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Republika" w:eastAsia="Times New Roman" w:hAnsi="Republika" w:cs="Times New Roman"/>
          <w:b/>
          <w:i/>
          <w:iCs/>
          <w:caps/>
          <w:color w:val="262626" w:themeColor="text1" w:themeTint="D9"/>
          <w:sz w:val="28"/>
          <w:szCs w:val="28"/>
          <w:lang w:val="x-none" w:eastAsia="x-none"/>
        </w:rPr>
        <w:id w:val="15923578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i w:val="0"/>
          <w:iCs w:val="0"/>
          <w:caps w:val="0"/>
          <w:color w:val="auto"/>
          <w:sz w:val="22"/>
          <w:szCs w:val="22"/>
          <w:lang w:val="sl-SI" w:eastAsia="en-US"/>
        </w:rPr>
      </w:sdtEndPr>
      <w:sdtContent>
        <w:p w:rsidR="002C607C" w:rsidRDefault="003358D3" w:rsidP="00901F70">
          <w:pPr>
            <w:tabs>
              <w:tab w:val="left" w:pos="2268"/>
            </w:tabs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5F76EF6" wp14:editId="4068ADBB">
                    <wp:simplePos x="0" y="0"/>
                    <wp:positionH relativeFrom="page">
                      <wp:posOffset>269106</wp:posOffset>
                    </wp:positionH>
                    <wp:positionV relativeFrom="page">
                      <wp:posOffset>259715</wp:posOffset>
                    </wp:positionV>
                    <wp:extent cx="7146190" cy="10167085"/>
                    <wp:effectExtent l="0" t="0" r="0" b="5715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46190" cy="1016708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393C" w:rsidRDefault="0080393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76EF6" id="Pravokotnik 466" o:spid="_x0000_s1026" style="position:absolute;margin-left:21.2pt;margin-top:20.45pt;width:562.7pt;height:80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80393C" w:rsidRDefault="0080393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F5F61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989E45" wp14:editId="5AFC9D2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676275</wp:posOffset>
                    </wp:positionV>
                    <wp:extent cx="2875915" cy="3219450"/>
                    <wp:effectExtent l="0" t="0" r="4445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21945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393C" w:rsidRDefault="0080393C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B903FC">
                                  <w:rPr>
                                    <w:noProof/>
                                    <w:color w:val="FFFFFF" w:themeColor="background1"/>
                                    <w:lang w:eastAsia="sl-SI"/>
                                  </w:rPr>
                                  <w:drawing>
                                    <wp:inline distT="0" distB="0" distL="0" distR="0" wp14:anchorId="487CEFED" wp14:editId="7C0D3907">
                                      <wp:extent cx="2409825" cy="2486025"/>
                                      <wp:effectExtent l="0" t="0" r="9525" b="9525"/>
                                      <wp:docPr id="11" name="Slika 11" descr="E:\Slike\aktrp znak\zmanjšan logot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5" descr="E:\Slike\aktrp znak\zmanjšan logot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9825" cy="24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89E45" id="Pravokotnik 467" o:spid="_x0000_s1027" style="position:absolute;margin-left:270.75pt;margin-top:53.25pt;width:226.45pt;height:253.5pt;z-index:25166028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" fillcolor="#44546a [3215]" stroked="f" strokeweight="1pt">
                    <v:textbox inset="14.4pt,14.4pt,14.4pt,28.8pt">
                      <w:txbxContent>
                        <w:p w:rsidR="0080393C" w:rsidRDefault="0080393C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903FC">
                            <w:rPr>
                              <w:noProof/>
                              <w:color w:val="FFFFFF" w:themeColor="background1"/>
                              <w:lang w:eastAsia="sl-SI"/>
                            </w:rPr>
                            <w:drawing>
                              <wp:inline distT="0" distB="0" distL="0" distR="0" wp14:anchorId="487CEFED" wp14:editId="7C0D3907">
                                <wp:extent cx="2409825" cy="2486025"/>
                                <wp:effectExtent l="0" t="0" r="9525" b="9525"/>
                                <wp:docPr id="11" name="Slika 11" descr="E:\Slike\aktrp znak\zmanjšan logot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5" descr="E:\Slike\aktrp znak\zmanjšan logot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2486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24A939" wp14:editId="217CA5F5">
                    <wp:simplePos x="0" y="0"/>
                    <wp:positionH relativeFrom="page">
                      <wp:posOffset>3334385</wp:posOffset>
                    </wp:positionH>
                    <wp:positionV relativeFrom="page">
                      <wp:posOffset>524510</wp:posOffset>
                    </wp:positionV>
                    <wp:extent cx="3108960" cy="7040880"/>
                    <wp:effectExtent l="0" t="0" r="0" b="0"/>
                    <wp:wrapNone/>
                    <wp:docPr id="468" name="Pravoko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49982CB" id="Pravokotnik 468" o:spid="_x0000_s1026" style="position:absolute;margin-left:262.55pt;margin-top:41.3pt;width:244.8pt;height:554.4pt;z-index:251659264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C607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DDBB06" wp14:editId="775C91B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C7B606" id="Pravokotni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1E498C" w:rsidRPr="00C41DD9" w:rsidRDefault="0020774A" w:rsidP="00C41DD9">
          <w:pPr>
            <w:rPr>
              <w:rFonts w:ascii="Republika" w:hAnsi="Republika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4F370E" wp14:editId="3AFFEDA0">
                    <wp:simplePos x="0" y="0"/>
                    <wp:positionH relativeFrom="page">
                      <wp:posOffset>3436219</wp:posOffset>
                    </wp:positionH>
                    <wp:positionV relativeFrom="page">
                      <wp:posOffset>5149516</wp:posOffset>
                    </wp:positionV>
                    <wp:extent cx="2804672" cy="1745047"/>
                    <wp:effectExtent l="0" t="0" r="0" b="762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4672" cy="1745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48"/>
                                    <w:szCs w:val="48"/>
                                  </w:rPr>
                                  <w:alias w:val="Naslov"/>
                                  <w:id w:val="-187846208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393C" w:rsidRDefault="0080393C" w:rsidP="003358D3">
                                    <w:pP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80"/>
                                        <w:szCs w:val="80"/>
                                      </w:rPr>
                                    </w:pP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TRŽNO LETNO PO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R</w:t>
                                    </w: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 xml:space="preserve">OČILO 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–SADJE</w:t>
                                    </w:r>
                                  </w:p>
                                </w:sdtContent>
                              </w:sdt>
                              <w:p w:rsidR="0080393C" w:rsidRPr="00B903FC" w:rsidRDefault="0080393C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80"/>
                                    <w:szCs w:val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4F370E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.55pt;margin-top:405.45pt;width:220.85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" filled="f" stroked="f" strokeweight=".5pt">
                    <v:textbox>
                      <w:txbxContent>
                        <w:sdt>
                          <w:sdt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48"/>
                              <w:szCs w:val="48"/>
                            </w:rPr>
                            <w:alias w:val="Naslov"/>
                            <w:id w:val="-187846208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0393C" w:rsidRDefault="0080393C" w:rsidP="003358D3">
                              <w:pP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80"/>
                                  <w:szCs w:val="80"/>
                                </w:rPr>
                              </w:pP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TRŽNO LETNO PO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R</w:t>
                              </w: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 xml:space="preserve">OČILO 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–SADJE</w:t>
                              </w:r>
                            </w:p>
                          </w:sdtContent>
                        </w:sdt>
                        <w:p w:rsidR="0080393C" w:rsidRPr="00B903FC" w:rsidRDefault="0080393C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80"/>
                              <w:szCs w:val="8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4BEF4A" wp14:editId="0727AD66">
                    <wp:simplePos x="0" y="0"/>
                    <wp:positionH relativeFrom="page">
                      <wp:posOffset>3267075</wp:posOffset>
                    </wp:positionH>
                    <wp:positionV relativeFrom="page">
                      <wp:posOffset>6877050</wp:posOffset>
                    </wp:positionV>
                    <wp:extent cx="2657475" cy="723900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7475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0393C" w:rsidRPr="000E13AE" w:rsidRDefault="0080393C" w:rsidP="000E13AE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48"/>
                                    <w:szCs w:val="48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="Republika" w:eastAsiaTheme="majorEastAsia" w:hAnsi="Republika" w:cstheme="majorBidi"/>
                                      <w:b/>
                                      <w:color w:val="44546A" w:themeColor="text2"/>
                                      <w:sz w:val="48"/>
                                      <w:szCs w:val="48"/>
                                    </w:rPr>
                                    <w:alias w:val="Podnaslov"/>
                                    <w:id w:val="32173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44546A" w:themeColor="text2"/>
                                        <w:sz w:val="48"/>
                                        <w:szCs w:val="48"/>
                                      </w:rPr>
                                      <w:t>ZA LETO 2019</w:t>
                                    </w:r>
                                  </w:sdtContent>
                                </w:sdt>
                              </w:p>
                              <w:p w:rsidR="0080393C" w:rsidRDefault="0080393C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4BEF4A" id="Polje z besedilom 465" o:spid="_x0000_s1029" type="#_x0000_t202" style="position:absolute;margin-left:257.25pt;margin-top:541.5pt;width:209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" filled="f" stroked="f" strokeweight=".5pt">
                    <v:textbox>
                      <w:txbxContent>
                        <w:p w:rsidR="0080393C" w:rsidRPr="000E13AE" w:rsidRDefault="0080393C" w:rsidP="000E13AE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48"/>
                              <w:szCs w:val="48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="Republika" w:eastAsiaTheme="majorEastAsia" w:hAnsi="Republika" w:cstheme="majorBidi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  <w:alias w:val="Podnaslov"/>
                              <w:id w:val="32173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44546A" w:themeColor="text2"/>
                                  <w:sz w:val="48"/>
                                  <w:szCs w:val="48"/>
                                </w:rPr>
                                <w:t>ZA LETO 2019</w:t>
                              </w:r>
                            </w:sdtContent>
                          </w:sdt>
                        </w:p>
                        <w:p w:rsidR="0080393C" w:rsidRDefault="0080393C">
                          <w:pPr>
                            <w:pStyle w:val="Brezrazmikov"/>
                            <w:rPr>
                              <w:color w:val="44546A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607C">
            <w:rPr>
              <w:rFonts w:ascii="Republika" w:hAnsi="Republika"/>
            </w:rPr>
            <w:br w:type="page"/>
          </w:r>
        </w:p>
        <w:bookmarkStart w:id="0" w:name="_Toc31659935" w:displacedByCustomXml="next"/>
        <w:bookmarkStart w:id="1" w:name="_Toc31575437" w:displacedByCustomXml="next"/>
        <w:bookmarkStart w:id="2" w:name="_Toc31575022" w:displacedByCustomXml="next"/>
        <w:bookmarkStart w:id="3" w:name="_Toc31574927" w:displacedByCustomXml="next"/>
      </w:sdtContent>
    </w:sdt>
    <w:bookmarkEnd w:id="3" w:displacedByCustomXml="prev"/>
    <w:bookmarkEnd w:id="2" w:displacedByCustomXml="prev"/>
    <w:bookmarkEnd w:id="1" w:displacedByCustomXml="prev"/>
    <w:bookmarkEnd w:id="0" w:displacedByCustomXml="prev"/>
    <w:p w:rsidR="00EA3886" w:rsidRPr="00EF2883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EF2883" w:rsidRDefault="00EA3886" w:rsidP="00EA3886">
      <w:pPr>
        <w:pStyle w:val="Naslov1"/>
        <w:numPr>
          <w:ilvl w:val="0"/>
          <w:numId w:val="0"/>
        </w:numPr>
      </w:pPr>
      <w:bookmarkStart w:id="4" w:name="_Toc5094828"/>
      <w:bookmarkStart w:id="5" w:name="_Toc32783422"/>
      <w:bookmarkStart w:id="6" w:name="_Toc32818886"/>
      <w:bookmarkStart w:id="7" w:name="_Toc41547791"/>
      <w:bookmarkStart w:id="8" w:name="_Toc42767512"/>
      <w:r w:rsidRPr="00EF2883">
        <w:t>OSEBNA IZKAZNICA</w:t>
      </w:r>
      <w:bookmarkEnd w:id="4"/>
      <w:bookmarkEnd w:id="5"/>
      <w:bookmarkEnd w:id="6"/>
      <w:bookmarkEnd w:id="7"/>
      <w:bookmarkEnd w:id="8"/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Naziv: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Agencija Republike Slovenije za kmetijske trge in razvoj podeželja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Sedež: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 xml:space="preserve">Dunajska 160, 1000 Ljubljana 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Pravni status: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Organ v sestavi Ministrstva za kmetijstvo, gozdarstvo in prehrano RS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ID številka za DDV: </w:t>
      </w:r>
      <w:r w:rsidRPr="00EF2883">
        <w:rPr>
          <w:rFonts w:ascii="Republika" w:hAnsi="Republika" w:cs="Arial"/>
        </w:rPr>
        <w:tab/>
        <w:t>25845837</w:t>
      </w:r>
    </w:p>
    <w:p w:rsidR="00EA3886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Matična številka: </w:t>
      </w:r>
      <w:r w:rsidRPr="00EF2883">
        <w:rPr>
          <w:rFonts w:ascii="Republika" w:hAnsi="Republika" w:cs="Arial"/>
        </w:rPr>
        <w:tab/>
        <w:t>2178982</w:t>
      </w:r>
    </w:p>
    <w:p w:rsidR="00EA3886" w:rsidRPr="00253686" w:rsidRDefault="00EA3886" w:rsidP="00EA3886">
      <w:r>
        <w:br w:type="page"/>
      </w:r>
    </w:p>
    <w:p w:rsidR="00EA3886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BB617A" w:rsidRDefault="00EA3886" w:rsidP="00EA3886">
      <w:pPr>
        <w:pStyle w:val="Naslov1"/>
        <w:numPr>
          <w:ilvl w:val="0"/>
          <w:numId w:val="0"/>
        </w:numPr>
      </w:pPr>
      <w:bookmarkStart w:id="9" w:name="_Toc479320035"/>
      <w:bookmarkStart w:id="10" w:name="_Toc5094830"/>
      <w:bookmarkStart w:id="11" w:name="_Toc32783423"/>
      <w:bookmarkStart w:id="12" w:name="_Toc32818887"/>
      <w:bookmarkStart w:id="13" w:name="_Toc41547792"/>
      <w:bookmarkStart w:id="14" w:name="_Toc42767513"/>
      <w:r w:rsidRPr="00BB617A">
        <w:t>KONTAKTNE INFORMACIJE</w:t>
      </w:r>
      <w:bookmarkEnd w:id="9"/>
      <w:bookmarkEnd w:id="10"/>
      <w:bookmarkEnd w:id="11"/>
      <w:bookmarkEnd w:id="12"/>
      <w:bookmarkEnd w:id="13"/>
      <w:bookmarkEnd w:id="14"/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Naslov: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  <w:t xml:space="preserve">Agencija Republike Slovenije za kmetijske trge in razvoj </w:t>
      </w:r>
    </w:p>
    <w:p w:rsidR="00EA3886" w:rsidRPr="00BB617A" w:rsidRDefault="00EA3886" w:rsidP="00EA3886">
      <w:pPr>
        <w:ind w:left="1416" w:firstLine="708"/>
        <w:rPr>
          <w:rFonts w:ascii="Republika" w:hAnsi="Republika" w:cs="Arial"/>
        </w:rPr>
      </w:pP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 xml:space="preserve">podeželja (ARSKTRP), Dunajska 160, 1000 Ljubljana, Slovenija 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Telefon (gen. direktor):            </w:t>
      </w:r>
      <w:r w:rsidRPr="00BB617A">
        <w:rPr>
          <w:rFonts w:ascii="Republika" w:hAnsi="Republika" w:cs="Arial"/>
        </w:rPr>
        <w:t>(01) 580 76 17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Klicni center za stranke:          </w:t>
      </w:r>
      <w:r w:rsidRPr="00BB617A">
        <w:rPr>
          <w:rFonts w:ascii="Republika" w:hAnsi="Republika" w:cs="Arial"/>
        </w:rPr>
        <w:t>(01) 580 77 92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Spletna stran: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Arial" w:hAnsi="Arial" w:cs="Arial"/>
          <w:color w:val="006D21"/>
          <w:sz w:val="21"/>
          <w:szCs w:val="21"/>
          <w:shd w:val="clear" w:color="auto" w:fill="FFFFFF"/>
        </w:rPr>
        <w:t>https://www.</w:t>
      </w:r>
      <w:r w:rsidRPr="00BB617A">
        <w:rPr>
          <w:rFonts w:ascii="Arial" w:hAnsi="Arial" w:cs="Arial"/>
          <w:color w:val="006D21"/>
          <w:sz w:val="21"/>
          <w:szCs w:val="21"/>
        </w:rPr>
        <w:t>gov.si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Elektronska pošta: 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aktrp@gov.si</w:t>
      </w:r>
    </w:p>
    <w:p w:rsidR="00EA3886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>Odnosi z javnostmi: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mag. Maja Rakič (maja.rakic@gov.si), tel.: (01) 580 76 96</w:t>
      </w:r>
    </w:p>
    <w:p w:rsidR="00EA3886" w:rsidRDefault="00EA3886" w:rsidP="00EA3886">
      <w:pPr>
        <w:rPr>
          <w:rFonts w:ascii="Republika" w:hAnsi="Republika" w:cs="Arial"/>
        </w:rPr>
      </w:pPr>
    </w:p>
    <w:p w:rsidR="00EA3886" w:rsidRDefault="00EA3886" w:rsidP="00EA3886">
      <w:pPr>
        <w:pStyle w:val="Naslov1"/>
        <w:numPr>
          <w:ilvl w:val="0"/>
          <w:numId w:val="0"/>
        </w:numPr>
      </w:pPr>
      <w:bookmarkStart w:id="15" w:name="_Toc41547793"/>
      <w:bookmarkStart w:id="16" w:name="_Toc42767514"/>
      <w:r>
        <w:t>PRIPRAVA POROČILA</w:t>
      </w:r>
      <w:bookmarkEnd w:id="15"/>
      <w:bookmarkEnd w:id="16"/>
    </w:p>
    <w:p w:rsidR="00EA3886" w:rsidRPr="00A162FD" w:rsidRDefault="00EA3886" w:rsidP="00EA3886">
      <w:r>
        <w:t>SEKTOR ZA KMETIJSKE TRGE - ODDELEK ZA TRŽNE UKREPE</w:t>
      </w:r>
    </w:p>
    <w:p w:rsidR="00EA3886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>Številka poročila: 3305-</w:t>
      </w:r>
      <w:r w:rsidR="007E7F27">
        <w:rPr>
          <w:rFonts w:ascii="Republika" w:hAnsi="Republika" w:cs="Arial"/>
        </w:rPr>
        <w:t>12</w:t>
      </w:r>
      <w:r w:rsidR="00FC274B">
        <w:rPr>
          <w:rFonts w:ascii="Republika" w:hAnsi="Republika" w:cs="Arial"/>
        </w:rPr>
        <w:t>/2020/</w:t>
      </w:r>
      <w:r w:rsidR="007E7F27">
        <w:rPr>
          <w:rFonts w:ascii="Republika" w:hAnsi="Republika" w:cs="Arial"/>
        </w:rPr>
        <w:t>212</w:t>
      </w:r>
    </w:p>
    <w:p w:rsidR="00B05F46" w:rsidRDefault="00EA3886" w:rsidP="00B05F46">
      <w:pPr>
        <w:pStyle w:val="NaslovTOC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eastAsia="Calibri" w:hAnsi="Calibri" w:cs="Arial"/>
          <w:b w:val="0"/>
          <w:bCs/>
          <w:iCs w:val="0"/>
          <w:color w:val="auto"/>
          <w:sz w:val="20"/>
          <w:szCs w:val="20"/>
          <w:lang w:eastAsia="sl-SI"/>
        </w:rPr>
        <w:id w:val="-1009984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 w:val="0"/>
          <w:sz w:val="22"/>
          <w:szCs w:val="22"/>
          <w:lang w:eastAsia="en-US"/>
        </w:rPr>
      </w:sdtEndPr>
      <w:sdtContent>
        <w:p w:rsidR="00B05F46" w:rsidRDefault="00B05F46" w:rsidP="00B05F46">
          <w:pPr>
            <w:pStyle w:val="NaslovTOC"/>
            <w:numPr>
              <w:ilvl w:val="0"/>
              <w:numId w:val="0"/>
            </w:numPr>
            <w:ind w:left="720"/>
          </w:pPr>
          <w:r>
            <w:t>Kazalo vsebine</w:t>
          </w:r>
        </w:p>
        <w:p w:rsidR="008F05F8" w:rsidRDefault="00B05F4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2767512" w:history="1">
            <w:r w:rsidR="008F05F8" w:rsidRPr="00DB66A9">
              <w:rPr>
                <w:rStyle w:val="Hiperpovezava"/>
                <w:noProof/>
              </w:rPr>
              <w:t>OSEBNA IZKAZNICA</w:t>
            </w:r>
            <w:r w:rsidR="008F05F8">
              <w:rPr>
                <w:noProof/>
                <w:webHidden/>
              </w:rPr>
              <w:tab/>
            </w:r>
            <w:r w:rsidR="008F05F8">
              <w:rPr>
                <w:noProof/>
                <w:webHidden/>
              </w:rPr>
              <w:fldChar w:fldCharType="begin"/>
            </w:r>
            <w:r w:rsidR="008F05F8">
              <w:rPr>
                <w:noProof/>
                <w:webHidden/>
              </w:rPr>
              <w:instrText xml:space="preserve"> PAGEREF _Toc42767512 \h </w:instrText>
            </w:r>
            <w:r w:rsidR="008F05F8">
              <w:rPr>
                <w:noProof/>
                <w:webHidden/>
              </w:rPr>
            </w:r>
            <w:r w:rsidR="008F05F8">
              <w:rPr>
                <w:noProof/>
                <w:webHidden/>
              </w:rPr>
              <w:fldChar w:fldCharType="separate"/>
            </w:r>
            <w:r w:rsidR="008F05F8">
              <w:rPr>
                <w:noProof/>
                <w:webHidden/>
              </w:rPr>
              <w:t>1</w:t>
            </w:r>
            <w:r w:rsidR="008F05F8">
              <w:rPr>
                <w:noProof/>
                <w:webHidden/>
              </w:rPr>
              <w:fldChar w:fldCharType="end"/>
            </w:r>
          </w:hyperlink>
        </w:p>
        <w:p w:rsidR="008F05F8" w:rsidRDefault="008F05F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513" w:history="1">
            <w:r w:rsidRPr="00DB66A9">
              <w:rPr>
                <w:rStyle w:val="Hiperpovezava"/>
                <w:noProof/>
              </w:rPr>
              <w:t>KONTAKTNE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05F8" w:rsidRDefault="008F05F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514" w:history="1">
            <w:r w:rsidRPr="00DB66A9">
              <w:rPr>
                <w:rStyle w:val="Hiperpovezava"/>
                <w:noProof/>
              </w:rPr>
              <w:t>PRIPRAVA POROČILA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05F8" w:rsidRDefault="008F05F8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515" w:history="1">
            <w:r w:rsidRPr="00DB66A9">
              <w:rPr>
                <w:rStyle w:val="Hiperpovezava"/>
                <w:noProof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Pr="00DB66A9">
              <w:rPr>
                <w:rStyle w:val="Hiperpovezava"/>
                <w:noProof/>
              </w:rPr>
              <w:t>TRŽNA CENA NA REPREZENTATIVNEM TRGU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05F8" w:rsidRDefault="008F05F8">
          <w:pPr>
            <w:pStyle w:val="Kazalovsebine2"/>
            <w:rPr>
              <w:rFonts w:cstheme="minorBidi"/>
              <w:smallCaps w:val="0"/>
              <w:noProof/>
              <w:lang w:eastAsia="sl-SI"/>
            </w:rPr>
          </w:pPr>
          <w:hyperlink w:anchor="_Toc42767516" w:history="1">
            <w:r w:rsidRPr="00DB66A9">
              <w:rPr>
                <w:rStyle w:val="Hiperpovezava"/>
                <w:noProof/>
              </w:rPr>
              <w:t>1.1</w:t>
            </w:r>
            <w:r>
              <w:rPr>
                <w:rFonts w:cstheme="minorBidi"/>
                <w:smallCaps w:val="0"/>
                <w:noProof/>
                <w:lang w:eastAsia="sl-SI"/>
              </w:rPr>
              <w:tab/>
            </w:r>
            <w:r w:rsidRPr="00DB66A9">
              <w:rPr>
                <w:rStyle w:val="Hiperpovezava"/>
                <w:noProof/>
              </w:rPr>
              <w:t>GIBANJE TRŽNIH CEN IN KOLIČIN SADJA  V SLOVENIJI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F46" w:rsidRDefault="00B05F46" w:rsidP="00B05F46">
          <w:pPr>
            <w:tabs>
              <w:tab w:val="right" w:pos="9639"/>
            </w:tabs>
          </w:pPr>
          <w:r>
            <w:fldChar w:fldCharType="end"/>
          </w:r>
        </w:p>
      </w:sdtContent>
    </w:sdt>
    <w:p w:rsidR="00B05F46" w:rsidRDefault="00B05F46">
      <w:pPr>
        <w:rPr>
          <w:rFonts w:ascii="Republika" w:hAnsi="Republika" w:cs="Arial"/>
        </w:rPr>
      </w:pPr>
    </w:p>
    <w:p w:rsidR="00B05F46" w:rsidRDefault="00B05F46">
      <w:pPr>
        <w:rPr>
          <w:rFonts w:ascii="Republika" w:hAnsi="Republika" w:cs="Arial"/>
        </w:rPr>
      </w:pPr>
      <w:r>
        <w:rPr>
          <w:rFonts w:ascii="Republika" w:hAnsi="Republika" w:cs="Arial"/>
        </w:rPr>
        <w:br w:type="page"/>
      </w:r>
    </w:p>
    <w:p w:rsidR="00AD3F27" w:rsidRDefault="00FC0073" w:rsidP="00102DE5">
      <w:pPr>
        <w:pStyle w:val="Naslov1"/>
      </w:pPr>
      <w:bookmarkStart w:id="17" w:name="_Toc40697340"/>
      <w:bookmarkStart w:id="18" w:name="_Toc42767515"/>
      <w:r>
        <w:lastRenderedPageBreak/>
        <w:t>TRŽNA CENA NA REPREZENTATIVNEM TRGU</w:t>
      </w:r>
      <w:bookmarkEnd w:id="17"/>
      <w:bookmarkEnd w:id="18"/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Namen izvajanja Pravilnika o tržno informacijskem sistemu za trg s svežim sadjem, (</w:t>
      </w:r>
      <w:proofErr w:type="spellStart"/>
      <w:r w:rsidRPr="007E7F27">
        <w:rPr>
          <w:rFonts w:ascii="Republika" w:hAnsi="Republika"/>
        </w:rPr>
        <w:t>Ur.l</w:t>
      </w:r>
      <w:proofErr w:type="spellEnd"/>
      <w:r w:rsidRPr="007E7F27">
        <w:rPr>
          <w:rFonts w:ascii="Republika" w:hAnsi="Republika"/>
        </w:rPr>
        <w:t xml:space="preserve">. RS, št. 83, 23.12.2016) je ugotavljanje tržne cene na reprezentativnem trgu. Tržna cena služi kot osnova za izvajanje tržne politike na področju trga s sadjem. Podatki se zbirajo tedensko in se posredujejo pristojnemu ministrstvu. 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Sadje s slovenskim geografskim poreklom: Agencija Republike Slovenije za kmetijske trge in razvoj podeželja spremlja gibanje prodanih količin in cen sadja (breskev, hrušk, jabolk in jagod) po sortah, ki je bilo pridelano v Republiki Sloveniji ter prodano pri tistih pridelovalcih, ki dosegajo predpisan obseg pridelave, in sicer (zavezanci pridelovalci so lahko tudi organizacije proizvajalcev):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za breskve kakovostnega razreda I, velikosti najmanj 56 mm oziroma 85 g, če obseg površin, vpisanih v register kmetijskih gospodarstev, dosega najmanj 3 ha;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 xml:space="preserve"> za hruške kakovostnega razreda I, velikosti 70 mm ali več, če obseg površin, vpisanih v register, dosega najmanj 5 ha;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za jabolka kakovostnega razreda I, velikosti 65 mm ali več, če obseg površin, vpisanih v register, dosega najmanj 10 ha;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za jagode, kakovostnega razreda I, če obseg površin, vpisanih v register, dosega najmanj 5 ha.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>Zavezanec-pridelovalec mora sporočati količine in ceno sadja za tiste dni, ko dnevno prodana količina sadja I kakovostnega razreda presega 300 kg. Dnevno prodana količina sadja je tista količina, ki je istega dne odpremljena kupcu. Zavezanec-pridelovalec sporoča dnevne cene in količine sadja ter vrsto embalaže vsak teden, za prodajo v obdobju preteklega tedna od vključno ponedeljka do nedelje.</w:t>
      </w:r>
    </w:p>
    <w:p w:rsidR="000B1472" w:rsidRPr="000B1472" w:rsidRDefault="007E7F27" w:rsidP="007E7F27">
      <w:pPr>
        <w:rPr>
          <w:rFonts w:ascii="Republika" w:hAnsi="Republika"/>
        </w:rPr>
      </w:pPr>
      <w:r>
        <w:rPr>
          <w:rFonts w:ascii="Republika" w:hAnsi="Republika"/>
        </w:rPr>
        <w:br w:type="page"/>
      </w:r>
    </w:p>
    <w:p w:rsidR="007E7F27" w:rsidRDefault="007E7F27" w:rsidP="007E7F27">
      <w:pPr>
        <w:pStyle w:val="Naslov2"/>
        <w:ind w:left="567" w:hanging="567"/>
      </w:pPr>
      <w:bookmarkStart w:id="19" w:name="_Toc41908154"/>
      <w:bookmarkStart w:id="20" w:name="_Toc42767516"/>
      <w:r>
        <w:lastRenderedPageBreak/>
        <w:t>GIBANJE TRŽNIH CEN IN KOLIČIN SADJA  V SLOVENIJI</w:t>
      </w:r>
      <w:bookmarkEnd w:id="19"/>
      <w:bookmarkEnd w:id="20"/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 xml:space="preserve">V letu 2019 je bila povprečna letna cena za jabolka 57,63 EUR/100kg. Med letom je cena jabolk nihala od 46,15 do 79,48 EUR/100 kg. 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 xml:space="preserve">V letu 2019 je bila povprečna letna cena za hruške 83,75 EUR/100kg. Med letom je cena hrušk nihala od 40,00 do 107,47 EUR/100 kg. 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 xml:space="preserve">V letu 2019 je bila povprečna letna cena za breskve 88,82 EUR/100kg. Med letom je cena breskev nihala od 40,00 do 100,16 EUR/100kg. </w:t>
      </w: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7E7F27" w:rsidRPr="007E7F27" w:rsidRDefault="007E7F27" w:rsidP="007E7F27">
      <w:pPr>
        <w:spacing w:after="0" w:line="360" w:lineRule="auto"/>
        <w:ind w:right="1644"/>
        <w:jc w:val="both"/>
        <w:rPr>
          <w:rFonts w:ascii="Republika" w:hAnsi="Republika"/>
        </w:rPr>
      </w:pPr>
      <w:r w:rsidRPr="007E7F27">
        <w:rPr>
          <w:rFonts w:ascii="Republika" w:hAnsi="Republika"/>
        </w:rPr>
        <w:t xml:space="preserve">V letu 2019 je bila povprečna letna cena za jagode 377,29 EUR/100kg. Med letom je cena jagod nihala od 340,91 do 448,60 EUR/100kg. </w:t>
      </w:r>
    </w:p>
    <w:p w:rsidR="007E7F27" w:rsidRDefault="007E7F27" w:rsidP="007E7F27">
      <w:pPr>
        <w:pStyle w:val="Telobesedila2"/>
        <w:rPr>
          <w:rFonts w:ascii="Times New Roman" w:hAnsi="Times New Roman"/>
          <w:b w:val="0"/>
          <w:szCs w:val="22"/>
        </w:rPr>
      </w:pPr>
    </w:p>
    <w:p w:rsidR="007E7F27" w:rsidRP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7E7F27">
        <w:rPr>
          <w:rFonts w:ascii="Republika" w:hAnsi="Republika"/>
          <w:i/>
          <w:sz w:val="18"/>
          <w:szCs w:val="18"/>
        </w:rPr>
        <w:t>Tabela 1 : Odkupna cena sadja v EUR/100 kg po podatkih AKTRP 2019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985"/>
        <w:gridCol w:w="1985"/>
        <w:gridCol w:w="1984"/>
        <w:gridCol w:w="1984"/>
      </w:tblGrid>
      <w:tr w:rsidR="007E7F27" w:rsidRPr="007E7F27" w:rsidTr="007E7F27">
        <w:trPr>
          <w:trHeight w:val="973"/>
        </w:trPr>
        <w:tc>
          <w:tcPr>
            <w:tcW w:w="1153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b/>
                <w:bCs/>
              </w:rPr>
            </w:pPr>
          </w:p>
        </w:tc>
        <w:tc>
          <w:tcPr>
            <w:tcW w:w="1985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Odkupna cena 2018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(EUR/100 kg)</w:t>
            </w:r>
          </w:p>
        </w:tc>
        <w:tc>
          <w:tcPr>
            <w:tcW w:w="1985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Odkupna cena 2019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(EUR/100 kg)</w:t>
            </w:r>
          </w:p>
        </w:tc>
        <w:tc>
          <w:tcPr>
            <w:tcW w:w="1984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Sprememba od prejšnjega leta</w:t>
            </w:r>
          </w:p>
        </w:tc>
        <w:tc>
          <w:tcPr>
            <w:tcW w:w="1984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Sprememba od prejšnjega leta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%</w:t>
            </w:r>
          </w:p>
        </w:tc>
      </w:tr>
      <w:tr w:rsidR="007E7F27" w:rsidRPr="007E7F27" w:rsidTr="007E7F27">
        <w:trPr>
          <w:trHeight w:val="444"/>
        </w:trPr>
        <w:tc>
          <w:tcPr>
            <w:tcW w:w="1153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pStyle w:val="Sprotnaopomba-besedilo"/>
              <w:jc w:val="center"/>
              <w:rPr>
                <w:rFonts w:ascii="Republika" w:eastAsia="Arial Unicode MS" w:hAnsi="Republika"/>
                <w:szCs w:val="24"/>
              </w:rPr>
            </w:pPr>
            <w:r w:rsidRPr="007E7F27">
              <w:rPr>
                <w:rFonts w:ascii="Republika" w:hAnsi="Republika"/>
                <w:szCs w:val="24"/>
              </w:rPr>
              <w:t>Jabolka</w:t>
            </w:r>
          </w:p>
        </w:tc>
        <w:tc>
          <w:tcPr>
            <w:tcW w:w="1985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67,03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57,63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-9,4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-14,02%</w:t>
            </w:r>
          </w:p>
        </w:tc>
      </w:tr>
      <w:tr w:rsidR="007E7F27" w:rsidRPr="007E7F27" w:rsidTr="007E7F27">
        <w:trPr>
          <w:trHeight w:val="481"/>
        </w:trPr>
        <w:tc>
          <w:tcPr>
            <w:tcW w:w="1153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Hruške</w:t>
            </w:r>
          </w:p>
        </w:tc>
        <w:tc>
          <w:tcPr>
            <w:tcW w:w="1985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72,30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83,75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11,45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15,84%</w:t>
            </w:r>
          </w:p>
        </w:tc>
      </w:tr>
      <w:tr w:rsidR="007E7F27" w:rsidRPr="007E7F27" w:rsidTr="007E7F27">
        <w:trPr>
          <w:trHeight w:val="368"/>
        </w:trPr>
        <w:tc>
          <w:tcPr>
            <w:tcW w:w="1153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Breskve</w:t>
            </w:r>
          </w:p>
        </w:tc>
        <w:tc>
          <w:tcPr>
            <w:tcW w:w="1985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89,29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88,82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-0,47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-0,53%</w:t>
            </w:r>
          </w:p>
        </w:tc>
      </w:tr>
      <w:tr w:rsidR="007E7F27" w:rsidRPr="007E7F27" w:rsidTr="007E7F27">
        <w:trPr>
          <w:trHeight w:val="482"/>
        </w:trPr>
        <w:tc>
          <w:tcPr>
            <w:tcW w:w="1153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Jagode</w:t>
            </w:r>
          </w:p>
        </w:tc>
        <w:tc>
          <w:tcPr>
            <w:tcW w:w="1985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372,20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377,29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5,09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color w:val="FF0000"/>
                <w:szCs w:val="20"/>
              </w:rPr>
            </w:pPr>
            <w:r w:rsidRPr="007E7F27">
              <w:rPr>
                <w:rFonts w:ascii="Republika" w:hAnsi="Republika" w:cs="Arial"/>
                <w:color w:val="FF0000"/>
                <w:szCs w:val="20"/>
              </w:rPr>
              <w:t>1,37%</w:t>
            </w:r>
          </w:p>
        </w:tc>
      </w:tr>
    </w:tbl>
    <w:p w:rsidR="007E7F27" w:rsidRPr="00E54AFB" w:rsidRDefault="007E7F27" w:rsidP="007E7F27">
      <w:pPr>
        <w:rPr>
          <w:iCs/>
        </w:rPr>
      </w:pPr>
    </w:p>
    <w:p w:rsidR="007E7F27" w:rsidRPr="00E54AFB" w:rsidRDefault="007E7F27" w:rsidP="007E7F27">
      <w:pPr>
        <w:rPr>
          <w:iCs/>
        </w:rPr>
      </w:pPr>
    </w:p>
    <w:p w:rsidR="007E7F27" w:rsidRPr="007E7F27" w:rsidRDefault="007E7F27" w:rsidP="007E7F27">
      <w:pPr>
        <w:rPr>
          <w:rFonts w:cs="Times New Roman"/>
          <w:b/>
          <w:bCs/>
          <w:caps/>
        </w:rPr>
      </w:pPr>
      <w:r>
        <w:br w:type="page"/>
      </w:r>
    </w:p>
    <w:p w:rsidR="007E7F27" w:rsidRP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1" w:name="_Toc351719985"/>
      <w:r w:rsidRPr="007E7F27">
        <w:rPr>
          <w:rFonts w:ascii="Republika" w:hAnsi="Republika"/>
          <w:i/>
          <w:sz w:val="18"/>
          <w:szCs w:val="18"/>
        </w:rPr>
        <w:lastRenderedPageBreak/>
        <w:t>Tabela 2 : Letna cena sadja v EUR/100 kg in odkupljene količine sadja v kg, po podatkih Statističnega urada 201</w:t>
      </w:r>
      <w:bookmarkEnd w:id="21"/>
      <w:r w:rsidRPr="007E7F27">
        <w:rPr>
          <w:rFonts w:ascii="Republika" w:hAnsi="Republika"/>
          <w:i/>
          <w:sz w:val="18"/>
          <w:szCs w:val="18"/>
        </w:rPr>
        <w:t>9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2700"/>
        <w:gridCol w:w="2089"/>
        <w:gridCol w:w="2082"/>
      </w:tblGrid>
      <w:tr w:rsidR="007E7F27" w:rsidTr="007E7F27">
        <w:trPr>
          <w:trHeight w:val="482"/>
        </w:trPr>
        <w:tc>
          <w:tcPr>
            <w:tcW w:w="2239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b/>
                <w:bCs/>
              </w:rPr>
            </w:pPr>
          </w:p>
        </w:tc>
        <w:tc>
          <w:tcPr>
            <w:tcW w:w="2700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Odkupljene količine 2019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 xml:space="preserve"> (v kg)</w:t>
            </w:r>
          </w:p>
        </w:tc>
        <w:tc>
          <w:tcPr>
            <w:tcW w:w="2089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Povprečna odkupna cena 2019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(EUR/100 kg)</w:t>
            </w:r>
          </w:p>
        </w:tc>
        <w:tc>
          <w:tcPr>
            <w:tcW w:w="2082" w:type="dxa"/>
            <w:shd w:val="clear" w:color="auto" w:fill="D7E7F5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Odkupna cena 2019</w:t>
            </w:r>
          </w:p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(EUR/100 kg)</w:t>
            </w:r>
          </w:p>
        </w:tc>
      </w:tr>
      <w:tr w:rsidR="007E7F27" w:rsidRPr="009C0755" w:rsidTr="007E7F27">
        <w:trPr>
          <w:trHeight w:val="444"/>
        </w:trPr>
        <w:tc>
          <w:tcPr>
            <w:tcW w:w="2239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pStyle w:val="Sprotnaopomba-besedilo"/>
              <w:jc w:val="center"/>
              <w:rPr>
                <w:rFonts w:ascii="Republika" w:eastAsia="Arial Unicode MS" w:hAnsi="Republika"/>
                <w:szCs w:val="24"/>
              </w:rPr>
            </w:pPr>
            <w:r w:rsidRPr="007E7F27">
              <w:rPr>
                <w:rFonts w:ascii="Republika" w:hAnsi="Republika"/>
                <w:szCs w:val="24"/>
              </w:rPr>
              <w:t>Jabolka, namizna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</w:rPr>
            </w:pPr>
            <w:r w:rsidRPr="007E7F27">
              <w:rPr>
                <w:rFonts w:ascii="Republika" w:hAnsi="Republika"/>
              </w:rPr>
              <w:t>17.221.816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Cs w:val="20"/>
              </w:rPr>
            </w:pPr>
            <w:r w:rsidRPr="007E7F27">
              <w:rPr>
                <w:rFonts w:ascii="Republika" w:hAnsi="Republika"/>
                <w:szCs w:val="20"/>
              </w:rPr>
              <w:t>49,00</w:t>
            </w:r>
          </w:p>
        </w:tc>
        <w:tc>
          <w:tcPr>
            <w:tcW w:w="2082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39,00</w:t>
            </w:r>
          </w:p>
        </w:tc>
      </w:tr>
      <w:tr w:rsidR="007E7F27" w:rsidRPr="009C0755" w:rsidTr="007E7F27">
        <w:trPr>
          <w:trHeight w:val="481"/>
        </w:trPr>
        <w:tc>
          <w:tcPr>
            <w:tcW w:w="2239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Hruške, namizne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color w:val="FF0000"/>
                <w:szCs w:val="20"/>
              </w:rPr>
            </w:pPr>
            <w:r w:rsidRPr="007E7F27">
              <w:rPr>
                <w:rFonts w:ascii="Republika" w:hAnsi="Republika"/>
              </w:rPr>
              <w:t>367.916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Cs w:val="20"/>
              </w:rPr>
            </w:pPr>
            <w:r w:rsidRPr="007E7F27">
              <w:rPr>
                <w:rFonts w:ascii="Republika" w:hAnsi="Republika"/>
                <w:szCs w:val="20"/>
              </w:rPr>
              <w:t>92,00</w:t>
            </w:r>
          </w:p>
        </w:tc>
        <w:tc>
          <w:tcPr>
            <w:tcW w:w="2082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78,00</w:t>
            </w:r>
          </w:p>
        </w:tc>
      </w:tr>
      <w:tr w:rsidR="007E7F27" w:rsidRPr="009C0755" w:rsidTr="007E7F27">
        <w:trPr>
          <w:trHeight w:val="368"/>
        </w:trPr>
        <w:tc>
          <w:tcPr>
            <w:tcW w:w="2239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Breskve in nektarine, namizne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color w:val="FF0000"/>
                <w:szCs w:val="20"/>
              </w:rPr>
            </w:pPr>
            <w:r w:rsidRPr="007E7F27">
              <w:rPr>
                <w:rFonts w:ascii="Republika" w:hAnsi="Republika"/>
              </w:rPr>
              <w:t>197.648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Cs w:val="20"/>
              </w:rPr>
            </w:pPr>
            <w:r w:rsidRPr="007E7F27">
              <w:rPr>
                <w:rFonts w:ascii="Republika" w:hAnsi="Republika"/>
                <w:szCs w:val="20"/>
              </w:rPr>
              <w:t>82,00</w:t>
            </w:r>
          </w:p>
        </w:tc>
        <w:tc>
          <w:tcPr>
            <w:tcW w:w="2082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89,00</w:t>
            </w:r>
          </w:p>
        </w:tc>
      </w:tr>
      <w:tr w:rsidR="007E7F27" w:rsidRPr="009C0755" w:rsidTr="007E7F27">
        <w:trPr>
          <w:trHeight w:val="482"/>
        </w:trPr>
        <w:tc>
          <w:tcPr>
            <w:tcW w:w="2239" w:type="dxa"/>
            <w:shd w:val="clear" w:color="auto" w:fill="D7E7F5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7E7F27">
              <w:rPr>
                <w:rFonts w:ascii="Republika" w:hAnsi="Republika"/>
                <w:sz w:val="20"/>
                <w:szCs w:val="20"/>
              </w:rPr>
              <w:t>Jagode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color w:val="FF0000"/>
                <w:szCs w:val="20"/>
              </w:rPr>
            </w:pPr>
            <w:r w:rsidRPr="007E7F27">
              <w:rPr>
                <w:rFonts w:ascii="Republika" w:hAnsi="Republika"/>
              </w:rPr>
              <w:t>334.249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Cs w:val="20"/>
              </w:rPr>
            </w:pPr>
            <w:r w:rsidRPr="007E7F27">
              <w:rPr>
                <w:rFonts w:ascii="Republika" w:hAnsi="Republika"/>
                <w:szCs w:val="20"/>
              </w:rPr>
              <w:t>377,00</w:t>
            </w:r>
          </w:p>
        </w:tc>
        <w:tc>
          <w:tcPr>
            <w:tcW w:w="2082" w:type="dxa"/>
            <w:vAlign w:val="center"/>
          </w:tcPr>
          <w:p w:rsidR="007E7F27" w:rsidRPr="007E7F27" w:rsidRDefault="007E7F27" w:rsidP="0080393C">
            <w:pPr>
              <w:jc w:val="center"/>
              <w:rPr>
                <w:rFonts w:ascii="Republika" w:hAnsi="Republika" w:cs="Arial"/>
                <w:szCs w:val="20"/>
              </w:rPr>
            </w:pPr>
            <w:r w:rsidRPr="007E7F27">
              <w:rPr>
                <w:rFonts w:ascii="Republika" w:hAnsi="Republika" w:cs="Arial"/>
                <w:szCs w:val="20"/>
              </w:rPr>
              <w:t>351,00</w:t>
            </w:r>
          </w:p>
        </w:tc>
      </w:tr>
    </w:tbl>
    <w:p w:rsidR="007E7F27" w:rsidRPr="007E7F27" w:rsidRDefault="007E7F27" w:rsidP="007E7F27">
      <w:pPr>
        <w:pStyle w:val="Sprotnaopomba-besedilo"/>
        <w:rPr>
          <w:rFonts w:ascii="Republika" w:hAnsi="Republika"/>
          <w:sz w:val="18"/>
          <w:szCs w:val="18"/>
        </w:rPr>
      </w:pPr>
      <w:r w:rsidRPr="007E7F27">
        <w:rPr>
          <w:rFonts w:ascii="Republika" w:hAnsi="Republika"/>
          <w:sz w:val="18"/>
          <w:szCs w:val="18"/>
        </w:rPr>
        <w:t>Vir: Statistični urad RS</w:t>
      </w:r>
    </w:p>
    <w:p w:rsidR="007E7F27" w:rsidRDefault="007E7F27">
      <w:r>
        <w:br w:type="page"/>
      </w:r>
    </w:p>
    <w:p w:rsidR="007E7F27" w:rsidRP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2" w:name="_Toc351719986"/>
      <w:r w:rsidRPr="007E7F27">
        <w:rPr>
          <w:rFonts w:ascii="Republika" w:hAnsi="Republika"/>
          <w:i/>
          <w:sz w:val="18"/>
          <w:szCs w:val="18"/>
        </w:rPr>
        <w:lastRenderedPageBreak/>
        <w:t>Tabela 3: Gibanje tržne cene jabolk v EUR/100 kg in količine jabolk v kg po tednih v letu 2019 (tedensko zbiranje podatkov)</w:t>
      </w:r>
      <w:bookmarkEnd w:id="22"/>
    </w:p>
    <w:tbl>
      <w:tblPr>
        <w:tblW w:w="918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3420"/>
        <w:gridCol w:w="3621"/>
      </w:tblGrid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3420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 xml:space="preserve">Količina prodanih jabolk (kg) </w:t>
            </w:r>
          </w:p>
        </w:tc>
        <w:tc>
          <w:tcPr>
            <w:tcW w:w="3621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7E7F27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(EUR/100 kg)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72.576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52,58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262.670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47,99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251.422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50,89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321.233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49,23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487.465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46,15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6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232.070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54,91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7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330.516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53,33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8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226.109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51,16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9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153.683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55,06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10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370.411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54,62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317.706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50,75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345.119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51,12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13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453.098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53,03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14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321.313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56,85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15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250.055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56,53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16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376.726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50,01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17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384.952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46,63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18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217.419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53,03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19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543.797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49,62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20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349.755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50,76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310.335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55,03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360.359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51,58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23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360.684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53,39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24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297.080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55,48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25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273.865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50,73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26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194.102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57,89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27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250.260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53,80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28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200.005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49,76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29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255.718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50,77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30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210.209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49,94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83.138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53,33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103.544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51,50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33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164.606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53,36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34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207.844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62,56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35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183.037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66,12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36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322.168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67,28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37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263.436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69,19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38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353.999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68,37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39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317.382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65,61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40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336.142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56,42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171.706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78,98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231.700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68,45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43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223.491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68,71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44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178.951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75,16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45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300.460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73,77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46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289.576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60,21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47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289.538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67,34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48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172.029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74,60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49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261.938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74,56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50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160.392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79,48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51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239.354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74,34</w:t>
            </w:r>
          </w:p>
        </w:tc>
      </w:tr>
      <w:tr w:rsidR="007E7F27" w:rsidRPr="007E7F27" w:rsidTr="007E7F27">
        <w:trPr>
          <w:cantSplit/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7E7F27" w:rsidRPr="007E7F27" w:rsidRDefault="007E7F27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7E7F27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52</w:t>
            </w:r>
          </w:p>
        </w:tc>
        <w:tc>
          <w:tcPr>
            <w:tcW w:w="3420" w:type="dxa"/>
            <w:noWrap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215.636</w:t>
            </w:r>
          </w:p>
        </w:tc>
        <w:tc>
          <w:tcPr>
            <w:tcW w:w="3621" w:type="dxa"/>
          </w:tcPr>
          <w:p w:rsidR="007E7F27" w:rsidRPr="007E7F27" w:rsidRDefault="007E7F27" w:rsidP="0080393C">
            <w:pPr>
              <w:jc w:val="center"/>
              <w:rPr>
                <w:rFonts w:ascii="Republika" w:hAnsi="Republika"/>
                <w:sz w:val="20"/>
              </w:rPr>
            </w:pPr>
            <w:r w:rsidRPr="007E7F27">
              <w:rPr>
                <w:rFonts w:ascii="Republika" w:hAnsi="Republika"/>
                <w:sz w:val="20"/>
              </w:rPr>
              <w:t>79,15</w:t>
            </w:r>
          </w:p>
        </w:tc>
      </w:tr>
    </w:tbl>
    <w:p w:rsidR="007E7F27" w:rsidRDefault="007E7F27" w:rsidP="007E7F27"/>
    <w:p w:rsid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3" w:name="_Toc87166020"/>
      <w:bookmarkStart w:id="24" w:name="_Toc351719995"/>
    </w:p>
    <w:p w:rsid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7E7F27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Pr="007E7F27">
        <w:rPr>
          <w:rFonts w:ascii="Republika" w:hAnsi="Republika"/>
          <w:i/>
          <w:sz w:val="18"/>
          <w:szCs w:val="18"/>
        </w:rPr>
        <w:fldChar w:fldCharType="begin"/>
      </w:r>
      <w:r w:rsidRPr="007E7F27">
        <w:rPr>
          <w:rFonts w:ascii="Republika" w:hAnsi="Republika"/>
          <w:i/>
          <w:sz w:val="18"/>
          <w:szCs w:val="18"/>
        </w:rPr>
        <w:instrText xml:space="preserve"> SEQ Grafikon \* ARABIC </w:instrText>
      </w:r>
      <w:r w:rsidRPr="007E7F27">
        <w:rPr>
          <w:rFonts w:ascii="Republika" w:hAnsi="Republika"/>
          <w:i/>
          <w:sz w:val="18"/>
          <w:szCs w:val="18"/>
        </w:rPr>
        <w:fldChar w:fldCharType="separate"/>
      </w:r>
      <w:r w:rsidRPr="007E7F27">
        <w:rPr>
          <w:rFonts w:ascii="Republika" w:hAnsi="Republika"/>
          <w:i/>
          <w:sz w:val="18"/>
          <w:szCs w:val="18"/>
        </w:rPr>
        <w:t>1</w:t>
      </w:r>
      <w:r w:rsidRPr="007E7F27">
        <w:rPr>
          <w:rFonts w:ascii="Republika" w:hAnsi="Republika"/>
          <w:i/>
          <w:sz w:val="18"/>
          <w:szCs w:val="18"/>
        </w:rPr>
        <w:fldChar w:fldCharType="end"/>
      </w:r>
      <w:r w:rsidRPr="007E7F27">
        <w:rPr>
          <w:rFonts w:ascii="Republika" w:hAnsi="Republika"/>
          <w:i/>
          <w:sz w:val="18"/>
          <w:szCs w:val="18"/>
        </w:rPr>
        <w:t xml:space="preserve">: Gibanje cen (EUR/100 kg) in količin (kg) prodanih jabolk v letu </w:t>
      </w:r>
      <w:bookmarkEnd w:id="23"/>
      <w:r w:rsidRPr="007E7F27">
        <w:rPr>
          <w:rFonts w:ascii="Republika" w:hAnsi="Republika"/>
          <w:i/>
          <w:sz w:val="18"/>
          <w:szCs w:val="18"/>
        </w:rPr>
        <w:t>201</w:t>
      </w:r>
      <w:bookmarkEnd w:id="24"/>
      <w:r w:rsidRPr="007E7F27">
        <w:rPr>
          <w:rFonts w:ascii="Republika" w:hAnsi="Republika"/>
          <w:i/>
          <w:sz w:val="18"/>
          <w:szCs w:val="18"/>
        </w:rPr>
        <w:t>9</w:t>
      </w:r>
    </w:p>
    <w:p w:rsidR="007E7F27" w:rsidRPr="007E7F27" w:rsidRDefault="007E7F27" w:rsidP="007E7F27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>
        <w:rPr>
          <w:noProof/>
          <w:lang w:eastAsia="sl-SI"/>
        </w:rPr>
        <w:drawing>
          <wp:inline distT="0" distB="0" distL="0" distR="0" wp14:anchorId="7ABCC4E4" wp14:editId="270F9BFC">
            <wp:extent cx="6172200" cy="3237230"/>
            <wp:effectExtent l="0" t="0" r="0" b="127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7F27" w:rsidRDefault="007E7F27" w:rsidP="007E7F27"/>
    <w:p w:rsidR="00033E6E" w:rsidRDefault="00033E6E" w:rsidP="00033E6E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033E6E">
        <w:rPr>
          <w:rFonts w:ascii="Republika" w:hAnsi="Republika"/>
          <w:i/>
          <w:sz w:val="18"/>
          <w:szCs w:val="18"/>
        </w:rPr>
        <w:t>Grafikon 2: Gibanje cen glavnih sort jabolk v letih 2019 (€/100kg</w:t>
      </w:r>
    </w:p>
    <w:p w:rsidR="00033E6E" w:rsidRPr="00033E6E" w:rsidRDefault="00033E6E" w:rsidP="00033E6E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>
        <w:rPr>
          <w:noProof/>
          <w:lang w:eastAsia="sl-SI"/>
        </w:rPr>
        <w:drawing>
          <wp:inline distT="0" distB="0" distL="0" distR="0" wp14:anchorId="7474B7B5" wp14:editId="33556F8F">
            <wp:extent cx="5675539" cy="3989614"/>
            <wp:effectExtent l="0" t="0" r="1905" b="1143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3E6E" w:rsidRDefault="009459EB" w:rsidP="00A622F9">
      <w:pPr>
        <w:spacing w:before="120" w:after="120" w:line="240" w:lineRule="auto"/>
        <w:ind w:left="142" w:hanging="142"/>
      </w:pPr>
      <w:r w:rsidRPr="00033E6E">
        <w:rPr>
          <w:rFonts w:ascii="Republika" w:hAnsi="Republika"/>
          <w:sz w:val="18"/>
          <w:szCs w:val="18"/>
        </w:rPr>
        <w:br w:type="page"/>
      </w:r>
      <w:r w:rsidR="00033E6E" w:rsidRPr="00A622F9">
        <w:rPr>
          <w:rFonts w:ascii="Republika" w:hAnsi="Republika"/>
          <w:i/>
          <w:sz w:val="18"/>
          <w:szCs w:val="18"/>
        </w:rPr>
        <w:lastRenderedPageBreak/>
        <w:t>Tabela 4: Gibanje cen pomembnejših sort jabolk po tednih v letu 2019 v EUR/100 kg</w:t>
      </w:r>
    </w:p>
    <w:tbl>
      <w:tblPr>
        <w:tblW w:w="965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418"/>
        <w:gridCol w:w="1559"/>
        <w:gridCol w:w="1559"/>
        <w:gridCol w:w="1559"/>
        <w:gridCol w:w="1418"/>
        <w:gridCol w:w="1276"/>
      </w:tblGrid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1418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idared</w:t>
            </w:r>
            <w:proofErr w:type="spellEnd"/>
          </w:p>
        </w:tc>
        <w:tc>
          <w:tcPr>
            <w:tcW w:w="1559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jonagold</w:t>
            </w:r>
            <w:proofErr w:type="spellEnd"/>
          </w:p>
        </w:tc>
        <w:tc>
          <w:tcPr>
            <w:tcW w:w="1559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 xml:space="preserve">zlati </w:t>
            </w: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delišes</w:t>
            </w:r>
            <w:proofErr w:type="spellEnd"/>
          </w:p>
        </w:tc>
        <w:tc>
          <w:tcPr>
            <w:tcW w:w="1559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gala</w:t>
            </w:r>
          </w:p>
        </w:tc>
        <w:tc>
          <w:tcPr>
            <w:tcW w:w="1418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braeburn</w:t>
            </w:r>
            <w:proofErr w:type="spellEnd"/>
          </w:p>
        </w:tc>
        <w:tc>
          <w:tcPr>
            <w:tcW w:w="1276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b/>
                <w:bCs/>
                <w:sz w:val="17"/>
                <w:szCs w:val="18"/>
              </w:rPr>
            </w:pP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granny</w:t>
            </w:r>
            <w:proofErr w:type="spellEnd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 xml:space="preserve"> </w:t>
            </w:r>
            <w:proofErr w:type="spellStart"/>
            <w:r w:rsidRPr="00A622F9">
              <w:rPr>
                <w:rFonts w:ascii="Republika" w:hAnsi="Republika"/>
                <w:b/>
                <w:bCs/>
                <w:sz w:val="17"/>
                <w:szCs w:val="18"/>
              </w:rPr>
              <w:t>smith</w:t>
            </w:r>
            <w:proofErr w:type="spellEnd"/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38,39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45,90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38,45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50,00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54,67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71,87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40,71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41,64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47,92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40,95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50,61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45,00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50,69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44,07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45,42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52,02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33,87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40,78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43,15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49,99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41,83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49,14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54,56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36,94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47,25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45,39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35,48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47,32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50,67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45,00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51,99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46,23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51,38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49,00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55,84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37,75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50,96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44,04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41,68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45,17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37,30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41,66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56,58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48,32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52,71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45,59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44,03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25,33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53,94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38,64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51,73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48,30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49,60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37,01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49,62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45,52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40,62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47,44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52,72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43,63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40,52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41,61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50,43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34,80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49,73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44,88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42,07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45,83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46,81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42,16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49,91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50,03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44,60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43,27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54,40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45,56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55,93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49,04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39,72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47,12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53,82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47,48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46,55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41,86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43,05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50,89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42,35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50,68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34,37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48,80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42,48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42,50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55,27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41,45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47,74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39,56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55,62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45,00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43,21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34,72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69,11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46,22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39,34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46,16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60,83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47,15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76,63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75,09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48,42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40,14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62,17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44,04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54,25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56,39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49,74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44,24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68,11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42,47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50,76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50,76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53,46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51,65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59,16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51,39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68,70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53,21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45,19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47,13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68,94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45,81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68,51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49,94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52,10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47,44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65,94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42,41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28,81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51,95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51,28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44,68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69,49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42,69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44,78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49,89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55,77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46,27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71,02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40,24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65,00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52,90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56,91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51,83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70,97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47,15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57,93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51,26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59,54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47,48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70,03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52,59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27,69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54,26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50,50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51,47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49,11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65,96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54,29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50,06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52,81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68,33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49,69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30,00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48,89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60,10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52,19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50,58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73,78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50,19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47,26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21,00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53,80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50,41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35,21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55,62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53,90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53,86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54,22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38,11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50,85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70,50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57,00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109,59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57,81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68,61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65,00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78,58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60,16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74,46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59,77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69,62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38,68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59,76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69,08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64,40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69,75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64,54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32,93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51,14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</w:rPr>
            </w:pPr>
            <w:r w:rsidRPr="00A622F9">
              <w:rPr>
                <w:rFonts w:ascii="Republika" w:hAnsi="Republika"/>
                <w:color w:val="000000"/>
              </w:rPr>
              <w:t>N.P.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67,87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91,31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73,05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65,18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75,03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109,59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71,66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81,99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57,98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53,91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72,41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108,83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67,62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70,35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69,47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60,36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72,67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109,59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81,09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68,99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67,35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56,34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73,32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66,97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75,00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64,24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70,12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62,77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77,52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67,10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74,40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46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37,78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35,89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63,41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78,28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51,00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63,01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41,99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66,18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59,44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74,82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72,17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46,24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48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70,98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74,76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71,26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76,85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59,08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82,14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70,29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76,75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62,83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74,83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65,56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48,05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50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74,15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79,70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69,13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81,04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65,84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78,46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51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72,64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78,88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69,37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75,67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80,08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52,89</w:t>
            </w:r>
          </w:p>
        </w:tc>
      </w:tr>
      <w:tr w:rsidR="00033E6E" w:rsidRPr="00A622F9" w:rsidTr="00A622F9">
        <w:trPr>
          <w:cantSplit/>
          <w:trHeight w:hRule="exact" w:val="227"/>
        </w:trPr>
        <w:tc>
          <w:tcPr>
            <w:tcW w:w="864" w:type="dxa"/>
            <w:shd w:val="clear" w:color="auto" w:fill="D7E7F5"/>
            <w:vAlign w:val="bottom"/>
          </w:tcPr>
          <w:p w:rsidR="00033E6E" w:rsidRPr="00A622F9" w:rsidRDefault="00033E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A622F9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52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72,58</w:t>
            </w:r>
          </w:p>
        </w:tc>
        <w:tc>
          <w:tcPr>
            <w:tcW w:w="1559" w:type="dxa"/>
            <w:noWrap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80,00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69,98</w:t>
            </w:r>
          </w:p>
        </w:tc>
        <w:tc>
          <w:tcPr>
            <w:tcW w:w="1559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77,99</w:t>
            </w:r>
          </w:p>
        </w:tc>
        <w:tc>
          <w:tcPr>
            <w:tcW w:w="1418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77,16</w:t>
            </w:r>
          </w:p>
        </w:tc>
        <w:tc>
          <w:tcPr>
            <w:tcW w:w="1276" w:type="dxa"/>
          </w:tcPr>
          <w:p w:rsidR="00033E6E" w:rsidRPr="00A622F9" w:rsidRDefault="00033E6E" w:rsidP="0080393C">
            <w:pPr>
              <w:jc w:val="center"/>
              <w:rPr>
                <w:rFonts w:ascii="Republika" w:hAnsi="Republika"/>
                <w:color w:val="000000"/>
              </w:rPr>
            </w:pPr>
            <w:r w:rsidRPr="00A622F9">
              <w:rPr>
                <w:rFonts w:ascii="Republika" w:hAnsi="Republika"/>
                <w:color w:val="000000"/>
              </w:rPr>
              <w:t>70,75</w:t>
            </w:r>
          </w:p>
        </w:tc>
      </w:tr>
    </w:tbl>
    <w:p w:rsidR="009459EB" w:rsidRDefault="009459EB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</w:p>
    <w:p w:rsidR="00460AC6" w:rsidRDefault="00460AC6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</w:p>
    <w:p w:rsidR="00460AC6" w:rsidRPr="00460AC6" w:rsidRDefault="00460AC6" w:rsidP="00460AC6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460AC6">
        <w:rPr>
          <w:rFonts w:ascii="Republika" w:hAnsi="Republika"/>
          <w:i/>
          <w:sz w:val="18"/>
          <w:szCs w:val="18"/>
        </w:rPr>
        <w:lastRenderedPageBreak/>
        <w:t xml:space="preserve">Tabela 5: Ponderirane odkupne cene in količine vseh sort jabolk v letu 2019  </w:t>
      </w:r>
      <w:r w:rsidRPr="00460AC6">
        <w:rPr>
          <w:rFonts w:ascii="Republika" w:hAnsi="Republika"/>
          <w:i/>
          <w:sz w:val="18"/>
          <w:szCs w:val="18"/>
        </w:rPr>
        <w:tab/>
      </w:r>
    </w:p>
    <w:tbl>
      <w:tblPr>
        <w:tblW w:w="8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748"/>
      </w:tblGrid>
      <w:tr w:rsidR="00460AC6" w:rsidRPr="00460AC6" w:rsidTr="00460AC6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b/>
                <w:bCs/>
                <w:color w:val="000000"/>
              </w:rPr>
            </w:pPr>
            <w:r w:rsidRPr="00460AC6">
              <w:rPr>
                <w:rFonts w:ascii="Republika" w:hAnsi="Republika"/>
                <w:b/>
                <w:bCs/>
                <w:color w:val="000000"/>
                <w:szCs w:val="18"/>
              </w:rPr>
              <w:t>Sorta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b/>
                <w:bCs/>
                <w:color w:val="000000"/>
              </w:rPr>
            </w:pPr>
            <w:r w:rsidRPr="00460AC6">
              <w:rPr>
                <w:rFonts w:ascii="Republika" w:eastAsia="Arial Unicode MS" w:hAnsi="Republika"/>
                <w:b/>
                <w:bCs/>
                <w:color w:val="000000"/>
                <w:szCs w:val="18"/>
              </w:rPr>
              <w:t xml:space="preserve">Količina prodanih jabolk (kg)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b/>
                <w:bCs/>
                <w:color w:val="000000"/>
              </w:rPr>
            </w:pPr>
            <w:r w:rsidRPr="00460AC6">
              <w:rPr>
                <w:rFonts w:ascii="Republika" w:eastAsia="Arial Unicode MS" w:hAnsi="Republika"/>
                <w:b/>
                <w:bCs/>
                <w:color w:val="000000"/>
                <w:szCs w:val="18"/>
              </w:rPr>
              <w:t>Cena (EUR/100 kg)</w:t>
            </w:r>
          </w:p>
        </w:tc>
      </w:tr>
    </w:tbl>
    <w:p w:rsidR="00460AC6" w:rsidRPr="00A92BB8" w:rsidRDefault="00460AC6" w:rsidP="00460AC6">
      <w:pPr>
        <w:rPr>
          <w:vanish/>
        </w:rPr>
      </w:pPr>
    </w:p>
    <w:tbl>
      <w:tblPr>
        <w:tblW w:w="8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748"/>
      </w:tblGrid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zlati </w:t>
            </w:r>
            <w:proofErr w:type="spellStart"/>
            <w:r w:rsidRPr="00460AC6">
              <w:rPr>
                <w:rFonts w:ascii="Republika" w:hAnsi="Republika"/>
              </w:rPr>
              <w:t>delišes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2.899.177,00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50,31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gala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2.213.062,00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61,01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idared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1.566.847,00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50,92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jonagold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1.258.837,00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51,37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fuji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1.006.140,00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52,49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braeburn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888.217,00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46,58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granny</w:t>
            </w:r>
            <w:proofErr w:type="spellEnd"/>
            <w:r w:rsidRPr="00460AC6">
              <w:rPr>
                <w:rFonts w:ascii="Republika" w:hAnsi="Republika"/>
              </w:rPr>
              <w:t xml:space="preserve"> </w:t>
            </w:r>
            <w:proofErr w:type="spellStart"/>
            <w:r w:rsidRPr="00460AC6">
              <w:rPr>
                <w:rFonts w:ascii="Republika" w:hAnsi="Republika"/>
              </w:rPr>
              <w:t>smith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888.134,00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48,44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fuji</w:t>
            </w:r>
            <w:proofErr w:type="spellEnd"/>
            <w:r w:rsidRPr="00460AC6">
              <w:rPr>
                <w:rFonts w:ascii="Republika" w:hAnsi="Republika"/>
              </w:rPr>
              <w:t xml:space="preserve"> </w:t>
            </w:r>
            <w:proofErr w:type="spellStart"/>
            <w:r w:rsidRPr="00460AC6">
              <w:rPr>
                <w:rFonts w:ascii="Republika" w:hAnsi="Republika"/>
              </w:rPr>
              <w:t>kiku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695.547,00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77,08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royal</w:t>
            </w:r>
            <w:proofErr w:type="spellEnd"/>
            <w:r w:rsidRPr="00460AC6">
              <w:rPr>
                <w:rFonts w:ascii="Republika" w:hAnsi="Republika"/>
              </w:rPr>
              <w:t xml:space="preserve"> gala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677.402,00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65,11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elstar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606.156,00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74,43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topaz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345.602,00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76,99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mairac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286.005,00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69,01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evelina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133.904,00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75,79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opal </w:t>
            </w:r>
            <w:proofErr w:type="spellStart"/>
            <w:r w:rsidRPr="00460AC6">
              <w:rPr>
                <w:rFonts w:ascii="Republika" w:hAnsi="Republika"/>
              </w:rPr>
              <w:t>bio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107.362,00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64,38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antares</w:t>
            </w:r>
            <w:proofErr w:type="spellEnd"/>
            <w:r w:rsidRPr="00460AC6">
              <w:rPr>
                <w:rFonts w:ascii="Republika" w:hAnsi="Republika"/>
              </w:rPr>
              <w:t xml:space="preserve"> </w:t>
            </w:r>
            <w:proofErr w:type="spellStart"/>
            <w:r w:rsidRPr="00460AC6">
              <w:rPr>
                <w:rFonts w:ascii="Republika" w:hAnsi="Republika"/>
              </w:rPr>
              <w:t>eko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80.854,00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105,71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cripps</w:t>
            </w:r>
            <w:proofErr w:type="spellEnd"/>
            <w:r w:rsidRPr="00460AC6">
              <w:rPr>
                <w:rFonts w:ascii="Republika" w:hAnsi="Republika"/>
              </w:rPr>
              <w:t xml:space="preserve"> pink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78.869,00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63,88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carjevič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75.320,00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89,15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rdeči </w:t>
            </w:r>
            <w:proofErr w:type="spellStart"/>
            <w:r w:rsidRPr="00460AC6">
              <w:rPr>
                <w:rFonts w:ascii="Republika" w:hAnsi="Republika"/>
              </w:rPr>
              <w:t>delišes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46.748,00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66,91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pinova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43.692,00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62,97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topaz </w:t>
            </w:r>
            <w:proofErr w:type="spellStart"/>
            <w:r w:rsidRPr="00460AC6">
              <w:rPr>
                <w:rFonts w:ascii="Republika" w:hAnsi="Republika"/>
              </w:rPr>
              <w:t>bio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40.874,00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138,96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gala </w:t>
            </w:r>
            <w:proofErr w:type="spellStart"/>
            <w:r w:rsidRPr="00460AC6">
              <w:rPr>
                <w:rFonts w:ascii="Republika" w:hAnsi="Republika"/>
              </w:rPr>
              <w:t>must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32.816,00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55,85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ambassy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28.752,00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88,79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opal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10.801,00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113,56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eko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6.885,00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127,9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delgollune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6.535,00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30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summerred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5.817,00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96,95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sweet</w:t>
            </w:r>
            <w:proofErr w:type="spellEnd"/>
            <w:r w:rsidRPr="00460AC6">
              <w:rPr>
                <w:rFonts w:ascii="Republika" w:hAnsi="Republika"/>
              </w:rPr>
              <w:t xml:space="preserve"> </w:t>
            </w:r>
            <w:proofErr w:type="spellStart"/>
            <w:r w:rsidRPr="00460AC6">
              <w:rPr>
                <w:rFonts w:ascii="Republika" w:hAnsi="Republika"/>
              </w:rPr>
              <w:t>sensation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4.056,00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75,05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rubens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2.855,00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109,59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 xml:space="preserve">rdeči </w:t>
            </w:r>
            <w:proofErr w:type="spellStart"/>
            <w:r w:rsidRPr="00460AC6">
              <w:rPr>
                <w:rFonts w:ascii="Republika" w:hAnsi="Republika"/>
              </w:rPr>
              <w:t>boskop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2.575,00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85,6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gloster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2.534,00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29,94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druge sorte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2.522,00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116,46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introdukcija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2.002,00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89,11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majda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1.535,00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109,59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melrose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1.080,00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98,08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proofErr w:type="spellStart"/>
            <w:r w:rsidRPr="00460AC6">
              <w:rPr>
                <w:rFonts w:ascii="Republika" w:hAnsi="Republika"/>
              </w:rPr>
              <w:t>mutsu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830,00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109,59</w:t>
            </w:r>
          </w:p>
        </w:tc>
      </w:tr>
      <w:tr w:rsidR="00460AC6" w:rsidRPr="00460AC6" w:rsidTr="00460AC6">
        <w:trPr>
          <w:cantSplit/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  <w:hideMark/>
          </w:tcPr>
          <w:p w:rsidR="00460AC6" w:rsidRPr="00460AC6" w:rsidRDefault="00460AC6" w:rsidP="0080393C">
            <w:pPr>
              <w:rPr>
                <w:rFonts w:ascii="Republika" w:hAnsi="Republika"/>
              </w:rPr>
            </w:pPr>
            <w:r w:rsidRPr="00460AC6">
              <w:rPr>
                <w:rFonts w:ascii="Republika" w:hAnsi="Republika"/>
              </w:rPr>
              <w:t>fantazija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420,00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C6" w:rsidRPr="00460AC6" w:rsidRDefault="00460AC6" w:rsidP="0080393C">
            <w:pPr>
              <w:jc w:val="center"/>
              <w:rPr>
                <w:rFonts w:ascii="Republika" w:hAnsi="Republika"/>
                <w:sz w:val="20"/>
              </w:rPr>
            </w:pPr>
            <w:r w:rsidRPr="00460AC6">
              <w:rPr>
                <w:rFonts w:ascii="Republika" w:hAnsi="Republika"/>
                <w:sz w:val="20"/>
              </w:rPr>
              <w:t>91,31</w:t>
            </w:r>
          </w:p>
        </w:tc>
      </w:tr>
      <w:tr w:rsidR="00460AC6" w:rsidRPr="00460AC6" w:rsidTr="00460AC6">
        <w:trPr>
          <w:cantSplit/>
          <w:trHeight w:hRule="exact"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noWrap/>
          </w:tcPr>
          <w:p w:rsidR="00460AC6" w:rsidRPr="00460AC6" w:rsidRDefault="00460AC6" w:rsidP="0080393C">
            <w:pPr>
              <w:rPr>
                <w:rFonts w:ascii="Republika" w:hAnsi="Republika"/>
                <w:b/>
              </w:rPr>
            </w:pPr>
            <w:r w:rsidRPr="00460AC6">
              <w:rPr>
                <w:rFonts w:ascii="Republika" w:hAnsi="Republika"/>
                <w:b/>
              </w:rPr>
              <w:t>SKUPAJ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AC6" w:rsidRPr="00460AC6" w:rsidRDefault="00460AC6" w:rsidP="00460AC6">
            <w:pPr>
              <w:spacing w:after="0" w:line="360" w:lineRule="auto"/>
              <w:jc w:val="center"/>
              <w:rPr>
                <w:rFonts w:ascii="Republika" w:hAnsi="Republika"/>
                <w:b/>
                <w:i/>
                <w:sz w:val="18"/>
                <w:szCs w:val="18"/>
              </w:rPr>
            </w:pPr>
            <w:r w:rsidRPr="00460AC6">
              <w:rPr>
                <w:rFonts w:ascii="Republika" w:hAnsi="Republika"/>
                <w:b/>
                <w:i/>
                <w:sz w:val="18"/>
                <w:szCs w:val="18"/>
              </w:rPr>
              <w:t>14.050.779 kg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AC6" w:rsidRPr="00460AC6" w:rsidRDefault="00460AC6" w:rsidP="00460AC6">
            <w:pPr>
              <w:spacing w:after="0" w:line="360" w:lineRule="auto"/>
              <w:jc w:val="center"/>
              <w:rPr>
                <w:rFonts w:ascii="Republika" w:hAnsi="Republika"/>
                <w:b/>
                <w:i/>
                <w:sz w:val="18"/>
                <w:szCs w:val="18"/>
              </w:rPr>
            </w:pPr>
            <w:r w:rsidRPr="00460AC6">
              <w:rPr>
                <w:rFonts w:ascii="Republika" w:hAnsi="Republika"/>
                <w:b/>
                <w:i/>
                <w:sz w:val="18"/>
                <w:szCs w:val="18"/>
              </w:rPr>
              <w:t>57,63 EUR/100 kg</w:t>
            </w:r>
          </w:p>
        </w:tc>
      </w:tr>
    </w:tbl>
    <w:p w:rsidR="00460AC6" w:rsidRDefault="00460AC6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</w:p>
    <w:p w:rsidR="007C3C8A" w:rsidRDefault="007C3C8A">
      <w:pPr>
        <w:rPr>
          <w:b/>
        </w:rPr>
      </w:pPr>
      <w:r>
        <w:rPr>
          <w:b/>
        </w:rPr>
        <w:br w:type="page"/>
      </w:r>
    </w:p>
    <w:p w:rsidR="007C3C8A" w:rsidRPr="007C3C8A" w:rsidRDefault="007C3C8A" w:rsidP="007C3C8A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7C3C8A">
        <w:rPr>
          <w:rFonts w:ascii="Republika" w:hAnsi="Republika"/>
          <w:i/>
          <w:sz w:val="18"/>
          <w:szCs w:val="18"/>
        </w:rPr>
        <w:lastRenderedPageBreak/>
        <w:t>Grafikon 3: Cene in količine prodanih jabolk po sortah v letu 2019</w:t>
      </w:r>
      <w:r w:rsidRPr="007C3C8A">
        <w:rPr>
          <w:rFonts w:ascii="Republika" w:hAnsi="Republika"/>
          <w:i/>
          <w:sz w:val="18"/>
          <w:szCs w:val="18"/>
        </w:rPr>
        <w:tab/>
      </w:r>
    </w:p>
    <w:p w:rsidR="00B1316E" w:rsidRDefault="00B1316E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  <w:r w:rsidRPr="00B23C3A">
        <w:rPr>
          <w:noProof/>
          <w:lang w:eastAsia="sl-SI"/>
        </w:rPr>
        <w:drawing>
          <wp:inline distT="0" distB="0" distL="0" distR="0">
            <wp:extent cx="6105525" cy="3804285"/>
            <wp:effectExtent l="0" t="0" r="9525" b="5715"/>
            <wp:docPr id="17" name="Grafikon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316E" w:rsidRPr="00B1316E" w:rsidRDefault="00B1316E" w:rsidP="00B1316E">
      <w:pPr>
        <w:rPr>
          <w:rFonts w:ascii="Republika" w:hAnsi="Republika"/>
          <w:sz w:val="18"/>
          <w:szCs w:val="18"/>
        </w:rPr>
      </w:pPr>
    </w:p>
    <w:p w:rsidR="007C3C8A" w:rsidRDefault="00B1316E" w:rsidP="00B1316E">
      <w:pPr>
        <w:rPr>
          <w:rFonts w:ascii="Republika" w:hAnsi="Republika"/>
          <w:sz w:val="18"/>
          <w:szCs w:val="18"/>
        </w:rPr>
      </w:pPr>
      <w:r w:rsidRPr="00B23C3A">
        <w:rPr>
          <w:noProof/>
          <w:lang w:eastAsia="sl-SI"/>
        </w:rPr>
        <w:drawing>
          <wp:inline distT="0" distB="0" distL="0" distR="0">
            <wp:extent cx="6105525" cy="3771900"/>
            <wp:effectExtent l="0" t="0" r="9525" b="0"/>
            <wp:docPr id="18" name="Grafikon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316E" w:rsidRPr="00B1316E" w:rsidRDefault="00B1316E" w:rsidP="00B1316E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B1316E">
        <w:rPr>
          <w:rFonts w:ascii="Republika" w:hAnsi="Republika"/>
          <w:i/>
          <w:sz w:val="18"/>
          <w:szCs w:val="18"/>
        </w:rPr>
        <w:lastRenderedPageBreak/>
        <w:t>Grafikon 4: Gibanje cen jabolk po posameznih tednih v letih 2017 do 2019 (€/100kg)</w:t>
      </w:r>
      <w:r w:rsidRPr="00B1316E">
        <w:rPr>
          <w:rFonts w:ascii="Republika" w:hAnsi="Republika"/>
          <w:i/>
          <w:sz w:val="18"/>
          <w:szCs w:val="18"/>
        </w:rPr>
        <w:tab/>
      </w:r>
    </w:p>
    <w:p w:rsidR="00B1316E" w:rsidRDefault="00B1316E" w:rsidP="00B1316E">
      <w:pPr>
        <w:rPr>
          <w:rFonts w:ascii="Republika" w:hAnsi="Republika"/>
          <w:sz w:val="18"/>
          <w:szCs w:val="18"/>
        </w:rPr>
      </w:pPr>
      <w:r w:rsidRPr="00170D5F">
        <w:rPr>
          <w:noProof/>
          <w:lang w:eastAsia="sl-SI"/>
        </w:rPr>
        <w:drawing>
          <wp:inline distT="0" distB="0" distL="0" distR="0">
            <wp:extent cx="6162675" cy="3689985"/>
            <wp:effectExtent l="0" t="0" r="9525" b="5715"/>
            <wp:docPr id="19" name="Grafikon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316E" w:rsidRDefault="00B1316E">
      <w:pPr>
        <w:rPr>
          <w:rFonts w:ascii="Republika" w:hAnsi="Republika"/>
          <w:sz w:val="18"/>
          <w:szCs w:val="18"/>
        </w:rPr>
      </w:pPr>
      <w:r>
        <w:rPr>
          <w:rFonts w:ascii="Republika" w:hAnsi="Republika"/>
          <w:sz w:val="18"/>
          <w:szCs w:val="18"/>
        </w:rPr>
        <w:br w:type="page"/>
      </w:r>
    </w:p>
    <w:p w:rsidR="00B1316E" w:rsidRPr="00B1316E" w:rsidRDefault="00B1316E" w:rsidP="00B1316E">
      <w:pPr>
        <w:pStyle w:val="Napis"/>
        <w:rPr>
          <w:sz w:val="22"/>
        </w:rPr>
      </w:pPr>
      <w:r w:rsidRPr="00B1316E">
        <w:rPr>
          <w:rFonts w:ascii="Republika" w:hAnsi="Republika"/>
          <w:iCs w:val="0"/>
          <w:color w:val="auto"/>
        </w:rPr>
        <w:lastRenderedPageBreak/>
        <w:t>Tabela 6: Gibanje cen jabolk po posameznih tednih v letih 2017 do 2019 (€/100kg)</w:t>
      </w:r>
      <w:r>
        <w:rPr>
          <w:sz w:val="22"/>
        </w:rPr>
        <w:tab/>
      </w:r>
    </w:p>
    <w:tbl>
      <w:tblPr>
        <w:tblW w:w="91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2019"/>
        <w:gridCol w:w="2027"/>
        <w:gridCol w:w="2027"/>
      </w:tblGrid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bookmarkStart w:id="25" w:name="_GoBack"/>
            <w:bookmarkEnd w:id="25"/>
            <w:r w:rsidRPr="00B1316E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2019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b/>
                <w:color w:val="000000"/>
                <w:sz w:val="20"/>
                <w:szCs w:val="20"/>
              </w:rPr>
            </w:pPr>
            <w:r w:rsidRPr="00B1316E">
              <w:rPr>
                <w:rFonts w:ascii="Republika" w:hAnsi="Republika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2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b/>
                <w:color w:val="000000"/>
                <w:sz w:val="20"/>
                <w:szCs w:val="20"/>
              </w:rPr>
            </w:pPr>
            <w:r w:rsidRPr="00B1316E">
              <w:rPr>
                <w:rFonts w:ascii="Republika" w:hAnsi="Republika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2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b/>
                <w:color w:val="000000"/>
                <w:sz w:val="20"/>
                <w:szCs w:val="20"/>
              </w:rPr>
            </w:pPr>
            <w:r w:rsidRPr="00B1316E">
              <w:rPr>
                <w:rFonts w:ascii="Republika" w:hAnsi="Republika" w:cs="Arial"/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69,62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89,39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52,58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64,43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90,32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47,99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68,77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90,23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50,89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61,95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94,65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49,23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64,89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87,33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46,15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6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63,86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104,48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54,91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7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71,57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87,21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53,33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8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65,40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92,19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51,16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9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71,37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96,86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55,06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10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74,22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87,90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54,62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73,04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94,10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50,75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68,97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103,08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51,12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13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72,37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91,93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53,03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14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67,98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86,50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56,85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15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72,83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91,05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56,53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16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65,68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85,86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50,01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17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69,73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92,82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46,63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18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70,95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97,02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53,03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19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77,67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94,78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49,62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20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76,60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91,78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50,76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79,84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88,18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55,03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80,74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98,89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51,58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23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83,62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91,58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53,39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24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78,63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86,25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55,48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25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80,51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89,22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50,73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26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77,37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86,79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57,89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27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69,95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88,13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53,80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28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73,59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90,71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49,76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29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77,75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92,65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50,77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30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74,67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83,10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49,94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 N.P.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89,65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53,33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64,97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89,64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51,50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33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71,00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76,14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53,36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34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77,59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71,74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62,56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35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81,65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67,03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66,12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36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90,03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71,02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67,28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37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84,53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53,13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69,19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38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75,43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60,30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68,37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39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77,03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62,14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65,61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40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66,61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58,18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56,42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84,18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42,37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78,98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83,56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49,70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68,45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43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78,42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51,74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68,71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44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83,78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48,05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75,16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45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75,66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43,75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73,77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46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75,57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42,84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60,21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47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80,99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47,77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67,34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48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87,26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40,67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74,60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49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83,69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49,12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74,56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50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97,28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48,30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79,48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51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87,39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50,86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74,34</w:t>
            </w:r>
          </w:p>
        </w:tc>
      </w:tr>
      <w:tr w:rsidR="00B1316E" w:rsidRPr="00B1316E" w:rsidTr="008F05F8">
        <w:trPr>
          <w:cantSplit/>
          <w:trHeight w:hRule="exact" w:val="234"/>
        </w:trPr>
        <w:tc>
          <w:tcPr>
            <w:tcW w:w="3067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52</w:t>
            </w:r>
          </w:p>
        </w:tc>
        <w:tc>
          <w:tcPr>
            <w:tcW w:w="2019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86,97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46,08</w:t>
            </w:r>
          </w:p>
        </w:tc>
        <w:tc>
          <w:tcPr>
            <w:tcW w:w="2027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79,15</w:t>
            </w:r>
          </w:p>
        </w:tc>
      </w:tr>
    </w:tbl>
    <w:p w:rsidR="00B1316E" w:rsidRDefault="00B1316E" w:rsidP="00B1316E"/>
    <w:p w:rsidR="00B1316E" w:rsidRPr="00B1316E" w:rsidRDefault="00B1316E" w:rsidP="00B1316E">
      <w:pPr>
        <w:pStyle w:val="Napis"/>
        <w:rPr>
          <w:rFonts w:ascii="Republika" w:hAnsi="Republika"/>
          <w:iCs w:val="0"/>
          <w:color w:val="auto"/>
        </w:rPr>
      </w:pPr>
      <w:r w:rsidRPr="00B1316E">
        <w:rPr>
          <w:rFonts w:ascii="Republika" w:hAnsi="Republika"/>
          <w:iCs w:val="0"/>
          <w:color w:val="auto"/>
        </w:rPr>
        <w:t>Tabela 7: Gibanje tržne cene hrušk v EUR/100 kg in količine hrušk (kg) po tednih v letu 2019       (tedensko zbiranje podatkov)</w:t>
      </w:r>
    </w:p>
    <w:tbl>
      <w:tblPr>
        <w:tblW w:w="918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3420"/>
        <w:gridCol w:w="3621"/>
      </w:tblGrid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3420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B1316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 xml:space="preserve">Količina prodanih hrušk (kg) </w:t>
            </w:r>
          </w:p>
        </w:tc>
        <w:tc>
          <w:tcPr>
            <w:tcW w:w="3621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B1316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(EUR/100 kg)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1.822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63,61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6.988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66,27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5.871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67,15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5.928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69,65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4.489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76,15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6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6.224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77,32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7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8.367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77,13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8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11.141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79,18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9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5.192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70,97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10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color w:val="000000"/>
                <w:sz w:val="18"/>
                <w:szCs w:val="18"/>
              </w:rPr>
              <w:t>1.345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71,46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11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12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13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14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15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16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17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18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19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20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21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22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23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24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25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26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27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28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29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30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31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32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33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890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105,05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34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4.291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98,87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35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9.491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91,74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36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7.815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96,19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37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9.143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89,05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38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8.547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94,85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39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8.069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99,42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40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4.776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97,70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41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1.445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107,47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42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3.087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41,51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43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865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50,00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44</w:t>
            </w:r>
          </w:p>
        </w:tc>
        <w:tc>
          <w:tcPr>
            <w:tcW w:w="3420" w:type="dxa"/>
            <w:noWrap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  <w:tc>
          <w:tcPr>
            <w:tcW w:w="3621" w:type="dxa"/>
          </w:tcPr>
          <w:p w:rsidR="00B1316E" w:rsidRPr="00B1316E" w:rsidRDefault="00B1316E" w:rsidP="0080393C">
            <w:pPr>
              <w:jc w:val="center"/>
              <w:rPr>
                <w:rFonts w:ascii="Republika" w:hAnsi="Republika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N.P.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45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1.082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58,00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46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1.074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58,00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47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1.110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94,56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48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4.047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102,53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49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4.022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90,70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50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2.558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103,90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51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810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40,00</w:t>
            </w:r>
          </w:p>
        </w:tc>
      </w:tr>
      <w:tr w:rsidR="00B1316E" w:rsidRPr="00B1316E" w:rsidTr="00B1316E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B1316E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52</w:t>
            </w:r>
          </w:p>
        </w:tc>
        <w:tc>
          <w:tcPr>
            <w:tcW w:w="3420" w:type="dxa"/>
            <w:noWrap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2773</w:t>
            </w:r>
          </w:p>
        </w:tc>
        <w:tc>
          <w:tcPr>
            <w:tcW w:w="3621" w:type="dxa"/>
            <w:vAlign w:val="bottom"/>
          </w:tcPr>
          <w:p w:rsidR="00B1316E" w:rsidRPr="00B1316E" w:rsidRDefault="00B1316E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B1316E">
              <w:rPr>
                <w:rFonts w:ascii="Republika" w:hAnsi="Republika" w:cs="Arial"/>
                <w:sz w:val="18"/>
                <w:szCs w:val="18"/>
              </w:rPr>
              <w:t>105,15</w:t>
            </w:r>
          </w:p>
        </w:tc>
      </w:tr>
    </w:tbl>
    <w:p w:rsidR="00B1316E" w:rsidRPr="00B1316E" w:rsidRDefault="00B1316E" w:rsidP="00B1316E">
      <w:pPr>
        <w:rPr>
          <w:rFonts w:ascii="Republika" w:hAnsi="Republika"/>
          <w:sz w:val="16"/>
          <w:szCs w:val="16"/>
        </w:rPr>
      </w:pPr>
      <w:r w:rsidRPr="00B1316E">
        <w:rPr>
          <w:rFonts w:ascii="Republika" w:hAnsi="Republika"/>
          <w:sz w:val="16"/>
          <w:szCs w:val="16"/>
        </w:rPr>
        <w:lastRenderedPageBreak/>
        <w:t>Opomba: V ostalih tednih ni bilo podatka o prodaji.</w:t>
      </w:r>
    </w:p>
    <w:p w:rsidR="00B1316E" w:rsidRDefault="00B1316E" w:rsidP="00B1316E">
      <w:pPr>
        <w:ind w:firstLine="709"/>
        <w:rPr>
          <w:rFonts w:ascii="Republika" w:hAnsi="Republika"/>
          <w:sz w:val="18"/>
          <w:szCs w:val="18"/>
        </w:rPr>
      </w:pPr>
    </w:p>
    <w:p w:rsidR="00B1316E" w:rsidRPr="00B1316E" w:rsidRDefault="00B1316E" w:rsidP="00B1316E">
      <w:pPr>
        <w:pStyle w:val="Napis"/>
        <w:rPr>
          <w:rFonts w:ascii="Republika" w:hAnsi="Republika"/>
          <w:iCs w:val="0"/>
          <w:color w:val="auto"/>
        </w:rPr>
      </w:pPr>
      <w:bookmarkStart w:id="26" w:name="_Toc87166022"/>
      <w:bookmarkStart w:id="27" w:name="_Toc351719996"/>
      <w:r w:rsidRPr="00B1316E">
        <w:rPr>
          <w:rFonts w:ascii="Republika" w:hAnsi="Republika"/>
          <w:iCs w:val="0"/>
          <w:color w:val="auto"/>
        </w:rPr>
        <w:t xml:space="preserve">Grafikon 5: Gibanje cen (EUR/100 kg) in količin (kg) prodanih hrušk v letu </w:t>
      </w:r>
      <w:bookmarkEnd w:id="26"/>
      <w:r w:rsidRPr="00B1316E">
        <w:rPr>
          <w:rFonts w:ascii="Republika" w:hAnsi="Republika"/>
          <w:iCs w:val="0"/>
          <w:color w:val="auto"/>
        </w:rPr>
        <w:t>201</w:t>
      </w:r>
      <w:bookmarkEnd w:id="27"/>
      <w:r w:rsidRPr="00B1316E">
        <w:rPr>
          <w:rFonts w:ascii="Republika" w:hAnsi="Republika"/>
          <w:iCs w:val="0"/>
          <w:color w:val="auto"/>
        </w:rPr>
        <w:t>9</w:t>
      </w:r>
    </w:p>
    <w:p w:rsidR="00B1316E" w:rsidRPr="00B5634F" w:rsidRDefault="00B1316E" w:rsidP="00B1316E">
      <w:r w:rsidRPr="00B23C3A">
        <w:rPr>
          <w:noProof/>
          <w:lang w:eastAsia="sl-SI"/>
        </w:rPr>
        <w:drawing>
          <wp:inline distT="0" distB="0" distL="0" distR="0">
            <wp:extent cx="5758180" cy="3487420"/>
            <wp:effectExtent l="0" t="0" r="13970" b="17780"/>
            <wp:docPr id="20" name="Grafikon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316E" w:rsidRDefault="00B1316E" w:rsidP="00B1316E">
      <w:pPr>
        <w:pStyle w:val="Napis"/>
        <w:rPr>
          <w:sz w:val="22"/>
        </w:rPr>
      </w:pPr>
    </w:p>
    <w:p w:rsidR="00B1316E" w:rsidRDefault="00B1316E">
      <w:r>
        <w:br w:type="page"/>
      </w:r>
    </w:p>
    <w:p w:rsidR="00B1316E" w:rsidRPr="00A12E23" w:rsidRDefault="00B1316E" w:rsidP="00B1316E">
      <w:pPr>
        <w:pStyle w:val="Napis"/>
        <w:rPr>
          <w:rFonts w:ascii="Republika" w:hAnsi="Republika"/>
          <w:iCs w:val="0"/>
          <w:color w:val="auto"/>
        </w:rPr>
      </w:pPr>
      <w:r w:rsidRPr="00A12E23">
        <w:rPr>
          <w:rFonts w:ascii="Republika" w:hAnsi="Republika"/>
          <w:iCs w:val="0"/>
          <w:color w:val="auto"/>
        </w:rPr>
        <w:lastRenderedPageBreak/>
        <w:t>Tabela 8: Količine prodanih sort hrušk (kg) in povprečna cena posameznih sort (EUR/100 kg)   po tednih v letu 2018</w:t>
      </w:r>
    </w:p>
    <w:tbl>
      <w:tblPr>
        <w:tblW w:w="8871" w:type="dxa"/>
        <w:tblInd w:w="55" w:type="dxa"/>
        <w:shd w:val="clear" w:color="auto" w:fill="D7E7F5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5"/>
        <w:gridCol w:w="2330"/>
        <w:gridCol w:w="79"/>
        <w:gridCol w:w="3073"/>
        <w:gridCol w:w="168"/>
        <w:gridCol w:w="2074"/>
        <w:gridCol w:w="60"/>
      </w:tblGrid>
      <w:tr w:rsidR="00A12E23" w:rsidRPr="00A12E23" w:rsidTr="00A12E23">
        <w:trPr>
          <w:trHeight w:hRule="exact" w:val="227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A12E23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Teden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A12E23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A12E23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Količina prodanih hrušk (kg)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A12E23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Cena (EUR/100 kg)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1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1.822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63,61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2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5.950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66,09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838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67,17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kleržo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200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68,00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5.871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67,15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5.928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69,65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5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4.489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76,15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6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6.224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77,32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7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8.367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77,13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8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11.141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79,18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9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5.192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70,97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10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color w:val="000000"/>
                <w:sz w:val="18"/>
                <w:szCs w:val="18"/>
              </w:rPr>
              <w:t>1.345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71,46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33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890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105,05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34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4.291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98,87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35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6.569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97,33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2.922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79,17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36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4.901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103,39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2.914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84,10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37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5.647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93,25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3.496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82,26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38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5.294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102,49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3.253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82,42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39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6.180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104,73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1.889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82,05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40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2.990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107,80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1.714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80,63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72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85,00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41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viljamovka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1.444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107,45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color w:val="000000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130,00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42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conferans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1.974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48,00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druge sorte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1.113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30,00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43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concorde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865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50,00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45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abate</w:t>
            </w:r>
            <w:proofErr w:type="spellEnd"/>
            <w:r w:rsidRPr="00A12E23">
              <w:rPr>
                <w:rFonts w:ascii="Republika" w:hAnsi="Republika" w:cs="Arial"/>
                <w:sz w:val="18"/>
                <w:szCs w:val="18"/>
              </w:rPr>
              <w:t xml:space="preserve"> </w:t>
            </w: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fetel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1.082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58,00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46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abate</w:t>
            </w:r>
            <w:proofErr w:type="spellEnd"/>
            <w:r w:rsidRPr="00A12E23">
              <w:rPr>
                <w:rFonts w:ascii="Republika" w:hAnsi="Republika" w:cs="Arial"/>
                <w:sz w:val="18"/>
                <w:szCs w:val="18"/>
              </w:rPr>
              <w:t xml:space="preserve"> </w:t>
            </w: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fetel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1.074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58,00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47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888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101,20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:rsidR="00A12E23" w:rsidRPr="00A12E23" w:rsidRDefault="00A12E23" w:rsidP="0080393C">
            <w:pPr>
              <w:rPr>
                <w:rFonts w:ascii="Republika" w:hAnsi="Republika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abate</w:t>
            </w:r>
            <w:proofErr w:type="spellEnd"/>
            <w:r w:rsidRPr="00A12E23">
              <w:rPr>
                <w:rFonts w:ascii="Republika" w:hAnsi="Republika" w:cs="Arial"/>
                <w:sz w:val="18"/>
                <w:szCs w:val="18"/>
              </w:rPr>
              <w:t xml:space="preserve"> </w:t>
            </w: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fetel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68,00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48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4.047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102,53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49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4.022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90,70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50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2.558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103,90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51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810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40,00</w:t>
            </w:r>
          </w:p>
        </w:tc>
      </w:tr>
      <w:tr w:rsidR="00A12E23" w:rsidRPr="00A12E23" w:rsidTr="00A12E23">
        <w:tblPrEx>
          <w:shd w:val="clear" w:color="auto" w:fill="auto"/>
        </w:tblPrEx>
        <w:trPr>
          <w:gridAfter w:val="1"/>
          <w:wAfter w:w="60" w:type="dxa"/>
          <w:trHeight w:hRule="exact" w:val="22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A12E23">
              <w:rPr>
                <w:rFonts w:ascii="Republika" w:hAnsi="Republika" w:cs="Arial"/>
                <w:sz w:val="20"/>
                <w:szCs w:val="20"/>
              </w:rPr>
              <w:t>52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rPr>
                <w:rFonts w:ascii="Republika" w:hAnsi="Republika" w:cs="Arial"/>
                <w:sz w:val="18"/>
                <w:szCs w:val="18"/>
              </w:rPr>
            </w:pPr>
            <w:proofErr w:type="spellStart"/>
            <w:r w:rsidRPr="00A12E23">
              <w:rPr>
                <w:rFonts w:ascii="Republika" w:hAnsi="Republika" w:cs="Arial"/>
                <w:sz w:val="18"/>
                <w:szCs w:val="18"/>
              </w:rPr>
              <w:t>pakhams</w:t>
            </w:r>
            <w:proofErr w:type="spellEnd"/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2.773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23" w:rsidRPr="00A12E23" w:rsidRDefault="00A12E23" w:rsidP="0080393C">
            <w:pPr>
              <w:jc w:val="center"/>
              <w:rPr>
                <w:rFonts w:ascii="Republika" w:hAnsi="Republika" w:cs="Arial"/>
                <w:sz w:val="18"/>
                <w:szCs w:val="18"/>
              </w:rPr>
            </w:pPr>
            <w:r w:rsidRPr="00A12E23">
              <w:rPr>
                <w:rFonts w:ascii="Republika" w:hAnsi="Republika" w:cs="Arial"/>
                <w:sz w:val="18"/>
                <w:szCs w:val="18"/>
              </w:rPr>
              <w:t>105,15</w:t>
            </w:r>
          </w:p>
        </w:tc>
      </w:tr>
    </w:tbl>
    <w:p w:rsidR="00B1316E" w:rsidRPr="00332DA6" w:rsidRDefault="00B1316E" w:rsidP="00B1316E"/>
    <w:p w:rsidR="00B1316E" w:rsidRDefault="00B1316E" w:rsidP="00B1316E">
      <w:r>
        <w:br w:type="page"/>
      </w:r>
    </w:p>
    <w:p w:rsidR="0080393C" w:rsidRPr="00573D5E" w:rsidRDefault="0080393C" w:rsidP="0080393C">
      <w:pPr>
        <w:pStyle w:val="Napis"/>
        <w:rPr>
          <w:rFonts w:ascii="Republika" w:hAnsi="Republika"/>
          <w:iCs w:val="0"/>
          <w:color w:val="auto"/>
        </w:rPr>
      </w:pPr>
      <w:r w:rsidRPr="00573D5E">
        <w:rPr>
          <w:rFonts w:ascii="Republika" w:hAnsi="Republika"/>
          <w:iCs w:val="0"/>
          <w:color w:val="auto"/>
        </w:rPr>
        <w:lastRenderedPageBreak/>
        <w:t>Tabela 9: Gibanje tržne cene breskev v EUR/100 kg in količine breskev v kg, po tednih v letu 2019 (tedensko zbiranje podatkov)</w:t>
      </w:r>
    </w:p>
    <w:p w:rsidR="0080393C" w:rsidRPr="006249CA" w:rsidRDefault="0080393C" w:rsidP="0080393C"/>
    <w:tbl>
      <w:tblPr>
        <w:tblW w:w="918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3420"/>
        <w:gridCol w:w="3621"/>
      </w:tblGrid>
      <w:tr w:rsidR="0080393C" w:rsidRPr="00573D5E" w:rsidTr="00573D5E">
        <w:trPr>
          <w:trHeight w:val="340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342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 xml:space="preserve">Količina prodanih breskev (kg) </w:t>
            </w:r>
          </w:p>
        </w:tc>
        <w:tc>
          <w:tcPr>
            <w:tcW w:w="3621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(EUR/100 kg)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28. teden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2.223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40,00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30.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10.069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100,16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31.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48.453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90,62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32.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15.717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89,34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33.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15.717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89,10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34.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8.972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80,29</w:t>
            </w:r>
          </w:p>
        </w:tc>
      </w:tr>
      <w:tr w:rsidR="0080393C" w:rsidRPr="00573D5E" w:rsidTr="00573D5E">
        <w:trPr>
          <w:trHeight w:val="227"/>
        </w:trPr>
        <w:tc>
          <w:tcPr>
            <w:tcW w:w="2145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color w:val="000000"/>
                <w:sz w:val="18"/>
                <w:szCs w:val="20"/>
              </w:rPr>
              <w:t>35. teden</w:t>
            </w:r>
          </w:p>
        </w:tc>
        <w:tc>
          <w:tcPr>
            <w:tcW w:w="3420" w:type="dxa"/>
            <w:noWrap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2.026</w:t>
            </w:r>
          </w:p>
        </w:tc>
        <w:tc>
          <w:tcPr>
            <w:tcW w:w="3621" w:type="dxa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20"/>
              </w:rPr>
            </w:pPr>
            <w:r w:rsidRPr="00573D5E">
              <w:rPr>
                <w:rFonts w:ascii="Republika" w:hAnsi="Republika"/>
                <w:sz w:val="18"/>
                <w:szCs w:val="20"/>
              </w:rPr>
              <w:t>74,74</w:t>
            </w:r>
          </w:p>
        </w:tc>
      </w:tr>
    </w:tbl>
    <w:p w:rsidR="0080393C" w:rsidRPr="00573D5E" w:rsidRDefault="0080393C" w:rsidP="0080393C">
      <w:pPr>
        <w:rPr>
          <w:rFonts w:ascii="Republika" w:hAnsi="Republika"/>
          <w:sz w:val="16"/>
          <w:szCs w:val="16"/>
        </w:rPr>
      </w:pPr>
      <w:r w:rsidRPr="00573D5E">
        <w:rPr>
          <w:rFonts w:ascii="Republika" w:hAnsi="Republika"/>
          <w:sz w:val="16"/>
          <w:szCs w:val="16"/>
        </w:rPr>
        <w:t>Opomba: Količine in cene  na podlagi prispelih poročil poročevalcev.</w:t>
      </w:r>
    </w:p>
    <w:p w:rsidR="0080393C" w:rsidRDefault="0080393C" w:rsidP="0080393C">
      <w:pPr>
        <w:rPr>
          <w:sz w:val="16"/>
          <w:szCs w:val="16"/>
        </w:rPr>
      </w:pPr>
    </w:p>
    <w:p w:rsidR="0080393C" w:rsidRPr="00573D5E" w:rsidRDefault="0080393C" w:rsidP="0080393C">
      <w:pPr>
        <w:pStyle w:val="Napis"/>
        <w:rPr>
          <w:rFonts w:ascii="Republika" w:hAnsi="Republika"/>
          <w:iCs w:val="0"/>
          <w:color w:val="auto"/>
        </w:rPr>
      </w:pPr>
      <w:bookmarkStart w:id="28" w:name="_Toc87166023"/>
      <w:bookmarkStart w:id="29" w:name="_Toc351719997"/>
      <w:r w:rsidRPr="00573D5E">
        <w:rPr>
          <w:rFonts w:ascii="Republika" w:hAnsi="Republika"/>
          <w:iCs w:val="0"/>
          <w:color w:val="auto"/>
        </w:rPr>
        <w:t xml:space="preserve">Grafikon 6: Gibanje cen (EUR/100 kg) in količin (kg) prodanih breskev po tednih v </w:t>
      </w:r>
      <w:bookmarkEnd w:id="28"/>
      <w:r w:rsidRPr="00573D5E">
        <w:rPr>
          <w:rFonts w:ascii="Republika" w:hAnsi="Republika"/>
          <w:iCs w:val="0"/>
          <w:color w:val="auto"/>
        </w:rPr>
        <w:t>letih 2018 in 201</w:t>
      </w:r>
      <w:bookmarkEnd w:id="29"/>
      <w:r w:rsidRPr="00573D5E">
        <w:rPr>
          <w:rFonts w:ascii="Republika" w:hAnsi="Republika"/>
          <w:iCs w:val="0"/>
          <w:color w:val="auto"/>
        </w:rPr>
        <w:t>9</w:t>
      </w:r>
    </w:p>
    <w:p w:rsidR="0080393C" w:rsidRDefault="0080393C" w:rsidP="0080393C">
      <w:pPr>
        <w:rPr>
          <w:noProof/>
        </w:rPr>
      </w:pPr>
      <w:r w:rsidRPr="00B23C3A">
        <w:rPr>
          <w:noProof/>
          <w:lang w:eastAsia="sl-SI"/>
        </w:rPr>
        <w:drawing>
          <wp:inline distT="0" distB="0" distL="0" distR="0">
            <wp:extent cx="5755005" cy="3639820"/>
            <wp:effectExtent l="0" t="0" r="17145" b="17780"/>
            <wp:docPr id="22" name="Grafikon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393C" w:rsidRDefault="0080393C" w:rsidP="0080393C"/>
    <w:p w:rsidR="00573D5E" w:rsidRDefault="00573D5E" w:rsidP="0080393C"/>
    <w:p w:rsidR="00573D5E" w:rsidRDefault="00573D5E" w:rsidP="0080393C"/>
    <w:p w:rsidR="00573D5E" w:rsidRDefault="00573D5E" w:rsidP="0080393C"/>
    <w:p w:rsidR="00573D5E" w:rsidRDefault="00573D5E" w:rsidP="0080393C"/>
    <w:p w:rsidR="0080393C" w:rsidRPr="00573D5E" w:rsidRDefault="0080393C" w:rsidP="0080393C">
      <w:pPr>
        <w:pStyle w:val="Napis"/>
        <w:rPr>
          <w:rFonts w:ascii="Republika" w:hAnsi="Republika"/>
          <w:iCs w:val="0"/>
          <w:color w:val="auto"/>
        </w:rPr>
      </w:pPr>
      <w:bookmarkStart w:id="30" w:name="_Toc351719991"/>
      <w:r w:rsidRPr="00573D5E">
        <w:rPr>
          <w:rFonts w:ascii="Republika" w:hAnsi="Republika"/>
          <w:iCs w:val="0"/>
          <w:color w:val="auto"/>
        </w:rPr>
        <w:t>Tabela 10: Količine prodanih sort breskev (kg) in povprečna cena posameznih sort (EUR/100 kg) po tednih v letu 201</w:t>
      </w:r>
      <w:bookmarkEnd w:id="30"/>
      <w:r w:rsidRPr="00573D5E">
        <w:rPr>
          <w:rFonts w:ascii="Republika" w:hAnsi="Republika"/>
          <w:iCs w:val="0"/>
          <w:color w:val="auto"/>
        </w:rPr>
        <w:t>9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108"/>
        <w:gridCol w:w="3420"/>
        <w:gridCol w:w="2700"/>
      </w:tblGrid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Teden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 xml:space="preserve">Količina prodanih breskev (kg)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(EUR/100 kg)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springbelle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2.223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40,00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redhaven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10.069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100,16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redhaven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33.625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90,45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maria</w:t>
            </w:r>
            <w:proofErr w:type="spellEnd"/>
            <w:r w:rsidRPr="00573D5E">
              <w:rPr>
                <w:rFonts w:ascii="Republika" w:hAnsi="Republika"/>
                <w:sz w:val="20"/>
                <w:szCs w:val="20"/>
              </w:rPr>
              <w:t xml:space="preserve"> </w:t>
            </w: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14.828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90,99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maria</w:t>
            </w:r>
            <w:proofErr w:type="spellEnd"/>
            <w:r w:rsidRPr="00573D5E">
              <w:rPr>
                <w:rFonts w:ascii="Republika" w:hAnsi="Republika"/>
                <w:sz w:val="20"/>
                <w:szCs w:val="20"/>
              </w:rPr>
              <w:t xml:space="preserve"> </w:t>
            </w: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8.048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98,69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redhaven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7.669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79,52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maria</w:t>
            </w:r>
            <w:proofErr w:type="spellEnd"/>
            <w:r w:rsidRPr="00573D5E">
              <w:rPr>
                <w:rFonts w:ascii="Republika" w:hAnsi="Republika"/>
                <w:sz w:val="20"/>
                <w:szCs w:val="20"/>
              </w:rPr>
              <w:t xml:space="preserve"> </w:t>
            </w: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13.941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90,00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redhaven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1.776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82,10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maria</w:t>
            </w:r>
            <w:proofErr w:type="spellEnd"/>
            <w:r w:rsidRPr="00573D5E">
              <w:rPr>
                <w:rFonts w:ascii="Republika" w:hAnsi="Republika"/>
                <w:sz w:val="20"/>
                <w:szCs w:val="20"/>
              </w:rPr>
              <w:t xml:space="preserve"> </w:t>
            </w: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8.972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80,29</w:t>
            </w:r>
          </w:p>
        </w:tc>
      </w:tr>
      <w:tr w:rsidR="0080393C" w:rsidRPr="00573D5E" w:rsidTr="00573D5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rPr>
                <w:rFonts w:ascii="Republika" w:hAnsi="Republika"/>
                <w:sz w:val="20"/>
                <w:szCs w:val="20"/>
              </w:rPr>
            </w:pP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maria</w:t>
            </w:r>
            <w:proofErr w:type="spellEnd"/>
            <w:r w:rsidRPr="00573D5E">
              <w:rPr>
                <w:rFonts w:ascii="Republika" w:hAnsi="Republika"/>
                <w:sz w:val="20"/>
                <w:szCs w:val="20"/>
              </w:rPr>
              <w:t xml:space="preserve"> </w:t>
            </w:r>
            <w:proofErr w:type="spellStart"/>
            <w:r w:rsidRPr="00573D5E">
              <w:rPr>
                <w:rFonts w:ascii="Republika" w:hAnsi="Republika"/>
                <w:sz w:val="20"/>
                <w:szCs w:val="20"/>
              </w:rPr>
              <w:t>marta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2.026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sz w:val="18"/>
                <w:szCs w:val="18"/>
              </w:rPr>
            </w:pPr>
            <w:r w:rsidRPr="00573D5E">
              <w:rPr>
                <w:rFonts w:ascii="Republika" w:hAnsi="Republika"/>
                <w:sz w:val="18"/>
                <w:szCs w:val="18"/>
              </w:rPr>
              <w:t>74,74</w:t>
            </w:r>
          </w:p>
        </w:tc>
      </w:tr>
    </w:tbl>
    <w:p w:rsidR="00573D5E" w:rsidRDefault="00573D5E" w:rsidP="0080393C">
      <w:pPr>
        <w:pStyle w:val="Napis"/>
        <w:rPr>
          <w:rFonts w:ascii="Republika" w:hAnsi="Republika"/>
          <w:iCs w:val="0"/>
          <w:color w:val="auto"/>
        </w:rPr>
      </w:pPr>
      <w:bookmarkStart w:id="31" w:name="_Toc351719992"/>
    </w:p>
    <w:p w:rsidR="0080393C" w:rsidRPr="00573D5E" w:rsidRDefault="0080393C" w:rsidP="00573D5E">
      <w:pPr>
        <w:pStyle w:val="Napis"/>
        <w:rPr>
          <w:rFonts w:ascii="Republika" w:hAnsi="Republika"/>
          <w:iCs w:val="0"/>
          <w:color w:val="auto"/>
        </w:rPr>
      </w:pPr>
      <w:r w:rsidRPr="00573D5E">
        <w:rPr>
          <w:rFonts w:ascii="Republika" w:hAnsi="Republika"/>
          <w:iCs w:val="0"/>
          <w:color w:val="auto"/>
        </w:rPr>
        <w:t>Tabela 11: Gibanje tržne cene jagod v EUR/100 kg in količine jagod v kg, po tednih v letu 2019 (tedensko zbiranje podatkov)</w:t>
      </w:r>
      <w:bookmarkEnd w:id="31"/>
    </w:p>
    <w:tbl>
      <w:tblPr>
        <w:tblW w:w="90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3420"/>
        <w:gridCol w:w="3621"/>
      </w:tblGrid>
      <w:tr w:rsidR="0080393C" w:rsidRPr="00573D5E" w:rsidTr="00573D5E">
        <w:trPr>
          <w:trHeight w:val="340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342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 xml:space="preserve">Količina prodanih jagod (kg) </w:t>
            </w:r>
          </w:p>
        </w:tc>
        <w:tc>
          <w:tcPr>
            <w:tcW w:w="3621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573D5E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(EUR/100 kg)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18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3.145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412,84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19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9.960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448,60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20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28.043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416,62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21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51.878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388,14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22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63.148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373,19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23</w:t>
            </w:r>
          </w:p>
        </w:tc>
        <w:tc>
          <w:tcPr>
            <w:tcW w:w="3420" w:type="dxa"/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50.212</w:t>
            </w:r>
          </w:p>
        </w:tc>
        <w:tc>
          <w:tcPr>
            <w:tcW w:w="3621" w:type="dxa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340,91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13.737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358,72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3.185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366,41</w:t>
            </w:r>
          </w:p>
        </w:tc>
      </w:tr>
      <w:tr w:rsidR="0080393C" w:rsidRPr="00573D5E" w:rsidTr="00573D5E">
        <w:trPr>
          <w:trHeight w:val="22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7.640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sz w:val="18"/>
                <w:szCs w:val="20"/>
              </w:rPr>
            </w:pPr>
            <w:r w:rsidRPr="00573D5E">
              <w:rPr>
                <w:rFonts w:ascii="Republika" w:hAnsi="Republika" w:cs="Arial"/>
                <w:sz w:val="18"/>
                <w:szCs w:val="20"/>
              </w:rPr>
              <w:t>362,62</w:t>
            </w:r>
          </w:p>
        </w:tc>
      </w:tr>
    </w:tbl>
    <w:p w:rsidR="0080393C" w:rsidRDefault="0080393C" w:rsidP="0080393C"/>
    <w:p w:rsidR="0080393C" w:rsidRDefault="0080393C" w:rsidP="0080393C">
      <w:pPr>
        <w:pStyle w:val="Napis"/>
        <w:rPr>
          <w:sz w:val="22"/>
        </w:rPr>
      </w:pPr>
      <w:bookmarkStart w:id="32" w:name="_Toc351719998"/>
    </w:p>
    <w:p w:rsidR="00573D5E" w:rsidRDefault="00573D5E" w:rsidP="0080393C">
      <w:pPr>
        <w:pStyle w:val="Napis"/>
        <w:rPr>
          <w:sz w:val="22"/>
        </w:rPr>
      </w:pPr>
    </w:p>
    <w:p w:rsidR="00573D5E" w:rsidRDefault="00573D5E" w:rsidP="0080393C">
      <w:pPr>
        <w:pStyle w:val="Napis"/>
        <w:rPr>
          <w:sz w:val="22"/>
        </w:rPr>
      </w:pPr>
    </w:p>
    <w:p w:rsidR="00573D5E" w:rsidRPr="00573D5E" w:rsidRDefault="00573D5E" w:rsidP="00573D5E"/>
    <w:p w:rsidR="00573D5E" w:rsidRDefault="00573D5E" w:rsidP="0080393C">
      <w:pPr>
        <w:pStyle w:val="Napis"/>
        <w:rPr>
          <w:sz w:val="22"/>
        </w:rPr>
      </w:pPr>
    </w:p>
    <w:p w:rsidR="0080393C" w:rsidRPr="006D5492" w:rsidRDefault="0080393C" w:rsidP="00573D5E">
      <w:r>
        <w:lastRenderedPageBreak/>
        <w:t xml:space="preserve">Grafikon 7: Gibanje cen (EUR/100 </w:t>
      </w:r>
      <w:r w:rsidRPr="00A30A00">
        <w:t>kg) in količin (kg) prodanih jagod</w:t>
      </w:r>
      <w:r w:rsidRPr="002171BB">
        <w:t xml:space="preserve"> po</w:t>
      </w:r>
      <w:r w:rsidRPr="00DE2746">
        <w:t xml:space="preserve"> tednih v</w:t>
      </w:r>
      <w:r>
        <w:t xml:space="preserve"> letu 201</w:t>
      </w:r>
      <w:bookmarkEnd w:id="32"/>
      <w:r>
        <w:t>9</w:t>
      </w:r>
    </w:p>
    <w:p w:rsidR="0080393C" w:rsidRDefault="0080393C" w:rsidP="0080393C">
      <w:pPr>
        <w:rPr>
          <w:noProof/>
        </w:rPr>
      </w:pPr>
      <w:bookmarkStart w:id="33" w:name="_Toc351719993"/>
      <w:r w:rsidRPr="00B23C3A">
        <w:rPr>
          <w:noProof/>
          <w:lang w:eastAsia="sl-SI"/>
        </w:rPr>
        <w:drawing>
          <wp:inline distT="0" distB="0" distL="0" distR="0">
            <wp:extent cx="6181725" cy="3810000"/>
            <wp:effectExtent l="0" t="0" r="9525" b="0"/>
            <wp:docPr id="21" name="Grafikon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393C" w:rsidRPr="006D5492" w:rsidRDefault="0080393C" w:rsidP="0080393C">
      <w:pPr>
        <w:rPr>
          <w:noProof/>
        </w:rPr>
      </w:pPr>
    </w:p>
    <w:p w:rsidR="0080393C" w:rsidRPr="008C3143" w:rsidRDefault="0080393C" w:rsidP="00573D5E">
      <w:r>
        <w:br w:type="page"/>
      </w:r>
      <w:r>
        <w:lastRenderedPageBreak/>
        <w:t xml:space="preserve">Tabela 12: Količine </w:t>
      </w:r>
      <w:r w:rsidRPr="00A30A00">
        <w:t>prodanih sort jagod (kg</w:t>
      </w:r>
      <w:r w:rsidRPr="002171BB">
        <w:t>) in</w:t>
      </w:r>
      <w:r>
        <w:t xml:space="preserve"> povprečna cena posameznih sort (EUR/100 kg)  po tednih v letu 201</w:t>
      </w:r>
      <w:bookmarkEnd w:id="33"/>
      <w:r>
        <w:t>9</w:t>
      </w:r>
    </w:p>
    <w:tbl>
      <w:tblPr>
        <w:tblW w:w="7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420"/>
        <w:gridCol w:w="2620"/>
        <w:gridCol w:w="2100"/>
      </w:tblGrid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Teden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 xml:space="preserve">Količina prodanih jagod (kg)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</w:pPr>
            <w:r w:rsidRPr="00573D5E">
              <w:rPr>
                <w:rFonts w:ascii="Republika" w:hAnsi="Republika"/>
                <w:b/>
                <w:bCs/>
                <w:color w:val="000000"/>
                <w:sz w:val="20"/>
                <w:szCs w:val="20"/>
              </w:rPr>
              <w:t>Cena (EUR/100 kg)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3.145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412,84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alba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9.490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448,19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456,96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26.075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417,86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alba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1.968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400,12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44.644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387,35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alba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5.434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387,37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joly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410,00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alba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60.228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374,86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1.510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382,17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joly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1.410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292,27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45.062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342,93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joly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2.345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310,00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sibila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1.140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310,00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clery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6.967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357,47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joly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5.440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360,00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sibila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1.330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360,00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malvina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3.185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366,41</w:t>
            </w:r>
          </w:p>
        </w:tc>
      </w:tr>
      <w:tr w:rsidR="0080393C" w:rsidRPr="00573D5E" w:rsidTr="00573D5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/>
                <w:bCs/>
                <w:color w:val="000000"/>
                <w:sz w:val="18"/>
                <w:szCs w:val="20"/>
              </w:rPr>
            </w:pPr>
            <w:r w:rsidRPr="00573D5E">
              <w:rPr>
                <w:rFonts w:ascii="Republika" w:hAnsi="Republika"/>
                <w:bCs/>
                <w:color w:val="000000"/>
                <w:sz w:val="18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  <w:hideMark/>
          </w:tcPr>
          <w:p w:rsidR="0080393C" w:rsidRPr="00573D5E" w:rsidRDefault="0080393C" w:rsidP="0080393C">
            <w:pPr>
              <w:rPr>
                <w:rFonts w:ascii="Republika" w:hAnsi="Republika" w:cs="Arial"/>
                <w:color w:val="000000"/>
                <w:sz w:val="16"/>
                <w:szCs w:val="16"/>
              </w:rPr>
            </w:pPr>
            <w:proofErr w:type="spellStart"/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malvina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7.640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3C" w:rsidRPr="00573D5E" w:rsidRDefault="0080393C" w:rsidP="0080393C">
            <w:pPr>
              <w:jc w:val="center"/>
              <w:rPr>
                <w:rFonts w:ascii="Republika" w:hAnsi="Republika" w:cs="Arial"/>
                <w:color w:val="000000"/>
                <w:sz w:val="16"/>
                <w:szCs w:val="16"/>
              </w:rPr>
            </w:pPr>
            <w:r w:rsidRPr="00573D5E">
              <w:rPr>
                <w:rFonts w:ascii="Republika" w:hAnsi="Republika" w:cs="Arial"/>
                <w:color w:val="000000"/>
                <w:sz w:val="16"/>
                <w:szCs w:val="16"/>
              </w:rPr>
              <w:t>362,62</w:t>
            </w:r>
          </w:p>
        </w:tc>
      </w:tr>
    </w:tbl>
    <w:p w:rsidR="0080393C" w:rsidRDefault="0080393C" w:rsidP="0080393C"/>
    <w:p w:rsidR="00B1316E" w:rsidRPr="00B1316E" w:rsidRDefault="00B1316E" w:rsidP="0080393C">
      <w:pPr>
        <w:ind w:firstLine="709"/>
        <w:rPr>
          <w:rFonts w:ascii="Republika" w:hAnsi="Republika"/>
          <w:sz w:val="18"/>
          <w:szCs w:val="18"/>
        </w:rPr>
      </w:pPr>
    </w:p>
    <w:sectPr w:rsidR="00B1316E" w:rsidRPr="00B1316E" w:rsidSect="001A168E">
      <w:footerReference w:type="default" r:id="rId17"/>
      <w:pgSz w:w="11900" w:h="16838" w:code="9"/>
      <w:pgMar w:top="1440" w:right="624" w:bottom="1134" w:left="1276" w:header="0" w:footer="284" w:gutter="0"/>
      <w:pgNumType w:start="0"/>
      <w:cols w:space="0" w:equalWidth="0">
        <w:col w:w="108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3C" w:rsidRDefault="0080393C" w:rsidP="00A3513F">
      <w:r>
        <w:separator/>
      </w:r>
    </w:p>
  </w:endnote>
  <w:endnote w:type="continuationSeparator" w:id="0">
    <w:p w:rsidR="0080393C" w:rsidRDefault="0080393C" w:rsidP="00A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06"/>
      <w:gridCol w:w="4994"/>
    </w:tblGrid>
    <w:tr w:rsidR="0080393C" w:rsidTr="00EC501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80393C" w:rsidRDefault="0080393C" w:rsidP="005110FA">
          <w:pPr>
            <w:pStyle w:val="Glava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80393C" w:rsidRDefault="0080393C" w:rsidP="005110FA">
          <w:pPr>
            <w:pStyle w:val="Glava"/>
            <w:jc w:val="right"/>
            <w:rPr>
              <w:caps/>
              <w:sz w:val="18"/>
            </w:rPr>
          </w:pPr>
        </w:p>
      </w:tc>
    </w:tr>
    <w:tr w:rsidR="0080393C" w:rsidTr="00EC501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80393C" w:rsidRDefault="0080393C" w:rsidP="005110FA">
          <w:pPr>
            <w:pStyle w:val="Noga"/>
            <w:rPr>
              <w:caps/>
              <w:color w:val="808080" w:themeColor="background1" w:themeShade="80"/>
              <w:sz w:val="18"/>
              <w:szCs w:val="18"/>
            </w:rPr>
          </w:pPr>
          <w:r w:rsidRPr="00A3513F">
            <w:rPr>
              <w:caps/>
              <w:noProof/>
              <w:color w:val="808080" w:themeColor="background1" w:themeShade="80"/>
              <w:sz w:val="18"/>
              <w:szCs w:val="18"/>
              <w:lang w:eastAsia="sl-SI"/>
            </w:rPr>
            <w:drawing>
              <wp:inline distT="0" distB="0" distL="0" distR="0" wp14:anchorId="515B7E64" wp14:editId="3E0CAA1B">
                <wp:extent cx="638175" cy="638175"/>
                <wp:effectExtent l="0" t="0" r="9525" b="9525"/>
                <wp:docPr id="7" name="Slika 7" descr="E:\Slike\aktrp znak\5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3" descr="E:\Slike\aktrp znak\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80393C" w:rsidRDefault="0080393C" w:rsidP="005110FA">
          <w:pPr>
            <w:pStyle w:val="Nog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F05F8">
            <w:rPr>
              <w:caps/>
              <w:noProof/>
              <w:color w:val="808080" w:themeColor="background1" w:themeShade="80"/>
              <w:sz w:val="18"/>
              <w:szCs w:val="18"/>
            </w:rPr>
            <w:t>19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0393C" w:rsidRDefault="00803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3C" w:rsidRDefault="0080393C" w:rsidP="00A3513F">
      <w:r>
        <w:separator/>
      </w:r>
    </w:p>
  </w:footnote>
  <w:footnote w:type="continuationSeparator" w:id="0">
    <w:p w:rsidR="0080393C" w:rsidRDefault="0080393C" w:rsidP="00A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2AE"/>
    <w:multiLevelType w:val="multilevel"/>
    <w:tmpl w:val="0FAE054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191E0A"/>
    <w:multiLevelType w:val="hybridMultilevel"/>
    <w:tmpl w:val="0492BBE0"/>
    <w:lvl w:ilvl="0" w:tplc="E3F8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32CE"/>
    <w:multiLevelType w:val="multilevel"/>
    <w:tmpl w:val="71CAAB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8354FB7"/>
    <w:multiLevelType w:val="hybridMultilevel"/>
    <w:tmpl w:val="B7E202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0"/>
    <w:rsid w:val="000012E7"/>
    <w:rsid w:val="00001A16"/>
    <w:rsid w:val="00003801"/>
    <w:rsid w:val="00003BEB"/>
    <w:rsid w:val="000042A7"/>
    <w:rsid w:val="00005985"/>
    <w:rsid w:val="000105AC"/>
    <w:rsid w:val="00010CA8"/>
    <w:rsid w:val="000131D8"/>
    <w:rsid w:val="00017A17"/>
    <w:rsid w:val="0002101A"/>
    <w:rsid w:val="000225CC"/>
    <w:rsid w:val="000249D1"/>
    <w:rsid w:val="00033E6E"/>
    <w:rsid w:val="0003635F"/>
    <w:rsid w:val="00037251"/>
    <w:rsid w:val="00037D3A"/>
    <w:rsid w:val="0004204C"/>
    <w:rsid w:val="000440C4"/>
    <w:rsid w:val="00050649"/>
    <w:rsid w:val="000512A3"/>
    <w:rsid w:val="00052AED"/>
    <w:rsid w:val="0005310E"/>
    <w:rsid w:val="00053760"/>
    <w:rsid w:val="000558C0"/>
    <w:rsid w:val="000569F1"/>
    <w:rsid w:val="000570CD"/>
    <w:rsid w:val="00060419"/>
    <w:rsid w:val="000616D0"/>
    <w:rsid w:val="00063916"/>
    <w:rsid w:val="00064ED9"/>
    <w:rsid w:val="00070AF9"/>
    <w:rsid w:val="00072EDB"/>
    <w:rsid w:val="00073E64"/>
    <w:rsid w:val="00075EB1"/>
    <w:rsid w:val="000843FB"/>
    <w:rsid w:val="00086CAF"/>
    <w:rsid w:val="000870D1"/>
    <w:rsid w:val="0009441E"/>
    <w:rsid w:val="00094B7E"/>
    <w:rsid w:val="00096D52"/>
    <w:rsid w:val="000A0961"/>
    <w:rsid w:val="000A0C97"/>
    <w:rsid w:val="000A1E6A"/>
    <w:rsid w:val="000A55C2"/>
    <w:rsid w:val="000A5614"/>
    <w:rsid w:val="000A6377"/>
    <w:rsid w:val="000A6BA0"/>
    <w:rsid w:val="000B1472"/>
    <w:rsid w:val="000B7F29"/>
    <w:rsid w:val="000C5468"/>
    <w:rsid w:val="000C6A7D"/>
    <w:rsid w:val="000D2865"/>
    <w:rsid w:val="000E0CB9"/>
    <w:rsid w:val="000E13AE"/>
    <w:rsid w:val="000E35E0"/>
    <w:rsid w:val="000E42D0"/>
    <w:rsid w:val="000E5305"/>
    <w:rsid w:val="000E65D1"/>
    <w:rsid w:val="000E754C"/>
    <w:rsid w:val="000F1A84"/>
    <w:rsid w:val="000F29D9"/>
    <w:rsid w:val="000F576B"/>
    <w:rsid w:val="001029A2"/>
    <w:rsid w:val="00102DE5"/>
    <w:rsid w:val="001074E9"/>
    <w:rsid w:val="00111AC5"/>
    <w:rsid w:val="00117D62"/>
    <w:rsid w:val="00120F8C"/>
    <w:rsid w:val="001216DE"/>
    <w:rsid w:val="00124A35"/>
    <w:rsid w:val="00124F0E"/>
    <w:rsid w:val="00124F5C"/>
    <w:rsid w:val="00126509"/>
    <w:rsid w:val="00134D04"/>
    <w:rsid w:val="0014116B"/>
    <w:rsid w:val="0014300C"/>
    <w:rsid w:val="00143940"/>
    <w:rsid w:val="00145524"/>
    <w:rsid w:val="0014627E"/>
    <w:rsid w:val="001465E7"/>
    <w:rsid w:val="00147FEA"/>
    <w:rsid w:val="00153330"/>
    <w:rsid w:val="00154921"/>
    <w:rsid w:val="00156378"/>
    <w:rsid w:val="00167D77"/>
    <w:rsid w:val="00172662"/>
    <w:rsid w:val="00173264"/>
    <w:rsid w:val="001828F6"/>
    <w:rsid w:val="0019192D"/>
    <w:rsid w:val="00192487"/>
    <w:rsid w:val="001941A4"/>
    <w:rsid w:val="00197ABF"/>
    <w:rsid w:val="001A168E"/>
    <w:rsid w:val="001A1E48"/>
    <w:rsid w:val="001B5FAD"/>
    <w:rsid w:val="001C087C"/>
    <w:rsid w:val="001C0C32"/>
    <w:rsid w:val="001C1202"/>
    <w:rsid w:val="001C2FE4"/>
    <w:rsid w:val="001D0B37"/>
    <w:rsid w:val="001D25DC"/>
    <w:rsid w:val="001D480D"/>
    <w:rsid w:val="001D5F76"/>
    <w:rsid w:val="001E0608"/>
    <w:rsid w:val="001E3DB9"/>
    <w:rsid w:val="001E498C"/>
    <w:rsid w:val="001F161C"/>
    <w:rsid w:val="001F7E76"/>
    <w:rsid w:val="00203B6E"/>
    <w:rsid w:val="0020583D"/>
    <w:rsid w:val="002059E6"/>
    <w:rsid w:val="00205BE0"/>
    <w:rsid w:val="0020774A"/>
    <w:rsid w:val="002144DC"/>
    <w:rsid w:val="00214BA4"/>
    <w:rsid w:val="00215B16"/>
    <w:rsid w:val="00226AB3"/>
    <w:rsid w:val="002447CA"/>
    <w:rsid w:val="002452F7"/>
    <w:rsid w:val="0024560D"/>
    <w:rsid w:val="00245AAD"/>
    <w:rsid w:val="00250D1F"/>
    <w:rsid w:val="002628E4"/>
    <w:rsid w:val="00262AEA"/>
    <w:rsid w:val="00264B8E"/>
    <w:rsid w:val="00265697"/>
    <w:rsid w:val="002664F0"/>
    <w:rsid w:val="0026743C"/>
    <w:rsid w:val="002706EA"/>
    <w:rsid w:val="0027199D"/>
    <w:rsid w:val="002802A6"/>
    <w:rsid w:val="00281F63"/>
    <w:rsid w:val="00293D7C"/>
    <w:rsid w:val="002942AE"/>
    <w:rsid w:val="00297319"/>
    <w:rsid w:val="002A711B"/>
    <w:rsid w:val="002A7D68"/>
    <w:rsid w:val="002B1109"/>
    <w:rsid w:val="002C45D0"/>
    <w:rsid w:val="002C4640"/>
    <w:rsid w:val="002C5C57"/>
    <w:rsid w:val="002C607C"/>
    <w:rsid w:val="002C6582"/>
    <w:rsid w:val="002C6F1D"/>
    <w:rsid w:val="002C7900"/>
    <w:rsid w:val="002D4991"/>
    <w:rsid w:val="002D5BDD"/>
    <w:rsid w:val="002D6664"/>
    <w:rsid w:val="002D760C"/>
    <w:rsid w:val="002D7995"/>
    <w:rsid w:val="002E1FFE"/>
    <w:rsid w:val="002F23DB"/>
    <w:rsid w:val="002F3915"/>
    <w:rsid w:val="0030022A"/>
    <w:rsid w:val="00302BFA"/>
    <w:rsid w:val="0030339D"/>
    <w:rsid w:val="00314597"/>
    <w:rsid w:val="00314A26"/>
    <w:rsid w:val="00316B30"/>
    <w:rsid w:val="00320EED"/>
    <w:rsid w:val="0032384B"/>
    <w:rsid w:val="00326F7D"/>
    <w:rsid w:val="0032797D"/>
    <w:rsid w:val="003315DE"/>
    <w:rsid w:val="00331671"/>
    <w:rsid w:val="00332A57"/>
    <w:rsid w:val="00332FC8"/>
    <w:rsid w:val="00333456"/>
    <w:rsid w:val="00333715"/>
    <w:rsid w:val="003358D3"/>
    <w:rsid w:val="00335FF0"/>
    <w:rsid w:val="003426C8"/>
    <w:rsid w:val="003445BA"/>
    <w:rsid w:val="00344A95"/>
    <w:rsid w:val="00344F0F"/>
    <w:rsid w:val="00345B8A"/>
    <w:rsid w:val="0034639A"/>
    <w:rsid w:val="003506E1"/>
    <w:rsid w:val="00351853"/>
    <w:rsid w:val="003520A8"/>
    <w:rsid w:val="00353E48"/>
    <w:rsid w:val="00353EE8"/>
    <w:rsid w:val="00355C25"/>
    <w:rsid w:val="00356E8F"/>
    <w:rsid w:val="00371798"/>
    <w:rsid w:val="00375C41"/>
    <w:rsid w:val="00386DB6"/>
    <w:rsid w:val="00386E3F"/>
    <w:rsid w:val="00387E58"/>
    <w:rsid w:val="00392697"/>
    <w:rsid w:val="00392F02"/>
    <w:rsid w:val="00397229"/>
    <w:rsid w:val="003A0643"/>
    <w:rsid w:val="003A3530"/>
    <w:rsid w:val="003A5EE7"/>
    <w:rsid w:val="003A7145"/>
    <w:rsid w:val="003A7CEE"/>
    <w:rsid w:val="003B3868"/>
    <w:rsid w:val="003B43C1"/>
    <w:rsid w:val="003B6C9C"/>
    <w:rsid w:val="003B7F25"/>
    <w:rsid w:val="003C62BA"/>
    <w:rsid w:val="003C7CEA"/>
    <w:rsid w:val="003D097C"/>
    <w:rsid w:val="003D6367"/>
    <w:rsid w:val="003D6518"/>
    <w:rsid w:val="003E17D4"/>
    <w:rsid w:val="003E1AAD"/>
    <w:rsid w:val="003E3F3A"/>
    <w:rsid w:val="003F2D34"/>
    <w:rsid w:val="003F416E"/>
    <w:rsid w:val="003F562C"/>
    <w:rsid w:val="003F5D6C"/>
    <w:rsid w:val="004018E7"/>
    <w:rsid w:val="00405FD4"/>
    <w:rsid w:val="00406E29"/>
    <w:rsid w:val="00407123"/>
    <w:rsid w:val="00407169"/>
    <w:rsid w:val="00407E4C"/>
    <w:rsid w:val="00410ADC"/>
    <w:rsid w:val="0041380A"/>
    <w:rsid w:val="00413A60"/>
    <w:rsid w:val="00424C2F"/>
    <w:rsid w:val="004304D4"/>
    <w:rsid w:val="00431A05"/>
    <w:rsid w:val="0043583F"/>
    <w:rsid w:val="00435E0E"/>
    <w:rsid w:val="00445AF6"/>
    <w:rsid w:val="00450366"/>
    <w:rsid w:val="004514A8"/>
    <w:rsid w:val="00453522"/>
    <w:rsid w:val="00460AC6"/>
    <w:rsid w:val="00460B8D"/>
    <w:rsid w:val="00466CB6"/>
    <w:rsid w:val="00476FAA"/>
    <w:rsid w:val="0048127F"/>
    <w:rsid w:val="00481B23"/>
    <w:rsid w:val="00487D74"/>
    <w:rsid w:val="004904FC"/>
    <w:rsid w:val="00494BEF"/>
    <w:rsid w:val="00496E2C"/>
    <w:rsid w:val="00497DC6"/>
    <w:rsid w:val="004A4713"/>
    <w:rsid w:val="004A4BC8"/>
    <w:rsid w:val="004A6FC6"/>
    <w:rsid w:val="004B2C4C"/>
    <w:rsid w:val="004B3761"/>
    <w:rsid w:val="004B6D06"/>
    <w:rsid w:val="004C192B"/>
    <w:rsid w:val="004C1EBF"/>
    <w:rsid w:val="004C29D8"/>
    <w:rsid w:val="004C5C09"/>
    <w:rsid w:val="004C62E0"/>
    <w:rsid w:val="004D618E"/>
    <w:rsid w:val="004E2F1E"/>
    <w:rsid w:val="004E52B3"/>
    <w:rsid w:val="004E6EEA"/>
    <w:rsid w:val="004F2DA7"/>
    <w:rsid w:val="004F4485"/>
    <w:rsid w:val="004F4AA4"/>
    <w:rsid w:val="004F70CF"/>
    <w:rsid w:val="00500A19"/>
    <w:rsid w:val="00502AA6"/>
    <w:rsid w:val="005046E9"/>
    <w:rsid w:val="00507E81"/>
    <w:rsid w:val="005110FA"/>
    <w:rsid w:val="00511D73"/>
    <w:rsid w:val="005124D6"/>
    <w:rsid w:val="005156D5"/>
    <w:rsid w:val="00515E70"/>
    <w:rsid w:val="00517F7A"/>
    <w:rsid w:val="0052189D"/>
    <w:rsid w:val="00524580"/>
    <w:rsid w:val="00535F3A"/>
    <w:rsid w:val="005466CC"/>
    <w:rsid w:val="00551081"/>
    <w:rsid w:val="00553ABC"/>
    <w:rsid w:val="00553C68"/>
    <w:rsid w:val="00557E1B"/>
    <w:rsid w:val="00561238"/>
    <w:rsid w:val="00561400"/>
    <w:rsid w:val="00571967"/>
    <w:rsid w:val="00573D5E"/>
    <w:rsid w:val="00580439"/>
    <w:rsid w:val="00580962"/>
    <w:rsid w:val="00584868"/>
    <w:rsid w:val="00585FCA"/>
    <w:rsid w:val="005865FC"/>
    <w:rsid w:val="00591F91"/>
    <w:rsid w:val="00592155"/>
    <w:rsid w:val="005924C9"/>
    <w:rsid w:val="00593246"/>
    <w:rsid w:val="00594656"/>
    <w:rsid w:val="0059637D"/>
    <w:rsid w:val="00597EDC"/>
    <w:rsid w:val="005A01CA"/>
    <w:rsid w:val="005A06F5"/>
    <w:rsid w:val="005A1434"/>
    <w:rsid w:val="005A18E6"/>
    <w:rsid w:val="005A674E"/>
    <w:rsid w:val="005B323D"/>
    <w:rsid w:val="005B5034"/>
    <w:rsid w:val="005C2704"/>
    <w:rsid w:val="005C7B17"/>
    <w:rsid w:val="005D13BD"/>
    <w:rsid w:val="005D3ABB"/>
    <w:rsid w:val="005D3FDB"/>
    <w:rsid w:val="005D60F2"/>
    <w:rsid w:val="005D730D"/>
    <w:rsid w:val="005E079F"/>
    <w:rsid w:val="005F0B01"/>
    <w:rsid w:val="005F45E3"/>
    <w:rsid w:val="00610FC5"/>
    <w:rsid w:val="00611979"/>
    <w:rsid w:val="00613278"/>
    <w:rsid w:val="0061366F"/>
    <w:rsid w:val="006138B4"/>
    <w:rsid w:val="006230A7"/>
    <w:rsid w:val="00623ADA"/>
    <w:rsid w:val="006264A2"/>
    <w:rsid w:val="0062719B"/>
    <w:rsid w:val="006305C8"/>
    <w:rsid w:val="00630C86"/>
    <w:rsid w:val="00636806"/>
    <w:rsid w:val="00642169"/>
    <w:rsid w:val="00642DB5"/>
    <w:rsid w:val="00645BA8"/>
    <w:rsid w:val="006463A6"/>
    <w:rsid w:val="00646F3E"/>
    <w:rsid w:val="00650C15"/>
    <w:rsid w:val="00660163"/>
    <w:rsid w:val="00661567"/>
    <w:rsid w:val="00661CD3"/>
    <w:rsid w:val="00664F7B"/>
    <w:rsid w:val="006701AF"/>
    <w:rsid w:val="00670E07"/>
    <w:rsid w:val="006747FE"/>
    <w:rsid w:val="00675053"/>
    <w:rsid w:val="006779D0"/>
    <w:rsid w:val="006859D9"/>
    <w:rsid w:val="006929AA"/>
    <w:rsid w:val="00693295"/>
    <w:rsid w:val="006935F8"/>
    <w:rsid w:val="006955A1"/>
    <w:rsid w:val="00696CF9"/>
    <w:rsid w:val="006A2C48"/>
    <w:rsid w:val="006A34EC"/>
    <w:rsid w:val="006A67A1"/>
    <w:rsid w:val="006A7008"/>
    <w:rsid w:val="006A771B"/>
    <w:rsid w:val="006B7063"/>
    <w:rsid w:val="006C107B"/>
    <w:rsid w:val="006C47BE"/>
    <w:rsid w:val="006D1207"/>
    <w:rsid w:val="006D3A09"/>
    <w:rsid w:val="006D4347"/>
    <w:rsid w:val="006E1C0B"/>
    <w:rsid w:val="006E73D9"/>
    <w:rsid w:val="006F0173"/>
    <w:rsid w:val="006F17AF"/>
    <w:rsid w:val="006F1D55"/>
    <w:rsid w:val="006F579B"/>
    <w:rsid w:val="006F6D9C"/>
    <w:rsid w:val="006F7B6E"/>
    <w:rsid w:val="007108D3"/>
    <w:rsid w:val="007122AE"/>
    <w:rsid w:val="00715448"/>
    <w:rsid w:val="007242BD"/>
    <w:rsid w:val="00726827"/>
    <w:rsid w:val="00734ABA"/>
    <w:rsid w:val="0073574A"/>
    <w:rsid w:val="00742328"/>
    <w:rsid w:val="00746413"/>
    <w:rsid w:val="00747483"/>
    <w:rsid w:val="007562FC"/>
    <w:rsid w:val="00756674"/>
    <w:rsid w:val="0076463F"/>
    <w:rsid w:val="00764B94"/>
    <w:rsid w:val="0076616E"/>
    <w:rsid w:val="0077263D"/>
    <w:rsid w:val="00773D4B"/>
    <w:rsid w:val="0078087F"/>
    <w:rsid w:val="00780C4C"/>
    <w:rsid w:val="0078145D"/>
    <w:rsid w:val="00791375"/>
    <w:rsid w:val="00793145"/>
    <w:rsid w:val="00797DDA"/>
    <w:rsid w:val="007A15DE"/>
    <w:rsid w:val="007A40DE"/>
    <w:rsid w:val="007A6D1D"/>
    <w:rsid w:val="007B1CC1"/>
    <w:rsid w:val="007B2766"/>
    <w:rsid w:val="007B37FE"/>
    <w:rsid w:val="007B680C"/>
    <w:rsid w:val="007B7BA0"/>
    <w:rsid w:val="007C3C8A"/>
    <w:rsid w:val="007C3D3D"/>
    <w:rsid w:val="007D133E"/>
    <w:rsid w:val="007D2FF4"/>
    <w:rsid w:val="007E17A9"/>
    <w:rsid w:val="007E2566"/>
    <w:rsid w:val="007E5AD7"/>
    <w:rsid w:val="007E7F27"/>
    <w:rsid w:val="007F2416"/>
    <w:rsid w:val="007F32F5"/>
    <w:rsid w:val="008037A6"/>
    <w:rsid w:val="0080393C"/>
    <w:rsid w:val="00803BBE"/>
    <w:rsid w:val="00814E84"/>
    <w:rsid w:val="008174C4"/>
    <w:rsid w:val="00821F40"/>
    <w:rsid w:val="00822200"/>
    <w:rsid w:val="0082320B"/>
    <w:rsid w:val="00826A8F"/>
    <w:rsid w:val="00832920"/>
    <w:rsid w:val="00834B92"/>
    <w:rsid w:val="008443CC"/>
    <w:rsid w:val="0084466B"/>
    <w:rsid w:val="00845EB4"/>
    <w:rsid w:val="00854706"/>
    <w:rsid w:val="00861F51"/>
    <w:rsid w:val="008652DA"/>
    <w:rsid w:val="00865468"/>
    <w:rsid w:val="008719FA"/>
    <w:rsid w:val="00871DCD"/>
    <w:rsid w:val="00873FEE"/>
    <w:rsid w:val="008744B0"/>
    <w:rsid w:val="00875E6F"/>
    <w:rsid w:val="00876623"/>
    <w:rsid w:val="008817AB"/>
    <w:rsid w:val="00882498"/>
    <w:rsid w:val="008832AE"/>
    <w:rsid w:val="00891158"/>
    <w:rsid w:val="00892361"/>
    <w:rsid w:val="008930C0"/>
    <w:rsid w:val="00893911"/>
    <w:rsid w:val="00893DCD"/>
    <w:rsid w:val="0089464A"/>
    <w:rsid w:val="008A10BE"/>
    <w:rsid w:val="008A134F"/>
    <w:rsid w:val="008A35F3"/>
    <w:rsid w:val="008A3879"/>
    <w:rsid w:val="008A38D4"/>
    <w:rsid w:val="008A5081"/>
    <w:rsid w:val="008A5BEE"/>
    <w:rsid w:val="008A6637"/>
    <w:rsid w:val="008B4CB9"/>
    <w:rsid w:val="008B6890"/>
    <w:rsid w:val="008B7485"/>
    <w:rsid w:val="008C10CB"/>
    <w:rsid w:val="008C44D2"/>
    <w:rsid w:val="008C56C8"/>
    <w:rsid w:val="008C6D89"/>
    <w:rsid w:val="008D178D"/>
    <w:rsid w:val="008D1AE0"/>
    <w:rsid w:val="008D3169"/>
    <w:rsid w:val="008D6154"/>
    <w:rsid w:val="008E257D"/>
    <w:rsid w:val="008E3396"/>
    <w:rsid w:val="008E5439"/>
    <w:rsid w:val="008E6D2F"/>
    <w:rsid w:val="008F05F8"/>
    <w:rsid w:val="008F12B7"/>
    <w:rsid w:val="008F3B86"/>
    <w:rsid w:val="008F5914"/>
    <w:rsid w:val="00901F70"/>
    <w:rsid w:val="00906670"/>
    <w:rsid w:val="009069A6"/>
    <w:rsid w:val="00913C56"/>
    <w:rsid w:val="009165BF"/>
    <w:rsid w:val="009169DD"/>
    <w:rsid w:val="009252A9"/>
    <w:rsid w:val="00935492"/>
    <w:rsid w:val="00942ADA"/>
    <w:rsid w:val="009459EB"/>
    <w:rsid w:val="009459FB"/>
    <w:rsid w:val="00946C4B"/>
    <w:rsid w:val="00946E4F"/>
    <w:rsid w:val="009512AF"/>
    <w:rsid w:val="00951F8B"/>
    <w:rsid w:val="00953485"/>
    <w:rsid w:val="00954693"/>
    <w:rsid w:val="00961A6F"/>
    <w:rsid w:val="00970415"/>
    <w:rsid w:val="009708AE"/>
    <w:rsid w:val="009709C3"/>
    <w:rsid w:val="00971586"/>
    <w:rsid w:val="00973F51"/>
    <w:rsid w:val="009824B5"/>
    <w:rsid w:val="00985D36"/>
    <w:rsid w:val="009862C2"/>
    <w:rsid w:val="009865B6"/>
    <w:rsid w:val="00986F56"/>
    <w:rsid w:val="00991FDE"/>
    <w:rsid w:val="009954ED"/>
    <w:rsid w:val="009A33DA"/>
    <w:rsid w:val="009B2A81"/>
    <w:rsid w:val="009B35CA"/>
    <w:rsid w:val="009C2E76"/>
    <w:rsid w:val="009C490F"/>
    <w:rsid w:val="009C508C"/>
    <w:rsid w:val="009C7327"/>
    <w:rsid w:val="009D1BB0"/>
    <w:rsid w:val="009D2E69"/>
    <w:rsid w:val="009D32C8"/>
    <w:rsid w:val="009E0808"/>
    <w:rsid w:val="009E3C3D"/>
    <w:rsid w:val="009E6863"/>
    <w:rsid w:val="009E6865"/>
    <w:rsid w:val="009F04C8"/>
    <w:rsid w:val="009F0A85"/>
    <w:rsid w:val="009F2BD1"/>
    <w:rsid w:val="009F3393"/>
    <w:rsid w:val="009F3CA4"/>
    <w:rsid w:val="009F4A15"/>
    <w:rsid w:val="009F5669"/>
    <w:rsid w:val="009F7FFC"/>
    <w:rsid w:val="00A04000"/>
    <w:rsid w:val="00A066BA"/>
    <w:rsid w:val="00A12E23"/>
    <w:rsid w:val="00A13D9D"/>
    <w:rsid w:val="00A15008"/>
    <w:rsid w:val="00A174A9"/>
    <w:rsid w:val="00A17898"/>
    <w:rsid w:val="00A209F6"/>
    <w:rsid w:val="00A2134A"/>
    <w:rsid w:val="00A272B1"/>
    <w:rsid w:val="00A3221F"/>
    <w:rsid w:val="00A32C79"/>
    <w:rsid w:val="00A34E4A"/>
    <w:rsid w:val="00A3513F"/>
    <w:rsid w:val="00A44190"/>
    <w:rsid w:val="00A44740"/>
    <w:rsid w:val="00A44FD3"/>
    <w:rsid w:val="00A46F69"/>
    <w:rsid w:val="00A5101A"/>
    <w:rsid w:val="00A547FE"/>
    <w:rsid w:val="00A56AC5"/>
    <w:rsid w:val="00A5721C"/>
    <w:rsid w:val="00A622F9"/>
    <w:rsid w:val="00A62A2E"/>
    <w:rsid w:val="00A63B9E"/>
    <w:rsid w:val="00A6447D"/>
    <w:rsid w:val="00A6506E"/>
    <w:rsid w:val="00A72352"/>
    <w:rsid w:val="00A72F90"/>
    <w:rsid w:val="00A82391"/>
    <w:rsid w:val="00A86313"/>
    <w:rsid w:val="00A86D59"/>
    <w:rsid w:val="00A93EC8"/>
    <w:rsid w:val="00A944B4"/>
    <w:rsid w:val="00A95D0F"/>
    <w:rsid w:val="00A9706E"/>
    <w:rsid w:val="00AA4A36"/>
    <w:rsid w:val="00AB4514"/>
    <w:rsid w:val="00AB7A5C"/>
    <w:rsid w:val="00AC155D"/>
    <w:rsid w:val="00AC2CD0"/>
    <w:rsid w:val="00AC35CA"/>
    <w:rsid w:val="00AC6DCD"/>
    <w:rsid w:val="00AD0B64"/>
    <w:rsid w:val="00AD3F27"/>
    <w:rsid w:val="00AE34F0"/>
    <w:rsid w:val="00AE438E"/>
    <w:rsid w:val="00AE7708"/>
    <w:rsid w:val="00AF098D"/>
    <w:rsid w:val="00AF0F54"/>
    <w:rsid w:val="00AF573E"/>
    <w:rsid w:val="00B05F46"/>
    <w:rsid w:val="00B0788B"/>
    <w:rsid w:val="00B078AE"/>
    <w:rsid w:val="00B10D71"/>
    <w:rsid w:val="00B13032"/>
    <w:rsid w:val="00B1316E"/>
    <w:rsid w:val="00B15C6E"/>
    <w:rsid w:val="00B2123A"/>
    <w:rsid w:val="00B241CA"/>
    <w:rsid w:val="00B3594E"/>
    <w:rsid w:val="00B372DA"/>
    <w:rsid w:val="00B438D0"/>
    <w:rsid w:val="00B477A3"/>
    <w:rsid w:val="00B51C0D"/>
    <w:rsid w:val="00B56EFD"/>
    <w:rsid w:val="00B6788A"/>
    <w:rsid w:val="00B70777"/>
    <w:rsid w:val="00B757F1"/>
    <w:rsid w:val="00B80280"/>
    <w:rsid w:val="00B8131D"/>
    <w:rsid w:val="00B831C3"/>
    <w:rsid w:val="00B903FC"/>
    <w:rsid w:val="00B92037"/>
    <w:rsid w:val="00B94CE1"/>
    <w:rsid w:val="00BA33FF"/>
    <w:rsid w:val="00BA562F"/>
    <w:rsid w:val="00BA6C2C"/>
    <w:rsid w:val="00BA7D26"/>
    <w:rsid w:val="00BB1F0B"/>
    <w:rsid w:val="00BB2AB7"/>
    <w:rsid w:val="00BB3AFC"/>
    <w:rsid w:val="00BB52B5"/>
    <w:rsid w:val="00BB5A38"/>
    <w:rsid w:val="00BC217F"/>
    <w:rsid w:val="00BD0233"/>
    <w:rsid w:val="00BD256D"/>
    <w:rsid w:val="00BD7C34"/>
    <w:rsid w:val="00BE04DB"/>
    <w:rsid w:val="00BE14E1"/>
    <w:rsid w:val="00BE192E"/>
    <w:rsid w:val="00BE3CAF"/>
    <w:rsid w:val="00BE778D"/>
    <w:rsid w:val="00BF0503"/>
    <w:rsid w:val="00BF4585"/>
    <w:rsid w:val="00C12366"/>
    <w:rsid w:val="00C12614"/>
    <w:rsid w:val="00C1413F"/>
    <w:rsid w:val="00C15267"/>
    <w:rsid w:val="00C1790A"/>
    <w:rsid w:val="00C207EA"/>
    <w:rsid w:val="00C20811"/>
    <w:rsid w:val="00C21C84"/>
    <w:rsid w:val="00C21DDC"/>
    <w:rsid w:val="00C24E05"/>
    <w:rsid w:val="00C3049A"/>
    <w:rsid w:val="00C308A5"/>
    <w:rsid w:val="00C313B9"/>
    <w:rsid w:val="00C3305D"/>
    <w:rsid w:val="00C41DD9"/>
    <w:rsid w:val="00C46E33"/>
    <w:rsid w:val="00C4714F"/>
    <w:rsid w:val="00C5124B"/>
    <w:rsid w:val="00C553AD"/>
    <w:rsid w:val="00C5649F"/>
    <w:rsid w:val="00C57451"/>
    <w:rsid w:val="00C65382"/>
    <w:rsid w:val="00C670CF"/>
    <w:rsid w:val="00C6751B"/>
    <w:rsid w:val="00C67801"/>
    <w:rsid w:val="00C70360"/>
    <w:rsid w:val="00C75C96"/>
    <w:rsid w:val="00C760B0"/>
    <w:rsid w:val="00C90714"/>
    <w:rsid w:val="00C939BE"/>
    <w:rsid w:val="00CA1E02"/>
    <w:rsid w:val="00CA419E"/>
    <w:rsid w:val="00CA489B"/>
    <w:rsid w:val="00CA645A"/>
    <w:rsid w:val="00CB2C92"/>
    <w:rsid w:val="00CB5713"/>
    <w:rsid w:val="00CB5B9B"/>
    <w:rsid w:val="00CC0CC7"/>
    <w:rsid w:val="00CC18A2"/>
    <w:rsid w:val="00CD03B6"/>
    <w:rsid w:val="00CD15C5"/>
    <w:rsid w:val="00CD30E6"/>
    <w:rsid w:val="00CD698C"/>
    <w:rsid w:val="00CD7B31"/>
    <w:rsid w:val="00CE2516"/>
    <w:rsid w:val="00CE2B2C"/>
    <w:rsid w:val="00CE33DB"/>
    <w:rsid w:val="00CE5534"/>
    <w:rsid w:val="00CE696A"/>
    <w:rsid w:val="00D0067D"/>
    <w:rsid w:val="00D02E28"/>
    <w:rsid w:val="00D06B6C"/>
    <w:rsid w:val="00D10FE5"/>
    <w:rsid w:val="00D115A4"/>
    <w:rsid w:val="00D1613E"/>
    <w:rsid w:val="00D17856"/>
    <w:rsid w:val="00D26A26"/>
    <w:rsid w:val="00D26E11"/>
    <w:rsid w:val="00D32414"/>
    <w:rsid w:val="00D43606"/>
    <w:rsid w:val="00D439F6"/>
    <w:rsid w:val="00D459B4"/>
    <w:rsid w:val="00D55989"/>
    <w:rsid w:val="00D57104"/>
    <w:rsid w:val="00D60E37"/>
    <w:rsid w:val="00D66B97"/>
    <w:rsid w:val="00D74CF8"/>
    <w:rsid w:val="00D76581"/>
    <w:rsid w:val="00D92479"/>
    <w:rsid w:val="00D930E3"/>
    <w:rsid w:val="00D9385C"/>
    <w:rsid w:val="00D939F7"/>
    <w:rsid w:val="00D96E48"/>
    <w:rsid w:val="00D97443"/>
    <w:rsid w:val="00DA0A14"/>
    <w:rsid w:val="00DA41DC"/>
    <w:rsid w:val="00DA4B2A"/>
    <w:rsid w:val="00DB0ECF"/>
    <w:rsid w:val="00DB264B"/>
    <w:rsid w:val="00DB2C4E"/>
    <w:rsid w:val="00DC05AC"/>
    <w:rsid w:val="00DC17C6"/>
    <w:rsid w:val="00DC1FC5"/>
    <w:rsid w:val="00DC2B74"/>
    <w:rsid w:val="00DC3900"/>
    <w:rsid w:val="00DC59C9"/>
    <w:rsid w:val="00DC5A06"/>
    <w:rsid w:val="00DD10C5"/>
    <w:rsid w:val="00DD4D0E"/>
    <w:rsid w:val="00DD7C2C"/>
    <w:rsid w:val="00DE42E5"/>
    <w:rsid w:val="00DF0EBF"/>
    <w:rsid w:val="00DF587F"/>
    <w:rsid w:val="00E00D7B"/>
    <w:rsid w:val="00E011CE"/>
    <w:rsid w:val="00E01911"/>
    <w:rsid w:val="00E02D34"/>
    <w:rsid w:val="00E044BE"/>
    <w:rsid w:val="00E05B02"/>
    <w:rsid w:val="00E05C7F"/>
    <w:rsid w:val="00E104FF"/>
    <w:rsid w:val="00E11B72"/>
    <w:rsid w:val="00E125A2"/>
    <w:rsid w:val="00E14F09"/>
    <w:rsid w:val="00E22706"/>
    <w:rsid w:val="00E243C8"/>
    <w:rsid w:val="00E26959"/>
    <w:rsid w:val="00E3058E"/>
    <w:rsid w:val="00E32F9E"/>
    <w:rsid w:val="00E347E3"/>
    <w:rsid w:val="00E357E2"/>
    <w:rsid w:val="00E37807"/>
    <w:rsid w:val="00E42155"/>
    <w:rsid w:val="00E42DEC"/>
    <w:rsid w:val="00E615F6"/>
    <w:rsid w:val="00E62707"/>
    <w:rsid w:val="00E630CD"/>
    <w:rsid w:val="00E662C1"/>
    <w:rsid w:val="00E672B3"/>
    <w:rsid w:val="00E71273"/>
    <w:rsid w:val="00E725B9"/>
    <w:rsid w:val="00E725C9"/>
    <w:rsid w:val="00E75E60"/>
    <w:rsid w:val="00E819AF"/>
    <w:rsid w:val="00E92A20"/>
    <w:rsid w:val="00EA3886"/>
    <w:rsid w:val="00EB16BD"/>
    <w:rsid w:val="00EB3920"/>
    <w:rsid w:val="00EB59AA"/>
    <w:rsid w:val="00EB5AC6"/>
    <w:rsid w:val="00EB5D55"/>
    <w:rsid w:val="00EB6D73"/>
    <w:rsid w:val="00EB70DA"/>
    <w:rsid w:val="00EC2CF6"/>
    <w:rsid w:val="00EC501E"/>
    <w:rsid w:val="00ED2763"/>
    <w:rsid w:val="00ED3B2C"/>
    <w:rsid w:val="00ED4CFD"/>
    <w:rsid w:val="00ED6E55"/>
    <w:rsid w:val="00EE032F"/>
    <w:rsid w:val="00EE2E15"/>
    <w:rsid w:val="00EE3066"/>
    <w:rsid w:val="00EE6C3A"/>
    <w:rsid w:val="00EE7062"/>
    <w:rsid w:val="00EF0557"/>
    <w:rsid w:val="00EF5F61"/>
    <w:rsid w:val="00EF68D9"/>
    <w:rsid w:val="00F00020"/>
    <w:rsid w:val="00F052C9"/>
    <w:rsid w:val="00F058C0"/>
    <w:rsid w:val="00F14267"/>
    <w:rsid w:val="00F267E8"/>
    <w:rsid w:val="00F2760E"/>
    <w:rsid w:val="00F30229"/>
    <w:rsid w:val="00F31A27"/>
    <w:rsid w:val="00F330D1"/>
    <w:rsid w:val="00F334B5"/>
    <w:rsid w:val="00F33546"/>
    <w:rsid w:val="00F33F19"/>
    <w:rsid w:val="00F34659"/>
    <w:rsid w:val="00F42093"/>
    <w:rsid w:val="00F427C6"/>
    <w:rsid w:val="00F5436F"/>
    <w:rsid w:val="00F55384"/>
    <w:rsid w:val="00F61390"/>
    <w:rsid w:val="00F66AF8"/>
    <w:rsid w:val="00F7077B"/>
    <w:rsid w:val="00F71834"/>
    <w:rsid w:val="00F73863"/>
    <w:rsid w:val="00F73B0A"/>
    <w:rsid w:val="00F77D7D"/>
    <w:rsid w:val="00F8162F"/>
    <w:rsid w:val="00F855F8"/>
    <w:rsid w:val="00F85ACF"/>
    <w:rsid w:val="00F94A1F"/>
    <w:rsid w:val="00FA67E3"/>
    <w:rsid w:val="00FA6A65"/>
    <w:rsid w:val="00FA7947"/>
    <w:rsid w:val="00FB1758"/>
    <w:rsid w:val="00FB7A9F"/>
    <w:rsid w:val="00FC0073"/>
    <w:rsid w:val="00FC0AE0"/>
    <w:rsid w:val="00FC274B"/>
    <w:rsid w:val="00FC2F85"/>
    <w:rsid w:val="00FC3CE9"/>
    <w:rsid w:val="00FD17B0"/>
    <w:rsid w:val="00FD2831"/>
    <w:rsid w:val="00FD352D"/>
    <w:rsid w:val="00FD3E24"/>
    <w:rsid w:val="00FD51DB"/>
    <w:rsid w:val="00FD63BC"/>
    <w:rsid w:val="00FD773E"/>
    <w:rsid w:val="00FE10B3"/>
    <w:rsid w:val="00FE2297"/>
    <w:rsid w:val="00FE23BE"/>
    <w:rsid w:val="00FE48A2"/>
    <w:rsid w:val="00FE5D2D"/>
    <w:rsid w:val="00FE664B"/>
    <w:rsid w:val="00FE6C38"/>
    <w:rsid w:val="00FE743A"/>
    <w:rsid w:val="00FF265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C487A3D-254B-4DD8-8F4B-B6F03C7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A09"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332A57"/>
    <w:pPr>
      <w:keepNext/>
      <w:keepLines/>
      <w:numPr>
        <w:numId w:val="1"/>
      </w:numPr>
      <w:spacing w:before="160" w:after="360" w:line="240" w:lineRule="auto"/>
      <w:ind w:right="1644"/>
      <w:outlineLvl w:val="0"/>
    </w:pPr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paragraph" w:styleId="Naslov20">
    <w:name w:val="heading 2"/>
    <w:basedOn w:val="Navaden"/>
    <w:next w:val="Navaden"/>
    <w:link w:val="Naslov2Znak"/>
    <w:autoRedefine/>
    <w:uiPriority w:val="9"/>
    <w:unhideWhenUsed/>
    <w:rsid w:val="00153330"/>
    <w:pPr>
      <w:keepNext/>
      <w:keepLines/>
      <w:spacing w:before="40" w:after="0" w:line="360" w:lineRule="auto"/>
      <w:ind w:left="708" w:right="1644"/>
      <w:outlineLvl w:val="1"/>
    </w:pPr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6935F8"/>
    <w:pPr>
      <w:keepNext/>
      <w:keepLines/>
      <w:numPr>
        <w:ilvl w:val="2"/>
        <w:numId w:val="1"/>
      </w:numPr>
      <w:spacing w:before="360" w:after="240" w:line="360" w:lineRule="auto"/>
      <w:ind w:right="1644"/>
      <w:jc w:val="both"/>
      <w:outlineLvl w:val="2"/>
    </w:pPr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52D"/>
    <w:pPr>
      <w:keepNext/>
      <w:keepLines/>
      <w:spacing w:before="240" w:after="120" w:line="360" w:lineRule="auto"/>
      <w:ind w:left="567" w:right="1644" w:hanging="567"/>
      <w:outlineLvl w:val="3"/>
    </w:pPr>
    <w:rPr>
      <w:rFonts w:ascii="Republika" w:eastAsiaTheme="majorEastAsia" w:hAnsi="Republika" w:cstheme="majorBidi"/>
      <w:b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E03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E0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E03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E03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E03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2A57"/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character" w:customStyle="1" w:styleId="Naslov2Znak">
    <w:name w:val="Naslov 2 Znak"/>
    <w:basedOn w:val="Privzetapisavaodstavka"/>
    <w:link w:val="Naslov20"/>
    <w:uiPriority w:val="9"/>
    <w:rsid w:val="00153330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6935F8"/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D352D"/>
    <w:rPr>
      <w:rFonts w:ascii="Republika" w:eastAsiaTheme="majorEastAsia" w:hAnsi="Republika" w:cstheme="majorBidi"/>
      <w:b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E03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E032F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E032F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E03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E03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Glava">
    <w:name w:val="header"/>
    <w:basedOn w:val="Navaden"/>
    <w:link w:val="GlavaZnak"/>
    <w:unhideWhenUsed/>
    <w:rsid w:val="009066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66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6670"/>
    <w:rPr>
      <w:rFonts w:ascii="Calibri" w:eastAsia="Calibri" w:hAnsi="Calibri" w:cs="Arial"/>
      <w:sz w:val="20"/>
      <w:szCs w:val="20"/>
      <w:lang w:eastAsia="sl-SI"/>
    </w:rPr>
  </w:style>
  <w:style w:type="character" w:customStyle="1" w:styleId="fontstyle01">
    <w:name w:val="fontstyle01"/>
    <w:rsid w:val="0090667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0667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0667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6670"/>
    <w:rPr>
      <w:rFonts w:cs="Times New Roma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6670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66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6670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66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6670"/>
    <w:rPr>
      <w:rFonts w:ascii="Segoe UI" w:eastAsia="Calibr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EE032F"/>
    <w:rPr>
      <w:b/>
      <w:bCs/>
      <w:color w:val="auto"/>
    </w:rPr>
  </w:style>
  <w:style w:type="paragraph" w:styleId="Napis">
    <w:name w:val="caption"/>
    <w:basedOn w:val="Navaden"/>
    <w:next w:val="Navaden"/>
    <w:link w:val="NapisZnak"/>
    <w:unhideWhenUsed/>
    <w:qFormat/>
    <w:rsid w:val="00EE03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906670"/>
    <w:pPr>
      <w:jc w:val="both"/>
    </w:pPr>
    <w:rPr>
      <w:rFonts w:eastAsia="Times New Roman" w:cs="Times New Roman"/>
      <w:b/>
      <w:bCs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906670"/>
    <w:rPr>
      <w:rFonts w:ascii="Calibri" w:eastAsia="Times New Roman" w:hAnsi="Calibri" w:cs="Times New Roman"/>
      <w:b/>
      <w:bCs/>
      <w:szCs w:val="24"/>
      <w:lang w:eastAsia="sl-SI"/>
    </w:rPr>
  </w:style>
  <w:style w:type="table" w:styleId="Tabelamrea">
    <w:name w:val="Table Grid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032F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906670"/>
  </w:style>
  <w:style w:type="paragraph" w:styleId="Telobesedila3">
    <w:name w:val="Body Text 3"/>
    <w:basedOn w:val="Navaden"/>
    <w:link w:val="Telobesedila3Znak"/>
    <w:unhideWhenUsed/>
    <w:rsid w:val="00906670"/>
    <w:pPr>
      <w:spacing w:after="120" w:line="276" w:lineRule="auto"/>
    </w:pPr>
    <w:rPr>
      <w:rFonts w:cs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06670"/>
    <w:rPr>
      <w:rFonts w:ascii="Calibri" w:eastAsia="Calibri" w:hAnsi="Calibri" w:cs="Calibri"/>
      <w:sz w:val="16"/>
      <w:szCs w:val="16"/>
    </w:rPr>
  </w:style>
  <w:style w:type="character" w:customStyle="1" w:styleId="Absatz-Standardschriftart">
    <w:name w:val="Absatz-Standardschriftart"/>
    <w:rsid w:val="00906670"/>
  </w:style>
  <w:style w:type="character" w:customStyle="1" w:styleId="Privzetapisavaodstavka1">
    <w:name w:val="Privzeta pisava odstavka1"/>
    <w:rsid w:val="00906670"/>
  </w:style>
  <w:style w:type="character" w:styleId="tevilkastrani">
    <w:name w:val="page number"/>
    <w:rsid w:val="00906670"/>
  </w:style>
  <w:style w:type="character" w:styleId="Hiperpovezava">
    <w:name w:val="Hyperlink"/>
    <w:uiPriority w:val="99"/>
    <w:rsid w:val="0090667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066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uiPriority w:val="99"/>
    <w:rsid w:val="0090667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06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06670"/>
    <w:rPr>
      <w:rFonts w:cs="Tahoma"/>
    </w:rPr>
  </w:style>
  <w:style w:type="paragraph" w:customStyle="1" w:styleId="Napis1">
    <w:name w:val="Napis1"/>
    <w:basedOn w:val="Navaden"/>
    <w:rsid w:val="0090667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90667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06670"/>
    <w:pPr>
      <w:tabs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lang w:eastAsia="ar-SA"/>
    </w:rPr>
  </w:style>
  <w:style w:type="paragraph" w:customStyle="1" w:styleId="Vsebinatabele">
    <w:name w:val="Vsebina tabele"/>
    <w:basedOn w:val="Navaden"/>
    <w:rsid w:val="0090667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90667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06670"/>
  </w:style>
  <w:style w:type="paragraph" w:customStyle="1" w:styleId="NoParagraphStyle">
    <w:name w:val="[No Paragraph Style]"/>
    <w:rsid w:val="0090667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06670"/>
  </w:style>
  <w:style w:type="paragraph" w:styleId="Kazalovsebine1">
    <w:name w:val="toc 1"/>
    <w:basedOn w:val="Navaden"/>
    <w:next w:val="Navaden"/>
    <w:autoRedefine/>
    <w:uiPriority w:val="39"/>
    <w:unhideWhenUsed/>
    <w:rsid w:val="009F0A85"/>
    <w:pPr>
      <w:tabs>
        <w:tab w:val="left" w:pos="440"/>
        <w:tab w:val="right" w:pos="9639"/>
        <w:tab w:val="right" w:leader="dot" w:pos="10810"/>
      </w:tabs>
      <w:spacing w:before="120" w:after="120" w:line="276" w:lineRule="auto"/>
      <w:ind w:right="359"/>
    </w:pPr>
    <w:rPr>
      <w:rFonts w:cs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unhideWhenUsed/>
    <w:rsid w:val="006935F8"/>
    <w:pPr>
      <w:tabs>
        <w:tab w:val="left" w:pos="880"/>
        <w:tab w:val="right" w:pos="9639"/>
        <w:tab w:val="right" w:leader="dot" w:pos="10810"/>
      </w:tabs>
      <w:spacing w:line="276" w:lineRule="auto"/>
      <w:ind w:left="221" w:right="357"/>
    </w:pPr>
    <w:rPr>
      <w:rFonts w:cs="Times New Roman"/>
      <w:smallCaps/>
    </w:rPr>
  </w:style>
  <w:style w:type="paragraph" w:styleId="Kazalovsebine4">
    <w:name w:val="toc 4"/>
    <w:basedOn w:val="Navaden"/>
    <w:next w:val="Navaden"/>
    <w:autoRedefine/>
    <w:uiPriority w:val="39"/>
    <w:unhideWhenUsed/>
    <w:rsid w:val="006935F8"/>
    <w:pPr>
      <w:tabs>
        <w:tab w:val="left" w:pos="879"/>
        <w:tab w:val="left" w:pos="1540"/>
        <w:tab w:val="right" w:leader="dot" w:pos="10810"/>
      </w:tabs>
      <w:spacing w:line="276" w:lineRule="auto"/>
      <w:ind w:left="658" w:right="1644"/>
    </w:pPr>
    <w:rPr>
      <w:rFonts w:cs="Times New Roman"/>
      <w:sz w:val="18"/>
      <w:szCs w:val="18"/>
    </w:rPr>
  </w:style>
  <w:style w:type="paragraph" w:customStyle="1" w:styleId="besedilo">
    <w:name w:val="besedilo"/>
    <w:basedOn w:val="Navaden"/>
    <w:rsid w:val="00906670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rFonts w:ascii="Arial" w:eastAsia="Times New Roman" w:hAnsi="Arial"/>
    </w:rPr>
  </w:style>
  <w:style w:type="paragraph" w:styleId="Sprotnaopomba-besedilo">
    <w:name w:val="footnote text"/>
    <w:basedOn w:val="Navaden"/>
    <w:link w:val="Sprotnaopomba-besediloZnak"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uiPriority w:val="99"/>
    <w:semiHidden/>
    <w:unhideWhenUsed/>
    <w:rsid w:val="00906670"/>
    <w:rPr>
      <w:vertAlign w:val="superscript"/>
    </w:rPr>
  </w:style>
  <w:style w:type="character" w:customStyle="1" w:styleId="Telobesedila-zamikZnak">
    <w:name w:val="Telo besedila - zamik Znak"/>
    <w:link w:val="Telobesedila-zamik"/>
    <w:semiHidden/>
    <w:rsid w:val="00906670"/>
    <w:rPr>
      <w:rFonts w:ascii="Verdana" w:hAnsi="Verdana"/>
      <w:sz w:val="16"/>
      <w:szCs w:val="24"/>
    </w:rPr>
  </w:style>
  <w:style w:type="paragraph" w:styleId="Telobesedila-zamik">
    <w:name w:val="Body Text Indent"/>
    <w:basedOn w:val="Navaden"/>
    <w:link w:val="Telobesedila-zamikZnak"/>
    <w:semiHidden/>
    <w:rsid w:val="00906670"/>
    <w:pPr>
      <w:ind w:left="7080" w:hanging="60"/>
      <w:jc w:val="right"/>
    </w:pPr>
    <w:rPr>
      <w:rFonts w:ascii="Verdana" w:eastAsiaTheme="minorHAnsi" w:hAnsi="Verdana"/>
      <w:sz w:val="16"/>
      <w:szCs w:val="24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EE032F"/>
    <w:pPr>
      <w:outlineLvl w:val="9"/>
    </w:pPr>
  </w:style>
  <w:style w:type="paragraph" w:customStyle="1" w:styleId="xl63">
    <w:name w:val="xl6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6">
    <w:name w:val="xl6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7">
    <w:name w:val="xl6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bodypriloga">
    <w:name w:val="body priloga"/>
    <w:basedOn w:val="Navaden"/>
    <w:rsid w:val="00906670"/>
    <w:pPr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6935F8"/>
    <w:pPr>
      <w:tabs>
        <w:tab w:val="left" w:pos="1100"/>
        <w:tab w:val="right" w:pos="9639"/>
        <w:tab w:val="right" w:pos="10810"/>
      </w:tabs>
      <w:spacing w:line="276" w:lineRule="auto"/>
      <w:ind w:left="440" w:right="359"/>
    </w:pPr>
    <w:rPr>
      <w:rFonts w:cs="Times New Roman"/>
      <w:i/>
      <w:iCs/>
    </w:rPr>
  </w:style>
  <w:style w:type="paragraph" w:styleId="Stvarnokazalo1">
    <w:name w:val="index 1"/>
    <w:basedOn w:val="Navaden"/>
    <w:next w:val="Navaden"/>
    <w:autoRedefine/>
    <w:uiPriority w:val="99"/>
    <w:unhideWhenUsed/>
    <w:rsid w:val="00906670"/>
    <w:pPr>
      <w:ind w:left="200" w:hanging="200"/>
    </w:pPr>
    <w:rPr>
      <w:rFonts w:cstheme="minorHAnsi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906670"/>
  </w:style>
  <w:style w:type="paragraph" w:customStyle="1" w:styleId="datumtevilka">
    <w:name w:val="datum številka"/>
    <w:basedOn w:val="Navaden"/>
    <w:rsid w:val="00906670"/>
    <w:pPr>
      <w:tabs>
        <w:tab w:val="left" w:pos="1701"/>
      </w:tabs>
      <w:spacing w:line="260" w:lineRule="atLeast"/>
    </w:pPr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rsid w:val="0090667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906670"/>
    <w:rPr>
      <w:rFonts w:ascii="Arial" w:eastAsia="Times New Roman" w:hAnsi="Arial" w:cs="Times New Roman"/>
      <w:lang w:val="x-none" w:eastAsia="x-none"/>
    </w:rPr>
  </w:style>
  <w:style w:type="table" w:customStyle="1" w:styleId="Tabela-mrea1">
    <w:name w:val="Tabela - mreža1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avaden"/>
    <w:next w:val="Navaden"/>
    <w:link w:val="ManualNumPar1Char"/>
    <w:rsid w:val="00906670"/>
    <w:pPr>
      <w:spacing w:before="120" w:after="120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ualNumPar1Char">
    <w:name w:val="Manual NumPar 1 Char"/>
    <w:link w:val="ManualNumPar1"/>
    <w:locked/>
    <w:rsid w:val="00906670"/>
    <w:rPr>
      <w:rFonts w:ascii="Times New Roman" w:eastAsia="Times New Roman" w:hAnsi="Times New Roman" w:cs="Times New Roman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nnaopomba-sklic">
    <w:name w:val="endnote reference"/>
    <w:uiPriority w:val="99"/>
    <w:semiHidden/>
    <w:unhideWhenUsed/>
    <w:rsid w:val="00906670"/>
    <w:rPr>
      <w:vertAlign w:val="superscript"/>
    </w:rPr>
  </w:style>
  <w:style w:type="character" w:styleId="SledenaHiperpovezava">
    <w:name w:val="FollowedHyperlink"/>
    <w:uiPriority w:val="99"/>
    <w:semiHidden/>
    <w:unhideWhenUsed/>
    <w:rsid w:val="00906670"/>
    <w:rPr>
      <w:color w:val="800080"/>
      <w:u w:val="single"/>
    </w:rPr>
  </w:style>
  <w:style w:type="paragraph" w:customStyle="1" w:styleId="xl76">
    <w:name w:val="xl7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7">
    <w:name w:val="xl7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8">
    <w:name w:val="xl7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79">
    <w:name w:val="xl79"/>
    <w:basedOn w:val="Navaden"/>
    <w:rsid w:val="009066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0">
    <w:name w:val="xl8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1">
    <w:name w:val="xl8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82">
    <w:name w:val="xl8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3">
    <w:name w:val="xl8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6">
    <w:name w:val="xl8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7">
    <w:name w:val="xl87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3">
    <w:name w:val="xl93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4">
    <w:name w:val="xl9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5">
    <w:name w:val="xl9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table" w:customStyle="1" w:styleId="Tabela-mrea">
    <w:name w:val="Tabela - mreža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5">
    <w:name w:val="toc 5"/>
    <w:basedOn w:val="Navaden"/>
    <w:next w:val="Navaden"/>
    <w:autoRedefine/>
    <w:uiPriority w:val="39"/>
    <w:unhideWhenUsed/>
    <w:rsid w:val="00906670"/>
    <w:pPr>
      <w:spacing w:line="276" w:lineRule="auto"/>
      <w:ind w:left="880"/>
    </w:pPr>
    <w:rPr>
      <w:rFonts w:cs="Times New Roman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06670"/>
    <w:pPr>
      <w:spacing w:line="276" w:lineRule="auto"/>
      <w:ind w:left="1100"/>
    </w:pPr>
    <w:rPr>
      <w:rFonts w:cs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06670"/>
    <w:pPr>
      <w:spacing w:line="276" w:lineRule="auto"/>
      <w:ind w:left="1320"/>
    </w:pPr>
    <w:rPr>
      <w:rFonts w:cs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06670"/>
    <w:pPr>
      <w:spacing w:line="276" w:lineRule="auto"/>
      <w:ind w:left="1540"/>
    </w:pPr>
    <w:rPr>
      <w:rFonts w:cs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06670"/>
    <w:pPr>
      <w:spacing w:line="276" w:lineRule="auto"/>
      <w:ind w:left="1760"/>
    </w:pPr>
    <w:rPr>
      <w:rFonts w:cs="Times New Roman"/>
      <w:sz w:val="18"/>
      <w:szCs w:val="18"/>
    </w:rPr>
  </w:style>
  <w:style w:type="character" w:styleId="Pripombasklic">
    <w:name w:val="annotation reference"/>
    <w:uiPriority w:val="99"/>
    <w:semiHidden/>
    <w:unhideWhenUsed/>
    <w:rsid w:val="00906670"/>
    <w:rPr>
      <w:sz w:val="16"/>
      <w:szCs w:val="16"/>
    </w:rPr>
  </w:style>
  <w:style w:type="paragraph" w:customStyle="1" w:styleId="CharChar1ZnakCharChar">
    <w:name w:val="Char Char1 Znak Char Char"/>
    <w:basedOn w:val="Navaden"/>
    <w:rsid w:val="00906670"/>
    <w:pPr>
      <w:spacing w:line="240" w:lineRule="exact"/>
    </w:pPr>
    <w:rPr>
      <w:rFonts w:ascii="Tahoma" w:eastAsia="Times New Roman" w:hAnsi="Tahoma" w:cs="Times New Roman"/>
      <w:lang w:val="en-GB"/>
    </w:rPr>
  </w:style>
  <w:style w:type="paragraph" w:customStyle="1" w:styleId="Naslovpredpisa">
    <w:name w:val="Naslov_predpisa"/>
    <w:basedOn w:val="Navaden"/>
    <w:link w:val="NaslovpredpisaZnak"/>
    <w:rsid w:val="0090667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906670"/>
    <w:rPr>
      <w:rFonts w:ascii="Arial" w:eastAsia="Times New Roman" w:hAnsi="Arial" w:cs="Times New Roman"/>
      <w:b/>
      <w:lang w:val="x-none" w:eastAsia="x-none"/>
    </w:rPr>
  </w:style>
  <w:style w:type="paragraph" w:customStyle="1" w:styleId="xl96">
    <w:name w:val="xl9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7">
    <w:name w:val="xl9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8">
    <w:name w:val="xl9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9">
    <w:name w:val="xl9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0">
    <w:name w:val="xl100"/>
    <w:basedOn w:val="Navaden"/>
    <w:rsid w:val="009066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2">
    <w:name w:val="xl10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103">
    <w:name w:val="xl10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4">
    <w:name w:val="xl10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6">
    <w:name w:val="xl10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7">
    <w:name w:val="xl10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8">
    <w:name w:val="xl10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9">
    <w:name w:val="xl10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styleId="Kazaloslik">
    <w:name w:val="table of figures"/>
    <w:aliases w:val="Kazalo tabel"/>
    <w:basedOn w:val="Navaden"/>
    <w:next w:val="Navaden"/>
    <w:uiPriority w:val="99"/>
    <w:unhideWhenUsed/>
    <w:rsid w:val="003F416E"/>
    <w:rPr>
      <w:rFonts w:ascii="Republika" w:hAnsi="Republika" w:cs="Times New Roman"/>
    </w:rPr>
  </w:style>
  <w:style w:type="paragraph" w:customStyle="1" w:styleId="mrppsi">
    <w:name w:val="mrppsi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ppfc">
    <w:name w:val="mrppfc"/>
    <w:rsid w:val="00906670"/>
  </w:style>
  <w:style w:type="character" w:customStyle="1" w:styleId="mrppsc">
    <w:name w:val="mrppsc"/>
    <w:rsid w:val="00906670"/>
  </w:style>
  <w:style w:type="character" w:customStyle="1" w:styleId="mrppfcsl">
    <w:name w:val="mrppfcsl"/>
    <w:rsid w:val="00906670"/>
  </w:style>
  <w:style w:type="paragraph" w:styleId="Stvarnokazalo2">
    <w:name w:val="index 2"/>
    <w:basedOn w:val="Navaden"/>
    <w:next w:val="Navaden"/>
    <w:autoRedefine/>
    <w:uiPriority w:val="99"/>
    <w:unhideWhenUsed/>
    <w:rsid w:val="008D3169"/>
    <w:pPr>
      <w:ind w:left="400" w:hanging="200"/>
    </w:pPr>
    <w:rPr>
      <w:rFonts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unhideWhenUsed/>
    <w:rsid w:val="008D3169"/>
    <w:pPr>
      <w:ind w:left="600" w:hanging="200"/>
    </w:pPr>
    <w:rPr>
      <w:rFonts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unhideWhenUsed/>
    <w:rsid w:val="008D3169"/>
    <w:pPr>
      <w:ind w:left="800" w:hanging="200"/>
    </w:pPr>
    <w:rPr>
      <w:rFonts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unhideWhenUsed/>
    <w:rsid w:val="008D3169"/>
    <w:pPr>
      <w:ind w:left="1000" w:hanging="200"/>
    </w:pPr>
    <w:rPr>
      <w:rFonts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unhideWhenUsed/>
    <w:rsid w:val="008D3169"/>
    <w:pPr>
      <w:ind w:left="1200" w:hanging="200"/>
    </w:pPr>
    <w:rPr>
      <w:rFonts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unhideWhenUsed/>
    <w:rsid w:val="008D3169"/>
    <w:pPr>
      <w:ind w:left="1400" w:hanging="200"/>
    </w:pPr>
    <w:rPr>
      <w:rFonts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unhideWhenUsed/>
    <w:rsid w:val="008D3169"/>
    <w:pPr>
      <w:ind w:left="1600" w:hanging="200"/>
    </w:pPr>
    <w:rPr>
      <w:rFonts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unhideWhenUsed/>
    <w:rsid w:val="008D3169"/>
    <w:pPr>
      <w:ind w:left="1800" w:hanging="200"/>
    </w:pPr>
    <w:rPr>
      <w:rFonts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unhideWhenUsed/>
    <w:rsid w:val="008D3169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E0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E03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E03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EE032F"/>
    <w:rPr>
      <w:color w:val="5A5A5A" w:themeColor="text1" w:themeTint="A5"/>
      <w:spacing w:val="15"/>
    </w:rPr>
  </w:style>
  <w:style w:type="character" w:styleId="Poudarek">
    <w:name w:val="Emphasis"/>
    <w:basedOn w:val="Privzetapisavaodstavka"/>
    <w:uiPriority w:val="20"/>
    <w:qFormat/>
    <w:rsid w:val="008C10CB"/>
    <w:rPr>
      <w:rFonts w:ascii="Republika" w:hAnsi="Republika"/>
      <w:b/>
      <w:i/>
      <w:iCs/>
      <w:color w:val="auto"/>
      <w:sz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EE03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E032F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E03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E032F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EE032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EE032F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E032F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EE032F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EE032F"/>
    <w:rPr>
      <w:b/>
      <w:bCs/>
      <w:i/>
      <w:iCs/>
      <w:spacing w:val="5"/>
    </w:rPr>
  </w:style>
  <w:style w:type="paragraph" w:customStyle="1" w:styleId="Naslov2">
    <w:name w:val="Naslov 2."/>
    <w:basedOn w:val="Naslov20"/>
    <w:next w:val="besedilo"/>
    <w:link w:val="Naslov2Znak0"/>
    <w:autoRedefine/>
    <w:qFormat/>
    <w:rsid w:val="00332A57"/>
    <w:pPr>
      <w:numPr>
        <w:ilvl w:val="1"/>
        <w:numId w:val="1"/>
      </w:numPr>
      <w:spacing w:before="240" w:after="280"/>
    </w:pPr>
  </w:style>
  <w:style w:type="character" w:customStyle="1" w:styleId="Naslov2Znak0">
    <w:name w:val="Naslov 2. Znak"/>
    <w:basedOn w:val="Naslov2Znak"/>
    <w:link w:val="Naslov2"/>
    <w:rsid w:val="00332A57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table" w:customStyle="1" w:styleId="Tabelamrea1">
    <w:name w:val="Tabela – mreža1"/>
    <w:basedOn w:val="Navadnatabela"/>
    <w:next w:val="Tabelamrea"/>
    <w:uiPriority w:val="39"/>
    <w:rsid w:val="00CA1E0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pisZnak">
    <w:name w:val="Napis Znak"/>
    <w:basedOn w:val="Privzetapisavaodstavka"/>
    <w:link w:val="Napis"/>
    <w:rsid w:val="00FC0073"/>
    <w:rPr>
      <w:i/>
      <w:iCs/>
      <w:color w:val="44546A" w:themeColor="text2"/>
      <w:sz w:val="18"/>
      <w:szCs w:val="18"/>
    </w:rPr>
  </w:style>
  <w:style w:type="paragraph" w:customStyle="1" w:styleId="p">
    <w:name w:val="p"/>
    <w:basedOn w:val="Navaden"/>
    <w:rsid w:val="007E7F27"/>
    <w:pPr>
      <w:spacing w:before="75" w:after="19" w:line="240" w:lineRule="auto"/>
      <w:ind w:left="19" w:right="19" w:firstLine="240"/>
      <w:jc w:val="both"/>
    </w:pPr>
    <w:rPr>
      <w:rFonts w:ascii="Arial" w:eastAsia="Arial Unicode MS" w:hAnsi="Arial" w:cs="Arial"/>
      <w:color w:val="222222"/>
      <w:lang w:eastAsia="sl-SI"/>
    </w:rPr>
  </w:style>
  <w:style w:type="paragraph" w:customStyle="1" w:styleId="Slog1">
    <w:name w:val="Slog1"/>
    <w:basedOn w:val="Naslov20"/>
    <w:rsid w:val="007E7F27"/>
    <w:pPr>
      <w:keepLines w:val="0"/>
      <w:spacing w:before="120" w:after="120" w:line="240" w:lineRule="auto"/>
      <w:ind w:left="0" w:right="0"/>
    </w:pPr>
    <w:rPr>
      <w:rFonts w:ascii="Book Antiqua" w:eastAsia="Times New Roman" w:hAnsi="Book Antiqua" w:cs="Times New Roman"/>
      <w:bCs/>
      <w:i/>
      <w:color w:val="auto"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SADJE\2019\SADJE\Sadje-2019_letno%20porocilo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992963645501766E-2"/>
          <c:y val="3.3605634738695635E-2"/>
          <c:w val="0.76991499591962764"/>
          <c:h val="0.77783807573417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Jabolka!$B$2</c:f>
              <c:strCache>
                <c:ptCount val="1"/>
                <c:pt idx="0">
                  <c:v>Količine skupaj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Jabolka!$A$159:$A$210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Jabolka!$B$159:$B$210</c:f>
              <c:numCache>
                <c:formatCode>#,##0</c:formatCode>
                <c:ptCount val="52"/>
                <c:pt idx="0">
                  <c:v>72576</c:v>
                </c:pt>
                <c:pt idx="1">
                  <c:v>262670</c:v>
                </c:pt>
                <c:pt idx="2">
                  <c:v>251422</c:v>
                </c:pt>
                <c:pt idx="3">
                  <c:v>321233</c:v>
                </c:pt>
                <c:pt idx="4">
                  <c:v>487465</c:v>
                </c:pt>
                <c:pt idx="5">
                  <c:v>232070</c:v>
                </c:pt>
                <c:pt idx="6">
                  <c:v>330516</c:v>
                </c:pt>
                <c:pt idx="7">
                  <c:v>226109</c:v>
                </c:pt>
                <c:pt idx="8">
                  <c:v>153683</c:v>
                </c:pt>
                <c:pt idx="9">
                  <c:v>370411</c:v>
                </c:pt>
                <c:pt idx="10">
                  <c:v>317706</c:v>
                </c:pt>
                <c:pt idx="11">
                  <c:v>345119</c:v>
                </c:pt>
                <c:pt idx="12">
                  <c:v>453098</c:v>
                </c:pt>
                <c:pt idx="13">
                  <c:v>321313</c:v>
                </c:pt>
                <c:pt idx="14">
                  <c:v>250055</c:v>
                </c:pt>
                <c:pt idx="15">
                  <c:v>376726</c:v>
                </c:pt>
                <c:pt idx="16">
                  <c:v>384952</c:v>
                </c:pt>
                <c:pt idx="17">
                  <c:v>217419</c:v>
                </c:pt>
                <c:pt idx="18">
                  <c:v>543797</c:v>
                </c:pt>
                <c:pt idx="19">
                  <c:v>349755</c:v>
                </c:pt>
                <c:pt idx="20">
                  <c:v>310335</c:v>
                </c:pt>
                <c:pt idx="21">
                  <c:v>360359</c:v>
                </c:pt>
                <c:pt idx="22">
                  <c:v>360684</c:v>
                </c:pt>
                <c:pt idx="23">
                  <c:v>297080</c:v>
                </c:pt>
                <c:pt idx="24">
                  <c:v>273865</c:v>
                </c:pt>
                <c:pt idx="25">
                  <c:v>194102</c:v>
                </c:pt>
                <c:pt idx="26">
                  <c:v>250260</c:v>
                </c:pt>
                <c:pt idx="27">
                  <c:v>200005</c:v>
                </c:pt>
                <c:pt idx="28">
                  <c:v>255718</c:v>
                </c:pt>
                <c:pt idx="29">
                  <c:v>210209</c:v>
                </c:pt>
                <c:pt idx="30">
                  <c:v>83138</c:v>
                </c:pt>
                <c:pt idx="31">
                  <c:v>103544</c:v>
                </c:pt>
                <c:pt idx="32">
                  <c:v>164606</c:v>
                </c:pt>
                <c:pt idx="33">
                  <c:v>207844</c:v>
                </c:pt>
                <c:pt idx="34">
                  <c:v>183037</c:v>
                </c:pt>
                <c:pt idx="35">
                  <c:v>322168</c:v>
                </c:pt>
                <c:pt idx="36">
                  <c:v>263436</c:v>
                </c:pt>
                <c:pt idx="37">
                  <c:v>353999</c:v>
                </c:pt>
                <c:pt idx="38">
                  <c:v>317382</c:v>
                </c:pt>
                <c:pt idx="39">
                  <c:v>336142</c:v>
                </c:pt>
                <c:pt idx="40">
                  <c:v>171706</c:v>
                </c:pt>
                <c:pt idx="41">
                  <c:v>231700</c:v>
                </c:pt>
                <c:pt idx="42">
                  <c:v>223491</c:v>
                </c:pt>
                <c:pt idx="43">
                  <c:v>178951</c:v>
                </c:pt>
                <c:pt idx="44">
                  <c:v>300460</c:v>
                </c:pt>
                <c:pt idx="45">
                  <c:v>289576</c:v>
                </c:pt>
                <c:pt idx="46">
                  <c:v>289538</c:v>
                </c:pt>
                <c:pt idx="47">
                  <c:v>172029</c:v>
                </c:pt>
                <c:pt idx="48">
                  <c:v>261938</c:v>
                </c:pt>
                <c:pt idx="49">
                  <c:v>160392</c:v>
                </c:pt>
                <c:pt idx="50">
                  <c:v>239354</c:v>
                </c:pt>
                <c:pt idx="51">
                  <c:v>215636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518063088"/>
        <c:axId val="518061520"/>
      </c:barChart>
      <c:lineChart>
        <c:grouping val="standard"/>
        <c:varyColors val="0"/>
        <c:ser>
          <c:idx val="1"/>
          <c:order val="1"/>
          <c:tx>
            <c:strRef>
              <c:f>Jabolka!$C$2</c:f>
              <c:strCache>
                <c:ptCount val="1"/>
                <c:pt idx="0">
                  <c:v>Povprečna cena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Jabolka!$A$159:$A$210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Jabolka!$C$159:$C$210</c:f>
              <c:numCache>
                <c:formatCode>0.00</c:formatCode>
                <c:ptCount val="52"/>
                <c:pt idx="0">
                  <c:v>52.58</c:v>
                </c:pt>
                <c:pt idx="1">
                  <c:v>47.99</c:v>
                </c:pt>
                <c:pt idx="2">
                  <c:v>50.89</c:v>
                </c:pt>
                <c:pt idx="3">
                  <c:v>49.23</c:v>
                </c:pt>
                <c:pt idx="4">
                  <c:v>46.15</c:v>
                </c:pt>
                <c:pt idx="5">
                  <c:v>54.91</c:v>
                </c:pt>
                <c:pt idx="6" formatCode="General">
                  <c:v>53.33</c:v>
                </c:pt>
                <c:pt idx="7" formatCode="General">
                  <c:v>51.16</c:v>
                </c:pt>
                <c:pt idx="8">
                  <c:v>55.06</c:v>
                </c:pt>
                <c:pt idx="9">
                  <c:v>54.62</c:v>
                </c:pt>
                <c:pt idx="10" formatCode="General">
                  <c:v>50.75</c:v>
                </c:pt>
                <c:pt idx="11">
                  <c:v>51.12</c:v>
                </c:pt>
                <c:pt idx="12">
                  <c:v>53.03</c:v>
                </c:pt>
                <c:pt idx="13">
                  <c:v>56.85</c:v>
                </c:pt>
                <c:pt idx="14" formatCode="General">
                  <c:v>56.53</c:v>
                </c:pt>
                <c:pt idx="15">
                  <c:v>50.01</c:v>
                </c:pt>
                <c:pt idx="16">
                  <c:v>46.63</c:v>
                </c:pt>
                <c:pt idx="17" formatCode="General">
                  <c:v>53.03</c:v>
                </c:pt>
                <c:pt idx="18">
                  <c:v>49.62</c:v>
                </c:pt>
                <c:pt idx="19">
                  <c:v>50.76</c:v>
                </c:pt>
                <c:pt idx="20">
                  <c:v>55.03</c:v>
                </c:pt>
                <c:pt idx="21">
                  <c:v>51.58</c:v>
                </c:pt>
                <c:pt idx="22">
                  <c:v>53.39</c:v>
                </c:pt>
                <c:pt idx="23" formatCode="General">
                  <c:v>55.48</c:v>
                </c:pt>
                <c:pt idx="24">
                  <c:v>50.73</c:v>
                </c:pt>
                <c:pt idx="25">
                  <c:v>57.89</c:v>
                </c:pt>
                <c:pt idx="26">
                  <c:v>53.8</c:v>
                </c:pt>
                <c:pt idx="27">
                  <c:v>49.76</c:v>
                </c:pt>
                <c:pt idx="28">
                  <c:v>50.77</c:v>
                </c:pt>
                <c:pt idx="29">
                  <c:v>49.94</c:v>
                </c:pt>
                <c:pt idx="30">
                  <c:v>53.33</c:v>
                </c:pt>
                <c:pt idx="31">
                  <c:v>51.5</c:v>
                </c:pt>
                <c:pt idx="32">
                  <c:v>53.36</c:v>
                </c:pt>
                <c:pt idx="33">
                  <c:v>62.56</c:v>
                </c:pt>
                <c:pt idx="34">
                  <c:v>66.12</c:v>
                </c:pt>
                <c:pt idx="35">
                  <c:v>67.28</c:v>
                </c:pt>
                <c:pt idx="36">
                  <c:v>69.19</c:v>
                </c:pt>
                <c:pt idx="37">
                  <c:v>68.37</c:v>
                </c:pt>
                <c:pt idx="38">
                  <c:v>65.61</c:v>
                </c:pt>
                <c:pt idx="39">
                  <c:v>56.42</c:v>
                </c:pt>
                <c:pt idx="40">
                  <c:v>78.98</c:v>
                </c:pt>
                <c:pt idx="41">
                  <c:v>68.45</c:v>
                </c:pt>
                <c:pt idx="42">
                  <c:v>68.709999999999994</c:v>
                </c:pt>
                <c:pt idx="43">
                  <c:v>75.16</c:v>
                </c:pt>
                <c:pt idx="44">
                  <c:v>73.77</c:v>
                </c:pt>
                <c:pt idx="45">
                  <c:v>60.21</c:v>
                </c:pt>
                <c:pt idx="46">
                  <c:v>67.34</c:v>
                </c:pt>
                <c:pt idx="47">
                  <c:v>74.599999999999994</c:v>
                </c:pt>
                <c:pt idx="48">
                  <c:v>74.56</c:v>
                </c:pt>
                <c:pt idx="49">
                  <c:v>79.48</c:v>
                </c:pt>
                <c:pt idx="50">
                  <c:v>74.34</c:v>
                </c:pt>
                <c:pt idx="51">
                  <c:v>79.150000000000006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7431856"/>
        <c:axId val="507431072"/>
      </c:lineChart>
      <c:catAx>
        <c:axId val="507431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Teden</a:t>
                </a:r>
              </a:p>
            </c:rich>
          </c:tx>
          <c:layout>
            <c:manualLayout>
              <c:xMode val="edge"/>
              <c:yMode val="edge"/>
              <c:x val="0.44783283402705976"/>
              <c:y val="0.891291921843102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74310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07431072"/>
        <c:scaling>
          <c:orientation val="minMax"/>
          <c:max val="1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(€/100kg)</a:t>
                </a:r>
              </a:p>
            </c:rich>
          </c:tx>
          <c:layout>
            <c:manualLayout>
              <c:xMode val="edge"/>
              <c:yMode val="edge"/>
              <c:x val="4.3184248433592266E-3"/>
              <c:y val="0.326761035212478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7431856"/>
        <c:crosses val="autoZero"/>
        <c:crossBetween val="between"/>
        <c:majorUnit val="10"/>
      </c:valAx>
      <c:catAx>
        <c:axId val="518063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8061520"/>
        <c:crosses val="autoZero"/>
        <c:auto val="1"/>
        <c:lblAlgn val="ctr"/>
        <c:lblOffset val="100"/>
        <c:noMultiLvlLbl val="0"/>
      </c:catAx>
      <c:valAx>
        <c:axId val="51806152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(kg)</a:t>
                </a:r>
              </a:p>
            </c:rich>
          </c:tx>
          <c:layout>
            <c:manualLayout>
              <c:xMode val="edge"/>
              <c:yMode val="edge"/>
              <c:x val="0.96166299919580756"/>
              <c:y val="0.341771765708773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806308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309549269304297E-2"/>
          <c:y val="0.94018620857955726"/>
          <c:w val="0.76455785619390171"/>
          <c:h val="5.98137914204427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70626021496887E-2"/>
          <c:y val="3.7865948382193121E-2"/>
          <c:w val="0.90169491525423728"/>
          <c:h val="0.76349614395886889"/>
        </c:manualLayout>
      </c:layout>
      <c:lineChart>
        <c:grouping val="standard"/>
        <c:varyColors val="0"/>
        <c:ser>
          <c:idx val="3"/>
          <c:order val="0"/>
          <c:tx>
            <c:strRef>
              <c:f>'Jabolka-sorte '!$A$3</c:f>
              <c:strCache>
                <c:ptCount val="1"/>
                <c:pt idx="0">
                  <c:v>gloster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'!$FB$3:$HA$3</c:f>
              <c:numCache>
                <c:formatCode>0.00;[Red]0.00</c:formatCode>
                <c:ptCount val="52"/>
                <c:pt idx="1">
                  <c:v>20</c:v>
                </c:pt>
                <c:pt idx="9">
                  <c:v>20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'Jabolka-sorte '!$A$4</c:f>
              <c:strCache>
                <c:ptCount val="1"/>
                <c:pt idx="0">
                  <c:v>idared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'!$FB$4:$HA$4</c:f>
              <c:numCache>
                <c:formatCode>0.00;[Red]0.00</c:formatCode>
                <c:ptCount val="52"/>
                <c:pt idx="1">
                  <c:v>71.87</c:v>
                </c:pt>
                <c:pt idx="2">
                  <c:v>45</c:v>
                </c:pt>
                <c:pt idx="3">
                  <c:v>40.78</c:v>
                </c:pt>
                <c:pt idx="4">
                  <c:v>36.94</c:v>
                </c:pt>
                <c:pt idx="5">
                  <c:v>45</c:v>
                </c:pt>
                <c:pt idx="6">
                  <c:v>37.75</c:v>
                </c:pt>
                <c:pt idx="7">
                  <c:v>41.66</c:v>
                </c:pt>
                <c:pt idx="8">
                  <c:v>25.33</c:v>
                </c:pt>
                <c:pt idx="9">
                  <c:v>37.01</c:v>
                </c:pt>
                <c:pt idx="10">
                  <c:v>43.63</c:v>
                </c:pt>
                <c:pt idx="11">
                  <c:v>44.88</c:v>
                </c:pt>
                <c:pt idx="12">
                  <c:v>50.03</c:v>
                </c:pt>
                <c:pt idx="13">
                  <c:v>49.04</c:v>
                </c:pt>
                <c:pt idx="14">
                  <c:v>41.86</c:v>
                </c:pt>
                <c:pt idx="15">
                  <c:v>48.8</c:v>
                </c:pt>
                <c:pt idx="16">
                  <c:v>39.56</c:v>
                </c:pt>
                <c:pt idx="17">
                  <c:v>46.22</c:v>
                </c:pt>
                <c:pt idx="18">
                  <c:v>75.09</c:v>
                </c:pt>
                <c:pt idx="19">
                  <c:v>56.39</c:v>
                </c:pt>
                <c:pt idx="20">
                  <c:v>50.76</c:v>
                </c:pt>
                <c:pt idx="21">
                  <c:v>53.21</c:v>
                </c:pt>
                <c:pt idx="22">
                  <c:v>49.94</c:v>
                </c:pt>
                <c:pt idx="23">
                  <c:v>51.95</c:v>
                </c:pt>
                <c:pt idx="24">
                  <c:v>49.89</c:v>
                </c:pt>
                <c:pt idx="25">
                  <c:v>52.9</c:v>
                </c:pt>
                <c:pt idx="26">
                  <c:v>51.26</c:v>
                </c:pt>
                <c:pt idx="27">
                  <c:v>54.26</c:v>
                </c:pt>
                <c:pt idx="28">
                  <c:v>54.29</c:v>
                </c:pt>
                <c:pt idx="29">
                  <c:v>49.69</c:v>
                </c:pt>
                <c:pt idx="30">
                  <c:v>52.19</c:v>
                </c:pt>
                <c:pt idx="31">
                  <c:v>50.19</c:v>
                </c:pt>
                <c:pt idx="32">
                  <c:v>53.8</c:v>
                </c:pt>
                <c:pt idx="33">
                  <c:v>55.62</c:v>
                </c:pt>
                <c:pt idx="34">
                  <c:v>53.86</c:v>
                </c:pt>
                <c:pt idx="35">
                  <c:v>38.11</c:v>
                </c:pt>
                <c:pt idx="36">
                  <c:v>57</c:v>
                </c:pt>
                <c:pt idx="37">
                  <c:v>65</c:v>
                </c:pt>
                <c:pt idx="38">
                  <c:v>69.62</c:v>
                </c:pt>
                <c:pt idx="39">
                  <c:v>69.75</c:v>
                </c:pt>
                <c:pt idx="40">
                  <c:v>91.31</c:v>
                </c:pt>
                <c:pt idx="41">
                  <c:v>81.99</c:v>
                </c:pt>
                <c:pt idx="42">
                  <c:v>70.349999999999994</c:v>
                </c:pt>
                <c:pt idx="43">
                  <c:v>68.989999999999995</c:v>
                </c:pt>
                <c:pt idx="44">
                  <c:v>64.239999999999995</c:v>
                </c:pt>
                <c:pt idx="45">
                  <c:v>37.78</c:v>
                </c:pt>
                <c:pt idx="46">
                  <c:v>41.99</c:v>
                </c:pt>
                <c:pt idx="47">
                  <c:v>70.98</c:v>
                </c:pt>
                <c:pt idx="48">
                  <c:v>70.290000000000006</c:v>
                </c:pt>
                <c:pt idx="49">
                  <c:v>74.150000000000006</c:v>
                </c:pt>
                <c:pt idx="50">
                  <c:v>72.64</c:v>
                </c:pt>
                <c:pt idx="51">
                  <c:v>72.58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'Jabolka-sorte '!$A$5</c:f>
              <c:strCache>
                <c:ptCount val="1"/>
                <c:pt idx="0">
                  <c:v>jonagold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</c:dPt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'!$FB$5:$HA$5</c:f>
              <c:numCache>
                <c:formatCode>0.00;[Red]0.00</c:formatCode>
                <c:ptCount val="52"/>
                <c:pt idx="0">
                  <c:v>38.39</c:v>
                </c:pt>
                <c:pt idx="1">
                  <c:v>40.71</c:v>
                </c:pt>
                <c:pt idx="2">
                  <c:v>50.69</c:v>
                </c:pt>
                <c:pt idx="3">
                  <c:v>43.15</c:v>
                </c:pt>
                <c:pt idx="4">
                  <c:v>47.25</c:v>
                </c:pt>
                <c:pt idx="5">
                  <c:v>51.99</c:v>
                </c:pt>
                <c:pt idx="6">
                  <c:v>50.96</c:v>
                </c:pt>
                <c:pt idx="7">
                  <c:v>56.58</c:v>
                </c:pt>
                <c:pt idx="8">
                  <c:v>53.94</c:v>
                </c:pt>
                <c:pt idx="9">
                  <c:v>49.62</c:v>
                </c:pt>
                <c:pt idx="10">
                  <c:v>40.520000000000003</c:v>
                </c:pt>
                <c:pt idx="11">
                  <c:v>42.07</c:v>
                </c:pt>
                <c:pt idx="12">
                  <c:v>44.6</c:v>
                </c:pt>
                <c:pt idx="13">
                  <c:v>39.72</c:v>
                </c:pt>
                <c:pt idx="14">
                  <c:v>43.05</c:v>
                </c:pt>
                <c:pt idx="15">
                  <c:v>42.48</c:v>
                </c:pt>
                <c:pt idx="16">
                  <c:v>55.62</c:v>
                </c:pt>
                <c:pt idx="17">
                  <c:v>39.340000000000003</c:v>
                </c:pt>
                <c:pt idx="18">
                  <c:v>48.42</c:v>
                </c:pt>
                <c:pt idx="19">
                  <c:v>49.74</c:v>
                </c:pt>
                <c:pt idx="20">
                  <c:v>53.46</c:v>
                </c:pt>
                <c:pt idx="21">
                  <c:v>45.19</c:v>
                </c:pt>
                <c:pt idx="22">
                  <c:v>52.1</c:v>
                </c:pt>
                <c:pt idx="23">
                  <c:v>51.28</c:v>
                </c:pt>
                <c:pt idx="24">
                  <c:v>55.77</c:v>
                </c:pt>
                <c:pt idx="25">
                  <c:v>56.91</c:v>
                </c:pt>
                <c:pt idx="26">
                  <c:v>59.54</c:v>
                </c:pt>
                <c:pt idx="36">
                  <c:v>109.59</c:v>
                </c:pt>
                <c:pt idx="37">
                  <c:v>78.58</c:v>
                </c:pt>
                <c:pt idx="38">
                  <c:v>38.68</c:v>
                </c:pt>
                <c:pt idx="39">
                  <c:v>64.540000000000006</c:v>
                </c:pt>
                <c:pt idx="40">
                  <c:v>73.05</c:v>
                </c:pt>
                <c:pt idx="41">
                  <c:v>57.98</c:v>
                </c:pt>
                <c:pt idx="42">
                  <c:v>69.47</c:v>
                </c:pt>
                <c:pt idx="43">
                  <c:v>67.349999999999994</c:v>
                </c:pt>
                <c:pt idx="44">
                  <c:v>70.12</c:v>
                </c:pt>
                <c:pt idx="45">
                  <c:v>35.89</c:v>
                </c:pt>
                <c:pt idx="46">
                  <c:v>66.180000000000007</c:v>
                </c:pt>
                <c:pt idx="47">
                  <c:v>74.760000000000005</c:v>
                </c:pt>
                <c:pt idx="48">
                  <c:v>76.75</c:v>
                </c:pt>
                <c:pt idx="49">
                  <c:v>79.7</c:v>
                </c:pt>
                <c:pt idx="50">
                  <c:v>78.88</c:v>
                </c:pt>
                <c:pt idx="51">
                  <c:v>80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'Jabolka-sorte '!$A$6</c:f>
              <c:strCache>
                <c:ptCount val="1"/>
                <c:pt idx="0">
                  <c:v>zlati delišes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'!$FB$6:$HA$6</c:f>
              <c:numCache>
                <c:formatCode>0.00;[Red]0.00</c:formatCode>
                <c:ptCount val="52"/>
                <c:pt idx="0">
                  <c:v>45.9</c:v>
                </c:pt>
                <c:pt idx="1">
                  <c:v>41.64</c:v>
                </c:pt>
                <c:pt idx="2">
                  <c:v>44.07</c:v>
                </c:pt>
                <c:pt idx="3">
                  <c:v>49.99</c:v>
                </c:pt>
                <c:pt idx="4">
                  <c:v>45.39</c:v>
                </c:pt>
                <c:pt idx="5">
                  <c:v>46.23</c:v>
                </c:pt>
                <c:pt idx="6">
                  <c:v>44.04</c:v>
                </c:pt>
                <c:pt idx="7">
                  <c:v>48.32</c:v>
                </c:pt>
                <c:pt idx="8">
                  <c:v>38.64</c:v>
                </c:pt>
                <c:pt idx="9">
                  <c:v>45.52</c:v>
                </c:pt>
                <c:pt idx="10">
                  <c:v>41.61</c:v>
                </c:pt>
                <c:pt idx="11">
                  <c:v>45.83</c:v>
                </c:pt>
                <c:pt idx="12">
                  <c:v>43.27</c:v>
                </c:pt>
                <c:pt idx="13">
                  <c:v>47.12</c:v>
                </c:pt>
                <c:pt idx="14">
                  <c:v>50.89</c:v>
                </c:pt>
                <c:pt idx="15">
                  <c:v>42.5</c:v>
                </c:pt>
                <c:pt idx="16">
                  <c:v>45</c:v>
                </c:pt>
                <c:pt idx="17">
                  <c:v>46.16</c:v>
                </c:pt>
                <c:pt idx="18">
                  <c:v>40.14</c:v>
                </c:pt>
                <c:pt idx="19">
                  <c:v>44.24</c:v>
                </c:pt>
                <c:pt idx="20">
                  <c:v>51.65</c:v>
                </c:pt>
                <c:pt idx="21">
                  <c:v>47.13</c:v>
                </c:pt>
                <c:pt idx="22">
                  <c:v>47.44</c:v>
                </c:pt>
                <c:pt idx="23">
                  <c:v>44.68</c:v>
                </c:pt>
                <c:pt idx="24">
                  <c:v>46.27</c:v>
                </c:pt>
                <c:pt idx="25">
                  <c:v>51.83</c:v>
                </c:pt>
                <c:pt idx="26">
                  <c:v>47.48</c:v>
                </c:pt>
                <c:pt idx="27">
                  <c:v>50.5</c:v>
                </c:pt>
                <c:pt idx="28">
                  <c:v>50.06</c:v>
                </c:pt>
                <c:pt idx="29">
                  <c:v>30</c:v>
                </c:pt>
                <c:pt idx="30">
                  <c:v>50.58</c:v>
                </c:pt>
                <c:pt idx="31">
                  <c:v>47.26</c:v>
                </c:pt>
                <c:pt idx="32">
                  <c:v>50.41</c:v>
                </c:pt>
                <c:pt idx="33">
                  <c:v>53.9</c:v>
                </c:pt>
                <c:pt idx="34">
                  <c:v>54.22</c:v>
                </c:pt>
                <c:pt idx="35">
                  <c:v>50.85</c:v>
                </c:pt>
                <c:pt idx="36">
                  <c:v>57.81</c:v>
                </c:pt>
                <c:pt idx="37">
                  <c:v>60.16</c:v>
                </c:pt>
                <c:pt idx="38">
                  <c:v>59.76</c:v>
                </c:pt>
                <c:pt idx="39">
                  <c:v>32.93</c:v>
                </c:pt>
                <c:pt idx="40">
                  <c:v>65.180000000000007</c:v>
                </c:pt>
                <c:pt idx="41">
                  <c:v>53.91</c:v>
                </c:pt>
                <c:pt idx="42">
                  <c:v>60.36</c:v>
                </c:pt>
                <c:pt idx="43">
                  <c:v>56.34</c:v>
                </c:pt>
                <c:pt idx="44">
                  <c:v>62.77</c:v>
                </c:pt>
                <c:pt idx="45">
                  <c:v>63.41</c:v>
                </c:pt>
                <c:pt idx="46">
                  <c:v>59.44</c:v>
                </c:pt>
                <c:pt idx="47">
                  <c:v>71.260000000000005</c:v>
                </c:pt>
                <c:pt idx="48">
                  <c:v>62.83</c:v>
                </c:pt>
                <c:pt idx="49">
                  <c:v>69.13</c:v>
                </c:pt>
                <c:pt idx="50">
                  <c:v>69.37</c:v>
                </c:pt>
                <c:pt idx="51">
                  <c:v>69.98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'Jabolka-sorte '!$A$7</c:f>
              <c:strCache>
                <c:ptCount val="1"/>
                <c:pt idx="0">
                  <c:v>gala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'!$FB$7:$HA$7</c:f>
              <c:numCache>
                <c:formatCode>0.00;[Red]0.00</c:formatCode>
                <c:ptCount val="52"/>
                <c:pt idx="0">
                  <c:v>38.450000000000003</c:v>
                </c:pt>
                <c:pt idx="1">
                  <c:v>47.92</c:v>
                </c:pt>
                <c:pt idx="2">
                  <c:v>45.42</c:v>
                </c:pt>
                <c:pt idx="3">
                  <c:v>41.83</c:v>
                </c:pt>
                <c:pt idx="4">
                  <c:v>35.479999999999997</c:v>
                </c:pt>
                <c:pt idx="5">
                  <c:v>51.38</c:v>
                </c:pt>
                <c:pt idx="6">
                  <c:v>41.68</c:v>
                </c:pt>
                <c:pt idx="7">
                  <c:v>52.71</c:v>
                </c:pt>
                <c:pt idx="8">
                  <c:v>51.73</c:v>
                </c:pt>
                <c:pt idx="9">
                  <c:v>40.619999999999997</c:v>
                </c:pt>
                <c:pt idx="10">
                  <c:v>50.43</c:v>
                </c:pt>
                <c:pt idx="11">
                  <c:v>46.81</c:v>
                </c:pt>
                <c:pt idx="12">
                  <c:v>54.4</c:v>
                </c:pt>
                <c:pt idx="13">
                  <c:v>53.82</c:v>
                </c:pt>
                <c:pt idx="14">
                  <c:v>42.35</c:v>
                </c:pt>
                <c:pt idx="15">
                  <c:v>55.27</c:v>
                </c:pt>
                <c:pt idx="16">
                  <c:v>43.21</c:v>
                </c:pt>
                <c:pt idx="17">
                  <c:v>60.83</c:v>
                </c:pt>
                <c:pt idx="18">
                  <c:v>62.17</c:v>
                </c:pt>
                <c:pt idx="19">
                  <c:v>68.11</c:v>
                </c:pt>
                <c:pt idx="20">
                  <c:v>59.16</c:v>
                </c:pt>
                <c:pt idx="21">
                  <c:v>68.94</c:v>
                </c:pt>
                <c:pt idx="22">
                  <c:v>65.94</c:v>
                </c:pt>
                <c:pt idx="23">
                  <c:v>69.489999999999995</c:v>
                </c:pt>
                <c:pt idx="24">
                  <c:v>71.02</c:v>
                </c:pt>
                <c:pt idx="25">
                  <c:v>70.97</c:v>
                </c:pt>
                <c:pt idx="26">
                  <c:v>70.03</c:v>
                </c:pt>
                <c:pt idx="27">
                  <c:v>51.47</c:v>
                </c:pt>
                <c:pt idx="35">
                  <c:v>70.5</c:v>
                </c:pt>
                <c:pt idx="36">
                  <c:v>68.61</c:v>
                </c:pt>
                <c:pt idx="37">
                  <c:v>74.459999999999994</c:v>
                </c:pt>
                <c:pt idx="38">
                  <c:v>69.08</c:v>
                </c:pt>
                <c:pt idx="39">
                  <c:v>51.14</c:v>
                </c:pt>
                <c:pt idx="40">
                  <c:v>75.03</c:v>
                </c:pt>
                <c:pt idx="41">
                  <c:v>72.41</c:v>
                </c:pt>
                <c:pt idx="42">
                  <c:v>72.67</c:v>
                </c:pt>
                <c:pt idx="43">
                  <c:v>73.319999999999993</c:v>
                </c:pt>
                <c:pt idx="44">
                  <c:v>77.52</c:v>
                </c:pt>
                <c:pt idx="45">
                  <c:v>78.28</c:v>
                </c:pt>
                <c:pt idx="46">
                  <c:v>74.819999999999993</c:v>
                </c:pt>
                <c:pt idx="47">
                  <c:v>76.849999999999994</c:v>
                </c:pt>
                <c:pt idx="48">
                  <c:v>74.83</c:v>
                </c:pt>
                <c:pt idx="49">
                  <c:v>81.040000000000006</c:v>
                </c:pt>
                <c:pt idx="50">
                  <c:v>75.67</c:v>
                </c:pt>
                <c:pt idx="51">
                  <c:v>77.989999999999995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'Jabolka-sorte '!$A$8</c:f>
              <c:strCache>
                <c:ptCount val="1"/>
                <c:pt idx="0">
                  <c:v>braeburn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'!$FB$8:$HA$8</c:f>
              <c:numCache>
                <c:formatCode>0.00;[Red]0.00</c:formatCode>
                <c:ptCount val="52"/>
                <c:pt idx="0">
                  <c:v>50</c:v>
                </c:pt>
                <c:pt idx="1">
                  <c:v>40.950000000000003</c:v>
                </c:pt>
                <c:pt idx="2">
                  <c:v>52.02</c:v>
                </c:pt>
                <c:pt idx="3">
                  <c:v>49.14</c:v>
                </c:pt>
                <c:pt idx="4">
                  <c:v>47.32</c:v>
                </c:pt>
                <c:pt idx="5">
                  <c:v>49</c:v>
                </c:pt>
                <c:pt idx="6">
                  <c:v>45.17</c:v>
                </c:pt>
                <c:pt idx="7">
                  <c:v>45.59</c:v>
                </c:pt>
                <c:pt idx="8">
                  <c:v>48.3</c:v>
                </c:pt>
                <c:pt idx="9">
                  <c:v>47.44</c:v>
                </c:pt>
                <c:pt idx="10">
                  <c:v>34.799999999999997</c:v>
                </c:pt>
                <c:pt idx="11">
                  <c:v>42.16</c:v>
                </c:pt>
                <c:pt idx="12">
                  <c:v>45.56</c:v>
                </c:pt>
                <c:pt idx="13">
                  <c:v>47.48</c:v>
                </c:pt>
                <c:pt idx="14">
                  <c:v>50.68</c:v>
                </c:pt>
                <c:pt idx="15">
                  <c:v>41.45</c:v>
                </c:pt>
                <c:pt idx="16">
                  <c:v>34.72</c:v>
                </c:pt>
                <c:pt idx="17">
                  <c:v>47.15</c:v>
                </c:pt>
                <c:pt idx="18">
                  <c:v>44.04</c:v>
                </c:pt>
                <c:pt idx="19">
                  <c:v>42.47</c:v>
                </c:pt>
                <c:pt idx="20">
                  <c:v>51.39</c:v>
                </c:pt>
                <c:pt idx="21">
                  <c:v>45.81</c:v>
                </c:pt>
                <c:pt idx="22">
                  <c:v>42.41</c:v>
                </c:pt>
                <c:pt idx="23">
                  <c:v>42.69</c:v>
                </c:pt>
                <c:pt idx="24">
                  <c:v>40.24</c:v>
                </c:pt>
                <c:pt idx="25">
                  <c:v>47.15</c:v>
                </c:pt>
                <c:pt idx="26">
                  <c:v>52.59</c:v>
                </c:pt>
                <c:pt idx="27">
                  <c:v>49.11</c:v>
                </c:pt>
                <c:pt idx="28">
                  <c:v>52.81</c:v>
                </c:pt>
                <c:pt idx="29">
                  <c:v>48.89</c:v>
                </c:pt>
                <c:pt idx="32">
                  <c:v>35.21</c:v>
                </c:pt>
                <c:pt idx="40">
                  <c:v>109.59</c:v>
                </c:pt>
                <c:pt idx="41">
                  <c:v>108.83</c:v>
                </c:pt>
                <c:pt idx="42">
                  <c:v>109.59</c:v>
                </c:pt>
                <c:pt idx="43">
                  <c:v>66.97</c:v>
                </c:pt>
                <c:pt idx="44">
                  <c:v>67.099999999999994</c:v>
                </c:pt>
                <c:pt idx="45">
                  <c:v>51</c:v>
                </c:pt>
                <c:pt idx="46">
                  <c:v>72.17</c:v>
                </c:pt>
                <c:pt idx="47">
                  <c:v>59.08</c:v>
                </c:pt>
                <c:pt idx="48">
                  <c:v>65.56</c:v>
                </c:pt>
                <c:pt idx="49">
                  <c:v>65.84</c:v>
                </c:pt>
                <c:pt idx="50">
                  <c:v>80.08</c:v>
                </c:pt>
                <c:pt idx="51">
                  <c:v>77.16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'Jabolka-sorte '!$A$9</c:f>
              <c:strCache>
                <c:ptCount val="1"/>
                <c:pt idx="0">
                  <c:v>granny smith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'Jabolka-sorte '!$FB$2:$HA$2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'Jabolka-sorte '!$FB$9:$HA$9</c:f>
              <c:numCache>
                <c:formatCode>0.00;[Red]0.00</c:formatCode>
                <c:ptCount val="52"/>
                <c:pt idx="0">
                  <c:v>54.67</c:v>
                </c:pt>
                <c:pt idx="1">
                  <c:v>50.61</c:v>
                </c:pt>
                <c:pt idx="2">
                  <c:v>33.869999999999997</c:v>
                </c:pt>
                <c:pt idx="3">
                  <c:v>54.56</c:v>
                </c:pt>
                <c:pt idx="4">
                  <c:v>50.67</c:v>
                </c:pt>
                <c:pt idx="5">
                  <c:v>55.84</c:v>
                </c:pt>
                <c:pt idx="6">
                  <c:v>37.299999999999997</c:v>
                </c:pt>
                <c:pt idx="7">
                  <c:v>44.03</c:v>
                </c:pt>
                <c:pt idx="8">
                  <c:v>49.6</c:v>
                </c:pt>
                <c:pt idx="9">
                  <c:v>52.72</c:v>
                </c:pt>
                <c:pt idx="10">
                  <c:v>49.73</c:v>
                </c:pt>
                <c:pt idx="11">
                  <c:v>49.91</c:v>
                </c:pt>
                <c:pt idx="12">
                  <c:v>55.93</c:v>
                </c:pt>
                <c:pt idx="13">
                  <c:v>46.55</c:v>
                </c:pt>
                <c:pt idx="14">
                  <c:v>34.369999999999997</c:v>
                </c:pt>
                <c:pt idx="15">
                  <c:v>47.74</c:v>
                </c:pt>
                <c:pt idx="16">
                  <c:v>69.11</c:v>
                </c:pt>
                <c:pt idx="17">
                  <c:v>76.63</c:v>
                </c:pt>
                <c:pt idx="18">
                  <c:v>54.25</c:v>
                </c:pt>
                <c:pt idx="19">
                  <c:v>50.76</c:v>
                </c:pt>
                <c:pt idx="20">
                  <c:v>68.7</c:v>
                </c:pt>
                <c:pt idx="21">
                  <c:v>68.510000000000005</c:v>
                </c:pt>
                <c:pt idx="22">
                  <c:v>28.81</c:v>
                </c:pt>
                <c:pt idx="23">
                  <c:v>44.78</c:v>
                </c:pt>
                <c:pt idx="24">
                  <c:v>65</c:v>
                </c:pt>
                <c:pt idx="25">
                  <c:v>57.93</c:v>
                </c:pt>
                <c:pt idx="26">
                  <c:v>27.69</c:v>
                </c:pt>
                <c:pt idx="27">
                  <c:v>65.959999999999994</c:v>
                </c:pt>
                <c:pt idx="28">
                  <c:v>68.33</c:v>
                </c:pt>
                <c:pt idx="29">
                  <c:v>60.1</c:v>
                </c:pt>
                <c:pt idx="30">
                  <c:v>73.78</c:v>
                </c:pt>
                <c:pt idx="31">
                  <c:v>21</c:v>
                </c:pt>
                <c:pt idx="37">
                  <c:v>59.77</c:v>
                </c:pt>
                <c:pt idx="38">
                  <c:v>64.400000000000006</c:v>
                </c:pt>
                <c:pt idx="39">
                  <c:v>67.87</c:v>
                </c:pt>
                <c:pt idx="40">
                  <c:v>71.66</c:v>
                </c:pt>
                <c:pt idx="41">
                  <c:v>67.62</c:v>
                </c:pt>
                <c:pt idx="42">
                  <c:v>81.09</c:v>
                </c:pt>
                <c:pt idx="43">
                  <c:v>75</c:v>
                </c:pt>
                <c:pt idx="44">
                  <c:v>74.400000000000006</c:v>
                </c:pt>
                <c:pt idx="45">
                  <c:v>63.01</c:v>
                </c:pt>
                <c:pt idx="46">
                  <c:v>46.24</c:v>
                </c:pt>
                <c:pt idx="47">
                  <c:v>82.14</c:v>
                </c:pt>
                <c:pt idx="48">
                  <c:v>48.05</c:v>
                </c:pt>
                <c:pt idx="49">
                  <c:v>78.459999999999994</c:v>
                </c:pt>
                <c:pt idx="50">
                  <c:v>52.89</c:v>
                </c:pt>
                <c:pt idx="51">
                  <c:v>70.75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062696"/>
        <c:axId val="518063480"/>
      </c:lineChart>
      <c:catAx>
        <c:axId val="518062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Teden v letu 2019</a:t>
                </a:r>
              </a:p>
            </c:rich>
          </c:tx>
          <c:layout>
            <c:manualLayout>
              <c:xMode val="edge"/>
              <c:yMode val="edge"/>
              <c:x val="0.40898000734731088"/>
              <c:y val="0.891796915216106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6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8063480"/>
        <c:crossesAt val="10"/>
        <c:auto val="1"/>
        <c:lblAlgn val="ctr"/>
        <c:lblOffset val="100"/>
        <c:noMultiLvlLbl val="0"/>
      </c:catAx>
      <c:valAx>
        <c:axId val="518063480"/>
        <c:scaling>
          <c:orientation val="minMax"/>
          <c:max val="14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(€/100 KG)</a:t>
                </a:r>
              </a:p>
            </c:rich>
          </c:tx>
          <c:layout>
            <c:manualLayout>
              <c:xMode val="edge"/>
              <c:yMode val="edge"/>
              <c:x val="8.4747248077970024E-3"/>
              <c:y val="0.313624525747840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8062696"/>
        <c:crosses val="autoZero"/>
        <c:crossBetween val="between"/>
        <c:majorUnit val="20"/>
        <c:min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21044474065283"/>
          <c:y val="4.4321478664657812E-2"/>
          <c:w val="0.76031788440951609"/>
          <c:h val="0.75989830108478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'Jabolka-sorte '!$BO$12</c:f>
              <c:strCache>
                <c:ptCount val="1"/>
                <c:pt idx="0">
                  <c:v>količina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'Jabolka-sorte '!$BN$498:$BN$511</c:f>
              <c:strCache>
                <c:ptCount val="14"/>
                <c:pt idx="0">
                  <c:v>zlati delišes</c:v>
                </c:pt>
                <c:pt idx="1">
                  <c:v>gala</c:v>
                </c:pt>
                <c:pt idx="2">
                  <c:v>idared</c:v>
                </c:pt>
                <c:pt idx="3">
                  <c:v>jonagold</c:v>
                </c:pt>
                <c:pt idx="4">
                  <c:v>fuji</c:v>
                </c:pt>
                <c:pt idx="5">
                  <c:v>braeburn</c:v>
                </c:pt>
                <c:pt idx="6">
                  <c:v>granny smith</c:v>
                </c:pt>
                <c:pt idx="7">
                  <c:v>fuji kiku</c:v>
                </c:pt>
                <c:pt idx="8">
                  <c:v>royal gala</c:v>
                </c:pt>
                <c:pt idx="9">
                  <c:v>elstar</c:v>
                </c:pt>
                <c:pt idx="10">
                  <c:v>topaz</c:v>
                </c:pt>
                <c:pt idx="11">
                  <c:v>mairac</c:v>
                </c:pt>
                <c:pt idx="12">
                  <c:v>evelina</c:v>
                </c:pt>
                <c:pt idx="13">
                  <c:v>opal bio</c:v>
                </c:pt>
              </c:strCache>
            </c:strRef>
          </c:cat>
          <c:val>
            <c:numRef>
              <c:f>'Jabolka-sorte '!$BO$498:$BO$511</c:f>
              <c:numCache>
                <c:formatCode>General</c:formatCode>
                <c:ptCount val="14"/>
                <c:pt idx="0">
                  <c:v>2901620</c:v>
                </c:pt>
                <c:pt idx="1">
                  <c:v>2218640</c:v>
                </c:pt>
                <c:pt idx="2">
                  <c:v>1576419</c:v>
                </c:pt>
                <c:pt idx="3">
                  <c:v>1264433</c:v>
                </c:pt>
                <c:pt idx="4">
                  <c:v>1007185</c:v>
                </c:pt>
                <c:pt idx="5">
                  <c:v>896267</c:v>
                </c:pt>
                <c:pt idx="6">
                  <c:v>892094</c:v>
                </c:pt>
                <c:pt idx="7">
                  <c:v>691712</c:v>
                </c:pt>
                <c:pt idx="8">
                  <c:v>687208</c:v>
                </c:pt>
                <c:pt idx="9">
                  <c:v>604367</c:v>
                </c:pt>
                <c:pt idx="10">
                  <c:v>345602</c:v>
                </c:pt>
                <c:pt idx="11">
                  <c:v>285064</c:v>
                </c:pt>
                <c:pt idx="12">
                  <c:v>134096</c:v>
                </c:pt>
                <c:pt idx="13">
                  <c:v>106706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8060736"/>
        <c:axId val="518060344"/>
      </c:barChart>
      <c:lineChart>
        <c:grouping val="standard"/>
        <c:varyColors val="0"/>
        <c:ser>
          <c:idx val="0"/>
          <c:order val="1"/>
          <c:tx>
            <c:strRef>
              <c:f>'Jabolka-sorte '!$BP$12</c:f>
              <c:strCache>
                <c:ptCount val="1"/>
                <c:pt idx="0">
                  <c:v>cena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'Jabolka-sorte '!$BN$498:$BN$511</c:f>
              <c:strCache>
                <c:ptCount val="14"/>
                <c:pt idx="0">
                  <c:v>zlati delišes</c:v>
                </c:pt>
                <c:pt idx="1">
                  <c:v>gala</c:v>
                </c:pt>
                <c:pt idx="2">
                  <c:v>idared</c:v>
                </c:pt>
                <c:pt idx="3">
                  <c:v>jonagold</c:v>
                </c:pt>
                <c:pt idx="4">
                  <c:v>fuji</c:v>
                </c:pt>
                <c:pt idx="5">
                  <c:v>braeburn</c:v>
                </c:pt>
                <c:pt idx="6">
                  <c:v>granny smith</c:v>
                </c:pt>
                <c:pt idx="7">
                  <c:v>fuji kiku</c:v>
                </c:pt>
                <c:pt idx="8">
                  <c:v>royal gala</c:v>
                </c:pt>
                <c:pt idx="9">
                  <c:v>elstar</c:v>
                </c:pt>
                <c:pt idx="10">
                  <c:v>topaz</c:v>
                </c:pt>
                <c:pt idx="11">
                  <c:v>mairac</c:v>
                </c:pt>
                <c:pt idx="12">
                  <c:v>evelina</c:v>
                </c:pt>
                <c:pt idx="13">
                  <c:v>opal bio</c:v>
                </c:pt>
              </c:strCache>
            </c:strRef>
          </c:cat>
          <c:val>
            <c:numRef>
              <c:f>'Jabolka-sorte '!$BP$498:$BP$511</c:f>
              <c:numCache>
                <c:formatCode>General</c:formatCode>
                <c:ptCount val="14"/>
                <c:pt idx="0">
                  <c:v>50.49</c:v>
                </c:pt>
                <c:pt idx="1">
                  <c:v>61.15</c:v>
                </c:pt>
                <c:pt idx="2">
                  <c:v>51.06</c:v>
                </c:pt>
                <c:pt idx="3">
                  <c:v>51.96</c:v>
                </c:pt>
                <c:pt idx="4">
                  <c:v>52.55</c:v>
                </c:pt>
                <c:pt idx="5">
                  <c:v>46.88</c:v>
                </c:pt>
                <c:pt idx="6">
                  <c:v>48.33</c:v>
                </c:pt>
                <c:pt idx="7">
                  <c:v>77.5</c:v>
                </c:pt>
                <c:pt idx="8">
                  <c:v>65.33</c:v>
                </c:pt>
                <c:pt idx="9">
                  <c:v>74.709999999999994</c:v>
                </c:pt>
                <c:pt idx="10">
                  <c:v>76.989999999999995</c:v>
                </c:pt>
                <c:pt idx="11">
                  <c:v>69.010000000000005</c:v>
                </c:pt>
                <c:pt idx="12">
                  <c:v>75.83</c:v>
                </c:pt>
                <c:pt idx="13">
                  <c:v>63.94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8061912"/>
        <c:axId val="518062304"/>
      </c:lineChart>
      <c:catAx>
        <c:axId val="51806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8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8060344"/>
        <c:crosses val="autoZero"/>
        <c:auto val="1"/>
        <c:lblAlgn val="ctr"/>
        <c:lblOffset val="100"/>
        <c:noMultiLvlLbl val="0"/>
      </c:catAx>
      <c:valAx>
        <c:axId val="518060344"/>
        <c:scaling>
          <c:orientation val="minMax"/>
          <c:max val="3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(€/100 kg)</a:t>
                </a:r>
              </a:p>
            </c:rich>
          </c:tx>
          <c:layout>
            <c:manualLayout>
              <c:xMode val="edge"/>
              <c:yMode val="edge"/>
              <c:x val="0.97083050628210432"/>
              <c:y val="0.333142586092401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18060736"/>
        <c:crosses val="autoZero"/>
        <c:crossBetween val="between"/>
        <c:majorUnit val="300000"/>
        <c:minorUnit val="500"/>
      </c:valAx>
      <c:catAx>
        <c:axId val="5180619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8062304"/>
        <c:crosses val="autoZero"/>
        <c:auto val="1"/>
        <c:lblAlgn val="ctr"/>
        <c:lblOffset val="100"/>
        <c:noMultiLvlLbl val="0"/>
      </c:catAx>
      <c:valAx>
        <c:axId val="518062304"/>
        <c:scaling>
          <c:orientation val="minMax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Količina v kg</a:t>
                </a:r>
              </a:p>
            </c:rich>
          </c:tx>
          <c:layout>
            <c:manualLayout>
              <c:xMode val="edge"/>
              <c:yMode val="edge"/>
              <c:x val="4.5998940116587176E-3"/>
              <c:y val="0.355335040951206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806191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421044474065283"/>
          <c:y val="4.4321478664657812E-2"/>
          <c:w val="0.76031788440951609"/>
          <c:h val="0.75989830108478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'Jabolka-sorte '!$BO$12</c:f>
              <c:strCache>
                <c:ptCount val="1"/>
                <c:pt idx="0">
                  <c:v>količina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'Jabolka-sorte '!$BN$512:$BN$534</c:f>
              <c:strCache>
                <c:ptCount val="23"/>
                <c:pt idx="0">
                  <c:v>antares eko</c:v>
                </c:pt>
                <c:pt idx="1">
                  <c:v>cripps pink</c:v>
                </c:pt>
                <c:pt idx="2">
                  <c:v>carjevič</c:v>
                </c:pt>
                <c:pt idx="3">
                  <c:v>rdeči delišes</c:v>
                </c:pt>
                <c:pt idx="4">
                  <c:v>pinova</c:v>
                </c:pt>
                <c:pt idx="5">
                  <c:v>topaz bio</c:v>
                </c:pt>
                <c:pt idx="6">
                  <c:v>gala must</c:v>
                </c:pt>
                <c:pt idx="7">
                  <c:v>ambassy</c:v>
                </c:pt>
                <c:pt idx="8">
                  <c:v>opal</c:v>
                </c:pt>
                <c:pt idx="9">
                  <c:v>eko</c:v>
                </c:pt>
                <c:pt idx="10">
                  <c:v>delgollune</c:v>
                </c:pt>
                <c:pt idx="11">
                  <c:v>summerred</c:v>
                </c:pt>
                <c:pt idx="12">
                  <c:v>sweet sensation</c:v>
                </c:pt>
                <c:pt idx="13">
                  <c:v>rubens</c:v>
                </c:pt>
                <c:pt idx="14">
                  <c:v>rdeči boskop</c:v>
                </c:pt>
                <c:pt idx="15">
                  <c:v>gloster</c:v>
                </c:pt>
                <c:pt idx="16">
                  <c:v>druge sorte</c:v>
                </c:pt>
                <c:pt idx="17">
                  <c:v>introdukcija</c:v>
                </c:pt>
                <c:pt idx="18">
                  <c:v>majda</c:v>
                </c:pt>
                <c:pt idx="19">
                  <c:v>melrose</c:v>
                </c:pt>
                <c:pt idx="20">
                  <c:v>mutsu</c:v>
                </c:pt>
                <c:pt idx="21">
                  <c:v>fantazija</c:v>
                </c:pt>
                <c:pt idx="22">
                  <c:v>ecolette</c:v>
                </c:pt>
              </c:strCache>
            </c:strRef>
          </c:cat>
          <c:val>
            <c:numRef>
              <c:f>'Jabolka-sorte '!$BO$512:$BO$534</c:f>
              <c:numCache>
                <c:formatCode>General</c:formatCode>
                <c:ptCount val="23"/>
                <c:pt idx="0">
                  <c:v>80285</c:v>
                </c:pt>
                <c:pt idx="1">
                  <c:v>78884</c:v>
                </c:pt>
                <c:pt idx="2">
                  <c:v>74346</c:v>
                </c:pt>
                <c:pt idx="3">
                  <c:v>46748</c:v>
                </c:pt>
                <c:pt idx="4">
                  <c:v>43692</c:v>
                </c:pt>
                <c:pt idx="5">
                  <c:v>40874</c:v>
                </c:pt>
                <c:pt idx="6">
                  <c:v>32816</c:v>
                </c:pt>
                <c:pt idx="7">
                  <c:v>28752</c:v>
                </c:pt>
                <c:pt idx="8">
                  <c:v>10801</c:v>
                </c:pt>
                <c:pt idx="9">
                  <c:v>6885</c:v>
                </c:pt>
                <c:pt idx="10">
                  <c:v>6535</c:v>
                </c:pt>
                <c:pt idx="11">
                  <c:v>5817</c:v>
                </c:pt>
                <c:pt idx="12">
                  <c:v>3963</c:v>
                </c:pt>
                <c:pt idx="13">
                  <c:v>2855</c:v>
                </c:pt>
                <c:pt idx="14">
                  <c:v>2575</c:v>
                </c:pt>
                <c:pt idx="15">
                  <c:v>2534</c:v>
                </c:pt>
                <c:pt idx="16">
                  <c:v>2522</c:v>
                </c:pt>
                <c:pt idx="17">
                  <c:v>2002</c:v>
                </c:pt>
                <c:pt idx="18">
                  <c:v>1535</c:v>
                </c:pt>
                <c:pt idx="19">
                  <c:v>1080</c:v>
                </c:pt>
                <c:pt idx="20">
                  <c:v>830</c:v>
                </c:pt>
                <c:pt idx="21">
                  <c:v>420</c:v>
                </c:pt>
                <c:pt idx="2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679536"/>
        <c:axId val="386681104"/>
      </c:barChart>
      <c:lineChart>
        <c:grouping val="standard"/>
        <c:varyColors val="0"/>
        <c:ser>
          <c:idx val="0"/>
          <c:order val="1"/>
          <c:tx>
            <c:strRef>
              <c:f>'Jabolka-sorte '!$BP$12</c:f>
              <c:strCache>
                <c:ptCount val="1"/>
                <c:pt idx="0">
                  <c:v>cena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'Jabolka-sorte '!$BN$512:$BN$534</c:f>
              <c:strCache>
                <c:ptCount val="23"/>
                <c:pt idx="0">
                  <c:v>antares eko</c:v>
                </c:pt>
                <c:pt idx="1">
                  <c:v>cripps pink</c:v>
                </c:pt>
                <c:pt idx="2">
                  <c:v>carjevič</c:v>
                </c:pt>
                <c:pt idx="3">
                  <c:v>rdeči delišes</c:v>
                </c:pt>
                <c:pt idx="4">
                  <c:v>pinova</c:v>
                </c:pt>
                <c:pt idx="5">
                  <c:v>topaz bio</c:v>
                </c:pt>
                <c:pt idx="6">
                  <c:v>gala must</c:v>
                </c:pt>
                <c:pt idx="7">
                  <c:v>ambassy</c:v>
                </c:pt>
                <c:pt idx="8">
                  <c:v>opal</c:v>
                </c:pt>
                <c:pt idx="9">
                  <c:v>eko</c:v>
                </c:pt>
                <c:pt idx="10">
                  <c:v>delgollune</c:v>
                </c:pt>
                <c:pt idx="11">
                  <c:v>summerred</c:v>
                </c:pt>
                <c:pt idx="12">
                  <c:v>sweet sensation</c:v>
                </c:pt>
                <c:pt idx="13">
                  <c:v>rubens</c:v>
                </c:pt>
                <c:pt idx="14">
                  <c:v>rdeči boskop</c:v>
                </c:pt>
                <c:pt idx="15">
                  <c:v>gloster</c:v>
                </c:pt>
                <c:pt idx="16">
                  <c:v>druge sorte</c:v>
                </c:pt>
                <c:pt idx="17">
                  <c:v>introdukcija</c:v>
                </c:pt>
                <c:pt idx="18">
                  <c:v>majda</c:v>
                </c:pt>
                <c:pt idx="19">
                  <c:v>melrose</c:v>
                </c:pt>
                <c:pt idx="20">
                  <c:v>mutsu</c:v>
                </c:pt>
                <c:pt idx="21">
                  <c:v>fantazija</c:v>
                </c:pt>
                <c:pt idx="22">
                  <c:v>ecolette</c:v>
                </c:pt>
              </c:strCache>
            </c:strRef>
          </c:cat>
          <c:val>
            <c:numRef>
              <c:f>'Jabolka-sorte '!$BP$512:$BP$534</c:f>
              <c:numCache>
                <c:formatCode>General</c:formatCode>
                <c:ptCount val="23"/>
                <c:pt idx="0">
                  <c:v>106.38</c:v>
                </c:pt>
                <c:pt idx="1">
                  <c:v>63.89</c:v>
                </c:pt>
                <c:pt idx="2">
                  <c:v>91.45</c:v>
                </c:pt>
                <c:pt idx="3">
                  <c:v>66.91</c:v>
                </c:pt>
                <c:pt idx="4">
                  <c:v>62.97</c:v>
                </c:pt>
                <c:pt idx="5">
                  <c:v>138.96</c:v>
                </c:pt>
                <c:pt idx="6">
                  <c:v>55.85</c:v>
                </c:pt>
                <c:pt idx="7">
                  <c:v>88.79</c:v>
                </c:pt>
                <c:pt idx="8">
                  <c:v>113.56</c:v>
                </c:pt>
                <c:pt idx="9">
                  <c:v>127.9</c:v>
                </c:pt>
                <c:pt idx="10">
                  <c:v>30</c:v>
                </c:pt>
                <c:pt idx="11">
                  <c:v>96.95</c:v>
                </c:pt>
                <c:pt idx="12">
                  <c:v>74.510000000000005</c:v>
                </c:pt>
                <c:pt idx="13">
                  <c:v>109.59</c:v>
                </c:pt>
                <c:pt idx="14">
                  <c:v>85.6</c:v>
                </c:pt>
                <c:pt idx="15">
                  <c:v>29.94</c:v>
                </c:pt>
                <c:pt idx="16">
                  <c:v>116.46</c:v>
                </c:pt>
                <c:pt idx="17">
                  <c:v>89.11</c:v>
                </c:pt>
                <c:pt idx="18">
                  <c:v>109.59</c:v>
                </c:pt>
                <c:pt idx="19">
                  <c:v>98.08</c:v>
                </c:pt>
                <c:pt idx="20">
                  <c:v>109.59</c:v>
                </c:pt>
                <c:pt idx="21">
                  <c:v>91.31</c:v>
                </c:pt>
                <c:pt idx="22">
                  <c:v>91.31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680712"/>
        <c:axId val="386682280"/>
      </c:lineChart>
      <c:catAx>
        <c:axId val="38667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8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681104"/>
        <c:crossesAt val="0"/>
        <c:auto val="1"/>
        <c:lblAlgn val="ctr"/>
        <c:lblOffset val="100"/>
        <c:noMultiLvlLbl val="0"/>
      </c:catAx>
      <c:valAx>
        <c:axId val="386681104"/>
        <c:scaling>
          <c:orientation val="minMax"/>
          <c:max val="9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(€/100 kg)</a:t>
                </a:r>
              </a:p>
            </c:rich>
          </c:tx>
          <c:layout>
            <c:manualLayout>
              <c:xMode val="edge"/>
              <c:yMode val="edge"/>
              <c:x val="0.97098239508614681"/>
              <c:y val="0.333140468552542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679536"/>
        <c:crosses val="autoZero"/>
        <c:crossBetween val="between"/>
      </c:valAx>
      <c:catAx>
        <c:axId val="3866807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6682280"/>
        <c:crosses val="autoZero"/>
        <c:auto val="1"/>
        <c:lblAlgn val="ctr"/>
        <c:lblOffset val="100"/>
        <c:noMultiLvlLbl val="0"/>
      </c:catAx>
      <c:valAx>
        <c:axId val="386682280"/>
        <c:scaling>
          <c:orientation val="minMax"/>
          <c:max val="16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Količina v kg</a:t>
                </a:r>
              </a:p>
            </c:rich>
          </c:tx>
          <c:layout>
            <c:manualLayout>
              <c:xMode val="edge"/>
              <c:yMode val="edge"/>
              <c:x val="4.5998940116587176E-3"/>
              <c:y val="0.35533573118175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680712"/>
        <c:crosses val="max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23249597973875"/>
          <c:y val="4.2216508650704386E-2"/>
          <c:w val="0.85215946843853818"/>
          <c:h val="0.77801515881943328"/>
        </c:manualLayout>
      </c:layout>
      <c:lineChart>
        <c:grouping val="standard"/>
        <c:varyColors val="0"/>
        <c:ser>
          <c:idx val="1"/>
          <c:order val="0"/>
          <c:tx>
            <c:strRef>
              <c:f>Jabolka!$X$2</c:f>
              <c:strCache>
                <c:ptCount val="1"/>
                <c:pt idx="0">
                  <c:v>2017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Jabolka!$X$3:$X$55</c:f>
              <c:numCache>
                <c:formatCode>0.00</c:formatCode>
                <c:ptCount val="53"/>
                <c:pt idx="0">
                  <c:v>69.62</c:v>
                </c:pt>
                <c:pt idx="1">
                  <c:v>64.430000000000007</c:v>
                </c:pt>
                <c:pt idx="2">
                  <c:v>68.77</c:v>
                </c:pt>
                <c:pt idx="3">
                  <c:v>61.95</c:v>
                </c:pt>
                <c:pt idx="4">
                  <c:v>64.89</c:v>
                </c:pt>
                <c:pt idx="5">
                  <c:v>63.86</c:v>
                </c:pt>
                <c:pt idx="6">
                  <c:v>71.569999999999993</c:v>
                </c:pt>
                <c:pt idx="7">
                  <c:v>65.400000000000006</c:v>
                </c:pt>
                <c:pt idx="8">
                  <c:v>71.37</c:v>
                </c:pt>
                <c:pt idx="9">
                  <c:v>74.22</c:v>
                </c:pt>
                <c:pt idx="10">
                  <c:v>73.040000000000006</c:v>
                </c:pt>
                <c:pt idx="11">
                  <c:v>68.97</c:v>
                </c:pt>
                <c:pt idx="12">
                  <c:v>72.37</c:v>
                </c:pt>
                <c:pt idx="13">
                  <c:v>67.98</c:v>
                </c:pt>
                <c:pt idx="14">
                  <c:v>72.83</c:v>
                </c:pt>
                <c:pt idx="15">
                  <c:v>65.680000000000007</c:v>
                </c:pt>
                <c:pt idx="16">
                  <c:v>69.73</c:v>
                </c:pt>
                <c:pt idx="17">
                  <c:v>70.95</c:v>
                </c:pt>
                <c:pt idx="18">
                  <c:v>77.67</c:v>
                </c:pt>
                <c:pt idx="19">
                  <c:v>76.599999999999994</c:v>
                </c:pt>
                <c:pt idx="20">
                  <c:v>79.84</c:v>
                </c:pt>
                <c:pt idx="21">
                  <c:v>80.739999999999995</c:v>
                </c:pt>
                <c:pt idx="22">
                  <c:v>83.62</c:v>
                </c:pt>
                <c:pt idx="23">
                  <c:v>78.63</c:v>
                </c:pt>
                <c:pt idx="24">
                  <c:v>80.510000000000005</c:v>
                </c:pt>
                <c:pt idx="25">
                  <c:v>77.37</c:v>
                </c:pt>
                <c:pt idx="26">
                  <c:v>69.95</c:v>
                </c:pt>
                <c:pt idx="27">
                  <c:v>73.59</c:v>
                </c:pt>
                <c:pt idx="28">
                  <c:v>77.75</c:v>
                </c:pt>
                <c:pt idx="29">
                  <c:v>74.67</c:v>
                </c:pt>
                <c:pt idx="31">
                  <c:v>64.97</c:v>
                </c:pt>
                <c:pt idx="32">
                  <c:v>71</c:v>
                </c:pt>
                <c:pt idx="33">
                  <c:v>77.59</c:v>
                </c:pt>
                <c:pt idx="34">
                  <c:v>81.650000000000006</c:v>
                </c:pt>
                <c:pt idx="35">
                  <c:v>90.03</c:v>
                </c:pt>
                <c:pt idx="36">
                  <c:v>84.53</c:v>
                </c:pt>
                <c:pt idx="37">
                  <c:v>75.430000000000007</c:v>
                </c:pt>
                <c:pt idx="38">
                  <c:v>77.03</c:v>
                </c:pt>
                <c:pt idx="39">
                  <c:v>66.61</c:v>
                </c:pt>
                <c:pt idx="40">
                  <c:v>84.18</c:v>
                </c:pt>
                <c:pt idx="41">
                  <c:v>83.56</c:v>
                </c:pt>
                <c:pt idx="42">
                  <c:v>78.42</c:v>
                </c:pt>
                <c:pt idx="43">
                  <c:v>83.78</c:v>
                </c:pt>
                <c:pt idx="44">
                  <c:v>75.66</c:v>
                </c:pt>
                <c:pt idx="45">
                  <c:v>75.569999999999993</c:v>
                </c:pt>
                <c:pt idx="46">
                  <c:v>80.989999999999995</c:v>
                </c:pt>
                <c:pt idx="47">
                  <c:v>87.26</c:v>
                </c:pt>
                <c:pt idx="48">
                  <c:v>83.69</c:v>
                </c:pt>
                <c:pt idx="49">
                  <c:v>97.28</c:v>
                </c:pt>
                <c:pt idx="50">
                  <c:v>87.39</c:v>
                </c:pt>
                <c:pt idx="51">
                  <c:v>86.97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Jabolka!$Y$2</c:f>
              <c:strCache>
                <c:ptCount val="1"/>
                <c:pt idx="0">
                  <c:v>2018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Jabolka!$Y$3:$Y$55</c:f>
              <c:numCache>
                <c:formatCode>#,##0.00\ _S_I_T</c:formatCode>
                <c:ptCount val="53"/>
                <c:pt idx="0">
                  <c:v>89.39</c:v>
                </c:pt>
                <c:pt idx="1">
                  <c:v>90.32</c:v>
                </c:pt>
                <c:pt idx="2">
                  <c:v>90.23</c:v>
                </c:pt>
                <c:pt idx="3">
                  <c:v>94.65</c:v>
                </c:pt>
                <c:pt idx="4">
                  <c:v>87.33</c:v>
                </c:pt>
                <c:pt idx="5">
                  <c:v>104.48</c:v>
                </c:pt>
                <c:pt idx="6">
                  <c:v>87.21</c:v>
                </c:pt>
                <c:pt idx="7">
                  <c:v>92.19</c:v>
                </c:pt>
                <c:pt idx="8">
                  <c:v>96.86</c:v>
                </c:pt>
                <c:pt idx="9">
                  <c:v>87.9</c:v>
                </c:pt>
                <c:pt idx="10">
                  <c:v>94.1</c:v>
                </c:pt>
                <c:pt idx="11">
                  <c:v>103.08</c:v>
                </c:pt>
                <c:pt idx="12">
                  <c:v>91.93</c:v>
                </c:pt>
                <c:pt idx="13">
                  <c:v>86.5</c:v>
                </c:pt>
                <c:pt idx="14">
                  <c:v>91.05</c:v>
                </c:pt>
                <c:pt idx="15">
                  <c:v>85.86</c:v>
                </c:pt>
                <c:pt idx="16">
                  <c:v>92.82</c:v>
                </c:pt>
                <c:pt idx="17">
                  <c:v>97.02</c:v>
                </c:pt>
                <c:pt idx="18">
                  <c:v>94.78</c:v>
                </c:pt>
                <c:pt idx="19">
                  <c:v>91.78</c:v>
                </c:pt>
                <c:pt idx="20">
                  <c:v>88.18</c:v>
                </c:pt>
                <c:pt idx="21">
                  <c:v>98.89</c:v>
                </c:pt>
                <c:pt idx="22">
                  <c:v>91.58</c:v>
                </c:pt>
                <c:pt idx="23">
                  <c:v>86.25</c:v>
                </c:pt>
                <c:pt idx="24">
                  <c:v>89.22</c:v>
                </c:pt>
                <c:pt idx="25">
                  <c:v>86.79</c:v>
                </c:pt>
                <c:pt idx="26">
                  <c:v>88.13</c:v>
                </c:pt>
                <c:pt idx="27">
                  <c:v>90.71</c:v>
                </c:pt>
                <c:pt idx="28">
                  <c:v>92.65</c:v>
                </c:pt>
                <c:pt idx="29">
                  <c:v>83.1</c:v>
                </c:pt>
                <c:pt idx="30">
                  <c:v>89.65</c:v>
                </c:pt>
                <c:pt idx="31">
                  <c:v>89.64</c:v>
                </c:pt>
                <c:pt idx="32">
                  <c:v>76.14</c:v>
                </c:pt>
                <c:pt idx="33">
                  <c:v>71.739999999999995</c:v>
                </c:pt>
                <c:pt idx="34">
                  <c:v>67.03</c:v>
                </c:pt>
                <c:pt idx="35">
                  <c:v>71.02</c:v>
                </c:pt>
                <c:pt idx="36">
                  <c:v>53.13</c:v>
                </c:pt>
                <c:pt idx="37">
                  <c:v>60.3</c:v>
                </c:pt>
                <c:pt idx="38">
                  <c:v>62.14</c:v>
                </c:pt>
                <c:pt idx="39">
                  <c:v>58.18</c:v>
                </c:pt>
                <c:pt idx="40">
                  <c:v>42.37</c:v>
                </c:pt>
                <c:pt idx="41">
                  <c:v>49.7</c:v>
                </c:pt>
                <c:pt idx="42">
                  <c:v>51.74</c:v>
                </c:pt>
                <c:pt idx="43">
                  <c:v>48.05</c:v>
                </c:pt>
                <c:pt idx="44">
                  <c:v>43.75</c:v>
                </c:pt>
                <c:pt idx="45">
                  <c:v>42.84</c:v>
                </c:pt>
                <c:pt idx="46">
                  <c:v>47.77</c:v>
                </c:pt>
                <c:pt idx="47">
                  <c:v>40.67</c:v>
                </c:pt>
                <c:pt idx="48">
                  <c:v>49.12</c:v>
                </c:pt>
                <c:pt idx="49">
                  <c:v>48.3</c:v>
                </c:pt>
                <c:pt idx="50">
                  <c:v>50.86</c:v>
                </c:pt>
                <c:pt idx="51">
                  <c:v>46.08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Jabolka!$Z$2</c:f>
              <c:strCache>
                <c:ptCount val="1"/>
                <c:pt idx="0">
                  <c:v>2019</c:v>
                </c:pt>
              </c:strCache>
            </c:strRef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Jabolka!$Z$3:$Z$55</c:f>
              <c:numCache>
                <c:formatCode>#,##0.00\ _S_I_T</c:formatCode>
                <c:ptCount val="53"/>
                <c:pt idx="0">
                  <c:v>52.58</c:v>
                </c:pt>
                <c:pt idx="1">
                  <c:v>47.99</c:v>
                </c:pt>
                <c:pt idx="2">
                  <c:v>50.89</c:v>
                </c:pt>
                <c:pt idx="3">
                  <c:v>49.23</c:v>
                </c:pt>
                <c:pt idx="4">
                  <c:v>46.15</c:v>
                </c:pt>
                <c:pt idx="5">
                  <c:v>54.91</c:v>
                </c:pt>
                <c:pt idx="6">
                  <c:v>53.33</c:v>
                </c:pt>
                <c:pt idx="7">
                  <c:v>51.16</c:v>
                </c:pt>
                <c:pt idx="8">
                  <c:v>55.06</c:v>
                </c:pt>
                <c:pt idx="9">
                  <c:v>54.62</c:v>
                </c:pt>
                <c:pt idx="10">
                  <c:v>50.75</c:v>
                </c:pt>
                <c:pt idx="11">
                  <c:v>51.12</c:v>
                </c:pt>
                <c:pt idx="12">
                  <c:v>53.03</c:v>
                </c:pt>
                <c:pt idx="13">
                  <c:v>56.85</c:v>
                </c:pt>
                <c:pt idx="14">
                  <c:v>56.53</c:v>
                </c:pt>
                <c:pt idx="15">
                  <c:v>50.01</c:v>
                </c:pt>
                <c:pt idx="16">
                  <c:v>46.63</c:v>
                </c:pt>
                <c:pt idx="17">
                  <c:v>53.03</c:v>
                </c:pt>
                <c:pt idx="18">
                  <c:v>49.62</c:v>
                </c:pt>
                <c:pt idx="19">
                  <c:v>50.76</c:v>
                </c:pt>
                <c:pt idx="20">
                  <c:v>55.03</c:v>
                </c:pt>
                <c:pt idx="21">
                  <c:v>51.58</c:v>
                </c:pt>
                <c:pt idx="22">
                  <c:v>53.39</c:v>
                </c:pt>
                <c:pt idx="23">
                  <c:v>55.48</c:v>
                </c:pt>
                <c:pt idx="24">
                  <c:v>50.73</c:v>
                </c:pt>
                <c:pt idx="25">
                  <c:v>57.89</c:v>
                </c:pt>
                <c:pt idx="26">
                  <c:v>53.8</c:v>
                </c:pt>
                <c:pt idx="27">
                  <c:v>49.76</c:v>
                </c:pt>
                <c:pt idx="28">
                  <c:v>50.77</c:v>
                </c:pt>
                <c:pt idx="29">
                  <c:v>49.94</c:v>
                </c:pt>
                <c:pt idx="30">
                  <c:v>53.33</c:v>
                </c:pt>
                <c:pt idx="31">
                  <c:v>51.5</c:v>
                </c:pt>
                <c:pt idx="32">
                  <c:v>53.36</c:v>
                </c:pt>
                <c:pt idx="33">
                  <c:v>62.56</c:v>
                </c:pt>
                <c:pt idx="34">
                  <c:v>66.12</c:v>
                </c:pt>
                <c:pt idx="35">
                  <c:v>67.28</c:v>
                </c:pt>
                <c:pt idx="36">
                  <c:v>69.19</c:v>
                </c:pt>
                <c:pt idx="37">
                  <c:v>68.37</c:v>
                </c:pt>
                <c:pt idx="38">
                  <c:v>65.61</c:v>
                </c:pt>
                <c:pt idx="39">
                  <c:v>56.42</c:v>
                </c:pt>
                <c:pt idx="40">
                  <c:v>78.98</c:v>
                </c:pt>
                <c:pt idx="41">
                  <c:v>68.45</c:v>
                </c:pt>
                <c:pt idx="42">
                  <c:v>68.709999999999994</c:v>
                </c:pt>
                <c:pt idx="43">
                  <c:v>75.16</c:v>
                </c:pt>
                <c:pt idx="44">
                  <c:v>73.77</c:v>
                </c:pt>
                <c:pt idx="45">
                  <c:v>60.21</c:v>
                </c:pt>
                <c:pt idx="46">
                  <c:v>67.34</c:v>
                </c:pt>
                <c:pt idx="47">
                  <c:v>74.599999999999994</c:v>
                </c:pt>
                <c:pt idx="48">
                  <c:v>74.56</c:v>
                </c:pt>
                <c:pt idx="49">
                  <c:v>79.48</c:v>
                </c:pt>
                <c:pt idx="50">
                  <c:v>74.34</c:v>
                </c:pt>
                <c:pt idx="51">
                  <c:v>79.150000000000006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86681888"/>
        <c:axId val="386682672"/>
      </c:lineChart>
      <c:catAx>
        <c:axId val="386681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</a:t>
                </a:r>
              </a:p>
            </c:rich>
          </c:tx>
          <c:layout>
            <c:manualLayout>
              <c:xMode val="edge"/>
              <c:yMode val="edge"/>
              <c:x val="0.49335538939985446"/>
              <c:y val="0.87862913385826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682672"/>
        <c:crossesAt val="0"/>
        <c:auto val="1"/>
        <c:lblAlgn val="ctr"/>
        <c:lblOffset val="100"/>
        <c:noMultiLvlLbl val="0"/>
      </c:catAx>
      <c:valAx>
        <c:axId val="386682672"/>
        <c:scaling>
          <c:orientation val="minMax"/>
          <c:max val="12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(€/100kg)</a:t>
                </a:r>
              </a:p>
            </c:rich>
          </c:tx>
          <c:layout>
            <c:manualLayout>
              <c:xMode val="edge"/>
              <c:yMode val="edge"/>
              <c:x val="8.3057853062484845E-3"/>
              <c:y val="0.311345931758530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681888"/>
        <c:crosses val="autoZero"/>
        <c:crossBetween val="between"/>
        <c:majorUnit val="20"/>
        <c:minorUnit val="10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817860378598975E-2"/>
          <c:y val="4.8048188955133714E-2"/>
          <c:w val="0.81280918515430189"/>
          <c:h val="0.73273488156578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Hruške!$C$2</c:f>
              <c:strCache>
                <c:ptCount val="1"/>
                <c:pt idx="0">
                  <c:v>Količine skupaj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Hruške!$B$159:$B$210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Hruške!$C$159:$C$210</c:f>
              <c:numCache>
                <c:formatCode>#,##0</c:formatCode>
                <c:ptCount val="52"/>
                <c:pt idx="0">
                  <c:v>1822</c:v>
                </c:pt>
                <c:pt idx="1">
                  <c:v>6988</c:v>
                </c:pt>
                <c:pt idx="2">
                  <c:v>5871</c:v>
                </c:pt>
                <c:pt idx="3">
                  <c:v>5928</c:v>
                </c:pt>
                <c:pt idx="4">
                  <c:v>4489</c:v>
                </c:pt>
                <c:pt idx="5">
                  <c:v>6224</c:v>
                </c:pt>
                <c:pt idx="6">
                  <c:v>8367</c:v>
                </c:pt>
                <c:pt idx="7">
                  <c:v>11141</c:v>
                </c:pt>
                <c:pt idx="8">
                  <c:v>5192</c:v>
                </c:pt>
                <c:pt idx="9">
                  <c:v>1345</c:v>
                </c:pt>
                <c:pt idx="32">
                  <c:v>890</c:v>
                </c:pt>
                <c:pt idx="33">
                  <c:v>4291</c:v>
                </c:pt>
                <c:pt idx="34">
                  <c:v>9491</c:v>
                </c:pt>
                <c:pt idx="35">
                  <c:v>7815</c:v>
                </c:pt>
                <c:pt idx="36">
                  <c:v>9143</c:v>
                </c:pt>
                <c:pt idx="37">
                  <c:v>8547</c:v>
                </c:pt>
                <c:pt idx="38">
                  <c:v>8069</c:v>
                </c:pt>
                <c:pt idx="39">
                  <c:v>4776</c:v>
                </c:pt>
                <c:pt idx="40">
                  <c:v>1445</c:v>
                </c:pt>
                <c:pt idx="41">
                  <c:v>3087</c:v>
                </c:pt>
                <c:pt idx="42">
                  <c:v>865</c:v>
                </c:pt>
                <c:pt idx="44">
                  <c:v>1082</c:v>
                </c:pt>
                <c:pt idx="45">
                  <c:v>1074</c:v>
                </c:pt>
                <c:pt idx="46">
                  <c:v>1110</c:v>
                </c:pt>
                <c:pt idx="47">
                  <c:v>4047</c:v>
                </c:pt>
                <c:pt idx="48">
                  <c:v>4022</c:v>
                </c:pt>
                <c:pt idx="49">
                  <c:v>2558</c:v>
                </c:pt>
                <c:pt idx="50" formatCode="General">
                  <c:v>810</c:v>
                </c:pt>
                <c:pt idx="51" formatCode="General">
                  <c:v>2773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3946984"/>
        <c:axId val="383945416"/>
      </c:barChart>
      <c:lineChart>
        <c:grouping val="standard"/>
        <c:varyColors val="0"/>
        <c:ser>
          <c:idx val="1"/>
          <c:order val="1"/>
          <c:tx>
            <c:strRef>
              <c:f>Hruške!$D$2</c:f>
              <c:strCache>
                <c:ptCount val="1"/>
                <c:pt idx="0">
                  <c:v>Povprečna cena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Hruške!$B$159:$B$210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Hruške!$D$159:$D$210</c:f>
              <c:numCache>
                <c:formatCode>0.00</c:formatCode>
                <c:ptCount val="52"/>
                <c:pt idx="0">
                  <c:v>63.61</c:v>
                </c:pt>
                <c:pt idx="1">
                  <c:v>66.27</c:v>
                </c:pt>
                <c:pt idx="2">
                  <c:v>67.150000000000006</c:v>
                </c:pt>
                <c:pt idx="3">
                  <c:v>69.650000000000006</c:v>
                </c:pt>
                <c:pt idx="4">
                  <c:v>76.150000000000006</c:v>
                </c:pt>
                <c:pt idx="5">
                  <c:v>77.319999999999993</c:v>
                </c:pt>
                <c:pt idx="6" formatCode="General">
                  <c:v>77.13</c:v>
                </c:pt>
                <c:pt idx="7" formatCode="General">
                  <c:v>79.180000000000007</c:v>
                </c:pt>
                <c:pt idx="8" formatCode="General">
                  <c:v>70.97</c:v>
                </c:pt>
                <c:pt idx="9">
                  <c:v>71.459999999999994</c:v>
                </c:pt>
                <c:pt idx="32">
                  <c:v>105.05</c:v>
                </c:pt>
                <c:pt idx="33">
                  <c:v>98.87</c:v>
                </c:pt>
                <c:pt idx="34">
                  <c:v>91.74</c:v>
                </c:pt>
                <c:pt idx="35">
                  <c:v>96.19</c:v>
                </c:pt>
                <c:pt idx="36">
                  <c:v>89.05</c:v>
                </c:pt>
                <c:pt idx="37">
                  <c:v>94.85</c:v>
                </c:pt>
                <c:pt idx="38">
                  <c:v>99.42</c:v>
                </c:pt>
                <c:pt idx="39">
                  <c:v>97.7</c:v>
                </c:pt>
                <c:pt idx="40">
                  <c:v>107.47</c:v>
                </c:pt>
                <c:pt idx="41">
                  <c:v>41.51</c:v>
                </c:pt>
                <c:pt idx="42">
                  <c:v>50</c:v>
                </c:pt>
                <c:pt idx="44">
                  <c:v>58</c:v>
                </c:pt>
                <c:pt idx="45">
                  <c:v>58</c:v>
                </c:pt>
                <c:pt idx="46">
                  <c:v>94.56</c:v>
                </c:pt>
                <c:pt idx="47">
                  <c:v>102.53</c:v>
                </c:pt>
                <c:pt idx="48">
                  <c:v>90.7</c:v>
                </c:pt>
                <c:pt idx="49">
                  <c:v>103.9</c:v>
                </c:pt>
                <c:pt idx="50">
                  <c:v>40</c:v>
                </c:pt>
                <c:pt idx="51">
                  <c:v>105.15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946200"/>
        <c:axId val="383946592"/>
      </c:lineChart>
      <c:catAx>
        <c:axId val="383946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</a:t>
                </a:r>
              </a:p>
            </c:rich>
          </c:tx>
          <c:layout>
            <c:manualLayout>
              <c:xMode val="edge"/>
              <c:yMode val="edge"/>
              <c:x val="0.4564867322619155"/>
              <c:y val="0.852855337527253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39465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83946592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(€/100kg)</a:t>
                </a:r>
              </a:p>
            </c:rich>
          </c:tx>
          <c:layout>
            <c:manualLayout>
              <c:xMode val="edge"/>
              <c:yMode val="edge"/>
              <c:x val="8.2101806239737278E-3"/>
              <c:y val="0.285286283658987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3946200"/>
        <c:crosses val="autoZero"/>
        <c:crossBetween val="between"/>
        <c:majorUnit val="10"/>
        <c:minorUnit val="10"/>
      </c:valAx>
      <c:catAx>
        <c:axId val="383946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3945416"/>
        <c:crosses val="autoZero"/>
        <c:auto val="1"/>
        <c:lblAlgn val="ctr"/>
        <c:lblOffset val="100"/>
        <c:noMultiLvlLbl val="0"/>
      </c:catAx>
      <c:valAx>
        <c:axId val="383945416"/>
        <c:scaling>
          <c:orientation val="minMax"/>
        </c:scaling>
        <c:delete val="0"/>
        <c:axPos val="r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38394698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7293354943274"/>
          <c:y val="4.9261142988405109E-2"/>
          <c:w val="0.78282009724473256"/>
          <c:h val="0.70197128758477279"/>
        </c:manualLayout>
      </c:layout>
      <c:barChart>
        <c:barDir val="col"/>
        <c:grouping val="clustered"/>
        <c:varyColors val="0"/>
        <c:ser>
          <c:idx val="0"/>
          <c:order val="2"/>
          <c:tx>
            <c:v>Količine 2018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27. teden</c:v>
              </c:pt>
              <c:pt idx="1">
                <c:v>28. teden</c:v>
              </c:pt>
              <c:pt idx="2">
                <c:v>29. teden</c:v>
              </c:pt>
              <c:pt idx="3">
                <c:v>30. teden</c:v>
              </c:pt>
              <c:pt idx="4">
                <c:v>31. teden</c:v>
              </c:pt>
              <c:pt idx="5">
                <c:v>32. teden</c:v>
              </c:pt>
              <c:pt idx="6">
                <c:v>33. teden</c:v>
              </c:pt>
              <c:pt idx="7">
                <c:v>34. teden</c:v>
              </c:pt>
              <c:pt idx="8">
                <c:v>35. teden</c:v>
              </c:pt>
            </c:strLit>
          </c:cat>
          <c:val>
            <c:numRef>
              <c:f>'Breskve '!$P$5:$P$13</c:f>
              <c:numCache>
                <c:formatCode>General</c:formatCode>
                <c:ptCount val="9"/>
                <c:pt idx="2" formatCode="#,##0">
                  <c:v>13473</c:v>
                </c:pt>
                <c:pt idx="3" formatCode="#,##0">
                  <c:v>13951</c:v>
                </c:pt>
                <c:pt idx="4" formatCode="#,##0">
                  <c:v>7508</c:v>
                </c:pt>
              </c:numCache>
            </c:numRef>
          </c:val>
        </c:ser>
        <c:ser>
          <c:idx val="4"/>
          <c:order val="3"/>
          <c:tx>
            <c:v>Količine 2019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27. teden</c:v>
              </c:pt>
              <c:pt idx="1">
                <c:v>28. teden</c:v>
              </c:pt>
              <c:pt idx="2">
                <c:v>29. teden</c:v>
              </c:pt>
              <c:pt idx="3">
                <c:v>30. teden</c:v>
              </c:pt>
              <c:pt idx="4">
                <c:v>31. teden</c:v>
              </c:pt>
              <c:pt idx="5">
                <c:v>32. teden</c:v>
              </c:pt>
              <c:pt idx="6">
                <c:v>33. teden</c:v>
              </c:pt>
              <c:pt idx="7">
                <c:v>34. teden</c:v>
              </c:pt>
              <c:pt idx="8">
                <c:v>35. teden</c:v>
              </c:pt>
            </c:strLit>
          </c:cat>
          <c:val>
            <c:numRef>
              <c:f>'Breskve '!$W$5:$W$13</c:f>
              <c:numCache>
                <c:formatCode>#,##0</c:formatCode>
                <c:ptCount val="9"/>
                <c:pt idx="1">
                  <c:v>2223</c:v>
                </c:pt>
                <c:pt idx="3">
                  <c:v>10069</c:v>
                </c:pt>
                <c:pt idx="4">
                  <c:v>48453</c:v>
                </c:pt>
                <c:pt idx="5">
                  <c:v>15717</c:v>
                </c:pt>
                <c:pt idx="6">
                  <c:v>15717</c:v>
                </c:pt>
                <c:pt idx="7">
                  <c:v>8972</c:v>
                </c:pt>
                <c:pt idx="8">
                  <c:v>2026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887400"/>
        <c:axId val="505885832"/>
      </c:barChart>
      <c:lineChart>
        <c:grouping val="standard"/>
        <c:varyColors val="0"/>
        <c:ser>
          <c:idx val="3"/>
          <c:order val="0"/>
          <c:tx>
            <c:v>Cene 2018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'Breskve '!$Q$5:$Q$13</c:f>
              <c:numCache>
                <c:formatCode>General</c:formatCode>
                <c:ptCount val="9"/>
                <c:pt idx="2">
                  <c:v>85.82</c:v>
                </c:pt>
                <c:pt idx="3">
                  <c:v>90.44</c:v>
                </c:pt>
                <c:pt idx="4">
                  <c:v>93.37</c:v>
                </c:pt>
              </c:numCache>
            </c:numRef>
          </c:val>
          <c:smooth val="0"/>
        </c:ser>
        <c:ser>
          <c:idx val="1"/>
          <c:order val="1"/>
          <c:tx>
            <c:v>Cene 2019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'Breskve '!$X$5:$X$13</c:f>
              <c:numCache>
                <c:formatCode>0.00</c:formatCode>
                <c:ptCount val="9"/>
                <c:pt idx="1">
                  <c:v>40</c:v>
                </c:pt>
                <c:pt idx="3" formatCode="General">
                  <c:v>100.16</c:v>
                </c:pt>
                <c:pt idx="4" formatCode="General">
                  <c:v>90.62</c:v>
                </c:pt>
                <c:pt idx="5" formatCode="General">
                  <c:v>89.34</c:v>
                </c:pt>
                <c:pt idx="6">
                  <c:v>89.1</c:v>
                </c:pt>
                <c:pt idx="7" formatCode="General">
                  <c:v>80.290000000000006</c:v>
                </c:pt>
                <c:pt idx="8" formatCode="General">
                  <c:v>74.739999999999995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886224"/>
        <c:axId val="505886616"/>
      </c:lineChart>
      <c:catAx>
        <c:axId val="505887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</a:t>
                </a:r>
              </a:p>
            </c:rich>
          </c:tx>
          <c:layout>
            <c:manualLayout>
              <c:xMode val="edge"/>
              <c:yMode val="edge"/>
              <c:x val="0.47001592819618299"/>
              <c:y val="0.869459162432282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5885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5885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(kg)</a:t>
                </a:r>
              </a:p>
            </c:rich>
          </c:tx>
          <c:layout>
            <c:manualLayout>
              <c:xMode val="edge"/>
              <c:yMode val="edge"/>
              <c:x val="3.7816567780821469E-3"/>
              <c:y val="0.342365049196436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887400"/>
        <c:crosses val="autoZero"/>
        <c:crossBetween val="between"/>
      </c:valAx>
      <c:catAx>
        <c:axId val="505886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505886616"/>
        <c:crosses val="autoZero"/>
        <c:auto val="1"/>
        <c:lblAlgn val="ctr"/>
        <c:lblOffset val="100"/>
        <c:noMultiLvlLbl val="0"/>
      </c:catAx>
      <c:valAx>
        <c:axId val="505886616"/>
        <c:scaling>
          <c:orientation val="minMax"/>
          <c:max val="14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
Cena (€/100 kg)
</a:t>
                </a:r>
              </a:p>
            </c:rich>
          </c:tx>
          <c:layout>
            <c:manualLayout>
              <c:xMode val="edge"/>
              <c:yMode val="edge"/>
              <c:x val="0.9081649798740401"/>
              <c:y val="0.337438939288206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88622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220372603165958E-2"/>
          <c:y val="2.3133613850192764E-2"/>
          <c:w val="0.75277413919556391"/>
          <c:h val="0.8303189186106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Jagode!$B$2</c:f>
              <c:strCache>
                <c:ptCount val="1"/>
                <c:pt idx="0">
                  <c:v>Količine skupaj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Jagode!$A$60:$A$69</c:f>
              <c:numCache>
                <c:formatCode>General</c:formatCode>
                <c:ptCount val="10"/>
                <c:pt idx="0">
                  <c:v>26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</c:numCache>
            </c:numRef>
          </c:cat>
          <c:val>
            <c:numRef>
              <c:f>Jagode!$B$60:$B$69</c:f>
              <c:numCache>
                <c:formatCode>#,##0</c:formatCode>
                <c:ptCount val="10"/>
                <c:pt idx="0">
                  <c:v>2558</c:v>
                </c:pt>
                <c:pt idx="1">
                  <c:v>3145</c:v>
                </c:pt>
                <c:pt idx="2">
                  <c:v>9960</c:v>
                </c:pt>
                <c:pt idx="3">
                  <c:v>28043</c:v>
                </c:pt>
                <c:pt idx="4">
                  <c:v>51878</c:v>
                </c:pt>
                <c:pt idx="5">
                  <c:v>63148</c:v>
                </c:pt>
                <c:pt idx="6">
                  <c:v>50212</c:v>
                </c:pt>
                <c:pt idx="7">
                  <c:v>13737</c:v>
                </c:pt>
                <c:pt idx="8">
                  <c:v>3185</c:v>
                </c:pt>
                <c:pt idx="9">
                  <c:v>7640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885048"/>
        <c:axId val="505884264"/>
      </c:barChart>
      <c:lineChart>
        <c:grouping val="standard"/>
        <c:varyColors val="0"/>
        <c:ser>
          <c:idx val="1"/>
          <c:order val="1"/>
          <c:tx>
            <c:strRef>
              <c:f>Jagode!$C$2</c:f>
              <c:strCache>
                <c:ptCount val="1"/>
                <c:pt idx="0">
                  <c:v>Povprečna cena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Jagode!$A$60:$A$69</c:f>
              <c:numCache>
                <c:formatCode>General</c:formatCode>
                <c:ptCount val="10"/>
                <c:pt idx="0">
                  <c:v>26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</c:numCache>
            </c:numRef>
          </c:cat>
          <c:val>
            <c:numRef>
              <c:f>Jagode!$C$60:$C$69</c:f>
              <c:numCache>
                <c:formatCode>#,##0.00</c:formatCode>
                <c:ptCount val="10"/>
                <c:pt idx="0">
                  <c:v>440.81</c:v>
                </c:pt>
                <c:pt idx="1">
                  <c:v>412.84</c:v>
                </c:pt>
                <c:pt idx="2">
                  <c:v>448.6</c:v>
                </c:pt>
                <c:pt idx="3">
                  <c:v>416.62</c:v>
                </c:pt>
                <c:pt idx="4">
                  <c:v>388.14</c:v>
                </c:pt>
                <c:pt idx="5">
                  <c:v>373.19</c:v>
                </c:pt>
                <c:pt idx="6">
                  <c:v>340.91</c:v>
                </c:pt>
                <c:pt idx="7">
                  <c:v>358.72</c:v>
                </c:pt>
                <c:pt idx="8">
                  <c:v>366.41</c:v>
                </c:pt>
                <c:pt idx="9">
                  <c:v>362.62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884656"/>
        <c:axId val="505887792"/>
      </c:lineChart>
      <c:catAx>
        <c:axId val="505884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                   teden                 </a:t>
                </a:r>
              </a:p>
            </c:rich>
          </c:tx>
          <c:layout>
            <c:manualLayout>
              <c:xMode val="edge"/>
              <c:yMode val="edge"/>
              <c:x val="0.31683344359549781"/>
              <c:y val="0.896628045563783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887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5887792"/>
        <c:scaling>
          <c:orientation val="minMax"/>
          <c:max val="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(€/100 kg)</a:t>
                </a:r>
              </a:p>
            </c:rich>
          </c:tx>
          <c:layout>
            <c:manualLayout>
              <c:xMode val="edge"/>
              <c:yMode val="edge"/>
              <c:x val="1.486420457739323E-3"/>
              <c:y val="0.264305373738952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884656"/>
        <c:crosses val="autoZero"/>
        <c:crossBetween val="between"/>
        <c:majorUnit val="100"/>
        <c:minorUnit val="100"/>
      </c:valAx>
      <c:catAx>
        <c:axId val="505885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5884264"/>
        <c:crossesAt val="300"/>
        <c:auto val="1"/>
        <c:lblAlgn val="ctr"/>
        <c:lblOffset val="100"/>
        <c:noMultiLvlLbl val="0"/>
      </c:catAx>
      <c:valAx>
        <c:axId val="505884264"/>
        <c:scaling>
          <c:orientation val="minMax"/>
          <c:max val="750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količina (kg)</a:t>
                </a:r>
              </a:p>
            </c:rich>
          </c:tx>
          <c:layout>
            <c:manualLayout>
              <c:xMode val="edge"/>
              <c:yMode val="edge"/>
              <c:x val="0.96413842009452277"/>
              <c:y val="0.297002924262258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0588504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79C448-9888-44B8-A2C8-FD0FEE9F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2184</Words>
  <Characters>12454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TRŽNO LETNO POROČILO –SADJE</vt:lpstr>
      <vt:lpstr>TRŽNO LETNO POROČILO – PRAŠIČJE MESO</vt:lpstr>
    </vt:vector>
  </TitlesOfParts>
  <Company>ARSKTRP</Company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TRŽNO LETNO POROČILO –SADJE</dc:title>
  <dc:subject>ZA LETO 2019</dc:subject>
  <dc:creator>Zvonka Komar</dc:creator>
  <cp:lastModifiedBy>Polona Bezlaj</cp:lastModifiedBy>
  <cp:revision>9</cp:revision>
  <dcterms:created xsi:type="dcterms:W3CDTF">2020-06-10T12:22:00Z</dcterms:created>
  <dcterms:modified xsi:type="dcterms:W3CDTF">2020-06-11T09:32:00Z</dcterms:modified>
</cp:coreProperties>
</file>