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4201" w14:textId="77777777" w:rsidR="00387DA3" w:rsidRPr="00F00165" w:rsidRDefault="00387DA3" w:rsidP="00387DA3">
      <w:pPr>
        <w:pStyle w:val="lennaslov"/>
        <w:spacing w:line="276" w:lineRule="auto"/>
        <w:rPr>
          <w:rFonts w:ascii="Republika" w:eastAsia="Arial" w:hAnsi="Republika" w:cs="Arial"/>
          <w:i/>
          <w:sz w:val="24"/>
          <w:szCs w:val="24"/>
          <w:lang w:val="sl-SI"/>
        </w:rPr>
      </w:pPr>
      <w:r w:rsidRPr="00F00165">
        <w:rPr>
          <w:rFonts w:ascii="Republika" w:eastAsia="Arial" w:hAnsi="Republika" w:cs="Arial"/>
          <w:i/>
          <w:sz w:val="24"/>
          <w:szCs w:val="24"/>
          <w:lang w:val="sl-SI"/>
        </w:rPr>
        <w:t>FINANČNA POMOČ PRI REJI PRAŠIČEV V LETU 202</w:t>
      </w:r>
      <w:r w:rsidR="00B275FD" w:rsidRPr="00F00165">
        <w:rPr>
          <w:rFonts w:ascii="Republika" w:eastAsia="Arial" w:hAnsi="Republika" w:cs="Arial"/>
          <w:i/>
          <w:sz w:val="24"/>
          <w:szCs w:val="24"/>
          <w:lang w:val="sl-SI"/>
        </w:rPr>
        <w:t>1</w:t>
      </w:r>
    </w:p>
    <w:p w14:paraId="763AE8D1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4D028C91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/>
          <w:bCs/>
        </w:rPr>
        <w:t>PRAVNA PODLAGA:</w:t>
      </w:r>
      <w:r w:rsidRPr="00FD2646">
        <w:rPr>
          <w:rFonts w:ascii="Republika" w:hAnsi="Republika" w:cs="Arial"/>
        </w:rPr>
        <w:t xml:space="preserve"> </w:t>
      </w:r>
    </w:p>
    <w:p w14:paraId="75D76D37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10. in 23. člen Zakona o kmetijstvu (Uradni list RS, št. 45/08, 57/12, 90/12 – ZdZPVHVVR, 26/14, 32/15, 27/17</w:t>
      </w:r>
      <w:r w:rsidR="00B275FD">
        <w:rPr>
          <w:rFonts w:ascii="Republika" w:hAnsi="Republika" w:cs="Arial"/>
          <w:bCs/>
        </w:rPr>
        <w:t>,</w:t>
      </w:r>
      <w:r w:rsidRPr="00FD2646">
        <w:rPr>
          <w:rFonts w:ascii="Republika" w:hAnsi="Republika" w:cs="Arial"/>
          <w:bCs/>
        </w:rPr>
        <w:t xml:space="preserve"> </w:t>
      </w:r>
      <w:r w:rsidR="00B275FD">
        <w:rPr>
          <w:rFonts w:ascii="Republika" w:hAnsi="Republika" w:cs="Arial"/>
          <w:bCs/>
        </w:rPr>
        <w:t>22/18, 86/21-odl. US</w:t>
      </w:r>
      <w:r w:rsidRPr="00FD2646">
        <w:rPr>
          <w:rFonts w:ascii="Republika" w:hAnsi="Republika" w:cs="Arial"/>
          <w:bCs/>
        </w:rPr>
        <w:t xml:space="preserve"> </w:t>
      </w:r>
      <w:r w:rsidR="00B275FD">
        <w:rPr>
          <w:rFonts w:ascii="Republika" w:hAnsi="Republika" w:cs="Arial"/>
          <w:bCs/>
        </w:rPr>
        <w:t>in 123/21</w:t>
      </w:r>
      <w:r w:rsidRPr="00FD2646">
        <w:rPr>
          <w:rFonts w:ascii="Republika" w:hAnsi="Republika" w:cs="Arial"/>
          <w:bCs/>
        </w:rPr>
        <w:t>)</w:t>
      </w:r>
    </w:p>
    <w:p w14:paraId="6485CF50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Cs/>
        </w:rPr>
        <w:t>Odlok o finančni pomoči pri reji prašičev v letu 202</w:t>
      </w:r>
      <w:r w:rsidR="00284DE9">
        <w:rPr>
          <w:rFonts w:ascii="Republika" w:hAnsi="Republika" w:cs="Arial"/>
          <w:bCs/>
        </w:rPr>
        <w:t>1</w:t>
      </w:r>
      <w:r w:rsidRPr="00FD2646">
        <w:rPr>
          <w:rFonts w:ascii="Republika" w:hAnsi="Republika" w:cs="Arial"/>
          <w:b/>
          <w:bCs/>
        </w:rPr>
        <w:t xml:space="preserve"> </w:t>
      </w:r>
      <w:r w:rsidRPr="00FD2646">
        <w:rPr>
          <w:rFonts w:ascii="Republika" w:hAnsi="Republika" w:cs="Arial"/>
          <w:bCs/>
        </w:rPr>
        <w:t xml:space="preserve">(Uradni </w:t>
      </w:r>
      <w:r w:rsidRPr="003119E8">
        <w:rPr>
          <w:rFonts w:ascii="Republika" w:hAnsi="Republika" w:cs="Arial"/>
        </w:rPr>
        <w:t xml:space="preserve">list RS, št. </w:t>
      </w:r>
      <w:r w:rsidR="00F00165" w:rsidRPr="003119E8">
        <w:rPr>
          <w:rFonts w:ascii="Republika" w:hAnsi="Republika" w:cs="Arial"/>
        </w:rPr>
        <w:t>181</w:t>
      </w:r>
      <w:r w:rsidRPr="003119E8">
        <w:rPr>
          <w:rFonts w:ascii="Republika" w:hAnsi="Republika" w:cs="Arial"/>
        </w:rPr>
        <w:t>/202</w:t>
      </w:r>
      <w:r w:rsidR="00284DE9" w:rsidRPr="003119E8">
        <w:rPr>
          <w:rFonts w:ascii="Republika" w:hAnsi="Republika" w:cs="Arial"/>
        </w:rPr>
        <w:t>1</w:t>
      </w:r>
      <w:r w:rsidRPr="003119E8">
        <w:rPr>
          <w:rFonts w:ascii="Republika" w:hAnsi="Republika" w:cs="Arial"/>
        </w:rPr>
        <w:t>,</w:t>
      </w:r>
      <w:r w:rsidRPr="00FD2646">
        <w:rPr>
          <w:rFonts w:ascii="Republika" w:hAnsi="Republika" w:cs="Arial"/>
        </w:rPr>
        <w:t xml:space="preserve"> v nadaljevanju: odlok)</w:t>
      </w:r>
    </w:p>
    <w:p w14:paraId="7C6F2579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14:paraId="4EFD84FF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/>
          <w:bCs/>
        </w:rPr>
        <w:t>KAJ:</w:t>
      </w:r>
      <w:r w:rsidRPr="00FD2646">
        <w:rPr>
          <w:rFonts w:ascii="Republika" w:hAnsi="Republika" w:cs="Arial"/>
        </w:rPr>
        <w:t xml:space="preserve"> </w:t>
      </w:r>
      <w:r w:rsidRPr="00FD2646">
        <w:rPr>
          <w:rFonts w:ascii="Republika" w:hAnsi="Republika" w:cs="Arial"/>
          <w:bCs/>
        </w:rPr>
        <w:t>Finančna pomoč kmetijskim gospodarstvom</w:t>
      </w:r>
      <w:r w:rsidR="00AB4AAF" w:rsidRPr="00FD2646">
        <w:rPr>
          <w:rFonts w:ascii="Republika" w:hAnsi="Republika" w:cs="Arial"/>
          <w:bCs/>
        </w:rPr>
        <w:t xml:space="preserve"> pri reji prašičev</w:t>
      </w:r>
      <w:r w:rsidRPr="00FD2646">
        <w:rPr>
          <w:rFonts w:ascii="Republika" w:hAnsi="Republika" w:cs="Arial"/>
          <w:bCs/>
        </w:rPr>
        <w:t>, zaradi poslabšanja ekonomskih razmer v sektorju prašičjega mesa v letu 202</w:t>
      </w:r>
      <w:r w:rsidR="00284DE9">
        <w:rPr>
          <w:rFonts w:ascii="Republika" w:hAnsi="Republika" w:cs="Arial"/>
          <w:bCs/>
        </w:rPr>
        <w:t>1</w:t>
      </w:r>
      <w:r w:rsidRPr="00FD2646">
        <w:rPr>
          <w:rFonts w:ascii="Republika" w:hAnsi="Republika" w:cs="Arial"/>
          <w:bCs/>
        </w:rPr>
        <w:t>.</w:t>
      </w:r>
    </w:p>
    <w:p w14:paraId="6EE41628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14:paraId="3F32EF79" w14:textId="77777777" w:rsidR="00AB4AAF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  <w:b/>
          <w:bCs/>
        </w:rPr>
        <w:t>KDO</w:t>
      </w:r>
      <w:r w:rsidR="00CD56D7" w:rsidRPr="00FD2646">
        <w:rPr>
          <w:rFonts w:ascii="Republika" w:hAnsi="Republika" w:cs="Arial"/>
          <w:b/>
          <w:bCs/>
        </w:rPr>
        <w:t xml:space="preserve"> JE UPR</w:t>
      </w:r>
      <w:r w:rsidRPr="00FD2646">
        <w:rPr>
          <w:rFonts w:ascii="Republika" w:hAnsi="Republika" w:cs="Arial"/>
          <w:b/>
          <w:bCs/>
        </w:rPr>
        <w:t xml:space="preserve">AVIČEN: </w:t>
      </w:r>
      <w:r w:rsidRPr="00FD2646">
        <w:rPr>
          <w:rFonts w:ascii="Republika" w:hAnsi="Republika" w:cs="Arial"/>
        </w:rPr>
        <w:t>Vlagatelj je nosilec KMG, ki redi</w:t>
      </w:r>
      <w:r w:rsidR="00AB4AAF" w:rsidRPr="00FD2646">
        <w:rPr>
          <w:rFonts w:ascii="Republika" w:hAnsi="Republika" w:cs="Arial"/>
        </w:rPr>
        <w:t>:</w:t>
      </w:r>
    </w:p>
    <w:p w14:paraId="2019C103" w14:textId="77777777" w:rsidR="00AB4AAF" w:rsidRPr="00FD2646" w:rsidRDefault="00AB4AAF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cs="Arial"/>
          <w:szCs w:val="20"/>
          <w:lang w:eastAsia="sl-SI"/>
        </w:rPr>
        <w:t xml:space="preserve">- </w:t>
      </w:r>
      <w:r w:rsidRPr="00FD2646">
        <w:rPr>
          <w:rFonts w:ascii="Republika" w:hAnsi="Republika" w:cs="Arial"/>
        </w:rPr>
        <w:t>kategorijo prašičev pitancev od 30 kg dalje, pitane na višjo težo, in kmečko rejo prašičev  oziroma kategorijo prašičev pitancev od 30 do 110 kg,</w:t>
      </w:r>
    </w:p>
    <w:p w14:paraId="170E5194" w14:textId="77777777" w:rsidR="00387DA3" w:rsidRPr="00FD2646" w:rsidRDefault="00AB4AAF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FD2646">
        <w:rPr>
          <w:rFonts w:ascii="Republika" w:hAnsi="Republika" w:cs="Arial"/>
        </w:rPr>
        <w:t>- kategorije plemenskih merjascev, plemenskih mladic oziroma plemenskih svinj.</w:t>
      </w:r>
    </w:p>
    <w:p w14:paraId="1B5C6B2B" w14:textId="77777777" w:rsidR="006B0D4D" w:rsidRPr="00FD2646" w:rsidRDefault="006B0D4D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14:paraId="43880047" w14:textId="77777777" w:rsidR="006B0D4D" w:rsidRPr="00FD2646" w:rsidRDefault="006B0D4D" w:rsidP="006B0D4D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FD2646">
        <w:rPr>
          <w:rFonts w:ascii="Republika" w:hAnsi="Republika"/>
          <w:color w:val="111111"/>
        </w:rPr>
        <w:t>Upravičenec do finančne pomoči je vlagatelj, ki izpolnjuje pogoje za pridobitev finančne pomoči.</w:t>
      </w:r>
    </w:p>
    <w:p w14:paraId="537F6B59" w14:textId="77777777" w:rsidR="006B0D4D" w:rsidRPr="00FD2646" w:rsidRDefault="006B0D4D" w:rsidP="00387D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</w:rPr>
      </w:pPr>
    </w:p>
    <w:p w14:paraId="5A462114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/>
          <w:bCs/>
        </w:rPr>
        <w:t xml:space="preserve">POGOJI: </w:t>
      </w:r>
      <w:r w:rsidR="00074DF8" w:rsidRPr="00FD2646">
        <w:rPr>
          <w:rFonts w:ascii="Republika" w:hAnsi="Republika" w:cs="Arial"/>
          <w:bCs/>
        </w:rPr>
        <w:t>Za pridobitev finančne pomoči mora vlagatelj izpolnjevati naslednje pogoje</w:t>
      </w:r>
      <w:r w:rsidRPr="00FD2646">
        <w:rPr>
          <w:rFonts w:ascii="Republika" w:hAnsi="Republika" w:cs="Arial"/>
          <w:bCs/>
        </w:rPr>
        <w:t>:</w:t>
      </w:r>
    </w:p>
    <w:p w14:paraId="4F6FDDBF" w14:textId="77777777"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vpisan je v evidenco imetnikov rejnih živali v letu 202</w:t>
      </w:r>
      <w:r w:rsidR="00284DE9">
        <w:rPr>
          <w:rFonts w:ascii="Republika" w:hAnsi="Republika" w:cs="Arial"/>
          <w:bCs/>
        </w:rPr>
        <w:t>1</w:t>
      </w:r>
      <w:r w:rsidRPr="00FD2646">
        <w:rPr>
          <w:rFonts w:ascii="Republika" w:hAnsi="Republika" w:cs="Arial"/>
          <w:bCs/>
        </w:rPr>
        <w:t>;</w:t>
      </w:r>
    </w:p>
    <w:p w14:paraId="119ACE4B" w14:textId="77777777"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na dan 1. februar 202</w:t>
      </w:r>
      <w:r w:rsidR="00284DE9">
        <w:rPr>
          <w:rFonts w:ascii="Republika" w:hAnsi="Republika" w:cs="Arial"/>
          <w:bCs/>
        </w:rPr>
        <w:t>1</w:t>
      </w:r>
      <w:r w:rsidRPr="00FD2646">
        <w:rPr>
          <w:rFonts w:ascii="Republika" w:hAnsi="Republika" w:cs="Arial"/>
          <w:bCs/>
        </w:rPr>
        <w:t xml:space="preserve"> je sporočil podatke o staležu prašičev v evidenco rejnih živali in preračun števila živali na GVŽ izkazuje na ta dan najmanj tri GVŽ plemenskih prašičev oziroma petnajst GVŽ prašičev pitancev;</w:t>
      </w:r>
    </w:p>
    <w:p w14:paraId="7AE8C7EB" w14:textId="77777777"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kmetijsko gospodarstvo je na dan oddaje zahtevka vpisano v register kmetijskih gospodarstev;</w:t>
      </w:r>
    </w:p>
    <w:p w14:paraId="4F4A76CF" w14:textId="77777777" w:rsidR="00FA629D" w:rsidRPr="00FD2646" w:rsidRDefault="00FA629D" w:rsidP="00FA629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na dan oddaje zahtevka ne sme biti v stečaju, prisilni likvidaciji ali v osebnem stečaju in ne sme imeti neporavnanih davčnih obveznosti in drugih denarnih nedavčnih obveznosti v skladu z zakonom, ki ureja finančno upravo, v višini, ki presega 50 eurov.</w:t>
      </w:r>
    </w:p>
    <w:p w14:paraId="76BCC786" w14:textId="77777777" w:rsidR="00387DA3" w:rsidRPr="00FD2646" w:rsidRDefault="00387DA3" w:rsidP="00387DA3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14:paraId="433F6833" w14:textId="77777777" w:rsidR="00AB1E13" w:rsidRPr="00FD2646" w:rsidRDefault="00297E7C" w:rsidP="00AB1E13">
      <w:pPr>
        <w:contextualSpacing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Preračun</w:t>
      </w:r>
      <w:r w:rsidR="00AB1E13" w:rsidRPr="00FD2646">
        <w:rPr>
          <w:rFonts w:ascii="Republika" w:hAnsi="Republika" w:cs="Arial"/>
          <w:bCs/>
        </w:rPr>
        <w:t xml:space="preserve"> prašičev pitancev v GVŽ </w:t>
      </w:r>
      <w:r w:rsidRPr="00FD2646">
        <w:rPr>
          <w:rFonts w:ascii="Republika" w:hAnsi="Republika" w:cs="Arial"/>
          <w:bCs/>
        </w:rPr>
        <w:t xml:space="preserve">– </w:t>
      </w:r>
      <w:r w:rsidR="00AB1E13" w:rsidRPr="00FD2646">
        <w:rPr>
          <w:rFonts w:ascii="Republika" w:hAnsi="Republika" w:cs="Arial"/>
          <w:bCs/>
        </w:rPr>
        <w:t>upošteva</w:t>
      </w:r>
      <w:r w:rsidRPr="00FD2646">
        <w:rPr>
          <w:rFonts w:ascii="Republika" w:hAnsi="Republika" w:cs="Arial"/>
          <w:bCs/>
        </w:rPr>
        <w:t xml:space="preserve"> se</w:t>
      </w:r>
      <w:r w:rsidR="00AB1E13" w:rsidRPr="00FD2646">
        <w:rPr>
          <w:rFonts w:ascii="Republika" w:hAnsi="Republika" w:cs="Arial"/>
          <w:bCs/>
        </w:rPr>
        <w:t xml:space="preserve"> podatek o številu vpisanih živali na dan 1. februar 202</w:t>
      </w:r>
      <w:r w:rsidR="00284DE9">
        <w:rPr>
          <w:rFonts w:ascii="Republika" w:hAnsi="Republika" w:cs="Arial"/>
          <w:bCs/>
        </w:rPr>
        <w:t>1</w:t>
      </w:r>
      <w:r w:rsidR="00AB1E13" w:rsidRPr="00FD2646">
        <w:rPr>
          <w:rFonts w:ascii="Republika" w:hAnsi="Republika" w:cs="Arial"/>
          <w:bCs/>
        </w:rPr>
        <w:t xml:space="preserve"> ali podatek o povprečnem številu živali v turnusu za leto 202</w:t>
      </w:r>
      <w:r w:rsidR="00284DE9">
        <w:rPr>
          <w:rFonts w:ascii="Republika" w:hAnsi="Republika" w:cs="Arial"/>
          <w:bCs/>
        </w:rPr>
        <w:t>1</w:t>
      </w:r>
      <w:r w:rsidR="00AB1E13" w:rsidRPr="00FD2646">
        <w:rPr>
          <w:rFonts w:ascii="Republika" w:hAnsi="Republika" w:cs="Arial"/>
          <w:bCs/>
        </w:rPr>
        <w:t>. Če sta podana oba podatka, se upošteva podatek z višjo vrednostjo.</w:t>
      </w:r>
    </w:p>
    <w:p w14:paraId="728D4491" w14:textId="77777777" w:rsidR="00387DA3" w:rsidRPr="00FD2646" w:rsidRDefault="00387DA3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308C58ED" w14:textId="77777777" w:rsidR="00387DA3" w:rsidRPr="00FD2646" w:rsidRDefault="00CD56D7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FD2646">
        <w:rPr>
          <w:rFonts w:ascii="Republika" w:hAnsi="Republika" w:cs="Arial"/>
          <w:b/>
          <w:bCs/>
        </w:rPr>
        <w:t>VIŠINA FINANČNE POMOČI</w:t>
      </w:r>
    </w:p>
    <w:p w14:paraId="133C4575" w14:textId="77777777" w:rsidR="0093795B" w:rsidRPr="00FD2646" w:rsidRDefault="0093795B" w:rsidP="0093795B">
      <w:pPr>
        <w:spacing w:after="0" w:line="240" w:lineRule="auto"/>
        <w:jc w:val="both"/>
        <w:textAlignment w:val="baseline"/>
        <w:rPr>
          <w:rFonts w:ascii="Republika" w:hAnsi="Republika"/>
          <w:color w:val="111111"/>
        </w:rPr>
      </w:pPr>
      <w:r w:rsidRPr="00FD2646">
        <w:rPr>
          <w:rFonts w:ascii="Republika" w:hAnsi="Republika"/>
          <w:b/>
          <w:color w:val="111111"/>
        </w:rPr>
        <w:t>Višina pomoči za upravičenca</w:t>
      </w:r>
      <w:r w:rsidRPr="00FD2646">
        <w:rPr>
          <w:rFonts w:ascii="Republika" w:hAnsi="Republika"/>
          <w:color w:val="111111"/>
        </w:rPr>
        <w:t xml:space="preserve"> se izračuna tako, da se višina pomoči na GVŽ prašiča pitanca oziroma višina pomoči na GVŽ plemenskega prašiča pomnoži s številom GVŽ upravičenih prašičev pitancev oziroma s številom GVŽ  plemenskih prašičev upravičenca.</w:t>
      </w:r>
    </w:p>
    <w:p w14:paraId="0A414651" w14:textId="77777777" w:rsidR="00B43946" w:rsidRPr="00FD2646" w:rsidRDefault="00B43946" w:rsidP="00B43946">
      <w:pPr>
        <w:shd w:val="clear" w:color="auto" w:fill="FFFFFF"/>
        <w:spacing w:after="0" w:line="276" w:lineRule="auto"/>
        <w:jc w:val="both"/>
        <w:rPr>
          <w:rFonts w:ascii="Republika" w:hAnsi="Republika" w:cs="Arial"/>
          <w:szCs w:val="20"/>
        </w:rPr>
      </w:pPr>
    </w:p>
    <w:p w14:paraId="0533365F" w14:textId="77777777"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Višina pomoči na GVŽ prašiča pitanca se izračuna tako, da se zagotovljena sredstva, ki so namenjena za izplačilo finančne pomoči</w:t>
      </w:r>
      <w:r w:rsidR="00F6500C" w:rsidRPr="00FD2646">
        <w:rPr>
          <w:rFonts w:ascii="Republika" w:hAnsi="Republika" w:cs="Arial"/>
          <w:bCs/>
        </w:rPr>
        <w:t>,</w:t>
      </w:r>
      <w:r w:rsidRPr="00FD2646">
        <w:rPr>
          <w:rFonts w:ascii="Republika" w:hAnsi="Republika" w:cs="Arial"/>
          <w:bCs/>
        </w:rPr>
        <w:t xml:space="preserve"> delijo s seštevkom vseh skupnih GVŽ iz upravičenih zahtevkov.</w:t>
      </w:r>
    </w:p>
    <w:p w14:paraId="18B97CAF" w14:textId="77777777"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14:paraId="1EF0F275" w14:textId="77777777" w:rsidR="00B43946" w:rsidRPr="00FD2646" w:rsidRDefault="00B43946" w:rsidP="00B43946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  <w:r w:rsidRPr="00FD2646">
        <w:rPr>
          <w:rFonts w:ascii="Republika" w:hAnsi="Republika" w:cs="Arial"/>
          <w:bCs/>
        </w:rPr>
        <w:t>Višina pomoči na GVŽ plemenskega prašiča se izračuna tako, da se višina pomoči na GVŽ prašiča pitanca iz prejšnjega odstavka pomnoži s faktorjem dve.</w:t>
      </w:r>
    </w:p>
    <w:p w14:paraId="1C9244C7" w14:textId="77777777" w:rsidR="00074DF8" w:rsidRPr="00FD2646" w:rsidRDefault="00074DF8" w:rsidP="00387DA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14:paraId="32654AB4" w14:textId="5C833752" w:rsidR="0093795B" w:rsidRPr="00F00165" w:rsidRDefault="00387DA3" w:rsidP="0093795B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Republika" w:hAnsi="Republika"/>
          <w:color w:val="111111"/>
          <w:sz w:val="26"/>
          <w:szCs w:val="26"/>
        </w:rPr>
      </w:pPr>
      <w:r w:rsidRPr="00FD2646">
        <w:rPr>
          <w:rFonts w:ascii="Republika" w:hAnsi="Republika" w:cs="Arial"/>
          <w:b/>
          <w:bCs/>
        </w:rPr>
        <w:t xml:space="preserve">POSTOPEK: </w:t>
      </w:r>
      <w:bookmarkStart w:id="0" w:name="_Hlk39610929"/>
      <w:r w:rsidR="00E57573" w:rsidRPr="00E57573">
        <w:rPr>
          <w:rFonts w:ascii="Republika" w:hAnsi="Republika" w:cs="Arial"/>
          <w:bCs/>
        </w:rPr>
        <w:t xml:space="preserve">Podpisan </w:t>
      </w:r>
      <w:r w:rsidR="00E57573" w:rsidRPr="00E57573">
        <w:rPr>
          <w:rFonts w:ascii="Republika" w:hAnsi="Republika"/>
          <w:color w:val="111111"/>
        </w:rPr>
        <w:t>o</w:t>
      </w:r>
      <w:r w:rsidR="00E57573">
        <w:rPr>
          <w:rFonts w:ascii="Republika" w:hAnsi="Republika"/>
          <w:color w:val="111111"/>
        </w:rPr>
        <w:t>b</w:t>
      </w:r>
      <w:r w:rsidR="0093795B" w:rsidRPr="00FD2646">
        <w:rPr>
          <w:rFonts w:ascii="Republika" w:hAnsi="Republika"/>
          <w:color w:val="111111"/>
        </w:rPr>
        <w:t>razec »</w:t>
      </w:r>
      <w:r w:rsidR="0093795B" w:rsidRPr="00E57573">
        <w:rPr>
          <w:rFonts w:ascii="Republika" w:hAnsi="Republika"/>
          <w:b/>
          <w:color w:val="111111"/>
        </w:rPr>
        <w:t>Zahtevek za dodelitev finančne pomoči pri reji prašičev za leto 202</w:t>
      </w:r>
      <w:r w:rsidR="00284DE9">
        <w:rPr>
          <w:rFonts w:ascii="Republika" w:hAnsi="Republika"/>
          <w:b/>
          <w:color w:val="111111"/>
        </w:rPr>
        <w:t>1</w:t>
      </w:r>
      <w:r w:rsidR="0093795B" w:rsidRPr="00FD2646">
        <w:rPr>
          <w:rFonts w:ascii="Republika" w:hAnsi="Republika"/>
          <w:color w:val="111111"/>
        </w:rPr>
        <w:t xml:space="preserve">« </w:t>
      </w:r>
      <w:r w:rsidR="00031252">
        <w:rPr>
          <w:rFonts w:ascii="Republika" w:hAnsi="Republika"/>
          <w:color w:val="111111"/>
        </w:rPr>
        <w:t>(skupaj z</w:t>
      </w:r>
      <w:r w:rsidR="00E57573">
        <w:rPr>
          <w:rFonts w:ascii="Republika" w:hAnsi="Republika"/>
          <w:color w:val="111111"/>
        </w:rPr>
        <w:t xml:space="preserve"> Izjavo vlagatelja in Izjavo vlagatelja glede enotnega podjetja) </w:t>
      </w:r>
      <w:r w:rsidR="0093795B" w:rsidRPr="00FD2646">
        <w:rPr>
          <w:rFonts w:ascii="Republika" w:hAnsi="Republika"/>
          <w:color w:val="111111"/>
        </w:rPr>
        <w:t xml:space="preserve">mora vlagatelj vložiti na Agencijo Republike Slovenije za kmetijske trge in razvoj podeželja, Dunajska cesta 160, 1000 </w:t>
      </w:r>
      <w:r w:rsidR="0093795B" w:rsidRPr="00FD2646">
        <w:rPr>
          <w:rFonts w:ascii="Republika" w:hAnsi="Republika"/>
          <w:color w:val="111111"/>
        </w:rPr>
        <w:lastRenderedPageBreak/>
        <w:t xml:space="preserve">Ljubljana, s pripisom »finančna pomoč pri reji prašičev« </w:t>
      </w:r>
      <w:r w:rsidR="003119E8">
        <w:rPr>
          <w:rFonts w:ascii="Republika" w:hAnsi="Republika"/>
          <w:color w:val="111111"/>
        </w:rPr>
        <w:t xml:space="preserve">od 20. novembra 2021 </w:t>
      </w:r>
      <w:r w:rsidR="0093795B" w:rsidRPr="00D6260A">
        <w:rPr>
          <w:rFonts w:ascii="Republika" w:hAnsi="Republika"/>
          <w:b/>
          <w:color w:val="111111"/>
        </w:rPr>
        <w:t>do 2</w:t>
      </w:r>
      <w:r w:rsidR="00284DE9">
        <w:rPr>
          <w:rFonts w:ascii="Republika" w:hAnsi="Republika"/>
          <w:b/>
          <w:color w:val="111111"/>
        </w:rPr>
        <w:t>6</w:t>
      </w:r>
      <w:r w:rsidR="0093795B" w:rsidRPr="00D6260A">
        <w:rPr>
          <w:rFonts w:ascii="Republika" w:hAnsi="Republika"/>
          <w:b/>
          <w:color w:val="111111"/>
        </w:rPr>
        <w:t>. novembra 202</w:t>
      </w:r>
      <w:r w:rsidR="00284DE9">
        <w:rPr>
          <w:rFonts w:ascii="Republika" w:hAnsi="Republika"/>
          <w:b/>
          <w:color w:val="111111"/>
        </w:rPr>
        <w:t>1</w:t>
      </w:r>
      <w:r w:rsidR="0093795B" w:rsidRPr="00FD2646">
        <w:rPr>
          <w:rFonts w:ascii="Republika" w:hAnsi="Republika"/>
          <w:color w:val="111111"/>
        </w:rPr>
        <w:t>.</w:t>
      </w:r>
    </w:p>
    <w:p w14:paraId="72EFAF02" w14:textId="77777777" w:rsidR="00E56F1C" w:rsidRDefault="00E56F1C" w:rsidP="00F00165">
      <w:pPr>
        <w:jc w:val="both"/>
        <w:rPr>
          <w:rFonts w:ascii="Republika" w:hAnsi="Republika" w:cs="Arial"/>
          <w:bCs/>
        </w:rPr>
      </w:pPr>
    </w:p>
    <w:p w14:paraId="7019D4D6" w14:textId="77777777" w:rsidR="00FE5C0A" w:rsidRDefault="00387DA3" w:rsidP="00E56F1C">
      <w:pPr>
        <w:jc w:val="both"/>
      </w:pPr>
      <w:r w:rsidRPr="00FD2646">
        <w:rPr>
          <w:rFonts w:ascii="Republika" w:hAnsi="Republika" w:cs="Arial"/>
          <w:bCs/>
        </w:rPr>
        <w:t>O zahtevku odloči Agencija z odločbo</w:t>
      </w:r>
      <w:bookmarkEnd w:id="0"/>
      <w:r w:rsidRPr="00FD2646">
        <w:rPr>
          <w:rFonts w:ascii="Republika" w:hAnsi="Republika" w:cs="Arial"/>
          <w:bCs/>
        </w:rPr>
        <w:t xml:space="preserve">, najpozneje do </w:t>
      </w:r>
      <w:r w:rsidR="00284DE9">
        <w:rPr>
          <w:rFonts w:ascii="Republika" w:hAnsi="Republika" w:cs="Arial"/>
          <w:bCs/>
        </w:rPr>
        <w:t>20.</w:t>
      </w:r>
      <w:r w:rsidRPr="00FD2646">
        <w:rPr>
          <w:rFonts w:ascii="Republika" w:hAnsi="Republika" w:cs="Arial"/>
          <w:bCs/>
        </w:rPr>
        <w:t xml:space="preserve"> decembra 202</w:t>
      </w:r>
      <w:r w:rsidR="00284DE9">
        <w:rPr>
          <w:rFonts w:ascii="Republika" w:hAnsi="Republika" w:cs="Arial"/>
          <w:bCs/>
        </w:rPr>
        <w:t>1</w:t>
      </w:r>
      <w:r w:rsidR="00952A9E" w:rsidRPr="00FD2646">
        <w:rPr>
          <w:rFonts w:ascii="Republika" w:hAnsi="Republika" w:cs="Arial"/>
          <w:bCs/>
        </w:rPr>
        <w:t>.</w:t>
      </w:r>
    </w:p>
    <w:sectPr w:rsidR="00FE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B3DBD"/>
    <w:multiLevelType w:val="multilevel"/>
    <w:tmpl w:val="69B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62EC"/>
    <w:multiLevelType w:val="hybridMultilevel"/>
    <w:tmpl w:val="977031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60F0"/>
    <w:multiLevelType w:val="multilevel"/>
    <w:tmpl w:val="5B3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440BE"/>
    <w:multiLevelType w:val="hybridMultilevel"/>
    <w:tmpl w:val="0D7A73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150DF"/>
    <w:multiLevelType w:val="hybridMultilevel"/>
    <w:tmpl w:val="87E623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3677B2"/>
    <w:multiLevelType w:val="multilevel"/>
    <w:tmpl w:val="5126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A3"/>
    <w:rsid w:val="00031252"/>
    <w:rsid w:val="00074DF8"/>
    <w:rsid w:val="00284DE9"/>
    <w:rsid w:val="002906F2"/>
    <w:rsid w:val="00297E7C"/>
    <w:rsid w:val="002E0476"/>
    <w:rsid w:val="003119E8"/>
    <w:rsid w:val="00387DA3"/>
    <w:rsid w:val="006B0D4D"/>
    <w:rsid w:val="0078129E"/>
    <w:rsid w:val="0093795B"/>
    <w:rsid w:val="00952A9E"/>
    <w:rsid w:val="00AB1E13"/>
    <w:rsid w:val="00AB4AAF"/>
    <w:rsid w:val="00B275FD"/>
    <w:rsid w:val="00B43946"/>
    <w:rsid w:val="00CD56D7"/>
    <w:rsid w:val="00D6260A"/>
    <w:rsid w:val="00E56F1C"/>
    <w:rsid w:val="00E57573"/>
    <w:rsid w:val="00F00165"/>
    <w:rsid w:val="00F6500C"/>
    <w:rsid w:val="00FA629D"/>
    <w:rsid w:val="00FD2646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BCDE"/>
  <w15:chartTrackingRefBased/>
  <w15:docId w15:val="{887880CF-57D5-49B3-9133-C4554DB9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7D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387DA3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38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Večko, Metka</dc:creator>
  <cp:keywords/>
  <dc:description/>
  <cp:lastModifiedBy>Matija Medvešček</cp:lastModifiedBy>
  <cp:revision>19</cp:revision>
  <dcterms:created xsi:type="dcterms:W3CDTF">2020-11-17T11:32:00Z</dcterms:created>
  <dcterms:modified xsi:type="dcterms:W3CDTF">2021-11-19T08:10:00Z</dcterms:modified>
</cp:coreProperties>
</file>