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3266" w14:textId="0C8EDDF4" w:rsidR="002C29AD" w:rsidRPr="002C29AD" w:rsidRDefault="002C29AD" w:rsidP="002C29AD">
      <w:pPr>
        <w:pStyle w:val="lennaslov"/>
        <w:spacing w:line="276" w:lineRule="auto"/>
        <w:rPr>
          <w:rFonts w:ascii="Republika" w:eastAsia="Arial" w:hAnsi="Republika" w:cs="Arial"/>
          <w:color w:val="0000CC"/>
          <w:lang w:val="sl-SI"/>
        </w:rPr>
      </w:pPr>
      <w:r w:rsidRPr="002C29AD">
        <w:rPr>
          <w:rFonts w:ascii="Republika" w:eastAsia="Arial" w:hAnsi="Republika" w:cs="Arial"/>
          <w:color w:val="0000CC"/>
          <w:lang w:val="sl-SI"/>
        </w:rPr>
        <w:t xml:space="preserve">FINANČNO NADOMESTILO </w:t>
      </w:r>
      <w:r w:rsidRPr="002C29AD">
        <w:rPr>
          <w:rFonts w:ascii="Republika" w:eastAsia="Arial" w:hAnsi="Republika" w:cs="Arial"/>
          <w:color w:val="0000CC"/>
          <w:lang w:val="sl-SI"/>
        </w:rPr>
        <w:t xml:space="preserve">ZARADI IZPADA DOHODKA PRI </w:t>
      </w:r>
      <w:r w:rsidRPr="002C29AD">
        <w:rPr>
          <w:rFonts w:ascii="Republika" w:hAnsi="Republika" w:cs="Arial"/>
          <w:bCs/>
          <w:color w:val="0000CC"/>
        </w:rPr>
        <w:t>REJI DROBNICE</w:t>
      </w:r>
    </w:p>
    <w:p w14:paraId="1A2E7099" w14:textId="77777777" w:rsidR="002C29AD" w:rsidRPr="00B14776" w:rsidRDefault="002C29AD" w:rsidP="002C29AD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  <w:color w:val="0000CC"/>
        </w:rPr>
      </w:pPr>
    </w:p>
    <w:p w14:paraId="2B1D3AD1" w14:textId="77777777" w:rsidR="002C29AD" w:rsidRDefault="00B51205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>
        <w:rPr>
          <w:rFonts w:ascii="Republika" w:hAnsi="Republika" w:cs="Arial"/>
          <w:b/>
          <w:bCs/>
        </w:rPr>
        <w:t>P</w:t>
      </w:r>
      <w:r w:rsidR="008755B4" w:rsidRPr="00270DF2">
        <w:rPr>
          <w:rFonts w:ascii="Republika" w:hAnsi="Republika" w:cs="Arial"/>
          <w:b/>
          <w:bCs/>
        </w:rPr>
        <w:t>RAVNA PODLAGA</w:t>
      </w:r>
      <w:r w:rsidR="008755B4" w:rsidRPr="00270DF2">
        <w:rPr>
          <w:rFonts w:ascii="Republika" w:hAnsi="Republika" w:cs="Arial"/>
        </w:rPr>
        <w:t xml:space="preserve">: </w:t>
      </w:r>
    </w:p>
    <w:p w14:paraId="6F9A10E7" w14:textId="5B5064BB" w:rsidR="002C29AD" w:rsidRDefault="002C29AD" w:rsidP="008755B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epublika" w:hAnsi="Republika" w:cs="Arial"/>
        </w:rPr>
      </w:pPr>
      <w:r w:rsidRPr="002C29AD">
        <w:rPr>
          <w:rFonts w:ascii="Republika" w:hAnsi="Republika" w:cs="Arial"/>
        </w:rPr>
        <w:t>74</w:t>
      </w:r>
      <w:r w:rsidRPr="002C29AD">
        <w:rPr>
          <w:rFonts w:ascii="Republika" w:hAnsi="Republika" w:cs="Arial"/>
        </w:rPr>
        <w:t>. člen Zakona o interventnih ukrepih za zajezitev epidemije COVID-19 in omilitev njenih posledic za državljane in gospodarstvo (Uradni list RS, št. 49/20 in 61/20; ZIUZEOP)</w:t>
      </w:r>
      <w:bookmarkStart w:id="0" w:name="_GoBack"/>
      <w:bookmarkEnd w:id="0"/>
    </w:p>
    <w:p w14:paraId="29716764" w14:textId="048772EB" w:rsidR="008755B4" w:rsidRPr="002C29AD" w:rsidRDefault="008755B4" w:rsidP="008755B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epublika" w:hAnsi="Republika" w:cs="Arial"/>
        </w:rPr>
      </w:pPr>
      <w:r w:rsidRPr="002C29AD">
        <w:rPr>
          <w:rFonts w:ascii="Republika" w:hAnsi="Republika" w:cs="Arial"/>
        </w:rPr>
        <w:t xml:space="preserve">Odlok o finančnem nadomestilu zaradi izpada dohodka </w:t>
      </w:r>
      <w:r w:rsidR="000E3069" w:rsidRPr="002C29AD">
        <w:rPr>
          <w:rFonts w:ascii="Republika" w:hAnsi="Republika" w:cs="Arial"/>
        </w:rPr>
        <w:t>pri reji drobnice zaradi epidemije COVID-19</w:t>
      </w:r>
      <w:r w:rsidRPr="002C29AD">
        <w:rPr>
          <w:rFonts w:ascii="Republika" w:hAnsi="Republika" w:cs="Arial"/>
        </w:rPr>
        <w:t xml:space="preserve"> (Uradni list RS, št. </w:t>
      </w:r>
      <w:r w:rsidR="000E3069" w:rsidRPr="002C29AD">
        <w:rPr>
          <w:rFonts w:ascii="Republika" w:hAnsi="Republika" w:cs="Arial"/>
        </w:rPr>
        <w:t>78</w:t>
      </w:r>
      <w:r w:rsidRPr="002C29AD">
        <w:rPr>
          <w:rFonts w:ascii="Republika" w:hAnsi="Republika" w:cs="Arial"/>
        </w:rPr>
        <w:t>/20, v nadaljevanju: odlok)</w:t>
      </w:r>
    </w:p>
    <w:p w14:paraId="7E982D02" w14:textId="77777777" w:rsidR="008755B4" w:rsidRPr="00270DF2" w:rsidRDefault="008755B4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14:paraId="2F03A315" w14:textId="39144009" w:rsidR="008755B4" w:rsidRPr="00270DF2" w:rsidRDefault="008755B4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bookmarkStart w:id="1" w:name="_Hlk39613894"/>
      <w:r w:rsidRPr="00270DF2">
        <w:rPr>
          <w:rFonts w:ascii="Republika" w:hAnsi="Republika" w:cs="Arial"/>
          <w:b/>
          <w:bCs/>
        </w:rPr>
        <w:t>KAJ:</w:t>
      </w:r>
      <w:r w:rsidRPr="00270DF2">
        <w:rPr>
          <w:rFonts w:ascii="Republika" w:hAnsi="Republika" w:cs="Arial"/>
        </w:rPr>
        <w:t xml:space="preserve"> Finančno nadomestilu zaradi </w:t>
      </w:r>
      <w:r w:rsidRPr="009D06DA">
        <w:rPr>
          <w:rFonts w:ascii="Republika" w:hAnsi="Republika" w:cs="Arial"/>
          <w:b/>
        </w:rPr>
        <w:t xml:space="preserve">izpada dohodka </w:t>
      </w:r>
      <w:r w:rsidR="000E3069">
        <w:rPr>
          <w:rFonts w:ascii="Republika" w:hAnsi="Republika" w:cs="Arial"/>
          <w:b/>
        </w:rPr>
        <w:t>pri reji drobnice</w:t>
      </w:r>
      <w:r w:rsidR="001B0851">
        <w:rPr>
          <w:rFonts w:ascii="Republika" w:hAnsi="Republika" w:cs="Arial"/>
          <w:b/>
        </w:rPr>
        <w:t xml:space="preserve"> zaradi epidemije COVID-19</w:t>
      </w:r>
    </w:p>
    <w:bookmarkEnd w:id="1"/>
    <w:p w14:paraId="3994321F" w14:textId="77777777" w:rsidR="008755B4" w:rsidRPr="00270DF2" w:rsidRDefault="008755B4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14:paraId="0553B2C5" w14:textId="0335A100" w:rsidR="008755B4" w:rsidRPr="00270DF2" w:rsidRDefault="008755B4" w:rsidP="008755B4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270DF2">
        <w:rPr>
          <w:rFonts w:ascii="Republika" w:hAnsi="Republika" w:cs="Arial"/>
          <w:b/>
          <w:bCs/>
        </w:rPr>
        <w:t xml:space="preserve">KDO: </w:t>
      </w:r>
      <w:r w:rsidRPr="00270DF2">
        <w:rPr>
          <w:rFonts w:ascii="Republika" w:hAnsi="Republika" w:cs="Arial"/>
        </w:rPr>
        <w:t xml:space="preserve"> Vlagatelj je </w:t>
      </w:r>
      <w:r w:rsidR="000E3069">
        <w:rPr>
          <w:rFonts w:ascii="Republika" w:hAnsi="Republika" w:cs="Arial"/>
        </w:rPr>
        <w:t>nosilec kmetijskega gospodarstva</w:t>
      </w:r>
      <w:r w:rsidR="002B334B">
        <w:rPr>
          <w:rFonts w:ascii="Republika" w:hAnsi="Republika" w:cs="Arial"/>
        </w:rPr>
        <w:t>,</w:t>
      </w:r>
      <w:r w:rsidR="000E3069">
        <w:rPr>
          <w:rFonts w:ascii="Republika" w:hAnsi="Republika" w:cs="Arial"/>
        </w:rPr>
        <w:t xml:space="preserve"> ki redi drobnico </w:t>
      </w:r>
      <w:r w:rsidRPr="00270DF2">
        <w:rPr>
          <w:rFonts w:ascii="Republika" w:hAnsi="Republika" w:cs="Arial"/>
        </w:rPr>
        <w:t xml:space="preserve">in vlaga zahtevek za pridobitev finančnega nadomestila zaradi izpada dohodka </w:t>
      </w:r>
      <w:r w:rsidR="000E3069">
        <w:rPr>
          <w:rFonts w:ascii="Republika" w:hAnsi="Republika" w:cs="Arial"/>
        </w:rPr>
        <w:t>pri reji drobnice</w:t>
      </w:r>
      <w:r w:rsidRPr="00270DF2">
        <w:rPr>
          <w:rFonts w:ascii="Republika" w:hAnsi="Republika" w:cs="Arial"/>
        </w:rPr>
        <w:t>.</w:t>
      </w:r>
    </w:p>
    <w:p w14:paraId="76FDEB6E" w14:textId="77777777" w:rsidR="008755B4" w:rsidRPr="00270DF2" w:rsidRDefault="008755B4" w:rsidP="008755B4">
      <w:pPr>
        <w:spacing w:after="0" w:line="276" w:lineRule="auto"/>
        <w:jc w:val="both"/>
        <w:rPr>
          <w:rFonts w:ascii="Republika" w:hAnsi="Republika" w:cs="Arial"/>
          <w:bCs/>
        </w:rPr>
      </w:pPr>
    </w:p>
    <w:p w14:paraId="063DE030" w14:textId="77777777" w:rsidR="008755B4" w:rsidRPr="00270DF2" w:rsidRDefault="008755B4" w:rsidP="008755B4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</w:rPr>
        <w:t>POGOJI:</w:t>
      </w:r>
      <w:r w:rsidRPr="00270DF2">
        <w:rPr>
          <w:rFonts w:ascii="Republika" w:hAnsi="Republika" w:cs="Arial"/>
          <w:bCs/>
        </w:rPr>
        <w:t xml:space="preserve"> Upravičenec do finančnega nadomestila je vlagatelj</w:t>
      </w:r>
      <w:r w:rsidR="002B334B">
        <w:rPr>
          <w:rFonts w:ascii="Republika" w:hAnsi="Republika" w:cs="Arial"/>
          <w:bCs/>
        </w:rPr>
        <w:t>, ki izpolnjuje naslednje pogoje</w:t>
      </w:r>
      <w:r w:rsidRPr="00270DF2">
        <w:rPr>
          <w:rFonts w:ascii="Republika" w:hAnsi="Republika" w:cs="Arial"/>
          <w:bCs/>
        </w:rPr>
        <w:t>:</w:t>
      </w:r>
    </w:p>
    <w:p w14:paraId="0ECE436B" w14:textId="0D354AC6" w:rsidR="008755B4" w:rsidRPr="00270DF2" w:rsidRDefault="000E3069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odda zbirno vlogo za leto 2020</w:t>
      </w:r>
      <w:r w:rsidR="008755B4" w:rsidRPr="00270DF2">
        <w:rPr>
          <w:rFonts w:ascii="Republika" w:hAnsi="Republika" w:cs="Arial"/>
          <w:bCs/>
        </w:rPr>
        <w:t>;</w:t>
      </w:r>
    </w:p>
    <w:p w14:paraId="19FD1945" w14:textId="7D030AC2" w:rsidR="000E3069" w:rsidRDefault="000E3069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0E3069">
        <w:rPr>
          <w:rFonts w:ascii="Republika" w:hAnsi="Republika" w:cs="Arial"/>
          <w:bCs/>
        </w:rPr>
        <w:t xml:space="preserve">na dan 1. februar 2020 </w:t>
      </w:r>
      <w:r w:rsidR="002B334B">
        <w:rPr>
          <w:rFonts w:ascii="Republika" w:hAnsi="Republika" w:cs="Arial"/>
          <w:bCs/>
        </w:rPr>
        <w:t xml:space="preserve">je </w:t>
      </w:r>
      <w:r w:rsidRPr="000E3069">
        <w:rPr>
          <w:rFonts w:ascii="Republika" w:hAnsi="Republika" w:cs="Arial"/>
          <w:bCs/>
        </w:rPr>
        <w:t xml:space="preserve">redil najmanj 10 ovc oziroma koz, kar je razvidno iz evidence imetnikov </w:t>
      </w:r>
      <w:proofErr w:type="spellStart"/>
      <w:r w:rsidRPr="000E3069">
        <w:rPr>
          <w:rFonts w:ascii="Republika" w:hAnsi="Republika" w:cs="Arial"/>
          <w:bCs/>
        </w:rPr>
        <w:t>rejnih</w:t>
      </w:r>
      <w:proofErr w:type="spellEnd"/>
      <w:r w:rsidRPr="000E3069">
        <w:rPr>
          <w:rFonts w:ascii="Republika" w:hAnsi="Republika" w:cs="Arial"/>
          <w:bCs/>
        </w:rPr>
        <w:t xml:space="preserve"> živali in evidence </w:t>
      </w:r>
      <w:proofErr w:type="spellStart"/>
      <w:r w:rsidRPr="000E3069">
        <w:rPr>
          <w:rFonts w:ascii="Republika" w:hAnsi="Republika" w:cs="Arial"/>
          <w:bCs/>
        </w:rPr>
        <w:t>rejnih</w:t>
      </w:r>
      <w:proofErr w:type="spellEnd"/>
      <w:r w:rsidRPr="000E3069">
        <w:rPr>
          <w:rFonts w:ascii="Republika" w:hAnsi="Republika" w:cs="Arial"/>
          <w:bCs/>
        </w:rPr>
        <w:t xml:space="preserve"> živali v skladu s Pravilnikom EIRŽ; </w:t>
      </w:r>
    </w:p>
    <w:p w14:paraId="1DBF24CA" w14:textId="78C0A983" w:rsidR="000E3069" w:rsidRDefault="000E3069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0E3069">
        <w:rPr>
          <w:rFonts w:ascii="Republika" w:hAnsi="Republika" w:cs="Arial"/>
          <w:bCs/>
        </w:rPr>
        <w:t>čreda na gospodarstvu je bila v letu 2020 cepljena proti bolezni modrikastega jezika</w:t>
      </w:r>
      <w:r>
        <w:rPr>
          <w:rFonts w:ascii="Republika" w:hAnsi="Republika" w:cs="Arial"/>
          <w:bCs/>
        </w:rPr>
        <w:t>;</w:t>
      </w:r>
      <w:r w:rsidRPr="000E3069">
        <w:rPr>
          <w:rFonts w:ascii="Republika" w:hAnsi="Republika" w:cs="Arial"/>
          <w:bCs/>
        </w:rPr>
        <w:t xml:space="preserve"> </w:t>
      </w:r>
    </w:p>
    <w:p w14:paraId="48F3201D" w14:textId="4A913EB7" w:rsidR="008755B4" w:rsidRPr="00270DF2" w:rsidRDefault="008755B4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>na dan oddaje zahtevka ne sme biti v osebnem stečaju</w:t>
      </w:r>
      <w:r w:rsidR="000E3069">
        <w:rPr>
          <w:rFonts w:ascii="Republika" w:hAnsi="Republika" w:cs="Arial"/>
          <w:bCs/>
        </w:rPr>
        <w:t>, stečaju ali prisilni likvidaciji</w:t>
      </w:r>
      <w:r w:rsidRPr="00270DF2">
        <w:rPr>
          <w:rFonts w:ascii="Republika" w:hAnsi="Republika" w:cs="Arial"/>
          <w:bCs/>
        </w:rPr>
        <w:t xml:space="preserve"> </w:t>
      </w:r>
      <w:r w:rsidR="008756B5">
        <w:rPr>
          <w:rFonts w:ascii="Republika" w:hAnsi="Republika" w:cs="Arial"/>
          <w:bCs/>
        </w:rPr>
        <w:t>in</w:t>
      </w:r>
      <w:r w:rsidRPr="00270DF2">
        <w:rPr>
          <w:rFonts w:ascii="Republika" w:hAnsi="Republika" w:cs="Arial"/>
          <w:bCs/>
        </w:rPr>
        <w:t xml:space="preserve"> mora imeti poravnane zapadle </w:t>
      </w:r>
      <w:r w:rsidR="002B334B">
        <w:rPr>
          <w:rFonts w:ascii="Republika" w:hAnsi="Republika" w:cs="Arial"/>
          <w:bCs/>
        </w:rPr>
        <w:t>davčne obveznosti</w:t>
      </w:r>
      <w:r w:rsidRPr="00270DF2">
        <w:rPr>
          <w:rFonts w:ascii="Republika" w:hAnsi="Republika" w:cs="Arial"/>
          <w:bCs/>
        </w:rPr>
        <w:t xml:space="preserve"> </w:t>
      </w:r>
      <w:r w:rsidR="008756B5">
        <w:rPr>
          <w:rFonts w:ascii="Republika" w:hAnsi="Republika" w:cs="Arial"/>
          <w:bCs/>
        </w:rPr>
        <w:t>ter</w:t>
      </w:r>
      <w:r w:rsidRPr="00270DF2">
        <w:rPr>
          <w:rFonts w:ascii="Republika" w:hAnsi="Republika" w:cs="Arial"/>
          <w:bCs/>
        </w:rPr>
        <w:t xml:space="preserve"> druge </w:t>
      </w:r>
      <w:r w:rsidR="002B334B">
        <w:rPr>
          <w:rFonts w:ascii="Republika" w:hAnsi="Republika" w:cs="Arial"/>
          <w:bCs/>
        </w:rPr>
        <w:t>denarne nedavčne obveznosti</w:t>
      </w:r>
      <w:r w:rsidR="008756B5">
        <w:rPr>
          <w:rFonts w:ascii="Republika" w:hAnsi="Republika" w:cs="Arial"/>
          <w:bCs/>
        </w:rPr>
        <w:t xml:space="preserve"> v višini</w:t>
      </w:r>
      <w:r w:rsidRPr="00270DF2">
        <w:rPr>
          <w:rFonts w:ascii="Republika" w:hAnsi="Republika" w:cs="Arial"/>
          <w:bCs/>
        </w:rPr>
        <w:t>, ki presega 50,00 EUR;</w:t>
      </w:r>
    </w:p>
    <w:p w14:paraId="3223E45C" w14:textId="77777777" w:rsidR="008755B4" w:rsidRPr="00270DF2" w:rsidRDefault="008755B4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 xml:space="preserve">ima odprt transakcijski račun; </w:t>
      </w:r>
    </w:p>
    <w:p w14:paraId="25FC5F83" w14:textId="77777777" w:rsidR="008755B4" w:rsidRPr="00270DF2" w:rsidRDefault="008755B4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>na dan 31. 12. 2019 ni podjetje v težavah;</w:t>
      </w:r>
    </w:p>
    <w:p w14:paraId="5DE8E002" w14:textId="411FD922" w:rsidR="000E3069" w:rsidRDefault="008755B4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>za isti namen še ni prejel javnih sredstev</w:t>
      </w:r>
      <w:r w:rsidR="000E3069">
        <w:rPr>
          <w:rFonts w:ascii="Republika" w:hAnsi="Republika" w:cs="Arial"/>
          <w:bCs/>
        </w:rPr>
        <w:t>;</w:t>
      </w:r>
    </w:p>
    <w:p w14:paraId="49E68824" w14:textId="7DD9C158" w:rsidR="008755B4" w:rsidRPr="00270DF2" w:rsidRDefault="000E3069" w:rsidP="008755B4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0E3069">
        <w:rPr>
          <w:rFonts w:ascii="Republika" w:hAnsi="Republika" w:cs="Arial"/>
          <w:bCs/>
        </w:rPr>
        <w:t>ni uveljavljal izredne pomoči v obliki mesečnega temeljnega dohodka iz 1.3. poglavja ZIUZEOP</w:t>
      </w:r>
      <w:r w:rsidR="008755B4" w:rsidRPr="00270DF2">
        <w:rPr>
          <w:rFonts w:ascii="Republika" w:hAnsi="Republika" w:cs="Arial"/>
          <w:bCs/>
        </w:rPr>
        <w:t>.</w:t>
      </w:r>
    </w:p>
    <w:p w14:paraId="2C0197A2" w14:textId="77777777" w:rsidR="008755B4" w:rsidRPr="00270DF2" w:rsidRDefault="008755B4" w:rsidP="008755B4">
      <w:pPr>
        <w:spacing w:after="0" w:line="276" w:lineRule="auto"/>
        <w:jc w:val="both"/>
        <w:rPr>
          <w:rFonts w:ascii="Republika" w:hAnsi="Republika" w:cs="Arial"/>
          <w:b/>
        </w:rPr>
      </w:pPr>
    </w:p>
    <w:p w14:paraId="5422F16D" w14:textId="7011BFFB" w:rsidR="008755B4" w:rsidRPr="00270DF2" w:rsidRDefault="008A6254" w:rsidP="008755B4">
      <w:p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/>
        </w:rPr>
        <w:t>VIŠINA:</w:t>
      </w:r>
      <w:r w:rsidR="008755B4" w:rsidRPr="00270DF2">
        <w:rPr>
          <w:rFonts w:ascii="Republika" w:hAnsi="Republika" w:cs="Arial"/>
          <w:b/>
        </w:rPr>
        <w:t xml:space="preserve"> </w:t>
      </w:r>
      <w:r w:rsidRPr="008A6254">
        <w:rPr>
          <w:rFonts w:ascii="Republika" w:hAnsi="Republika" w:cs="Arial"/>
        </w:rPr>
        <w:t>Višina se dodeli</w:t>
      </w:r>
      <w:r>
        <w:rPr>
          <w:rFonts w:ascii="Republika" w:hAnsi="Republika" w:cs="Arial"/>
        </w:rPr>
        <w:t xml:space="preserve"> na GVŽ ovce oziroma koze, ki se izračuna na podlagi števila ovc oziroma koz, ki jih je redil vlagatelj na dan 1. februar 2020</w:t>
      </w:r>
      <w:r w:rsidR="005B24AB">
        <w:rPr>
          <w:rFonts w:ascii="Republika" w:hAnsi="Republika" w:cs="Arial"/>
        </w:rPr>
        <w:t>,</w:t>
      </w:r>
      <w:r>
        <w:rPr>
          <w:rFonts w:ascii="Republika" w:hAnsi="Republika" w:cs="Arial"/>
        </w:rPr>
        <w:t xml:space="preserve"> z uporabo koeficientov iz Pravilnika EIRŽ ter se pomnoži z 78 EUR na GVŽ ovce oziroma koze.</w:t>
      </w:r>
      <w:r w:rsidR="008755B4" w:rsidRPr="00270DF2">
        <w:rPr>
          <w:rFonts w:ascii="Republika" w:hAnsi="Republika" w:cs="Arial"/>
          <w:bCs/>
        </w:rPr>
        <w:t xml:space="preserve"> </w:t>
      </w:r>
      <w:r>
        <w:rPr>
          <w:rFonts w:ascii="Republika" w:hAnsi="Republika" w:cs="Arial"/>
          <w:bCs/>
        </w:rPr>
        <w:t>Finančno nadomestilo lahko skupno znaša  največ 10.000</w:t>
      </w:r>
      <w:r w:rsidR="00F50BF0">
        <w:rPr>
          <w:rFonts w:ascii="Republika" w:hAnsi="Republika" w:cs="Arial"/>
          <w:bCs/>
        </w:rPr>
        <w:t>,00</w:t>
      </w:r>
      <w:r>
        <w:rPr>
          <w:rFonts w:ascii="Republika" w:hAnsi="Republika" w:cs="Arial"/>
          <w:bCs/>
        </w:rPr>
        <w:t xml:space="preserve"> EUR na posameznega </w:t>
      </w:r>
      <w:r w:rsidR="005B24AB">
        <w:rPr>
          <w:rFonts w:ascii="Republika" w:hAnsi="Republika" w:cs="Arial"/>
          <w:bCs/>
        </w:rPr>
        <w:t>upravičenca</w:t>
      </w:r>
      <w:r>
        <w:rPr>
          <w:rFonts w:ascii="Republika" w:hAnsi="Republika" w:cs="Arial"/>
          <w:bCs/>
        </w:rPr>
        <w:t>.</w:t>
      </w:r>
    </w:p>
    <w:p w14:paraId="5B94B8B0" w14:textId="77777777" w:rsidR="008755B4" w:rsidRPr="00270DF2" w:rsidRDefault="008755B4" w:rsidP="008755B4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737E2CD3" w14:textId="5FA22256" w:rsidR="008755B4" w:rsidRPr="00270DF2" w:rsidRDefault="008755B4" w:rsidP="008755B4">
      <w:pPr>
        <w:spacing w:after="0" w:line="276" w:lineRule="auto"/>
        <w:jc w:val="both"/>
        <w:rPr>
          <w:rFonts w:ascii="Republika" w:hAnsi="Republika" w:cs="Arial"/>
          <w:b/>
        </w:rPr>
      </w:pPr>
      <w:r w:rsidRPr="00270DF2">
        <w:rPr>
          <w:rFonts w:ascii="Republika" w:hAnsi="Republika" w:cs="Arial"/>
          <w:b/>
        </w:rPr>
        <w:t xml:space="preserve">POSTOPEK: </w:t>
      </w:r>
      <w:r w:rsidRPr="00270DF2">
        <w:rPr>
          <w:rFonts w:ascii="Republika" w:hAnsi="Republika" w:cs="Arial"/>
          <w:bCs/>
        </w:rPr>
        <w:t>Zahtevek s prilogami (</w:t>
      </w:r>
      <w:r w:rsidR="008A6254">
        <w:rPr>
          <w:rFonts w:ascii="Republika" w:hAnsi="Republika" w:cs="Arial"/>
          <w:bCs/>
        </w:rPr>
        <w:t xml:space="preserve">2 </w:t>
      </w:r>
      <w:r w:rsidRPr="00270DF2">
        <w:rPr>
          <w:rFonts w:ascii="Republika" w:hAnsi="Republika" w:cs="Arial"/>
          <w:bCs/>
        </w:rPr>
        <w:t xml:space="preserve">izjavi), obrazec zahtevka je priloga odloka, vlagatelj pošlje </w:t>
      </w:r>
      <w:r w:rsidRPr="00270DF2">
        <w:rPr>
          <w:rFonts w:ascii="Republika" w:hAnsi="Republika" w:cs="Arial"/>
          <w:b/>
        </w:rPr>
        <w:t>na naslov</w:t>
      </w:r>
      <w:r w:rsidR="00F50BF0">
        <w:rPr>
          <w:rFonts w:ascii="Republika" w:hAnsi="Republika" w:cs="Arial"/>
          <w:b/>
        </w:rPr>
        <w:t>:</w:t>
      </w:r>
      <w:r w:rsidRPr="00270DF2">
        <w:rPr>
          <w:rFonts w:ascii="Republika" w:hAnsi="Republika" w:cs="Arial"/>
          <w:b/>
        </w:rPr>
        <w:t xml:space="preserve"> Agencij</w:t>
      </w:r>
      <w:r w:rsidR="00F50BF0">
        <w:rPr>
          <w:rFonts w:ascii="Republika" w:hAnsi="Republika" w:cs="Arial"/>
          <w:b/>
        </w:rPr>
        <w:t>a Republika Slovenije za kmetijske trge in razvoj podeželja, Dunajska 160, 1000 Ljubljana</w:t>
      </w:r>
      <w:r w:rsidRPr="00270DF2">
        <w:rPr>
          <w:rFonts w:ascii="Republika" w:hAnsi="Republika" w:cs="Arial"/>
          <w:bCs/>
        </w:rPr>
        <w:t>, s pripisom »</w:t>
      </w:r>
      <w:r w:rsidR="008A6254">
        <w:rPr>
          <w:rFonts w:ascii="Republika" w:hAnsi="Republika" w:cs="Arial"/>
          <w:bCs/>
        </w:rPr>
        <w:t xml:space="preserve">izredni začasni </w:t>
      </w:r>
      <w:r w:rsidRPr="00270DF2">
        <w:rPr>
          <w:rFonts w:ascii="Republika" w:hAnsi="Republika" w:cs="Arial"/>
          <w:bCs/>
        </w:rPr>
        <w:t xml:space="preserve">ukrepi – </w:t>
      </w:r>
      <w:r w:rsidR="008A6254">
        <w:rPr>
          <w:rFonts w:ascii="Republika" w:hAnsi="Republika" w:cs="Arial"/>
          <w:bCs/>
        </w:rPr>
        <w:t>drobnica</w:t>
      </w:r>
      <w:r w:rsidR="00956456">
        <w:rPr>
          <w:rFonts w:ascii="Republika" w:hAnsi="Republika" w:cs="Arial"/>
          <w:bCs/>
        </w:rPr>
        <w:t xml:space="preserve">« do </w:t>
      </w:r>
      <w:r w:rsidR="00956456" w:rsidRPr="00956456">
        <w:rPr>
          <w:rFonts w:ascii="Republika" w:hAnsi="Republika" w:cs="Arial"/>
          <w:b/>
          <w:bCs/>
        </w:rPr>
        <w:t>30.</w:t>
      </w:r>
      <w:r w:rsidR="007D3A24">
        <w:rPr>
          <w:rFonts w:ascii="Republika" w:hAnsi="Republika" w:cs="Arial"/>
          <w:b/>
          <w:bCs/>
        </w:rPr>
        <w:t> </w:t>
      </w:r>
      <w:r w:rsidR="00956456" w:rsidRPr="00956456">
        <w:rPr>
          <w:rFonts w:ascii="Republika" w:hAnsi="Republika" w:cs="Arial"/>
          <w:b/>
          <w:bCs/>
        </w:rPr>
        <w:t>julija 2020.</w:t>
      </w:r>
      <w:r w:rsidRPr="00270DF2">
        <w:rPr>
          <w:rFonts w:ascii="Republika" w:hAnsi="Republika" w:cs="Arial"/>
          <w:bCs/>
        </w:rPr>
        <w:t xml:space="preserve"> </w:t>
      </w:r>
    </w:p>
    <w:p w14:paraId="4A8A8247" w14:textId="77777777" w:rsidR="008755B4" w:rsidRPr="00270DF2" w:rsidRDefault="008755B4" w:rsidP="008755B4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bookmarkStart w:id="2" w:name="_Hlk39615826"/>
      <w:r w:rsidRPr="00270DF2">
        <w:rPr>
          <w:rFonts w:ascii="Republika" w:hAnsi="Republika" w:cs="Arial"/>
          <w:bCs/>
        </w:rPr>
        <w:t>O zahtevku odloči Agencija z odločbo.</w:t>
      </w:r>
    </w:p>
    <w:bookmarkEnd w:id="2"/>
    <w:p w14:paraId="3EB4BFBA" w14:textId="77777777" w:rsidR="008755B4" w:rsidRPr="00270DF2" w:rsidRDefault="008755B4" w:rsidP="008755B4">
      <w:pPr>
        <w:pStyle w:val="Odstavekseznama"/>
        <w:spacing w:after="0" w:line="276" w:lineRule="auto"/>
        <w:ind w:left="360"/>
        <w:jc w:val="both"/>
        <w:rPr>
          <w:rFonts w:ascii="Republika" w:hAnsi="Republika" w:cs="Arial"/>
          <w:bCs/>
        </w:rPr>
      </w:pPr>
    </w:p>
    <w:p w14:paraId="372C058F" w14:textId="77777777" w:rsidR="001E6EAC" w:rsidRDefault="001E6EAC"/>
    <w:sectPr w:rsidR="001E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76E"/>
    <w:multiLevelType w:val="hybridMultilevel"/>
    <w:tmpl w:val="99585F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4"/>
    <w:rsid w:val="000E3069"/>
    <w:rsid w:val="001B0851"/>
    <w:rsid w:val="001E6EAC"/>
    <w:rsid w:val="002B334B"/>
    <w:rsid w:val="002C29AD"/>
    <w:rsid w:val="004651D4"/>
    <w:rsid w:val="005B191D"/>
    <w:rsid w:val="005B24AB"/>
    <w:rsid w:val="007D3A24"/>
    <w:rsid w:val="00874365"/>
    <w:rsid w:val="008755B4"/>
    <w:rsid w:val="008756B5"/>
    <w:rsid w:val="008A6254"/>
    <w:rsid w:val="00956456"/>
    <w:rsid w:val="00B51205"/>
    <w:rsid w:val="00BE5236"/>
    <w:rsid w:val="00F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A7C0"/>
  <w15:chartTrackingRefBased/>
  <w15:docId w15:val="{92678EA9-E4A2-452A-902D-F2286F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55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55B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55B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1D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D3A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3A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D3A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3A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3A24"/>
    <w:rPr>
      <w:b/>
      <w:bCs/>
      <w:sz w:val="20"/>
      <w:szCs w:val="20"/>
    </w:rPr>
  </w:style>
  <w:style w:type="paragraph" w:customStyle="1" w:styleId="lennaslov">
    <w:name w:val="Člen_naslov"/>
    <w:basedOn w:val="Navaden"/>
    <w:qFormat/>
    <w:rsid w:val="002C29A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BE9ADF-308A-4AF2-A819-3505D8D9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Blaznik, Nevenka</dc:creator>
  <cp:keywords/>
  <dc:description/>
  <cp:lastModifiedBy>Rakič, Maja</cp:lastModifiedBy>
  <cp:revision>2</cp:revision>
  <dcterms:created xsi:type="dcterms:W3CDTF">2020-06-03T06:18:00Z</dcterms:created>
  <dcterms:modified xsi:type="dcterms:W3CDTF">2020-06-03T06:18:00Z</dcterms:modified>
</cp:coreProperties>
</file>