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B3A22" w14:textId="25BAF018" w:rsidR="007215BB" w:rsidRPr="000F7316" w:rsidRDefault="00A31167" w:rsidP="000F7316">
      <w:pPr>
        <w:spacing w:after="0" w:line="276" w:lineRule="auto"/>
        <w:rPr>
          <w:rFonts w:ascii="Arial" w:hAnsi="Arial" w:cs="Arial"/>
          <w:b/>
          <w:color w:val="006600"/>
          <w:sz w:val="24"/>
          <w:szCs w:val="24"/>
        </w:rPr>
      </w:pPr>
      <w:r w:rsidRPr="000F7316">
        <w:rPr>
          <w:rFonts w:ascii="Arial" w:hAnsi="Arial" w:cs="Arial"/>
          <w:b/>
          <w:color w:val="006600"/>
          <w:sz w:val="24"/>
          <w:szCs w:val="24"/>
        </w:rPr>
        <w:t xml:space="preserve">Navodila glede izvajanja </w:t>
      </w:r>
      <w:r w:rsidR="00FE0832" w:rsidRPr="000F7316">
        <w:rPr>
          <w:rFonts w:ascii="Arial" w:hAnsi="Arial" w:cs="Arial"/>
          <w:b/>
          <w:color w:val="006600"/>
          <w:sz w:val="24"/>
          <w:szCs w:val="24"/>
        </w:rPr>
        <w:t xml:space="preserve">določb </w:t>
      </w:r>
      <w:r w:rsidRPr="000F7316">
        <w:rPr>
          <w:rFonts w:ascii="Arial" w:hAnsi="Arial" w:cs="Arial"/>
          <w:b/>
          <w:color w:val="006600"/>
          <w:sz w:val="24"/>
          <w:szCs w:val="24"/>
        </w:rPr>
        <w:t>97. člena Zakona o interventnih ukrepih za omilitev posledic drugega</w:t>
      </w:r>
      <w:r w:rsidR="007215BB" w:rsidRPr="000F7316">
        <w:rPr>
          <w:rFonts w:ascii="Arial" w:hAnsi="Arial" w:cs="Arial"/>
          <w:b/>
          <w:color w:val="006600"/>
          <w:sz w:val="24"/>
          <w:szCs w:val="24"/>
        </w:rPr>
        <w:t xml:space="preserve"> vala epidemije COVID-19 (PKP6)</w:t>
      </w:r>
    </w:p>
    <w:p w14:paraId="4D4201DE" w14:textId="77777777" w:rsidR="00A31167" w:rsidRPr="000F7316" w:rsidRDefault="00A31167" w:rsidP="00D426EA">
      <w:pPr>
        <w:spacing w:line="276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0F7316">
        <w:rPr>
          <w:rFonts w:ascii="Arial" w:hAnsi="Arial" w:cs="Arial"/>
          <w:b/>
          <w:color w:val="006600"/>
          <w:sz w:val="24"/>
          <w:szCs w:val="24"/>
        </w:rPr>
        <w:t xml:space="preserve"> - omogočen odmik od 54. č</w:t>
      </w:r>
      <w:r w:rsidR="007215BB" w:rsidRPr="000F7316">
        <w:rPr>
          <w:rFonts w:ascii="Arial" w:hAnsi="Arial" w:cs="Arial"/>
          <w:b/>
          <w:color w:val="006600"/>
          <w:sz w:val="24"/>
          <w:szCs w:val="24"/>
        </w:rPr>
        <w:t>lena Zakona o kmetijstvu</w:t>
      </w:r>
    </w:p>
    <w:p w14:paraId="0B5F4B03" w14:textId="7C75BEC3" w:rsidR="007215BB" w:rsidRPr="000F7316" w:rsidRDefault="007215BB" w:rsidP="000F7316">
      <w:pPr>
        <w:spacing w:line="276" w:lineRule="auto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0F7316">
        <w:rPr>
          <w:rFonts w:ascii="Arial" w:hAnsi="Arial" w:cs="Arial"/>
          <w:color w:val="000000"/>
          <w:sz w:val="24"/>
          <w:szCs w:val="24"/>
        </w:rPr>
        <w:t xml:space="preserve">97. člen Zakona o interventnih ukrepih za omilitev posledic drugega vala epidemije COVID-19 (PKP6) </w:t>
      </w:r>
      <w:r w:rsidR="007943BA" w:rsidRPr="000F7316">
        <w:rPr>
          <w:rFonts w:ascii="Arial" w:hAnsi="Arial" w:cs="Arial"/>
          <w:color w:val="000000"/>
          <w:sz w:val="24"/>
          <w:szCs w:val="24"/>
        </w:rPr>
        <w:t xml:space="preserve">omogoča odmik od </w:t>
      </w:r>
      <w:r w:rsidR="00521AC4" w:rsidRPr="000F7316">
        <w:rPr>
          <w:rFonts w:ascii="Arial" w:hAnsi="Arial" w:cs="Arial"/>
          <w:color w:val="000000"/>
          <w:sz w:val="24"/>
          <w:szCs w:val="24"/>
        </w:rPr>
        <w:t xml:space="preserve">četrtega odstavka </w:t>
      </w:r>
      <w:r w:rsidR="00D426EA" w:rsidRPr="000F7316">
        <w:rPr>
          <w:rFonts w:ascii="Arial" w:hAnsi="Arial" w:cs="Arial"/>
          <w:color w:val="000000"/>
          <w:sz w:val="24"/>
          <w:szCs w:val="24"/>
        </w:rPr>
        <w:t xml:space="preserve">54. člena Zakona o kmetijstvu, </w:t>
      </w:r>
      <w:r w:rsidR="007943BA" w:rsidRPr="000F7316">
        <w:rPr>
          <w:rFonts w:ascii="Arial" w:hAnsi="Arial" w:cs="Arial"/>
          <w:color w:val="000000"/>
          <w:sz w:val="24"/>
          <w:szCs w:val="24"/>
        </w:rPr>
        <w:t>in sicer v delu, ki se nanaša na vložitev obrazloženih zahtevkov za spremembo obveznosti.</w:t>
      </w:r>
      <w:r w:rsidR="00521AC4" w:rsidRPr="000F7316">
        <w:rPr>
          <w:rFonts w:ascii="Arial" w:hAnsi="Arial" w:cs="Arial"/>
          <w:color w:val="000000"/>
          <w:sz w:val="24"/>
          <w:szCs w:val="24"/>
        </w:rPr>
        <w:t xml:space="preserve"> Gl</w:t>
      </w:r>
      <w:r w:rsidR="00D426EA" w:rsidRPr="000F7316">
        <w:rPr>
          <w:rFonts w:ascii="Arial" w:hAnsi="Arial" w:cs="Arial"/>
          <w:color w:val="000000"/>
          <w:sz w:val="24"/>
          <w:szCs w:val="24"/>
        </w:rPr>
        <w:t>ede uporabe tega člena Agencija za kmetijske trge in razvoj podeželja</w:t>
      </w:r>
      <w:r w:rsidR="00521AC4" w:rsidRPr="000F7316">
        <w:rPr>
          <w:rFonts w:ascii="Arial" w:hAnsi="Arial" w:cs="Arial"/>
          <w:color w:val="000000"/>
          <w:sz w:val="24"/>
          <w:szCs w:val="24"/>
        </w:rPr>
        <w:t xml:space="preserve"> podaja dodatna navodila:</w:t>
      </w:r>
    </w:p>
    <w:p w14:paraId="12526083" w14:textId="77777777" w:rsidR="000F7316" w:rsidRDefault="0062620C" w:rsidP="000F731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0F7316">
        <w:rPr>
          <w:rFonts w:ascii="Arial" w:hAnsi="Arial" w:cs="Arial"/>
          <w:color w:val="000000"/>
          <w:sz w:val="24"/>
          <w:szCs w:val="24"/>
        </w:rPr>
        <w:t xml:space="preserve">Uporaba tega člena je mogoča </w:t>
      </w:r>
      <w:r w:rsidRPr="000F7316">
        <w:rPr>
          <w:rFonts w:ascii="Arial" w:hAnsi="Arial" w:cs="Arial"/>
          <w:b/>
          <w:color w:val="000000"/>
          <w:sz w:val="24"/>
          <w:szCs w:val="24"/>
        </w:rPr>
        <w:t>od 28.11.2020 do 31.12.2021</w:t>
      </w:r>
      <w:r w:rsidRPr="000F731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2C00F3D" w14:textId="77777777" w:rsidR="000F7316" w:rsidRDefault="0062620C" w:rsidP="000F731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0F7316">
        <w:rPr>
          <w:rFonts w:ascii="Arial" w:hAnsi="Arial" w:cs="Arial"/>
          <w:color w:val="000000"/>
          <w:sz w:val="24"/>
          <w:szCs w:val="24"/>
        </w:rPr>
        <w:t>Stranki je do</w:t>
      </w:r>
      <w:r w:rsidR="00FE0832" w:rsidRPr="000F7316">
        <w:rPr>
          <w:rFonts w:ascii="Arial" w:hAnsi="Arial" w:cs="Arial"/>
          <w:color w:val="000000"/>
          <w:sz w:val="24"/>
          <w:szCs w:val="24"/>
        </w:rPr>
        <w:t>voljeno, da do konca leta 2021</w:t>
      </w:r>
      <w:r w:rsidRPr="000F7316">
        <w:rPr>
          <w:rFonts w:ascii="Arial" w:hAnsi="Arial" w:cs="Arial"/>
          <w:color w:val="000000"/>
          <w:sz w:val="24"/>
          <w:szCs w:val="24"/>
        </w:rPr>
        <w:t xml:space="preserve"> vloži še </w:t>
      </w:r>
      <w:r w:rsidRPr="000F7316">
        <w:rPr>
          <w:rFonts w:ascii="Arial" w:hAnsi="Arial" w:cs="Arial"/>
          <w:b/>
          <w:color w:val="000000"/>
          <w:sz w:val="24"/>
          <w:szCs w:val="24"/>
        </w:rPr>
        <w:t>dve</w:t>
      </w:r>
      <w:r w:rsidR="009979CC" w:rsidRPr="000F7316">
        <w:rPr>
          <w:rFonts w:ascii="Arial" w:hAnsi="Arial" w:cs="Arial"/>
          <w:b/>
          <w:color w:val="000000"/>
          <w:sz w:val="24"/>
          <w:szCs w:val="24"/>
        </w:rPr>
        <w:t xml:space="preserve"> dodatni prošnj</w:t>
      </w:r>
      <w:r w:rsidR="009979CC" w:rsidRPr="000F7316">
        <w:rPr>
          <w:rFonts w:ascii="Arial" w:hAnsi="Arial" w:cs="Arial"/>
          <w:color w:val="000000"/>
          <w:sz w:val="24"/>
          <w:szCs w:val="24"/>
        </w:rPr>
        <w:t xml:space="preserve">i za spremembo: ali prošnjo za spremembo </w:t>
      </w:r>
      <w:r w:rsidRPr="000F7316">
        <w:rPr>
          <w:rFonts w:ascii="Arial" w:hAnsi="Arial" w:cs="Arial"/>
          <w:color w:val="000000"/>
          <w:sz w:val="24"/>
          <w:szCs w:val="24"/>
        </w:rPr>
        <w:t>dinamike vlaganja zahtevka ali prošnjo za spremembo načrtovane naložbe ali projekta.</w:t>
      </w:r>
    </w:p>
    <w:p w14:paraId="031196A6" w14:textId="77777777" w:rsidR="000F7316" w:rsidRDefault="009979CC" w:rsidP="000F731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0F7316">
        <w:rPr>
          <w:rFonts w:ascii="Arial" w:hAnsi="Arial" w:cs="Arial"/>
          <w:sz w:val="24"/>
          <w:szCs w:val="24"/>
          <w:lang w:val="es-ES"/>
        </w:rPr>
        <w:t xml:space="preserve">V dodatni prošnji, ki jo stranka </w:t>
      </w:r>
      <w:r w:rsidR="007215BB" w:rsidRPr="000F7316">
        <w:rPr>
          <w:rFonts w:ascii="Arial" w:hAnsi="Arial" w:cs="Arial"/>
          <w:sz w:val="24"/>
          <w:szCs w:val="24"/>
          <w:lang w:val="es-ES"/>
        </w:rPr>
        <w:t xml:space="preserve">vloži </w:t>
      </w:r>
      <w:r w:rsidR="00BE2F67" w:rsidRPr="000F7316">
        <w:rPr>
          <w:rFonts w:ascii="Arial" w:hAnsi="Arial" w:cs="Arial"/>
          <w:sz w:val="24"/>
          <w:szCs w:val="24"/>
          <w:lang w:val="es-ES"/>
        </w:rPr>
        <w:t xml:space="preserve">na podlagi 97. </w:t>
      </w:r>
      <w:r w:rsidR="00BE2F67" w:rsidRPr="000F7316">
        <w:rPr>
          <w:rFonts w:ascii="Arial" w:hAnsi="Arial" w:cs="Arial"/>
          <w:color w:val="000000"/>
          <w:sz w:val="24"/>
          <w:szCs w:val="24"/>
        </w:rPr>
        <w:t>člen</w:t>
      </w:r>
      <w:r w:rsidR="007215BB" w:rsidRPr="000F7316">
        <w:rPr>
          <w:rFonts w:ascii="Arial" w:hAnsi="Arial" w:cs="Arial"/>
          <w:color w:val="000000"/>
          <w:sz w:val="24"/>
          <w:szCs w:val="24"/>
        </w:rPr>
        <w:t>a</w:t>
      </w:r>
      <w:r w:rsidR="00BE2F67" w:rsidRPr="000F7316">
        <w:rPr>
          <w:rFonts w:ascii="Arial" w:hAnsi="Arial" w:cs="Arial"/>
          <w:color w:val="000000"/>
          <w:sz w:val="24"/>
          <w:szCs w:val="24"/>
        </w:rPr>
        <w:t xml:space="preserve"> Zakona o interventnih ukrepih za omilitev posledic drugega vala epidemije COVID-19 (PKP6)</w:t>
      </w:r>
      <w:r w:rsidR="007215BB" w:rsidRPr="000F7316">
        <w:rPr>
          <w:rFonts w:ascii="Arial" w:hAnsi="Arial" w:cs="Arial"/>
          <w:color w:val="000000"/>
          <w:sz w:val="24"/>
          <w:szCs w:val="24"/>
        </w:rPr>
        <w:t>,</w:t>
      </w:r>
      <w:r w:rsidR="00BE2F67" w:rsidRPr="000F7316">
        <w:rPr>
          <w:rFonts w:ascii="Arial" w:hAnsi="Arial" w:cs="Arial"/>
          <w:color w:val="000000"/>
          <w:sz w:val="24"/>
          <w:szCs w:val="24"/>
        </w:rPr>
        <w:t xml:space="preserve"> mora stranka </w:t>
      </w:r>
      <w:r w:rsidR="00BE2F67" w:rsidRPr="000F7316">
        <w:rPr>
          <w:rFonts w:ascii="Arial" w:hAnsi="Arial" w:cs="Arial"/>
          <w:b/>
          <w:color w:val="000000"/>
          <w:sz w:val="24"/>
          <w:szCs w:val="24"/>
        </w:rPr>
        <w:t>pojasniti</w:t>
      </w:r>
      <w:r w:rsidRPr="000F7316">
        <w:rPr>
          <w:rFonts w:ascii="Arial" w:hAnsi="Arial" w:cs="Arial"/>
          <w:b/>
          <w:sz w:val="24"/>
          <w:szCs w:val="24"/>
          <w:lang w:val="es-ES"/>
        </w:rPr>
        <w:t xml:space="preserve"> objektivn</w:t>
      </w:r>
      <w:r w:rsidR="00BE2F67" w:rsidRPr="000F7316">
        <w:rPr>
          <w:rFonts w:ascii="Arial" w:hAnsi="Arial" w:cs="Arial"/>
          <w:b/>
          <w:sz w:val="24"/>
          <w:szCs w:val="24"/>
          <w:lang w:val="es-ES"/>
        </w:rPr>
        <w:t>e</w:t>
      </w:r>
      <w:r w:rsidRPr="000F7316">
        <w:rPr>
          <w:rFonts w:ascii="Arial" w:hAnsi="Arial" w:cs="Arial"/>
          <w:b/>
          <w:sz w:val="24"/>
          <w:szCs w:val="24"/>
          <w:lang w:val="es-ES"/>
        </w:rPr>
        <w:t xml:space="preserve"> razlog</w:t>
      </w:r>
      <w:r w:rsidR="00BE2F67" w:rsidRPr="000F7316">
        <w:rPr>
          <w:rFonts w:ascii="Arial" w:hAnsi="Arial" w:cs="Arial"/>
          <w:b/>
          <w:sz w:val="24"/>
          <w:szCs w:val="24"/>
          <w:lang w:val="es-ES"/>
        </w:rPr>
        <w:t>e</w:t>
      </w:r>
      <w:r w:rsidRPr="000F7316">
        <w:rPr>
          <w:rFonts w:ascii="Arial" w:hAnsi="Arial" w:cs="Arial"/>
          <w:b/>
          <w:sz w:val="24"/>
          <w:szCs w:val="24"/>
          <w:lang w:val="es-ES"/>
        </w:rPr>
        <w:t>, povezan</w:t>
      </w:r>
      <w:r w:rsidR="007215BB" w:rsidRPr="000F7316">
        <w:rPr>
          <w:rFonts w:ascii="Arial" w:hAnsi="Arial" w:cs="Arial"/>
          <w:b/>
          <w:sz w:val="24"/>
          <w:szCs w:val="24"/>
          <w:lang w:val="es-ES"/>
        </w:rPr>
        <w:t>e</w:t>
      </w:r>
      <w:r w:rsidRPr="000F7316">
        <w:rPr>
          <w:rFonts w:ascii="Arial" w:hAnsi="Arial" w:cs="Arial"/>
          <w:b/>
          <w:sz w:val="24"/>
          <w:szCs w:val="24"/>
          <w:lang w:val="es-ES"/>
        </w:rPr>
        <w:t xml:space="preserve"> s posledicami COVID-19</w:t>
      </w:r>
      <w:r w:rsidR="00100EBF" w:rsidRPr="000F7316">
        <w:rPr>
          <w:rFonts w:ascii="Arial" w:hAnsi="Arial" w:cs="Arial"/>
          <w:sz w:val="24"/>
          <w:szCs w:val="24"/>
          <w:lang w:val="es-ES"/>
        </w:rPr>
        <w:t xml:space="preserve">, zaradi katerih </w:t>
      </w:r>
      <w:r w:rsidR="007215BB" w:rsidRPr="000F7316">
        <w:rPr>
          <w:rFonts w:ascii="Arial" w:hAnsi="Arial" w:cs="Arial"/>
          <w:sz w:val="24"/>
          <w:szCs w:val="24"/>
          <w:lang w:val="es-ES"/>
        </w:rPr>
        <w:t xml:space="preserve">vlaga prošnjo za spremembo. Ti razlogi so na primer: </w:t>
      </w:r>
      <w:r w:rsidR="00001291" w:rsidRPr="000F7316">
        <w:rPr>
          <w:rFonts w:ascii="Arial" w:hAnsi="Arial" w:cs="Arial"/>
          <w:sz w:val="24"/>
          <w:szCs w:val="24"/>
          <w:lang w:val="es-ES"/>
        </w:rPr>
        <w:t>likvidnostne težave zaradi upada povpraševanja, težave z dobavo blaga in storitev, dolgotrajni postopki za pridobitev potrebnih upravni</w:t>
      </w:r>
      <w:r w:rsidR="00F37A31" w:rsidRPr="000F7316">
        <w:rPr>
          <w:rFonts w:ascii="Arial" w:hAnsi="Arial" w:cs="Arial"/>
          <w:sz w:val="24"/>
          <w:szCs w:val="24"/>
          <w:lang w:val="es-ES"/>
        </w:rPr>
        <w:t>h dovoljenj, nezmožnost izvedbe projekta zaradi ome</w:t>
      </w:r>
      <w:r w:rsidR="000F7316">
        <w:rPr>
          <w:rFonts w:ascii="Arial" w:hAnsi="Arial" w:cs="Arial"/>
          <w:sz w:val="24"/>
          <w:szCs w:val="24"/>
          <w:lang w:val="es-ES"/>
        </w:rPr>
        <w:t>jitev gibanja in združevanja in podobno.</w:t>
      </w:r>
    </w:p>
    <w:p w14:paraId="0E00D7C8" w14:textId="77777777" w:rsidR="000F7316" w:rsidRDefault="005C3AAF" w:rsidP="000F731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0F7316">
        <w:rPr>
          <w:rFonts w:ascii="Arial" w:hAnsi="Arial" w:cs="Arial"/>
          <w:color w:val="000000"/>
          <w:sz w:val="24"/>
          <w:szCs w:val="24"/>
        </w:rPr>
        <w:t xml:space="preserve">Pri uporabi določb </w:t>
      </w:r>
      <w:r w:rsidR="00F37A31" w:rsidRPr="000F7316">
        <w:rPr>
          <w:rFonts w:ascii="Arial" w:hAnsi="Arial" w:cs="Arial"/>
          <w:color w:val="000000"/>
          <w:sz w:val="24"/>
          <w:szCs w:val="24"/>
        </w:rPr>
        <w:t>97. člen</w:t>
      </w:r>
      <w:r w:rsidRPr="000F7316">
        <w:rPr>
          <w:rFonts w:ascii="Arial" w:hAnsi="Arial" w:cs="Arial"/>
          <w:color w:val="000000"/>
          <w:sz w:val="24"/>
          <w:szCs w:val="24"/>
        </w:rPr>
        <w:t>a je potrebno upoštevati določbe, ki izhajajo iz uredb za posamezne ukrepe/</w:t>
      </w:r>
      <w:proofErr w:type="spellStart"/>
      <w:r w:rsidRPr="000F7316">
        <w:rPr>
          <w:rFonts w:ascii="Arial" w:hAnsi="Arial" w:cs="Arial"/>
          <w:color w:val="000000"/>
          <w:sz w:val="24"/>
          <w:szCs w:val="24"/>
        </w:rPr>
        <w:t>podukrepe</w:t>
      </w:r>
      <w:proofErr w:type="spellEnd"/>
      <w:r w:rsidRPr="000F7316">
        <w:rPr>
          <w:rFonts w:ascii="Arial" w:hAnsi="Arial" w:cs="Arial"/>
          <w:color w:val="000000"/>
          <w:sz w:val="24"/>
          <w:szCs w:val="24"/>
        </w:rPr>
        <w:t>/operacije</w:t>
      </w:r>
      <w:r w:rsidR="005278E2" w:rsidRPr="000F7316">
        <w:rPr>
          <w:rFonts w:ascii="Arial" w:hAnsi="Arial" w:cs="Arial"/>
          <w:color w:val="000000"/>
          <w:sz w:val="24"/>
          <w:szCs w:val="24"/>
        </w:rPr>
        <w:t xml:space="preserve"> in pri ukrepih, k</w:t>
      </w:r>
      <w:r w:rsidR="002964F1" w:rsidRPr="000F7316">
        <w:rPr>
          <w:rFonts w:ascii="Arial" w:hAnsi="Arial" w:cs="Arial"/>
          <w:color w:val="000000"/>
          <w:sz w:val="24"/>
          <w:szCs w:val="24"/>
        </w:rPr>
        <w:t>jer morajo upravičenci po izdani</w:t>
      </w:r>
      <w:r w:rsidR="005278E2" w:rsidRPr="000F7316">
        <w:rPr>
          <w:rFonts w:ascii="Arial" w:hAnsi="Arial" w:cs="Arial"/>
          <w:color w:val="000000"/>
          <w:sz w:val="24"/>
          <w:szCs w:val="24"/>
        </w:rPr>
        <w:t xml:space="preserve"> odločbi vlagati še zahtevke za izplačilo sredstev.</w:t>
      </w:r>
      <w:r w:rsidRPr="000F731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7D74B4" w14:textId="5162D1FF" w:rsidR="00194084" w:rsidRPr="000F7316" w:rsidRDefault="005C3AAF" w:rsidP="000F731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0F7316">
        <w:rPr>
          <w:rFonts w:ascii="Arial" w:hAnsi="Arial" w:cs="Arial"/>
          <w:color w:val="000000"/>
          <w:sz w:val="24"/>
          <w:szCs w:val="24"/>
        </w:rPr>
        <w:t xml:space="preserve">V nadaljevanju podajamo podrobnejše obrazložitve:  </w:t>
      </w:r>
      <w:r w:rsidR="00F37A31" w:rsidRPr="000F731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F2FC66" w14:textId="73880A48" w:rsidR="0062620C" w:rsidRPr="00EC3671" w:rsidRDefault="00E02A87" w:rsidP="00D426E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C3671">
        <w:rPr>
          <w:rFonts w:ascii="Arial" w:hAnsi="Arial" w:cs="Arial"/>
          <w:color w:val="000000"/>
          <w:sz w:val="24"/>
          <w:szCs w:val="24"/>
        </w:rPr>
        <w:t xml:space="preserve">Pri </w:t>
      </w:r>
      <w:proofErr w:type="spellStart"/>
      <w:r w:rsidRPr="00EC3671">
        <w:rPr>
          <w:rFonts w:ascii="Arial" w:hAnsi="Arial" w:cs="Arial"/>
          <w:color w:val="000000"/>
          <w:sz w:val="24"/>
          <w:szCs w:val="24"/>
        </w:rPr>
        <w:t>p</w:t>
      </w:r>
      <w:r w:rsidR="00F37A31" w:rsidRPr="00EC3671">
        <w:rPr>
          <w:rFonts w:ascii="Arial" w:hAnsi="Arial" w:cs="Arial"/>
          <w:color w:val="000000"/>
          <w:sz w:val="24"/>
          <w:szCs w:val="24"/>
        </w:rPr>
        <w:t>odukrep</w:t>
      </w:r>
      <w:r w:rsidRPr="00EC3671">
        <w:rPr>
          <w:rFonts w:ascii="Arial" w:hAnsi="Arial" w:cs="Arial"/>
          <w:color w:val="000000"/>
          <w:sz w:val="24"/>
          <w:szCs w:val="24"/>
        </w:rPr>
        <w:t>ih</w:t>
      </w:r>
      <w:proofErr w:type="spellEnd"/>
      <w:r w:rsidR="00F37A31" w:rsidRPr="00EC3671">
        <w:rPr>
          <w:rFonts w:ascii="Arial" w:hAnsi="Arial" w:cs="Arial"/>
          <w:color w:val="000000"/>
          <w:sz w:val="24"/>
          <w:szCs w:val="24"/>
        </w:rPr>
        <w:t xml:space="preserve"> </w:t>
      </w:r>
      <w:r w:rsidR="005278E2" w:rsidRPr="00EC3671">
        <w:rPr>
          <w:rFonts w:ascii="Arial" w:hAnsi="Arial" w:cs="Arial"/>
          <w:b/>
          <w:color w:val="000000"/>
          <w:sz w:val="24"/>
          <w:szCs w:val="24"/>
        </w:rPr>
        <w:t>M</w:t>
      </w:r>
      <w:r w:rsidR="00F37A31" w:rsidRPr="00EC3671">
        <w:rPr>
          <w:rFonts w:ascii="Arial" w:hAnsi="Arial" w:cs="Arial"/>
          <w:b/>
          <w:color w:val="000000"/>
          <w:sz w:val="24"/>
          <w:szCs w:val="24"/>
        </w:rPr>
        <w:t xml:space="preserve">4.1, </w:t>
      </w:r>
      <w:r w:rsidR="005278E2" w:rsidRPr="00EC3671">
        <w:rPr>
          <w:rFonts w:ascii="Arial" w:hAnsi="Arial" w:cs="Arial"/>
          <w:b/>
          <w:color w:val="000000"/>
          <w:sz w:val="24"/>
          <w:szCs w:val="24"/>
        </w:rPr>
        <w:t>M</w:t>
      </w:r>
      <w:r w:rsidR="00F37A31" w:rsidRPr="00EC3671">
        <w:rPr>
          <w:rFonts w:ascii="Arial" w:hAnsi="Arial" w:cs="Arial"/>
          <w:b/>
          <w:color w:val="000000"/>
          <w:sz w:val="24"/>
          <w:szCs w:val="24"/>
        </w:rPr>
        <w:t xml:space="preserve">4.2, </w:t>
      </w:r>
      <w:r w:rsidR="005278E2" w:rsidRPr="00EC3671">
        <w:rPr>
          <w:rFonts w:ascii="Arial" w:hAnsi="Arial" w:cs="Arial"/>
          <w:b/>
          <w:color w:val="000000"/>
          <w:sz w:val="24"/>
          <w:szCs w:val="24"/>
        </w:rPr>
        <w:t>M</w:t>
      </w:r>
      <w:r w:rsidR="00F37A31" w:rsidRPr="00EC3671">
        <w:rPr>
          <w:rFonts w:ascii="Arial" w:hAnsi="Arial" w:cs="Arial"/>
          <w:b/>
          <w:color w:val="000000"/>
          <w:sz w:val="24"/>
          <w:szCs w:val="24"/>
        </w:rPr>
        <w:t xml:space="preserve">4.3, </w:t>
      </w:r>
      <w:r w:rsidR="00265E97" w:rsidRPr="00EC3671">
        <w:rPr>
          <w:rFonts w:ascii="Arial" w:hAnsi="Arial" w:cs="Arial"/>
          <w:b/>
          <w:color w:val="000000"/>
          <w:sz w:val="24"/>
          <w:szCs w:val="24"/>
        </w:rPr>
        <w:t xml:space="preserve">M6.4 in </w:t>
      </w:r>
      <w:r w:rsidR="005278E2" w:rsidRPr="00EC3671">
        <w:rPr>
          <w:rFonts w:ascii="Arial" w:hAnsi="Arial" w:cs="Arial"/>
          <w:b/>
          <w:color w:val="000000"/>
          <w:sz w:val="24"/>
          <w:szCs w:val="24"/>
        </w:rPr>
        <w:t>M</w:t>
      </w:r>
      <w:r w:rsidR="00F37A31" w:rsidRPr="00EC3671">
        <w:rPr>
          <w:rFonts w:ascii="Arial" w:hAnsi="Arial" w:cs="Arial"/>
          <w:b/>
          <w:color w:val="000000"/>
          <w:sz w:val="24"/>
          <w:szCs w:val="24"/>
        </w:rPr>
        <w:t>8.6</w:t>
      </w:r>
      <w:r w:rsidR="0062620C" w:rsidRPr="00EC36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3671">
        <w:rPr>
          <w:rFonts w:ascii="Arial" w:hAnsi="Arial" w:cs="Arial"/>
          <w:color w:val="000000"/>
          <w:sz w:val="24"/>
          <w:szCs w:val="24"/>
        </w:rPr>
        <w:t>so zadnji roki za vložitev zahtevka določeni v javnih razpisih (npr. zadnji možni rok za vložitev zahtevka za izplačilo sredstev je 30. marec 2021)</w:t>
      </w:r>
      <w:r w:rsidR="002A150D" w:rsidRPr="00EC3671">
        <w:rPr>
          <w:rFonts w:ascii="Arial" w:hAnsi="Arial" w:cs="Arial"/>
          <w:color w:val="000000"/>
          <w:sz w:val="24"/>
          <w:szCs w:val="24"/>
        </w:rPr>
        <w:t>. Rok za vložitev zahtevka je pri teh ukrepih  mogoče podaljšati najkasneje do 3</w:t>
      </w:r>
      <w:r w:rsidRPr="00EC3671">
        <w:rPr>
          <w:rFonts w:ascii="Arial" w:hAnsi="Arial" w:cs="Arial"/>
          <w:color w:val="000000"/>
          <w:sz w:val="24"/>
          <w:szCs w:val="24"/>
        </w:rPr>
        <w:t>0. junij</w:t>
      </w:r>
      <w:r w:rsidR="002A150D" w:rsidRPr="00EC3671">
        <w:rPr>
          <w:rFonts w:ascii="Arial" w:hAnsi="Arial" w:cs="Arial"/>
          <w:color w:val="000000"/>
          <w:sz w:val="24"/>
          <w:szCs w:val="24"/>
        </w:rPr>
        <w:t>a</w:t>
      </w:r>
      <w:r w:rsidRPr="00EC3671">
        <w:rPr>
          <w:rFonts w:ascii="Arial" w:hAnsi="Arial" w:cs="Arial"/>
          <w:color w:val="000000"/>
          <w:sz w:val="24"/>
          <w:szCs w:val="24"/>
        </w:rPr>
        <w:t xml:space="preserve"> 2023</w:t>
      </w:r>
      <w:r w:rsidR="00E577C4" w:rsidRPr="00EC3671">
        <w:rPr>
          <w:rFonts w:ascii="Arial" w:hAnsi="Arial" w:cs="Arial"/>
          <w:color w:val="000000"/>
          <w:sz w:val="24"/>
          <w:szCs w:val="24"/>
        </w:rPr>
        <w:t xml:space="preserve">, </w:t>
      </w:r>
      <w:r w:rsidR="00E577C4" w:rsidRPr="00EC3671">
        <w:rPr>
          <w:rFonts w:ascii="Arial" w:hAnsi="Arial" w:cs="Arial"/>
          <w:sz w:val="24"/>
          <w:szCs w:val="24"/>
        </w:rPr>
        <w:t>zahtevek za spremembo obveznosti pa mora biti vložen pred potekom roka za vložitev zadnjega zahtevka za izplačilo sredstev, določenega v odločbi o pravici do sredstev</w:t>
      </w:r>
      <w:r w:rsidR="00D426EA" w:rsidRPr="00EC3671">
        <w:rPr>
          <w:rFonts w:ascii="Arial" w:hAnsi="Arial" w:cs="Arial"/>
          <w:sz w:val="24"/>
          <w:szCs w:val="24"/>
        </w:rPr>
        <w:t>.</w:t>
      </w:r>
    </w:p>
    <w:p w14:paraId="73C9BB2E" w14:textId="77777777" w:rsidR="00113282" w:rsidRPr="00EC3671" w:rsidRDefault="005C3AAF" w:rsidP="00D426E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C3671">
        <w:rPr>
          <w:rFonts w:ascii="Arial" w:hAnsi="Arial" w:cs="Arial"/>
          <w:color w:val="000000"/>
          <w:sz w:val="24"/>
          <w:szCs w:val="24"/>
        </w:rPr>
        <w:t xml:space="preserve">Pri </w:t>
      </w:r>
      <w:proofErr w:type="spellStart"/>
      <w:r w:rsidRPr="00EC3671">
        <w:rPr>
          <w:rFonts w:ascii="Arial" w:hAnsi="Arial" w:cs="Arial"/>
          <w:color w:val="000000"/>
          <w:sz w:val="24"/>
          <w:szCs w:val="24"/>
        </w:rPr>
        <w:t>podukrepu</w:t>
      </w:r>
      <w:proofErr w:type="spellEnd"/>
      <w:r w:rsidRPr="00EC3671">
        <w:rPr>
          <w:rFonts w:ascii="Arial" w:hAnsi="Arial" w:cs="Arial"/>
          <w:color w:val="000000"/>
          <w:sz w:val="24"/>
          <w:szCs w:val="24"/>
        </w:rPr>
        <w:t xml:space="preserve"> </w:t>
      </w:r>
      <w:r w:rsidR="005278E2" w:rsidRPr="00EC3671">
        <w:rPr>
          <w:rFonts w:ascii="Arial" w:hAnsi="Arial" w:cs="Arial"/>
          <w:b/>
          <w:color w:val="000000"/>
          <w:sz w:val="24"/>
          <w:szCs w:val="24"/>
        </w:rPr>
        <w:t>M</w:t>
      </w:r>
      <w:r w:rsidRPr="00EC3671">
        <w:rPr>
          <w:rFonts w:ascii="Arial" w:hAnsi="Arial" w:cs="Arial"/>
          <w:b/>
          <w:color w:val="000000"/>
          <w:sz w:val="24"/>
          <w:szCs w:val="24"/>
        </w:rPr>
        <w:t xml:space="preserve">19.2 in </w:t>
      </w:r>
      <w:r w:rsidR="005278E2" w:rsidRPr="00EC3671">
        <w:rPr>
          <w:rFonts w:ascii="Arial" w:hAnsi="Arial" w:cs="Arial"/>
          <w:b/>
          <w:color w:val="000000"/>
          <w:sz w:val="24"/>
          <w:szCs w:val="24"/>
        </w:rPr>
        <w:t>M</w:t>
      </w:r>
      <w:r w:rsidRPr="00EC3671">
        <w:rPr>
          <w:rFonts w:ascii="Arial" w:hAnsi="Arial" w:cs="Arial"/>
          <w:b/>
          <w:color w:val="000000"/>
          <w:sz w:val="24"/>
          <w:szCs w:val="24"/>
        </w:rPr>
        <w:t>19.3</w:t>
      </w:r>
      <w:r w:rsidRPr="00EC3671">
        <w:rPr>
          <w:rFonts w:ascii="Arial" w:hAnsi="Arial" w:cs="Arial"/>
          <w:color w:val="000000"/>
          <w:sz w:val="24"/>
          <w:szCs w:val="24"/>
        </w:rPr>
        <w:t xml:space="preserve"> je mogoče rok za vložitev </w:t>
      </w:r>
      <w:r w:rsidR="00194084" w:rsidRPr="00EC3671">
        <w:rPr>
          <w:rFonts w:ascii="Arial" w:hAnsi="Arial" w:cs="Arial"/>
          <w:color w:val="000000"/>
          <w:sz w:val="24"/>
          <w:szCs w:val="24"/>
        </w:rPr>
        <w:t xml:space="preserve">zahtevka določen v odločbi </w:t>
      </w:r>
      <w:r w:rsidRPr="00EC3671">
        <w:rPr>
          <w:rFonts w:ascii="Arial" w:hAnsi="Arial" w:cs="Arial"/>
          <w:color w:val="000000"/>
          <w:sz w:val="24"/>
          <w:szCs w:val="24"/>
        </w:rPr>
        <w:t xml:space="preserve">o odobritvi operacije </w:t>
      </w:r>
      <w:r w:rsidR="00194084" w:rsidRPr="00EC3671">
        <w:rPr>
          <w:rFonts w:ascii="Arial" w:hAnsi="Arial" w:cs="Arial"/>
          <w:color w:val="000000"/>
          <w:sz w:val="24"/>
          <w:szCs w:val="24"/>
        </w:rPr>
        <w:t>podaljšati do najkasneje 30. junija 2023.</w:t>
      </w:r>
    </w:p>
    <w:p w14:paraId="1D1EC3A8" w14:textId="10D709AA" w:rsidR="007B2415" w:rsidRPr="00EC3671" w:rsidRDefault="007B2415" w:rsidP="00D426E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C3671">
        <w:rPr>
          <w:rFonts w:ascii="Arial" w:hAnsi="Arial" w:cs="Arial"/>
          <w:color w:val="000000"/>
          <w:sz w:val="24"/>
          <w:szCs w:val="24"/>
        </w:rPr>
        <w:t xml:space="preserve">Za </w:t>
      </w:r>
      <w:proofErr w:type="spellStart"/>
      <w:r w:rsidRPr="00EC3671">
        <w:rPr>
          <w:rFonts w:ascii="Arial" w:hAnsi="Arial" w:cs="Arial"/>
          <w:color w:val="000000"/>
          <w:sz w:val="24"/>
          <w:szCs w:val="24"/>
        </w:rPr>
        <w:t>podukrep</w:t>
      </w:r>
      <w:proofErr w:type="spellEnd"/>
      <w:r w:rsidRPr="00EC36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3671">
        <w:rPr>
          <w:rFonts w:ascii="Arial" w:hAnsi="Arial" w:cs="Arial"/>
          <w:b/>
          <w:color w:val="000000"/>
          <w:sz w:val="24"/>
          <w:szCs w:val="24"/>
        </w:rPr>
        <w:t>M16</w:t>
      </w:r>
      <w:r w:rsidR="006D3EC5" w:rsidRPr="00EC3671">
        <w:rPr>
          <w:rFonts w:ascii="Arial" w:hAnsi="Arial" w:cs="Arial"/>
          <w:b/>
          <w:color w:val="000000"/>
          <w:sz w:val="24"/>
          <w:szCs w:val="24"/>
        </w:rPr>
        <w:t xml:space="preserve"> in M7.3</w:t>
      </w:r>
      <w:r w:rsidRPr="00EC3671">
        <w:rPr>
          <w:rFonts w:ascii="Arial" w:hAnsi="Arial" w:cs="Arial"/>
          <w:color w:val="000000"/>
          <w:sz w:val="24"/>
          <w:szCs w:val="24"/>
        </w:rPr>
        <w:t xml:space="preserve"> je zadnji rok za vložitev zahtevka opredeljen že v zadevni uredbi, zato tega ni mogoče spreminjati. Lahko pa znotraj obdobja izvajanja upravičenci oddajo dve dodatni prošnji za spremembo obveznosti, zaradi  objektivnih razlogov, p</w:t>
      </w:r>
      <w:r w:rsidR="002B5FF6" w:rsidRPr="00EC3671">
        <w:rPr>
          <w:rFonts w:ascii="Arial" w:hAnsi="Arial" w:cs="Arial"/>
          <w:color w:val="000000"/>
          <w:sz w:val="24"/>
          <w:szCs w:val="24"/>
        </w:rPr>
        <w:t>ovezani</w:t>
      </w:r>
      <w:r w:rsidR="00FE0832" w:rsidRPr="00EC3671">
        <w:rPr>
          <w:rFonts w:ascii="Arial" w:hAnsi="Arial" w:cs="Arial"/>
          <w:color w:val="000000"/>
          <w:sz w:val="24"/>
          <w:szCs w:val="24"/>
        </w:rPr>
        <w:t>h s posledicami COVID-19.</w:t>
      </w:r>
    </w:p>
    <w:p w14:paraId="2968AF12" w14:textId="1181A12C" w:rsidR="007215BB" w:rsidRPr="00EC3671" w:rsidRDefault="00194084" w:rsidP="00D426E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C3671">
        <w:rPr>
          <w:rFonts w:ascii="Arial" w:hAnsi="Arial" w:cs="Arial"/>
          <w:color w:val="000000"/>
          <w:sz w:val="24"/>
          <w:szCs w:val="24"/>
        </w:rPr>
        <w:t xml:space="preserve">Za </w:t>
      </w:r>
      <w:proofErr w:type="spellStart"/>
      <w:r w:rsidR="002964F1" w:rsidRPr="00EC3671">
        <w:rPr>
          <w:rFonts w:ascii="Arial" w:hAnsi="Arial" w:cs="Arial"/>
          <w:color w:val="000000"/>
          <w:sz w:val="24"/>
          <w:szCs w:val="24"/>
        </w:rPr>
        <w:t>pod</w:t>
      </w:r>
      <w:r w:rsidRPr="00EC3671">
        <w:rPr>
          <w:rFonts w:ascii="Arial" w:hAnsi="Arial" w:cs="Arial"/>
          <w:color w:val="000000"/>
          <w:sz w:val="24"/>
          <w:szCs w:val="24"/>
        </w:rPr>
        <w:t>ukrepe</w:t>
      </w:r>
      <w:proofErr w:type="spellEnd"/>
      <w:r w:rsidRPr="00EC3671">
        <w:rPr>
          <w:rFonts w:ascii="Arial" w:hAnsi="Arial" w:cs="Arial"/>
          <w:color w:val="000000"/>
          <w:sz w:val="24"/>
          <w:szCs w:val="24"/>
        </w:rPr>
        <w:t xml:space="preserve"> </w:t>
      </w:r>
      <w:r w:rsidR="005278E2" w:rsidRPr="00EC3671">
        <w:rPr>
          <w:rFonts w:ascii="Arial" w:hAnsi="Arial" w:cs="Arial"/>
          <w:b/>
          <w:color w:val="000000"/>
          <w:sz w:val="24"/>
          <w:szCs w:val="24"/>
        </w:rPr>
        <w:t>M</w:t>
      </w:r>
      <w:r w:rsidRPr="00EC3671">
        <w:rPr>
          <w:rFonts w:ascii="Arial" w:hAnsi="Arial" w:cs="Arial"/>
          <w:b/>
          <w:color w:val="000000"/>
          <w:sz w:val="24"/>
          <w:szCs w:val="24"/>
        </w:rPr>
        <w:t xml:space="preserve">3.1, </w:t>
      </w:r>
      <w:r w:rsidR="005278E2" w:rsidRPr="00EC3671">
        <w:rPr>
          <w:rFonts w:ascii="Arial" w:hAnsi="Arial" w:cs="Arial"/>
          <w:b/>
          <w:color w:val="000000"/>
          <w:sz w:val="24"/>
          <w:szCs w:val="24"/>
        </w:rPr>
        <w:t>M</w:t>
      </w:r>
      <w:r w:rsidRPr="00EC3671">
        <w:rPr>
          <w:rFonts w:ascii="Arial" w:hAnsi="Arial" w:cs="Arial"/>
          <w:b/>
          <w:color w:val="000000"/>
          <w:sz w:val="24"/>
          <w:szCs w:val="24"/>
        </w:rPr>
        <w:t xml:space="preserve">6.1, </w:t>
      </w:r>
      <w:r w:rsidR="005278E2" w:rsidRPr="00EC3671">
        <w:rPr>
          <w:rFonts w:ascii="Arial" w:hAnsi="Arial" w:cs="Arial"/>
          <w:b/>
          <w:color w:val="000000"/>
          <w:sz w:val="24"/>
          <w:szCs w:val="24"/>
        </w:rPr>
        <w:t>M</w:t>
      </w:r>
      <w:r w:rsidRPr="00EC3671">
        <w:rPr>
          <w:rFonts w:ascii="Arial" w:hAnsi="Arial" w:cs="Arial"/>
          <w:b/>
          <w:color w:val="000000"/>
          <w:sz w:val="24"/>
          <w:szCs w:val="24"/>
        </w:rPr>
        <w:t xml:space="preserve">6.3 </w:t>
      </w:r>
      <w:r w:rsidR="007B2415" w:rsidRPr="00EC3671">
        <w:rPr>
          <w:rFonts w:ascii="Arial" w:hAnsi="Arial" w:cs="Arial"/>
          <w:b/>
          <w:color w:val="000000"/>
          <w:sz w:val="24"/>
          <w:szCs w:val="24"/>
        </w:rPr>
        <w:t xml:space="preserve">in </w:t>
      </w:r>
      <w:r w:rsidR="005278E2" w:rsidRPr="00EC3671">
        <w:rPr>
          <w:rFonts w:ascii="Arial" w:hAnsi="Arial" w:cs="Arial"/>
          <w:b/>
          <w:color w:val="000000"/>
          <w:sz w:val="24"/>
          <w:szCs w:val="24"/>
        </w:rPr>
        <w:t>M</w:t>
      </w:r>
      <w:r w:rsidRPr="00EC3671">
        <w:rPr>
          <w:rFonts w:ascii="Arial" w:hAnsi="Arial" w:cs="Arial"/>
          <w:b/>
          <w:color w:val="000000"/>
          <w:sz w:val="24"/>
          <w:szCs w:val="24"/>
        </w:rPr>
        <w:t>9.1</w:t>
      </w:r>
      <w:r w:rsidR="005278E2" w:rsidRPr="00EC36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10ED3" w:rsidRPr="00EC3671">
        <w:rPr>
          <w:rFonts w:ascii="Arial" w:hAnsi="Arial" w:cs="Arial"/>
          <w:color w:val="000000"/>
          <w:sz w:val="24"/>
          <w:szCs w:val="24"/>
        </w:rPr>
        <w:t xml:space="preserve">javni razpisi ne opredeljujejo rokov, ki bi </w:t>
      </w:r>
      <w:r w:rsidR="004D219E" w:rsidRPr="00EC3671">
        <w:rPr>
          <w:rFonts w:ascii="Arial" w:hAnsi="Arial" w:cs="Arial"/>
          <w:color w:val="000000"/>
          <w:sz w:val="24"/>
          <w:szCs w:val="24"/>
        </w:rPr>
        <w:t>se razlikovali</w:t>
      </w:r>
      <w:r w:rsidR="00710ED3" w:rsidRPr="00EC3671">
        <w:rPr>
          <w:rFonts w:ascii="Arial" w:hAnsi="Arial" w:cs="Arial"/>
          <w:color w:val="000000"/>
          <w:sz w:val="24"/>
          <w:szCs w:val="24"/>
        </w:rPr>
        <w:t xml:space="preserve"> od rokov zapisanih v uredbi, zato </w:t>
      </w:r>
      <w:r w:rsidR="00710ED3" w:rsidRPr="00EC3671">
        <w:rPr>
          <w:rFonts w:ascii="Arial" w:hAnsi="Arial" w:cs="Arial"/>
          <w:b/>
          <w:i/>
          <w:color w:val="000000"/>
          <w:sz w:val="24"/>
          <w:szCs w:val="24"/>
        </w:rPr>
        <w:t>se pri teh ukrepih določbe 97. člena PKP6 ne morejo uporabiti.</w:t>
      </w:r>
      <w:r w:rsidR="00710ED3" w:rsidRPr="00EC3671">
        <w:rPr>
          <w:rFonts w:ascii="Arial" w:hAnsi="Arial" w:cs="Arial"/>
          <w:color w:val="000000"/>
          <w:sz w:val="24"/>
          <w:szCs w:val="24"/>
        </w:rPr>
        <w:t xml:space="preserve"> Upravičenci lahko podaljšujejo roke za izvedbo ciljev, vložitev zahtevkov le v rokih, kot jih določa zadevna uredba. </w:t>
      </w:r>
      <w:r w:rsidR="00C616FF" w:rsidRPr="00EC3671">
        <w:rPr>
          <w:rFonts w:ascii="Arial" w:hAnsi="Arial" w:cs="Arial"/>
          <w:color w:val="000000"/>
          <w:sz w:val="24"/>
          <w:szCs w:val="24"/>
        </w:rPr>
        <w:t>Pri teh ukrepih velja, da v</w:t>
      </w:r>
      <w:r w:rsidR="00710ED3" w:rsidRPr="00EC3671">
        <w:rPr>
          <w:rFonts w:ascii="Arial" w:hAnsi="Arial" w:cs="Arial"/>
          <w:color w:val="000000"/>
          <w:sz w:val="24"/>
          <w:szCs w:val="24"/>
        </w:rPr>
        <w:t xml:space="preserve"> primeru, da </w:t>
      </w:r>
      <w:r w:rsidR="004D219E" w:rsidRPr="00EC3671">
        <w:rPr>
          <w:rFonts w:ascii="Arial" w:hAnsi="Arial" w:cs="Arial"/>
          <w:color w:val="000000"/>
          <w:sz w:val="24"/>
          <w:szCs w:val="24"/>
        </w:rPr>
        <w:t xml:space="preserve">upravičenci zaradi objektivnih razlogov, povezanih s posledicami COVID-19 ne morejo </w:t>
      </w:r>
      <w:r w:rsidR="004D219E" w:rsidRPr="00EC3671">
        <w:rPr>
          <w:rFonts w:ascii="Arial" w:hAnsi="Arial" w:cs="Arial"/>
          <w:color w:val="000000"/>
          <w:sz w:val="24"/>
          <w:szCs w:val="24"/>
        </w:rPr>
        <w:lastRenderedPageBreak/>
        <w:t>realizirati ciljev oziroma pravočasno oddati zahtevka za izplačilo zahtevka</w:t>
      </w:r>
      <w:r w:rsidR="00C616FF" w:rsidRPr="00EC3671">
        <w:rPr>
          <w:rFonts w:ascii="Arial" w:hAnsi="Arial" w:cs="Arial"/>
          <w:color w:val="000000"/>
          <w:sz w:val="24"/>
          <w:szCs w:val="24"/>
        </w:rPr>
        <w:t>,</w:t>
      </w:r>
      <w:r w:rsidR="004D219E" w:rsidRPr="00EC3671">
        <w:rPr>
          <w:rFonts w:ascii="Arial" w:hAnsi="Arial" w:cs="Arial"/>
          <w:color w:val="000000"/>
          <w:sz w:val="24"/>
          <w:szCs w:val="24"/>
        </w:rPr>
        <w:t xml:space="preserve"> lahko podajo prošnjo za uveljavljenje višje sile</w:t>
      </w:r>
      <w:r w:rsidR="005278E2" w:rsidRPr="00EC3671">
        <w:rPr>
          <w:rFonts w:ascii="Arial" w:hAnsi="Arial" w:cs="Arial"/>
          <w:color w:val="000000"/>
          <w:sz w:val="24"/>
          <w:szCs w:val="24"/>
        </w:rPr>
        <w:t>, na način kot to ureja zadevna uredba.</w:t>
      </w:r>
      <w:bookmarkStart w:id="0" w:name="_GoBack"/>
      <w:bookmarkEnd w:id="0"/>
    </w:p>
    <w:sectPr w:rsidR="007215BB" w:rsidRPr="00EC3671" w:rsidSect="00EC367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94846C"/>
    <w:lvl w:ilvl="0">
      <w:numFmt w:val="bullet"/>
      <w:lvlText w:val="*"/>
      <w:lvlJc w:val="left"/>
    </w:lvl>
  </w:abstractNum>
  <w:abstractNum w:abstractNumId="1" w15:restartNumberingAfterBreak="0">
    <w:nsid w:val="0B90543F"/>
    <w:multiLevelType w:val="hybridMultilevel"/>
    <w:tmpl w:val="5588A4DC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67"/>
    <w:rsid w:val="00001291"/>
    <w:rsid w:val="000F7316"/>
    <w:rsid w:val="00100EBF"/>
    <w:rsid w:val="00113282"/>
    <w:rsid w:val="001239DC"/>
    <w:rsid w:val="00194084"/>
    <w:rsid w:val="002352DA"/>
    <w:rsid w:val="00265E97"/>
    <w:rsid w:val="002964F1"/>
    <w:rsid w:val="002A150D"/>
    <w:rsid w:val="002B5FF6"/>
    <w:rsid w:val="004D219E"/>
    <w:rsid w:val="00521AC4"/>
    <w:rsid w:val="005278E2"/>
    <w:rsid w:val="005C3AAF"/>
    <w:rsid w:val="0062620C"/>
    <w:rsid w:val="006D3EC5"/>
    <w:rsid w:val="00710ED3"/>
    <w:rsid w:val="007215BB"/>
    <w:rsid w:val="007943BA"/>
    <w:rsid w:val="007B2415"/>
    <w:rsid w:val="009979CC"/>
    <w:rsid w:val="00A31167"/>
    <w:rsid w:val="00A52E41"/>
    <w:rsid w:val="00BE2F67"/>
    <w:rsid w:val="00C616FF"/>
    <w:rsid w:val="00D426EA"/>
    <w:rsid w:val="00E02A87"/>
    <w:rsid w:val="00E577C4"/>
    <w:rsid w:val="00EC3671"/>
    <w:rsid w:val="00F37A31"/>
    <w:rsid w:val="00FC37DD"/>
    <w:rsid w:val="00FE0832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B656"/>
  <w15:chartTrackingRefBased/>
  <w15:docId w15:val="{5B9EB67E-B942-489C-BEF2-A974DA55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len"/>
    <w:basedOn w:val="Navaden"/>
    <w:rsid w:val="00A3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A3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A3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B24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24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B241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24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B241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AC60A9-DF51-4F98-AA46-5DAABAFF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Šesek, Alenka</dc:creator>
  <cp:keywords/>
  <dc:description/>
  <cp:lastModifiedBy>Rakič, Maja</cp:lastModifiedBy>
  <cp:revision>2</cp:revision>
  <dcterms:created xsi:type="dcterms:W3CDTF">2020-12-23T14:19:00Z</dcterms:created>
  <dcterms:modified xsi:type="dcterms:W3CDTF">2020-12-23T14:19:00Z</dcterms:modified>
</cp:coreProperties>
</file>