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C35CD2" w:rsidRPr="004161C9" w:rsidRDefault="00C35CD2" w:rsidP="002B31F2">
      <w:pPr>
        <w:tabs>
          <w:tab w:val="left" w:pos="1701"/>
        </w:tabs>
        <w:spacing w:after="0" w:line="260" w:lineRule="atLeast"/>
        <w:rPr>
          <w:rFonts w:ascii="Arial" w:eastAsia="Times New Roman" w:hAnsi="Arial" w:cs="Arial"/>
          <w:sz w:val="20"/>
          <w:szCs w:val="20"/>
          <w:lang w:eastAsia="sl-SI"/>
        </w:rPr>
      </w:pPr>
    </w:p>
    <w:p w:rsidR="0098659D" w:rsidRPr="004161C9" w:rsidRDefault="0098659D" w:rsidP="0098659D">
      <w:pPr>
        <w:spacing w:after="0" w:line="260" w:lineRule="atLeast"/>
        <w:rPr>
          <w:rFonts w:ascii="Arial" w:eastAsia="Times New Roman" w:hAnsi="Arial" w:cs="Arial"/>
          <w:sz w:val="20"/>
          <w:szCs w:val="20"/>
        </w:rPr>
      </w:pP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Številka: 1100-</w:t>
      </w:r>
      <w:r w:rsidR="00CF0FEF" w:rsidRPr="004161C9">
        <w:rPr>
          <w:rFonts w:ascii="Arial" w:eastAsia="Times New Roman" w:hAnsi="Arial" w:cs="Arial"/>
          <w:sz w:val="20"/>
          <w:szCs w:val="20"/>
        </w:rPr>
        <w:t>2</w:t>
      </w:r>
      <w:r w:rsidR="00FC6027">
        <w:rPr>
          <w:rFonts w:ascii="Arial" w:eastAsia="Times New Roman" w:hAnsi="Arial" w:cs="Arial"/>
          <w:sz w:val="20"/>
          <w:szCs w:val="20"/>
        </w:rPr>
        <w:t>4</w:t>
      </w:r>
      <w:r w:rsidRPr="004161C9">
        <w:rPr>
          <w:rFonts w:ascii="Arial" w:eastAsia="Times New Roman" w:hAnsi="Arial" w:cs="Arial"/>
          <w:sz w:val="20"/>
          <w:szCs w:val="20"/>
        </w:rPr>
        <w:t>/2019/1</w:t>
      </w:r>
    </w:p>
    <w:p w:rsidR="0098659D" w:rsidRPr="004161C9" w:rsidRDefault="0098659D" w:rsidP="0098659D">
      <w:pPr>
        <w:spacing w:after="0" w:line="260" w:lineRule="atLeast"/>
        <w:rPr>
          <w:rFonts w:ascii="Arial" w:eastAsia="Times New Roman" w:hAnsi="Arial" w:cs="Arial"/>
          <w:sz w:val="20"/>
          <w:szCs w:val="20"/>
        </w:rPr>
      </w:pPr>
      <w:r w:rsidRPr="004161C9">
        <w:rPr>
          <w:rFonts w:ascii="Arial" w:eastAsia="Times New Roman" w:hAnsi="Arial" w:cs="Arial"/>
          <w:sz w:val="20"/>
          <w:szCs w:val="20"/>
        </w:rPr>
        <w:t xml:space="preserve">Datum: </w:t>
      </w:r>
      <w:r w:rsidR="003D6BD6" w:rsidRPr="004161C9">
        <w:rPr>
          <w:rFonts w:ascii="Arial" w:eastAsia="Times New Roman" w:hAnsi="Arial" w:cs="Arial"/>
          <w:sz w:val="20"/>
          <w:szCs w:val="20"/>
        </w:rPr>
        <w:t>26</w:t>
      </w:r>
      <w:r w:rsidRPr="004161C9">
        <w:rPr>
          <w:rFonts w:ascii="Arial" w:eastAsia="Times New Roman" w:hAnsi="Arial" w:cs="Arial"/>
          <w:sz w:val="20"/>
          <w:szCs w:val="20"/>
        </w:rPr>
        <w:t>.</w:t>
      </w:r>
      <w:r w:rsidR="00CF0FEF" w:rsidRPr="004161C9">
        <w:rPr>
          <w:rFonts w:ascii="Arial" w:eastAsia="Times New Roman" w:hAnsi="Arial" w:cs="Arial"/>
          <w:sz w:val="20"/>
          <w:szCs w:val="20"/>
        </w:rPr>
        <w:t>9</w:t>
      </w:r>
      <w:r w:rsidRPr="004161C9">
        <w:rPr>
          <w:rFonts w:ascii="Arial" w:eastAsia="Times New Roman" w:hAnsi="Arial" w:cs="Arial"/>
          <w:sz w:val="20"/>
          <w:szCs w:val="20"/>
        </w:rPr>
        <w:t xml:space="preserve">.2019  </w:t>
      </w:r>
    </w:p>
    <w:p w:rsidR="0098659D" w:rsidRPr="004161C9" w:rsidRDefault="0098659D" w:rsidP="0098659D">
      <w:pPr>
        <w:spacing w:after="0" w:line="260" w:lineRule="atLeast"/>
        <w:rPr>
          <w:rFonts w:ascii="Arial" w:eastAsia="Times New Roman" w:hAnsi="Arial" w:cs="Arial"/>
          <w:sz w:val="20"/>
          <w:szCs w:val="20"/>
        </w:rPr>
      </w:pPr>
    </w:p>
    <w:p w:rsidR="00F847D0" w:rsidRPr="004161C9" w:rsidRDefault="00F847D0" w:rsidP="0098659D">
      <w:pPr>
        <w:spacing w:after="0" w:line="260" w:lineRule="atLeast"/>
        <w:rPr>
          <w:rFonts w:ascii="Arial" w:eastAsia="Times New Roman" w:hAnsi="Arial" w:cs="Arial"/>
          <w:sz w:val="20"/>
          <w:szCs w:val="20"/>
        </w:rPr>
      </w:pPr>
    </w:p>
    <w:p w:rsidR="0098659D" w:rsidRPr="004161C9" w:rsidRDefault="0098659D" w:rsidP="0098659D">
      <w:pPr>
        <w:autoSpaceDE w:val="0"/>
        <w:autoSpaceDN w:val="0"/>
        <w:adjustRightInd w:val="0"/>
        <w:spacing w:after="0" w:line="240" w:lineRule="atLeast"/>
        <w:jc w:val="both"/>
        <w:rPr>
          <w:rFonts w:ascii="Arial" w:eastAsia="Times New Roman" w:hAnsi="Arial" w:cs="Arial"/>
          <w:color w:val="000000"/>
          <w:sz w:val="20"/>
          <w:szCs w:val="20"/>
        </w:rPr>
      </w:pPr>
      <w:r w:rsidRPr="004161C9">
        <w:rPr>
          <w:rFonts w:ascii="Arial" w:eastAsia="Times New Roman" w:hAnsi="Arial" w:cs="Arial"/>
          <w:color w:val="000000"/>
          <w:sz w:val="20"/>
          <w:szCs w:val="20"/>
        </w:rPr>
        <w:t xml:space="preserve">Na podlagi 58. člena Zakona o javnih uslužbencih </w:t>
      </w:r>
      <w:r w:rsidRPr="004161C9">
        <w:rPr>
          <w:rFonts w:ascii="Arial" w:eastAsia="Times New Roman" w:hAnsi="Arial" w:cs="Arial"/>
          <w:sz w:val="20"/>
          <w:szCs w:val="20"/>
        </w:rPr>
        <w:t>(ZJU, Uradni list RS, št. 63/2007 – UPB3 – uradno prečiščeno besedilo, 65/2008, 69/2008 – ZTFI-A, 69/2008 – ZZavar-E in 40/2012 - ZUJF)</w:t>
      </w:r>
      <w:r w:rsidRPr="004161C9">
        <w:rPr>
          <w:rFonts w:ascii="Arial" w:eastAsia="Times New Roman" w:hAnsi="Arial" w:cs="Arial"/>
          <w:color w:val="000000"/>
          <w:sz w:val="20"/>
          <w:szCs w:val="20"/>
        </w:rPr>
        <w:t xml:space="preserve"> </w:t>
      </w:r>
      <w:r w:rsidRPr="004161C9">
        <w:rPr>
          <w:rFonts w:ascii="Arial" w:eastAsia="Times New Roman" w:hAnsi="Arial" w:cs="Arial"/>
          <w:sz w:val="20"/>
          <w:szCs w:val="20"/>
        </w:rPr>
        <w:t xml:space="preserve">in 18. člena Uredbe o postopku za zasedbo delovnega mesta v organih državne uprave in v pravosodnih organih (Uradni list RS, št. 139/2006 in 104/2010) </w:t>
      </w:r>
      <w:r w:rsidRPr="004161C9">
        <w:rPr>
          <w:rFonts w:ascii="Arial" w:eastAsia="Times New Roman" w:hAnsi="Arial" w:cs="Arial"/>
          <w:color w:val="000000"/>
          <w:sz w:val="20"/>
          <w:szCs w:val="20"/>
        </w:rPr>
        <w:t>generalni direktor Agencije RS za kmetijske trge in razvoj podeželja objavlja javni natečaj za zasedbo prostega uradniškega delovnega mesta</w:t>
      </w:r>
    </w:p>
    <w:p w:rsidR="0098659D" w:rsidRPr="004161C9" w:rsidRDefault="0098659D" w:rsidP="00FC6027">
      <w:pPr>
        <w:spacing w:after="0" w:line="260" w:lineRule="atLeast"/>
        <w:rPr>
          <w:rFonts w:ascii="Arial" w:eastAsia="Times New Roman" w:hAnsi="Arial" w:cs="Arial"/>
          <w:b/>
          <w:bCs/>
          <w:sz w:val="20"/>
          <w:szCs w:val="20"/>
        </w:rPr>
      </w:pPr>
    </w:p>
    <w:p w:rsidR="00014231" w:rsidRPr="004161C9" w:rsidRDefault="00014231" w:rsidP="004161C9">
      <w:pPr>
        <w:spacing w:after="0" w:line="260" w:lineRule="atLeast"/>
        <w:jc w:val="center"/>
        <w:rPr>
          <w:rFonts w:ascii="Arial" w:hAnsi="Arial" w:cs="Arial"/>
          <w:b/>
          <w:bCs/>
          <w:sz w:val="20"/>
          <w:szCs w:val="20"/>
        </w:rPr>
      </w:pPr>
      <w:r w:rsidRPr="004161C9">
        <w:rPr>
          <w:rFonts w:ascii="Arial" w:hAnsi="Arial" w:cs="Arial"/>
          <w:b/>
          <w:bCs/>
          <w:sz w:val="20"/>
          <w:szCs w:val="20"/>
        </w:rPr>
        <w:t>REFERENT v Oddelku za</w:t>
      </w:r>
      <w:r w:rsidR="004161C9">
        <w:rPr>
          <w:rFonts w:ascii="Arial" w:hAnsi="Arial" w:cs="Arial"/>
          <w:b/>
          <w:bCs/>
          <w:sz w:val="20"/>
          <w:szCs w:val="20"/>
        </w:rPr>
        <w:t xml:space="preserve"> dokumentacijo in arhiv,</w:t>
      </w:r>
      <w:r w:rsidRPr="004161C9">
        <w:rPr>
          <w:rFonts w:ascii="Arial" w:hAnsi="Arial" w:cs="Arial"/>
          <w:b/>
          <w:bCs/>
          <w:sz w:val="20"/>
          <w:szCs w:val="20"/>
        </w:rPr>
        <w:t xml:space="preserve"> v </w:t>
      </w:r>
      <w:r w:rsidR="004161C9">
        <w:rPr>
          <w:rFonts w:ascii="Arial" w:hAnsi="Arial" w:cs="Arial"/>
          <w:b/>
          <w:bCs/>
          <w:sz w:val="20"/>
          <w:szCs w:val="20"/>
        </w:rPr>
        <w:t>Službi za splošne zadeve;</w:t>
      </w:r>
      <w:r w:rsidRPr="004161C9">
        <w:rPr>
          <w:rFonts w:ascii="Arial" w:hAnsi="Arial" w:cs="Arial"/>
          <w:b/>
          <w:bCs/>
          <w:sz w:val="20"/>
          <w:szCs w:val="20"/>
        </w:rPr>
        <w:t xml:space="preserve"> pri prijavi se sklicujte na št. 1100-</w:t>
      </w:r>
      <w:r w:rsidR="004161C9">
        <w:rPr>
          <w:rFonts w:ascii="Arial" w:hAnsi="Arial" w:cs="Arial"/>
          <w:b/>
          <w:bCs/>
          <w:sz w:val="20"/>
          <w:szCs w:val="20"/>
        </w:rPr>
        <w:t>24</w:t>
      </w:r>
      <w:r w:rsidRPr="004161C9">
        <w:rPr>
          <w:rFonts w:ascii="Arial" w:hAnsi="Arial" w:cs="Arial"/>
          <w:b/>
          <w:bCs/>
          <w:sz w:val="20"/>
          <w:szCs w:val="20"/>
        </w:rPr>
        <w:t>/201</w:t>
      </w:r>
      <w:r w:rsidR="004161C9">
        <w:rPr>
          <w:rFonts w:ascii="Arial" w:hAnsi="Arial" w:cs="Arial"/>
          <w:b/>
          <w:bCs/>
          <w:sz w:val="20"/>
          <w:szCs w:val="20"/>
        </w:rPr>
        <w:t>9</w:t>
      </w:r>
    </w:p>
    <w:p w:rsidR="00014231" w:rsidRPr="004161C9" w:rsidRDefault="00014231" w:rsidP="00014231">
      <w:pPr>
        <w:pStyle w:val="Glava"/>
        <w:jc w:val="both"/>
        <w:rPr>
          <w:rFonts w:ascii="Arial" w:hAnsi="Arial" w:cs="Arial"/>
          <w:sz w:val="20"/>
          <w:szCs w:val="20"/>
        </w:rPr>
      </w:pPr>
    </w:p>
    <w:p w:rsidR="00014231" w:rsidRPr="004161C9" w:rsidRDefault="00014231" w:rsidP="00FC6027">
      <w:pPr>
        <w:rPr>
          <w:rFonts w:ascii="Arial" w:hAnsi="Arial" w:cs="Arial"/>
          <w:sz w:val="20"/>
          <w:szCs w:val="20"/>
        </w:rPr>
      </w:pPr>
      <w:r w:rsidRPr="004161C9">
        <w:rPr>
          <w:rFonts w:ascii="Arial" w:hAnsi="Arial" w:cs="Arial"/>
          <w:sz w:val="20"/>
          <w:szCs w:val="20"/>
        </w:rPr>
        <w:t>Kandidati, ki se bodo prijavili na prosto delovno mesto, morajo</w:t>
      </w:r>
      <w:r w:rsidR="00FC6027">
        <w:rPr>
          <w:rFonts w:ascii="Arial" w:hAnsi="Arial" w:cs="Arial"/>
          <w:sz w:val="20"/>
          <w:szCs w:val="20"/>
        </w:rPr>
        <w:t xml:space="preserve"> izpolnjevati naslednje pogoje:</w:t>
      </w:r>
    </w:p>
    <w:p w:rsidR="00014231" w:rsidRPr="004161C9" w:rsidRDefault="00014231" w:rsidP="00014231">
      <w:pPr>
        <w:numPr>
          <w:ilvl w:val="0"/>
          <w:numId w:val="7"/>
        </w:numPr>
        <w:spacing w:after="0" w:line="260" w:lineRule="atLeast"/>
        <w:jc w:val="both"/>
        <w:rPr>
          <w:rFonts w:ascii="Arial" w:hAnsi="Arial" w:cs="Arial"/>
          <w:sz w:val="20"/>
          <w:szCs w:val="20"/>
        </w:rPr>
      </w:pPr>
      <w:r w:rsidRPr="004161C9">
        <w:rPr>
          <w:rFonts w:ascii="Arial" w:hAnsi="Arial" w:cs="Arial"/>
          <w:sz w:val="20"/>
          <w:szCs w:val="20"/>
        </w:rPr>
        <w:t>končano najmanj srednje tehniško in drugo izobraževanje/srednja strokovna izobrazba  oziroma srednje splošno izobraževanje/srednja splošna izobrazba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najmanj 1 leto delovnih izkušenj;</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opravljeno obvezno usposabljanje za imenovanje v naziv;</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znanje uradnega jezika;</w:t>
      </w:r>
    </w:p>
    <w:p w:rsidR="00014231" w:rsidRPr="004161C9" w:rsidRDefault="00014231" w:rsidP="00014231">
      <w:pPr>
        <w:pStyle w:val="Glava"/>
        <w:numPr>
          <w:ilvl w:val="0"/>
          <w:numId w:val="7"/>
        </w:numPr>
        <w:tabs>
          <w:tab w:val="clear" w:pos="4536"/>
          <w:tab w:val="clear" w:pos="9072"/>
        </w:tabs>
        <w:ind w:left="1080" w:hanging="732"/>
        <w:jc w:val="both"/>
        <w:rPr>
          <w:rFonts w:ascii="Arial" w:hAnsi="Arial" w:cs="Arial"/>
          <w:sz w:val="20"/>
          <w:szCs w:val="20"/>
        </w:rPr>
      </w:pPr>
      <w:r w:rsidRPr="004161C9">
        <w:rPr>
          <w:rFonts w:ascii="Arial" w:hAnsi="Arial" w:cs="Arial"/>
          <w:sz w:val="20"/>
          <w:szCs w:val="20"/>
        </w:rPr>
        <w:t>državljanstvo Republike Slovenije;</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14231" w:rsidRPr="004161C9" w:rsidRDefault="00014231" w:rsidP="00014231">
      <w:pPr>
        <w:pStyle w:val="Glava"/>
        <w:numPr>
          <w:ilvl w:val="0"/>
          <w:numId w:val="7"/>
        </w:numPr>
        <w:tabs>
          <w:tab w:val="clear" w:pos="4536"/>
          <w:tab w:val="clear" w:pos="9072"/>
          <w:tab w:val="center" w:pos="4320"/>
          <w:tab w:val="right" w:pos="8640"/>
        </w:tabs>
        <w:spacing w:line="260" w:lineRule="atLeast"/>
        <w:jc w:val="both"/>
        <w:rPr>
          <w:rFonts w:ascii="Arial" w:hAnsi="Arial" w:cs="Arial"/>
          <w:sz w:val="20"/>
          <w:szCs w:val="20"/>
        </w:rPr>
      </w:pPr>
      <w:r w:rsidRPr="004161C9">
        <w:rPr>
          <w:rFonts w:ascii="Arial" w:hAnsi="Arial" w:cs="Arial"/>
          <w:sz w:val="20"/>
          <w:szCs w:val="20"/>
        </w:rPr>
        <w:t>zoper njih ne sme biti vložena pravnomočna obtožnica zaradi naklepnega kaznivega dejanja, ki se preganja po uradni dolžnosti.</w:t>
      </w:r>
    </w:p>
    <w:p w:rsidR="00014231" w:rsidRPr="004161C9" w:rsidRDefault="00014231" w:rsidP="00014231">
      <w:pPr>
        <w:jc w:val="both"/>
        <w:rPr>
          <w:rFonts w:ascii="Arial" w:hAnsi="Arial" w:cs="Arial"/>
          <w:sz w:val="20"/>
          <w:szCs w:val="20"/>
        </w:rPr>
      </w:pPr>
    </w:p>
    <w:p w:rsidR="00014231" w:rsidRPr="004161C9" w:rsidRDefault="00014231" w:rsidP="00014231">
      <w:pPr>
        <w:jc w:val="both"/>
        <w:rPr>
          <w:rFonts w:ascii="Arial" w:hAnsi="Arial" w:cs="Arial"/>
          <w:sz w:val="20"/>
          <w:szCs w:val="20"/>
        </w:rPr>
      </w:pPr>
      <w:r w:rsidRPr="004161C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014231" w:rsidRPr="004161C9" w:rsidRDefault="00014231" w:rsidP="00014231">
      <w:pPr>
        <w:jc w:val="both"/>
        <w:rPr>
          <w:rFonts w:ascii="Arial" w:hAnsi="Arial" w:cs="Arial"/>
          <w:sz w:val="20"/>
          <w:szCs w:val="20"/>
        </w:rPr>
      </w:pPr>
      <w:r w:rsidRPr="004161C9">
        <w:rPr>
          <w:rFonts w:ascii="Arial" w:hAnsi="Arial" w:cs="Arial"/>
          <w:sz w:val="20"/>
          <w:szCs w:val="20"/>
        </w:rPr>
        <w:t xml:space="preserve"> </w:t>
      </w:r>
    </w:p>
    <w:p w:rsidR="00014231" w:rsidRPr="004161C9" w:rsidRDefault="00014231" w:rsidP="00014231">
      <w:pPr>
        <w:jc w:val="both"/>
        <w:rPr>
          <w:rFonts w:ascii="Arial" w:hAnsi="Arial" w:cs="Arial"/>
          <w:sz w:val="20"/>
          <w:szCs w:val="20"/>
        </w:rPr>
      </w:pPr>
      <w:r w:rsidRPr="004161C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(prejšnjim) ali magistrsko izobr</w:t>
      </w:r>
      <w:r w:rsidR="00FC6027">
        <w:rPr>
          <w:rFonts w:ascii="Arial" w:hAnsi="Arial" w:cs="Arial"/>
          <w:sz w:val="20"/>
          <w:szCs w:val="20"/>
        </w:rPr>
        <w:t>azbo (druga bolonjska stopnja).</w:t>
      </w:r>
    </w:p>
    <w:p w:rsidR="00FC6027" w:rsidRPr="00FC6027" w:rsidRDefault="00014231" w:rsidP="00014231">
      <w:pPr>
        <w:jc w:val="both"/>
        <w:rPr>
          <w:rFonts w:ascii="Arial" w:hAnsi="Arial" w:cs="Arial"/>
          <w:sz w:val="20"/>
          <w:szCs w:val="20"/>
        </w:rPr>
      </w:pPr>
      <w:r w:rsidRPr="004161C9">
        <w:rPr>
          <w:rFonts w:ascii="Arial" w:hAnsi="Arial" w:cs="Arial"/>
          <w:sz w:val="20"/>
          <w:szCs w:val="20"/>
        </w:rPr>
        <w:t xml:space="preserve">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w:t>
      </w:r>
      <w:r w:rsidR="00FC6027">
        <w:rPr>
          <w:rFonts w:ascii="Arial" w:hAnsi="Arial" w:cs="Arial"/>
          <w:sz w:val="20"/>
          <w:szCs w:val="20"/>
        </w:rPr>
        <w:t>sklenitve pogodbe o zaposlitvi.</w:t>
      </w:r>
    </w:p>
    <w:p w:rsidR="007A71D4" w:rsidRDefault="00014231" w:rsidP="007A71D4">
      <w:pPr>
        <w:autoSpaceDE w:val="0"/>
        <w:autoSpaceDN w:val="0"/>
        <w:adjustRightInd w:val="0"/>
        <w:spacing w:after="0" w:line="240" w:lineRule="auto"/>
        <w:jc w:val="both"/>
        <w:rPr>
          <w:rFonts w:ascii="Helv" w:hAnsi="Helv" w:cs="Helv"/>
          <w:color w:val="000000"/>
          <w:sz w:val="20"/>
          <w:szCs w:val="20"/>
        </w:rPr>
      </w:pPr>
      <w:r w:rsidRPr="00FC6027">
        <w:rPr>
          <w:rFonts w:ascii="Arial" w:hAnsi="Arial" w:cs="Arial"/>
          <w:sz w:val="20"/>
          <w:szCs w:val="20"/>
          <w:lang w:eastAsia="ar-SA"/>
        </w:rPr>
        <w:t xml:space="preserve">Prednost pri izbiri bodo imeli kandidati s </w:t>
      </w:r>
      <w:r w:rsidR="007A71D4">
        <w:rPr>
          <w:rFonts w:ascii="Helv" w:hAnsi="Helv" w:cs="Helv"/>
          <w:color w:val="000000"/>
          <w:sz w:val="20"/>
          <w:szCs w:val="20"/>
        </w:rPr>
        <w:t>poznavanje</w:t>
      </w:r>
      <w:r w:rsidR="007A71D4">
        <w:rPr>
          <w:rFonts w:ascii="Helv" w:hAnsi="Helv" w:cs="Helv"/>
          <w:color w:val="000000"/>
          <w:sz w:val="20"/>
          <w:szCs w:val="20"/>
        </w:rPr>
        <w:t>m</w:t>
      </w:r>
      <w:r w:rsidR="007A71D4">
        <w:rPr>
          <w:rFonts w:ascii="Helv" w:hAnsi="Helv" w:cs="Helv"/>
          <w:color w:val="000000"/>
          <w:sz w:val="20"/>
          <w:szCs w:val="20"/>
        </w:rPr>
        <w:t xml:space="preserve"> </w:t>
      </w:r>
      <w:r w:rsidR="009864F9">
        <w:rPr>
          <w:rFonts w:ascii="Helv" w:hAnsi="Helv" w:cs="Helv"/>
          <w:color w:val="000000"/>
          <w:sz w:val="20"/>
          <w:szCs w:val="20"/>
        </w:rPr>
        <w:t>U</w:t>
      </w:r>
      <w:r w:rsidR="007A71D4">
        <w:rPr>
          <w:rFonts w:ascii="Helv" w:hAnsi="Helv" w:cs="Helv"/>
          <w:color w:val="000000"/>
          <w:sz w:val="20"/>
          <w:szCs w:val="20"/>
        </w:rPr>
        <w:t>redbe o upravnem poslovanju in arhivske zakonodaje</w:t>
      </w:r>
      <w:r w:rsidR="007A71D4">
        <w:rPr>
          <w:rFonts w:ascii="Helv" w:hAnsi="Helv" w:cs="Helv"/>
          <w:color w:val="000000"/>
          <w:sz w:val="20"/>
          <w:szCs w:val="20"/>
        </w:rPr>
        <w:t xml:space="preserve"> oz.</w:t>
      </w:r>
      <w:r w:rsidR="009864F9">
        <w:rPr>
          <w:rFonts w:ascii="Helv" w:hAnsi="Helv" w:cs="Helv"/>
          <w:color w:val="000000"/>
          <w:sz w:val="20"/>
          <w:szCs w:val="20"/>
        </w:rPr>
        <w:t xml:space="preserve"> s </w:t>
      </w:r>
      <w:r w:rsidR="007A71D4">
        <w:rPr>
          <w:rFonts w:ascii="Helv" w:hAnsi="Helv" w:cs="Helv"/>
          <w:color w:val="000000"/>
          <w:sz w:val="20"/>
          <w:szCs w:val="20"/>
        </w:rPr>
        <w:t>poznavanje</w:t>
      </w:r>
      <w:r w:rsidR="009864F9">
        <w:rPr>
          <w:rFonts w:ascii="Helv" w:hAnsi="Helv" w:cs="Helv"/>
          <w:color w:val="000000"/>
          <w:sz w:val="20"/>
          <w:szCs w:val="20"/>
        </w:rPr>
        <w:t>m</w:t>
      </w:r>
      <w:bookmarkStart w:id="0" w:name="_GoBack"/>
      <w:bookmarkEnd w:id="0"/>
      <w:r w:rsidR="007A71D4">
        <w:rPr>
          <w:rFonts w:ascii="Helv" w:hAnsi="Helv" w:cs="Helv"/>
          <w:color w:val="000000"/>
          <w:sz w:val="20"/>
          <w:szCs w:val="20"/>
        </w:rPr>
        <w:t xml:space="preserve"> dokument</w:t>
      </w:r>
      <w:r w:rsidR="003D244E">
        <w:rPr>
          <w:rFonts w:ascii="Helv" w:hAnsi="Helv" w:cs="Helv"/>
          <w:color w:val="000000"/>
          <w:sz w:val="20"/>
          <w:szCs w:val="20"/>
        </w:rPr>
        <w:t>ar</w:t>
      </w:r>
      <w:r w:rsidR="007A71D4">
        <w:rPr>
          <w:rFonts w:ascii="Helv" w:hAnsi="Helv" w:cs="Helv"/>
          <w:color w:val="000000"/>
          <w:sz w:val="20"/>
          <w:szCs w:val="20"/>
        </w:rPr>
        <w:t>nega sistema SPIS4</w:t>
      </w:r>
      <w:r w:rsidR="007A71D4">
        <w:rPr>
          <w:rFonts w:ascii="Helv" w:hAnsi="Helv" w:cs="Helv"/>
          <w:color w:val="000000"/>
          <w:sz w:val="20"/>
          <w:szCs w:val="20"/>
        </w:rPr>
        <w:t>.</w:t>
      </w:r>
    </w:p>
    <w:p w:rsidR="007A71D4" w:rsidRDefault="007A71D4" w:rsidP="007A71D4">
      <w:pPr>
        <w:autoSpaceDE w:val="0"/>
        <w:autoSpaceDN w:val="0"/>
        <w:adjustRightInd w:val="0"/>
        <w:spacing w:after="0" w:line="240" w:lineRule="auto"/>
        <w:rPr>
          <w:rFonts w:ascii="Helv" w:hAnsi="Helv" w:cs="Helv"/>
          <w:color w:val="000000"/>
          <w:sz w:val="20"/>
          <w:szCs w:val="20"/>
        </w:rPr>
      </w:pPr>
    </w:p>
    <w:p w:rsidR="00014231" w:rsidRDefault="00014231" w:rsidP="007A71D4">
      <w:pPr>
        <w:autoSpaceDE w:val="0"/>
        <w:autoSpaceDN w:val="0"/>
        <w:adjustRightInd w:val="0"/>
        <w:spacing w:after="0" w:line="240" w:lineRule="auto"/>
        <w:rPr>
          <w:rFonts w:ascii="Arial" w:hAnsi="Arial" w:cs="Arial"/>
          <w:sz w:val="20"/>
          <w:szCs w:val="20"/>
        </w:rPr>
      </w:pPr>
      <w:r w:rsidRPr="007A71D4">
        <w:rPr>
          <w:rFonts w:ascii="Arial" w:hAnsi="Arial" w:cs="Arial"/>
          <w:sz w:val="20"/>
          <w:szCs w:val="20"/>
        </w:rPr>
        <w:t>Delovno področje:</w:t>
      </w:r>
    </w:p>
    <w:p w:rsidR="00811DA3" w:rsidRPr="007A71D4" w:rsidRDefault="00811DA3" w:rsidP="007A71D4">
      <w:pPr>
        <w:autoSpaceDE w:val="0"/>
        <w:autoSpaceDN w:val="0"/>
        <w:adjustRightInd w:val="0"/>
        <w:spacing w:after="0" w:line="240" w:lineRule="auto"/>
        <w:rPr>
          <w:rFonts w:ascii="Arial" w:hAnsi="Arial" w:cs="Arial"/>
          <w:sz w:val="20"/>
          <w:szCs w:val="20"/>
        </w:rPr>
      </w:pPr>
    </w:p>
    <w:p w:rsidR="00014231" w:rsidRPr="004161C9" w:rsidRDefault="004161C9" w:rsidP="004161C9">
      <w:pPr>
        <w:pStyle w:val="Telobesedila2"/>
        <w:numPr>
          <w:ilvl w:val="0"/>
          <w:numId w:val="13"/>
        </w:numPr>
        <w:spacing w:after="0" w:line="240" w:lineRule="auto"/>
        <w:jc w:val="both"/>
        <w:rPr>
          <w:rFonts w:cs="Arial"/>
          <w:szCs w:val="20"/>
        </w:rPr>
      </w:pPr>
      <w:r w:rsidRPr="004161C9">
        <w:rPr>
          <w:rFonts w:cs="Arial"/>
          <w:szCs w:val="20"/>
        </w:rPr>
        <w:t>razvrščanje, klasifikacija in odprava dokumentarnega gradiva</w:t>
      </w:r>
      <w:r w:rsidR="00014231" w:rsidRPr="004161C9">
        <w:rPr>
          <w:rFonts w:cs="Arial"/>
          <w:szCs w:val="20"/>
        </w:rPr>
        <w:t>;</w:t>
      </w:r>
    </w:p>
    <w:p w:rsidR="00014231" w:rsidRPr="004161C9" w:rsidRDefault="004161C9" w:rsidP="004161C9">
      <w:pPr>
        <w:pStyle w:val="Telobesedila2"/>
        <w:numPr>
          <w:ilvl w:val="0"/>
          <w:numId w:val="13"/>
        </w:numPr>
        <w:spacing w:after="0" w:line="240" w:lineRule="auto"/>
        <w:jc w:val="both"/>
        <w:rPr>
          <w:rFonts w:cs="Arial"/>
          <w:szCs w:val="20"/>
        </w:rPr>
      </w:pPr>
      <w:r w:rsidRPr="004161C9">
        <w:rPr>
          <w:rFonts w:cs="Arial"/>
          <w:szCs w:val="20"/>
        </w:rPr>
        <w:t>urejanje dokumentarnega gradiva</w:t>
      </w:r>
      <w:r w:rsidR="00014231" w:rsidRPr="004161C9">
        <w:rPr>
          <w:rFonts w:cs="Arial"/>
          <w:szCs w:val="20"/>
        </w:rPr>
        <w:t>;</w:t>
      </w:r>
    </w:p>
    <w:p w:rsidR="00014231" w:rsidRPr="004161C9" w:rsidRDefault="004161C9" w:rsidP="004161C9">
      <w:pPr>
        <w:pStyle w:val="Telobesedila2"/>
        <w:numPr>
          <w:ilvl w:val="0"/>
          <w:numId w:val="13"/>
        </w:numPr>
        <w:spacing w:after="0" w:line="240" w:lineRule="auto"/>
        <w:jc w:val="both"/>
        <w:rPr>
          <w:rFonts w:cs="Arial"/>
          <w:szCs w:val="20"/>
        </w:rPr>
      </w:pPr>
      <w:r w:rsidRPr="004161C9">
        <w:rPr>
          <w:rFonts w:cs="Arial"/>
          <w:szCs w:val="20"/>
        </w:rPr>
        <w:t>opravljanje dejanj v zvezi z izdajanjem potrdil iz enostavnih evidenc</w:t>
      </w:r>
      <w:r w:rsidR="00014231" w:rsidRPr="004161C9">
        <w:rPr>
          <w:rFonts w:cs="Arial"/>
          <w:szCs w:val="20"/>
        </w:rPr>
        <w:t>;</w:t>
      </w:r>
    </w:p>
    <w:p w:rsidR="004161C9" w:rsidRDefault="004161C9" w:rsidP="004161C9">
      <w:pPr>
        <w:pStyle w:val="Telobesedila2"/>
        <w:numPr>
          <w:ilvl w:val="0"/>
          <w:numId w:val="13"/>
        </w:numPr>
        <w:spacing w:after="0" w:line="240" w:lineRule="auto"/>
        <w:jc w:val="both"/>
        <w:rPr>
          <w:rFonts w:cs="Arial"/>
          <w:szCs w:val="20"/>
        </w:rPr>
      </w:pPr>
      <w:r w:rsidRPr="004161C9">
        <w:rPr>
          <w:rFonts w:cs="Arial"/>
          <w:szCs w:val="20"/>
        </w:rPr>
        <w:t>izdelovanje enostavnejših gradiv s strokovnega področja</w:t>
      </w:r>
      <w:r>
        <w:rPr>
          <w:rFonts w:cs="Arial"/>
          <w:szCs w:val="20"/>
        </w:rPr>
        <w:t>;</w:t>
      </w:r>
    </w:p>
    <w:p w:rsidR="004161C9" w:rsidRDefault="004161C9" w:rsidP="004161C9">
      <w:pPr>
        <w:pStyle w:val="Telobesedila2"/>
        <w:numPr>
          <w:ilvl w:val="0"/>
          <w:numId w:val="13"/>
        </w:numPr>
        <w:spacing w:after="0" w:line="240" w:lineRule="auto"/>
        <w:jc w:val="both"/>
        <w:rPr>
          <w:rFonts w:cs="Arial"/>
          <w:szCs w:val="20"/>
        </w:rPr>
      </w:pPr>
      <w:r w:rsidRPr="004161C9">
        <w:rPr>
          <w:rFonts w:cs="Arial"/>
          <w:szCs w:val="20"/>
        </w:rPr>
        <w:t>evidentiranje dokumentov, dodeljevanje zadev in dokumentov</w:t>
      </w:r>
      <w:r>
        <w:rPr>
          <w:rFonts w:cs="Arial"/>
          <w:szCs w:val="20"/>
        </w:rPr>
        <w:t>;</w:t>
      </w:r>
    </w:p>
    <w:p w:rsidR="00014231" w:rsidRPr="004161C9" w:rsidRDefault="004161C9" w:rsidP="004161C9">
      <w:pPr>
        <w:pStyle w:val="Telobesedila2"/>
        <w:numPr>
          <w:ilvl w:val="0"/>
          <w:numId w:val="13"/>
        </w:numPr>
        <w:spacing w:after="0" w:line="240" w:lineRule="auto"/>
        <w:jc w:val="both"/>
        <w:rPr>
          <w:rFonts w:cs="Arial"/>
          <w:szCs w:val="20"/>
        </w:rPr>
      </w:pPr>
      <w:r w:rsidRPr="004161C9">
        <w:rPr>
          <w:rFonts w:cs="Arial"/>
          <w:szCs w:val="20"/>
        </w:rPr>
        <w:t>dpiranje in sprejem pošte v fizični obliki in elektronski obliki</w:t>
      </w:r>
      <w:r w:rsidR="00014231" w:rsidRPr="004161C9">
        <w:rPr>
          <w:rFonts w:cs="Arial"/>
          <w:szCs w:val="20"/>
        </w:rPr>
        <w:t>.</w:t>
      </w:r>
    </w:p>
    <w:p w:rsidR="00014231" w:rsidRPr="004161C9" w:rsidRDefault="00014231" w:rsidP="00014231">
      <w:pPr>
        <w:pStyle w:val="Telobesedila2"/>
        <w:spacing w:line="240" w:lineRule="auto"/>
        <w:jc w:val="both"/>
        <w:rPr>
          <w:rFonts w:cs="Arial"/>
          <w:szCs w:val="20"/>
        </w:rPr>
      </w:pPr>
    </w:p>
    <w:p w:rsidR="00014231" w:rsidRPr="004161C9" w:rsidRDefault="00014231" w:rsidP="00014231">
      <w:pPr>
        <w:pStyle w:val="Telobesedila2"/>
        <w:spacing w:line="240" w:lineRule="auto"/>
        <w:jc w:val="both"/>
        <w:rPr>
          <w:rFonts w:cs="Arial"/>
          <w:szCs w:val="20"/>
        </w:rPr>
      </w:pPr>
      <w:r w:rsidRPr="004161C9">
        <w:rPr>
          <w:rFonts w:cs="Arial"/>
          <w:szCs w:val="20"/>
        </w:rPr>
        <w:t>Prijava na prosti delovni mesti mora biti obvezno pripravljena in oddana na obrazcu z oznako JN</w:t>
      </w:r>
      <w:r w:rsidR="004161C9">
        <w:rPr>
          <w:rFonts w:cs="Arial"/>
          <w:szCs w:val="20"/>
        </w:rPr>
        <w:t>-1100-24/2019</w:t>
      </w:r>
      <w:r w:rsidRPr="004161C9">
        <w:rPr>
          <w:rFonts w:cs="Arial"/>
          <w:szCs w:val="20"/>
        </w:rPr>
        <w:t xml:space="preserve"> ki je priloga tega natečaja z natančno izpolnjenimi vsemi rubrikami in podpisanimi izjavami. Kandidat lahko po lastni presoji obrazcu prijave priloži tudi kratek življenjepis.</w:t>
      </w:r>
    </w:p>
    <w:p w:rsidR="00014231" w:rsidRPr="004161C9" w:rsidRDefault="00014231" w:rsidP="00014231">
      <w:pPr>
        <w:pStyle w:val="Telobesedila2"/>
        <w:spacing w:after="0" w:line="240" w:lineRule="auto"/>
        <w:jc w:val="both"/>
        <w:rPr>
          <w:rFonts w:cs="Arial"/>
          <w:szCs w:val="20"/>
        </w:rPr>
      </w:pPr>
      <w:r w:rsidRPr="004161C9">
        <w:rPr>
          <w:rFonts w:cs="Arial"/>
          <w:szCs w:val="20"/>
        </w:rPr>
        <w:t>Izbrani kandidat bo delo na navedenem delovnem mestu opravljal v uradniškem nazivu referent III, z možnostjo napredovanja v naziv referent II in referent I.</w:t>
      </w:r>
    </w:p>
    <w:p w:rsidR="00014231" w:rsidRPr="004161C9" w:rsidRDefault="00014231" w:rsidP="00014231">
      <w:pPr>
        <w:pStyle w:val="Telobesedila2"/>
        <w:spacing w:after="0" w:line="240" w:lineRule="auto"/>
        <w:jc w:val="both"/>
        <w:rPr>
          <w:rFonts w:cs="Arial"/>
          <w:szCs w:val="20"/>
        </w:rPr>
      </w:pPr>
    </w:p>
    <w:p w:rsidR="00014231" w:rsidRPr="004161C9" w:rsidRDefault="00014231" w:rsidP="00014231">
      <w:pPr>
        <w:pStyle w:val="Telobesedila2"/>
        <w:spacing w:after="0" w:line="240" w:lineRule="auto"/>
        <w:jc w:val="both"/>
        <w:rPr>
          <w:rFonts w:cs="Arial"/>
          <w:szCs w:val="20"/>
        </w:rPr>
      </w:pPr>
      <w:r w:rsidRPr="004161C9">
        <w:rPr>
          <w:rFonts w:cs="Arial"/>
          <w:szCs w:val="20"/>
        </w:rPr>
        <w:t>Z izbranim kandidatom bo sklenjeno delovno razmerje za nedoločen čas s polnim delovnim časom</w:t>
      </w:r>
      <w:r w:rsidR="004161C9">
        <w:rPr>
          <w:rFonts w:cs="Arial"/>
          <w:szCs w:val="20"/>
        </w:rPr>
        <w:t xml:space="preserve"> in 3 mesečnim poskusnim delom.</w:t>
      </w:r>
    </w:p>
    <w:p w:rsidR="0098659D" w:rsidRPr="004161C9" w:rsidRDefault="0098659D" w:rsidP="0098659D">
      <w:pPr>
        <w:spacing w:after="0" w:line="240" w:lineRule="auto"/>
        <w:rPr>
          <w:rFonts w:ascii="Arial" w:eastAsia="Times New Roman" w:hAnsi="Arial" w:cs="Arial"/>
          <w:b/>
          <w:sz w:val="20"/>
          <w:szCs w:val="20"/>
          <w:lang w:eastAsia="sl-SI"/>
        </w:rPr>
      </w:pPr>
    </w:p>
    <w:p w:rsidR="0098659D" w:rsidRPr="004161C9" w:rsidRDefault="0098659D" w:rsidP="0098659D">
      <w:pPr>
        <w:spacing w:after="0" w:line="240" w:lineRule="auto"/>
        <w:rPr>
          <w:rFonts w:ascii="Arial" w:eastAsia="Times New Roman" w:hAnsi="Arial" w:cs="Arial"/>
          <w:sz w:val="20"/>
          <w:szCs w:val="20"/>
          <w:lang w:eastAsia="sl-SI"/>
        </w:rPr>
      </w:pPr>
      <w:r w:rsidRPr="004161C9">
        <w:rPr>
          <w:rFonts w:ascii="Arial" w:eastAsia="Times New Roman" w:hAnsi="Arial" w:cs="Arial"/>
          <w:sz w:val="20"/>
          <w:szCs w:val="20"/>
          <w:lang w:eastAsia="sl-SI"/>
        </w:rPr>
        <w:t>Prijave na prosto delovno mesto morajo poleg obrazca (JN</w:t>
      </w:r>
      <w:r w:rsidR="003D6BD6" w:rsidRPr="004161C9">
        <w:rPr>
          <w:rFonts w:ascii="Arial" w:eastAsia="Times New Roman" w:hAnsi="Arial" w:cs="Arial"/>
          <w:sz w:val="20"/>
          <w:szCs w:val="20"/>
          <w:lang w:eastAsia="sl-SI"/>
        </w:rPr>
        <w:t>-1100-2</w:t>
      </w:r>
      <w:r w:rsidR="004161C9">
        <w:rPr>
          <w:rFonts w:ascii="Arial" w:eastAsia="Times New Roman" w:hAnsi="Arial" w:cs="Arial"/>
          <w:sz w:val="20"/>
          <w:szCs w:val="20"/>
          <w:lang w:eastAsia="sl-SI"/>
        </w:rPr>
        <w:t>4</w:t>
      </w:r>
      <w:r w:rsidR="003D6BD6" w:rsidRPr="004161C9">
        <w:rPr>
          <w:rFonts w:ascii="Arial" w:eastAsia="Times New Roman" w:hAnsi="Arial" w:cs="Arial"/>
          <w:sz w:val="20"/>
          <w:szCs w:val="20"/>
          <w:lang w:eastAsia="sl-SI"/>
        </w:rPr>
        <w:t>/2019</w:t>
      </w:r>
      <w:r w:rsidRPr="004161C9">
        <w:rPr>
          <w:rFonts w:ascii="Arial" w:eastAsia="Times New Roman" w:hAnsi="Arial" w:cs="Arial"/>
          <w:sz w:val="20"/>
          <w:szCs w:val="20"/>
          <w:lang w:eastAsia="sl-SI"/>
        </w:rPr>
        <w:t>) vsebovati:</w:t>
      </w:r>
      <w:r w:rsidRPr="004161C9">
        <w:rPr>
          <w:rFonts w:ascii="Arial" w:eastAsia="Times New Roman" w:hAnsi="Arial" w:cs="Arial"/>
          <w:sz w:val="20"/>
          <w:szCs w:val="20"/>
          <w:lang w:eastAsia="sl-SI"/>
        </w:rPr>
        <w:br/>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o izpolnjevanju pogoja glede zahtevane izobrazbe, iz katere mora biti razvidna stopnja in smer izobrazbe ter leto in ustanova, na kateri je bila izobrazba pridobljena,</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kandidata, da:</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je državljan Republike Slovenije,</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ni bil pravnomočno obsojen zaradi naklepnega kaznivega dejanja, ki se preganja po uradni dolžnosti in da ni bil obsojen na nepogojno kazen zapora v trajanju več kot šest mesecev,</w:t>
      </w:r>
    </w:p>
    <w:p w:rsidR="0098659D" w:rsidRPr="004161C9" w:rsidRDefault="0098659D" w:rsidP="0098659D">
      <w:pPr>
        <w:numPr>
          <w:ilvl w:val="0"/>
          <w:numId w:val="10"/>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zoper njega ni bila vložena pravnomočna obtožnica zaradi naklepnega kaznivega dejanja, ki se preganja po uradni dolžnosti,</w:t>
      </w:r>
    </w:p>
    <w:p w:rsidR="0098659D" w:rsidRPr="004161C9" w:rsidRDefault="0098659D" w:rsidP="0098659D">
      <w:pPr>
        <w:numPr>
          <w:ilvl w:val="0"/>
          <w:numId w:val="9"/>
        </w:numPr>
        <w:spacing w:after="0" w:line="240" w:lineRule="auto"/>
        <w:jc w:val="both"/>
        <w:rPr>
          <w:rFonts w:ascii="Arial" w:eastAsia="Times New Roman" w:hAnsi="Arial" w:cs="Arial"/>
          <w:sz w:val="20"/>
          <w:szCs w:val="20"/>
        </w:rPr>
      </w:pPr>
      <w:r w:rsidRPr="004161C9">
        <w:rPr>
          <w:rFonts w:ascii="Arial" w:eastAsia="Times New Roman" w:hAnsi="Arial" w:cs="Arial"/>
          <w:sz w:val="20"/>
          <w:szCs w:val="20"/>
        </w:rPr>
        <w:t>pisno izjavo, da za namen tega natečajnega postopka dovoljuje Agenciji RS za kmetijske trge in razvoj podeželja pridobitev podatkov iz 3. točke iz uradne evidence.</w:t>
      </w:r>
    </w:p>
    <w:p w:rsidR="0098659D" w:rsidRPr="004161C9" w:rsidRDefault="0098659D" w:rsidP="0098659D">
      <w:pPr>
        <w:spacing w:after="0" w:line="240" w:lineRule="auto"/>
        <w:jc w:val="both"/>
        <w:rPr>
          <w:rFonts w:ascii="Arial" w:eastAsia="Times New Roman" w:hAnsi="Arial" w:cs="Arial"/>
          <w:sz w:val="20"/>
          <w:szCs w:val="20"/>
        </w:rPr>
      </w:pPr>
    </w:p>
    <w:p w:rsidR="0098659D" w:rsidRPr="004161C9" w:rsidRDefault="0098659D" w:rsidP="0098659D">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Izbran kandidat bo delo opravljal v prostorih Agencije RS za kmetijske trge in razvoj podeželja, Dunajska 160, Ljubljana.</w:t>
      </w:r>
    </w:p>
    <w:p w:rsidR="0098659D" w:rsidRPr="004161C9" w:rsidRDefault="0098659D" w:rsidP="0098659D">
      <w:pPr>
        <w:spacing w:after="120" w:line="240" w:lineRule="auto"/>
        <w:jc w:val="both"/>
        <w:rPr>
          <w:rFonts w:ascii="Arial" w:eastAsia="Times New Roman" w:hAnsi="Arial" w:cs="Arial"/>
          <w:sz w:val="20"/>
          <w:szCs w:val="20"/>
        </w:rPr>
      </w:pPr>
      <w:r w:rsidRPr="004161C9">
        <w:rPr>
          <w:rFonts w:ascii="Arial" w:eastAsia="Times New Roman" w:hAnsi="Arial" w:cs="Arial"/>
          <w:sz w:val="20"/>
          <w:szCs w:val="20"/>
        </w:rPr>
        <w:t>Obravnavali bomo samo pravočasne in popolne prijave.</w:t>
      </w: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lastRenderedPageBreak/>
        <w:t>V skladu z 21. členom Uredbe o postopku za zasedbo delovnega mesta v organih državne uprave in v pravosodnih organih (Uradni list št. 139/2006 in 104/2010) se v izbirni postopek ne uvrsti kandidat, ki ne izpolnjuje natečajnih pogojev.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Strokovna usposobljenost kandidatov se bo presojala na podlagi predloženih izjav, na podlagi pisnega preizkusa in/ali osebnega pogovora oziroma s pomočjo drugih metod preverjanja strokovne usposobljenosti kandidatov.</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Kandidati vložijo prijavo v pisni obliki na obrazcu z oznako JN, ki jo pošljejo v zaprti ovojnici z označbo: »javni natečaj št. 1100-2</w:t>
      </w:r>
      <w:r w:rsidR="004161C9">
        <w:rPr>
          <w:rFonts w:ascii="Arial" w:eastAsia="Times New Roman" w:hAnsi="Arial" w:cs="Arial"/>
          <w:sz w:val="20"/>
          <w:szCs w:val="20"/>
          <w:lang w:eastAsia="sl-SI"/>
        </w:rPr>
        <w:t>4</w:t>
      </w:r>
      <w:r w:rsidRPr="004161C9">
        <w:rPr>
          <w:rFonts w:ascii="Arial" w:eastAsia="Times New Roman" w:hAnsi="Arial" w:cs="Arial"/>
          <w:sz w:val="20"/>
          <w:szCs w:val="20"/>
          <w:lang w:eastAsia="sl-SI"/>
        </w:rPr>
        <w:t>/2019« (pri čemer na mesto označeno s podčrtajem, napišejo zaporedno številko objave, na katero se javljajo) na naslov: Agencija Republike Slovenije za kmetijske trge in razvoj podeželja, Služba za splošne zadeve, Oddelek za kadrovske in finančno materialne zadeve, Dunajska 160, 1000 Ljubljana in sicer v roku 8 dni po objavi na Zavodu RS za zaposlovanje in osrednjem spletnem mestu državne uprave GOV.SI. Za pisno obliko prijave se šteje tudi elektronska oblika, poslana na elektronski naslov: kadrovska.aktrp@gov.si, pri čemer veljavnost prijave ni pogojena z elektronskim podpisom.</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 xml:space="preserve">Kandidati bodo o izbiri pisno obveščeni v 60 dneh po opravljeni izbiri. Obvestilo o končanem izbirnem postopku bo objavljeno na osrednjem spletnem mestu državne uprave GOV.SI. </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Informacije o izvedbi javnega natečaja daje Barbara Kalan na tel.: 01 580 77 88, vsak delavnik od 10.-11. ure.</w:t>
      </w:r>
    </w:p>
    <w:p w:rsidR="0098659D" w:rsidRPr="004161C9" w:rsidRDefault="0098659D" w:rsidP="0098659D">
      <w:pPr>
        <w:spacing w:after="0" w:line="240" w:lineRule="auto"/>
        <w:jc w:val="both"/>
        <w:rPr>
          <w:rFonts w:ascii="Arial" w:eastAsia="Times New Roman" w:hAnsi="Arial" w:cs="Arial"/>
          <w:sz w:val="20"/>
          <w:szCs w:val="20"/>
          <w:lang w:eastAsia="sl-SI"/>
        </w:rPr>
      </w:pPr>
    </w:p>
    <w:p w:rsidR="0098659D" w:rsidRPr="004161C9" w:rsidRDefault="0098659D" w:rsidP="0098659D">
      <w:pPr>
        <w:spacing w:after="0" w:line="240" w:lineRule="auto"/>
        <w:jc w:val="both"/>
        <w:rPr>
          <w:rFonts w:ascii="Arial" w:eastAsia="Times New Roman" w:hAnsi="Arial" w:cs="Arial"/>
          <w:sz w:val="20"/>
          <w:szCs w:val="20"/>
          <w:lang w:eastAsia="sl-SI"/>
        </w:rPr>
      </w:pPr>
      <w:r w:rsidRPr="004161C9">
        <w:rPr>
          <w:rFonts w:ascii="Arial" w:eastAsia="Times New Roman" w:hAnsi="Arial" w:cs="Arial"/>
          <w:sz w:val="20"/>
          <w:szCs w:val="20"/>
          <w:lang w:eastAsia="sl-SI"/>
        </w:rPr>
        <w:t>Opomba: V besedilu natečaja uporabljeni izrazi, zapisani v moški spolni slovnični obliki, so uporabljeni kot nevtralni za ženske in moške.</w:t>
      </w:r>
    </w:p>
    <w:p w:rsidR="00B76352" w:rsidRPr="004161C9" w:rsidRDefault="00B76352" w:rsidP="0098659D">
      <w:pPr>
        <w:tabs>
          <w:tab w:val="left" w:pos="1701"/>
        </w:tabs>
        <w:spacing w:after="0" w:line="260" w:lineRule="atLeast"/>
        <w:rPr>
          <w:rFonts w:ascii="Arial" w:hAnsi="Arial" w:cs="Arial"/>
          <w:sz w:val="20"/>
          <w:szCs w:val="20"/>
        </w:rPr>
      </w:pPr>
    </w:p>
    <w:sectPr w:rsidR="00B76352" w:rsidRPr="004161C9" w:rsidSect="002A58C6">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15" w:rsidRDefault="00417C15">
      <w:pPr>
        <w:spacing w:after="0" w:line="240" w:lineRule="auto"/>
      </w:pPr>
      <w:r>
        <w:separator/>
      </w:r>
    </w:p>
  </w:endnote>
  <w:endnote w:type="continuationSeparator" w:id="0">
    <w:p w:rsidR="00417C15" w:rsidRDefault="0041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15" w:rsidRDefault="00417C15">
      <w:pPr>
        <w:spacing w:after="0" w:line="240" w:lineRule="auto"/>
      </w:pPr>
      <w:r>
        <w:separator/>
      </w:r>
    </w:p>
  </w:footnote>
  <w:footnote w:type="continuationSeparator" w:id="0">
    <w:p w:rsidR="00417C15" w:rsidRDefault="00417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15" w:rsidRPr="00110CBD" w:rsidRDefault="00417C15" w:rsidP="002A58C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17C15" w:rsidRPr="008F3500" w:rsidTr="00C35CD2">
      <w:trPr>
        <w:cantSplit/>
        <w:trHeight w:hRule="exact" w:val="847"/>
      </w:trPr>
      <w:tc>
        <w:tcPr>
          <w:tcW w:w="649" w:type="dxa"/>
        </w:tcPr>
        <w:p w:rsidR="00417C15" w:rsidRDefault="00417C15" w:rsidP="002A58C6">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p w:rsidR="00417C15" w:rsidRPr="006D42D9" w:rsidRDefault="00417C15" w:rsidP="002A58C6">
          <w:pPr>
            <w:rPr>
              <w:rFonts w:ascii="Republika" w:hAnsi="Republika"/>
              <w:sz w:val="60"/>
              <w:szCs w:val="60"/>
            </w:rPr>
          </w:pPr>
        </w:p>
      </w:tc>
    </w:tr>
  </w:tbl>
  <w:p w:rsidR="00C35CD2" w:rsidRPr="00C35CD2" w:rsidRDefault="00C35CD2" w:rsidP="00C35CD2">
    <w:pPr>
      <w:tabs>
        <w:tab w:val="left" w:pos="5103"/>
      </w:tabs>
      <w:autoSpaceDE w:val="0"/>
      <w:autoSpaceDN w:val="0"/>
      <w:adjustRightInd w:val="0"/>
      <w:spacing w:after="0" w:line="240" w:lineRule="auto"/>
      <w:rPr>
        <w:rFonts w:ascii="Republika" w:eastAsia="Times New Roman" w:hAnsi="Republika" w:cs="Times New Roman"/>
        <w:sz w:val="20"/>
        <w:szCs w:val="24"/>
      </w:rPr>
    </w:pPr>
    <w:r w:rsidRPr="00C35CD2">
      <w:rPr>
        <w:rFonts w:ascii="Times New Roman" w:eastAsia="Times New Roman" w:hAnsi="Times New Roman" w:cs="Times New Roman"/>
        <w:noProof/>
        <w:sz w:val="24"/>
        <w:szCs w:val="24"/>
        <w:lang w:eastAsia="sl-SI"/>
      </w:rPr>
      <w:drawing>
        <wp:anchor distT="0" distB="0" distL="114300" distR="114300" simplePos="0" relativeHeight="251660288" behindDoc="0" locked="0" layoutInCell="1" allowOverlap="1">
          <wp:simplePos x="0" y="0"/>
          <wp:positionH relativeFrom="column">
            <wp:posOffset>3136900</wp:posOffset>
          </wp:positionH>
          <wp:positionV relativeFrom="paragraph">
            <wp:posOffset>133985</wp:posOffset>
          </wp:positionV>
          <wp:extent cx="719455" cy="459105"/>
          <wp:effectExtent l="0" t="0" r="4445" b="0"/>
          <wp:wrapNone/>
          <wp:docPr id="5" name="Slika 5"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pic:spPr>
              </pic:pic>
            </a:graphicData>
          </a:graphic>
          <wp14:sizeRelH relativeFrom="page">
            <wp14:pctWidth>0</wp14:pctWidth>
          </wp14:sizeRelH>
          <wp14:sizeRelV relativeFrom="page">
            <wp14:pctHeight>0</wp14:pctHeight>
          </wp14:sizeRelV>
        </wp:anchor>
      </w:drawing>
    </w:r>
    <w:r w:rsidRPr="00C35CD2">
      <w:rPr>
        <w:rFonts w:ascii="Arial" w:eastAsia="Times New Roman" w:hAnsi="Arial" w:cs="Times New Roman"/>
        <w:noProof/>
        <w:sz w:val="20"/>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98A3"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C35CD2">
      <w:rPr>
        <w:rFonts w:ascii="Republika" w:eastAsia="Times New Roman" w:hAnsi="Republika" w:cs="Times New Roman"/>
        <w:sz w:val="20"/>
        <w:szCs w:val="24"/>
      </w:rPr>
      <w:t>REPUBLIKA SLOVENIJA</w:t>
    </w:r>
  </w:p>
  <w:p w:rsidR="00C35CD2" w:rsidRPr="00C35CD2" w:rsidRDefault="00C35CD2" w:rsidP="00C35CD2">
    <w:pPr>
      <w:tabs>
        <w:tab w:val="left" w:pos="5112"/>
      </w:tabs>
      <w:spacing w:after="120" w:line="240" w:lineRule="exact"/>
      <w:rPr>
        <w:rFonts w:ascii="Republika Bold" w:eastAsia="Times New Roman" w:hAnsi="Republika Bold" w:cs="Times New Roman"/>
        <w:b/>
        <w:caps/>
        <w:sz w:val="20"/>
        <w:szCs w:val="24"/>
      </w:rPr>
    </w:pPr>
    <w:r w:rsidRPr="00C35CD2">
      <w:rPr>
        <w:rFonts w:ascii="Republika Bold" w:eastAsia="Times New Roman" w:hAnsi="Republika Bold" w:cs="Times New Roman"/>
        <w:b/>
        <w:caps/>
        <w:sz w:val="20"/>
        <w:szCs w:val="24"/>
      </w:rPr>
      <w:t xml:space="preserve">Ministrstvo za kmetijstvo, </w:t>
    </w:r>
    <w:r w:rsidRPr="00C35CD2">
      <w:rPr>
        <w:rFonts w:ascii="Republika Bold" w:eastAsia="Times New Roman" w:hAnsi="Republika Bold" w:cs="Times New Roman"/>
        <w:b/>
        <w:caps/>
        <w:sz w:val="20"/>
        <w:szCs w:val="24"/>
      </w:rPr>
      <w:br/>
      <w:t>gozdarstvo in prehrano</w:t>
    </w:r>
  </w:p>
  <w:p w:rsidR="00C35CD2" w:rsidRPr="00C35CD2" w:rsidRDefault="00C35CD2" w:rsidP="00C35CD2">
    <w:pPr>
      <w:tabs>
        <w:tab w:val="left" w:pos="5112"/>
      </w:tabs>
      <w:spacing w:after="120" w:line="240" w:lineRule="exact"/>
      <w:rPr>
        <w:rFonts w:ascii="Republika" w:eastAsia="Times New Roman" w:hAnsi="Republika" w:cs="Times New Roman"/>
        <w:caps/>
        <w:sz w:val="20"/>
        <w:szCs w:val="24"/>
      </w:rPr>
    </w:pPr>
    <w:r w:rsidRPr="00C35CD2">
      <w:rPr>
        <w:rFonts w:ascii="Republika" w:eastAsia="Times New Roman" w:hAnsi="Republika" w:cs="Times New Roman"/>
        <w:caps/>
        <w:sz w:val="20"/>
        <w:szCs w:val="24"/>
      </w:rPr>
      <w:t xml:space="preserve">Agencija Republike Slovenije za </w:t>
    </w:r>
    <w:r w:rsidRPr="00C35CD2">
      <w:rPr>
        <w:rFonts w:ascii="Republika" w:eastAsia="Times New Roman" w:hAnsi="Republika" w:cs="Times New Roman"/>
        <w:caps/>
        <w:sz w:val="20"/>
        <w:szCs w:val="24"/>
      </w:rPr>
      <w:br/>
      <w:t>kmetijske trge in razvoj podeželja</w:t>
    </w:r>
  </w:p>
  <w:p w:rsidR="00C35CD2" w:rsidRPr="00C35CD2" w:rsidRDefault="00C35CD2" w:rsidP="00C35CD2">
    <w:pPr>
      <w:tabs>
        <w:tab w:val="left" w:pos="5112"/>
      </w:tabs>
      <w:spacing w:after="0" w:line="240" w:lineRule="exact"/>
      <w:rPr>
        <w:rFonts w:ascii="Republika" w:eastAsia="Times New Roman" w:hAnsi="Republika" w:cs="Times New Roman"/>
        <w:sz w:val="20"/>
        <w:szCs w:val="24"/>
      </w:rPr>
    </w:pPr>
    <w:r w:rsidRPr="00C35CD2">
      <w:rPr>
        <w:rFonts w:ascii="Republika" w:eastAsia="Times New Roman" w:hAnsi="Republika" w:cs="Times New Roman"/>
        <w:sz w:val="20"/>
        <w:szCs w:val="24"/>
      </w:rPr>
      <w:t>Služba za splošne zadeve</w:t>
    </w:r>
  </w:p>
  <w:p w:rsidR="00C35CD2" w:rsidRPr="00C35CD2" w:rsidRDefault="00C35CD2" w:rsidP="00C35CD2">
    <w:pPr>
      <w:tabs>
        <w:tab w:val="left" w:pos="5112"/>
      </w:tabs>
      <w:spacing w:before="240" w:after="0" w:line="240" w:lineRule="exact"/>
      <w:rPr>
        <w:rFonts w:ascii="Arial" w:eastAsia="Times New Roman" w:hAnsi="Arial" w:cs="Arial"/>
        <w:sz w:val="16"/>
        <w:szCs w:val="24"/>
      </w:rPr>
    </w:pPr>
    <w:r w:rsidRPr="00C35CD2">
      <w:rPr>
        <w:rFonts w:ascii="Arial" w:eastAsia="Times New Roman" w:hAnsi="Arial" w:cs="Arial"/>
        <w:sz w:val="16"/>
        <w:szCs w:val="24"/>
      </w:rPr>
      <w:t>Dunajska cesta 160, 1000 Ljubljana</w:t>
    </w:r>
    <w:r w:rsidRPr="00C35CD2">
      <w:rPr>
        <w:rFonts w:ascii="Arial" w:eastAsia="Times New Roman" w:hAnsi="Arial" w:cs="Arial"/>
        <w:sz w:val="16"/>
        <w:szCs w:val="24"/>
      </w:rPr>
      <w:tab/>
      <w:t>T: 01 580 77 95</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 xml:space="preserve">F: 01 478 92 06 </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E: aktrp@gov.si</w:t>
    </w:r>
  </w:p>
  <w:p w:rsidR="00C35CD2" w:rsidRPr="00C35CD2" w:rsidRDefault="00C35CD2" w:rsidP="00C35CD2">
    <w:pPr>
      <w:tabs>
        <w:tab w:val="left" w:pos="5112"/>
      </w:tabs>
      <w:spacing w:after="0" w:line="240" w:lineRule="exact"/>
      <w:rPr>
        <w:rFonts w:ascii="Arial" w:eastAsia="Times New Roman" w:hAnsi="Arial" w:cs="Arial"/>
        <w:sz w:val="16"/>
        <w:szCs w:val="24"/>
      </w:rPr>
    </w:pPr>
    <w:r w:rsidRPr="00C35CD2">
      <w:rPr>
        <w:rFonts w:ascii="Arial" w:eastAsia="Times New Roman" w:hAnsi="Arial" w:cs="Arial"/>
        <w:sz w:val="16"/>
        <w:szCs w:val="24"/>
      </w:rPr>
      <w:tab/>
      <w:t>www.arsktrp.gov.si</w:t>
    </w:r>
  </w:p>
  <w:p w:rsidR="00417C15" w:rsidRPr="008F3500" w:rsidRDefault="00417C15" w:rsidP="002A58C6">
    <w:pPr>
      <w:pStyle w:val="Glava"/>
      <w:tabs>
        <w:tab w:val="left" w:pos="5112"/>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1EEA3D45"/>
    <w:multiLevelType w:val="hybridMultilevel"/>
    <w:tmpl w:val="3AC615C6"/>
    <w:lvl w:ilvl="0" w:tplc="D382B91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B3261"/>
    <w:multiLevelType w:val="hybridMultilevel"/>
    <w:tmpl w:val="E48EB8A8"/>
    <w:lvl w:ilvl="0" w:tplc="8AC29C9A">
      <w:start w:val="2"/>
      <w:numFmt w:val="bullet"/>
      <w:lvlText w:val="-"/>
      <w:lvlJc w:val="left"/>
      <w:pPr>
        <w:ind w:left="720" w:hanging="360"/>
      </w:pPr>
      <w:rPr>
        <w:rFonts w:ascii="Times New Roman" w:eastAsia="Times New Roman" w:hAnsi="Times New Roman" w:cs="Times New Roman"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4A509F"/>
    <w:multiLevelType w:val="hybridMultilevel"/>
    <w:tmpl w:val="BE8A6F78"/>
    <w:lvl w:ilvl="0" w:tplc="0424000F">
      <w:start w:val="1"/>
      <w:numFmt w:val="decimal"/>
      <w:lvlText w:val="%1."/>
      <w:lvlJc w:val="left"/>
      <w:pPr>
        <w:ind w:left="1724" w:hanging="360"/>
      </w:pPr>
      <w:rPr>
        <w:rFonts w:hint="default"/>
      </w:rPr>
    </w:lvl>
    <w:lvl w:ilvl="1" w:tplc="37C6218C">
      <w:numFmt w:val="bullet"/>
      <w:lvlText w:val="•"/>
      <w:lvlJc w:val="left"/>
      <w:pPr>
        <w:ind w:left="2804" w:hanging="720"/>
      </w:pPr>
      <w:rPr>
        <w:rFonts w:ascii="Arial" w:eastAsia="Times New Roman" w:hAnsi="Arial" w:cs="Arial" w:hint="default"/>
      </w:rPr>
    </w:lvl>
    <w:lvl w:ilvl="2" w:tplc="0424001B" w:tentative="1">
      <w:start w:val="1"/>
      <w:numFmt w:val="lowerRoman"/>
      <w:lvlText w:val="%3."/>
      <w:lvlJc w:val="right"/>
      <w:pPr>
        <w:ind w:left="3164" w:hanging="180"/>
      </w:pPr>
    </w:lvl>
    <w:lvl w:ilvl="3" w:tplc="0424000F" w:tentative="1">
      <w:start w:val="1"/>
      <w:numFmt w:val="decimal"/>
      <w:lvlText w:val="%4."/>
      <w:lvlJc w:val="left"/>
      <w:pPr>
        <w:ind w:left="3884" w:hanging="360"/>
      </w:pPr>
    </w:lvl>
    <w:lvl w:ilvl="4" w:tplc="04240019" w:tentative="1">
      <w:start w:val="1"/>
      <w:numFmt w:val="lowerLetter"/>
      <w:lvlText w:val="%5."/>
      <w:lvlJc w:val="left"/>
      <w:pPr>
        <w:ind w:left="4604" w:hanging="360"/>
      </w:pPr>
    </w:lvl>
    <w:lvl w:ilvl="5" w:tplc="0424001B" w:tentative="1">
      <w:start w:val="1"/>
      <w:numFmt w:val="lowerRoman"/>
      <w:lvlText w:val="%6."/>
      <w:lvlJc w:val="right"/>
      <w:pPr>
        <w:ind w:left="5324" w:hanging="180"/>
      </w:pPr>
    </w:lvl>
    <w:lvl w:ilvl="6" w:tplc="0424000F" w:tentative="1">
      <w:start w:val="1"/>
      <w:numFmt w:val="decimal"/>
      <w:lvlText w:val="%7."/>
      <w:lvlJc w:val="left"/>
      <w:pPr>
        <w:ind w:left="6044" w:hanging="360"/>
      </w:pPr>
    </w:lvl>
    <w:lvl w:ilvl="7" w:tplc="04240019" w:tentative="1">
      <w:start w:val="1"/>
      <w:numFmt w:val="lowerLetter"/>
      <w:lvlText w:val="%8."/>
      <w:lvlJc w:val="left"/>
      <w:pPr>
        <w:ind w:left="6764" w:hanging="360"/>
      </w:pPr>
    </w:lvl>
    <w:lvl w:ilvl="8" w:tplc="0424001B" w:tentative="1">
      <w:start w:val="1"/>
      <w:numFmt w:val="lowerRoman"/>
      <w:lvlText w:val="%9."/>
      <w:lvlJc w:val="right"/>
      <w:pPr>
        <w:ind w:left="7484" w:hanging="180"/>
      </w:pPr>
    </w:lvl>
  </w:abstractNum>
  <w:abstractNum w:abstractNumId="8" w15:restartNumberingAfterBreak="0">
    <w:nsid w:val="56751588"/>
    <w:multiLevelType w:val="hybridMultilevel"/>
    <w:tmpl w:val="8534A638"/>
    <w:lvl w:ilvl="0" w:tplc="65EEBD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AEF1C41"/>
    <w:multiLevelType w:val="hybridMultilevel"/>
    <w:tmpl w:val="45286D78"/>
    <w:lvl w:ilvl="0" w:tplc="04240011">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73D7E"/>
    <w:multiLevelType w:val="hybridMultilevel"/>
    <w:tmpl w:val="B5286FAE"/>
    <w:lvl w:ilvl="0" w:tplc="1810652C">
      <w:start w:val="1"/>
      <w:numFmt w:val="decimal"/>
      <w:lvlText w:val="%1."/>
      <w:lvlJc w:val="left"/>
      <w:pPr>
        <w:ind w:left="360" w:hanging="360"/>
      </w:pPr>
      <w:rPr>
        <w:rFonts w:hint="default"/>
        <w:color w:val="auto"/>
      </w:rPr>
    </w:lvl>
    <w:lvl w:ilvl="1" w:tplc="37C6218C">
      <w:numFmt w:val="bullet"/>
      <w:lvlText w:val="•"/>
      <w:lvlJc w:val="left"/>
      <w:pPr>
        <w:ind w:left="1440" w:hanging="72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10"/>
  </w:num>
  <w:num w:numId="5">
    <w:abstractNumId w:val="3"/>
  </w:num>
  <w:num w:numId="6">
    <w:abstractNumId w:val="8"/>
  </w:num>
  <w:num w:numId="7">
    <w:abstractNumId w:val="4"/>
  </w:num>
  <w:num w:numId="8">
    <w:abstractNumId w:val="7"/>
  </w:num>
  <w:num w:numId="9">
    <w:abstractNumId w:val="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F2"/>
    <w:rsid w:val="0001407C"/>
    <w:rsid w:val="00014231"/>
    <w:rsid w:val="000B015F"/>
    <w:rsid w:val="000F5F78"/>
    <w:rsid w:val="00103C01"/>
    <w:rsid w:val="00177046"/>
    <w:rsid w:val="001C2F03"/>
    <w:rsid w:val="001E4C90"/>
    <w:rsid w:val="00207F95"/>
    <w:rsid w:val="002735E8"/>
    <w:rsid w:val="00276771"/>
    <w:rsid w:val="002803FD"/>
    <w:rsid w:val="002A58C6"/>
    <w:rsid w:val="002B31F2"/>
    <w:rsid w:val="002E6E21"/>
    <w:rsid w:val="00307805"/>
    <w:rsid w:val="0032142C"/>
    <w:rsid w:val="00331186"/>
    <w:rsid w:val="00370E4C"/>
    <w:rsid w:val="003D244E"/>
    <w:rsid w:val="003D6BD6"/>
    <w:rsid w:val="003F5D72"/>
    <w:rsid w:val="00403732"/>
    <w:rsid w:val="004161C9"/>
    <w:rsid w:val="00417C15"/>
    <w:rsid w:val="00426954"/>
    <w:rsid w:val="004416B7"/>
    <w:rsid w:val="00460797"/>
    <w:rsid w:val="00466E5B"/>
    <w:rsid w:val="0049103C"/>
    <w:rsid w:val="004A087B"/>
    <w:rsid w:val="004A1432"/>
    <w:rsid w:val="004A75C6"/>
    <w:rsid w:val="004B7F95"/>
    <w:rsid w:val="0057329E"/>
    <w:rsid w:val="0058460F"/>
    <w:rsid w:val="005C4BC5"/>
    <w:rsid w:val="005C549B"/>
    <w:rsid w:val="005C7CD9"/>
    <w:rsid w:val="006B1418"/>
    <w:rsid w:val="007019DE"/>
    <w:rsid w:val="00781186"/>
    <w:rsid w:val="007A71D4"/>
    <w:rsid w:val="007C64B5"/>
    <w:rsid w:val="007D59BD"/>
    <w:rsid w:val="00811DA3"/>
    <w:rsid w:val="00835E3D"/>
    <w:rsid w:val="0090128D"/>
    <w:rsid w:val="00937F31"/>
    <w:rsid w:val="00965B08"/>
    <w:rsid w:val="009864F9"/>
    <w:rsid w:val="0098659D"/>
    <w:rsid w:val="009D08BA"/>
    <w:rsid w:val="009F5E74"/>
    <w:rsid w:val="00A07398"/>
    <w:rsid w:val="00A24D43"/>
    <w:rsid w:val="00A376AE"/>
    <w:rsid w:val="00A4137E"/>
    <w:rsid w:val="00A87873"/>
    <w:rsid w:val="00AD0290"/>
    <w:rsid w:val="00AD6D94"/>
    <w:rsid w:val="00AF6CD6"/>
    <w:rsid w:val="00B042FB"/>
    <w:rsid w:val="00B55175"/>
    <w:rsid w:val="00B701DE"/>
    <w:rsid w:val="00B76352"/>
    <w:rsid w:val="00BD566F"/>
    <w:rsid w:val="00C12E55"/>
    <w:rsid w:val="00C35CD2"/>
    <w:rsid w:val="00CF0FEF"/>
    <w:rsid w:val="00D646BD"/>
    <w:rsid w:val="00D848B3"/>
    <w:rsid w:val="00D9053D"/>
    <w:rsid w:val="00DC3225"/>
    <w:rsid w:val="00E77573"/>
    <w:rsid w:val="00EA2BFF"/>
    <w:rsid w:val="00F7744E"/>
    <w:rsid w:val="00F847D0"/>
    <w:rsid w:val="00FB117A"/>
    <w:rsid w:val="00FC6027"/>
    <w:rsid w:val="00FF4A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36B1FA2-96CB-477A-8BFF-4A2128F8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B31F2"/>
    <w:pPr>
      <w:tabs>
        <w:tab w:val="center" w:pos="4536"/>
        <w:tab w:val="right" w:pos="9072"/>
      </w:tabs>
      <w:spacing w:after="0" w:line="240" w:lineRule="auto"/>
    </w:pPr>
  </w:style>
  <w:style w:type="character" w:customStyle="1" w:styleId="GlavaZnak">
    <w:name w:val="Glava Znak"/>
    <w:basedOn w:val="Privzetapisavaodstavka"/>
    <w:link w:val="Glava"/>
    <w:rsid w:val="002B31F2"/>
  </w:style>
  <w:style w:type="paragraph" w:styleId="Odstavekseznama">
    <w:name w:val="List Paragraph"/>
    <w:basedOn w:val="Navaden"/>
    <w:uiPriority w:val="34"/>
    <w:qFormat/>
    <w:rsid w:val="00103C01"/>
    <w:pPr>
      <w:ind w:left="720"/>
      <w:contextualSpacing/>
    </w:pPr>
  </w:style>
  <w:style w:type="paragraph" w:styleId="Besedilooblaka">
    <w:name w:val="Balloon Text"/>
    <w:basedOn w:val="Navaden"/>
    <w:link w:val="BesedilooblakaZnak"/>
    <w:uiPriority w:val="99"/>
    <w:semiHidden/>
    <w:unhideWhenUsed/>
    <w:rsid w:val="00B763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352"/>
    <w:rPr>
      <w:rFonts w:ascii="Tahoma" w:hAnsi="Tahoma" w:cs="Tahoma"/>
      <w:sz w:val="16"/>
      <w:szCs w:val="16"/>
    </w:rPr>
  </w:style>
  <w:style w:type="character" w:styleId="Hiperpovezava">
    <w:name w:val="Hyperlink"/>
    <w:rsid w:val="009D08BA"/>
    <w:rPr>
      <w:color w:val="0000FF"/>
      <w:u w:val="single"/>
    </w:rPr>
  </w:style>
  <w:style w:type="paragraph" w:styleId="Telobesedila">
    <w:name w:val="Body Text"/>
    <w:basedOn w:val="Navaden"/>
    <w:link w:val="TelobesedilaZnak"/>
    <w:rsid w:val="009D08BA"/>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D08BA"/>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9D08BA"/>
    <w:pPr>
      <w:spacing w:after="120" w:line="480" w:lineRule="auto"/>
    </w:pPr>
    <w:rPr>
      <w:rFonts w:ascii="Arial" w:eastAsia="Times New Roman" w:hAnsi="Arial" w:cs="Times New Roman"/>
      <w:sz w:val="20"/>
      <w:szCs w:val="24"/>
    </w:rPr>
  </w:style>
  <w:style w:type="character" w:customStyle="1" w:styleId="Telobesedila2Znak">
    <w:name w:val="Telo besedila 2 Znak"/>
    <w:basedOn w:val="Privzetapisavaodstavka"/>
    <w:link w:val="Telobesedila2"/>
    <w:rsid w:val="009D08BA"/>
    <w:rPr>
      <w:rFonts w:ascii="Arial" w:eastAsia="Times New Roman" w:hAnsi="Arial" w:cs="Times New Roman"/>
      <w:sz w:val="20"/>
      <w:szCs w:val="24"/>
    </w:rPr>
  </w:style>
  <w:style w:type="paragraph" w:styleId="Navadensplet">
    <w:name w:val="Normal (Web)"/>
    <w:basedOn w:val="Navaden"/>
    <w:rsid w:val="009D08BA"/>
    <w:pPr>
      <w:spacing w:after="75" w:line="240" w:lineRule="auto"/>
    </w:pPr>
    <w:rPr>
      <w:rFonts w:ascii="Verdana" w:eastAsia="Times New Roman" w:hAnsi="Verdana" w:cs="Times New Roman"/>
      <w:sz w:val="17"/>
      <w:szCs w:val="17"/>
      <w:lang w:eastAsia="sl-SI"/>
    </w:rPr>
  </w:style>
  <w:style w:type="paragraph" w:customStyle="1" w:styleId="align-justify">
    <w:name w:val="align-justify"/>
    <w:basedOn w:val="Navaden"/>
    <w:rsid w:val="009D08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rsid w:val="009D08BA"/>
  </w:style>
  <w:style w:type="paragraph" w:styleId="Noga">
    <w:name w:val="footer"/>
    <w:basedOn w:val="Navaden"/>
    <w:link w:val="NogaZnak"/>
    <w:uiPriority w:val="99"/>
    <w:unhideWhenUsed/>
    <w:rsid w:val="00C35CD2"/>
    <w:pPr>
      <w:tabs>
        <w:tab w:val="center" w:pos="4536"/>
        <w:tab w:val="right" w:pos="9072"/>
      </w:tabs>
      <w:spacing w:after="0" w:line="240" w:lineRule="auto"/>
    </w:pPr>
  </w:style>
  <w:style w:type="character" w:customStyle="1" w:styleId="NogaZnak">
    <w:name w:val="Noga Znak"/>
    <w:basedOn w:val="Privzetapisavaodstavka"/>
    <w:link w:val="Noga"/>
    <w:uiPriority w:val="99"/>
    <w:rsid w:val="00C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1049</Words>
  <Characters>5980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Ganc, Tomaž</dc:creator>
  <cp:lastModifiedBy>Barbara Kalan</cp:lastModifiedBy>
  <cp:revision>9</cp:revision>
  <cp:lastPrinted>2016-04-12T12:49:00Z</cp:lastPrinted>
  <dcterms:created xsi:type="dcterms:W3CDTF">2019-09-26T08:58:00Z</dcterms:created>
  <dcterms:modified xsi:type="dcterms:W3CDTF">2019-09-26T10:10:00Z</dcterms:modified>
</cp:coreProperties>
</file>