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  <w:bookmarkStart w:id="0" w:name="_GoBack"/>
      <w:bookmarkEnd w:id="0"/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26646C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 w:val="18"/>
                <w:szCs w:val="18"/>
                <w:lang w:eastAsia="ko-KR"/>
              </w:rPr>
            </w:r>
            <w:r w:rsidR="0090503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 w:val="18"/>
                <w:szCs w:val="18"/>
                <w:lang w:eastAsia="ko-KR"/>
              </w:rPr>
            </w:r>
            <w:r w:rsidR="0090503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 w:val="18"/>
                <w:szCs w:val="18"/>
                <w:lang w:eastAsia="ko-KR"/>
              </w:rPr>
            </w:r>
            <w:r w:rsidR="0090503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 w:val="18"/>
                <w:szCs w:val="18"/>
                <w:lang w:eastAsia="ko-KR"/>
              </w:rPr>
            </w:r>
            <w:r w:rsidR="0090503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05035">
              <w:rPr>
                <w:rFonts w:eastAsia="Batang" w:cs="Arial"/>
                <w:szCs w:val="20"/>
                <w:lang w:eastAsia="ko-KR"/>
              </w:rPr>
            </w:r>
            <w:r w:rsidR="0090503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26646C" w:rsidP="00F054D9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Poznavanje Skupne kmetijske politike</w:t>
            </w:r>
            <w:r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6C1EC9">
              <w:rPr>
                <w:rFonts w:cs="Arial"/>
                <w:b/>
                <w:szCs w:val="20"/>
                <w:lang w:eastAsia="ar-SA"/>
              </w:rPr>
              <w:t>E</w:t>
            </w:r>
          </w:p>
          <w:p w:rsidR="0026646C" w:rsidRDefault="0026646C" w:rsidP="0026646C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26646C" w:rsidRDefault="0026646C" w:rsidP="0026646C">
            <w:pPr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Izkušnje pri delu s prostorskimi podatki.</w:t>
            </w:r>
          </w:p>
          <w:p w:rsidR="0026646C" w:rsidRPr="0026646C" w:rsidRDefault="0026646C" w:rsidP="003B4CCD">
            <w:pPr>
              <w:ind w:left="720"/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26646C">
              <w:rPr>
                <w:rFonts w:cs="Arial"/>
                <w:szCs w:val="20"/>
                <w:lang w:eastAsia="ar-SA"/>
              </w:rPr>
              <w:t>NE</w:t>
            </w:r>
          </w:p>
          <w:p w:rsidR="0026646C" w:rsidRDefault="0026646C" w:rsidP="003B4CCD">
            <w:pPr>
              <w:ind w:left="720"/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Utemeljitev: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Default="003B4CCD" w:rsidP="00F054D9">
            <w:pPr>
              <w:ind w:left="36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lastRenderedPageBreak/>
              <w:t>3. Delo s strankami.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</w:p>
          <w:p w:rsidR="003B4CCD" w:rsidRPr="0026646C" w:rsidRDefault="003B4CCD" w:rsidP="00F054D9">
            <w:pPr>
              <w:ind w:left="360"/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26646C">
              <w:rPr>
                <w:rFonts w:cs="Arial"/>
                <w:szCs w:val="20"/>
                <w:lang w:eastAsia="ar-SA"/>
              </w:rPr>
              <w:t>NE</w:t>
            </w:r>
          </w:p>
          <w:p w:rsidR="003B4CCD" w:rsidRDefault="003B4CCD" w:rsidP="003B4CCD">
            <w:pPr>
              <w:ind w:left="360"/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lastRenderedPageBreak/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D04813F-31EC-4FFA-A9C7-2240A3E6DE64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C402913-A6BC-4ABE-A0F2-5370B4B9E431}"/>
    <w:embedBold r:id="rId3" w:fontKey="{740309EF-767B-4B12-B272-11720E70C75F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EAF6-CBBD-4DE4-A56D-412AC54F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6</Pages>
  <Words>670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2020-10-05T04:57:00Z</dcterms:created>
  <dcterms:modified xsi:type="dcterms:W3CDTF">2020-10-05T04:57:00Z</dcterms:modified>
</cp:coreProperties>
</file>