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9E2B7D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</w:r>
            <w:r w:rsidR="00065560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065560">
              <w:rPr>
                <w:rFonts w:eastAsia="Batang" w:cs="Arial"/>
                <w:szCs w:val="20"/>
                <w:lang w:eastAsia="ko-KR"/>
              </w:rPr>
            </w:r>
            <w:r w:rsidR="00065560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065560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em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</w:t>
            </w:r>
            <w:r w:rsidR="00065560">
              <w:rPr>
                <w:rFonts w:eastAsia="Calibri" w:cs="Arial"/>
                <w:b/>
                <w:sz w:val="18"/>
                <w:szCs w:val="20"/>
              </w:rPr>
              <w:t>nateča</w:t>
            </w:r>
            <w:bookmarkStart w:id="2" w:name="_GoBack"/>
            <w:bookmarkEnd w:id="2"/>
            <w:r w:rsidR="00065560">
              <w:rPr>
                <w:rFonts w:eastAsia="Calibri" w:cs="Arial"/>
                <w:b/>
                <w:sz w:val="18"/>
                <w:szCs w:val="20"/>
              </w:rPr>
              <w:t>ju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 xml:space="preserve">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9E2B7D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Poznavanje Skupne kmetijske politike</w:t>
            </w:r>
            <w:r w:rsidR="0026646C"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9E2B7D" w:rsidRDefault="009E2B7D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EBCBD3F-35ED-40C1-91BC-160E8665FFD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96E4AFAD-80D3-4569-B851-711FBDDAA5DE}"/>
    <w:embedBold r:id="rId3" w:fontKey="{6BE887A1-1D0F-4CF3-99C1-EA79419C912F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4F81-0B04-4CCA-A190-4FCA3142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2</TotalTime>
  <Pages>5</Pages>
  <Words>653</Words>
  <Characters>4786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2020-11-30T10:53:00Z</dcterms:created>
  <dcterms:modified xsi:type="dcterms:W3CDTF">2020-11-30T10:54:00Z</dcterms:modified>
</cp:coreProperties>
</file>