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10C3E" w14:textId="77777777" w:rsidR="0064097B" w:rsidRDefault="009726AF">
      <w:r>
        <w:rPr>
          <w:color w:val="28694D"/>
        </w:rPr>
        <w:t>EUDR  /  INFORMACIJE ZA GOSPODARSKE SUBJEKTE</w:t>
      </w:r>
    </w:p>
    <w:p w14:paraId="6F6F7CD7" w14:textId="77777777" w:rsidR="0064097B" w:rsidRDefault="009726AF">
      <w:pPr>
        <w:pStyle w:val="Naslov"/>
      </w:pPr>
      <w:r>
        <w:t>Preverite, ali uredba EUDR zadeva vaše poslovanje</w:t>
      </w:r>
    </w:p>
    <w:p w14:paraId="2315278A" w14:textId="77777777" w:rsidR="0064097B" w:rsidRDefault="009726AF">
      <w:r>
        <w:rPr>
          <w:b/>
        </w:rPr>
        <w:t>ORIENTACIJSKI VPRAŠALNIK</w:t>
      </w:r>
    </w:p>
    <w:p w14:paraId="7D9A8E1B" w14:textId="77777777" w:rsidR="0064097B" w:rsidRDefault="009726AF">
      <w:r>
        <w:t>Z odgovori na spodnja vprašanja lahko okvirno preverite, ali uredba EUDR zadeva vaše poslovanje in katere informacije morate preveriti pred začetkom izpolnjevanja obveznosti.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64097B" w14:paraId="1FE06553" w14:textId="77777777">
        <w:tc>
          <w:tcPr>
            <w:tcW w:w="8640" w:type="dxa"/>
            <w:shd w:val="clear" w:color="auto" w:fill="EAF4ED"/>
          </w:tcPr>
          <w:p w14:paraId="2D4A8BC2" w14:textId="77777777" w:rsidR="0064097B" w:rsidRDefault="009726AF">
            <w:r>
              <w:rPr>
                <w:b/>
              </w:rPr>
              <w:t>Pomembno</w:t>
            </w:r>
            <w:r>
              <w:rPr>
                <w:b/>
              </w:rPr>
              <w:br/>
            </w:r>
            <w:r>
              <w:t>Vprašalnik je informativen. Končna presoja je odvisna od konkretnega proizvoda, vaše vloge v dobavni verigi in veljavnih določb uredbe. Odgovori sami po sebi ne pomenijo pravno zavezujoče razvrstitve.</w:t>
            </w:r>
          </w:p>
        </w:tc>
      </w:tr>
    </w:tbl>
    <w:p w14:paraId="7E9BDE71" w14:textId="77777777" w:rsidR="0064097B" w:rsidRDefault="0064097B"/>
    <w:p w14:paraId="3CB18538" w14:textId="77777777" w:rsidR="0064097B" w:rsidRDefault="009726AF">
      <w:pPr>
        <w:pStyle w:val="Naslov1"/>
      </w:pPr>
      <w:r>
        <w:t>1. korak – Ali poslujete z zadevnimi proizvodi?</w:t>
      </w:r>
    </w:p>
    <w:p w14:paraId="01508C0A" w14:textId="77777777" w:rsidR="0064097B" w:rsidRDefault="009726AF">
      <w:r>
        <w:t>Ali se vaše poslovanje nanaša na katerega od naslednjih primarnih proizvodov ali na proizvode, izdelane iz njih, ki so navedeni v Prilogi I uredbe?</w:t>
      </w:r>
    </w:p>
    <w:p w14:paraId="0A19152E" w14:textId="77777777" w:rsidR="0064097B" w:rsidRDefault="009726AF">
      <w:pPr>
        <w:pStyle w:val="Oznaenseznam"/>
      </w:pPr>
      <w:r>
        <w:t>Les</w:t>
      </w:r>
    </w:p>
    <w:p w14:paraId="7F4E4C5E" w14:textId="77777777" w:rsidR="0064097B" w:rsidRDefault="009726AF">
      <w:pPr>
        <w:pStyle w:val="Oznaenseznam"/>
      </w:pPr>
      <w:r>
        <w:t>Govedo</w:t>
      </w:r>
    </w:p>
    <w:p w14:paraId="79D4A280" w14:textId="77777777" w:rsidR="0064097B" w:rsidRDefault="009726AF">
      <w:pPr>
        <w:pStyle w:val="Oznaenseznam"/>
      </w:pPr>
      <w:r>
        <w:t>Kakav</w:t>
      </w:r>
    </w:p>
    <w:p w14:paraId="6D6B03C1" w14:textId="77777777" w:rsidR="0064097B" w:rsidRDefault="009726AF">
      <w:pPr>
        <w:pStyle w:val="Oznaenseznam"/>
      </w:pPr>
      <w:r>
        <w:t>Kava</w:t>
      </w:r>
    </w:p>
    <w:p w14:paraId="3D7BFBAC" w14:textId="77777777" w:rsidR="0064097B" w:rsidRDefault="009726AF">
      <w:pPr>
        <w:pStyle w:val="Oznaenseznam"/>
      </w:pPr>
      <w:r>
        <w:t>Oljna palma</w:t>
      </w:r>
    </w:p>
    <w:p w14:paraId="5872D95D" w14:textId="77777777" w:rsidR="0064097B" w:rsidRDefault="009726AF">
      <w:pPr>
        <w:pStyle w:val="Oznaenseznam"/>
      </w:pPr>
      <w:r>
        <w:t>Guma</w:t>
      </w:r>
    </w:p>
    <w:p w14:paraId="4909A37F" w14:textId="77777777" w:rsidR="0064097B" w:rsidRDefault="009726AF">
      <w:pPr>
        <w:pStyle w:val="Oznaenseznam"/>
      </w:pPr>
      <w:r>
        <w:t>Soja</w:t>
      </w:r>
    </w:p>
    <w:p w14:paraId="11D20965" w14:textId="77777777" w:rsidR="0064097B" w:rsidRDefault="009726AF">
      <w:r>
        <w:rPr>
          <w:b/>
        </w:rPr>
        <w:t>☐</w:t>
      </w:r>
      <w:r>
        <w:rPr>
          <w:b/>
        </w:rPr>
        <w:t xml:space="preserve"> NE     ☐ DA</w:t>
      </w:r>
    </w:p>
    <w:p w14:paraId="41BF1B64" w14:textId="77777777" w:rsidR="0064097B" w:rsidRDefault="009726AF">
      <w:pPr>
        <w:pStyle w:val="Naslov2"/>
      </w:pPr>
      <w:r>
        <w:t>Interpretacija rezultata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64097B" w14:paraId="72D7DE4E" w14:textId="77777777">
        <w:tc>
          <w:tcPr>
            <w:tcW w:w="8640" w:type="dxa"/>
            <w:shd w:val="clear" w:color="auto" w:fill="EAF4ED"/>
          </w:tcPr>
          <w:p w14:paraId="5B8AB1E7" w14:textId="77777777" w:rsidR="0064097B" w:rsidRDefault="009726AF">
            <w:r>
              <w:rPr>
                <w:b/>
              </w:rPr>
              <w:t>Odgovor NE</w:t>
            </w:r>
            <w:r>
              <w:rPr>
                <w:b/>
              </w:rPr>
              <w:br/>
            </w:r>
            <w:r>
              <w:t>Uredba EUDR praviloma ne vpliva na vaše poslovanje, če ne poslujete z nobenim proizvodom iz Priloge I. Preverite tudi konkretno tarifno oznako proizvoda; sam seznam sedmih surovin ni zadosten za dokončno presojo.</w:t>
            </w:r>
          </w:p>
        </w:tc>
      </w:tr>
    </w:tbl>
    <w:p w14:paraId="5E784C0C" w14:textId="77777777" w:rsidR="0064097B" w:rsidRDefault="0064097B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64097B" w14:paraId="4EAB5867" w14:textId="77777777">
        <w:tc>
          <w:tcPr>
            <w:tcW w:w="8640" w:type="dxa"/>
            <w:shd w:val="clear" w:color="auto" w:fill="EAF4ED"/>
          </w:tcPr>
          <w:p w14:paraId="480A4FFC" w14:textId="77777777" w:rsidR="0064097B" w:rsidRDefault="009726AF">
            <w:r>
              <w:rPr>
                <w:b/>
              </w:rPr>
              <w:t>Odgovor DA</w:t>
            </w:r>
            <w:r>
              <w:rPr>
                <w:b/>
              </w:rPr>
              <w:br/>
            </w:r>
            <w:r>
              <w:t>Uredba EUDR lahko vpliva na vaše poslovanje. Nadaljujte z ugotavljanjem velikosti gospodarskega subjekta in njegove vloge v dobavni verigi.</w:t>
            </w:r>
          </w:p>
        </w:tc>
      </w:tr>
    </w:tbl>
    <w:p w14:paraId="1E6B49CD" w14:textId="77777777" w:rsidR="0064097B" w:rsidRDefault="0064097B"/>
    <w:p w14:paraId="14FB03E9" w14:textId="77777777" w:rsidR="0064097B" w:rsidRDefault="009726AF">
      <w:pPr>
        <w:pStyle w:val="Naslov1"/>
      </w:pPr>
      <w:r>
        <w:t>2. korak – Kakšna je velikost gospodarskega subjekta?</w:t>
      </w:r>
    </w:p>
    <w:p w14:paraId="7CD1AB3A" w14:textId="77777777" w:rsidR="0064097B" w:rsidRDefault="009726AF">
      <w:r>
        <w:t>Koliko je povprečno letno število zaposlenih v vašem podjetju?</w:t>
      </w:r>
    </w:p>
    <w:p w14:paraId="12A2C902" w14:textId="77777777" w:rsidR="0064097B" w:rsidRDefault="009726AF">
      <w:pPr>
        <w:pStyle w:val="Oznaenseznam"/>
      </w:pPr>
      <w:r>
        <w:lastRenderedPageBreak/>
        <w:t>☐</w:t>
      </w:r>
      <w:r>
        <w:t xml:space="preserve"> Manj kot 10 zaposlenih</w:t>
      </w:r>
    </w:p>
    <w:p w14:paraId="0A060BCD" w14:textId="77777777" w:rsidR="0064097B" w:rsidRDefault="009726AF">
      <w:pPr>
        <w:pStyle w:val="Oznaenseznam"/>
      </w:pPr>
      <w:r>
        <w:t>☐</w:t>
      </w:r>
      <w:r>
        <w:t xml:space="preserve"> Od 10 do 49 zaposlenih</w:t>
      </w:r>
    </w:p>
    <w:p w14:paraId="24FF622F" w14:textId="77777777" w:rsidR="0064097B" w:rsidRDefault="009726AF">
      <w:pPr>
        <w:pStyle w:val="Oznaenseznam"/>
      </w:pPr>
      <w:r>
        <w:t>☐</w:t>
      </w:r>
      <w:r>
        <w:t xml:space="preserve"> Od 50 do 249 zaposlenih</w:t>
      </w:r>
    </w:p>
    <w:p w14:paraId="74666D14" w14:textId="77777777" w:rsidR="0064097B" w:rsidRDefault="009726AF">
      <w:pPr>
        <w:pStyle w:val="Oznaenseznam"/>
      </w:pPr>
      <w:r>
        <w:t>☐</w:t>
      </w:r>
      <w:r>
        <w:t xml:space="preserve"> 250 ali več zaposlenih</w:t>
      </w:r>
    </w:p>
    <w:p w14:paraId="18738776" w14:textId="77777777" w:rsidR="0064097B" w:rsidRDefault="009726AF">
      <w:r>
        <w:t>Kakšen je vaš letni prihodek ali letna bilančna vsota?</w:t>
      </w:r>
    </w:p>
    <w:p w14:paraId="232082A0" w14:textId="77777777" w:rsidR="0064097B" w:rsidRDefault="009726AF">
      <w:pPr>
        <w:pStyle w:val="Oznaenseznam"/>
      </w:pPr>
      <w:r>
        <w:t>☐</w:t>
      </w:r>
      <w:r>
        <w:t xml:space="preserve"> Promet do 2 milijona EUR ali bilančna vsota do 2 milijona EUR</w:t>
      </w:r>
    </w:p>
    <w:p w14:paraId="313FF5EA" w14:textId="77777777" w:rsidR="0064097B" w:rsidRDefault="009726AF">
      <w:pPr>
        <w:pStyle w:val="Oznaenseznam"/>
      </w:pPr>
      <w:r>
        <w:t>☐</w:t>
      </w:r>
      <w:r>
        <w:t xml:space="preserve"> Promet do 10 milijonov EUR ali bilančna vsota do 10 milijonov EUR</w:t>
      </w:r>
    </w:p>
    <w:p w14:paraId="7DC9D7EA" w14:textId="77777777" w:rsidR="0064097B" w:rsidRDefault="009726AF">
      <w:pPr>
        <w:pStyle w:val="Oznaenseznam"/>
      </w:pPr>
      <w:r>
        <w:t>☐</w:t>
      </w:r>
      <w:r>
        <w:t xml:space="preserve"> Promet do 50 milijonov EUR ali bilančna vsota do 43 milijonov EUR</w:t>
      </w:r>
    </w:p>
    <w:p w14:paraId="436D17E8" w14:textId="77777777" w:rsidR="0064097B" w:rsidRDefault="009726AF">
      <w:pPr>
        <w:pStyle w:val="Oznaenseznam"/>
      </w:pPr>
      <w:r>
        <w:t>☐</w:t>
      </w:r>
      <w:r>
        <w:t xml:space="preserve"> Promet nad 50 milijonov EUR ali bilančna vsota nad 43 milijonov EUR</w:t>
      </w:r>
    </w:p>
    <w:p w14:paraId="4B3AE856" w14:textId="77777777" w:rsidR="0064097B" w:rsidRDefault="009726AF">
      <w:pPr>
        <w:pStyle w:val="Naslov2"/>
      </w:pPr>
      <w:r>
        <w:t>Interpretacija rezultata – velikost podjetja</w:t>
      </w:r>
    </w:p>
    <w:tbl>
      <w:tblPr>
        <w:tblStyle w:val="Svetlosenenjepoudarek1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64097B" w14:paraId="1458B75B" w14:textId="77777777" w:rsidTr="006409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DF008E7" w14:textId="77777777" w:rsidR="0064097B" w:rsidRDefault="009726AF">
            <w:r>
              <w:t>Kategorija</w:t>
            </w:r>
          </w:p>
        </w:tc>
        <w:tc>
          <w:tcPr>
            <w:tcW w:w="2880" w:type="dxa"/>
          </w:tcPr>
          <w:p w14:paraId="6C9261B4" w14:textId="77777777" w:rsidR="0064097B" w:rsidRDefault="009726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Zaposleni</w:t>
            </w:r>
          </w:p>
        </w:tc>
        <w:tc>
          <w:tcPr>
            <w:tcW w:w="2880" w:type="dxa"/>
          </w:tcPr>
          <w:p w14:paraId="46BB23C9" w14:textId="77777777" w:rsidR="0064097B" w:rsidRDefault="009726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Finančni kriterij</w:t>
            </w:r>
          </w:p>
        </w:tc>
      </w:tr>
      <w:tr w:rsidR="0064097B" w14:paraId="0BD18636" w14:textId="77777777" w:rsidTr="00640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A7ECFAA" w14:textId="77777777" w:rsidR="0064097B" w:rsidRDefault="009726AF">
            <w:r>
              <w:t>Mikro</w:t>
            </w:r>
          </w:p>
        </w:tc>
        <w:tc>
          <w:tcPr>
            <w:tcW w:w="2880" w:type="dxa"/>
          </w:tcPr>
          <w:p w14:paraId="5DF169AC" w14:textId="77777777" w:rsidR="0064097B" w:rsidRDefault="009726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Manj kot 10</w:t>
            </w:r>
          </w:p>
        </w:tc>
        <w:tc>
          <w:tcPr>
            <w:tcW w:w="2880" w:type="dxa"/>
          </w:tcPr>
          <w:p w14:paraId="116FDF2D" w14:textId="77777777" w:rsidR="0064097B" w:rsidRDefault="009726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Prihodek ali bilančna vsota do 2 mio EUR</w:t>
            </w:r>
          </w:p>
        </w:tc>
      </w:tr>
      <w:tr w:rsidR="0064097B" w14:paraId="59F8CF5A" w14:textId="77777777" w:rsidTr="00640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0167653" w14:textId="77777777" w:rsidR="0064097B" w:rsidRDefault="009726AF">
            <w:r>
              <w:t>Malo</w:t>
            </w:r>
          </w:p>
        </w:tc>
        <w:tc>
          <w:tcPr>
            <w:tcW w:w="2880" w:type="dxa"/>
          </w:tcPr>
          <w:p w14:paraId="78C6042C" w14:textId="77777777" w:rsidR="0064097B" w:rsidRDefault="009726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Manj kot 50</w:t>
            </w:r>
          </w:p>
        </w:tc>
        <w:tc>
          <w:tcPr>
            <w:tcW w:w="2880" w:type="dxa"/>
          </w:tcPr>
          <w:p w14:paraId="5F9B0AC3" w14:textId="77777777" w:rsidR="0064097B" w:rsidRDefault="009726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Prihodek ali bilančna vsota do 10 mio EUR</w:t>
            </w:r>
          </w:p>
        </w:tc>
      </w:tr>
      <w:tr w:rsidR="0064097B" w14:paraId="197D521E" w14:textId="77777777" w:rsidTr="00640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9379AD8" w14:textId="77777777" w:rsidR="0064097B" w:rsidRDefault="009726AF">
            <w:r>
              <w:t>Srednje</w:t>
            </w:r>
          </w:p>
        </w:tc>
        <w:tc>
          <w:tcPr>
            <w:tcW w:w="2880" w:type="dxa"/>
          </w:tcPr>
          <w:p w14:paraId="253C2092" w14:textId="77777777" w:rsidR="0064097B" w:rsidRDefault="009726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Manj kot 250</w:t>
            </w:r>
          </w:p>
        </w:tc>
        <w:tc>
          <w:tcPr>
            <w:tcW w:w="2880" w:type="dxa"/>
          </w:tcPr>
          <w:p w14:paraId="0EBA3B30" w14:textId="77777777" w:rsidR="0064097B" w:rsidRDefault="009726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Prihodek do 50 mio EUR ali bilančna vsota do 43 mio EUR</w:t>
            </w:r>
          </w:p>
        </w:tc>
      </w:tr>
      <w:tr w:rsidR="0064097B" w14:paraId="1F97A5C1" w14:textId="77777777" w:rsidTr="00640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7C40CC8" w14:textId="77777777" w:rsidR="0064097B" w:rsidRDefault="009726AF">
            <w:r>
              <w:t>Veliko</w:t>
            </w:r>
          </w:p>
        </w:tc>
        <w:tc>
          <w:tcPr>
            <w:tcW w:w="2880" w:type="dxa"/>
          </w:tcPr>
          <w:p w14:paraId="372B443A" w14:textId="77777777" w:rsidR="0064097B" w:rsidRDefault="009726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Presega merila za srednje</w:t>
            </w:r>
          </w:p>
        </w:tc>
        <w:tc>
          <w:tcPr>
            <w:tcW w:w="2880" w:type="dxa"/>
          </w:tcPr>
          <w:p w14:paraId="11E52A62" w14:textId="77777777" w:rsidR="0064097B" w:rsidRDefault="009726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Presega merila za srednje</w:t>
            </w:r>
          </w:p>
        </w:tc>
      </w:tr>
    </w:tbl>
    <w:p w14:paraId="17BEA0C7" w14:textId="77777777" w:rsidR="0064097B" w:rsidRDefault="009726AF">
      <w:r>
        <w:t>Pojasnilo: V izvirnem gradivu so navedeni razponi 10–49 in 50–249 zaposlenih. Zgornja preglednica uporablja meje »manj kot«, da zajame tudi podjetja, ki so zaradi finančnih meril razvrščena v višjo kategorijo. Upoštevati je treba tudi pravila o povezanih podjetjih in veljavno računovodsko zakonodajo.</w:t>
      </w:r>
    </w:p>
    <w:p w14:paraId="072AA699" w14:textId="77777777" w:rsidR="0064097B" w:rsidRDefault="009726AF">
      <w:pPr>
        <w:pStyle w:val="Naslov1"/>
      </w:pPr>
      <w:r>
        <w:t>3. korak – Kakšna je vaša vloga v dobavni verigi?</w:t>
      </w:r>
    </w:p>
    <w:p w14:paraId="0A45E6D2" w14:textId="77777777" w:rsidR="0064097B" w:rsidRDefault="009726AF">
      <w:r>
        <w:t>Označite opis, ki najbolje opredeljuje vaše poslovanje.</w:t>
      </w:r>
    </w:p>
    <w:p w14:paraId="36B4B259" w14:textId="77777777" w:rsidR="0064097B" w:rsidRDefault="009726AF">
      <w:pPr>
        <w:pStyle w:val="Naslov2"/>
      </w:pPr>
      <w:r>
        <w:t>☐</w:t>
      </w:r>
      <w:r>
        <w:t xml:space="preserve"> A. Primarni gospodarski subjekt</w:t>
      </w:r>
    </w:p>
    <w:p w14:paraId="4D2AD2AE" w14:textId="77777777" w:rsidR="0064097B" w:rsidRDefault="009726AF">
      <w:r>
        <w:t>Ukvarjam se s pridelavo, vzrejo ali pridobivanjem surovin ter prvi dajem zadevne proizvode na trg EU ali jih izvažam.</w:t>
      </w:r>
    </w:p>
    <w:p w14:paraId="7EE12896" w14:textId="77777777" w:rsidR="0064097B" w:rsidRDefault="009726AF">
      <w:r>
        <w:t>Primer: Lastnik gozda, ki daje les na trg; proizvajalec soje; primarni proizvajalec goveda.</w:t>
      </w:r>
    </w:p>
    <w:p w14:paraId="1EDEF85B" w14:textId="77777777" w:rsidR="0064097B" w:rsidRDefault="009726AF">
      <w:pPr>
        <w:pStyle w:val="Naslov2"/>
      </w:pPr>
      <w:r>
        <w:t>☐</w:t>
      </w:r>
      <w:r>
        <w:t xml:space="preserve"> B. Gospodarski subjekt nižje v dobavni verigi</w:t>
      </w:r>
    </w:p>
    <w:p w14:paraId="6AEA8A41" w14:textId="77777777" w:rsidR="0064097B" w:rsidRDefault="009726AF">
      <w:r>
        <w:t>Kupujem zadevne proizvode od drugih ter iz njih izdelujem druge zadevne proizvode, ki jih dajem na trg EU ali izvažam.</w:t>
      </w:r>
    </w:p>
    <w:p w14:paraId="42C6DF97" w14:textId="77777777" w:rsidR="0064097B" w:rsidRDefault="009726AF">
      <w:r>
        <w:t>Primer: Predelovalec lesa v pohištvo; proizvajalec čokolade iz kakava.</w:t>
      </w:r>
    </w:p>
    <w:p w14:paraId="627C86FC" w14:textId="77777777" w:rsidR="0064097B" w:rsidRDefault="009726AF">
      <w:pPr>
        <w:pStyle w:val="Naslov2"/>
      </w:pPr>
      <w:r>
        <w:t>☐</w:t>
      </w:r>
      <w:r>
        <w:t xml:space="preserve"> C. Trgovec</w:t>
      </w:r>
    </w:p>
    <w:p w14:paraId="5E53574C" w14:textId="77777777" w:rsidR="0064097B" w:rsidRDefault="009726AF">
      <w:r>
        <w:t>V okviru gospodarske dejavnosti omogočam dostopnost že obstoječih zadevnih proizvodov na trgu EU, ne da bi jih prvi dajal na trg.</w:t>
      </w:r>
    </w:p>
    <w:p w14:paraId="3E48F213" w14:textId="77777777" w:rsidR="0064097B" w:rsidRDefault="009726AF">
      <w:r>
        <w:t>Primer: Veletrgovec ali trgovec na drobno, ki kupi zadevni proizvod in ga proda naprej.</w:t>
      </w:r>
    </w:p>
    <w:p w14:paraId="0F7B9939" w14:textId="77777777" w:rsidR="0064097B" w:rsidRDefault="009726AF">
      <w:pPr>
        <w:pStyle w:val="Naslov2"/>
      </w:pPr>
      <w:r>
        <w:t>Interpretacija rezultata – vloga v dobavni verigi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64097B" w14:paraId="296F7332" w14:textId="77777777">
        <w:tc>
          <w:tcPr>
            <w:tcW w:w="8640" w:type="dxa"/>
            <w:shd w:val="clear" w:color="auto" w:fill="EAF4ED"/>
          </w:tcPr>
          <w:p w14:paraId="13B1DCC7" w14:textId="77777777" w:rsidR="0064097B" w:rsidRDefault="009726AF">
            <w:r>
              <w:rPr>
                <w:b/>
              </w:rPr>
              <w:t>Izbrali ste A</w:t>
            </w:r>
            <w:r>
              <w:rPr>
                <w:b/>
              </w:rPr>
              <w:br/>
            </w:r>
            <w:r>
              <w:t xml:space="preserve">Preverite obveznosti primarnega gospodarskega subjekta. Če ste mikro ali malo podjetje, </w:t>
            </w:r>
            <w:r>
              <w:lastRenderedPageBreak/>
              <w:t>preverite tudi, ali izpolnjujete vse pogoje za poenostavljeni režim iz člena 4a uredbe EUDR.</w:t>
            </w:r>
          </w:p>
        </w:tc>
      </w:tr>
    </w:tbl>
    <w:p w14:paraId="33A301C8" w14:textId="77777777" w:rsidR="0064097B" w:rsidRDefault="0064097B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64097B" w14:paraId="7645504C" w14:textId="77777777">
        <w:tc>
          <w:tcPr>
            <w:tcW w:w="8640" w:type="dxa"/>
            <w:shd w:val="clear" w:color="auto" w:fill="EAF4ED"/>
          </w:tcPr>
          <w:p w14:paraId="0F882D7A" w14:textId="77777777" w:rsidR="0064097B" w:rsidRDefault="009726AF">
            <w:r>
              <w:rPr>
                <w:b/>
              </w:rPr>
              <w:t>Izbrali ste B</w:t>
            </w:r>
            <w:r>
              <w:rPr>
                <w:b/>
              </w:rPr>
              <w:br/>
            </w:r>
            <w:r>
              <w:t>Preverite obveznosti gospodarskih subjektov nižje v dobavni verigi, zlasti pridobivanje in hranjenje podatkov o dobaviteljih, poslovnih kupcih in ustreznih referenčnih oziroma identifikacijskih oznakah.</w:t>
            </w:r>
          </w:p>
        </w:tc>
      </w:tr>
    </w:tbl>
    <w:p w14:paraId="5C266F8A" w14:textId="77777777" w:rsidR="0064097B" w:rsidRDefault="0064097B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64097B" w14:paraId="7E0E3728" w14:textId="77777777">
        <w:tc>
          <w:tcPr>
            <w:tcW w:w="8640" w:type="dxa"/>
            <w:shd w:val="clear" w:color="auto" w:fill="EAF4ED"/>
          </w:tcPr>
          <w:p w14:paraId="4991EBC1" w14:textId="77777777" w:rsidR="0064097B" w:rsidRDefault="009726AF">
            <w:r>
              <w:rPr>
                <w:b/>
              </w:rPr>
              <w:t>Izbrali ste C</w:t>
            </w:r>
            <w:r>
              <w:rPr>
                <w:b/>
              </w:rPr>
              <w:br/>
            </w:r>
            <w:r>
              <w:t>Preverite obveznosti trgovcev, zlasti glede evidenc, sledljivosti in obveščanja o morebitnih neskladnostih. Za subjekte, ki niso MSP, veljajo tudi dodatne zahteve.</w:t>
            </w:r>
          </w:p>
        </w:tc>
      </w:tr>
    </w:tbl>
    <w:p w14:paraId="0266F6E4" w14:textId="77777777" w:rsidR="0064097B" w:rsidRDefault="0064097B"/>
    <w:p w14:paraId="431A37F5" w14:textId="77777777" w:rsidR="0064097B" w:rsidRDefault="009726AF">
      <w:pPr>
        <w:pStyle w:val="Naslov1"/>
      </w:pPr>
      <w:r>
        <w:t>4. korak – Kaj rezultat pomeni za vaše obveznosti?</w:t>
      </w:r>
    </w:p>
    <w:p w14:paraId="5FE19582" w14:textId="77777777" w:rsidR="0064097B" w:rsidRDefault="009726AF">
      <w:pPr>
        <w:pStyle w:val="Naslov2"/>
      </w:pPr>
      <w:r>
        <w:t>A. Primarni gospodarski subjekt – veliko ali srednje podjetje</w:t>
      </w:r>
    </w:p>
    <w:p w14:paraId="6C319575" w14:textId="77777777" w:rsidR="0064097B" w:rsidRDefault="009726AF">
      <w:r>
        <w:t>Po izvirnem gradivu mora subjekt v običajnem režimu izvajati potrebno skrbnost v treh korakih:</w:t>
      </w:r>
    </w:p>
    <w:p w14:paraId="453FA5A9" w14:textId="77777777" w:rsidR="0064097B" w:rsidRDefault="009726AF">
      <w:pPr>
        <w:pStyle w:val="Oznaenseznam"/>
      </w:pPr>
      <w:r>
        <w:t>Zbiranje informacij, podatkov in dokumentov (izvor, geolokacija, zakonitost proizvodnje).</w:t>
      </w:r>
    </w:p>
    <w:p w14:paraId="35C31D7C" w14:textId="77777777" w:rsidR="0064097B" w:rsidRDefault="009726AF">
      <w:pPr>
        <w:pStyle w:val="Oznaenseznam"/>
      </w:pPr>
      <w:r>
        <w:t>Ocena tveganja za neskladnost proizvoda.</w:t>
      </w:r>
    </w:p>
    <w:p w14:paraId="194EF6C4" w14:textId="77777777" w:rsidR="0064097B" w:rsidRDefault="009726AF">
      <w:pPr>
        <w:pStyle w:val="Oznaenseznam"/>
      </w:pPr>
      <w:r>
        <w:t>Ukrepi za zmanjševanje tveganja, kadar tveganje ni zanemarljivo.</w:t>
      </w:r>
    </w:p>
    <w:p w14:paraId="055D7315" w14:textId="77777777" w:rsidR="0064097B" w:rsidRDefault="009726AF">
      <w:r>
        <w:t>Preveriti je treba obveznost registracije v informacijskem sistemu EUDR ter predložitve izjave o potrebni skrbnosti. Za proizvode iz držav z nizkim tveganjem lahko ob izpolnjenih pogojih velja poenostavljena potrebna skrbnost po členu 13.</w:t>
      </w:r>
    </w:p>
    <w:p w14:paraId="6D1490BE" w14:textId="77777777" w:rsidR="0064097B" w:rsidRDefault="009726AF">
      <w:pPr>
        <w:pStyle w:val="Naslov2"/>
      </w:pPr>
      <w:r>
        <w:t>B. Primarni gospodarski subjekt – mikro ali malo podjetje</w:t>
      </w:r>
    </w:p>
    <w:p w14:paraId="4901B7FE" w14:textId="77777777" w:rsidR="0064097B" w:rsidRDefault="009726AF">
      <w:r>
        <w:t>Za uporabo posebnega režima morajo biti po izvirnem gradivu izpolnjeni vsi štirje pogoji:</w:t>
      </w:r>
    </w:p>
    <w:p w14:paraId="61FC658F" w14:textId="77777777" w:rsidR="0064097B" w:rsidRDefault="009726AF">
      <w:pPr>
        <w:pStyle w:val="Oznaenseznam"/>
      </w:pPr>
      <w:r>
        <w:t>Subjekt je fizična oseba ali mikro oziroma malo podjetje po ustreznih merilih.</w:t>
      </w:r>
    </w:p>
    <w:p w14:paraId="2AD11A6F" w14:textId="77777777" w:rsidR="0064097B" w:rsidRDefault="009726AF">
      <w:pPr>
        <w:pStyle w:val="Oznaenseznam"/>
      </w:pPr>
      <w:r>
        <w:t>Sedež ima v državi z nizkim tveganjem.</w:t>
      </w:r>
    </w:p>
    <w:p w14:paraId="32EFD4FD" w14:textId="77777777" w:rsidR="0064097B" w:rsidRDefault="009726AF">
      <w:pPr>
        <w:pStyle w:val="Oznaenseznam"/>
      </w:pPr>
      <w:r>
        <w:t>Zadevne proizvode neposredno daje na trg EU ali jih izvaža.</w:t>
      </w:r>
    </w:p>
    <w:p w14:paraId="35CABE62" w14:textId="77777777" w:rsidR="0064097B" w:rsidRDefault="009726AF">
      <w:pPr>
        <w:pStyle w:val="Oznaenseznam"/>
      </w:pPr>
      <w:r>
        <w:t>Proizvode je sam proizvedel na zemljiščih ali v obratih v državi svojega sedeža.</w:t>
      </w:r>
    </w:p>
    <w:p w14:paraId="3DF69297" w14:textId="77777777" w:rsidR="0064097B" w:rsidRDefault="009726AF">
      <w:r>
        <w:t>Če so pogoji izpolnjeni, izvirno gradivo predvideva poenostavljeno izjavo (oziroma uporabo nacionalnih evidenc pod pogoji člena 4a(4)), pridobitev identifikacijske oznake, zagotavljanje skladnosti proizvodov, posredovanje oznake v dobavni verigi in hranjenje predpisanih evidenc pet let.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64097B" w14:paraId="562DF901" w14:textId="77777777">
        <w:tc>
          <w:tcPr>
            <w:tcW w:w="8640" w:type="dxa"/>
            <w:shd w:val="clear" w:color="auto" w:fill="EAF4ED"/>
          </w:tcPr>
          <w:p w14:paraId="37626E4B" w14:textId="77777777" w:rsidR="0064097B" w:rsidRDefault="009726AF">
            <w:r>
              <w:rPr>
                <w:b/>
              </w:rPr>
              <w:t>Če pogoji niso izpolnjeni</w:t>
            </w:r>
            <w:r>
              <w:rPr>
                <w:b/>
              </w:rPr>
              <w:br/>
            </w:r>
            <w:r>
              <w:t>Sama majhnost podjetja ne zadostuje za poenostavljeni režim. Obveznosti se presodijo po dejanski vlogi v dobavni verigi in drugih določbah uredbe.</w:t>
            </w:r>
          </w:p>
        </w:tc>
      </w:tr>
    </w:tbl>
    <w:p w14:paraId="3CB67953" w14:textId="77777777" w:rsidR="0064097B" w:rsidRDefault="0064097B"/>
    <w:p w14:paraId="3F593673" w14:textId="77777777" w:rsidR="0064097B" w:rsidRDefault="009726AF">
      <w:pPr>
        <w:pStyle w:val="Naslov2"/>
      </w:pPr>
      <w:r>
        <w:t>C. Prvi gospodarski subjekt nižje v dobavni verigi</w:t>
      </w:r>
    </w:p>
    <w:p w14:paraId="5C8AB6B0" w14:textId="77777777" w:rsidR="0064097B" w:rsidRDefault="009726AF">
      <w:r>
        <w:t>Primeri iz izvirnega gradiva: žaga, ki kupi hlodovino od gozdnega podjetja; klavnica, ki kupi živali od uvoznika; mešalnica krmil, ki kupi sojina zrna od uvoznika.</w:t>
      </w:r>
    </w:p>
    <w:p w14:paraId="508F60C4" w14:textId="77777777" w:rsidR="0064097B" w:rsidRDefault="009726AF">
      <w:pPr>
        <w:pStyle w:val="Oznaenseznam"/>
      </w:pPr>
      <w:r>
        <w:lastRenderedPageBreak/>
        <w:t>Pridobi in hrani ustrezno referenčno številko ali identifikacijsko oznako, kadar je zahtevana.</w:t>
      </w:r>
    </w:p>
    <w:p w14:paraId="27802F73" w14:textId="77777777" w:rsidR="0064097B" w:rsidRDefault="009726AF">
      <w:pPr>
        <w:pStyle w:val="Oznaenseznam"/>
      </w:pPr>
      <w:r>
        <w:t>Vodi evidence dobaviteljev in poslovnih kupcev.</w:t>
      </w:r>
    </w:p>
    <w:p w14:paraId="7BA905FF" w14:textId="77777777" w:rsidR="0064097B" w:rsidRDefault="009726AF">
      <w:pPr>
        <w:pStyle w:val="Oznaenseznam"/>
      </w:pPr>
      <w:r>
        <w:t>Evidence hrani najmanj pet let.</w:t>
      </w:r>
    </w:p>
    <w:p w14:paraId="1E5802D2" w14:textId="77777777" w:rsidR="0064097B" w:rsidRDefault="009726AF">
      <w:pPr>
        <w:pStyle w:val="Oznaenseznam"/>
      </w:pPr>
      <w:r>
        <w:t>O morebitnih neskladnostih obvesti pristojni organ in nadaljnje poslovne kupce.</w:t>
      </w:r>
    </w:p>
    <w:p w14:paraId="3170FD71" w14:textId="77777777" w:rsidR="0064097B" w:rsidRDefault="009726AF">
      <w:pPr>
        <w:pStyle w:val="Oznaenseznam"/>
      </w:pPr>
      <w:r>
        <w:t>Registracija v informacijskem sistemu EUDR je zahtevana za subjekte, ki niso MSP, v primerih, določenih z uredbo.</w:t>
      </w:r>
    </w:p>
    <w:p w14:paraId="56B7B902" w14:textId="77777777" w:rsidR="0064097B" w:rsidRDefault="009726AF">
      <w:pPr>
        <w:pStyle w:val="Naslov2"/>
      </w:pPr>
      <w:r>
        <w:t>D. Drugi gospodarski subjekti nižje v dobavni verigi in trgovci</w:t>
      </w:r>
    </w:p>
    <w:p w14:paraId="61415D36" w14:textId="77777777" w:rsidR="0064097B" w:rsidRDefault="009726AF">
      <w:r>
        <w:t>Primeri iz izvirnega gradiva: mešalnica, ki sojine tropine proda brez predelave; kmet, ki kupi govedo in ga pita do zakola; mizar, ki iz lesa izdeluje pohištvo.</w:t>
      </w:r>
    </w:p>
    <w:p w14:paraId="23A1D881" w14:textId="77777777" w:rsidR="0064097B" w:rsidRDefault="009726AF">
      <w:pPr>
        <w:pStyle w:val="Oznaenseznam"/>
      </w:pPr>
      <w:r>
        <w:t>Vodenje evidence dobaviteljev in poslovnih kupcev.</w:t>
      </w:r>
    </w:p>
    <w:p w14:paraId="12FB9852" w14:textId="77777777" w:rsidR="0064097B" w:rsidRDefault="009726AF">
      <w:pPr>
        <w:pStyle w:val="Oznaenseznam"/>
      </w:pPr>
      <w:r>
        <w:t>Hranjenje evidenc najmanj pet let.</w:t>
      </w:r>
    </w:p>
    <w:p w14:paraId="590F31E4" w14:textId="77777777" w:rsidR="0064097B" w:rsidRDefault="009726AF">
      <w:pPr>
        <w:pStyle w:val="Oznaenseznam"/>
      </w:pPr>
      <w:r>
        <w:t>Obveščanje pristojnega organa in poslovnih kupcev o morebitnih neskladnostih.</w:t>
      </w:r>
    </w:p>
    <w:p w14:paraId="36F9E932" w14:textId="77777777" w:rsidR="0064097B" w:rsidRDefault="009726AF">
      <w:pPr>
        <w:pStyle w:val="Oznaenseznam"/>
      </w:pPr>
      <w:r>
        <w:t>Registracija v sistemu EUDR za subjekte, ki niso MSP, če je zahtevana.</w:t>
      </w:r>
    </w:p>
    <w:p w14:paraId="2C73F630" w14:textId="77777777" w:rsidR="0064097B" w:rsidRDefault="009726AF">
      <w:pPr>
        <w:pStyle w:val="Naslov1"/>
      </w:pPr>
      <w:r>
        <w:t>Zaključna interpretacija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64097B" w14:paraId="74674B9B" w14:textId="77777777">
        <w:tc>
          <w:tcPr>
            <w:tcW w:w="8640" w:type="dxa"/>
            <w:shd w:val="clear" w:color="auto" w:fill="EAF4ED"/>
          </w:tcPr>
          <w:p w14:paraId="77B84CCD" w14:textId="77777777" w:rsidR="0064097B" w:rsidRDefault="009726AF">
            <w:r>
              <w:rPr>
                <w:b/>
              </w:rPr>
              <w:t>Vaš okvirni rezultat</w:t>
            </w:r>
            <w:r>
              <w:rPr>
                <w:b/>
              </w:rPr>
              <w:br/>
            </w:r>
            <w:r>
              <w:t>Združite ugotovljeno vrsto proizvoda, velikost podjetja in vlogo v dobavni verigi. Na tej podlagi poiščite ustrezen sklop obveznosti zgoraj. Pred dejanskim dajanjem proizvoda na trg ali izvozom preverite veljavno besedilo uredbe in uradne smernice.</w:t>
            </w:r>
          </w:p>
        </w:tc>
      </w:tr>
    </w:tbl>
    <w:p w14:paraId="39CC7252" w14:textId="77777777" w:rsidR="0064097B" w:rsidRDefault="0064097B"/>
    <w:p w14:paraId="734A74C0" w14:textId="77777777" w:rsidR="0064097B" w:rsidRDefault="009726AF">
      <w:r>
        <w:t>Posebej preverite: vrsto in tarifno oznako proizvoda, datum proizvodnje, izvor, geolokacijo proizvodnega območja, podatke o dobaviteljih, status podjetja in morebitne poenostavitve.</w:t>
      </w:r>
    </w:p>
    <w:p w14:paraId="32BB49BC" w14:textId="4EEACC71" w:rsidR="0064097B" w:rsidRDefault="0064097B"/>
    <w:sectPr w:rsidR="0064097B" w:rsidSect="00034616">
      <w:pgSz w:w="12240" w:h="15840"/>
      <w:pgMar w:top="1077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4952218">
    <w:abstractNumId w:val="8"/>
  </w:num>
  <w:num w:numId="2" w16cid:durableId="1056124845">
    <w:abstractNumId w:val="6"/>
  </w:num>
  <w:num w:numId="3" w16cid:durableId="693458586">
    <w:abstractNumId w:val="5"/>
  </w:num>
  <w:num w:numId="4" w16cid:durableId="536896031">
    <w:abstractNumId w:val="4"/>
  </w:num>
  <w:num w:numId="5" w16cid:durableId="236787304">
    <w:abstractNumId w:val="7"/>
  </w:num>
  <w:num w:numId="6" w16cid:durableId="1894928871">
    <w:abstractNumId w:val="3"/>
  </w:num>
  <w:num w:numId="7" w16cid:durableId="1547834659">
    <w:abstractNumId w:val="2"/>
  </w:num>
  <w:num w:numId="8" w16cid:durableId="1990864445">
    <w:abstractNumId w:val="1"/>
  </w:num>
  <w:num w:numId="9" w16cid:durableId="585959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D6D47"/>
    <w:rsid w:val="0064097B"/>
    <w:rsid w:val="0081076E"/>
    <w:rsid w:val="009726A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62A1B"/>
  <w14:defaultImageDpi w14:val="300"/>
  <w15:docId w15:val="{F11AC25C-CB08-4049-9A17-FEFDEFA4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4A3A"/>
      <w:sz w:val="30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8694D"/>
      <w:sz w:val="22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4A3A"/>
      <w:spacing w:val="5"/>
      <w:kern w:val="28"/>
      <w:sz w:val="4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Ilc</cp:lastModifiedBy>
  <cp:revision>2</cp:revision>
  <dcterms:created xsi:type="dcterms:W3CDTF">2026-10-23T06:24:00Z</dcterms:created>
  <dcterms:modified xsi:type="dcterms:W3CDTF">2026-10-23T06:24:00Z</dcterms:modified>
  <cp:category/>
</cp:coreProperties>
</file>