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0F5FC" w14:textId="77777777" w:rsidR="00BA2DA6" w:rsidRDefault="007B055D">
      <w:pPr>
        <w:spacing w:before="46" w:line="252" w:lineRule="exact"/>
        <w:ind w:left="991"/>
        <w:rPr>
          <w:rFonts w:ascii="Republika"/>
        </w:rPr>
      </w:pPr>
      <w:r>
        <w:rPr>
          <w:rFonts w:ascii="Republika"/>
          <w:noProof/>
        </w:rPr>
        <w:drawing>
          <wp:anchor distT="0" distB="0" distL="0" distR="0" simplePos="0" relativeHeight="15728640" behindDoc="0" locked="0" layoutInCell="1" allowOverlap="1" wp14:anchorId="7DA56FB4" wp14:editId="5E7BF87D">
            <wp:simplePos x="0" y="0"/>
            <wp:positionH relativeFrom="page">
              <wp:posOffset>163829</wp:posOffset>
            </wp:positionH>
            <wp:positionV relativeFrom="paragraph">
              <wp:posOffset>35432</wp:posOffset>
            </wp:positionV>
            <wp:extent cx="285750" cy="358775"/>
            <wp:effectExtent l="0" t="0" r="0" b="0"/>
            <wp:wrapNone/>
            <wp:docPr id="1" name="Image 1" descr="Grb oziroma emblem Republike Slovenij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Grb oziroma emblem Republike Slovenija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35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Republika"/>
          <w:noProof/>
        </w:rPr>
        <w:drawing>
          <wp:anchor distT="0" distB="0" distL="0" distR="0" simplePos="0" relativeHeight="15729152" behindDoc="0" locked="0" layoutInCell="1" allowOverlap="1" wp14:anchorId="02F1CF7C" wp14:editId="11B17143">
            <wp:simplePos x="0" y="0"/>
            <wp:positionH relativeFrom="page">
              <wp:posOffset>6488429</wp:posOffset>
            </wp:positionH>
            <wp:positionV relativeFrom="paragraph">
              <wp:posOffset>43053</wp:posOffset>
            </wp:positionV>
            <wp:extent cx="1602740" cy="420370"/>
            <wp:effectExtent l="0" t="0" r="0" b="0"/>
            <wp:wrapNone/>
            <wp:docPr id="2" name="Image 2" descr="Logotipa: European Commission in European Investment Bank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Logotipa: European Commission in European Investment Bank 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2740" cy="420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Republika"/>
          <w:noProof/>
        </w:rPr>
        <w:drawing>
          <wp:anchor distT="0" distB="0" distL="0" distR="0" simplePos="0" relativeHeight="15729664" behindDoc="0" locked="0" layoutInCell="1" allowOverlap="1" wp14:anchorId="5F52C712" wp14:editId="05ABE312">
            <wp:simplePos x="0" y="0"/>
            <wp:positionH relativeFrom="page">
              <wp:posOffset>8322828</wp:posOffset>
            </wp:positionH>
            <wp:positionV relativeFrom="paragraph">
              <wp:posOffset>135678</wp:posOffset>
            </wp:positionV>
            <wp:extent cx="1393543" cy="316398"/>
            <wp:effectExtent l="0" t="0" r="0" b="0"/>
            <wp:wrapNone/>
            <wp:docPr id="3" name="Image 3" descr="Logotipa: European Commission in European Investment Bank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Logotipa: European Commission in European Investment Bank 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3543" cy="3163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Republika"/>
        </w:rPr>
        <w:t>REPUBLIKA</w:t>
      </w:r>
      <w:r>
        <w:rPr>
          <w:rFonts w:ascii="Republika"/>
          <w:spacing w:val="-7"/>
        </w:rPr>
        <w:t xml:space="preserve"> </w:t>
      </w:r>
      <w:r>
        <w:rPr>
          <w:rFonts w:ascii="Republika"/>
          <w:spacing w:val="-2"/>
        </w:rPr>
        <w:t>SLOVENIJA</w:t>
      </w:r>
    </w:p>
    <w:p w14:paraId="4989AFEB" w14:textId="77777777" w:rsidR="00BA2DA6" w:rsidRDefault="007B055D">
      <w:pPr>
        <w:pStyle w:val="Naslov1"/>
      </w:pPr>
      <w:r>
        <w:t>MINISTRSTVO</w:t>
      </w:r>
      <w:r>
        <w:rPr>
          <w:spacing w:val="-8"/>
        </w:rPr>
        <w:t xml:space="preserve"> </w:t>
      </w:r>
      <w:r>
        <w:t>ZA</w:t>
      </w:r>
      <w:r>
        <w:rPr>
          <w:spacing w:val="-9"/>
        </w:rPr>
        <w:t xml:space="preserve"> </w:t>
      </w:r>
      <w:r>
        <w:t>INFRASTRUKTURO</w:t>
      </w:r>
      <w:r>
        <w:rPr>
          <w:spacing w:val="-10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rPr>
          <w:spacing w:val="-2"/>
        </w:rPr>
        <w:t>ENERGETIKO</w:t>
      </w:r>
    </w:p>
    <w:p w14:paraId="422EAF60" w14:textId="77777777" w:rsidR="00BA2DA6" w:rsidRDefault="00BA2DA6">
      <w:pPr>
        <w:rPr>
          <w:b/>
        </w:rPr>
      </w:pPr>
    </w:p>
    <w:p w14:paraId="140ACA06" w14:textId="77777777" w:rsidR="00BA2DA6" w:rsidRDefault="007B055D">
      <w:pPr>
        <w:ind w:left="991"/>
        <w:rPr>
          <w:rFonts w:ascii="Republika" w:hAnsi="Republika"/>
          <w:sz w:val="20"/>
        </w:rPr>
      </w:pPr>
      <w:r>
        <w:rPr>
          <w:rFonts w:ascii="Republika" w:hAnsi="Republika"/>
          <w:sz w:val="20"/>
        </w:rPr>
        <w:t>URAD</w:t>
      </w:r>
      <w:r>
        <w:rPr>
          <w:rFonts w:ascii="Republika" w:hAnsi="Republika"/>
          <w:spacing w:val="-9"/>
          <w:sz w:val="20"/>
        </w:rPr>
        <w:t xml:space="preserve"> </w:t>
      </w:r>
      <w:r>
        <w:rPr>
          <w:rFonts w:ascii="Republika" w:hAnsi="Republika"/>
          <w:sz w:val="20"/>
        </w:rPr>
        <w:t>ZA</w:t>
      </w:r>
      <w:r>
        <w:rPr>
          <w:rFonts w:ascii="Republika" w:hAnsi="Republika"/>
          <w:spacing w:val="-8"/>
          <w:sz w:val="20"/>
        </w:rPr>
        <w:t xml:space="preserve"> </w:t>
      </w:r>
      <w:r>
        <w:rPr>
          <w:rFonts w:ascii="Republika" w:hAnsi="Republika"/>
          <w:sz w:val="20"/>
        </w:rPr>
        <w:t>TRAJNOSTNO</w:t>
      </w:r>
      <w:r>
        <w:rPr>
          <w:rFonts w:ascii="Republika" w:hAnsi="Republika"/>
          <w:spacing w:val="-8"/>
          <w:sz w:val="20"/>
        </w:rPr>
        <w:t xml:space="preserve"> </w:t>
      </w:r>
      <w:r>
        <w:rPr>
          <w:rFonts w:ascii="Republika" w:hAnsi="Republika"/>
          <w:sz w:val="20"/>
        </w:rPr>
        <w:t>KONKURENČEN</w:t>
      </w:r>
      <w:r>
        <w:rPr>
          <w:rFonts w:ascii="Republika" w:hAnsi="Republika"/>
          <w:spacing w:val="-8"/>
          <w:sz w:val="20"/>
        </w:rPr>
        <w:t xml:space="preserve"> </w:t>
      </w:r>
      <w:r>
        <w:rPr>
          <w:rFonts w:ascii="Republika" w:hAnsi="Republika"/>
          <w:spacing w:val="-2"/>
          <w:sz w:val="20"/>
        </w:rPr>
        <w:t>RAZVOJ</w:t>
      </w:r>
    </w:p>
    <w:p w14:paraId="7CF4FAFA" w14:textId="77777777" w:rsidR="00BA2DA6" w:rsidRDefault="00BA2DA6">
      <w:pPr>
        <w:pStyle w:val="Telobesedila"/>
        <w:rPr>
          <w:rFonts w:ascii="Republika"/>
          <w:b w:val="0"/>
        </w:rPr>
      </w:pPr>
    </w:p>
    <w:p w14:paraId="5D4D4EDE" w14:textId="77777777" w:rsidR="00BA2DA6" w:rsidRDefault="00BA2DA6">
      <w:pPr>
        <w:pStyle w:val="Telobesedila"/>
        <w:rPr>
          <w:rFonts w:ascii="Republika"/>
          <w:b w:val="0"/>
        </w:rPr>
      </w:pPr>
    </w:p>
    <w:p w14:paraId="79D772D6" w14:textId="77777777" w:rsidR="00BA2DA6" w:rsidRDefault="00BA2DA6">
      <w:pPr>
        <w:pStyle w:val="Telobesedila"/>
        <w:rPr>
          <w:rFonts w:ascii="Republika"/>
          <w:b w:val="0"/>
        </w:rPr>
      </w:pPr>
    </w:p>
    <w:p w14:paraId="595D73ED" w14:textId="77777777" w:rsidR="00BA2DA6" w:rsidRDefault="00BA2DA6">
      <w:pPr>
        <w:pStyle w:val="Telobesedila"/>
        <w:spacing w:before="45"/>
        <w:rPr>
          <w:rFonts w:ascii="Republika"/>
          <w:b w:val="0"/>
        </w:rPr>
      </w:pPr>
    </w:p>
    <w:p w14:paraId="7135326C" w14:textId="77777777" w:rsidR="00BA2DA6" w:rsidRDefault="007B055D">
      <w:pPr>
        <w:pStyle w:val="Telobesedila"/>
        <w:ind w:left="1444"/>
        <w:jc w:val="center"/>
      </w:pPr>
      <w:r>
        <w:t>Sklad</w:t>
      </w:r>
      <w:r>
        <w:rPr>
          <w:spacing w:val="-9"/>
        </w:rPr>
        <w:t xml:space="preserve"> </w:t>
      </w:r>
      <w:r>
        <w:t>za</w:t>
      </w:r>
      <w:r>
        <w:rPr>
          <w:spacing w:val="-12"/>
        </w:rPr>
        <w:t xml:space="preserve"> </w:t>
      </w:r>
      <w:r>
        <w:t>modernizacijo</w:t>
      </w:r>
      <w:r>
        <w:rPr>
          <w:spacing w:val="-9"/>
        </w:rPr>
        <w:t xml:space="preserve"> </w:t>
      </w:r>
      <w:r>
        <w:t>2024-</w:t>
      </w:r>
      <w:r>
        <w:rPr>
          <w:spacing w:val="-4"/>
        </w:rPr>
        <w:t>2030</w:t>
      </w:r>
    </w:p>
    <w:p w14:paraId="20DC4595" w14:textId="77777777" w:rsidR="00BA2DA6" w:rsidRDefault="00BA2DA6">
      <w:pPr>
        <w:spacing w:before="45"/>
        <w:rPr>
          <w:b/>
          <w:sz w:val="20"/>
        </w:rPr>
      </w:pPr>
    </w:p>
    <w:p w14:paraId="3D6631C8" w14:textId="77777777" w:rsidR="00BA2DA6" w:rsidRDefault="007B055D">
      <w:pPr>
        <w:pStyle w:val="Telobesedila"/>
        <w:ind w:left="1443"/>
        <w:jc w:val="center"/>
      </w:pPr>
      <w:r>
        <w:t>UPRAVIČENCI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rPr>
          <w:spacing w:val="-2"/>
        </w:rPr>
        <w:t>SREDSTEV</w:t>
      </w:r>
    </w:p>
    <w:p w14:paraId="14909888" w14:textId="77777777" w:rsidR="00BA2DA6" w:rsidRDefault="00BA2DA6">
      <w:pPr>
        <w:spacing w:before="44"/>
        <w:rPr>
          <w:b/>
          <w:sz w:val="20"/>
        </w:rPr>
      </w:pPr>
    </w:p>
    <w:p w14:paraId="0A3848D7" w14:textId="77777777" w:rsidR="00BA2DA6" w:rsidRDefault="007B055D">
      <w:pPr>
        <w:pStyle w:val="Telobesedila"/>
        <w:ind w:left="1443"/>
        <w:jc w:val="center"/>
      </w:pPr>
      <w:r>
        <w:t>September</w:t>
      </w:r>
      <w:r>
        <w:rPr>
          <w:spacing w:val="-11"/>
        </w:rPr>
        <w:t xml:space="preserve"> </w:t>
      </w:r>
      <w:r>
        <w:rPr>
          <w:spacing w:val="-4"/>
        </w:rPr>
        <w:t>2026</w:t>
      </w:r>
    </w:p>
    <w:p w14:paraId="2C4F12C2" w14:textId="77777777" w:rsidR="00BA2DA6" w:rsidRDefault="00BA2DA6">
      <w:pPr>
        <w:rPr>
          <w:b/>
          <w:sz w:val="20"/>
        </w:rPr>
      </w:pPr>
    </w:p>
    <w:p w14:paraId="708F6E38" w14:textId="77777777" w:rsidR="00BA2DA6" w:rsidRDefault="00BA2DA6">
      <w:pPr>
        <w:rPr>
          <w:b/>
          <w:sz w:val="20"/>
        </w:rPr>
      </w:pPr>
    </w:p>
    <w:p w14:paraId="49846111" w14:textId="77777777" w:rsidR="00BA2DA6" w:rsidRDefault="00BA2DA6">
      <w:pPr>
        <w:spacing w:before="88"/>
        <w:rPr>
          <w:b/>
          <w:sz w:val="20"/>
        </w:rPr>
      </w:pPr>
    </w:p>
    <w:p w14:paraId="768C936D" w14:textId="77777777" w:rsidR="00BA2DA6" w:rsidRDefault="007B055D">
      <w:pPr>
        <w:pStyle w:val="Telobesedila"/>
        <w:ind w:left="2621"/>
      </w:pPr>
      <w:r>
        <w:t>Shema</w:t>
      </w:r>
      <w:r>
        <w:rPr>
          <w:spacing w:val="-7"/>
        </w:rPr>
        <w:t xml:space="preserve"> </w:t>
      </w:r>
      <w:r>
        <w:t>OVE</w:t>
      </w:r>
      <w:r>
        <w:rPr>
          <w:spacing w:val="-5"/>
        </w:rPr>
        <w:t xml:space="preserve"> </w:t>
      </w:r>
      <w:r>
        <w:t>(del</w:t>
      </w:r>
      <w:r>
        <w:rPr>
          <w:spacing w:val="-7"/>
        </w:rPr>
        <w:t xml:space="preserve"> </w:t>
      </w:r>
      <w:r>
        <w:t>A):</w:t>
      </w:r>
      <w:r>
        <w:rPr>
          <w:spacing w:val="-6"/>
        </w:rPr>
        <w:t xml:space="preserve"> </w:t>
      </w:r>
      <w:r>
        <w:t>Proizvodnja</w:t>
      </w:r>
      <w:r>
        <w:rPr>
          <w:spacing w:val="-7"/>
        </w:rPr>
        <w:t xml:space="preserve"> </w:t>
      </w:r>
      <w:r>
        <w:t>energije</w:t>
      </w:r>
      <w:r>
        <w:rPr>
          <w:spacing w:val="-6"/>
        </w:rPr>
        <w:t xml:space="preserve"> </w:t>
      </w:r>
      <w:r>
        <w:t>iz</w:t>
      </w:r>
      <w:r>
        <w:rPr>
          <w:spacing w:val="-6"/>
        </w:rPr>
        <w:t xml:space="preserve"> </w:t>
      </w:r>
      <w:r>
        <w:t>obnovljivih</w:t>
      </w:r>
      <w:r>
        <w:rPr>
          <w:spacing w:val="-5"/>
        </w:rPr>
        <w:t xml:space="preserve"> </w:t>
      </w:r>
      <w:r>
        <w:t>virov</w:t>
      </w:r>
      <w:r>
        <w:rPr>
          <w:spacing w:val="-7"/>
        </w:rPr>
        <w:t xml:space="preserve"> </w:t>
      </w:r>
      <w:r>
        <w:t>energije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sončna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vetrna</w:t>
      </w:r>
      <w:r>
        <w:rPr>
          <w:spacing w:val="-7"/>
        </w:rPr>
        <w:t xml:space="preserve"> </w:t>
      </w:r>
      <w:r>
        <w:t>energija</w:t>
      </w:r>
      <w:r>
        <w:rPr>
          <w:spacing w:val="-6"/>
        </w:rPr>
        <w:t xml:space="preserve"> </w:t>
      </w:r>
      <w:r>
        <w:t>(POVABILO</w:t>
      </w:r>
      <w:r>
        <w:rPr>
          <w:spacing w:val="-6"/>
        </w:rPr>
        <w:t xml:space="preserve"> </w:t>
      </w:r>
      <w:r>
        <w:t>MS</w:t>
      </w:r>
      <w:r>
        <w:rPr>
          <w:spacing w:val="-7"/>
        </w:rPr>
        <w:t xml:space="preserve"> </w:t>
      </w:r>
      <w:r>
        <w:t>OVE-</w:t>
      </w:r>
      <w:r>
        <w:rPr>
          <w:spacing w:val="-5"/>
        </w:rPr>
        <w:t>A)</w:t>
      </w:r>
    </w:p>
    <w:p w14:paraId="0A00BD07" w14:textId="77777777" w:rsidR="00BA2DA6" w:rsidRDefault="00BA2DA6">
      <w:pPr>
        <w:rPr>
          <w:b/>
          <w:sz w:val="20"/>
        </w:rPr>
      </w:pPr>
    </w:p>
    <w:p w14:paraId="596075E8" w14:textId="77777777" w:rsidR="00BA2DA6" w:rsidRDefault="00BA2DA6">
      <w:pPr>
        <w:spacing w:before="81"/>
        <w:rPr>
          <w:b/>
          <w:sz w:val="20"/>
        </w:rPr>
      </w:pPr>
    </w:p>
    <w:tbl>
      <w:tblPr>
        <w:tblStyle w:val="TableNormal"/>
        <w:tblW w:w="0" w:type="auto"/>
        <w:tblInd w:w="10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1"/>
        <w:gridCol w:w="4630"/>
        <w:gridCol w:w="4628"/>
      </w:tblGrid>
      <w:tr w:rsidR="00BA2DA6" w14:paraId="2D4F4455" w14:textId="77777777">
        <w:trPr>
          <w:trHeight w:val="904"/>
        </w:trPr>
        <w:tc>
          <w:tcPr>
            <w:tcW w:w="4631" w:type="dxa"/>
            <w:shd w:val="clear" w:color="auto" w:fill="C5DFB3"/>
          </w:tcPr>
          <w:p w14:paraId="6498203E" w14:textId="77777777" w:rsidR="00BA2DA6" w:rsidRDefault="00BA2DA6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14:paraId="3B19D7FF" w14:textId="77777777" w:rsidR="00BA2DA6" w:rsidRDefault="007B055D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Upravičenec</w:t>
            </w:r>
          </w:p>
        </w:tc>
        <w:tc>
          <w:tcPr>
            <w:tcW w:w="4630" w:type="dxa"/>
            <w:shd w:val="clear" w:color="auto" w:fill="C5DFB3"/>
          </w:tcPr>
          <w:p w14:paraId="69801392" w14:textId="77777777" w:rsidR="00BA2DA6" w:rsidRDefault="00BA2DA6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14:paraId="717BC23F" w14:textId="77777777" w:rsidR="00BA2DA6" w:rsidRDefault="007B055D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Naziv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projekta</w:t>
            </w:r>
          </w:p>
        </w:tc>
        <w:tc>
          <w:tcPr>
            <w:tcW w:w="4628" w:type="dxa"/>
            <w:shd w:val="clear" w:color="auto" w:fill="C5DFB3"/>
          </w:tcPr>
          <w:p w14:paraId="33D7CE8B" w14:textId="77777777" w:rsidR="00BA2DA6" w:rsidRDefault="00BA2DA6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14:paraId="791B7472" w14:textId="77777777" w:rsidR="00BA2DA6" w:rsidRDefault="007B055D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Višina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dodeljenih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sredstev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(EUR)</w:t>
            </w:r>
          </w:p>
        </w:tc>
      </w:tr>
      <w:tr w:rsidR="00BA2DA6" w14:paraId="0522C1AF" w14:textId="77777777">
        <w:trPr>
          <w:trHeight w:val="904"/>
        </w:trPr>
        <w:tc>
          <w:tcPr>
            <w:tcW w:w="4631" w:type="dxa"/>
          </w:tcPr>
          <w:p w14:paraId="54FD41BA" w14:textId="77777777" w:rsidR="00BA2DA6" w:rsidRDefault="00BA2DA6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14:paraId="12CF560A" w14:textId="77777777" w:rsidR="00BA2DA6" w:rsidRDefault="007B055D">
            <w:pPr>
              <w:pStyle w:val="TableParagraph"/>
              <w:spacing w:before="0"/>
              <w:ind w:left="110"/>
              <w:rPr>
                <w:sz w:val="20"/>
              </w:rPr>
            </w:pPr>
            <w:r>
              <w:rPr>
                <w:sz w:val="20"/>
              </w:rPr>
              <w:t>DRAVSKE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ELEKTRARNE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MARIBOR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d.o.o.</w:t>
            </w:r>
          </w:p>
        </w:tc>
        <w:tc>
          <w:tcPr>
            <w:tcW w:w="4630" w:type="dxa"/>
          </w:tcPr>
          <w:p w14:paraId="37246C77" w14:textId="77777777" w:rsidR="00BA2DA6" w:rsidRDefault="00BA2DA6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14:paraId="0B61D8DE" w14:textId="77777777" w:rsidR="00BA2DA6" w:rsidRDefault="007B055D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Sončna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elektrarna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ZOOP</w:t>
            </w:r>
          </w:p>
        </w:tc>
        <w:tc>
          <w:tcPr>
            <w:tcW w:w="4628" w:type="dxa"/>
          </w:tcPr>
          <w:p w14:paraId="43C962A3" w14:textId="77777777" w:rsidR="00BA2DA6" w:rsidRDefault="00BA2DA6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14:paraId="1FD9E494" w14:textId="77777777" w:rsidR="00BA2DA6" w:rsidRDefault="007B055D">
            <w:pPr>
              <w:pStyle w:val="TableParagraph"/>
              <w:spacing w:before="0"/>
              <w:rPr>
                <w:sz w:val="20"/>
              </w:rPr>
            </w:pPr>
            <w:r>
              <w:rPr>
                <w:spacing w:val="-2"/>
                <w:sz w:val="20"/>
              </w:rPr>
              <w:t>3.992.929,03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EUR</w:t>
            </w:r>
          </w:p>
        </w:tc>
      </w:tr>
      <w:tr w:rsidR="00BA2DA6" w14:paraId="29C0592D" w14:textId="77777777">
        <w:trPr>
          <w:trHeight w:val="906"/>
        </w:trPr>
        <w:tc>
          <w:tcPr>
            <w:tcW w:w="4631" w:type="dxa"/>
          </w:tcPr>
          <w:p w14:paraId="216D07BB" w14:textId="77777777" w:rsidR="00BA2DA6" w:rsidRDefault="00BA2DA6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14:paraId="6ECE4A67" w14:textId="77777777" w:rsidR="00BA2DA6" w:rsidRDefault="007B055D">
            <w:pPr>
              <w:pStyle w:val="TableParagraph"/>
              <w:spacing w:before="0"/>
              <w:ind w:left="110"/>
              <w:rPr>
                <w:sz w:val="20"/>
              </w:rPr>
            </w:pPr>
            <w:r>
              <w:rPr>
                <w:sz w:val="20"/>
              </w:rPr>
              <w:t>SOŠKE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ELEKTRARNE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NOVA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GORICA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d.o.o.</w:t>
            </w:r>
          </w:p>
        </w:tc>
        <w:tc>
          <w:tcPr>
            <w:tcW w:w="4630" w:type="dxa"/>
          </w:tcPr>
          <w:p w14:paraId="7B093778" w14:textId="77777777" w:rsidR="00BA2DA6" w:rsidRDefault="00BA2DA6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14:paraId="2BA1DFB8" w14:textId="77777777" w:rsidR="00BA2DA6" w:rsidRDefault="007B055D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Sončna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elektrarna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Kanalski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Vrh</w:t>
            </w:r>
          </w:p>
        </w:tc>
        <w:tc>
          <w:tcPr>
            <w:tcW w:w="4628" w:type="dxa"/>
          </w:tcPr>
          <w:p w14:paraId="7C1069AF" w14:textId="77777777" w:rsidR="00BA2DA6" w:rsidRDefault="00BA2DA6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14:paraId="1CB36898" w14:textId="77777777" w:rsidR="00BA2DA6" w:rsidRDefault="007B055D">
            <w:pPr>
              <w:pStyle w:val="TableParagraph"/>
              <w:spacing w:before="0"/>
              <w:rPr>
                <w:sz w:val="20"/>
              </w:rPr>
            </w:pPr>
            <w:r>
              <w:rPr>
                <w:spacing w:val="-2"/>
                <w:sz w:val="20"/>
              </w:rPr>
              <w:t>5.923.242,16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EUR</w:t>
            </w:r>
          </w:p>
        </w:tc>
      </w:tr>
      <w:tr w:rsidR="00BA2DA6" w14:paraId="6CA938F0" w14:textId="77777777">
        <w:trPr>
          <w:trHeight w:val="905"/>
        </w:trPr>
        <w:tc>
          <w:tcPr>
            <w:tcW w:w="4631" w:type="dxa"/>
          </w:tcPr>
          <w:p w14:paraId="5329D18A" w14:textId="77777777" w:rsidR="00BA2DA6" w:rsidRDefault="00BA2DA6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14:paraId="06586BD6" w14:textId="77777777" w:rsidR="00BA2DA6" w:rsidRDefault="007B055D">
            <w:pPr>
              <w:pStyle w:val="TableParagraph"/>
              <w:spacing w:before="0"/>
              <w:ind w:left="110"/>
              <w:rPr>
                <w:sz w:val="20"/>
              </w:rPr>
            </w:pPr>
            <w:r>
              <w:rPr>
                <w:sz w:val="20"/>
              </w:rPr>
              <w:t>DRAVSKE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ELEKTRARNE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MARIBOR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d.o.o.</w:t>
            </w:r>
          </w:p>
        </w:tc>
        <w:tc>
          <w:tcPr>
            <w:tcW w:w="4630" w:type="dxa"/>
          </w:tcPr>
          <w:p w14:paraId="092D95E9" w14:textId="77777777" w:rsidR="00BA2DA6" w:rsidRDefault="00BA2DA6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14:paraId="34DCC2B8" w14:textId="77777777" w:rsidR="00BA2DA6" w:rsidRDefault="007B055D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Sončne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elektrarne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Zlatoličje</w:t>
            </w:r>
          </w:p>
        </w:tc>
        <w:tc>
          <w:tcPr>
            <w:tcW w:w="4628" w:type="dxa"/>
          </w:tcPr>
          <w:p w14:paraId="1426D3BB" w14:textId="77777777" w:rsidR="00BA2DA6" w:rsidRDefault="00BA2DA6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14:paraId="309559F7" w14:textId="77777777" w:rsidR="00BA2DA6" w:rsidRDefault="007B055D">
            <w:pPr>
              <w:pStyle w:val="TableParagraph"/>
              <w:spacing w:before="0"/>
              <w:rPr>
                <w:sz w:val="20"/>
              </w:rPr>
            </w:pPr>
            <w:r>
              <w:rPr>
                <w:spacing w:val="-2"/>
                <w:sz w:val="20"/>
              </w:rPr>
              <w:t>8.447.570,05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EUR</w:t>
            </w:r>
          </w:p>
        </w:tc>
      </w:tr>
    </w:tbl>
    <w:p w14:paraId="32FA31B8" w14:textId="77777777" w:rsidR="00BA2DA6" w:rsidRDefault="00BA2DA6">
      <w:pPr>
        <w:pStyle w:val="TableParagraph"/>
        <w:rPr>
          <w:sz w:val="20"/>
        </w:rPr>
        <w:sectPr w:rsidR="00BA2DA6">
          <w:type w:val="continuous"/>
          <w:pgSz w:w="16850" w:h="11900" w:orient="landscape"/>
          <w:pgMar w:top="900" w:right="1417" w:bottom="280" w:left="141" w:header="708" w:footer="708" w:gutter="0"/>
          <w:cols w:space="708"/>
        </w:sectPr>
      </w:pPr>
    </w:p>
    <w:p w14:paraId="4352344A" w14:textId="77777777" w:rsidR="00BA2DA6" w:rsidRDefault="00BA2DA6">
      <w:pPr>
        <w:spacing w:before="19"/>
        <w:rPr>
          <w:b/>
          <w:sz w:val="20"/>
        </w:rPr>
      </w:pPr>
    </w:p>
    <w:p w14:paraId="43ACC98F" w14:textId="77777777" w:rsidR="00BA2DA6" w:rsidRDefault="007B055D">
      <w:pPr>
        <w:pStyle w:val="Telobesedila"/>
        <w:ind w:left="2861"/>
      </w:pPr>
      <w:r>
        <w:t>Shema</w:t>
      </w:r>
      <w:r>
        <w:rPr>
          <w:spacing w:val="-7"/>
        </w:rPr>
        <w:t xml:space="preserve"> </w:t>
      </w:r>
      <w:r>
        <w:t>EE</w:t>
      </w:r>
      <w:r>
        <w:rPr>
          <w:spacing w:val="-7"/>
        </w:rPr>
        <w:t xml:space="preserve"> </w:t>
      </w:r>
      <w:r>
        <w:t>(del</w:t>
      </w:r>
      <w:r>
        <w:rPr>
          <w:spacing w:val="-8"/>
        </w:rPr>
        <w:t xml:space="preserve"> </w:t>
      </w:r>
      <w:r>
        <w:t>A):</w:t>
      </w:r>
      <w:r>
        <w:rPr>
          <w:spacing w:val="-6"/>
        </w:rPr>
        <w:t xml:space="preserve"> </w:t>
      </w:r>
      <w:r>
        <w:t>Posodobitev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razvoj</w:t>
      </w:r>
      <w:r>
        <w:rPr>
          <w:spacing w:val="-8"/>
        </w:rPr>
        <w:t xml:space="preserve"> </w:t>
      </w:r>
      <w:r>
        <w:t>prenosnega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distribucijskega</w:t>
      </w:r>
      <w:r>
        <w:rPr>
          <w:spacing w:val="-6"/>
        </w:rPr>
        <w:t xml:space="preserve"> </w:t>
      </w:r>
      <w:r>
        <w:t>električnega</w:t>
      </w:r>
      <w:r>
        <w:rPr>
          <w:spacing w:val="-8"/>
        </w:rPr>
        <w:t xml:space="preserve"> </w:t>
      </w:r>
      <w:r>
        <w:t>omrežja (POVABILO</w:t>
      </w:r>
      <w:r>
        <w:rPr>
          <w:spacing w:val="-7"/>
        </w:rPr>
        <w:t xml:space="preserve"> </w:t>
      </w:r>
      <w:r>
        <w:t>MS</w:t>
      </w:r>
      <w:r>
        <w:rPr>
          <w:spacing w:val="-7"/>
        </w:rPr>
        <w:t xml:space="preserve"> </w:t>
      </w:r>
      <w:r>
        <w:t>EE-</w:t>
      </w:r>
      <w:r>
        <w:rPr>
          <w:spacing w:val="-5"/>
        </w:rPr>
        <w:t>A)</w:t>
      </w:r>
    </w:p>
    <w:p w14:paraId="56BD4226" w14:textId="77777777" w:rsidR="00BA2DA6" w:rsidRDefault="00BA2DA6">
      <w:pPr>
        <w:rPr>
          <w:b/>
          <w:sz w:val="20"/>
        </w:rPr>
      </w:pPr>
    </w:p>
    <w:p w14:paraId="359F856B" w14:textId="77777777" w:rsidR="00BA2DA6" w:rsidRDefault="00BA2DA6">
      <w:pPr>
        <w:spacing w:before="62"/>
        <w:rPr>
          <w:b/>
          <w:sz w:val="20"/>
        </w:rPr>
      </w:pPr>
    </w:p>
    <w:tbl>
      <w:tblPr>
        <w:tblStyle w:val="TableNormal"/>
        <w:tblW w:w="0" w:type="auto"/>
        <w:tblInd w:w="10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1"/>
        <w:gridCol w:w="4630"/>
        <w:gridCol w:w="4628"/>
      </w:tblGrid>
      <w:tr w:rsidR="00BA2DA6" w14:paraId="0193474D" w14:textId="77777777">
        <w:trPr>
          <w:trHeight w:val="592"/>
        </w:trPr>
        <w:tc>
          <w:tcPr>
            <w:tcW w:w="4631" w:type="dxa"/>
            <w:shd w:val="clear" w:color="auto" w:fill="C5DFB3"/>
          </w:tcPr>
          <w:p w14:paraId="43CE3D00" w14:textId="77777777" w:rsidR="00BA2DA6" w:rsidRDefault="007B055D">
            <w:pPr>
              <w:pStyle w:val="TableParagraph"/>
              <w:ind w:left="110"/>
            </w:pPr>
            <w:r>
              <w:rPr>
                <w:spacing w:val="-2"/>
              </w:rPr>
              <w:t>Upravičenec</w:t>
            </w:r>
          </w:p>
        </w:tc>
        <w:tc>
          <w:tcPr>
            <w:tcW w:w="4630" w:type="dxa"/>
            <w:shd w:val="clear" w:color="auto" w:fill="C5DFB3"/>
          </w:tcPr>
          <w:p w14:paraId="5A070EC0" w14:textId="77777777" w:rsidR="00BA2DA6" w:rsidRDefault="007B055D">
            <w:pPr>
              <w:pStyle w:val="TableParagraph"/>
            </w:pPr>
            <w:r>
              <w:t>Naziv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projekta</w:t>
            </w:r>
          </w:p>
        </w:tc>
        <w:tc>
          <w:tcPr>
            <w:tcW w:w="4628" w:type="dxa"/>
            <w:shd w:val="clear" w:color="auto" w:fill="C5DFB3"/>
          </w:tcPr>
          <w:p w14:paraId="5BCDCF37" w14:textId="77777777" w:rsidR="00BA2DA6" w:rsidRDefault="007B055D">
            <w:pPr>
              <w:pStyle w:val="TableParagraph"/>
            </w:pPr>
            <w:r>
              <w:t>Višina</w:t>
            </w:r>
            <w:r>
              <w:rPr>
                <w:spacing w:val="-8"/>
              </w:rPr>
              <w:t xml:space="preserve"> </w:t>
            </w:r>
            <w:r>
              <w:t>dodeljenih</w:t>
            </w:r>
            <w:r>
              <w:rPr>
                <w:spacing w:val="-8"/>
              </w:rPr>
              <w:t xml:space="preserve"> </w:t>
            </w:r>
            <w:r>
              <w:t>sredstev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(EUR)</w:t>
            </w:r>
          </w:p>
        </w:tc>
      </w:tr>
      <w:tr w:rsidR="00BA2DA6" w14:paraId="7EDCF6D6" w14:textId="77777777">
        <w:trPr>
          <w:trHeight w:val="1113"/>
        </w:trPr>
        <w:tc>
          <w:tcPr>
            <w:tcW w:w="4631" w:type="dxa"/>
          </w:tcPr>
          <w:p w14:paraId="0A23120B" w14:textId="77777777" w:rsidR="00BA2DA6" w:rsidRDefault="007B055D">
            <w:pPr>
              <w:pStyle w:val="TableParagraph"/>
              <w:ind w:left="110"/>
            </w:pPr>
            <w:r>
              <w:t>ELES,</w:t>
            </w:r>
            <w:r>
              <w:rPr>
                <w:spacing w:val="-2"/>
              </w:rPr>
              <w:t xml:space="preserve"> d.o.o.</w:t>
            </w:r>
          </w:p>
        </w:tc>
        <w:tc>
          <w:tcPr>
            <w:tcW w:w="4630" w:type="dxa"/>
          </w:tcPr>
          <w:p w14:paraId="7E77E4E5" w14:textId="77777777" w:rsidR="00BA2DA6" w:rsidRDefault="007B055D">
            <w:pPr>
              <w:pStyle w:val="TableParagraph"/>
              <w:tabs>
                <w:tab w:val="left" w:pos="3362"/>
              </w:tabs>
            </w:pPr>
            <w:r>
              <w:rPr>
                <w:spacing w:val="-2"/>
              </w:rPr>
              <w:t>Modernizacija</w:t>
            </w:r>
            <w:r>
              <w:tab/>
            </w:r>
            <w:r>
              <w:rPr>
                <w:spacing w:val="-2"/>
              </w:rPr>
              <w:t>prenosnega</w:t>
            </w:r>
          </w:p>
          <w:p w14:paraId="589513AC" w14:textId="77777777" w:rsidR="00BA2DA6" w:rsidRDefault="007B055D">
            <w:pPr>
              <w:pStyle w:val="TableParagraph"/>
              <w:spacing w:before="3" w:line="290" w:lineRule="atLeast"/>
              <w:ind w:right="95"/>
            </w:pPr>
            <w:r>
              <w:t>elektroenergetskega</w:t>
            </w:r>
            <w:r>
              <w:rPr>
                <w:spacing w:val="-16"/>
              </w:rPr>
              <w:t xml:space="preserve"> </w:t>
            </w:r>
            <w:r>
              <w:t>omrežja</w:t>
            </w:r>
            <w:r>
              <w:rPr>
                <w:spacing w:val="-15"/>
              </w:rPr>
              <w:t xml:space="preserve"> </w:t>
            </w:r>
            <w:r>
              <w:t>–</w:t>
            </w:r>
            <w:r>
              <w:rPr>
                <w:spacing w:val="-15"/>
              </w:rPr>
              <w:t xml:space="preserve"> </w:t>
            </w:r>
            <w:r>
              <w:t>DV</w:t>
            </w:r>
            <w:r>
              <w:rPr>
                <w:spacing w:val="-16"/>
              </w:rPr>
              <w:t xml:space="preserve"> </w:t>
            </w:r>
            <w:r>
              <w:t>2</w:t>
            </w:r>
            <w:r>
              <w:rPr>
                <w:spacing w:val="-15"/>
              </w:rPr>
              <w:t xml:space="preserve"> </w:t>
            </w:r>
            <w:r>
              <w:t>×</w:t>
            </w:r>
            <w:r>
              <w:rPr>
                <w:spacing w:val="-15"/>
              </w:rPr>
              <w:t xml:space="preserve"> </w:t>
            </w:r>
            <w:r>
              <w:t>110</w:t>
            </w:r>
            <w:r>
              <w:rPr>
                <w:spacing w:val="-17"/>
              </w:rPr>
              <w:t xml:space="preserve"> </w:t>
            </w:r>
            <w:r>
              <w:t>kV Dravograd – Velenje, pokablitev</w:t>
            </w:r>
          </w:p>
        </w:tc>
        <w:tc>
          <w:tcPr>
            <w:tcW w:w="4628" w:type="dxa"/>
          </w:tcPr>
          <w:p w14:paraId="6A20940F" w14:textId="77777777" w:rsidR="00BA2DA6" w:rsidRDefault="007B055D">
            <w:pPr>
              <w:pStyle w:val="TableParagraph"/>
            </w:pPr>
            <w:r>
              <w:t>5.739.548,00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EUR</w:t>
            </w:r>
          </w:p>
        </w:tc>
      </w:tr>
      <w:tr w:rsidR="00BA2DA6" w14:paraId="1075E8C7" w14:textId="77777777">
        <w:trPr>
          <w:trHeight w:val="1010"/>
        </w:trPr>
        <w:tc>
          <w:tcPr>
            <w:tcW w:w="4631" w:type="dxa"/>
          </w:tcPr>
          <w:p w14:paraId="7DF66573" w14:textId="77777777" w:rsidR="00BA2DA6" w:rsidRDefault="007B055D">
            <w:pPr>
              <w:pStyle w:val="TableParagraph"/>
              <w:ind w:left="110"/>
            </w:pPr>
            <w:r>
              <w:t>Elektro</w:t>
            </w:r>
            <w:r>
              <w:rPr>
                <w:spacing w:val="-7"/>
              </w:rPr>
              <w:t xml:space="preserve"> </w:t>
            </w:r>
            <w:r>
              <w:t>Ljubljana,</w:t>
            </w:r>
            <w:r>
              <w:rPr>
                <w:spacing w:val="-3"/>
              </w:rPr>
              <w:t xml:space="preserve"> </w:t>
            </w:r>
            <w:r>
              <w:t>d.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d.</w:t>
            </w:r>
          </w:p>
        </w:tc>
        <w:tc>
          <w:tcPr>
            <w:tcW w:w="4630" w:type="dxa"/>
          </w:tcPr>
          <w:p w14:paraId="709EFAC4" w14:textId="77777777" w:rsidR="00BA2DA6" w:rsidRDefault="007B055D">
            <w:pPr>
              <w:pStyle w:val="TableParagraph"/>
            </w:pPr>
            <w:r>
              <w:t>Modernizacija</w:t>
            </w:r>
            <w:r>
              <w:rPr>
                <w:spacing w:val="-12"/>
              </w:rPr>
              <w:t xml:space="preserve"> </w:t>
            </w:r>
            <w:r>
              <w:t>Mestnih</w:t>
            </w:r>
            <w:r>
              <w:rPr>
                <w:spacing w:val="-10"/>
              </w:rPr>
              <w:t xml:space="preserve"> </w:t>
            </w:r>
            <w:r>
              <w:t>Omrežij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(MMO)</w:t>
            </w:r>
          </w:p>
        </w:tc>
        <w:tc>
          <w:tcPr>
            <w:tcW w:w="4628" w:type="dxa"/>
          </w:tcPr>
          <w:p w14:paraId="1E071323" w14:textId="77777777" w:rsidR="00BA2DA6" w:rsidRDefault="007B055D">
            <w:pPr>
              <w:pStyle w:val="TableParagraph"/>
            </w:pPr>
            <w:r>
              <w:t>19.619.396,02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EUR</w:t>
            </w:r>
          </w:p>
        </w:tc>
      </w:tr>
      <w:tr w:rsidR="00BA2DA6" w14:paraId="095A5FE9" w14:textId="77777777">
        <w:trPr>
          <w:trHeight w:val="1007"/>
        </w:trPr>
        <w:tc>
          <w:tcPr>
            <w:tcW w:w="4631" w:type="dxa"/>
          </w:tcPr>
          <w:p w14:paraId="166FE393" w14:textId="77777777" w:rsidR="00BA2DA6" w:rsidRDefault="007B055D">
            <w:pPr>
              <w:pStyle w:val="TableParagraph"/>
              <w:ind w:left="110"/>
            </w:pPr>
            <w:r>
              <w:t>Elektro</w:t>
            </w:r>
            <w:r>
              <w:rPr>
                <w:spacing w:val="-9"/>
              </w:rPr>
              <w:t xml:space="preserve"> </w:t>
            </w:r>
            <w:r>
              <w:t>Gorenjska,</w:t>
            </w:r>
            <w:r>
              <w:rPr>
                <w:spacing w:val="-4"/>
              </w:rPr>
              <w:t xml:space="preserve"> </w:t>
            </w:r>
            <w:r>
              <w:t>d.</w:t>
            </w:r>
            <w:r>
              <w:rPr>
                <w:spacing w:val="-5"/>
              </w:rPr>
              <w:t xml:space="preserve"> d.</w:t>
            </w:r>
          </w:p>
        </w:tc>
        <w:tc>
          <w:tcPr>
            <w:tcW w:w="4630" w:type="dxa"/>
          </w:tcPr>
          <w:p w14:paraId="5D7A4A9A" w14:textId="77777777" w:rsidR="00BA2DA6" w:rsidRDefault="007B055D">
            <w:pPr>
              <w:pStyle w:val="TableParagraph"/>
              <w:tabs>
                <w:tab w:val="left" w:pos="1685"/>
                <w:tab w:val="left" w:pos="3825"/>
              </w:tabs>
            </w:pPr>
            <w:r>
              <w:rPr>
                <w:spacing w:val="-2"/>
              </w:rPr>
              <w:t>Modernizacija</w:t>
            </w:r>
            <w:r>
              <w:tab/>
            </w:r>
            <w:r>
              <w:rPr>
                <w:spacing w:val="-2"/>
              </w:rPr>
              <w:t>elektrodistribucijske</w:t>
            </w:r>
            <w:r>
              <w:tab/>
            </w:r>
            <w:r>
              <w:rPr>
                <w:spacing w:val="-2"/>
              </w:rPr>
              <w:t>kritične</w:t>
            </w:r>
          </w:p>
          <w:p w14:paraId="378CEBBC" w14:textId="77777777" w:rsidR="00BA2DA6" w:rsidRDefault="007B055D">
            <w:pPr>
              <w:pStyle w:val="TableParagraph"/>
              <w:spacing w:before="37"/>
            </w:pPr>
            <w:r>
              <w:rPr>
                <w:spacing w:val="-2"/>
              </w:rPr>
              <w:t>infrastrukture</w:t>
            </w:r>
          </w:p>
        </w:tc>
        <w:tc>
          <w:tcPr>
            <w:tcW w:w="4628" w:type="dxa"/>
          </w:tcPr>
          <w:p w14:paraId="343C5374" w14:textId="77777777" w:rsidR="00BA2DA6" w:rsidRDefault="007B055D">
            <w:pPr>
              <w:pStyle w:val="TableParagraph"/>
            </w:pPr>
            <w:r>
              <w:t>14.954.392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EUR</w:t>
            </w:r>
          </w:p>
        </w:tc>
      </w:tr>
      <w:tr w:rsidR="00BA2DA6" w14:paraId="4FF61428" w14:textId="77777777">
        <w:trPr>
          <w:trHeight w:val="1010"/>
        </w:trPr>
        <w:tc>
          <w:tcPr>
            <w:tcW w:w="4631" w:type="dxa"/>
          </w:tcPr>
          <w:p w14:paraId="6B1E2E28" w14:textId="77777777" w:rsidR="00BA2DA6" w:rsidRDefault="007B055D">
            <w:pPr>
              <w:pStyle w:val="TableParagraph"/>
              <w:ind w:left="110"/>
            </w:pPr>
            <w:r>
              <w:t>Elektro</w:t>
            </w:r>
            <w:r>
              <w:rPr>
                <w:spacing w:val="-6"/>
              </w:rPr>
              <w:t xml:space="preserve"> </w:t>
            </w:r>
            <w:r>
              <w:t>Celje,</w:t>
            </w:r>
            <w:r>
              <w:rPr>
                <w:spacing w:val="-2"/>
              </w:rPr>
              <w:t xml:space="preserve"> </w:t>
            </w:r>
            <w:r>
              <w:t>d.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d.</w:t>
            </w:r>
          </w:p>
        </w:tc>
        <w:tc>
          <w:tcPr>
            <w:tcW w:w="4630" w:type="dxa"/>
          </w:tcPr>
          <w:p w14:paraId="7FDD9D6D" w14:textId="77777777" w:rsidR="00BA2DA6" w:rsidRDefault="007B055D">
            <w:pPr>
              <w:pStyle w:val="TableParagraph"/>
            </w:pPr>
            <w:r>
              <w:t>Modernizacija</w:t>
            </w:r>
            <w:r>
              <w:rPr>
                <w:spacing w:val="24"/>
              </w:rPr>
              <w:t xml:space="preserve"> </w:t>
            </w:r>
            <w:r>
              <w:t>VN/SN</w:t>
            </w:r>
            <w:r>
              <w:rPr>
                <w:spacing w:val="25"/>
              </w:rPr>
              <w:t xml:space="preserve"> </w:t>
            </w:r>
            <w:r>
              <w:t>stikališč</w:t>
            </w:r>
            <w:r>
              <w:rPr>
                <w:spacing w:val="27"/>
              </w:rPr>
              <w:t xml:space="preserve"> </w:t>
            </w:r>
            <w:r>
              <w:t>in</w:t>
            </w:r>
            <w:r>
              <w:rPr>
                <w:spacing w:val="28"/>
              </w:rPr>
              <w:t xml:space="preserve"> </w:t>
            </w:r>
            <w:r>
              <w:rPr>
                <w:spacing w:val="-2"/>
              </w:rPr>
              <w:t>zamenjava</w:t>
            </w:r>
          </w:p>
          <w:p w14:paraId="73ED6A30" w14:textId="77777777" w:rsidR="00BA2DA6" w:rsidRDefault="007B055D">
            <w:pPr>
              <w:pStyle w:val="TableParagraph"/>
              <w:spacing w:before="39"/>
            </w:pPr>
            <w:r>
              <w:t>110</w:t>
            </w:r>
            <w:r>
              <w:rPr>
                <w:spacing w:val="-3"/>
              </w:rPr>
              <w:t xml:space="preserve"> </w:t>
            </w:r>
            <w:r>
              <w:t>kV</w:t>
            </w:r>
            <w:r>
              <w:rPr>
                <w:spacing w:val="-3"/>
              </w:rPr>
              <w:t xml:space="preserve"> </w:t>
            </w:r>
            <w:r>
              <w:t>TR</w:t>
            </w:r>
            <w:r>
              <w:rPr>
                <w:spacing w:val="-6"/>
              </w:rPr>
              <w:t xml:space="preserve"> </w:t>
            </w:r>
            <w:r>
              <w:t>v</w:t>
            </w:r>
            <w:r>
              <w:rPr>
                <w:spacing w:val="-1"/>
              </w:rPr>
              <w:t xml:space="preserve"> </w:t>
            </w:r>
            <w:r>
              <w:t>RTP-jih</w:t>
            </w:r>
            <w:r>
              <w:rPr>
                <w:spacing w:val="-3"/>
              </w:rPr>
              <w:t xml:space="preserve"> </w:t>
            </w:r>
            <w:r>
              <w:t>Elektro</w:t>
            </w:r>
            <w:r>
              <w:rPr>
                <w:spacing w:val="-5"/>
              </w:rPr>
              <w:t xml:space="preserve"> </w:t>
            </w:r>
            <w:r>
              <w:t>Celje,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d.d.</w:t>
            </w:r>
          </w:p>
        </w:tc>
        <w:tc>
          <w:tcPr>
            <w:tcW w:w="4628" w:type="dxa"/>
          </w:tcPr>
          <w:p w14:paraId="760F9C8F" w14:textId="77777777" w:rsidR="00BA2DA6" w:rsidRDefault="007B055D">
            <w:pPr>
              <w:pStyle w:val="TableParagraph"/>
            </w:pPr>
            <w:r>
              <w:t>5.514.557,50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EUR</w:t>
            </w:r>
          </w:p>
        </w:tc>
      </w:tr>
      <w:tr w:rsidR="00BA2DA6" w14:paraId="5E2E5C38" w14:textId="77777777">
        <w:trPr>
          <w:trHeight w:val="1007"/>
        </w:trPr>
        <w:tc>
          <w:tcPr>
            <w:tcW w:w="4631" w:type="dxa"/>
          </w:tcPr>
          <w:p w14:paraId="2E702643" w14:textId="77777777" w:rsidR="00BA2DA6" w:rsidRDefault="007B055D">
            <w:pPr>
              <w:pStyle w:val="TableParagraph"/>
              <w:ind w:left="110"/>
            </w:pPr>
            <w:r>
              <w:t>Elektro</w:t>
            </w:r>
            <w:r>
              <w:rPr>
                <w:spacing w:val="-4"/>
              </w:rPr>
              <w:t xml:space="preserve"> </w:t>
            </w:r>
            <w:r>
              <w:t>Primorska,</w:t>
            </w:r>
            <w:r>
              <w:rPr>
                <w:spacing w:val="-4"/>
              </w:rPr>
              <w:t xml:space="preserve"> </w:t>
            </w:r>
            <w:r>
              <w:t>d.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d.</w:t>
            </w:r>
          </w:p>
        </w:tc>
        <w:tc>
          <w:tcPr>
            <w:tcW w:w="4630" w:type="dxa"/>
          </w:tcPr>
          <w:p w14:paraId="1F78A91D" w14:textId="77777777" w:rsidR="00BA2DA6" w:rsidRDefault="007B055D">
            <w:pPr>
              <w:pStyle w:val="TableParagraph"/>
            </w:pPr>
            <w:r>
              <w:t>RTP</w:t>
            </w:r>
            <w:r>
              <w:rPr>
                <w:spacing w:val="-5"/>
              </w:rPr>
              <w:t xml:space="preserve"> </w:t>
            </w:r>
            <w:r>
              <w:t>Vrtojba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rekonstrukcija</w:t>
            </w:r>
            <w:r>
              <w:rPr>
                <w:spacing w:val="-4"/>
              </w:rPr>
              <w:t xml:space="preserve"> </w:t>
            </w:r>
            <w:r>
              <w:t>20</w:t>
            </w:r>
            <w:r>
              <w:rPr>
                <w:spacing w:val="-5"/>
              </w:rPr>
              <w:t xml:space="preserve"> </w:t>
            </w:r>
            <w:r>
              <w:t>kV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stikališča</w:t>
            </w:r>
          </w:p>
        </w:tc>
        <w:tc>
          <w:tcPr>
            <w:tcW w:w="4628" w:type="dxa"/>
          </w:tcPr>
          <w:p w14:paraId="72FC9007" w14:textId="77777777" w:rsidR="00BA2DA6" w:rsidRDefault="007B055D">
            <w:pPr>
              <w:pStyle w:val="TableParagraph"/>
            </w:pPr>
            <w:r>
              <w:t>1.687.628,46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EUR</w:t>
            </w:r>
          </w:p>
        </w:tc>
      </w:tr>
      <w:tr w:rsidR="00BA2DA6" w14:paraId="5C78FC1F" w14:textId="77777777">
        <w:trPr>
          <w:trHeight w:val="1010"/>
        </w:trPr>
        <w:tc>
          <w:tcPr>
            <w:tcW w:w="4631" w:type="dxa"/>
          </w:tcPr>
          <w:p w14:paraId="3394BDF7" w14:textId="77777777" w:rsidR="00BA2DA6" w:rsidRDefault="007B055D">
            <w:pPr>
              <w:pStyle w:val="TableParagraph"/>
              <w:spacing w:before="243"/>
              <w:ind w:left="110"/>
            </w:pPr>
            <w:r>
              <w:t>Elektro</w:t>
            </w:r>
            <w:r>
              <w:rPr>
                <w:spacing w:val="-5"/>
              </w:rPr>
              <w:t xml:space="preserve"> </w:t>
            </w:r>
            <w:r>
              <w:t>Maribor,</w:t>
            </w:r>
            <w:r>
              <w:rPr>
                <w:spacing w:val="-4"/>
              </w:rPr>
              <w:t xml:space="preserve"> </w:t>
            </w:r>
            <w:r>
              <w:t>d.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d.</w:t>
            </w:r>
          </w:p>
        </w:tc>
        <w:tc>
          <w:tcPr>
            <w:tcW w:w="4630" w:type="dxa"/>
          </w:tcPr>
          <w:p w14:paraId="6C487C9A" w14:textId="77777777" w:rsidR="00BA2DA6" w:rsidRDefault="007B055D">
            <w:pPr>
              <w:pStyle w:val="TableParagraph"/>
              <w:spacing w:before="243"/>
            </w:pPr>
            <w:r>
              <w:t>DV</w:t>
            </w:r>
            <w:r>
              <w:rPr>
                <w:spacing w:val="-3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</w:t>
            </w:r>
            <w:r>
              <w:t>×</w:t>
            </w:r>
            <w:r>
              <w:rPr>
                <w:spacing w:val="-2"/>
              </w:rPr>
              <w:t xml:space="preserve"> </w:t>
            </w:r>
            <w:r>
              <w:t>110</w:t>
            </w:r>
            <w:r>
              <w:rPr>
                <w:spacing w:val="-2"/>
              </w:rPr>
              <w:t xml:space="preserve"> </w:t>
            </w:r>
            <w:r>
              <w:t>kV</w:t>
            </w:r>
            <w:r>
              <w:rPr>
                <w:spacing w:val="-4"/>
              </w:rPr>
              <w:t xml:space="preserve"> </w:t>
            </w:r>
            <w:r>
              <w:t>Murska</w:t>
            </w:r>
            <w:r>
              <w:rPr>
                <w:spacing w:val="-4"/>
              </w:rPr>
              <w:t xml:space="preserve"> </w:t>
            </w:r>
            <w:r>
              <w:t>Sobota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Lendava</w:t>
            </w:r>
          </w:p>
        </w:tc>
        <w:tc>
          <w:tcPr>
            <w:tcW w:w="4628" w:type="dxa"/>
          </w:tcPr>
          <w:p w14:paraId="33E111EA" w14:textId="77777777" w:rsidR="00BA2DA6" w:rsidRDefault="007B055D">
            <w:pPr>
              <w:pStyle w:val="TableParagraph"/>
              <w:spacing w:before="243"/>
            </w:pPr>
            <w:r>
              <w:t>11.143.478,02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EUR</w:t>
            </w:r>
          </w:p>
        </w:tc>
      </w:tr>
    </w:tbl>
    <w:p w14:paraId="286D215B" w14:textId="77777777" w:rsidR="007B055D" w:rsidRDefault="007B055D"/>
    <w:sectPr w:rsidR="007B055D">
      <w:pgSz w:w="16850" w:h="11900" w:orient="landscape"/>
      <w:pgMar w:top="1320" w:right="1417" w:bottom="280" w:left="14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ka">
    <w:altName w:val="Republika"/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DA6"/>
    <w:rsid w:val="00326730"/>
    <w:rsid w:val="006D72A1"/>
    <w:rsid w:val="007B055D"/>
    <w:rsid w:val="007D79D9"/>
    <w:rsid w:val="00BA2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3F8D1"/>
  <w15:docId w15:val="{3AAA46A0-12BB-48BB-B2D3-6E07F9621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Arial" w:eastAsia="Arial" w:hAnsi="Arial" w:cs="Arial"/>
      <w:lang w:val="bs"/>
    </w:rPr>
  </w:style>
  <w:style w:type="paragraph" w:styleId="Naslov1">
    <w:name w:val="heading 1"/>
    <w:basedOn w:val="Navaden"/>
    <w:uiPriority w:val="9"/>
    <w:qFormat/>
    <w:pPr>
      <w:spacing w:line="252" w:lineRule="exact"/>
      <w:ind w:left="991"/>
      <w:outlineLvl w:val="0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b/>
      <w:bCs/>
      <w:sz w:val="20"/>
      <w:szCs w:val="20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  <w:pPr>
      <w:spacing w:before="240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1207</Characters>
  <Application>Microsoft Office Word</Application>
  <DocSecurity>0</DocSecurity>
  <Lines>10</Lines>
  <Paragraphs>2</Paragraphs>
  <ScaleCrop>false</ScaleCrop>
  <Company>MJU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SM_upravičenci_do_sredstev_september26</dc:title>
  <dc:creator>MZIE</dc:creator>
  <cp:lastModifiedBy>Kaja Poznič</cp:lastModifiedBy>
  <cp:revision>2</cp:revision>
  <dcterms:created xsi:type="dcterms:W3CDTF">2026-10-20T12:46:00Z</dcterms:created>
  <dcterms:modified xsi:type="dcterms:W3CDTF">2026-10-20T12:46:00Z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2026-09-14T00:00:00Z</vt:filetime>
  </property>
  <property fmtid="{D5CDD505-2E9C-101B-9397-08002B2CF9AE}" pid="3" name="Creator">
    <vt:lpwstr>MZIE</vt:lpwstr>
  </property>
  <property fmtid="{D5CDD505-2E9C-101B-9397-08002B2CF9AE}" pid="4" name="LastSaved">
    <vt:filetime>2026-10-20T00:00:00Z</vt:filetime>
  </property>
</Properties>
</file>