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DC280C3" w14:textId="77777777" w:rsidR="009C331F" w:rsidRDefault="009C331F" w:rsidP="00807F70">
      <w:pPr>
        <w:pStyle w:val="Naslovpublikacije"/>
        <w:spacing w:after="0"/>
        <w:jc w:val="both"/>
        <w:rPr>
          <w:rFonts w:asciiTheme="minorHAnsi" w:eastAsiaTheme="minorHAnsi" w:hAnsiTheme="minorHAnsi" w:cstheme="minorHAnsi"/>
          <w:b w:val="0"/>
          <w:color w:val="auto"/>
          <w:sz w:val="20"/>
          <w:szCs w:val="20"/>
        </w:rPr>
      </w:pP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6C9CAC05" w14:textId="5A48B497"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sidR="00435BF6" w:rsidRPr="00435BF6">
        <w:rPr>
          <w:rFonts w:asciiTheme="minorHAnsi" w:eastAsiaTheme="minorHAnsi" w:hAnsiTheme="minorHAnsi" w:cstheme="minorHAnsi"/>
          <w:i/>
          <w:color w:val="auto"/>
          <w:sz w:val="20"/>
          <w:szCs w:val="20"/>
        </w:rPr>
        <w:t>pravnim osebam za  hranilnike električne energije</w:t>
      </w:r>
    </w:p>
    <w:p w14:paraId="0667C262" w14:textId="4A64F7CB"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(oznaka: </w:t>
      </w:r>
      <w:r w:rsidR="00435BF6" w:rsidRPr="00435BF6">
        <w:rPr>
          <w:rFonts w:asciiTheme="minorHAnsi" w:eastAsiaTheme="minorHAnsi" w:hAnsiTheme="minorHAnsi" w:cstheme="minorHAnsi"/>
          <w:i/>
          <w:color w:val="auto"/>
          <w:sz w:val="20"/>
          <w:szCs w:val="20"/>
        </w:rPr>
        <w:t>JP REPWR SUB-HEE-PO25</w:t>
      </w:r>
      <w:r w:rsidRPr="00807F70">
        <w:rPr>
          <w:rFonts w:asciiTheme="minorHAnsi" w:eastAsiaTheme="minorHAnsi" w:hAnsiTheme="minorHAnsi" w:cstheme="minorHAnsi"/>
          <w:i/>
          <w:color w:val="auto"/>
          <w:sz w:val="20"/>
          <w:szCs w:val="20"/>
        </w:rPr>
        <w:t>)</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7CC46368" w:rsidR="00A21E04" w:rsidRPr="00807F70" w:rsidRDefault="00435BF6"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435BF6">
        <w:rPr>
          <w:rFonts w:asciiTheme="minorHAnsi" w:eastAsiaTheme="minorHAnsi" w:hAnsiTheme="minorHAnsi" w:cstheme="minorHAnsi"/>
          <w:b w:val="0"/>
          <w:i/>
          <w:color w:val="auto"/>
          <w:sz w:val="20"/>
          <w:szCs w:val="20"/>
        </w:rPr>
        <w:t>v okviru Načrta za okrevanje in odpornost, razvojnega področja »</w:t>
      </w:r>
      <w:proofErr w:type="spellStart"/>
      <w:r w:rsidRPr="00435BF6">
        <w:rPr>
          <w:rFonts w:asciiTheme="minorHAnsi" w:eastAsiaTheme="minorHAnsi" w:hAnsiTheme="minorHAnsi" w:cstheme="minorHAnsi"/>
          <w:b w:val="0"/>
          <w:i/>
          <w:color w:val="auto"/>
          <w:sz w:val="20"/>
          <w:szCs w:val="20"/>
        </w:rPr>
        <w:t>REPowerEU</w:t>
      </w:r>
      <w:proofErr w:type="spellEnd"/>
      <w:r w:rsidRPr="00435BF6">
        <w:rPr>
          <w:rFonts w:asciiTheme="minorHAnsi" w:eastAsiaTheme="minorHAnsi" w:hAnsiTheme="minorHAnsi" w:cstheme="minorHAnsi"/>
          <w:b w:val="0"/>
          <w:i/>
          <w:color w:val="auto"/>
          <w:sz w:val="20"/>
          <w:szCs w:val="20"/>
        </w:rPr>
        <w:t>«, komponente »</w:t>
      </w:r>
      <w:proofErr w:type="spellStart"/>
      <w:r w:rsidRPr="00435BF6">
        <w:rPr>
          <w:rFonts w:asciiTheme="minorHAnsi" w:eastAsiaTheme="minorHAnsi" w:hAnsiTheme="minorHAnsi" w:cstheme="minorHAnsi"/>
          <w:b w:val="0"/>
          <w:i/>
          <w:color w:val="auto"/>
          <w:sz w:val="20"/>
          <w:szCs w:val="20"/>
        </w:rPr>
        <w:t>REPowerEU</w:t>
      </w:r>
      <w:proofErr w:type="spellEnd"/>
      <w:r w:rsidRPr="00435BF6">
        <w:rPr>
          <w:rFonts w:asciiTheme="minorHAnsi" w:eastAsiaTheme="minorHAnsi" w:hAnsiTheme="minorHAnsi" w:cstheme="minorHAnsi"/>
          <w:b w:val="0"/>
          <w:i/>
          <w:color w:val="auto"/>
          <w:sz w:val="20"/>
          <w:szCs w:val="20"/>
        </w:rPr>
        <w:t>« (C5K17), naložbe D »Energetska učinkovitost in razogljičenje gospodarstva«</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6B5F074F" w14:textId="63B18760"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na podlagi Uredbe (EU) 2021/241 Evropskega parlamenta in Sveta z dne 12. februarja 2021 o</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vzpostavitvi Mehanizma za okrevanje in odpornost, popravka Uredbe (EU) 2021/241 Evropskega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parlamenta in Sveta z dne 12. februarja 2021 o vzpostavitvi Mehanizma za okrevanje in odpornost, Uredbe o izvajanju Uredbe (EU) o Mehanizmu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(Uradni list RS, št. 167/21), veljavnih navodil Urada Republike Slovenije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in Ministrstva za okolje, podnebje in energijo o načinu izvajanja Mehanizma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ter 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35861840" w14:textId="77777777" w:rsidR="00E5372A" w:rsidRDefault="00E5372A" w:rsidP="00F80E08">
      <w:pPr>
        <w:pStyle w:val="Naslovpublikacije"/>
        <w:spacing w:after="0"/>
        <w:jc w:val="both"/>
        <w:rPr>
          <w:rFonts w:asciiTheme="minorHAnsi" w:eastAsiaTheme="minorHAnsi" w:hAnsiTheme="minorHAnsi" w:cstheme="minorHAnsi"/>
          <w:b w:val="0"/>
          <w:color w:val="auto"/>
          <w:sz w:val="20"/>
          <w:szCs w:val="20"/>
        </w:rPr>
      </w:pPr>
    </w:p>
    <w:p w14:paraId="2CA357FA" w14:textId="77777777" w:rsidR="00807F70" w:rsidRPr="007B7219" w:rsidRDefault="00807F70"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341019E2" w14:textId="7AAB00A2" w:rsidR="00C406EF" w:rsidRDefault="00E5372A" w:rsidP="006F55D6">
      <w:pPr>
        <w:pStyle w:val="Naslovpublikacije"/>
        <w:spacing w:after="0"/>
        <w:jc w:val="both"/>
        <w:rPr>
          <w:rFonts w:asciiTheme="minorHAnsi" w:eastAsiaTheme="minorHAnsi" w:hAnsiTheme="minorHAnsi" w:cstheme="minorHAnsi"/>
          <w:b w:val="0"/>
          <w:color w:val="auto"/>
          <w:sz w:val="20"/>
          <w:szCs w:val="20"/>
        </w:rPr>
      </w:pPr>
      <w:r w:rsidRPr="00E5372A">
        <w:rPr>
          <w:rFonts w:asciiTheme="minorHAnsi" w:eastAsiaTheme="minorHAnsi" w:hAnsiTheme="minorHAnsi" w:cstheme="minorHAnsi"/>
          <w:b w:val="0"/>
          <w:color w:val="auto"/>
          <w:sz w:val="20"/>
          <w:szCs w:val="20"/>
        </w:rPr>
        <w:t xml:space="preserve">da sem kot vlagatelj/končni prejemnik ____________________________________________ (ime/naziv in sedež vlagatelja), v okviru izvajanja naložbe, ki je predmet vloge na predmetni javni poziv seznanjen s pridobivanjem, evidentiranjem, obdelavo in hrambo podatkov, ki zajemajo: </w:t>
      </w:r>
      <w:r w:rsidRPr="00E5372A">
        <w:rPr>
          <w:rFonts w:asciiTheme="minorHAnsi" w:eastAsiaTheme="minorHAnsi" w:hAnsiTheme="minorHAnsi" w:cstheme="minorHAnsi"/>
          <w:bCs/>
          <w:color w:val="auto"/>
          <w:sz w:val="20"/>
          <w:szCs w:val="20"/>
        </w:rPr>
        <w:t>ime/naziv končnega prejemnika ter ime, priimek in datum rojstva dejanskih lastnikov končnega prejemnika,</w:t>
      </w:r>
      <w:r w:rsidRPr="00E5372A">
        <w:rPr>
          <w:rFonts w:asciiTheme="minorHAnsi" w:eastAsiaTheme="minorHAnsi" w:hAnsiTheme="minorHAnsi" w:cstheme="minorHAnsi"/>
          <w:b w:val="0"/>
          <w:color w:val="auto"/>
          <w:sz w:val="20"/>
          <w:szCs w:val="20"/>
        </w:rPr>
        <w:t xml:space="preserve"> ter da bom seznanil z menoj povezane fizične osebe o pridobivanju, evidentiranju, obdelavi in hrambi osebnih podatkov, ter od njih pridobil privolitve za pridobitev, obdelavo in hrambo osebnih podatkov,</w:t>
      </w:r>
    </w:p>
    <w:p w14:paraId="0ED13C90" w14:textId="77777777" w:rsidR="00E5372A" w:rsidRPr="007B7219" w:rsidRDefault="00E5372A"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4ED72FC1"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administrativnega preverjanja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F80E08" w:rsidRPr="00F80E08">
        <w:rPr>
          <w:rFonts w:asciiTheme="minorHAnsi" w:eastAsiaTheme="minorHAnsi" w:hAnsiTheme="minorHAnsi" w:cstheme="minorHAnsi"/>
          <w:b w:val="0"/>
          <w:color w:val="auto"/>
          <w:sz w:val="20"/>
          <w:szCs w:val="20"/>
        </w:rPr>
        <w:t xml:space="preserve"> Ministrstva za finance, Računskega sodišča RS, Računskega sodišča EU, Evropske Komisije in drugih organov Unije,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izvajajo kontrole porabe sredstev N</w:t>
      </w:r>
      <w:r w:rsidR="00F80E08">
        <w:rPr>
          <w:rFonts w:asciiTheme="minorHAnsi" w:eastAsiaTheme="minorHAnsi" w:hAnsiTheme="minorHAnsi" w:cstheme="minorHAnsi"/>
          <w:b w:val="0"/>
          <w:color w:val="auto"/>
          <w:sz w:val="20"/>
          <w:szCs w:val="20"/>
        </w:rPr>
        <w:t>ačrta za okrevanje in odpornost.</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1CD86F24" w14:textId="035CF3DC" w:rsidR="00A21E04" w:rsidRDefault="00E5372A" w:rsidP="006F55D6">
      <w:pPr>
        <w:pStyle w:val="Naslovpublikacije"/>
        <w:spacing w:after="0"/>
        <w:jc w:val="both"/>
        <w:rPr>
          <w:rFonts w:asciiTheme="minorHAnsi" w:eastAsiaTheme="minorHAnsi" w:hAnsiTheme="minorHAnsi" w:cstheme="minorHAnsi"/>
          <w:b w:val="0"/>
          <w:color w:val="auto"/>
          <w:sz w:val="20"/>
          <w:szCs w:val="20"/>
        </w:rPr>
      </w:pPr>
      <w:r w:rsidRPr="00E5372A">
        <w:rPr>
          <w:rFonts w:asciiTheme="minorHAnsi" w:eastAsiaTheme="minorHAnsi" w:hAnsiTheme="minorHAnsi" w:cstheme="minorHAnsi"/>
          <w:b w:val="0"/>
          <w:color w:val="auto"/>
          <w:sz w:val="20"/>
          <w:szCs w:val="20"/>
        </w:rPr>
        <w:t>V primeru, da med izvajanjem naložbe k le-tej pristopijo dodatne fizične osebe, jih bom kot vlagatelj/končni prejemnik seznanil o pridobivanju, evidentiranju, obdelavi in hrambi osebnih podatkov in od njih pridobil privolitve za pridobitev, obdelavo in hrambo osebnih podatkov</w:t>
      </w:r>
      <w:r>
        <w:rPr>
          <w:rFonts w:asciiTheme="minorHAnsi" w:eastAsiaTheme="minorHAnsi" w:hAnsiTheme="minorHAnsi" w:cstheme="minorHAnsi"/>
          <w:b w:val="0"/>
          <w:color w:val="auto"/>
          <w:sz w:val="20"/>
          <w:szCs w:val="20"/>
        </w:rPr>
        <w:t>.</w:t>
      </w:r>
    </w:p>
    <w:p w14:paraId="60C09066" w14:textId="77777777" w:rsidR="00E5372A" w:rsidRDefault="00E5372A" w:rsidP="006F55D6">
      <w:pPr>
        <w:pStyle w:val="Naslovpublikacije"/>
        <w:spacing w:after="0"/>
        <w:jc w:val="both"/>
        <w:rPr>
          <w:rFonts w:asciiTheme="minorHAnsi" w:eastAsiaTheme="minorHAnsi" w:hAnsiTheme="minorHAnsi" w:cstheme="minorHAnsi"/>
          <w:b w:val="0"/>
          <w:color w:val="auto"/>
          <w:sz w:val="20"/>
          <w:szCs w:val="20"/>
        </w:rPr>
      </w:pPr>
    </w:p>
    <w:p w14:paraId="30519B45" w14:textId="77777777" w:rsidR="00E5372A" w:rsidRDefault="00E5372A">
      <w:pPr>
        <w:jc w:val="left"/>
        <w:rPr>
          <w:rFonts w:cstheme="minorHAnsi"/>
          <w:sz w:val="20"/>
          <w:szCs w:val="20"/>
          <w:lang w:eastAsia="sl-SI"/>
        </w:rPr>
      </w:pPr>
      <w:r>
        <w:rPr>
          <w:rFonts w:cstheme="minorHAnsi"/>
          <w:b/>
          <w:sz w:val="20"/>
          <w:szCs w:val="20"/>
        </w:rPr>
        <w:br w:type="page"/>
      </w:r>
    </w:p>
    <w:p w14:paraId="0A5DC5A0" w14:textId="1CACE81E" w:rsidR="00E5372A" w:rsidRDefault="00E5372A" w:rsidP="006F55D6">
      <w:pPr>
        <w:pStyle w:val="Naslovpublikacije"/>
        <w:spacing w:after="0"/>
        <w:jc w:val="both"/>
        <w:rPr>
          <w:rFonts w:asciiTheme="minorHAnsi" w:eastAsiaTheme="minorHAnsi" w:hAnsiTheme="minorHAnsi" w:cstheme="minorHAnsi"/>
          <w:b w:val="0"/>
          <w:color w:val="auto"/>
          <w:sz w:val="20"/>
          <w:szCs w:val="20"/>
        </w:rPr>
      </w:pPr>
      <w:r w:rsidRPr="00E5372A">
        <w:rPr>
          <w:rFonts w:asciiTheme="minorHAnsi" w:eastAsiaTheme="minorHAnsi" w:hAnsiTheme="minorHAnsi" w:cstheme="minorHAnsi"/>
          <w:b w:val="0"/>
          <w:color w:val="auto"/>
          <w:sz w:val="20"/>
          <w:szCs w:val="20"/>
        </w:rPr>
        <w:lastRenderedPageBreak/>
        <w:t>S podpisom izjave se zavezujem, da bom zgoraj navedene osebne podatke po potrebi in na zahtevo Ministrstva za okolje, podnebje in energijo ali družbe Borzen vselej pravočasno posredoval za potrebe priprave, obdelave in hrambe v ustreznih evidencah.</w:t>
      </w:r>
    </w:p>
    <w:p w14:paraId="5503875E" w14:textId="77777777" w:rsidR="00E5372A" w:rsidRDefault="00E5372A" w:rsidP="006F55D6">
      <w:pPr>
        <w:pStyle w:val="Naslovpublikacije"/>
        <w:spacing w:after="0"/>
        <w:jc w:val="both"/>
        <w:rPr>
          <w:rFonts w:asciiTheme="minorHAnsi" w:eastAsiaTheme="minorHAnsi" w:hAnsiTheme="minorHAnsi" w:cstheme="minorHAnsi"/>
          <w:b w:val="0"/>
          <w:color w:val="auto"/>
          <w:sz w:val="20"/>
          <w:szCs w:val="20"/>
        </w:rPr>
      </w:pPr>
    </w:p>
    <w:p w14:paraId="651DAA9B" w14:textId="3AF10450"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 ________________________</w:t>
      </w:r>
    </w:p>
    <w:p w14:paraId="1AD949B0" w14:textId="36B3146B"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w:t>
      </w:r>
      <w:r w:rsidR="00E5372A">
        <w:rPr>
          <w:rFonts w:asciiTheme="minorHAnsi" w:eastAsiaTheme="minorHAnsi" w:hAnsiTheme="minorHAnsi" w:cstheme="minorHAnsi"/>
          <w:b w:val="0"/>
          <w:color w:val="auto"/>
          <w:sz w:val="20"/>
          <w:szCs w:val="20"/>
        </w:rPr>
        <w:t xml:space="preserve"> zakonitega zastopnika</w:t>
      </w:r>
      <w:r>
        <w:rPr>
          <w:rFonts w:asciiTheme="minorHAnsi" w:eastAsiaTheme="minorHAnsi" w:hAnsiTheme="minorHAnsi" w:cstheme="minorHAnsi"/>
          <w:b w:val="0"/>
          <w:color w:val="auto"/>
          <w:sz w:val="20"/>
          <w:szCs w:val="20"/>
        </w:rPr>
        <w:t xml:space="preserve">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24334CE4" w:rsidR="00807F70" w:rsidRPr="009C331F" w:rsidRDefault="00A21E04"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34E72A10"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3BB13F2B"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09D06C75"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1811C3B9"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7B7F02F2"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0536172B"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75A8CB43"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52710A85" w14:textId="77777777" w:rsidR="00E5372A" w:rsidRDefault="00E5372A" w:rsidP="00807F70">
      <w:pPr>
        <w:pStyle w:val="Naslovpublikacije"/>
        <w:spacing w:after="0"/>
        <w:jc w:val="both"/>
        <w:rPr>
          <w:rFonts w:asciiTheme="minorHAnsi" w:eastAsiaTheme="minorHAnsi" w:hAnsiTheme="minorHAnsi" w:cstheme="minorHAnsi"/>
          <w:b w:val="0"/>
          <w:i/>
          <w:color w:val="auto"/>
          <w:sz w:val="20"/>
          <w:szCs w:val="20"/>
        </w:rPr>
      </w:pPr>
    </w:p>
    <w:p w14:paraId="7CD840E6" w14:textId="678AC9EA"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Ministrstvo za okolje, podnebje in energijo izvaja postopke in kontrole upravičenosti izplačanih sredstev v okviru Načrta za okrevanje in odpornost, in sic</w:t>
      </w:r>
      <w:r w:rsidR="00F80E08">
        <w:rPr>
          <w:rFonts w:asciiTheme="minorHAnsi" w:eastAsiaTheme="minorHAnsi" w:hAnsiTheme="minorHAnsi" w:cstheme="minorHAnsi"/>
          <w:b w:val="0"/>
          <w:i/>
          <w:color w:val="auto"/>
          <w:sz w:val="20"/>
          <w:szCs w:val="20"/>
        </w:rPr>
        <w:t>er v vlogi nosilnega organa in</w:t>
      </w:r>
      <w:r w:rsidRPr="00F80E08">
        <w:rPr>
          <w:rFonts w:asciiTheme="minorHAnsi" w:eastAsiaTheme="minorHAnsi" w:hAnsiTheme="minorHAnsi" w:cstheme="minorHAnsi"/>
          <w:b w:val="0"/>
          <w:i/>
          <w:color w:val="auto"/>
          <w:sz w:val="20"/>
          <w:szCs w:val="20"/>
        </w:rPr>
        <w:t xml:space="preserve"> izvajalca ukrepa.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6D399FC5"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zunanjega izvajalca tehnične in administrativne izvedbe predmetnega postopka dodelitve spodbud </w:t>
      </w:r>
      <w:r w:rsidR="00E5372A" w:rsidRPr="00E5372A">
        <w:rPr>
          <w:rFonts w:asciiTheme="minorHAnsi" w:eastAsiaTheme="minorHAnsi" w:hAnsiTheme="minorHAnsi" w:cstheme="minorHAnsi"/>
          <w:b w:val="0"/>
          <w:i/>
          <w:color w:val="auto"/>
          <w:sz w:val="20"/>
          <w:szCs w:val="20"/>
        </w:rPr>
        <w:t>v okviru dejavnosti centra za podpore v skladu z 18. členom Zakona o spodbujanju rabe obnovljivih virov energije (Uradni list RS, št. 121/21, 189/21, 121/22 – ZUOKPOE in 102/24).</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5AA23" w14:textId="77777777" w:rsidR="00A91353" w:rsidRDefault="00A91353" w:rsidP="00154220">
      <w:pPr>
        <w:spacing w:after="0" w:line="240" w:lineRule="auto"/>
      </w:pPr>
      <w:r>
        <w:separator/>
      </w:r>
    </w:p>
  </w:endnote>
  <w:endnote w:type="continuationSeparator" w:id="0">
    <w:p w14:paraId="153AF20F" w14:textId="77777777" w:rsidR="00A91353" w:rsidRDefault="00A91353"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B1B4" w14:textId="77777777" w:rsidR="00A91353" w:rsidRDefault="00A91353" w:rsidP="00154220">
      <w:pPr>
        <w:spacing w:after="0" w:line="240" w:lineRule="auto"/>
      </w:pPr>
      <w:r>
        <w:separator/>
      </w:r>
    </w:p>
  </w:footnote>
  <w:footnote w:type="continuationSeparator" w:id="0">
    <w:p w14:paraId="26FB78B3" w14:textId="77777777" w:rsidR="00A91353" w:rsidRDefault="00A91353"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1"/>
  </w:num>
  <w:num w:numId="2" w16cid:durableId="1449275078">
    <w:abstractNumId w:val="43"/>
  </w:num>
  <w:num w:numId="3" w16cid:durableId="1685933697">
    <w:abstractNumId w:val="30"/>
  </w:num>
  <w:num w:numId="4" w16cid:durableId="537159840">
    <w:abstractNumId w:val="19"/>
  </w:num>
  <w:num w:numId="5" w16cid:durableId="927232076">
    <w:abstractNumId w:val="4"/>
  </w:num>
  <w:num w:numId="6" w16cid:durableId="376927639">
    <w:abstractNumId w:val="14"/>
  </w:num>
  <w:num w:numId="7" w16cid:durableId="1633559219">
    <w:abstractNumId w:val="44"/>
  </w:num>
  <w:num w:numId="8" w16cid:durableId="1443265057">
    <w:abstractNumId w:val="36"/>
  </w:num>
  <w:num w:numId="9" w16cid:durableId="1940210401">
    <w:abstractNumId w:val="16"/>
  </w:num>
  <w:num w:numId="10" w16cid:durableId="1822304014">
    <w:abstractNumId w:val="57"/>
  </w:num>
  <w:num w:numId="11" w16cid:durableId="1314263510">
    <w:abstractNumId w:val="24"/>
  </w:num>
  <w:num w:numId="12" w16cid:durableId="1874004065">
    <w:abstractNumId w:val="55"/>
  </w:num>
  <w:num w:numId="13" w16cid:durableId="611519953">
    <w:abstractNumId w:val="2"/>
  </w:num>
  <w:num w:numId="14" w16cid:durableId="1790276173">
    <w:abstractNumId w:val="23"/>
  </w:num>
  <w:num w:numId="15" w16cid:durableId="208223868">
    <w:abstractNumId w:val="44"/>
  </w:num>
  <w:num w:numId="16" w16cid:durableId="631522204">
    <w:abstractNumId w:val="36"/>
  </w:num>
  <w:num w:numId="17" w16cid:durableId="565729021">
    <w:abstractNumId w:val="52"/>
  </w:num>
  <w:num w:numId="18" w16cid:durableId="1465193289">
    <w:abstractNumId w:val="50"/>
  </w:num>
  <w:num w:numId="19" w16cid:durableId="1227448438">
    <w:abstractNumId w:val="40"/>
  </w:num>
  <w:num w:numId="20" w16cid:durableId="1296448338">
    <w:abstractNumId w:val="3"/>
  </w:num>
  <w:num w:numId="21" w16cid:durableId="365570094">
    <w:abstractNumId w:val="33"/>
  </w:num>
  <w:num w:numId="22" w16cid:durableId="511140793">
    <w:abstractNumId w:val="42"/>
  </w:num>
  <w:num w:numId="23" w16cid:durableId="1799567464">
    <w:abstractNumId w:val="41"/>
  </w:num>
  <w:num w:numId="24" w16cid:durableId="1198350257">
    <w:abstractNumId w:val="54"/>
  </w:num>
  <w:num w:numId="25" w16cid:durableId="481242571">
    <w:abstractNumId w:val="35"/>
  </w:num>
  <w:num w:numId="26" w16cid:durableId="1582642134">
    <w:abstractNumId w:val="10"/>
  </w:num>
  <w:num w:numId="27" w16cid:durableId="1548487685">
    <w:abstractNumId w:val="7"/>
  </w:num>
  <w:num w:numId="28" w16cid:durableId="1007169694">
    <w:abstractNumId w:val="18"/>
  </w:num>
  <w:num w:numId="29" w16cid:durableId="207838679">
    <w:abstractNumId w:val="5"/>
  </w:num>
  <w:num w:numId="30" w16cid:durableId="2132507863">
    <w:abstractNumId w:val="22"/>
  </w:num>
  <w:num w:numId="31" w16cid:durableId="484929963">
    <w:abstractNumId w:val="8"/>
  </w:num>
  <w:num w:numId="32" w16cid:durableId="391077224">
    <w:abstractNumId w:val="49"/>
  </w:num>
  <w:num w:numId="33" w16cid:durableId="1304774597">
    <w:abstractNumId w:val="48"/>
  </w:num>
  <w:num w:numId="34" w16cid:durableId="1124928642">
    <w:abstractNumId w:val="15"/>
  </w:num>
  <w:num w:numId="35" w16cid:durableId="1605310903">
    <w:abstractNumId w:val="56"/>
  </w:num>
  <w:num w:numId="36" w16cid:durableId="1119957083">
    <w:abstractNumId w:val="20"/>
  </w:num>
  <w:num w:numId="37" w16cid:durableId="391195462">
    <w:abstractNumId w:val="9"/>
  </w:num>
  <w:num w:numId="38" w16cid:durableId="723218967">
    <w:abstractNumId w:val="0"/>
  </w:num>
  <w:num w:numId="39" w16cid:durableId="391974976">
    <w:abstractNumId w:val="39"/>
  </w:num>
  <w:num w:numId="40" w16cid:durableId="1901164148">
    <w:abstractNumId w:val="25"/>
  </w:num>
  <w:num w:numId="41" w16cid:durableId="1526865952">
    <w:abstractNumId w:val="38"/>
  </w:num>
  <w:num w:numId="42" w16cid:durableId="740297736">
    <w:abstractNumId w:val="1"/>
  </w:num>
  <w:num w:numId="43" w16cid:durableId="389546115">
    <w:abstractNumId w:val="32"/>
  </w:num>
  <w:num w:numId="44" w16cid:durableId="1652055371">
    <w:abstractNumId w:val="51"/>
  </w:num>
  <w:num w:numId="45" w16cid:durableId="2019388340">
    <w:abstractNumId w:val="12"/>
  </w:num>
  <w:num w:numId="46" w16cid:durableId="1062292786">
    <w:abstractNumId w:val="28"/>
  </w:num>
  <w:num w:numId="47" w16cid:durableId="323901217">
    <w:abstractNumId w:val="21"/>
  </w:num>
  <w:num w:numId="48" w16cid:durableId="323511374">
    <w:abstractNumId w:val="47"/>
  </w:num>
  <w:num w:numId="49" w16cid:durableId="1811635054">
    <w:abstractNumId w:val="45"/>
  </w:num>
  <w:num w:numId="50" w16cid:durableId="1431268521">
    <w:abstractNumId w:val="6"/>
  </w:num>
  <w:num w:numId="51" w16cid:durableId="935941042">
    <w:abstractNumId w:val="37"/>
  </w:num>
  <w:num w:numId="52" w16cid:durableId="821046220">
    <w:abstractNumId w:val="26"/>
  </w:num>
  <w:num w:numId="53" w16cid:durableId="1664771624">
    <w:abstractNumId w:val="29"/>
  </w:num>
  <w:num w:numId="54" w16cid:durableId="1224873358">
    <w:abstractNumId w:val="34"/>
  </w:num>
  <w:num w:numId="55" w16cid:durableId="1295673703">
    <w:abstractNumId w:val="46"/>
  </w:num>
  <w:num w:numId="56" w16cid:durableId="1037239953">
    <w:abstractNumId w:val="27"/>
  </w:num>
  <w:num w:numId="57" w16cid:durableId="1109545282">
    <w:abstractNumId w:val="31"/>
  </w:num>
  <w:num w:numId="58" w16cid:durableId="2081513494">
    <w:abstractNumId w:val="53"/>
  </w:num>
  <w:num w:numId="59" w16cid:durableId="810437681">
    <w:abstractNumId w:val="13"/>
  </w:num>
  <w:num w:numId="60" w16cid:durableId="698698495">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3056"/>
    <w:rsid w:val="000A4176"/>
    <w:rsid w:val="000A4639"/>
    <w:rsid w:val="000A488C"/>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5BF6"/>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1BB0"/>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816"/>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56C4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5372A"/>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27DA"/>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560</Words>
  <Characters>3194</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4</cp:revision>
  <cp:lastPrinted>2024-06-14T10:26:00Z</cp:lastPrinted>
  <dcterms:created xsi:type="dcterms:W3CDTF">2025-06-10T11:26:00Z</dcterms:created>
  <dcterms:modified xsi:type="dcterms:W3CDTF">2025-06-13T10:43:00Z</dcterms:modified>
</cp:coreProperties>
</file>