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BE2457">
      <w:pPr>
        <w:spacing w:after="0"/>
        <w:jc w:val="left"/>
        <w:rPr>
          <w:rFonts w:ascii="Calibri" w:hAnsi="Calibri" w:cs="Calibri"/>
        </w:rPr>
      </w:pPr>
      <w:bookmarkStart w:id="0" w:name="_Toc439226990"/>
    </w:p>
    <w:bookmarkEnd w:id="0"/>
    <w:p w14:paraId="438C30C6" w14:textId="1F5A74FA" w:rsidR="00ED782B" w:rsidRDefault="00ED782B" w:rsidP="00BE2457">
      <w:pPr>
        <w:spacing w:after="0"/>
        <w:jc w:val="left"/>
        <w:rPr>
          <w:rFonts w:ascii="Calibri" w:hAnsi="Calibri" w:cs="Calibri"/>
        </w:rPr>
      </w:pPr>
    </w:p>
    <w:p w14:paraId="6C465F14" w14:textId="62BA6E4F" w:rsidR="00357306" w:rsidRDefault="00357306" w:rsidP="00BE2457">
      <w:pPr>
        <w:spacing w:after="0"/>
        <w:jc w:val="left"/>
        <w:rPr>
          <w:rFonts w:ascii="Calibri" w:hAnsi="Calibri" w:cs="Calibri"/>
        </w:rPr>
      </w:pPr>
    </w:p>
    <w:p w14:paraId="2526CA35" w14:textId="0908A3C7" w:rsidR="00357306" w:rsidRDefault="00357306" w:rsidP="00BE2457">
      <w:pPr>
        <w:spacing w:after="0"/>
        <w:jc w:val="left"/>
        <w:rPr>
          <w:rFonts w:ascii="Calibri" w:hAnsi="Calibri" w:cs="Calibri"/>
        </w:rPr>
      </w:pPr>
    </w:p>
    <w:p w14:paraId="2B7FC6BC" w14:textId="5FF7F209" w:rsidR="00357306" w:rsidRDefault="00357306" w:rsidP="00BE2457">
      <w:pPr>
        <w:spacing w:after="0"/>
        <w:jc w:val="left"/>
        <w:rPr>
          <w:rFonts w:ascii="Calibri" w:hAnsi="Calibri" w:cs="Calibri"/>
        </w:rPr>
      </w:pPr>
    </w:p>
    <w:p w14:paraId="460D3802" w14:textId="77777777" w:rsidR="00357306" w:rsidRDefault="00357306" w:rsidP="00BE2457">
      <w:pPr>
        <w:spacing w:after="0"/>
        <w:jc w:val="left"/>
        <w:rPr>
          <w:rFonts w:ascii="Calibri" w:hAnsi="Calibri" w:cs="Calibri"/>
        </w:rPr>
      </w:pPr>
    </w:p>
    <w:p w14:paraId="6353F768" w14:textId="27473D0E" w:rsidR="00357306" w:rsidRDefault="00357306" w:rsidP="00BE2457">
      <w:pPr>
        <w:spacing w:after="0"/>
        <w:jc w:val="left"/>
        <w:rPr>
          <w:rFonts w:ascii="Calibri" w:hAnsi="Calibri" w:cs="Calibri"/>
        </w:rPr>
      </w:pPr>
    </w:p>
    <w:p w14:paraId="72FE079E" w14:textId="167727D2" w:rsidR="00357306" w:rsidRDefault="00357306" w:rsidP="00BE2457">
      <w:pPr>
        <w:spacing w:after="0"/>
        <w:jc w:val="left"/>
        <w:rPr>
          <w:rFonts w:ascii="Calibri" w:hAnsi="Calibri" w:cs="Calibri"/>
        </w:rPr>
      </w:pPr>
    </w:p>
    <w:p w14:paraId="743F5AA9" w14:textId="77777777" w:rsidR="00357306" w:rsidRDefault="00357306" w:rsidP="00BE2457">
      <w:pPr>
        <w:spacing w:after="0"/>
        <w:jc w:val="left"/>
        <w:rPr>
          <w:rFonts w:ascii="Calibri" w:hAnsi="Calibri" w:cs="Calibri"/>
        </w:rPr>
      </w:pPr>
    </w:p>
    <w:p w14:paraId="0804152F" w14:textId="1FAD6CD1" w:rsidR="00357306" w:rsidRDefault="00357306" w:rsidP="00BE2457">
      <w:pPr>
        <w:spacing w:after="0"/>
        <w:jc w:val="left"/>
        <w:rPr>
          <w:rFonts w:ascii="Calibri" w:hAnsi="Calibri" w:cs="Calibri"/>
        </w:rPr>
      </w:pPr>
    </w:p>
    <w:p w14:paraId="5B343F01" w14:textId="7E61E23A" w:rsidR="00357306" w:rsidRDefault="00357306" w:rsidP="00BE2457">
      <w:pPr>
        <w:spacing w:after="0"/>
        <w:jc w:val="left"/>
        <w:rPr>
          <w:rFonts w:ascii="Calibri" w:hAnsi="Calibri" w:cs="Calibri"/>
        </w:rPr>
      </w:pPr>
    </w:p>
    <w:p w14:paraId="0C30B53F" w14:textId="77777777" w:rsidR="00357306" w:rsidRPr="005B3B04" w:rsidRDefault="00357306" w:rsidP="00BE2457">
      <w:pPr>
        <w:spacing w:after="0"/>
        <w:jc w:val="left"/>
        <w:rPr>
          <w:rFonts w:ascii="Calibri" w:hAnsi="Calibri" w:cs="Calibri"/>
        </w:rPr>
      </w:pPr>
    </w:p>
    <w:p w14:paraId="7437F47E" w14:textId="77777777" w:rsidR="00ED782B" w:rsidRPr="005B3B04" w:rsidRDefault="00ED782B" w:rsidP="00BE2457">
      <w:pPr>
        <w:spacing w:after="0"/>
        <w:jc w:val="left"/>
        <w:rPr>
          <w:rFonts w:ascii="Calibri" w:hAnsi="Calibri" w:cs="Calibri"/>
        </w:rPr>
      </w:pPr>
    </w:p>
    <w:p w14:paraId="21AB7A70" w14:textId="78FEDDD1" w:rsidR="00ED782B" w:rsidRPr="00DE1D3B" w:rsidRDefault="001E6E52" w:rsidP="00BE2457">
      <w:pPr>
        <w:spacing w:after="0"/>
        <w:jc w:val="center"/>
        <w:rPr>
          <w:rFonts w:ascii="Calibri" w:hAnsi="Calibri" w:cs="Calibri"/>
          <w:b/>
          <w:color w:val="385623" w:themeColor="accent6" w:themeShade="80"/>
          <w:sz w:val="36"/>
          <w:szCs w:val="36"/>
        </w:rPr>
      </w:pPr>
      <w:r w:rsidRPr="00DE1D3B">
        <w:rPr>
          <w:rFonts w:ascii="Calibri" w:hAnsi="Calibri" w:cs="Calibri"/>
          <w:b/>
          <w:color w:val="385623" w:themeColor="accent6" w:themeShade="80"/>
          <w:sz w:val="36"/>
          <w:szCs w:val="36"/>
        </w:rPr>
        <w:t>JAVNI POZIV</w:t>
      </w:r>
    </w:p>
    <w:p w14:paraId="4A84ED7C" w14:textId="77777777" w:rsidR="00ED782B" w:rsidRPr="00DE1D3B" w:rsidRDefault="00ED782B" w:rsidP="00BE2457">
      <w:pPr>
        <w:spacing w:after="0"/>
        <w:jc w:val="center"/>
        <w:rPr>
          <w:rFonts w:ascii="Calibri" w:hAnsi="Calibri" w:cs="Calibri"/>
          <w:b/>
          <w:color w:val="385623" w:themeColor="accent6" w:themeShade="80"/>
          <w:sz w:val="36"/>
          <w:szCs w:val="36"/>
        </w:rPr>
      </w:pPr>
    </w:p>
    <w:p w14:paraId="39707772" w14:textId="77D18A1C" w:rsidR="00357306" w:rsidRPr="00DE1D3B" w:rsidRDefault="00ED782B" w:rsidP="00BE2457">
      <w:pPr>
        <w:spacing w:after="0"/>
        <w:jc w:val="center"/>
        <w:rPr>
          <w:rFonts w:ascii="Calibri" w:hAnsi="Calibri" w:cs="Calibri"/>
          <w:b/>
          <w:color w:val="385623" w:themeColor="accent6" w:themeShade="80"/>
          <w:sz w:val="36"/>
          <w:szCs w:val="36"/>
        </w:rPr>
      </w:pPr>
      <w:r w:rsidRPr="00DE1D3B">
        <w:rPr>
          <w:rFonts w:ascii="Calibri" w:hAnsi="Calibri" w:cs="Calibri"/>
          <w:b/>
          <w:color w:val="385623" w:themeColor="accent6" w:themeShade="80"/>
          <w:sz w:val="36"/>
          <w:szCs w:val="36"/>
        </w:rPr>
        <w:t xml:space="preserve">za </w:t>
      </w:r>
      <w:r w:rsidR="001E6E52" w:rsidRPr="00DE1D3B">
        <w:rPr>
          <w:rFonts w:ascii="Calibri" w:hAnsi="Calibri" w:cs="Calibri"/>
          <w:b/>
          <w:color w:val="385623" w:themeColor="accent6" w:themeShade="80"/>
          <w:sz w:val="36"/>
          <w:szCs w:val="36"/>
        </w:rPr>
        <w:t>izbor</w:t>
      </w:r>
      <w:r w:rsidR="00357306" w:rsidRPr="00DE1D3B">
        <w:rPr>
          <w:rFonts w:ascii="Calibri" w:hAnsi="Calibri" w:cs="Calibri"/>
          <w:b/>
          <w:color w:val="385623" w:themeColor="accent6" w:themeShade="80"/>
          <w:sz w:val="36"/>
          <w:szCs w:val="36"/>
        </w:rPr>
        <w:t xml:space="preserve"> projektnih predlogov</w:t>
      </w:r>
    </w:p>
    <w:p w14:paraId="28601ACB" w14:textId="77777777" w:rsidR="001E6E52" w:rsidRPr="00DE1D3B" w:rsidRDefault="00357306" w:rsidP="00BE2457">
      <w:pPr>
        <w:spacing w:after="0"/>
        <w:jc w:val="center"/>
        <w:rPr>
          <w:rFonts w:ascii="Calibri" w:hAnsi="Calibri" w:cs="Calibri"/>
          <w:b/>
          <w:color w:val="385623" w:themeColor="accent6" w:themeShade="80"/>
          <w:sz w:val="36"/>
          <w:szCs w:val="36"/>
        </w:rPr>
      </w:pPr>
      <w:r w:rsidRPr="00DE1D3B">
        <w:rPr>
          <w:rFonts w:ascii="Calibri" w:hAnsi="Calibri" w:cs="Calibri"/>
          <w:b/>
          <w:color w:val="385623" w:themeColor="accent6" w:themeShade="80"/>
          <w:sz w:val="36"/>
          <w:szCs w:val="36"/>
        </w:rPr>
        <w:t xml:space="preserve">za uvrstitev </w:t>
      </w:r>
      <w:r w:rsidR="00DC1A61" w:rsidRPr="00DE1D3B">
        <w:rPr>
          <w:rFonts w:ascii="Calibri" w:hAnsi="Calibri" w:cs="Calibri"/>
          <w:b/>
          <w:color w:val="385623" w:themeColor="accent6" w:themeShade="80"/>
          <w:sz w:val="36"/>
          <w:szCs w:val="36"/>
        </w:rPr>
        <w:t>na indikativni seznam</w:t>
      </w:r>
      <w:r w:rsidRPr="00DE1D3B">
        <w:rPr>
          <w:rFonts w:ascii="Calibri" w:hAnsi="Calibri" w:cs="Calibri"/>
          <w:b/>
          <w:color w:val="385623" w:themeColor="accent6" w:themeShade="80"/>
          <w:sz w:val="36"/>
          <w:szCs w:val="36"/>
        </w:rPr>
        <w:t xml:space="preserve"> </w:t>
      </w:r>
      <w:r w:rsidR="00DC1A61" w:rsidRPr="00DE1D3B">
        <w:rPr>
          <w:rFonts w:ascii="Calibri" w:hAnsi="Calibri" w:cs="Calibri"/>
          <w:b/>
          <w:color w:val="385623" w:themeColor="accent6" w:themeShade="80"/>
          <w:sz w:val="36"/>
          <w:szCs w:val="36"/>
        </w:rPr>
        <w:t>naložb</w:t>
      </w:r>
      <w:r w:rsidRPr="00DE1D3B">
        <w:rPr>
          <w:rFonts w:ascii="Calibri" w:hAnsi="Calibri" w:cs="Calibri"/>
          <w:b/>
          <w:color w:val="385623" w:themeColor="accent6" w:themeShade="80"/>
          <w:sz w:val="36"/>
          <w:szCs w:val="36"/>
        </w:rPr>
        <w:t xml:space="preserve"> za sofinanciranje s sredstvi </w:t>
      </w:r>
      <w:r w:rsidR="00DC1A61" w:rsidRPr="00DE1D3B">
        <w:rPr>
          <w:rFonts w:ascii="Calibri" w:hAnsi="Calibri" w:cs="Calibri"/>
          <w:b/>
          <w:color w:val="385623" w:themeColor="accent6" w:themeShade="80"/>
          <w:sz w:val="36"/>
          <w:szCs w:val="36"/>
        </w:rPr>
        <w:t>S</w:t>
      </w:r>
      <w:r w:rsidRPr="00DE1D3B">
        <w:rPr>
          <w:rFonts w:ascii="Calibri" w:hAnsi="Calibri" w:cs="Calibri"/>
          <w:b/>
          <w:color w:val="385623" w:themeColor="accent6" w:themeShade="80"/>
          <w:sz w:val="36"/>
          <w:szCs w:val="36"/>
        </w:rPr>
        <w:t>klada</w:t>
      </w:r>
      <w:r w:rsidR="00DC1A61" w:rsidRPr="00DE1D3B">
        <w:rPr>
          <w:rFonts w:ascii="Calibri" w:hAnsi="Calibri" w:cs="Calibri"/>
          <w:b/>
          <w:color w:val="385623" w:themeColor="accent6" w:themeShade="80"/>
          <w:sz w:val="36"/>
          <w:szCs w:val="36"/>
        </w:rPr>
        <w:t xml:space="preserve"> za modernizacijo</w:t>
      </w:r>
    </w:p>
    <w:p w14:paraId="633AE8C7" w14:textId="6DA40660" w:rsidR="00ED782B" w:rsidRPr="00DE1D3B" w:rsidRDefault="005C016B" w:rsidP="00BE2457">
      <w:pPr>
        <w:spacing w:after="0"/>
        <w:jc w:val="center"/>
        <w:rPr>
          <w:rFonts w:ascii="Calibri" w:hAnsi="Calibri" w:cs="Calibri"/>
          <w:b/>
          <w:color w:val="385623" w:themeColor="accent6" w:themeShade="80"/>
          <w:sz w:val="36"/>
          <w:szCs w:val="36"/>
        </w:rPr>
      </w:pPr>
      <w:r w:rsidRPr="00DE1D3B">
        <w:rPr>
          <w:rFonts w:ascii="Calibri" w:hAnsi="Calibri" w:cs="Calibri"/>
          <w:b/>
          <w:color w:val="385623" w:themeColor="accent6" w:themeShade="80"/>
          <w:sz w:val="36"/>
          <w:szCs w:val="36"/>
        </w:rPr>
        <w:t>v obdobju 202</w:t>
      </w:r>
      <w:r w:rsidR="00370A69" w:rsidRPr="00DE1D3B">
        <w:rPr>
          <w:rFonts w:ascii="Calibri" w:hAnsi="Calibri" w:cs="Calibri"/>
          <w:b/>
          <w:color w:val="385623" w:themeColor="accent6" w:themeShade="80"/>
          <w:sz w:val="36"/>
          <w:szCs w:val="36"/>
        </w:rPr>
        <w:t>6</w:t>
      </w:r>
      <w:r w:rsidRPr="00DE1D3B">
        <w:rPr>
          <w:rFonts w:ascii="Calibri" w:hAnsi="Calibri" w:cs="Calibri"/>
          <w:b/>
          <w:color w:val="385623" w:themeColor="accent6" w:themeShade="80"/>
          <w:sz w:val="36"/>
          <w:szCs w:val="36"/>
        </w:rPr>
        <w:t>-2030</w:t>
      </w:r>
    </w:p>
    <w:p w14:paraId="66010AE9" w14:textId="77777777" w:rsidR="00ED782B" w:rsidRDefault="00ED782B" w:rsidP="00BE2457">
      <w:pPr>
        <w:spacing w:after="0"/>
        <w:jc w:val="center"/>
        <w:rPr>
          <w:rFonts w:ascii="Calibri" w:hAnsi="Calibri" w:cs="Calibri"/>
          <w:b/>
          <w:sz w:val="36"/>
          <w:szCs w:val="36"/>
        </w:rPr>
      </w:pPr>
    </w:p>
    <w:p w14:paraId="510C7DB6" w14:textId="0CD0ED52" w:rsidR="00ED782B" w:rsidRPr="00DD3F3A" w:rsidRDefault="00943176" w:rsidP="00BE2457">
      <w:pPr>
        <w:spacing w:after="0"/>
        <w:jc w:val="center"/>
        <w:rPr>
          <w:rFonts w:ascii="Calibri" w:hAnsi="Calibri" w:cs="Calibri"/>
          <w:b/>
          <w:sz w:val="36"/>
          <w:szCs w:val="36"/>
        </w:rPr>
      </w:pPr>
      <w:r>
        <w:rPr>
          <w:rFonts w:ascii="Calibri" w:hAnsi="Calibri" w:cs="Calibri"/>
          <w:b/>
          <w:sz w:val="36"/>
          <w:szCs w:val="36"/>
        </w:rPr>
        <w:t>(oznaka: JP</w:t>
      </w:r>
      <w:r w:rsidR="00ED782B" w:rsidRPr="00DD3F3A">
        <w:rPr>
          <w:rFonts w:ascii="Calibri" w:hAnsi="Calibri" w:cs="Calibri"/>
          <w:b/>
          <w:sz w:val="36"/>
          <w:szCs w:val="36"/>
        </w:rPr>
        <w:t xml:space="preserve"> </w:t>
      </w:r>
      <w:r w:rsidR="00357306">
        <w:rPr>
          <w:rFonts w:ascii="Calibri" w:hAnsi="Calibri" w:cs="Calibri"/>
          <w:b/>
          <w:sz w:val="36"/>
          <w:szCs w:val="36"/>
        </w:rPr>
        <w:t>MS</w:t>
      </w:r>
      <w:r w:rsidR="00ED782B" w:rsidRPr="00DD3F3A">
        <w:rPr>
          <w:rFonts w:ascii="Calibri" w:hAnsi="Calibri" w:cs="Calibri"/>
          <w:b/>
          <w:sz w:val="36"/>
          <w:szCs w:val="36"/>
        </w:rPr>
        <w:t xml:space="preserve"> </w:t>
      </w:r>
      <w:r w:rsidR="00370A69">
        <w:rPr>
          <w:rFonts w:ascii="Calibri" w:hAnsi="Calibri" w:cs="Calibri"/>
          <w:b/>
          <w:sz w:val="36"/>
          <w:szCs w:val="36"/>
        </w:rPr>
        <w:t>2025</w:t>
      </w:r>
      <w:r w:rsidR="00ED782B" w:rsidRPr="00DD3F3A">
        <w:rPr>
          <w:rFonts w:ascii="Calibri" w:hAnsi="Calibri" w:cs="Calibri"/>
          <w:b/>
          <w:sz w:val="36"/>
          <w:szCs w:val="36"/>
        </w:rPr>
        <w:t>)</w:t>
      </w:r>
    </w:p>
    <w:p w14:paraId="5136EACC" w14:textId="77777777" w:rsidR="00ED782B" w:rsidRPr="0071221C" w:rsidRDefault="00ED782B" w:rsidP="00BE2457">
      <w:pPr>
        <w:spacing w:after="0"/>
        <w:jc w:val="center"/>
        <w:rPr>
          <w:rFonts w:ascii="Calibri" w:hAnsi="Calibri" w:cs="Calibri"/>
          <w:sz w:val="28"/>
          <w:szCs w:val="28"/>
        </w:rPr>
      </w:pPr>
    </w:p>
    <w:p w14:paraId="52903FBD" w14:textId="6C5309C2" w:rsidR="00ED782B" w:rsidRDefault="00ED782B" w:rsidP="00BE2457">
      <w:pPr>
        <w:spacing w:after="0"/>
        <w:jc w:val="center"/>
        <w:rPr>
          <w:rFonts w:ascii="Calibri" w:hAnsi="Calibri" w:cs="Calibri"/>
        </w:rPr>
      </w:pPr>
    </w:p>
    <w:p w14:paraId="02EA1DBD" w14:textId="517C1E89" w:rsidR="00ED782B" w:rsidRPr="00C7099F" w:rsidRDefault="002B5996" w:rsidP="00BE2457">
      <w:pPr>
        <w:spacing w:after="0"/>
        <w:jc w:val="center"/>
        <w:rPr>
          <w:rFonts w:ascii="Calibri" w:hAnsi="Calibri" w:cs="Calibri"/>
          <w:b/>
          <w:i/>
          <w:color w:val="70AD47" w:themeColor="accent6"/>
          <w:sz w:val="24"/>
        </w:rPr>
      </w:pPr>
      <w:r w:rsidRPr="00DE1D3B">
        <w:rPr>
          <w:rFonts w:ascii="Calibri" w:hAnsi="Calibri" w:cs="Calibri"/>
          <w:b/>
          <w:i/>
          <w:color w:val="385623" w:themeColor="accent6" w:themeShade="80"/>
          <w:sz w:val="28"/>
        </w:rPr>
        <w:t>Pospeševanje prehoda k podnebni nevtralnosti</w:t>
      </w:r>
    </w:p>
    <w:p w14:paraId="6A839A99" w14:textId="77777777" w:rsidR="00ED782B" w:rsidRDefault="00ED782B" w:rsidP="00BE2457">
      <w:pPr>
        <w:spacing w:after="0"/>
        <w:jc w:val="center"/>
        <w:rPr>
          <w:rFonts w:ascii="Calibri" w:hAnsi="Calibri" w:cs="Calibri"/>
        </w:rPr>
      </w:pPr>
    </w:p>
    <w:p w14:paraId="55CECF9A" w14:textId="77777777" w:rsidR="00ED782B" w:rsidRDefault="00ED782B" w:rsidP="00BE2457">
      <w:pPr>
        <w:spacing w:after="0"/>
        <w:jc w:val="center"/>
        <w:rPr>
          <w:rFonts w:ascii="Calibri" w:hAnsi="Calibri" w:cs="Calibri"/>
        </w:rPr>
      </w:pPr>
    </w:p>
    <w:p w14:paraId="79FF26A0" w14:textId="77777777" w:rsidR="00ED782B" w:rsidRDefault="00ED782B" w:rsidP="00BE2457">
      <w:pPr>
        <w:spacing w:after="0"/>
        <w:jc w:val="center"/>
        <w:rPr>
          <w:rFonts w:ascii="Calibri" w:hAnsi="Calibri" w:cs="Calibri"/>
        </w:rPr>
      </w:pPr>
    </w:p>
    <w:p w14:paraId="4C79C69B" w14:textId="77777777" w:rsidR="00ED782B" w:rsidRDefault="00ED782B" w:rsidP="00BE2457">
      <w:pPr>
        <w:spacing w:after="0"/>
        <w:jc w:val="center"/>
        <w:rPr>
          <w:rFonts w:ascii="Calibri" w:hAnsi="Calibri" w:cs="Calibri"/>
        </w:rPr>
      </w:pPr>
    </w:p>
    <w:p w14:paraId="76C4F329" w14:textId="77777777" w:rsidR="00ED782B" w:rsidRDefault="00ED782B" w:rsidP="00BE2457">
      <w:pPr>
        <w:spacing w:after="0"/>
        <w:jc w:val="center"/>
        <w:rPr>
          <w:rFonts w:ascii="Calibri" w:hAnsi="Calibri" w:cs="Calibri"/>
        </w:rPr>
      </w:pPr>
    </w:p>
    <w:p w14:paraId="7CB15757" w14:textId="286D7BC4" w:rsidR="00ED782B" w:rsidRDefault="00ED782B" w:rsidP="00BE2457">
      <w:pPr>
        <w:spacing w:after="0"/>
        <w:jc w:val="center"/>
        <w:rPr>
          <w:rFonts w:ascii="Calibri" w:hAnsi="Calibri" w:cs="Calibri"/>
        </w:rPr>
      </w:pPr>
    </w:p>
    <w:p w14:paraId="0B31CB59" w14:textId="77777777" w:rsidR="00376C99" w:rsidRDefault="00376C99" w:rsidP="00BE2457">
      <w:pPr>
        <w:spacing w:after="0"/>
        <w:jc w:val="center"/>
        <w:rPr>
          <w:rFonts w:ascii="Calibri" w:hAnsi="Calibri" w:cs="Calibri"/>
        </w:rPr>
      </w:pPr>
    </w:p>
    <w:p w14:paraId="3A7090BA" w14:textId="77777777" w:rsidR="00807F6A" w:rsidRDefault="00807F6A" w:rsidP="00BE2457">
      <w:pPr>
        <w:spacing w:after="0"/>
        <w:jc w:val="center"/>
        <w:rPr>
          <w:rFonts w:ascii="Calibri" w:hAnsi="Calibri" w:cs="Calibri"/>
        </w:rPr>
      </w:pPr>
    </w:p>
    <w:p w14:paraId="0B6D0D9C" w14:textId="77777777" w:rsidR="00807F6A" w:rsidRDefault="00807F6A" w:rsidP="00BE2457">
      <w:pPr>
        <w:spacing w:after="0"/>
        <w:jc w:val="center"/>
        <w:rPr>
          <w:rFonts w:ascii="Calibri" w:hAnsi="Calibri" w:cs="Calibri"/>
        </w:rPr>
      </w:pPr>
    </w:p>
    <w:p w14:paraId="71AFCB92" w14:textId="77777777" w:rsidR="00807F6A" w:rsidRDefault="00807F6A" w:rsidP="00BE2457">
      <w:pPr>
        <w:spacing w:after="0"/>
        <w:jc w:val="center"/>
        <w:rPr>
          <w:rFonts w:ascii="Calibri" w:hAnsi="Calibri" w:cs="Calibri"/>
        </w:rPr>
      </w:pPr>
    </w:p>
    <w:p w14:paraId="00219F32" w14:textId="77777777" w:rsidR="00807F6A" w:rsidRDefault="00807F6A" w:rsidP="00BE2457">
      <w:pPr>
        <w:spacing w:after="0"/>
        <w:jc w:val="center"/>
        <w:rPr>
          <w:rFonts w:ascii="Calibri" w:hAnsi="Calibri" w:cs="Calibri"/>
        </w:rPr>
      </w:pPr>
    </w:p>
    <w:p w14:paraId="24E4FE15" w14:textId="77777777" w:rsidR="00ED782B" w:rsidRDefault="00ED782B" w:rsidP="00BE2457">
      <w:pPr>
        <w:spacing w:after="0"/>
        <w:jc w:val="center"/>
        <w:rPr>
          <w:rFonts w:ascii="Calibri" w:hAnsi="Calibri" w:cs="Calibri"/>
        </w:rPr>
      </w:pPr>
    </w:p>
    <w:p w14:paraId="7FF438F4" w14:textId="77777777" w:rsidR="00ED782B" w:rsidRDefault="00ED782B" w:rsidP="00BE2457">
      <w:pPr>
        <w:spacing w:after="0"/>
        <w:jc w:val="center"/>
        <w:rPr>
          <w:rFonts w:ascii="Calibri" w:hAnsi="Calibri" w:cs="Calibri"/>
        </w:rPr>
      </w:pPr>
    </w:p>
    <w:p w14:paraId="5739E240" w14:textId="77777777" w:rsidR="00ED782B" w:rsidRDefault="00ED782B" w:rsidP="00BE2457">
      <w:pPr>
        <w:spacing w:after="0"/>
        <w:jc w:val="center"/>
        <w:rPr>
          <w:rFonts w:ascii="Calibri" w:hAnsi="Calibri" w:cs="Calibri"/>
        </w:rPr>
      </w:pPr>
    </w:p>
    <w:p w14:paraId="62A98398" w14:textId="62CCC242" w:rsidR="00357306" w:rsidRDefault="004C3865" w:rsidP="00BE2457">
      <w:pPr>
        <w:spacing w:after="0"/>
        <w:jc w:val="center"/>
        <w:rPr>
          <w:rFonts w:ascii="Calibri" w:hAnsi="Calibri" w:cs="Calibri"/>
        </w:rPr>
      </w:pPr>
      <w:r w:rsidRPr="004C3865">
        <w:rPr>
          <w:rFonts w:ascii="Calibri" w:hAnsi="Calibri" w:cs="Calibri"/>
        </w:rPr>
        <w:t>avgust</w:t>
      </w:r>
      <w:r w:rsidR="00FF75D4">
        <w:rPr>
          <w:rFonts w:ascii="Calibri" w:hAnsi="Calibri" w:cs="Calibri"/>
        </w:rPr>
        <w:t xml:space="preserve"> </w:t>
      </w:r>
      <w:r w:rsidR="00ED782B">
        <w:rPr>
          <w:rFonts w:ascii="Calibri" w:hAnsi="Calibri" w:cs="Calibri"/>
        </w:rPr>
        <w:t>202</w:t>
      </w:r>
      <w:r w:rsidR="00370A69">
        <w:rPr>
          <w:rFonts w:ascii="Calibri" w:hAnsi="Calibri" w:cs="Calibri"/>
        </w:rPr>
        <w:t>5</w:t>
      </w:r>
    </w:p>
    <w:p w14:paraId="42A01AAE" w14:textId="77777777" w:rsidR="00357306" w:rsidRDefault="00357306" w:rsidP="00BE2457">
      <w:pPr>
        <w:spacing w:after="0"/>
        <w:jc w:val="left"/>
        <w:rPr>
          <w:rFonts w:ascii="Calibri" w:hAnsi="Calibri" w:cs="Calibri"/>
        </w:rPr>
      </w:pPr>
      <w:r>
        <w:rPr>
          <w:rFonts w:ascii="Calibri" w:hAnsi="Calibri" w:cs="Calibri"/>
        </w:rPr>
        <w:br w:type="page"/>
      </w:r>
    </w:p>
    <w:p w14:paraId="1CDB8E90" w14:textId="77777777" w:rsidR="00ED782B" w:rsidRDefault="00ED782B" w:rsidP="00BE2457">
      <w:pPr>
        <w:spacing w:after="0"/>
        <w:jc w:val="left"/>
        <w:rPr>
          <w:rFonts w:ascii="Calibri" w:hAnsi="Calibri" w:cs="Calibri"/>
        </w:rPr>
      </w:pPr>
    </w:p>
    <w:p w14:paraId="1C2A4FF6" w14:textId="77777777" w:rsidR="00ED782B" w:rsidRDefault="00ED782B" w:rsidP="00BE2457">
      <w:pPr>
        <w:spacing w:after="0"/>
        <w:jc w:val="left"/>
        <w:rPr>
          <w:rFonts w:ascii="Calibri" w:hAnsi="Calibri" w:cs="Calibri"/>
        </w:rPr>
      </w:pPr>
    </w:p>
    <w:sdt>
      <w:sdtPr>
        <w:rPr>
          <w:b w:val="0"/>
          <w:bCs w:val="0"/>
          <w:caps/>
          <w:smallCaps w:val="0"/>
          <w:color w:val="auto"/>
          <w:sz w:val="22"/>
          <w:szCs w:val="20"/>
        </w:rPr>
        <w:id w:val="-1592233930"/>
        <w:docPartObj>
          <w:docPartGallery w:val="Table of Contents"/>
          <w:docPartUnique/>
        </w:docPartObj>
      </w:sdtPr>
      <w:sdtEndPr>
        <w:rPr>
          <w:caps w:val="0"/>
        </w:rPr>
      </w:sdtEndPr>
      <w:sdtContent>
        <w:p w14:paraId="264C96C6" w14:textId="77777777" w:rsidR="00C26375" w:rsidRPr="00DE1D3B" w:rsidRDefault="00C26375" w:rsidP="00BE2457">
          <w:pPr>
            <w:pStyle w:val="NaslovTOC"/>
            <w:rPr>
              <w:color w:val="385623" w:themeColor="accent6" w:themeShade="80"/>
            </w:rPr>
          </w:pPr>
          <w:r w:rsidRPr="00DE1D3B">
            <w:rPr>
              <w:color w:val="385623" w:themeColor="accent6" w:themeShade="80"/>
            </w:rPr>
            <w:t>Kazalo</w:t>
          </w:r>
        </w:p>
        <w:p w14:paraId="255B1B67" w14:textId="77FA0152" w:rsidR="004A0884" w:rsidRDefault="00C26375" w:rsidP="00BE2457">
          <w:pPr>
            <w:pStyle w:val="Kazalovsebine1"/>
            <w:jc w:val="left"/>
            <w:rPr>
              <w:rFonts w:eastAsiaTheme="minorEastAsia" w:cstheme="minorBidi"/>
              <w:noProof/>
              <w:szCs w:val="22"/>
            </w:rPr>
          </w:pPr>
          <w:r>
            <w:fldChar w:fldCharType="begin"/>
          </w:r>
          <w:r>
            <w:instrText xml:space="preserve"> TOC \o "1-3" \h \z \u </w:instrText>
          </w:r>
          <w:r>
            <w:fldChar w:fldCharType="separate"/>
          </w:r>
          <w:hyperlink w:anchor="_Toc206080776" w:history="1">
            <w:r w:rsidR="004A0884" w:rsidRPr="00B52B57">
              <w:rPr>
                <w:rStyle w:val="Hiperpovezava"/>
                <w:noProof/>
              </w:rPr>
              <w:t>1</w:t>
            </w:r>
            <w:r w:rsidR="004A0884">
              <w:rPr>
                <w:rFonts w:eastAsiaTheme="minorEastAsia" w:cstheme="minorBidi"/>
                <w:noProof/>
                <w:szCs w:val="22"/>
              </w:rPr>
              <w:tab/>
            </w:r>
            <w:r w:rsidR="004A0884" w:rsidRPr="00B52B57">
              <w:rPr>
                <w:rStyle w:val="Hiperpovezava"/>
                <w:noProof/>
              </w:rPr>
              <w:t>Predstavitev Sklada za modernizacijo</w:t>
            </w:r>
            <w:r w:rsidR="004A0884">
              <w:rPr>
                <w:noProof/>
                <w:webHidden/>
              </w:rPr>
              <w:tab/>
            </w:r>
            <w:r w:rsidR="004A0884">
              <w:rPr>
                <w:noProof/>
                <w:webHidden/>
              </w:rPr>
              <w:fldChar w:fldCharType="begin"/>
            </w:r>
            <w:r w:rsidR="004A0884">
              <w:rPr>
                <w:noProof/>
                <w:webHidden/>
              </w:rPr>
              <w:instrText xml:space="preserve"> PAGEREF _Toc206080776 \h </w:instrText>
            </w:r>
            <w:r w:rsidR="004A0884">
              <w:rPr>
                <w:noProof/>
                <w:webHidden/>
              </w:rPr>
            </w:r>
            <w:r w:rsidR="004A0884">
              <w:rPr>
                <w:noProof/>
                <w:webHidden/>
              </w:rPr>
              <w:fldChar w:fldCharType="separate"/>
            </w:r>
            <w:r w:rsidR="001C741F">
              <w:rPr>
                <w:noProof/>
                <w:webHidden/>
              </w:rPr>
              <w:t>3</w:t>
            </w:r>
            <w:r w:rsidR="004A0884">
              <w:rPr>
                <w:noProof/>
                <w:webHidden/>
              </w:rPr>
              <w:fldChar w:fldCharType="end"/>
            </w:r>
          </w:hyperlink>
        </w:p>
        <w:p w14:paraId="333707EC" w14:textId="72B1337B" w:rsidR="004A0884" w:rsidRDefault="004A0884" w:rsidP="00BE2457">
          <w:pPr>
            <w:pStyle w:val="Kazalovsebine1"/>
            <w:jc w:val="left"/>
            <w:rPr>
              <w:rFonts w:eastAsiaTheme="minorEastAsia" w:cstheme="minorBidi"/>
              <w:noProof/>
              <w:szCs w:val="22"/>
            </w:rPr>
          </w:pPr>
          <w:hyperlink w:anchor="_Toc206080777" w:history="1">
            <w:r w:rsidRPr="00B52B57">
              <w:rPr>
                <w:rStyle w:val="Hiperpovezava"/>
                <w:noProof/>
              </w:rPr>
              <w:t>2</w:t>
            </w:r>
            <w:r>
              <w:rPr>
                <w:rFonts w:eastAsiaTheme="minorEastAsia" w:cstheme="minorBidi"/>
                <w:noProof/>
                <w:szCs w:val="22"/>
              </w:rPr>
              <w:tab/>
            </w:r>
            <w:r w:rsidRPr="00B52B57">
              <w:rPr>
                <w:rStyle w:val="Hiperpovezava"/>
                <w:noProof/>
              </w:rPr>
              <w:t>Koordinacijski organ in izvajalec javnega poziva</w:t>
            </w:r>
            <w:r>
              <w:rPr>
                <w:noProof/>
                <w:webHidden/>
              </w:rPr>
              <w:tab/>
            </w:r>
            <w:r>
              <w:rPr>
                <w:noProof/>
                <w:webHidden/>
              </w:rPr>
              <w:fldChar w:fldCharType="begin"/>
            </w:r>
            <w:r>
              <w:rPr>
                <w:noProof/>
                <w:webHidden/>
              </w:rPr>
              <w:instrText xml:space="preserve"> PAGEREF _Toc206080777 \h </w:instrText>
            </w:r>
            <w:r>
              <w:rPr>
                <w:noProof/>
                <w:webHidden/>
              </w:rPr>
            </w:r>
            <w:r>
              <w:rPr>
                <w:noProof/>
                <w:webHidden/>
              </w:rPr>
              <w:fldChar w:fldCharType="separate"/>
            </w:r>
            <w:r w:rsidR="001C741F">
              <w:rPr>
                <w:noProof/>
                <w:webHidden/>
              </w:rPr>
              <w:t>4</w:t>
            </w:r>
            <w:r>
              <w:rPr>
                <w:noProof/>
                <w:webHidden/>
              </w:rPr>
              <w:fldChar w:fldCharType="end"/>
            </w:r>
          </w:hyperlink>
        </w:p>
        <w:p w14:paraId="6137C9D7" w14:textId="0DDC79EC" w:rsidR="004A0884" w:rsidRDefault="004A0884" w:rsidP="00BE2457">
          <w:pPr>
            <w:pStyle w:val="Kazalovsebine1"/>
            <w:jc w:val="left"/>
            <w:rPr>
              <w:rFonts w:eastAsiaTheme="minorEastAsia" w:cstheme="minorBidi"/>
              <w:noProof/>
              <w:szCs w:val="22"/>
            </w:rPr>
          </w:pPr>
          <w:hyperlink w:anchor="_Toc206080778" w:history="1">
            <w:r w:rsidRPr="00B52B57">
              <w:rPr>
                <w:rStyle w:val="Hiperpovezava"/>
                <w:noProof/>
              </w:rPr>
              <w:t>3</w:t>
            </w:r>
            <w:r>
              <w:rPr>
                <w:rFonts w:eastAsiaTheme="minorEastAsia" w:cstheme="minorBidi"/>
                <w:noProof/>
                <w:szCs w:val="22"/>
              </w:rPr>
              <w:tab/>
            </w:r>
            <w:r w:rsidRPr="00B52B57">
              <w:rPr>
                <w:rStyle w:val="Hiperpovezava"/>
                <w:noProof/>
              </w:rPr>
              <w:t>Pravne podlage za izvedbo javnega poziva</w:t>
            </w:r>
            <w:r>
              <w:rPr>
                <w:noProof/>
                <w:webHidden/>
              </w:rPr>
              <w:tab/>
            </w:r>
            <w:r>
              <w:rPr>
                <w:noProof/>
                <w:webHidden/>
              </w:rPr>
              <w:fldChar w:fldCharType="begin"/>
            </w:r>
            <w:r>
              <w:rPr>
                <w:noProof/>
                <w:webHidden/>
              </w:rPr>
              <w:instrText xml:space="preserve"> PAGEREF _Toc206080778 \h </w:instrText>
            </w:r>
            <w:r>
              <w:rPr>
                <w:noProof/>
                <w:webHidden/>
              </w:rPr>
            </w:r>
            <w:r>
              <w:rPr>
                <w:noProof/>
                <w:webHidden/>
              </w:rPr>
              <w:fldChar w:fldCharType="separate"/>
            </w:r>
            <w:r w:rsidR="001C741F">
              <w:rPr>
                <w:noProof/>
                <w:webHidden/>
              </w:rPr>
              <w:t>4</w:t>
            </w:r>
            <w:r>
              <w:rPr>
                <w:noProof/>
                <w:webHidden/>
              </w:rPr>
              <w:fldChar w:fldCharType="end"/>
            </w:r>
          </w:hyperlink>
        </w:p>
        <w:p w14:paraId="34472688" w14:textId="0CE5B2C4" w:rsidR="004A0884" w:rsidRDefault="004A0884" w:rsidP="00BE2457">
          <w:pPr>
            <w:pStyle w:val="Kazalovsebine1"/>
            <w:jc w:val="left"/>
            <w:rPr>
              <w:rFonts w:eastAsiaTheme="minorEastAsia" w:cstheme="minorBidi"/>
              <w:noProof/>
              <w:szCs w:val="22"/>
            </w:rPr>
          </w:pPr>
          <w:hyperlink w:anchor="_Toc206080779" w:history="1">
            <w:r w:rsidRPr="00B52B57">
              <w:rPr>
                <w:rStyle w:val="Hiperpovezava"/>
                <w:noProof/>
              </w:rPr>
              <w:t>4</w:t>
            </w:r>
            <w:r>
              <w:rPr>
                <w:rFonts w:eastAsiaTheme="minorEastAsia" w:cstheme="minorBidi"/>
                <w:noProof/>
                <w:szCs w:val="22"/>
              </w:rPr>
              <w:tab/>
            </w:r>
            <w:r w:rsidRPr="00B52B57">
              <w:rPr>
                <w:rStyle w:val="Hiperpovezava"/>
                <w:noProof/>
              </w:rPr>
              <w:t>Predmet in namen javnega poziva</w:t>
            </w:r>
            <w:r>
              <w:rPr>
                <w:noProof/>
                <w:webHidden/>
              </w:rPr>
              <w:tab/>
            </w:r>
            <w:r>
              <w:rPr>
                <w:noProof/>
                <w:webHidden/>
              </w:rPr>
              <w:fldChar w:fldCharType="begin"/>
            </w:r>
            <w:r>
              <w:rPr>
                <w:noProof/>
                <w:webHidden/>
              </w:rPr>
              <w:instrText xml:space="preserve"> PAGEREF _Toc206080779 \h </w:instrText>
            </w:r>
            <w:r>
              <w:rPr>
                <w:noProof/>
                <w:webHidden/>
              </w:rPr>
            </w:r>
            <w:r>
              <w:rPr>
                <w:noProof/>
                <w:webHidden/>
              </w:rPr>
              <w:fldChar w:fldCharType="separate"/>
            </w:r>
            <w:r w:rsidR="001C741F">
              <w:rPr>
                <w:noProof/>
                <w:webHidden/>
              </w:rPr>
              <w:t>6</w:t>
            </w:r>
            <w:r>
              <w:rPr>
                <w:noProof/>
                <w:webHidden/>
              </w:rPr>
              <w:fldChar w:fldCharType="end"/>
            </w:r>
          </w:hyperlink>
        </w:p>
        <w:p w14:paraId="289DF8B0" w14:textId="3C2E81C1" w:rsidR="004A0884" w:rsidRDefault="004A0884" w:rsidP="00BE2457">
          <w:pPr>
            <w:pStyle w:val="Kazalovsebine1"/>
            <w:jc w:val="left"/>
            <w:rPr>
              <w:rFonts w:eastAsiaTheme="minorEastAsia" w:cstheme="minorBidi"/>
              <w:noProof/>
              <w:szCs w:val="22"/>
            </w:rPr>
          </w:pPr>
          <w:hyperlink w:anchor="_Toc206080780" w:history="1">
            <w:r w:rsidRPr="00B52B57">
              <w:rPr>
                <w:rStyle w:val="Hiperpovezava"/>
                <w:noProof/>
              </w:rPr>
              <w:t>5</w:t>
            </w:r>
            <w:r>
              <w:rPr>
                <w:rFonts w:eastAsiaTheme="minorEastAsia" w:cstheme="minorBidi"/>
                <w:noProof/>
                <w:szCs w:val="22"/>
              </w:rPr>
              <w:tab/>
            </w:r>
            <w:r w:rsidRPr="00B52B57">
              <w:rPr>
                <w:rStyle w:val="Hiperpovezava"/>
                <w:noProof/>
              </w:rPr>
              <w:t>Predlagatelji</w:t>
            </w:r>
            <w:r>
              <w:rPr>
                <w:noProof/>
                <w:webHidden/>
              </w:rPr>
              <w:tab/>
            </w:r>
            <w:r>
              <w:rPr>
                <w:noProof/>
                <w:webHidden/>
              </w:rPr>
              <w:fldChar w:fldCharType="begin"/>
            </w:r>
            <w:r>
              <w:rPr>
                <w:noProof/>
                <w:webHidden/>
              </w:rPr>
              <w:instrText xml:space="preserve"> PAGEREF _Toc206080780 \h </w:instrText>
            </w:r>
            <w:r>
              <w:rPr>
                <w:noProof/>
                <w:webHidden/>
              </w:rPr>
            </w:r>
            <w:r>
              <w:rPr>
                <w:noProof/>
                <w:webHidden/>
              </w:rPr>
              <w:fldChar w:fldCharType="separate"/>
            </w:r>
            <w:r w:rsidR="001C741F">
              <w:rPr>
                <w:noProof/>
                <w:webHidden/>
              </w:rPr>
              <w:t>6</w:t>
            </w:r>
            <w:r>
              <w:rPr>
                <w:noProof/>
                <w:webHidden/>
              </w:rPr>
              <w:fldChar w:fldCharType="end"/>
            </w:r>
          </w:hyperlink>
        </w:p>
        <w:p w14:paraId="4F5A4424" w14:textId="7E0682B8" w:rsidR="004A0884" w:rsidRDefault="004A0884" w:rsidP="00BE2457">
          <w:pPr>
            <w:pStyle w:val="Kazalovsebine1"/>
            <w:jc w:val="left"/>
            <w:rPr>
              <w:rFonts w:eastAsiaTheme="minorEastAsia" w:cstheme="minorBidi"/>
              <w:noProof/>
              <w:szCs w:val="22"/>
            </w:rPr>
          </w:pPr>
          <w:hyperlink w:anchor="_Toc206080781" w:history="1">
            <w:r w:rsidRPr="00B52B57">
              <w:rPr>
                <w:rStyle w:val="Hiperpovezava"/>
                <w:noProof/>
              </w:rPr>
              <w:t>6</w:t>
            </w:r>
            <w:r>
              <w:rPr>
                <w:rFonts w:eastAsiaTheme="minorEastAsia" w:cstheme="minorBidi"/>
                <w:noProof/>
                <w:szCs w:val="22"/>
              </w:rPr>
              <w:tab/>
            </w:r>
            <w:r w:rsidRPr="00B52B57">
              <w:rPr>
                <w:rStyle w:val="Hiperpovezava"/>
                <w:noProof/>
              </w:rPr>
              <w:t>Prednostna področja</w:t>
            </w:r>
            <w:r>
              <w:rPr>
                <w:noProof/>
                <w:webHidden/>
              </w:rPr>
              <w:tab/>
            </w:r>
            <w:r>
              <w:rPr>
                <w:noProof/>
                <w:webHidden/>
              </w:rPr>
              <w:fldChar w:fldCharType="begin"/>
            </w:r>
            <w:r>
              <w:rPr>
                <w:noProof/>
                <w:webHidden/>
              </w:rPr>
              <w:instrText xml:space="preserve"> PAGEREF _Toc206080781 \h </w:instrText>
            </w:r>
            <w:r>
              <w:rPr>
                <w:noProof/>
                <w:webHidden/>
              </w:rPr>
            </w:r>
            <w:r>
              <w:rPr>
                <w:noProof/>
                <w:webHidden/>
              </w:rPr>
              <w:fldChar w:fldCharType="separate"/>
            </w:r>
            <w:r w:rsidR="001C741F">
              <w:rPr>
                <w:noProof/>
                <w:webHidden/>
              </w:rPr>
              <w:t>6</w:t>
            </w:r>
            <w:r>
              <w:rPr>
                <w:noProof/>
                <w:webHidden/>
              </w:rPr>
              <w:fldChar w:fldCharType="end"/>
            </w:r>
          </w:hyperlink>
        </w:p>
        <w:p w14:paraId="54F4E880" w14:textId="3D15FE25" w:rsidR="004A0884" w:rsidRDefault="004A0884" w:rsidP="00BE2457">
          <w:pPr>
            <w:pStyle w:val="Kazalovsebine1"/>
            <w:jc w:val="left"/>
            <w:rPr>
              <w:rFonts w:eastAsiaTheme="minorEastAsia" w:cstheme="minorBidi"/>
              <w:noProof/>
              <w:szCs w:val="22"/>
            </w:rPr>
          </w:pPr>
          <w:hyperlink w:anchor="_Toc206080782" w:history="1">
            <w:r w:rsidRPr="00B52B57">
              <w:rPr>
                <w:rStyle w:val="Hiperpovezava"/>
                <w:noProof/>
              </w:rPr>
              <w:t>7</w:t>
            </w:r>
            <w:r>
              <w:rPr>
                <w:rFonts w:eastAsiaTheme="minorEastAsia" w:cstheme="minorBidi"/>
                <w:noProof/>
                <w:szCs w:val="22"/>
              </w:rPr>
              <w:tab/>
            </w:r>
            <w:r w:rsidRPr="00B52B57">
              <w:rPr>
                <w:rStyle w:val="Hiperpovezava"/>
                <w:noProof/>
              </w:rPr>
              <w:t>Informacije o sofinanciranju</w:t>
            </w:r>
            <w:r>
              <w:rPr>
                <w:noProof/>
                <w:webHidden/>
              </w:rPr>
              <w:tab/>
            </w:r>
            <w:r>
              <w:rPr>
                <w:noProof/>
                <w:webHidden/>
              </w:rPr>
              <w:fldChar w:fldCharType="begin"/>
            </w:r>
            <w:r>
              <w:rPr>
                <w:noProof/>
                <w:webHidden/>
              </w:rPr>
              <w:instrText xml:space="preserve"> PAGEREF _Toc206080782 \h </w:instrText>
            </w:r>
            <w:r>
              <w:rPr>
                <w:noProof/>
                <w:webHidden/>
              </w:rPr>
            </w:r>
            <w:r>
              <w:rPr>
                <w:noProof/>
                <w:webHidden/>
              </w:rPr>
              <w:fldChar w:fldCharType="separate"/>
            </w:r>
            <w:r w:rsidR="001C741F">
              <w:rPr>
                <w:noProof/>
                <w:webHidden/>
              </w:rPr>
              <w:t>6</w:t>
            </w:r>
            <w:r>
              <w:rPr>
                <w:noProof/>
                <w:webHidden/>
              </w:rPr>
              <w:fldChar w:fldCharType="end"/>
            </w:r>
          </w:hyperlink>
        </w:p>
        <w:p w14:paraId="52886505" w14:textId="5FF661AE"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3" w:history="1">
            <w:r w:rsidRPr="00B52B57">
              <w:rPr>
                <w:rStyle w:val="Hiperpovezava"/>
                <w:noProof/>
              </w:rPr>
              <w:t>7.1</w:t>
            </w:r>
            <w:r>
              <w:rPr>
                <w:rFonts w:eastAsiaTheme="minorEastAsia" w:cstheme="minorBidi"/>
                <w:noProof/>
                <w:szCs w:val="22"/>
              </w:rPr>
              <w:tab/>
            </w:r>
            <w:r w:rsidRPr="00B52B57">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_Toc206080783 \h </w:instrText>
            </w:r>
            <w:r>
              <w:rPr>
                <w:noProof/>
                <w:webHidden/>
              </w:rPr>
            </w:r>
            <w:r>
              <w:rPr>
                <w:noProof/>
                <w:webHidden/>
              </w:rPr>
              <w:fldChar w:fldCharType="separate"/>
            </w:r>
            <w:r w:rsidR="001C741F">
              <w:rPr>
                <w:noProof/>
                <w:webHidden/>
              </w:rPr>
              <w:t>7</w:t>
            </w:r>
            <w:r>
              <w:rPr>
                <w:noProof/>
                <w:webHidden/>
              </w:rPr>
              <w:fldChar w:fldCharType="end"/>
            </w:r>
          </w:hyperlink>
        </w:p>
        <w:p w14:paraId="55984795" w14:textId="605B3942"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4" w:history="1">
            <w:r w:rsidRPr="00B52B57">
              <w:rPr>
                <w:rStyle w:val="Hiperpovezava"/>
                <w:noProof/>
              </w:rPr>
              <w:t>7.2</w:t>
            </w:r>
            <w:r>
              <w:rPr>
                <w:rFonts w:eastAsiaTheme="minorEastAsia" w:cstheme="minorBidi"/>
                <w:noProof/>
                <w:szCs w:val="22"/>
              </w:rPr>
              <w:tab/>
            </w:r>
            <w:r w:rsidRPr="00B52B57">
              <w:rPr>
                <w:rStyle w:val="Hiperpovezava"/>
                <w:noProof/>
              </w:rPr>
              <w:t>Obdobje za porabo sredstev</w:t>
            </w:r>
            <w:r>
              <w:rPr>
                <w:noProof/>
                <w:webHidden/>
              </w:rPr>
              <w:tab/>
            </w:r>
            <w:r>
              <w:rPr>
                <w:noProof/>
                <w:webHidden/>
              </w:rPr>
              <w:fldChar w:fldCharType="begin"/>
            </w:r>
            <w:r>
              <w:rPr>
                <w:noProof/>
                <w:webHidden/>
              </w:rPr>
              <w:instrText xml:space="preserve"> PAGEREF _Toc206080784 \h </w:instrText>
            </w:r>
            <w:r>
              <w:rPr>
                <w:noProof/>
                <w:webHidden/>
              </w:rPr>
            </w:r>
            <w:r>
              <w:rPr>
                <w:noProof/>
                <w:webHidden/>
              </w:rPr>
              <w:fldChar w:fldCharType="separate"/>
            </w:r>
            <w:r w:rsidR="001C741F">
              <w:rPr>
                <w:noProof/>
                <w:webHidden/>
              </w:rPr>
              <w:t>7</w:t>
            </w:r>
            <w:r>
              <w:rPr>
                <w:noProof/>
                <w:webHidden/>
              </w:rPr>
              <w:fldChar w:fldCharType="end"/>
            </w:r>
          </w:hyperlink>
        </w:p>
        <w:p w14:paraId="4DFF0601" w14:textId="5D0E8C9E"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5" w:history="1">
            <w:r w:rsidRPr="00B52B57">
              <w:rPr>
                <w:rStyle w:val="Hiperpovezava"/>
                <w:noProof/>
              </w:rPr>
              <w:t>7.3</w:t>
            </w:r>
            <w:r>
              <w:rPr>
                <w:rFonts w:eastAsiaTheme="minorEastAsia" w:cstheme="minorBidi"/>
                <w:noProof/>
                <w:szCs w:val="22"/>
              </w:rPr>
              <w:tab/>
            </w:r>
            <w:r w:rsidRPr="00B52B57">
              <w:rPr>
                <w:rStyle w:val="Hiperpovezava"/>
                <w:noProof/>
              </w:rPr>
              <w:t>Upravičeni stroški</w:t>
            </w:r>
            <w:r>
              <w:rPr>
                <w:noProof/>
                <w:webHidden/>
              </w:rPr>
              <w:tab/>
            </w:r>
            <w:r>
              <w:rPr>
                <w:noProof/>
                <w:webHidden/>
              </w:rPr>
              <w:fldChar w:fldCharType="begin"/>
            </w:r>
            <w:r>
              <w:rPr>
                <w:noProof/>
                <w:webHidden/>
              </w:rPr>
              <w:instrText xml:space="preserve"> PAGEREF _Toc206080785 \h </w:instrText>
            </w:r>
            <w:r>
              <w:rPr>
                <w:noProof/>
                <w:webHidden/>
              </w:rPr>
            </w:r>
            <w:r>
              <w:rPr>
                <w:noProof/>
                <w:webHidden/>
              </w:rPr>
              <w:fldChar w:fldCharType="separate"/>
            </w:r>
            <w:r w:rsidR="001C741F">
              <w:rPr>
                <w:noProof/>
                <w:webHidden/>
              </w:rPr>
              <w:t>7</w:t>
            </w:r>
            <w:r>
              <w:rPr>
                <w:noProof/>
                <w:webHidden/>
              </w:rPr>
              <w:fldChar w:fldCharType="end"/>
            </w:r>
          </w:hyperlink>
        </w:p>
        <w:p w14:paraId="4B963D43" w14:textId="2899A564" w:rsidR="004A0884" w:rsidRDefault="004A0884" w:rsidP="00BE2457">
          <w:pPr>
            <w:pStyle w:val="Kazalovsebine1"/>
            <w:jc w:val="left"/>
            <w:rPr>
              <w:rFonts w:eastAsiaTheme="minorEastAsia" w:cstheme="minorBidi"/>
              <w:noProof/>
              <w:szCs w:val="22"/>
            </w:rPr>
          </w:pPr>
          <w:hyperlink w:anchor="_Toc206080786" w:history="1">
            <w:r w:rsidRPr="00B52B57">
              <w:rPr>
                <w:rStyle w:val="Hiperpovezava"/>
                <w:noProof/>
              </w:rPr>
              <w:t>8</w:t>
            </w:r>
            <w:r>
              <w:rPr>
                <w:rFonts w:eastAsiaTheme="minorEastAsia" w:cstheme="minorBidi"/>
                <w:noProof/>
                <w:szCs w:val="22"/>
              </w:rPr>
              <w:tab/>
            </w:r>
            <w:r w:rsidRPr="00B52B57">
              <w:rPr>
                <w:rStyle w:val="Hiperpovezava"/>
                <w:noProof/>
              </w:rPr>
              <w:t>Pogoji in zahteve za ugotavljanje upravičenosti</w:t>
            </w:r>
            <w:r>
              <w:rPr>
                <w:noProof/>
                <w:webHidden/>
              </w:rPr>
              <w:tab/>
            </w:r>
            <w:r>
              <w:rPr>
                <w:noProof/>
                <w:webHidden/>
              </w:rPr>
              <w:fldChar w:fldCharType="begin"/>
            </w:r>
            <w:r>
              <w:rPr>
                <w:noProof/>
                <w:webHidden/>
              </w:rPr>
              <w:instrText xml:space="preserve"> PAGEREF _Toc206080786 \h </w:instrText>
            </w:r>
            <w:r>
              <w:rPr>
                <w:noProof/>
                <w:webHidden/>
              </w:rPr>
            </w:r>
            <w:r>
              <w:rPr>
                <w:noProof/>
                <w:webHidden/>
              </w:rPr>
              <w:fldChar w:fldCharType="separate"/>
            </w:r>
            <w:r w:rsidR="001C741F">
              <w:rPr>
                <w:noProof/>
                <w:webHidden/>
              </w:rPr>
              <w:t>8</w:t>
            </w:r>
            <w:r>
              <w:rPr>
                <w:noProof/>
                <w:webHidden/>
              </w:rPr>
              <w:fldChar w:fldCharType="end"/>
            </w:r>
          </w:hyperlink>
        </w:p>
        <w:p w14:paraId="5DB91891" w14:textId="7BF261A2"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7" w:history="1">
            <w:r w:rsidRPr="00B52B57">
              <w:rPr>
                <w:rStyle w:val="Hiperpovezava"/>
                <w:noProof/>
              </w:rPr>
              <w:t>8.1</w:t>
            </w:r>
            <w:r>
              <w:rPr>
                <w:rFonts w:eastAsiaTheme="minorEastAsia" w:cstheme="minorBidi"/>
                <w:noProof/>
                <w:szCs w:val="22"/>
              </w:rPr>
              <w:tab/>
            </w:r>
            <w:r w:rsidRPr="00B52B57">
              <w:rPr>
                <w:rStyle w:val="Hiperpovezava"/>
                <w:noProof/>
              </w:rPr>
              <w:t>Pogoji za ugotavljanje upravičenosti</w:t>
            </w:r>
            <w:r>
              <w:rPr>
                <w:noProof/>
                <w:webHidden/>
              </w:rPr>
              <w:tab/>
            </w:r>
            <w:r>
              <w:rPr>
                <w:noProof/>
                <w:webHidden/>
              </w:rPr>
              <w:fldChar w:fldCharType="begin"/>
            </w:r>
            <w:r>
              <w:rPr>
                <w:noProof/>
                <w:webHidden/>
              </w:rPr>
              <w:instrText xml:space="preserve"> PAGEREF _Toc206080787 \h </w:instrText>
            </w:r>
            <w:r>
              <w:rPr>
                <w:noProof/>
                <w:webHidden/>
              </w:rPr>
            </w:r>
            <w:r>
              <w:rPr>
                <w:noProof/>
                <w:webHidden/>
              </w:rPr>
              <w:fldChar w:fldCharType="separate"/>
            </w:r>
            <w:r w:rsidR="001C741F">
              <w:rPr>
                <w:noProof/>
                <w:webHidden/>
              </w:rPr>
              <w:t>8</w:t>
            </w:r>
            <w:r>
              <w:rPr>
                <w:noProof/>
                <w:webHidden/>
              </w:rPr>
              <w:fldChar w:fldCharType="end"/>
            </w:r>
          </w:hyperlink>
        </w:p>
        <w:p w14:paraId="20F05BBA" w14:textId="1FF556F2"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8" w:history="1">
            <w:r w:rsidRPr="00B52B57">
              <w:rPr>
                <w:rStyle w:val="Hiperpovezava"/>
                <w:noProof/>
              </w:rPr>
              <w:t>8.2</w:t>
            </w:r>
            <w:r>
              <w:rPr>
                <w:rFonts w:eastAsiaTheme="minorEastAsia" w:cstheme="minorBidi"/>
                <w:noProof/>
                <w:szCs w:val="22"/>
              </w:rPr>
              <w:tab/>
            </w:r>
            <w:r w:rsidRPr="00B52B57">
              <w:rPr>
                <w:rStyle w:val="Hiperpovezava"/>
                <w:noProof/>
              </w:rPr>
              <w:t>Posebni pogoji za ugotavljanje upravičenosti</w:t>
            </w:r>
            <w:r>
              <w:rPr>
                <w:noProof/>
                <w:webHidden/>
              </w:rPr>
              <w:tab/>
            </w:r>
            <w:r>
              <w:rPr>
                <w:noProof/>
                <w:webHidden/>
              </w:rPr>
              <w:fldChar w:fldCharType="begin"/>
            </w:r>
            <w:r>
              <w:rPr>
                <w:noProof/>
                <w:webHidden/>
              </w:rPr>
              <w:instrText xml:space="preserve"> PAGEREF _Toc206080788 \h </w:instrText>
            </w:r>
            <w:r>
              <w:rPr>
                <w:noProof/>
                <w:webHidden/>
              </w:rPr>
            </w:r>
            <w:r>
              <w:rPr>
                <w:noProof/>
                <w:webHidden/>
              </w:rPr>
              <w:fldChar w:fldCharType="separate"/>
            </w:r>
            <w:r w:rsidR="001C741F">
              <w:rPr>
                <w:noProof/>
                <w:webHidden/>
              </w:rPr>
              <w:t>9</w:t>
            </w:r>
            <w:r>
              <w:rPr>
                <w:noProof/>
                <w:webHidden/>
              </w:rPr>
              <w:fldChar w:fldCharType="end"/>
            </w:r>
          </w:hyperlink>
        </w:p>
        <w:p w14:paraId="3FFBBB5F" w14:textId="231E29F5"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89" w:history="1">
            <w:r w:rsidRPr="00B52B57">
              <w:rPr>
                <w:rStyle w:val="Hiperpovezava"/>
                <w:noProof/>
              </w:rPr>
              <w:t>8.3</w:t>
            </w:r>
            <w:r>
              <w:rPr>
                <w:rFonts w:eastAsiaTheme="minorEastAsia" w:cstheme="minorBidi"/>
                <w:noProof/>
                <w:szCs w:val="22"/>
              </w:rPr>
              <w:tab/>
            </w:r>
            <w:r w:rsidRPr="00B52B57">
              <w:rPr>
                <w:rStyle w:val="Hiperpovezava"/>
                <w:noProof/>
              </w:rPr>
              <w:t>Izpolnjevanje »načela, da se ne škoduje bistveno«</w:t>
            </w:r>
            <w:r>
              <w:rPr>
                <w:noProof/>
                <w:webHidden/>
              </w:rPr>
              <w:tab/>
            </w:r>
            <w:r>
              <w:rPr>
                <w:noProof/>
                <w:webHidden/>
              </w:rPr>
              <w:fldChar w:fldCharType="begin"/>
            </w:r>
            <w:r>
              <w:rPr>
                <w:noProof/>
                <w:webHidden/>
              </w:rPr>
              <w:instrText xml:space="preserve"> PAGEREF _Toc206080789 \h </w:instrText>
            </w:r>
            <w:r>
              <w:rPr>
                <w:noProof/>
                <w:webHidden/>
              </w:rPr>
            </w:r>
            <w:r>
              <w:rPr>
                <w:noProof/>
                <w:webHidden/>
              </w:rPr>
              <w:fldChar w:fldCharType="separate"/>
            </w:r>
            <w:r w:rsidR="001C741F">
              <w:rPr>
                <w:noProof/>
                <w:webHidden/>
              </w:rPr>
              <w:t>10</w:t>
            </w:r>
            <w:r>
              <w:rPr>
                <w:noProof/>
                <w:webHidden/>
              </w:rPr>
              <w:fldChar w:fldCharType="end"/>
            </w:r>
          </w:hyperlink>
        </w:p>
        <w:p w14:paraId="37500C52" w14:textId="44599E76" w:rsidR="004A0884" w:rsidRDefault="004A0884" w:rsidP="00BE2457">
          <w:pPr>
            <w:pStyle w:val="Kazalovsebine1"/>
            <w:jc w:val="left"/>
            <w:rPr>
              <w:rFonts w:eastAsiaTheme="minorEastAsia" w:cstheme="minorBidi"/>
              <w:noProof/>
              <w:szCs w:val="22"/>
            </w:rPr>
          </w:pPr>
          <w:hyperlink w:anchor="_Toc206080790" w:history="1">
            <w:r w:rsidRPr="00B52B57">
              <w:rPr>
                <w:rStyle w:val="Hiperpovezava"/>
                <w:noProof/>
              </w:rPr>
              <w:t>9</w:t>
            </w:r>
            <w:r>
              <w:rPr>
                <w:rFonts w:eastAsiaTheme="minorEastAsia" w:cstheme="minorBidi"/>
                <w:noProof/>
                <w:szCs w:val="22"/>
              </w:rPr>
              <w:tab/>
            </w:r>
            <w:r w:rsidRPr="00B52B57">
              <w:rPr>
                <w:rStyle w:val="Hiperpovezava"/>
                <w:noProof/>
              </w:rPr>
              <w:t>Merila za izbor projektnih predlogov</w:t>
            </w:r>
            <w:r>
              <w:rPr>
                <w:noProof/>
                <w:webHidden/>
              </w:rPr>
              <w:tab/>
            </w:r>
            <w:r>
              <w:rPr>
                <w:noProof/>
                <w:webHidden/>
              </w:rPr>
              <w:fldChar w:fldCharType="begin"/>
            </w:r>
            <w:r>
              <w:rPr>
                <w:noProof/>
                <w:webHidden/>
              </w:rPr>
              <w:instrText xml:space="preserve"> PAGEREF _Toc206080790 \h </w:instrText>
            </w:r>
            <w:r>
              <w:rPr>
                <w:noProof/>
                <w:webHidden/>
              </w:rPr>
            </w:r>
            <w:r>
              <w:rPr>
                <w:noProof/>
                <w:webHidden/>
              </w:rPr>
              <w:fldChar w:fldCharType="separate"/>
            </w:r>
            <w:r w:rsidR="001C741F">
              <w:rPr>
                <w:noProof/>
                <w:webHidden/>
              </w:rPr>
              <w:t>10</w:t>
            </w:r>
            <w:r>
              <w:rPr>
                <w:noProof/>
                <w:webHidden/>
              </w:rPr>
              <w:fldChar w:fldCharType="end"/>
            </w:r>
          </w:hyperlink>
        </w:p>
        <w:p w14:paraId="14F57358" w14:textId="33C003EF" w:rsidR="004A0884" w:rsidRDefault="004A0884" w:rsidP="00BE2457">
          <w:pPr>
            <w:pStyle w:val="Kazalovsebine1"/>
            <w:jc w:val="left"/>
            <w:rPr>
              <w:rFonts w:eastAsiaTheme="minorEastAsia" w:cstheme="minorBidi"/>
              <w:noProof/>
              <w:szCs w:val="22"/>
            </w:rPr>
          </w:pPr>
          <w:hyperlink w:anchor="_Toc206080791" w:history="1">
            <w:r w:rsidRPr="00B52B57">
              <w:rPr>
                <w:rStyle w:val="Hiperpovezava"/>
                <w:noProof/>
              </w:rPr>
              <w:t>10</w:t>
            </w:r>
            <w:r>
              <w:rPr>
                <w:rFonts w:eastAsiaTheme="minorEastAsia" w:cstheme="minorBidi"/>
                <w:noProof/>
                <w:szCs w:val="22"/>
              </w:rPr>
              <w:tab/>
            </w:r>
            <w:r w:rsidRPr="00B52B57">
              <w:rPr>
                <w:rStyle w:val="Hiperpovezava"/>
                <w:noProof/>
              </w:rPr>
              <w:t>Postopek predložitve vlog</w:t>
            </w:r>
            <w:r>
              <w:rPr>
                <w:noProof/>
                <w:webHidden/>
              </w:rPr>
              <w:tab/>
            </w:r>
            <w:r>
              <w:rPr>
                <w:noProof/>
                <w:webHidden/>
              </w:rPr>
              <w:fldChar w:fldCharType="begin"/>
            </w:r>
            <w:r>
              <w:rPr>
                <w:noProof/>
                <w:webHidden/>
              </w:rPr>
              <w:instrText xml:space="preserve"> PAGEREF _Toc206080791 \h </w:instrText>
            </w:r>
            <w:r>
              <w:rPr>
                <w:noProof/>
                <w:webHidden/>
              </w:rPr>
            </w:r>
            <w:r>
              <w:rPr>
                <w:noProof/>
                <w:webHidden/>
              </w:rPr>
              <w:fldChar w:fldCharType="separate"/>
            </w:r>
            <w:r w:rsidR="001C741F">
              <w:rPr>
                <w:noProof/>
                <w:webHidden/>
              </w:rPr>
              <w:t>11</w:t>
            </w:r>
            <w:r>
              <w:rPr>
                <w:noProof/>
                <w:webHidden/>
              </w:rPr>
              <w:fldChar w:fldCharType="end"/>
            </w:r>
          </w:hyperlink>
        </w:p>
        <w:p w14:paraId="2756AA5F" w14:textId="568AC29C"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92" w:history="1">
            <w:r w:rsidRPr="00B52B57">
              <w:rPr>
                <w:rStyle w:val="Hiperpovezava"/>
                <w:noProof/>
              </w:rPr>
              <w:t>10.1</w:t>
            </w:r>
            <w:r>
              <w:rPr>
                <w:rFonts w:eastAsiaTheme="minorEastAsia" w:cstheme="minorBidi"/>
                <w:noProof/>
                <w:szCs w:val="22"/>
              </w:rPr>
              <w:tab/>
            </w:r>
            <w:r w:rsidRPr="00B52B57">
              <w:rPr>
                <w:rStyle w:val="Hiperpovezava"/>
                <w:noProof/>
              </w:rPr>
              <w:t>Vsebina vloge</w:t>
            </w:r>
            <w:r>
              <w:rPr>
                <w:noProof/>
                <w:webHidden/>
              </w:rPr>
              <w:tab/>
            </w:r>
            <w:r>
              <w:rPr>
                <w:noProof/>
                <w:webHidden/>
              </w:rPr>
              <w:fldChar w:fldCharType="begin"/>
            </w:r>
            <w:r>
              <w:rPr>
                <w:noProof/>
                <w:webHidden/>
              </w:rPr>
              <w:instrText xml:space="preserve"> PAGEREF _Toc206080792 \h </w:instrText>
            </w:r>
            <w:r>
              <w:rPr>
                <w:noProof/>
                <w:webHidden/>
              </w:rPr>
            </w:r>
            <w:r>
              <w:rPr>
                <w:noProof/>
                <w:webHidden/>
              </w:rPr>
              <w:fldChar w:fldCharType="separate"/>
            </w:r>
            <w:r w:rsidR="001C741F">
              <w:rPr>
                <w:noProof/>
                <w:webHidden/>
              </w:rPr>
              <w:t>11</w:t>
            </w:r>
            <w:r>
              <w:rPr>
                <w:noProof/>
                <w:webHidden/>
              </w:rPr>
              <w:fldChar w:fldCharType="end"/>
            </w:r>
          </w:hyperlink>
        </w:p>
        <w:p w14:paraId="42D2C937" w14:textId="7AF4ED0B"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93" w:history="1">
            <w:r w:rsidRPr="00B52B57">
              <w:rPr>
                <w:rStyle w:val="Hiperpovezava"/>
                <w:noProof/>
              </w:rPr>
              <w:t>10.2</w:t>
            </w:r>
            <w:r>
              <w:rPr>
                <w:rFonts w:eastAsiaTheme="minorEastAsia" w:cstheme="minorBidi"/>
                <w:noProof/>
                <w:szCs w:val="22"/>
              </w:rPr>
              <w:tab/>
            </w:r>
            <w:r w:rsidRPr="00B52B57">
              <w:rPr>
                <w:rStyle w:val="Hiperpovezava"/>
                <w:noProof/>
              </w:rPr>
              <w:t>Način in rok oddaje vlog</w:t>
            </w:r>
            <w:r>
              <w:rPr>
                <w:noProof/>
                <w:webHidden/>
              </w:rPr>
              <w:tab/>
            </w:r>
            <w:r>
              <w:rPr>
                <w:noProof/>
                <w:webHidden/>
              </w:rPr>
              <w:fldChar w:fldCharType="begin"/>
            </w:r>
            <w:r>
              <w:rPr>
                <w:noProof/>
                <w:webHidden/>
              </w:rPr>
              <w:instrText xml:space="preserve"> PAGEREF _Toc206080793 \h </w:instrText>
            </w:r>
            <w:r>
              <w:rPr>
                <w:noProof/>
                <w:webHidden/>
              </w:rPr>
            </w:r>
            <w:r>
              <w:rPr>
                <w:noProof/>
                <w:webHidden/>
              </w:rPr>
              <w:fldChar w:fldCharType="separate"/>
            </w:r>
            <w:r w:rsidR="001C741F">
              <w:rPr>
                <w:noProof/>
                <w:webHidden/>
              </w:rPr>
              <w:t>12</w:t>
            </w:r>
            <w:r>
              <w:rPr>
                <w:noProof/>
                <w:webHidden/>
              </w:rPr>
              <w:fldChar w:fldCharType="end"/>
            </w:r>
          </w:hyperlink>
        </w:p>
        <w:p w14:paraId="2B7E207E" w14:textId="4974DA2D" w:rsidR="004A0884" w:rsidRDefault="004A0884" w:rsidP="00BE2457">
          <w:pPr>
            <w:pStyle w:val="Kazalovsebine1"/>
            <w:jc w:val="left"/>
            <w:rPr>
              <w:rFonts w:eastAsiaTheme="minorEastAsia" w:cstheme="minorBidi"/>
              <w:noProof/>
              <w:szCs w:val="22"/>
            </w:rPr>
          </w:pPr>
          <w:hyperlink w:anchor="_Toc206080794" w:history="1">
            <w:r w:rsidRPr="00B52B57">
              <w:rPr>
                <w:rStyle w:val="Hiperpovezava"/>
                <w:noProof/>
              </w:rPr>
              <w:t>11</w:t>
            </w:r>
            <w:r>
              <w:rPr>
                <w:rFonts w:eastAsiaTheme="minorEastAsia" w:cstheme="minorBidi"/>
                <w:noProof/>
                <w:szCs w:val="22"/>
              </w:rPr>
              <w:tab/>
            </w:r>
            <w:r w:rsidRPr="00B52B57">
              <w:rPr>
                <w:rStyle w:val="Hiperpovezava"/>
                <w:noProof/>
              </w:rPr>
              <w:t>Postopek izbora projektnih predlogov</w:t>
            </w:r>
            <w:r>
              <w:rPr>
                <w:noProof/>
                <w:webHidden/>
              </w:rPr>
              <w:tab/>
            </w:r>
            <w:r>
              <w:rPr>
                <w:noProof/>
                <w:webHidden/>
              </w:rPr>
              <w:fldChar w:fldCharType="begin"/>
            </w:r>
            <w:r>
              <w:rPr>
                <w:noProof/>
                <w:webHidden/>
              </w:rPr>
              <w:instrText xml:space="preserve"> PAGEREF _Toc206080794 \h </w:instrText>
            </w:r>
            <w:r>
              <w:rPr>
                <w:noProof/>
                <w:webHidden/>
              </w:rPr>
            </w:r>
            <w:r>
              <w:rPr>
                <w:noProof/>
                <w:webHidden/>
              </w:rPr>
              <w:fldChar w:fldCharType="separate"/>
            </w:r>
            <w:r w:rsidR="001C741F">
              <w:rPr>
                <w:noProof/>
                <w:webHidden/>
              </w:rPr>
              <w:t>12</w:t>
            </w:r>
            <w:r>
              <w:rPr>
                <w:noProof/>
                <w:webHidden/>
              </w:rPr>
              <w:fldChar w:fldCharType="end"/>
            </w:r>
          </w:hyperlink>
        </w:p>
        <w:p w14:paraId="20B14FA0" w14:textId="73A3EBE3"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95" w:history="1">
            <w:r w:rsidRPr="00B52B57">
              <w:rPr>
                <w:rStyle w:val="Hiperpovezava"/>
                <w:noProof/>
              </w:rPr>
              <w:t>11.1</w:t>
            </w:r>
            <w:r>
              <w:rPr>
                <w:rFonts w:eastAsiaTheme="minorEastAsia" w:cstheme="minorBidi"/>
                <w:noProof/>
                <w:szCs w:val="22"/>
              </w:rPr>
              <w:tab/>
            </w:r>
            <w:r w:rsidRPr="00B52B57">
              <w:rPr>
                <w:rStyle w:val="Hiperpovezava"/>
                <w:noProof/>
              </w:rPr>
              <w:t>Odpiranje vlog</w:t>
            </w:r>
            <w:r>
              <w:rPr>
                <w:noProof/>
                <w:webHidden/>
              </w:rPr>
              <w:tab/>
            </w:r>
            <w:r>
              <w:rPr>
                <w:noProof/>
                <w:webHidden/>
              </w:rPr>
              <w:fldChar w:fldCharType="begin"/>
            </w:r>
            <w:r>
              <w:rPr>
                <w:noProof/>
                <w:webHidden/>
              </w:rPr>
              <w:instrText xml:space="preserve"> PAGEREF _Toc206080795 \h </w:instrText>
            </w:r>
            <w:r>
              <w:rPr>
                <w:noProof/>
                <w:webHidden/>
              </w:rPr>
            </w:r>
            <w:r>
              <w:rPr>
                <w:noProof/>
                <w:webHidden/>
              </w:rPr>
              <w:fldChar w:fldCharType="separate"/>
            </w:r>
            <w:r w:rsidR="001C741F">
              <w:rPr>
                <w:noProof/>
                <w:webHidden/>
              </w:rPr>
              <w:t>12</w:t>
            </w:r>
            <w:r>
              <w:rPr>
                <w:noProof/>
                <w:webHidden/>
              </w:rPr>
              <w:fldChar w:fldCharType="end"/>
            </w:r>
          </w:hyperlink>
        </w:p>
        <w:p w14:paraId="4D487C66" w14:textId="1B41C614"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96" w:history="1">
            <w:r w:rsidRPr="00B52B57">
              <w:rPr>
                <w:rStyle w:val="Hiperpovezava"/>
                <w:noProof/>
              </w:rPr>
              <w:t>11.2</w:t>
            </w:r>
            <w:r>
              <w:rPr>
                <w:rFonts w:eastAsiaTheme="minorEastAsia" w:cstheme="minorBidi"/>
                <w:noProof/>
                <w:szCs w:val="22"/>
              </w:rPr>
              <w:tab/>
            </w:r>
            <w:r w:rsidRPr="00B52B57">
              <w:rPr>
                <w:rStyle w:val="Hiperpovezava"/>
                <w:noProof/>
              </w:rPr>
              <w:t>Dopolnjevanje vlog</w:t>
            </w:r>
            <w:r>
              <w:rPr>
                <w:noProof/>
                <w:webHidden/>
              </w:rPr>
              <w:tab/>
            </w:r>
            <w:r>
              <w:rPr>
                <w:noProof/>
                <w:webHidden/>
              </w:rPr>
              <w:fldChar w:fldCharType="begin"/>
            </w:r>
            <w:r>
              <w:rPr>
                <w:noProof/>
                <w:webHidden/>
              </w:rPr>
              <w:instrText xml:space="preserve"> PAGEREF _Toc206080796 \h </w:instrText>
            </w:r>
            <w:r>
              <w:rPr>
                <w:noProof/>
                <w:webHidden/>
              </w:rPr>
            </w:r>
            <w:r>
              <w:rPr>
                <w:noProof/>
                <w:webHidden/>
              </w:rPr>
              <w:fldChar w:fldCharType="separate"/>
            </w:r>
            <w:r w:rsidR="001C741F">
              <w:rPr>
                <w:noProof/>
                <w:webHidden/>
              </w:rPr>
              <w:t>12</w:t>
            </w:r>
            <w:r>
              <w:rPr>
                <w:noProof/>
                <w:webHidden/>
              </w:rPr>
              <w:fldChar w:fldCharType="end"/>
            </w:r>
          </w:hyperlink>
        </w:p>
        <w:p w14:paraId="70D935A2" w14:textId="78543A11" w:rsidR="004A0884" w:rsidRDefault="004A0884" w:rsidP="00BE2457">
          <w:pPr>
            <w:pStyle w:val="Kazalovsebine2"/>
            <w:tabs>
              <w:tab w:val="left" w:pos="880"/>
              <w:tab w:val="right" w:leader="dot" w:pos="8493"/>
            </w:tabs>
            <w:jc w:val="left"/>
            <w:rPr>
              <w:rFonts w:eastAsiaTheme="minorEastAsia" w:cstheme="minorBidi"/>
              <w:noProof/>
              <w:szCs w:val="22"/>
            </w:rPr>
          </w:pPr>
          <w:hyperlink w:anchor="_Toc206080797" w:history="1">
            <w:r w:rsidRPr="00B52B57">
              <w:rPr>
                <w:rStyle w:val="Hiperpovezava"/>
                <w:noProof/>
              </w:rPr>
              <w:t>11.3</w:t>
            </w:r>
            <w:r>
              <w:rPr>
                <w:rFonts w:eastAsiaTheme="minorEastAsia" w:cstheme="minorBidi"/>
                <w:noProof/>
                <w:szCs w:val="22"/>
              </w:rPr>
              <w:tab/>
            </w:r>
            <w:r w:rsidRPr="00B52B57">
              <w:rPr>
                <w:rStyle w:val="Hiperpovezava"/>
                <w:noProof/>
              </w:rPr>
              <w:t>Ocenjevanje vlog</w:t>
            </w:r>
            <w:r>
              <w:rPr>
                <w:noProof/>
                <w:webHidden/>
              </w:rPr>
              <w:tab/>
            </w:r>
            <w:r>
              <w:rPr>
                <w:noProof/>
                <w:webHidden/>
              </w:rPr>
              <w:fldChar w:fldCharType="begin"/>
            </w:r>
            <w:r>
              <w:rPr>
                <w:noProof/>
                <w:webHidden/>
              </w:rPr>
              <w:instrText xml:space="preserve"> PAGEREF _Toc206080797 \h </w:instrText>
            </w:r>
            <w:r>
              <w:rPr>
                <w:noProof/>
                <w:webHidden/>
              </w:rPr>
            </w:r>
            <w:r>
              <w:rPr>
                <w:noProof/>
                <w:webHidden/>
              </w:rPr>
              <w:fldChar w:fldCharType="separate"/>
            </w:r>
            <w:r w:rsidR="001C741F">
              <w:rPr>
                <w:noProof/>
                <w:webHidden/>
              </w:rPr>
              <w:t>12</w:t>
            </w:r>
            <w:r>
              <w:rPr>
                <w:noProof/>
                <w:webHidden/>
              </w:rPr>
              <w:fldChar w:fldCharType="end"/>
            </w:r>
          </w:hyperlink>
        </w:p>
        <w:p w14:paraId="57EB8D39" w14:textId="2B2C9BA1" w:rsidR="004A0884" w:rsidRDefault="004A0884" w:rsidP="00BE2457">
          <w:pPr>
            <w:pStyle w:val="Kazalovsebine1"/>
            <w:jc w:val="left"/>
            <w:rPr>
              <w:rFonts w:eastAsiaTheme="minorEastAsia" w:cstheme="minorBidi"/>
              <w:noProof/>
              <w:szCs w:val="22"/>
            </w:rPr>
          </w:pPr>
          <w:hyperlink w:anchor="_Toc206080798" w:history="1">
            <w:r w:rsidRPr="00B52B57">
              <w:rPr>
                <w:rStyle w:val="Hiperpovezava"/>
                <w:noProof/>
              </w:rPr>
              <w:t>12</w:t>
            </w:r>
            <w:r>
              <w:rPr>
                <w:rFonts w:eastAsiaTheme="minorEastAsia" w:cstheme="minorBidi"/>
                <w:noProof/>
                <w:szCs w:val="22"/>
              </w:rPr>
              <w:tab/>
            </w:r>
            <w:r w:rsidRPr="00B52B57">
              <w:rPr>
                <w:rStyle w:val="Hiperpovezava"/>
                <w:noProof/>
              </w:rPr>
              <w:t>Obveščanje o izidu javnega poziva</w:t>
            </w:r>
            <w:r>
              <w:rPr>
                <w:noProof/>
                <w:webHidden/>
              </w:rPr>
              <w:tab/>
            </w:r>
            <w:r>
              <w:rPr>
                <w:noProof/>
                <w:webHidden/>
              </w:rPr>
              <w:fldChar w:fldCharType="begin"/>
            </w:r>
            <w:r>
              <w:rPr>
                <w:noProof/>
                <w:webHidden/>
              </w:rPr>
              <w:instrText xml:space="preserve"> PAGEREF _Toc206080798 \h </w:instrText>
            </w:r>
            <w:r>
              <w:rPr>
                <w:noProof/>
                <w:webHidden/>
              </w:rPr>
            </w:r>
            <w:r>
              <w:rPr>
                <w:noProof/>
                <w:webHidden/>
              </w:rPr>
              <w:fldChar w:fldCharType="separate"/>
            </w:r>
            <w:r w:rsidR="001C741F">
              <w:rPr>
                <w:noProof/>
                <w:webHidden/>
              </w:rPr>
              <w:t>13</w:t>
            </w:r>
            <w:r>
              <w:rPr>
                <w:noProof/>
                <w:webHidden/>
              </w:rPr>
              <w:fldChar w:fldCharType="end"/>
            </w:r>
          </w:hyperlink>
        </w:p>
        <w:p w14:paraId="0295A9D7" w14:textId="6A10FB9D" w:rsidR="004A0884" w:rsidRDefault="004A0884" w:rsidP="00BE2457">
          <w:pPr>
            <w:pStyle w:val="Kazalovsebine1"/>
            <w:jc w:val="left"/>
            <w:rPr>
              <w:rFonts w:eastAsiaTheme="minorEastAsia" w:cstheme="minorBidi"/>
              <w:noProof/>
              <w:szCs w:val="22"/>
            </w:rPr>
          </w:pPr>
          <w:hyperlink w:anchor="_Toc206080799" w:history="1">
            <w:r w:rsidRPr="00B52B57">
              <w:rPr>
                <w:rStyle w:val="Hiperpovezava"/>
                <w:noProof/>
              </w:rPr>
              <w:t>13</w:t>
            </w:r>
            <w:r>
              <w:rPr>
                <w:rFonts w:eastAsiaTheme="minorEastAsia" w:cstheme="minorBidi"/>
                <w:noProof/>
                <w:szCs w:val="22"/>
              </w:rPr>
              <w:tab/>
            </w:r>
            <w:r w:rsidRPr="00B52B57">
              <w:rPr>
                <w:rStyle w:val="Hiperpovezava"/>
                <w:noProof/>
              </w:rPr>
              <w:t>Dodatne informacije</w:t>
            </w:r>
            <w:r>
              <w:rPr>
                <w:noProof/>
                <w:webHidden/>
              </w:rPr>
              <w:tab/>
            </w:r>
            <w:r>
              <w:rPr>
                <w:noProof/>
                <w:webHidden/>
              </w:rPr>
              <w:fldChar w:fldCharType="begin"/>
            </w:r>
            <w:r>
              <w:rPr>
                <w:noProof/>
                <w:webHidden/>
              </w:rPr>
              <w:instrText xml:space="preserve"> PAGEREF _Toc206080799 \h </w:instrText>
            </w:r>
            <w:r>
              <w:rPr>
                <w:noProof/>
                <w:webHidden/>
              </w:rPr>
            </w:r>
            <w:r>
              <w:rPr>
                <w:noProof/>
                <w:webHidden/>
              </w:rPr>
              <w:fldChar w:fldCharType="separate"/>
            </w:r>
            <w:r w:rsidR="001C741F">
              <w:rPr>
                <w:noProof/>
                <w:webHidden/>
              </w:rPr>
              <w:t>13</w:t>
            </w:r>
            <w:r>
              <w:rPr>
                <w:noProof/>
                <w:webHidden/>
              </w:rPr>
              <w:fldChar w:fldCharType="end"/>
            </w:r>
          </w:hyperlink>
        </w:p>
        <w:p w14:paraId="4B19DE53" w14:textId="4232790F" w:rsidR="00C26375" w:rsidRDefault="00C26375" w:rsidP="00BE2457">
          <w:pPr>
            <w:spacing w:after="0"/>
            <w:jc w:val="left"/>
          </w:pPr>
          <w:r>
            <w:rPr>
              <w:b/>
              <w:bCs/>
            </w:rPr>
            <w:fldChar w:fldCharType="end"/>
          </w:r>
        </w:p>
      </w:sdtContent>
    </w:sdt>
    <w:p w14:paraId="3A73007A" w14:textId="77777777" w:rsidR="00C26375" w:rsidRDefault="00C26375" w:rsidP="00BE2457">
      <w:pPr>
        <w:jc w:val="left"/>
      </w:pPr>
    </w:p>
    <w:p w14:paraId="5E46813F" w14:textId="52629B39" w:rsidR="00E53B1D" w:rsidRPr="00510ED2" w:rsidRDefault="00E53B1D" w:rsidP="00BE2457">
      <w:pPr>
        <w:jc w:val="left"/>
      </w:pPr>
      <w:r w:rsidRPr="00510ED2">
        <w:t>Prilog</w:t>
      </w:r>
      <w:r w:rsidR="002B5996">
        <w:t>i</w:t>
      </w:r>
      <w:r w:rsidRPr="00510ED2">
        <w:t>:</w:t>
      </w:r>
    </w:p>
    <w:p w14:paraId="51D9482B" w14:textId="3A54AADE" w:rsidR="0097665B" w:rsidRPr="0071221C" w:rsidRDefault="002B5996" w:rsidP="00BE2457">
      <w:pPr>
        <w:pStyle w:val="Nastevanje2"/>
        <w:spacing w:after="0"/>
        <w:jc w:val="left"/>
      </w:pPr>
      <w:r>
        <w:t>Obrazec št. 1: Predstavitev projektnega predloga</w:t>
      </w:r>
    </w:p>
    <w:p w14:paraId="2600045A" w14:textId="12AB1B62" w:rsidR="0097665B" w:rsidRDefault="002B5996" w:rsidP="00BE2457">
      <w:pPr>
        <w:pStyle w:val="Nastevanje2"/>
        <w:spacing w:after="0"/>
        <w:jc w:val="left"/>
      </w:pPr>
      <w:r>
        <w:t xml:space="preserve">Obrazec št. 2: </w:t>
      </w:r>
      <w:r w:rsidR="0097665B" w:rsidRPr="0071221C">
        <w:t>Vzorec pravilne opreme ovoj</w:t>
      </w:r>
      <w:r w:rsidR="00C7099F">
        <w:t>nice za prijavo na javni poziv</w:t>
      </w:r>
    </w:p>
    <w:p w14:paraId="69B3AFC8" w14:textId="77777777" w:rsidR="00E53B1D" w:rsidRPr="00510ED2" w:rsidRDefault="00E53B1D" w:rsidP="00BE2457">
      <w:pPr>
        <w:spacing w:after="0"/>
        <w:jc w:val="left"/>
      </w:pPr>
    </w:p>
    <w:p w14:paraId="2D6B899D" w14:textId="77777777" w:rsidR="00144010" w:rsidRDefault="00E53B1D" w:rsidP="00BE2457">
      <w:pPr>
        <w:jc w:val="left"/>
      </w:pPr>
      <w:r w:rsidRPr="00510ED2">
        <w:br w:type="page"/>
      </w:r>
    </w:p>
    <w:p w14:paraId="118B0C7A" w14:textId="1FFCB8B2" w:rsidR="0097665B" w:rsidRPr="00DE1D3B" w:rsidRDefault="002B5996" w:rsidP="00BE2457">
      <w:pPr>
        <w:pStyle w:val="Naslov1"/>
        <w:rPr>
          <w:color w:val="385623" w:themeColor="accent6" w:themeShade="80"/>
        </w:rPr>
      </w:pPr>
      <w:bookmarkStart w:id="1" w:name="_Toc206080776"/>
      <w:r w:rsidRPr="00DE1D3B">
        <w:rPr>
          <w:color w:val="385623" w:themeColor="accent6" w:themeShade="80"/>
        </w:rPr>
        <w:lastRenderedPageBreak/>
        <w:t>Predstavitev Sklada za modernizacijo</w:t>
      </w:r>
      <w:bookmarkEnd w:id="1"/>
    </w:p>
    <w:p w14:paraId="26C741AC" w14:textId="7EC0965A" w:rsidR="00B133B0" w:rsidRDefault="00552CB4" w:rsidP="00BE2457">
      <w:pPr>
        <w:jc w:val="left"/>
      </w:pPr>
      <w:r>
        <w:t xml:space="preserve">Sklad za modernizacijo je program Evropske unije (v nadaljevanju: 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1E6E52">
        <w:t xml:space="preserve">Sklad za modernizacijo (v nadaljevanju: MS)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Naložbe, ki so primerne za podporo s sredstvi MS, in načela ocenjevanja, ki se pri tem upoštevajo, določata</w:t>
      </w:r>
      <w:r w:rsidR="009420B4">
        <w:t xml:space="preserve"> pravni podlagi</w:t>
      </w:r>
      <w:r w:rsidR="00B133B0">
        <w:t>:</w:t>
      </w:r>
    </w:p>
    <w:p w14:paraId="452F19F5" w14:textId="7490B6DA" w:rsidR="00B133B0" w:rsidRDefault="004C3865" w:rsidP="00BE2457">
      <w:pPr>
        <w:pStyle w:val="Odstavekseznama"/>
        <w:numPr>
          <w:ilvl w:val="0"/>
          <w:numId w:val="32"/>
        </w:numPr>
        <w:jc w:val="left"/>
      </w:pPr>
      <w:r w:rsidRPr="004C3865">
        <w:t xml:space="preserve">Direktiva 2003/87/ES Evropskega parlamenta in Sveta z dne 13. oktobra 2003 o vzpostavitvi sistema za trgovanje s pravicami do emisije toplogrednih plinov v Skupnosti in o spremembi Direktive Sveta 96/61/ES (UL L št. 275 z dne 25. 10. 2003, str. 32), </w:t>
      </w:r>
      <w:r w:rsidR="00276541">
        <w:t>vključno z vsemi spremembami</w:t>
      </w:r>
      <w:r w:rsidR="00CC7D2C">
        <w:rPr>
          <w:rStyle w:val="Sprotnaopomba-sklic"/>
        </w:rPr>
        <w:footnoteReference w:id="2"/>
      </w:r>
      <w:r w:rsidR="00B133B0">
        <w:t xml:space="preserve"> (v nadaljevanju: ETS direktiva) in</w:t>
      </w:r>
    </w:p>
    <w:p w14:paraId="17BADD55" w14:textId="0C874313" w:rsidR="00B133B0" w:rsidRDefault="004C3865" w:rsidP="00BE2457">
      <w:pPr>
        <w:pStyle w:val="Odstavekseznama"/>
        <w:numPr>
          <w:ilvl w:val="0"/>
          <w:numId w:val="32"/>
        </w:numPr>
        <w:jc w:val="left"/>
      </w:pPr>
      <w:r w:rsidRPr="004C3865">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w:t>
      </w:r>
      <w:r w:rsidR="00276541">
        <w:t xml:space="preserve"> vključno z vsemi spremembami</w:t>
      </w:r>
      <w:r w:rsidR="00CC7D2C">
        <w:rPr>
          <w:rStyle w:val="Sprotnaopomba-sklic"/>
        </w:rPr>
        <w:footnoteReference w:id="3"/>
      </w:r>
      <w:r w:rsidR="00CC7D2C">
        <w:t xml:space="preserve"> (v nadaljevanju: Izvedbena uredba (EU) 2020/1001)</w:t>
      </w:r>
      <w:r w:rsidR="00552CB4">
        <w:t>.</w:t>
      </w:r>
    </w:p>
    <w:p w14:paraId="5460C466" w14:textId="4681D381" w:rsidR="00B17F5D" w:rsidRDefault="001E6E52" w:rsidP="00BE2457">
      <w:pPr>
        <w:jc w:val="left"/>
      </w:pPr>
      <w:r>
        <w:t>V</w:t>
      </w:r>
      <w:r w:rsidR="004C3865">
        <w:t xml:space="preserve"> skladu z ETS direktivo je </w:t>
      </w:r>
      <w:r w:rsidR="00276541">
        <w:t>vsaka</w:t>
      </w:r>
      <w:r w:rsidR="004C3865">
        <w:t xml:space="preserve"> država članica upravičenka do sredstev MS</w:t>
      </w:r>
      <w:r w:rsidR="00276541">
        <w:t>, med njimi tudi Republika Slovenija,</w:t>
      </w:r>
      <w:r>
        <w:t xml:space="preserve"> odgovorna za</w:t>
      </w:r>
      <w:r w:rsidR="00B17F5D">
        <w:t>:</w:t>
      </w:r>
    </w:p>
    <w:p w14:paraId="48DDF8F5" w14:textId="448F0F8F" w:rsidR="00B17F5D" w:rsidRDefault="00B17F5D" w:rsidP="00BE2457">
      <w:pPr>
        <w:pStyle w:val="Odstavekseznama"/>
        <w:numPr>
          <w:ilvl w:val="0"/>
          <w:numId w:val="30"/>
        </w:numPr>
        <w:jc w:val="left"/>
      </w:pPr>
      <w:r>
        <w:t xml:space="preserve">implementacijo MS na območju </w:t>
      </w:r>
      <w:r w:rsidR="00B133B0">
        <w:t>države članice upravičenke</w:t>
      </w:r>
      <w:r>
        <w:t>,</w:t>
      </w:r>
    </w:p>
    <w:p w14:paraId="3E7EA039" w14:textId="372C62A0" w:rsidR="00B17F5D" w:rsidRDefault="00B17F5D" w:rsidP="00BE2457">
      <w:pPr>
        <w:pStyle w:val="Odstavekseznama"/>
        <w:numPr>
          <w:ilvl w:val="0"/>
          <w:numId w:val="30"/>
        </w:numPr>
        <w:jc w:val="left"/>
      </w:pPr>
      <w:r>
        <w:t>predložitev letnega indikativnega seznama naložb na Evropsko komisijo (v nadaljevanju: EK), Evropsko investicijsko banko (v nadaljevanju: EIB) in Odboru za naložbe sklada za modernizacijo (v nadaljevanju: Odbor za naložbe).</w:t>
      </w:r>
    </w:p>
    <w:p w14:paraId="6D624924" w14:textId="1FFB27CD" w:rsidR="001E6E52" w:rsidRDefault="001E6E52" w:rsidP="00BE2457">
      <w:pPr>
        <w:pStyle w:val="Odstavekseznama"/>
        <w:numPr>
          <w:ilvl w:val="0"/>
          <w:numId w:val="30"/>
        </w:numPr>
        <w:jc w:val="left"/>
      </w:pPr>
      <w:r>
        <w:t xml:space="preserve">izbor in predložitev </w:t>
      </w:r>
      <w:r w:rsidR="00B17F5D">
        <w:t>p</w:t>
      </w:r>
      <w:r>
        <w:t xml:space="preserve">redlogov </w:t>
      </w:r>
      <w:r w:rsidR="00B17F5D">
        <w:t xml:space="preserve">naložb </w:t>
      </w:r>
      <w:r>
        <w:t>za sofinanciranje s sredstvi MS</w:t>
      </w:r>
      <w:r w:rsidR="00B17F5D">
        <w:t xml:space="preserve"> na EIB ali Odbor za naložbe,</w:t>
      </w:r>
    </w:p>
    <w:p w14:paraId="0132A963" w14:textId="2DD57A39" w:rsidR="00B17F5D" w:rsidRDefault="00B17F5D" w:rsidP="00BE2457">
      <w:pPr>
        <w:pStyle w:val="Odstavekseznama"/>
        <w:numPr>
          <w:ilvl w:val="0"/>
          <w:numId w:val="30"/>
        </w:numPr>
        <w:jc w:val="left"/>
      </w:pPr>
      <w:r>
        <w:t>zagotavljanje informacij v postopku ocenjevanja posameznih predlogov naložb za sofinanciranje,</w:t>
      </w:r>
    </w:p>
    <w:p w14:paraId="71BEABD4" w14:textId="3AAEACC4" w:rsidR="00B17F5D" w:rsidRDefault="00B17F5D" w:rsidP="00BE2457">
      <w:pPr>
        <w:pStyle w:val="Odstavekseznama"/>
        <w:numPr>
          <w:ilvl w:val="0"/>
          <w:numId w:val="30"/>
        </w:numPr>
        <w:jc w:val="left"/>
      </w:pPr>
      <w:r>
        <w:t>zagotavljanje skladnosti z zakonodajo</w:t>
      </w:r>
      <w:r w:rsidR="000D52B3">
        <w:t xml:space="preserve"> EU</w:t>
      </w:r>
      <w:r w:rsidR="00B133B0">
        <w:t xml:space="preserve"> in nacionalno zakonodajo.</w:t>
      </w:r>
    </w:p>
    <w:p w14:paraId="4FDF2A4B" w14:textId="77777777" w:rsidR="00C7099F" w:rsidRDefault="00C7099F" w:rsidP="00BE2457">
      <w:pPr>
        <w:jc w:val="left"/>
      </w:pPr>
    </w:p>
    <w:p w14:paraId="2877401B" w14:textId="77777777" w:rsidR="00276541" w:rsidRDefault="00276541" w:rsidP="00BE2457">
      <w:pPr>
        <w:jc w:val="left"/>
      </w:pPr>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4"/>
      </w:r>
      <w:r w:rsidRPr="009A69C2">
        <w:t xml:space="preserve"> in Uredbe (EU) 2021/1119</w:t>
      </w:r>
      <w:r w:rsidRPr="009A69C2">
        <w:rPr>
          <w:rStyle w:val="Sprotnaopomba-sklic"/>
        </w:rPr>
        <w:footnoteReference w:id="5"/>
      </w:r>
      <w:r w:rsidRPr="009A69C2">
        <w:t xml:space="preserve"> ter dolgoročnim</w:t>
      </w:r>
      <w:r>
        <w:t>i cilji iz Pariškega sporazuma.</w:t>
      </w:r>
    </w:p>
    <w:p w14:paraId="3630E3D9" w14:textId="0584C00D" w:rsidR="00B0279F" w:rsidRDefault="00276541" w:rsidP="00BE2457">
      <w:pPr>
        <w:jc w:val="left"/>
      </w:pPr>
      <w:r w:rsidRPr="009A69C2">
        <w:lastRenderedPageBreak/>
        <w:t>Naložbe morajo izkazovati tudi skladnost s cilji, ukrepi in morebi</w:t>
      </w:r>
      <w:r>
        <w:t>tnimi naložbami, načrtovanimi v Posodobljenem Celovitem</w:t>
      </w:r>
      <w:r w:rsidRPr="00276541">
        <w:t xml:space="preserve"> nacionaln</w:t>
      </w:r>
      <w:r>
        <w:t>em energetskem in podnebnem</w:t>
      </w:r>
      <w:r w:rsidRPr="00276541">
        <w:t xml:space="preserve"> načrt</w:t>
      </w:r>
      <w:r>
        <w:t>u Republike Slovenije</w:t>
      </w:r>
      <w:r w:rsidR="004526C6">
        <w:rPr>
          <w:rStyle w:val="Sprotnaopomba-sklic"/>
        </w:rPr>
        <w:footnoteReference w:id="6"/>
      </w:r>
      <w:r w:rsidR="000D52B3">
        <w:t xml:space="preserve"> (v nadaljevanju: NEPN</w:t>
      </w:r>
      <w:r>
        <w:t xml:space="preserve"> 2024</w:t>
      </w:r>
      <w:r w:rsidR="000D52B3">
        <w:t>).</w:t>
      </w:r>
    </w:p>
    <w:p w14:paraId="5EA0BC93" w14:textId="23BA2F55" w:rsidR="00B0279F" w:rsidRPr="00DE1D3B" w:rsidRDefault="00180600" w:rsidP="00BE2457">
      <w:pPr>
        <w:pStyle w:val="Naslov1"/>
        <w:rPr>
          <w:color w:val="385623" w:themeColor="accent6" w:themeShade="80"/>
        </w:rPr>
      </w:pPr>
      <w:bookmarkStart w:id="2" w:name="_Toc206080777"/>
      <w:r w:rsidRPr="00DE1D3B">
        <w:rPr>
          <w:color w:val="385623" w:themeColor="accent6" w:themeShade="80"/>
        </w:rPr>
        <w:t>Koordina</w:t>
      </w:r>
      <w:r w:rsidR="00AE28E6" w:rsidRPr="00DE1D3B">
        <w:rPr>
          <w:color w:val="385623" w:themeColor="accent6" w:themeShade="80"/>
        </w:rPr>
        <w:t xml:space="preserve">cijski organ </w:t>
      </w:r>
      <w:r w:rsidRPr="00DE1D3B">
        <w:rPr>
          <w:color w:val="385623" w:themeColor="accent6" w:themeShade="80"/>
        </w:rPr>
        <w:t xml:space="preserve">in </w:t>
      </w:r>
      <w:r w:rsidR="00B0279F" w:rsidRPr="00DE1D3B">
        <w:rPr>
          <w:color w:val="385623" w:themeColor="accent6" w:themeShade="80"/>
        </w:rPr>
        <w:t>izvajalec javnega poziva</w:t>
      </w:r>
      <w:bookmarkEnd w:id="2"/>
    </w:p>
    <w:p w14:paraId="796094CB" w14:textId="06BFA1F3" w:rsidR="00B17F5D" w:rsidRDefault="00AE28E6" w:rsidP="00BE2457">
      <w:pPr>
        <w:jc w:val="left"/>
      </w:pPr>
      <w:r>
        <w:t>Koordinacijski o</w:t>
      </w:r>
      <w:r w:rsidR="00B17F5D">
        <w:t>rgan</w:t>
      </w:r>
      <w:r>
        <w:t xml:space="preserve"> in izvajalec javnega poziva, ki</w:t>
      </w:r>
      <w:r w:rsidR="000D52B3">
        <w:t xml:space="preserve"> je </w:t>
      </w:r>
      <w:r w:rsidR="00B17F5D">
        <w:t>odgovoren za implementacijo MS na območju Republike Slovenije, je Ministrstvo za okolje, podnebje in energijo, Langusova ulica 4, 1000 Ljubljana (v nadaljevanju: ministrstvo).</w:t>
      </w:r>
    </w:p>
    <w:p w14:paraId="542E288F" w14:textId="5F7ADE70" w:rsidR="0097665B" w:rsidRPr="00DE1D3B" w:rsidRDefault="00493323" w:rsidP="00BE2457">
      <w:pPr>
        <w:pStyle w:val="Naslov1"/>
        <w:rPr>
          <w:color w:val="385623" w:themeColor="accent6" w:themeShade="80"/>
        </w:rPr>
      </w:pPr>
      <w:bookmarkStart w:id="3" w:name="_Toc206080778"/>
      <w:r w:rsidRPr="00DE1D3B">
        <w:rPr>
          <w:color w:val="385623" w:themeColor="accent6" w:themeShade="80"/>
        </w:rPr>
        <w:t xml:space="preserve">Pravne podlage za izvedbo javnega </w:t>
      </w:r>
      <w:r w:rsidR="00B26BEB" w:rsidRPr="00DE1D3B">
        <w:rPr>
          <w:color w:val="385623" w:themeColor="accent6" w:themeShade="80"/>
        </w:rPr>
        <w:t>poziva</w:t>
      </w:r>
      <w:bookmarkEnd w:id="3"/>
    </w:p>
    <w:p w14:paraId="5EEC161E" w14:textId="2AF07DC4" w:rsidR="00276541" w:rsidRPr="00203D47" w:rsidRDefault="00276541" w:rsidP="00BE2457">
      <w:pPr>
        <w:numPr>
          <w:ilvl w:val="0"/>
          <w:numId w:val="44"/>
        </w:numPr>
        <w:tabs>
          <w:tab w:val="left" w:pos="0"/>
        </w:tabs>
        <w:spacing w:after="0" w:line="276" w:lineRule="auto"/>
        <w:contextualSpacing/>
        <w:jc w:val="left"/>
      </w:pPr>
      <w:r w:rsidRPr="00203D47">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w:t>
      </w:r>
      <w:r>
        <w:t>. 2024/795 z dne 29. 2. 2024)</w:t>
      </w:r>
      <w:r w:rsidRPr="00203D47">
        <w:t>;</w:t>
      </w:r>
    </w:p>
    <w:p w14:paraId="22196726" w14:textId="078D25BC" w:rsidR="00276541" w:rsidRPr="00203D47" w:rsidRDefault="00276541" w:rsidP="00BE2457">
      <w:pPr>
        <w:numPr>
          <w:ilvl w:val="0"/>
          <w:numId w:val="44"/>
        </w:numPr>
        <w:tabs>
          <w:tab w:val="left" w:pos="0"/>
        </w:tabs>
        <w:spacing w:after="0" w:line="276" w:lineRule="auto"/>
        <w:contextualSpacing/>
        <w:jc w:val="left"/>
      </w:pPr>
      <w:r w:rsidRPr="00203D47">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64E4A8CE" w14:textId="77777777" w:rsidR="00276541" w:rsidRDefault="00276541" w:rsidP="00BE2457">
      <w:pPr>
        <w:numPr>
          <w:ilvl w:val="0"/>
          <w:numId w:val="44"/>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332CDD60" w14:textId="6E56CF48" w:rsidR="00276541" w:rsidRDefault="00276541" w:rsidP="00BE2457">
      <w:pPr>
        <w:numPr>
          <w:ilvl w:val="0"/>
          <w:numId w:val="44"/>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w:t>
      </w:r>
      <w:r w:rsidR="000A5E33">
        <w:t>t. 243 z dne 9. 7. 2021, str. 1</w:t>
      </w:r>
      <w:r>
        <w:t>);</w:t>
      </w:r>
    </w:p>
    <w:p w14:paraId="10F540B6" w14:textId="50587DA5" w:rsidR="00276541" w:rsidRPr="00203D47" w:rsidRDefault="00276541" w:rsidP="00BE2457">
      <w:pPr>
        <w:numPr>
          <w:ilvl w:val="0"/>
          <w:numId w:val="44"/>
        </w:numPr>
        <w:tabs>
          <w:tab w:val="left" w:pos="0"/>
        </w:tabs>
        <w:spacing w:after="0" w:line="276" w:lineRule="auto"/>
        <w:contextualSpacing/>
        <w:jc w:val="left"/>
      </w:pPr>
      <w:r w:rsidRPr="00203D47">
        <w:t xml:space="preserve">Direktiva (EU) 2018/2001 Evropskega parlamenta in Sveta z dne 11. decembra 2018 o spodbujanju uporabe energije iz obnovljivih virov (prenovitev), (UL L št. 328 z dne 21. 12. 2018, str. 82), zadnjič spremenjena z Direktivo (EU) 2024/1711 Evropskega parlamenta in </w:t>
      </w:r>
      <w:r w:rsidRPr="00203D47">
        <w:lastRenderedPageBreak/>
        <w:t>Sveta z dne 13. junija 2024 o spremembi direktiv (EU) 2018/2001 in (EU) 2019/944 glede izboljšanja zasnove trga električne energije v Uniji (UL L št.</w:t>
      </w:r>
      <w:r w:rsidR="000A5E33">
        <w:t xml:space="preserve"> 2024/1711 z dne 26. 6. 2024)</w:t>
      </w:r>
      <w:r w:rsidRPr="00203D47">
        <w:t>;</w:t>
      </w:r>
    </w:p>
    <w:p w14:paraId="2BC0371F" w14:textId="5C856697" w:rsidR="00276541" w:rsidRDefault="00276541" w:rsidP="00BE2457">
      <w:pPr>
        <w:numPr>
          <w:ilvl w:val="0"/>
          <w:numId w:val="44"/>
        </w:numPr>
        <w:tabs>
          <w:tab w:val="left" w:pos="0"/>
        </w:tabs>
        <w:spacing w:after="0" w:line="276" w:lineRule="auto"/>
        <w:contextualSpacing/>
        <w:jc w:val="left"/>
      </w:pPr>
      <w:r w:rsidRPr="00203D47">
        <w:t xml:space="preserve">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w:t>
      </w:r>
      <w:r w:rsidR="000A5E33">
        <w:t>101 z dne 14. 4. 2023, str. 16)</w:t>
      </w:r>
      <w:r w:rsidRPr="00203D47">
        <w:t>;</w:t>
      </w:r>
    </w:p>
    <w:p w14:paraId="080F7229" w14:textId="274A25A4" w:rsidR="00276541" w:rsidRDefault="00276541" w:rsidP="00BE2457">
      <w:pPr>
        <w:numPr>
          <w:ilvl w:val="0"/>
          <w:numId w:val="44"/>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w:t>
      </w:r>
      <w:r w:rsidR="000A5E33">
        <w:t>04 z dne 15. 2. 2024) (v nadaljevanj</w:t>
      </w:r>
      <w:r w:rsidRPr="00203D47">
        <w:t>u: Uredba (EU) 2020/852);</w:t>
      </w:r>
    </w:p>
    <w:p w14:paraId="5DDF5EE1" w14:textId="40296BC6" w:rsidR="00276541" w:rsidRDefault="00276541" w:rsidP="00BE2457">
      <w:pPr>
        <w:numPr>
          <w:ilvl w:val="0"/>
          <w:numId w:val="44"/>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60394C37" w14:textId="77777777" w:rsidR="00276541" w:rsidRDefault="00276541" w:rsidP="00BE2457">
      <w:pPr>
        <w:pStyle w:val="Odstavekseznama"/>
        <w:numPr>
          <w:ilvl w:val="0"/>
          <w:numId w:val="44"/>
        </w:numPr>
        <w:jc w:val="left"/>
      </w:pPr>
      <w:r>
        <w:t xml:space="preserve">Dokumenti in gradiva v zvezi z izvedbo aktivnosti črpanja sredstev Sklada za modernizacijo, dostopno na: </w:t>
      </w:r>
      <w:hyperlink r:id="rId8" w:history="1">
        <w:r w:rsidRPr="00CA316C">
          <w:rPr>
            <w:rStyle w:val="Hiperpovezava"/>
          </w:rPr>
          <w:t>https://modernisationfund.eu/documents/</w:t>
        </w:r>
      </w:hyperlink>
      <w:r>
        <w:t>;</w:t>
      </w:r>
    </w:p>
    <w:p w14:paraId="08D0E1D9" w14:textId="77777777" w:rsidR="000A5E33" w:rsidRPr="00203D47" w:rsidRDefault="000A5E33" w:rsidP="00BE2457">
      <w:pPr>
        <w:pStyle w:val="Alineja1"/>
        <w:numPr>
          <w:ilvl w:val="0"/>
          <w:numId w:val="44"/>
        </w:numPr>
        <w:contextualSpacing/>
        <w:jc w:val="left"/>
        <w:rPr>
          <w:rFonts w:asciiTheme="minorHAnsi" w:hAnsiTheme="minorHAnsi"/>
        </w:rPr>
      </w:pPr>
      <w:proofErr w:type="spellStart"/>
      <w:r w:rsidRPr="00423E56">
        <w:rPr>
          <w:rFonts w:asciiTheme="minorHAnsi" w:hAnsiTheme="minorHAnsi"/>
          <w:lang w:val="en-US"/>
        </w:rPr>
        <w:t>Metodologija</w:t>
      </w:r>
      <w:proofErr w:type="spellEnd"/>
      <w:r w:rsidRPr="00423E56">
        <w:rPr>
          <w:rFonts w:asciiTheme="minorHAnsi" w:hAnsiTheme="minorHAnsi"/>
          <w:lang w:val="en-US"/>
        </w:rPr>
        <w:t xml:space="preserve"> za </w:t>
      </w:r>
      <w:proofErr w:type="spellStart"/>
      <w:r w:rsidRPr="00423E56">
        <w:rPr>
          <w:rFonts w:asciiTheme="minorHAnsi" w:hAnsiTheme="minorHAnsi"/>
          <w:lang w:val="en-US"/>
        </w:rPr>
        <w:t>izračun</w:t>
      </w:r>
      <w:proofErr w:type="spellEnd"/>
      <w:r w:rsidRPr="00423E56">
        <w:rPr>
          <w:lang w:val="en-US"/>
        </w:rPr>
        <w:t xml:space="preserve"> </w:t>
      </w:r>
      <w:proofErr w:type="spellStart"/>
      <w:r w:rsidRPr="00423E56">
        <w:rPr>
          <w:rFonts w:asciiTheme="minorHAnsi" w:hAnsiTheme="minorHAnsi"/>
          <w:lang w:val="en-US"/>
        </w:rPr>
        <w:t>prispevka</w:t>
      </w:r>
      <w:proofErr w:type="spellEnd"/>
      <w:r w:rsidRPr="00423E56">
        <w:rPr>
          <w:rFonts w:asciiTheme="minorHAnsi" w:hAnsiTheme="minorHAnsi"/>
          <w:lang w:val="en-US"/>
        </w:rPr>
        <w:t xml:space="preserve"> </w:t>
      </w:r>
      <w:proofErr w:type="spellStart"/>
      <w:r w:rsidRPr="00423E56">
        <w:rPr>
          <w:rFonts w:asciiTheme="minorHAnsi" w:hAnsiTheme="minorHAnsi"/>
          <w:lang w:val="en-US"/>
        </w:rPr>
        <w:t>naložbe</w:t>
      </w:r>
      <w:proofErr w:type="spellEnd"/>
      <w:r w:rsidRPr="00423E56">
        <w:rPr>
          <w:rFonts w:asciiTheme="minorHAnsi" w:hAnsiTheme="minorHAnsi"/>
          <w:lang w:val="en-US"/>
        </w:rPr>
        <w:t xml:space="preserve"> k </w:t>
      </w:r>
      <w:proofErr w:type="spellStart"/>
      <w:r w:rsidRPr="00423E56">
        <w:rPr>
          <w:rFonts w:asciiTheme="minorHAnsi" w:hAnsiTheme="minorHAnsi"/>
          <w:lang w:val="en-US"/>
        </w:rPr>
        <w:t>zmanjšanju</w:t>
      </w:r>
      <w:proofErr w:type="spellEnd"/>
      <w:r w:rsidRPr="00423E56">
        <w:rPr>
          <w:rFonts w:asciiTheme="minorHAnsi" w:hAnsiTheme="minorHAnsi"/>
          <w:lang w:val="en-US"/>
        </w:rPr>
        <w:t xml:space="preserve"> </w:t>
      </w:r>
      <w:proofErr w:type="spellStart"/>
      <w:r w:rsidRPr="00423E56">
        <w:rPr>
          <w:rFonts w:asciiTheme="minorHAnsi" w:hAnsiTheme="minorHAnsi"/>
          <w:lang w:val="en-US"/>
        </w:rPr>
        <w:t>emisij</w:t>
      </w:r>
      <w:proofErr w:type="spellEnd"/>
      <w:r w:rsidRPr="00423E56">
        <w:rPr>
          <w:rFonts w:asciiTheme="minorHAnsi" w:hAnsiTheme="minorHAnsi"/>
          <w:lang w:val="en-US"/>
        </w:rPr>
        <w:t xml:space="preserve"> </w:t>
      </w:r>
      <w:proofErr w:type="spellStart"/>
      <w:r w:rsidRPr="00423E56">
        <w:rPr>
          <w:rFonts w:asciiTheme="minorHAnsi" w:hAnsiTheme="minorHAnsi"/>
          <w:lang w:val="en-US"/>
        </w:rPr>
        <w:t>toplogrednih</w:t>
      </w:r>
      <w:proofErr w:type="spellEnd"/>
      <w:r w:rsidRPr="00423E56">
        <w:rPr>
          <w:rFonts w:asciiTheme="minorHAnsi" w:hAnsiTheme="minorHAnsi"/>
          <w:lang w:val="en-US"/>
        </w:rPr>
        <w:t xml:space="preserve"> </w:t>
      </w:r>
      <w:proofErr w:type="spellStart"/>
      <w:r w:rsidRPr="00423E56">
        <w:rPr>
          <w:rFonts w:asciiTheme="minorHAnsi" w:hAnsiTheme="minorHAnsi"/>
          <w:lang w:val="en-US"/>
        </w:rPr>
        <w:t>plinov</w:t>
      </w:r>
      <w:proofErr w:type="spellEnd"/>
      <w:r w:rsidRPr="00423E56">
        <w:rPr>
          <w:rFonts w:asciiTheme="minorHAnsi" w:hAnsiTheme="minorHAnsi"/>
          <w:lang w:val="en-US"/>
        </w:rPr>
        <w:t xml:space="preserve">: EIB Project Carbon Footprint Methodologies </w:t>
      </w:r>
      <w:proofErr w:type="spellStart"/>
      <w:r w:rsidRPr="00423E56">
        <w:rPr>
          <w:rFonts w:asciiTheme="minorHAnsi" w:hAnsiTheme="minorHAnsi"/>
          <w:lang w:val="en-US"/>
        </w:rPr>
        <w:t>Methodologies</w:t>
      </w:r>
      <w:proofErr w:type="spellEnd"/>
      <w:r w:rsidRPr="00423E56">
        <w:rPr>
          <w:rFonts w:asciiTheme="minorHAnsi" w:hAnsiTheme="minorHAnsi"/>
          <w:lang w:val="en-US"/>
        </w:rPr>
        <w:t xml:space="preserve"> for the assessment of project greenhouse gas emissions and emission variations</w:t>
      </w:r>
      <w:r w:rsidRPr="00203D47">
        <w:rPr>
          <w:rFonts w:asciiTheme="minorHAnsi" w:hAnsiTheme="minorHAnsi"/>
        </w:rPr>
        <w:t xml:space="preserve">, verzija 11.3, januar 2023, objavljena na spletni strani: </w:t>
      </w:r>
      <w:hyperlink r:id="rId9"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4BF1FF2" w14:textId="19517089" w:rsidR="00276541" w:rsidRPr="00276541" w:rsidRDefault="00276541" w:rsidP="00BE2457">
      <w:pPr>
        <w:numPr>
          <w:ilvl w:val="0"/>
          <w:numId w:val="44"/>
        </w:numPr>
        <w:tabs>
          <w:tab w:val="left" w:pos="0"/>
        </w:tabs>
        <w:spacing w:after="0" w:line="276" w:lineRule="auto"/>
        <w:contextualSpacing/>
        <w:jc w:val="left"/>
      </w:pPr>
      <w:r w:rsidRPr="00276541">
        <w:t xml:space="preserve">Posodobljeni Celoviti nacionalni energetski in podnebni načrt Republike Slovenije (NEPN 2024), december 2024, objavljen na spletni strani: </w:t>
      </w:r>
      <w:hyperlink r:id="rId10" w:history="1">
        <w:r w:rsidR="000A5E33" w:rsidRPr="004C2174">
          <w:rPr>
            <w:rStyle w:val="Hiperpovezava"/>
          </w:rPr>
          <w:t>https://www.energetika-portal.si/fileadmin/dokumenti/publikacije/nepn/dokumenti/nepn2024_final_dec2024.pdf</w:t>
        </w:r>
      </w:hyperlink>
      <w:r w:rsidR="000A5E33">
        <w:t xml:space="preserve"> </w:t>
      </w:r>
      <w:r w:rsidRPr="00276541">
        <w:t>;</w:t>
      </w:r>
    </w:p>
    <w:p w14:paraId="192E460B" w14:textId="77777777" w:rsidR="00276541" w:rsidRPr="00203D47" w:rsidRDefault="00276541" w:rsidP="00BE2457">
      <w:pPr>
        <w:pStyle w:val="Alineja1"/>
        <w:numPr>
          <w:ilvl w:val="0"/>
          <w:numId w:val="44"/>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1"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3F6DFB74" w14:textId="296970C7" w:rsidR="00C7099F" w:rsidRDefault="00C7099F" w:rsidP="00BE2457">
      <w:pPr>
        <w:numPr>
          <w:ilvl w:val="0"/>
          <w:numId w:val="44"/>
        </w:numPr>
        <w:tabs>
          <w:tab w:val="left" w:pos="0"/>
        </w:tabs>
        <w:spacing w:after="0" w:line="276" w:lineRule="auto"/>
        <w:contextualSpacing/>
        <w:jc w:val="left"/>
      </w:pPr>
      <w:r w:rsidRPr="00C7099F">
        <w:t xml:space="preserve">vse objavljene spremembe </w:t>
      </w:r>
      <w:r>
        <w:t xml:space="preserve">in dopolnitve zgoraj </w:t>
      </w:r>
      <w:r w:rsidRPr="00C7099F">
        <w:t xml:space="preserve">navedenih podlag </w:t>
      </w:r>
      <w:r w:rsidR="00276541">
        <w:t>in dokumentov</w:t>
      </w:r>
      <w:r w:rsidRPr="00C7099F">
        <w:t>.</w:t>
      </w:r>
      <w:r>
        <w:t xml:space="preserve"> </w:t>
      </w:r>
    </w:p>
    <w:p w14:paraId="15CADA77" w14:textId="1099C0B5" w:rsidR="00DC1A61" w:rsidRPr="00DE1D3B" w:rsidRDefault="00DC1A61" w:rsidP="00BE2457">
      <w:pPr>
        <w:pStyle w:val="Naslov1"/>
        <w:rPr>
          <w:color w:val="385623" w:themeColor="accent6" w:themeShade="80"/>
        </w:rPr>
      </w:pPr>
      <w:bookmarkStart w:id="4" w:name="_Toc206080779"/>
      <w:r w:rsidRPr="00DE1D3B">
        <w:rPr>
          <w:color w:val="385623" w:themeColor="accent6" w:themeShade="80"/>
        </w:rPr>
        <w:lastRenderedPageBreak/>
        <w:t xml:space="preserve">Predmet in </w:t>
      </w:r>
      <w:r w:rsidR="004C3426" w:rsidRPr="00DE1D3B">
        <w:rPr>
          <w:color w:val="385623" w:themeColor="accent6" w:themeShade="80"/>
        </w:rPr>
        <w:t>namen</w:t>
      </w:r>
      <w:r w:rsidRPr="00DE1D3B">
        <w:rPr>
          <w:color w:val="385623" w:themeColor="accent6" w:themeShade="80"/>
        </w:rPr>
        <w:t xml:space="preserve"> javnega poziva</w:t>
      </w:r>
      <w:bookmarkEnd w:id="4"/>
    </w:p>
    <w:p w14:paraId="4055B4DA" w14:textId="690D01BE" w:rsidR="00CC7D2C" w:rsidRDefault="00744553" w:rsidP="00BE2457">
      <w:pPr>
        <w:jc w:val="left"/>
      </w:pPr>
      <w:r>
        <w:t xml:space="preserve">Predmet javnega poziva </w:t>
      </w:r>
      <w:r w:rsidR="007E371F">
        <w:t>je</w:t>
      </w:r>
      <w:r w:rsidR="006D7F73">
        <w:t xml:space="preserve"> ovrednotenje in</w:t>
      </w:r>
      <w:r w:rsidR="007E371F">
        <w:t xml:space="preserve"> izbor projektnih predlogov </w:t>
      </w:r>
      <w:r w:rsidR="006D7F73">
        <w:t>za naložbe</w:t>
      </w:r>
      <w:r w:rsidR="007E371F" w:rsidRPr="007E371F">
        <w:t xml:space="preserve"> v modernizacijo energijskih sistemov in izboljšanje energetske učinkovitosti v</w:t>
      </w:r>
      <w:r w:rsidR="007E371F">
        <w:t xml:space="preserve"> Republiki Sloveniji</w:t>
      </w:r>
      <w:r w:rsidR="006D7F73">
        <w:t>, ki se bodo uvrstili na</w:t>
      </w:r>
      <w:r w:rsidR="00F3489C">
        <w:t xml:space="preserve"> </w:t>
      </w:r>
      <w:r w:rsidR="006D7F73">
        <w:t xml:space="preserve">indikativni seznam naložb za sofinanciranje s sredstvi Sklada za modernizacijo v obdobju </w:t>
      </w:r>
      <w:r w:rsidR="00370A69">
        <w:t>2026</w:t>
      </w:r>
      <w:r w:rsidR="006D7F73">
        <w:t>-2030.</w:t>
      </w:r>
    </w:p>
    <w:p w14:paraId="75925794" w14:textId="29D7A989" w:rsidR="009310D8" w:rsidRDefault="004C3426" w:rsidP="00BE2457">
      <w:pPr>
        <w:jc w:val="left"/>
      </w:pPr>
      <w:r w:rsidRPr="004C3426">
        <w:t>Namen</w:t>
      </w:r>
      <w:r w:rsidR="006D7F73" w:rsidRPr="004C3426">
        <w:t xml:space="preserve"> javnega poziva je na podlagi prejetih projektnih predlogov izbrati tiste, ki v največji možni meri prispevajo k doseganju ciljev ETS direktive</w:t>
      </w:r>
      <w:r w:rsidR="00290E0D" w:rsidRPr="004C3426">
        <w:t xml:space="preserve"> </w:t>
      </w:r>
      <w:r w:rsidR="00290E0D" w:rsidRPr="00E723DA">
        <w:t xml:space="preserve">v okviru </w:t>
      </w:r>
      <w:r w:rsidRPr="00E723DA">
        <w:t>prednostnega področja</w:t>
      </w:r>
      <w:r w:rsidR="0024401E">
        <w:t xml:space="preserve"> iz 6</w:t>
      </w:r>
      <w:r w:rsidR="00290E0D" w:rsidRPr="00E723DA">
        <w:t>.</w:t>
      </w:r>
      <w:r w:rsidR="0024401E">
        <w:t xml:space="preserve"> poglavja</w:t>
      </w:r>
      <w:r w:rsidRPr="00E723DA">
        <w:t xml:space="preserve"> </w:t>
      </w:r>
      <w:r w:rsidR="0024401E">
        <w:t>predmetnega javnega</w:t>
      </w:r>
      <w:r w:rsidR="00290E0D" w:rsidRPr="00E723DA">
        <w:t xml:space="preserve"> poziva</w:t>
      </w:r>
      <w:r w:rsidR="006D7F73" w:rsidRPr="00E723DA">
        <w:t>,</w:t>
      </w:r>
      <w:r w:rsidR="006D7F73" w:rsidRPr="004C3426">
        <w:t xml:space="preserve"> ciljem iz sporočila Komisije z dne 11. decembra 2019 o evropskem zelenem dogovoru in Uredbe (EU) 2021/1119, dolgoročnim ciljem iz Pariškega sporazuma ter ciljem NEPN</w:t>
      </w:r>
      <w:r w:rsidRPr="004C3426">
        <w:t xml:space="preserve"> 2024</w:t>
      </w:r>
      <w:r w:rsidR="006D7F73" w:rsidRPr="004C3426">
        <w:t xml:space="preserve">. Dodana vrednost projektnih predlogov k doseganju teh ciljev bo ocenjena na podlagi </w:t>
      </w:r>
      <w:r w:rsidR="00C7099F" w:rsidRPr="004C3426">
        <w:t>meril</w:t>
      </w:r>
      <w:r w:rsidR="00D85819" w:rsidRPr="004C3426">
        <w:t xml:space="preserve"> za izbor</w:t>
      </w:r>
      <w:r w:rsidR="00C7099F" w:rsidRPr="004C3426">
        <w:t xml:space="preserve"> projektnih predlogov</w:t>
      </w:r>
      <w:r w:rsidR="002F4E49" w:rsidRPr="004C3426">
        <w:t xml:space="preserve">, opredeljenih v </w:t>
      </w:r>
      <w:r w:rsidR="006D7F73" w:rsidRPr="004C3426">
        <w:t>p</w:t>
      </w:r>
      <w:r w:rsidR="002F4E49" w:rsidRPr="004C3426">
        <w:t>redmetnem</w:t>
      </w:r>
      <w:r w:rsidR="006D7F73" w:rsidRPr="004C3426">
        <w:t xml:space="preserve"> poziv</w:t>
      </w:r>
      <w:r w:rsidR="002F4E49" w:rsidRPr="004C3426">
        <w:t>u</w:t>
      </w:r>
      <w:r w:rsidR="006D7F73" w:rsidRPr="004C3426">
        <w:t>.</w:t>
      </w:r>
      <w:r w:rsidR="006D7F73">
        <w:t xml:space="preserve"> </w:t>
      </w:r>
    </w:p>
    <w:p w14:paraId="1B42ABD6" w14:textId="7F1BF0EE" w:rsidR="0097665B" w:rsidRPr="00DE1D3B" w:rsidRDefault="00DC1A61" w:rsidP="00BE2457">
      <w:pPr>
        <w:pStyle w:val="Naslov1"/>
        <w:rPr>
          <w:color w:val="385623" w:themeColor="accent6" w:themeShade="80"/>
        </w:rPr>
      </w:pPr>
      <w:bookmarkStart w:id="5" w:name="_Toc206080780"/>
      <w:r w:rsidRPr="00DE1D3B">
        <w:rPr>
          <w:color w:val="385623" w:themeColor="accent6" w:themeShade="80"/>
        </w:rPr>
        <w:t>P</w:t>
      </w:r>
      <w:r w:rsidR="00E25E1C" w:rsidRPr="00DE1D3B">
        <w:rPr>
          <w:color w:val="385623" w:themeColor="accent6" w:themeShade="80"/>
        </w:rPr>
        <w:t>redlagatelji</w:t>
      </w:r>
      <w:bookmarkEnd w:id="5"/>
    </w:p>
    <w:p w14:paraId="7AA90CC5" w14:textId="31FDCBD6" w:rsidR="00D85819" w:rsidRDefault="00DE5B3C" w:rsidP="00BE2457">
      <w:pPr>
        <w:jc w:val="left"/>
      </w:pPr>
      <w:r>
        <w:t>Predlagatelji projektnih predlogov so lahko pravne osebe javnega ali zasebnega prava</w:t>
      </w:r>
      <w:bookmarkStart w:id="6" w:name="_Ref129073778"/>
      <w:r w:rsidR="00E723DA">
        <w:t xml:space="preserve"> po ZGD</w:t>
      </w:r>
      <w:r w:rsidR="00E723DA">
        <w:noBreakHyphen/>
        <w:t>1</w:t>
      </w:r>
      <w:bookmarkEnd w:id="6"/>
      <w:r w:rsidR="00E723DA">
        <w:t>.</w:t>
      </w:r>
    </w:p>
    <w:p w14:paraId="019FCCEB" w14:textId="32E96CAA" w:rsidR="00E723DA" w:rsidRPr="00DE1D3B" w:rsidRDefault="00E723DA" w:rsidP="00BE2457">
      <w:pPr>
        <w:pStyle w:val="Naslov1"/>
        <w:ind w:left="431" w:hanging="431"/>
        <w:rPr>
          <w:color w:val="385623" w:themeColor="accent6" w:themeShade="80"/>
        </w:rPr>
      </w:pPr>
      <w:bookmarkStart w:id="7" w:name="_Toc206080781"/>
      <w:r w:rsidRPr="00DE1D3B">
        <w:rPr>
          <w:color w:val="385623" w:themeColor="accent6" w:themeShade="80"/>
        </w:rPr>
        <w:t>Prednostna področja</w:t>
      </w:r>
      <w:bookmarkEnd w:id="7"/>
    </w:p>
    <w:p w14:paraId="123B3B90" w14:textId="19FD83EB" w:rsidR="00E723DA" w:rsidRDefault="00E723DA" w:rsidP="00BE2457">
      <w:pPr>
        <w:jc w:val="left"/>
      </w:pPr>
      <w:r>
        <w:t xml:space="preserve">Najmanj 90 % vseh sredstev MS,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 in izkazuje zmanjšanje emisij toplogrednih plinov. Za izračun prispevka naložbe k zmanjšanju emisij toplogrednih plinov se uporablja metodologija EIB</w:t>
      </w:r>
      <w:r w:rsidR="006739D0">
        <w:rPr>
          <w:rStyle w:val="Sprotnaopomba-sklic"/>
        </w:rPr>
        <w:footnoteReference w:id="7"/>
      </w:r>
      <w:r>
        <w:t>.</w:t>
      </w:r>
    </w:p>
    <w:p w14:paraId="1C955C6E" w14:textId="74F8C8FD" w:rsidR="00E723DA" w:rsidRDefault="00E723DA" w:rsidP="00BE2457">
      <w:pPr>
        <w:jc w:val="left"/>
      </w:pPr>
      <w:r>
        <w:t>V okviru predmetnega javnega poziva se sredstva MS lahko uporabljajo za podporo naložbam na naslednjem prednostnem področju:</w:t>
      </w:r>
    </w:p>
    <w:p w14:paraId="074398B6" w14:textId="6077D57D" w:rsidR="00E723DA" w:rsidRDefault="00E723DA" w:rsidP="00BE2457">
      <w:pPr>
        <w:pStyle w:val="Odstavekseznama"/>
        <w:numPr>
          <w:ilvl w:val="0"/>
          <w:numId w:val="48"/>
        </w:numPr>
        <w:jc w:val="left"/>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046083B" w14:textId="1D725BBB" w:rsidR="006739D0" w:rsidRDefault="004F7117" w:rsidP="00BE2457">
      <w:pPr>
        <w:jc w:val="left"/>
      </w:pPr>
      <w:r>
        <w:t>Naložbe, ki ne spadajo v zgornje prednostno področje (t. i. neprednostne naložbe), niso predmet izbora v okviru predmetnega javnega poziva.</w:t>
      </w:r>
    </w:p>
    <w:p w14:paraId="661A8188" w14:textId="53B781EB" w:rsidR="0097665B" w:rsidRPr="00DE1D3B" w:rsidRDefault="00FF5CA6" w:rsidP="00BE2457">
      <w:pPr>
        <w:pStyle w:val="Naslov1"/>
        <w:ind w:left="431" w:hanging="431"/>
        <w:rPr>
          <w:color w:val="385623" w:themeColor="accent6" w:themeShade="80"/>
        </w:rPr>
      </w:pPr>
      <w:bookmarkStart w:id="8" w:name="_Toc206080782"/>
      <w:r w:rsidRPr="00DE1D3B">
        <w:rPr>
          <w:color w:val="385623" w:themeColor="accent6" w:themeShade="80"/>
        </w:rPr>
        <w:t xml:space="preserve">Informacije </w:t>
      </w:r>
      <w:r w:rsidR="00886698" w:rsidRPr="00DE1D3B">
        <w:rPr>
          <w:color w:val="385623" w:themeColor="accent6" w:themeShade="80"/>
        </w:rPr>
        <w:t xml:space="preserve">o </w:t>
      </w:r>
      <w:r w:rsidRPr="00DE1D3B">
        <w:rPr>
          <w:color w:val="385623" w:themeColor="accent6" w:themeShade="80"/>
        </w:rPr>
        <w:t>sofinanciranju</w:t>
      </w:r>
      <w:bookmarkEnd w:id="8"/>
    </w:p>
    <w:p w14:paraId="11134726" w14:textId="1A8BCFC2" w:rsidR="008A452A" w:rsidRDefault="008A452A" w:rsidP="00BE2457">
      <w:pPr>
        <w:jc w:val="left"/>
      </w:pPr>
      <w:r>
        <w:t>P</w:t>
      </w:r>
      <w:r w:rsidRPr="008A452A">
        <w:t>ostop</w:t>
      </w:r>
      <w:r>
        <w:t>ek</w:t>
      </w:r>
      <w:r w:rsidRPr="008A452A">
        <w:t xml:space="preserve"> dodeljevanja spodbud</w:t>
      </w:r>
      <w:r>
        <w:t xml:space="preserve"> v okviru MS</w:t>
      </w:r>
      <w:r w:rsidRPr="008A452A">
        <w:t>, se izvede dvofazno:</w:t>
      </w:r>
    </w:p>
    <w:p w14:paraId="52CECA44" w14:textId="04D61A93" w:rsidR="008A452A" w:rsidRDefault="008A452A" w:rsidP="00BE2457">
      <w:pPr>
        <w:pStyle w:val="Odstavekseznama"/>
        <w:numPr>
          <w:ilvl w:val="0"/>
          <w:numId w:val="43"/>
        </w:numPr>
        <w:jc w:val="left"/>
      </w:pPr>
      <w:r w:rsidRPr="008A452A">
        <w:t xml:space="preserve">prva faza: </w:t>
      </w:r>
      <w:r>
        <w:t xml:space="preserve">objava </w:t>
      </w:r>
      <w:r w:rsidRPr="008A452A">
        <w:t>javn</w:t>
      </w:r>
      <w:r>
        <w:t>ega</w:t>
      </w:r>
      <w:r w:rsidRPr="008A452A">
        <w:t xml:space="preserve"> poziv</w:t>
      </w:r>
      <w:r>
        <w:t>a</w:t>
      </w:r>
      <w:r w:rsidRPr="008A452A">
        <w:t xml:space="preserve"> za izbor projektnih predlogov za uvrstitev na indikativni seznam naložb za sofinanciranje s sredstvi </w:t>
      </w:r>
      <w:r w:rsidR="004F7117">
        <w:t>MS</w:t>
      </w:r>
      <w:r w:rsidRPr="008A452A">
        <w:t xml:space="preserve">; </w:t>
      </w:r>
    </w:p>
    <w:p w14:paraId="1995109B" w14:textId="07D0930F" w:rsidR="002011C9" w:rsidRDefault="008A452A" w:rsidP="00BE2457">
      <w:pPr>
        <w:pStyle w:val="Odstavekseznama"/>
        <w:numPr>
          <w:ilvl w:val="0"/>
          <w:numId w:val="43"/>
        </w:numPr>
        <w:jc w:val="left"/>
      </w:pPr>
      <w:r w:rsidRPr="008A452A">
        <w:lastRenderedPageBreak/>
        <w:t>druga faza: povabilo k oddaji vlog za neposredno potrditev projektov.</w:t>
      </w:r>
    </w:p>
    <w:p w14:paraId="35A557B9" w14:textId="16FC81B6" w:rsidR="00FF5CA6" w:rsidRPr="00DE1D3B" w:rsidRDefault="00FF5CA6" w:rsidP="00BE2457">
      <w:pPr>
        <w:pStyle w:val="Naslov2"/>
        <w:rPr>
          <w:color w:val="385623" w:themeColor="accent6" w:themeShade="80"/>
        </w:rPr>
      </w:pPr>
      <w:bookmarkStart w:id="9" w:name="_Toc206080783"/>
      <w:r w:rsidRPr="00DE1D3B">
        <w:rPr>
          <w:color w:val="385623" w:themeColor="accent6" w:themeShade="80"/>
        </w:rPr>
        <w:t>Postopek do prejema odločitve Komisije o izplačilu</w:t>
      </w:r>
      <w:bookmarkEnd w:id="9"/>
    </w:p>
    <w:p w14:paraId="6D1BC1EC" w14:textId="0F24251A" w:rsidR="00335687" w:rsidRDefault="00FF5CA6" w:rsidP="00BE2457">
      <w:pPr>
        <w:jc w:val="left"/>
      </w:pPr>
      <w:r w:rsidRPr="002C0FCD">
        <w:t>Na podlagi predmetnega in morebitnih nadaljnjih javnih pozivov za izbor projektnih predlogov za uvrstitev na indikativni seznam naložb za sofinanciranje s sredstvi MS bo ministrstvo pripra</w:t>
      </w:r>
      <w:r w:rsidR="006A78C6" w:rsidRPr="002C0FCD">
        <w:t>vilo indikativni seznam naložb in ga predložilo EIB in Odboru za naložbe.</w:t>
      </w:r>
    </w:p>
    <w:p w14:paraId="308506B0" w14:textId="17AE1505" w:rsidR="00152A5C" w:rsidRDefault="007A744E" w:rsidP="00BE2457">
      <w:pPr>
        <w:jc w:val="left"/>
      </w:pPr>
      <w:r>
        <w:t>Na podlagi</w:t>
      </w:r>
      <w:r w:rsidR="00C55210">
        <w:t xml:space="preserve"> </w:t>
      </w:r>
      <w:r w:rsidR="004526C6">
        <w:t xml:space="preserve">indikativnega </w:t>
      </w:r>
      <w:r w:rsidR="00C55210">
        <w:t>seznama</w:t>
      </w:r>
      <w:r w:rsidR="004526C6">
        <w:t xml:space="preserve"> naložb</w:t>
      </w:r>
      <w:r>
        <w:t xml:space="preserve"> bo ministrstvo periodično pripravljalo predloge posameznih naložb </w:t>
      </w:r>
      <w:r w:rsidR="009071D7">
        <w:t xml:space="preserve">ali shem naložb </w:t>
      </w:r>
      <w:r>
        <w:t>in jih posredovalo v pregled EIB in Odboru za naložbe, z namenom pridobitve odločitve EIB oz. priporočila Odbora za naložbe za financiranje.</w:t>
      </w:r>
    </w:p>
    <w:p w14:paraId="7AFAE824" w14:textId="6C3BBBF9" w:rsidR="006A78C6" w:rsidRPr="002C0FCD" w:rsidRDefault="007A744E" w:rsidP="00BE2457">
      <w:pPr>
        <w:jc w:val="left"/>
      </w:pPr>
      <w:r>
        <w:t xml:space="preserve">V tem postopku lahko ministrstvo predlagatelja pozove k dodatnim pojasnilom, dokumentaciji ali dokazilom, za katere meni, da so potrebna </w:t>
      </w:r>
      <w:r w:rsidR="004F7117">
        <w:t>ob</w:t>
      </w:r>
      <w:r>
        <w:t xml:space="preserve"> oddaji predloga naložbe</w:t>
      </w:r>
      <w:r w:rsidR="00C55210">
        <w:t xml:space="preserve"> za sofinanciranje s sredstvi </w:t>
      </w:r>
      <w:r w:rsidR="004F7117">
        <w:t>MS</w:t>
      </w:r>
      <w:r w:rsidR="00C55210">
        <w:t>.</w:t>
      </w:r>
    </w:p>
    <w:p w14:paraId="3F882F48" w14:textId="5E89DA7B" w:rsidR="006A78C6" w:rsidRPr="002C0FCD" w:rsidRDefault="006A78C6" w:rsidP="00BE2457">
      <w:pPr>
        <w:jc w:val="left"/>
      </w:pPr>
      <w:r w:rsidRPr="002C0FCD">
        <w:t xml:space="preserve">Na podlagi </w:t>
      </w:r>
      <w:r w:rsidR="002C0FCD" w:rsidRPr="002C0FCD">
        <w:t xml:space="preserve">odločitve EIB o potrditvi prednostne naložbe </w:t>
      </w:r>
      <w:r w:rsidR="004F7117">
        <w:t>(</w:t>
      </w:r>
      <w:r w:rsidR="002C0FCD" w:rsidRPr="002C0FCD">
        <w:t>oz. priporočila Odbora za naložbe za financiranje neprednostne naložbe</w:t>
      </w:r>
      <w:r w:rsidR="004F7117">
        <w:t>)</w:t>
      </w:r>
      <w:r w:rsidR="002C0FCD" w:rsidRPr="002C0FCD">
        <w:t xml:space="preserve"> </w:t>
      </w:r>
      <w:r w:rsidR="004526C6">
        <w:t>EK</w:t>
      </w:r>
      <w:r w:rsidRPr="002C0FCD">
        <w:t xml:space="preserve"> </w:t>
      </w:r>
      <w:r w:rsidR="002C0FCD" w:rsidRPr="002C0FCD">
        <w:t>sprejme odločitev o izplačilu, s katero določi znesek sredstev MS, ki se izplača posamezni naložbi</w:t>
      </w:r>
      <w:r w:rsidR="009071D7">
        <w:t xml:space="preserve"> ali za shemo naložb</w:t>
      </w:r>
      <w:r w:rsidR="002C0FCD" w:rsidRPr="002C0FCD">
        <w:t>.</w:t>
      </w:r>
    </w:p>
    <w:p w14:paraId="438D0797" w14:textId="6195BC19" w:rsidR="00BF3EE8" w:rsidRDefault="002C0FCD" w:rsidP="00BE2457">
      <w:pPr>
        <w:jc w:val="left"/>
      </w:pPr>
      <w:r w:rsidRPr="00C55210">
        <w:rPr>
          <w:u w:val="single"/>
        </w:rPr>
        <w:t>Uvrstitev projektnega predloga za posamezno naložbo na indikativni seznam naložb ni zagotovilo, da bo naložba dejansko potrjena s strani EIB oz. Odbora za naložbe in prejela odločitev EK o izplačilu</w:t>
      </w:r>
      <w:r w:rsidR="004526C6">
        <w:rPr>
          <w:u w:val="single"/>
        </w:rPr>
        <w:t>.</w:t>
      </w:r>
    </w:p>
    <w:p w14:paraId="68A6CB3E" w14:textId="386C9B68" w:rsidR="002C0FCD" w:rsidRPr="002C0FCD" w:rsidRDefault="002C0FCD" w:rsidP="00BE2457">
      <w:pPr>
        <w:jc w:val="left"/>
      </w:pPr>
      <w:r w:rsidRPr="002C0FCD">
        <w:t>Predlagatelj postane upravičenec do podpore s sredstvi MS, ko je izdana odločitev EK o izplačilu</w:t>
      </w:r>
      <w:r w:rsidR="009071D7">
        <w:t xml:space="preserve"> oziroma v primerih shem naložb, ko prejme sklep o </w:t>
      </w:r>
      <w:r w:rsidR="004F7117">
        <w:t>izboru</w:t>
      </w:r>
      <w:r w:rsidR="009071D7">
        <w:t xml:space="preserve"> in podpiše po</w:t>
      </w:r>
      <w:r w:rsidR="004F7117">
        <w:t>godbo o sofinanciranju projekta, s katero se dodeli spodbuda s sredstvi MS.</w:t>
      </w:r>
    </w:p>
    <w:p w14:paraId="0C937A7F" w14:textId="0D59534F" w:rsidR="006A78C6" w:rsidRDefault="009071D7" w:rsidP="00BE2457">
      <w:pPr>
        <w:jc w:val="left"/>
      </w:pPr>
      <w:r>
        <w:t>Ob upoštevanju višine razpoložlji</w:t>
      </w:r>
      <w:r w:rsidR="002B4CFF">
        <w:t>v</w:t>
      </w:r>
      <w:r>
        <w:t xml:space="preserve">ih sredstev </w:t>
      </w:r>
      <w:r w:rsidR="004F7117">
        <w:t xml:space="preserve">MS za Republiko Slovenijo </w:t>
      </w:r>
      <w:r>
        <w:t>se bo</w:t>
      </w:r>
      <w:r w:rsidR="002B4CFF">
        <w:t xml:space="preserve"> pregled in</w:t>
      </w:r>
      <w:r>
        <w:t xml:space="preserve"> </w:t>
      </w:r>
      <w:r w:rsidR="004F7117">
        <w:t xml:space="preserve">morebitna </w:t>
      </w:r>
      <w:r w:rsidR="002B4CFF">
        <w:t>p</w:t>
      </w:r>
      <w:r w:rsidR="00FF5CA6" w:rsidRPr="002C0FCD">
        <w:t>osodobitev indikativnega seznama naložb izvajala najmanj enkrat letno</w:t>
      </w:r>
      <w:r w:rsidR="006A78C6" w:rsidRPr="002C0FCD">
        <w:t>, pri čemer bo preverjeno tudi aktualno stanje izvajanja projektnih predlogov, ki so na seznam že uvrščeni oz. so že potrjeni za sofinanciranje s sredstvi MS</w:t>
      </w:r>
      <w:r w:rsidR="002C0FCD" w:rsidRPr="002C0FCD">
        <w:t>, z namenom, da ne bi prišlo do t.</w:t>
      </w:r>
      <w:r w:rsidR="00457F82">
        <w:t> </w:t>
      </w:r>
      <w:r w:rsidR="002C0FCD" w:rsidRPr="002C0FCD">
        <w:t>i. ustavljenih naložb v skladu s členom 10 Izvedbene uredbe (EU) 2020/1001.</w:t>
      </w:r>
    </w:p>
    <w:p w14:paraId="18DCCD8E" w14:textId="40E27A9E" w:rsidR="00E64BA7" w:rsidRPr="00DE1D3B" w:rsidRDefault="00E64BA7" w:rsidP="00BE2457">
      <w:pPr>
        <w:pStyle w:val="Naslov2"/>
        <w:rPr>
          <w:color w:val="385623" w:themeColor="accent6" w:themeShade="80"/>
        </w:rPr>
      </w:pPr>
      <w:bookmarkStart w:id="10" w:name="_Toc206080784"/>
      <w:r w:rsidRPr="00DE1D3B">
        <w:rPr>
          <w:color w:val="385623" w:themeColor="accent6" w:themeShade="80"/>
        </w:rPr>
        <w:t>Obdobje za porabo sredstev</w:t>
      </w:r>
      <w:bookmarkEnd w:id="10"/>
    </w:p>
    <w:p w14:paraId="3D23CD5C" w14:textId="4962A1DA" w:rsidR="0097665B" w:rsidRDefault="00E64BA7" w:rsidP="00BE2457">
      <w:pPr>
        <w:jc w:val="left"/>
      </w:pPr>
      <w:r>
        <w:t>D</w:t>
      </w:r>
      <w:r w:rsidR="00A337DB">
        <w:t>odeljen</w:t>
      </w:r>
      <w:r>
        <w:t>a</w:t>
      </w:r>
      <w:r w:rsidR="00A337DB">
        <w:t xml:space="preserve"> sredstv</w:t>
      </w:r>
      <w:r>
        <w:t>a</w:t>
      </w:r>
      <w:r w:rsidR="00A337DB">
        <w:t xml:space="preserve"> MS</w:t>
      </w:r>
      <w:r w:rsidR="0097665B">
        <w:t xml:space="preserve"> </w:t>
      </w:r>
      <w:r>
        <w:t xml:space="preserve">je </w:t>
      </w:r>
      <w:r w:rsidR="00A337DB">
        <w:t>možno porabiti predvidoma v obdobju od 202</w:t>
      </w:r>
      <w:r w:rsidR="009071D7">
        <w:t>6</w:t>
      </w:r>
      <w:r w:rsidR="00A337DB">
        <w:t xml:space="preserve"> do vključno 2030</w:t>
      </w:r>
      <w:r>
        <w:t xml:space="preserve"> oz. skladn</w:t>
      </w:r>
      <w:r w:rsidR="00457F82">
        <w:t>o z odločitvijo EK o izplačilu.</w:t>
      </w:r>
    </w:p>
    <w:p w14:paraId="3CE418BF" w14:textId="1D1CC45C" w:rsidR="00E64BA7" w:rsidRPr="00DE1D3B" w:rsidRDefault="00E64BA7" w:rsidP="00BE2457">
      <w:pPr>
        <w:pStyle w:val="Naslov2"/>
        <w:rPr>
          <w:color w:val="385623" w:themeColor="accent6" w:themeShade="80"/>
        </w:rPr>
      </w:pPr>
      <w:bookmarkStart w:id="11" w:name="_Toc206080785"/>
      <w:r w:rsidRPr="00DE1D3B">
        <w:rPr>
          <w:color w:val="385623" w:themeColor="accent6" w:themeShade="80"/>
        </w:rPr>
        <w:t>Upravičeni stroški</w:t>
      </w:r>
      <w:bookmarkEnd w:id="11"/>
    </w:p>
    <w:p w14:paraId="5EE34795" w14:textId="78FDA725" w:rsidR="00E64BA7" w:rsidRPr="00E64BA7" w:rsidRDefault="00E64BA7" w:rsidP="00BE2457">
      <w:pPr>
        <w:jc w:val="left"/>
      </w:pPr>
      <w:r>
        <w:t>Projektni predlogi</w:t>
      </w:r>
      <w:r w:rsidRPr="00E64BA7">
        <w:t xml:space="preserve">, ki se na podlagi </w:t>
      </w:r>
      <w:r>
        <w:t>predmetnega</w:t>
      </w:r>
      <w:r w:rsidRPr="00E64BA7">
        <w:t xml:space="preserve"> poziva uvrstijo na indikativni seznam naložb</w:t>
      </w:r>
      <w:r>
        <w:t xml:space="preserve"> za sofinanciranje s sredstvi MS, morajo </w:t>
      </w:r>
      <w:r w:rsidR="00BF3EE8">
        <w:t>predstavljati</w:t>
      </w:r>
      <w:r>
        <w:t xml:space="preserve"> </w:t>
      </w:r>
      <w:r w:rsidR="00BF3EE8">
        <w:t>tržno</w:t>
      </w:r>
      <w:r>
        <w:t xml:space="preserve"> izvedljive naložbe,</w:t>
      </w:r>
      <w:r w:rsidR="00BF3EE8">
        <w:t xml:space="preserve"> pri čemer morajo biti</w:t>
      </w:r>
      <w:r>
        <w:t xml:space="preserve"> vključene zrele tehnologije</w:t>
      </w:r>
      <w:r w:rsidR="00AA752B">
        <w:t>. P</w:t>
      </w:r>
      <w:r>
        <w:t xml:space="preserve">redlagane tehnologije </w:t>
      </w:r>
      <w:r w:rsidR="00AA752B">
        <w:t xml:space="preserve">morajo delovati </w:t>
      </w:r>
      <w:r>
        <w:t>v operativnem okolju pod prime</w:t>
      </w:r>
      <w:r w:rsidR="00C55210">
        <w:t>rljivimi pogoji in obsegom ter razpolagati z ustreznimi</w:t>
      </w:r>
      <w:r w:rsidR="00AA752B">
        <w:t xml:space="preserve"> </w:t>
      </w:r>
      <w:r>
        <w:t>referenc</w:t>
      </w:r>
      <w:r w:rsidR="00C55210">
        <w:t>ami</w:t>
      </w:r>
      <w:r>
        <w:t>.</w:t>
      </w:r>
    </w:p>
    <w:p w14:paraId="61B1F265" w14:textId="77777777" w:rsidR="004A33AC" w:rsidRDefault="00E64BA7" w:rsidP="00BE2457">
      <w:pPr>
        <w:jc w:val="left"/>
      </w:pPr>
      <w:r w:rsidRPr="00853382">
        <w:t>Stroški so lahko upravičeni l</w:t>
      </w:r>
      <w:r w:rsidR="00AA752B">
        <w:t xml:space="preserve">e v okviru </w:t>
      </w:r>
      <w:r w:rsidR="0024401E">
        <w:t>prednostnega področja</w:t>
      </w:r>
      <w:r w:rsidR="00AA752B">
        <w:t xml:space="preserve">, kot ga določa </w:t>
      </w:r>
      <w:r w:rsidR="0024401E">
        <w:t>6</w:t>
      </w:r>
      <w:r w:rsidR="009310D8">
        <w:t xml:space="preserve">. </w:t>
      </w:r>
      <w:r w:rsidR="0024401E">
        <w:t xml:space="preserve">poglavje </w:t>
      </w:r>
      <w:r w:rsidR="009310D8">
        <w:t>predmetnega</w:t>
      </w:r>
      <w:r w:rsidR="0024401E">
        <w:t xml:space="preserve"> javnega</w:t>
      </w:r>
      <w:r w:rsidR="004A33AC">
        <w:t xml:space="preserve"> poziva. </w:t>
      </w:r>
      <w:r w:rsidR="004A33AC" w:rsidRPr="004A0884">
        <w:rPr>
          <w:u w:val="single"/>
        </w:rPr>
        <w:t>Upravičenost stroškov prične teči naslednji dan po oddaji projektnega predloga na predmetni javni poziv.</w:t>
      </w:r>
    </w:p>
    <w:p w14:paraId="1AF3D7EC" w14:textId="025BDBCF" w:rsidR="00E64BA7" w:rsidRDefault="00E64BA7" w:rsidP="00BE2457">
      <w:pPr>
        <w:jc w:val="left"/>
      </w:pPr>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0A077548" w14:textId="5127C6F5" w:rsidR="009071D7" w:rsidRDefault="0024401E" w:rsidP="00BE2457">
      <w:pPr>
        <w:jc w:val="left"/>
      </w:pPr>
      <w:r>
        <w:lastRenderedPageBreak/>
        <w:t>Posamezna prednostna naložba je lahko podprta s sredstvi MS največ do zneska in stopnje sofinanciranja, kot ju določajo relevantna pravila o državni pomoči.</w:t>
      </w:r>
    </w:p>
    <w:p w14:paraId="65DF7181" w14:textId="0BAFD3D6" w:rsidR="0097665B" w:rsidRPr="00DE1D3B" w:rsidRDefault="003B4213" w:rsidP="00BE2457">
      <w:pPr>
        <w:pStyle w:val="Naslov1"/>
        <w:rPr>
          <w:color w:val="385623" w:themeColor="accent6" w:themeShade="80"/>
        </w:rPr>
      </w:pPr>
      <w:bookmarkStart w:id="12" w:name="_Toc206080786"/>
      <w:r w:rsidRPr="00DE1D3B">
        <w:rPr>
          <w:color w:val="385623" w:themeColor="accent6" w:themeShade="80"/>
        </w:rPr>
        <w:t xml:space="preserve">Pogoji in zahteve </w:t>
      </w:r>
      <w:r w:rsidR="00BF3EE8" w:rsidRPr="00DE1D3B">
        <w:rPr>
          <w:color w:val="385623" w:themeColor="accent6" w:themeShade="80"/>
        </w:rPr>
        <w:t>za ugotavljanje upravičenosti</w:t>
      </w:r>
      <w:bookmarkEnd w:id="12"/>
    </w:p>
    <w:p w14:paraId="48125CAC" w14:textId="64B39072" w:rsidR="00704F85" w:rsidRPr="00BF3EE8" w:rsidRDefault="00704F85" w:rsidP="00BE2457">
      <w:pPr>
        <w:jc w:val="left"/>
      </w:pPr>
      <w:r w:rsidRPr="00BF3EE8">
        <w:t>Vloge, ki ne bodo izpolnjevale v nadaljevanju navedenih pogojev za ugotavljanje upravičenosti</w:t>
      </w:r>
      <w:r w:rsidR="00BF3EE8">
        <w:t xml:space="preserve"> do uvrstitve na indikativni seznam naložb za sofinanciranje s sredstvi MS</w:t>
      </w:r>
      <w:r w:rsidRPr="00BF3EE8">
        <w:t>, bodo zavrnjene.</w:t>
      </w:r>
      <w:r w:rsidR="00945DC3">
        <w:t xml:space="preserve"> Vloge, ki bodo predpisane pogoje za ugotavljanje upravičenosti izpolnjevale, se uvrstijo v nadaljnji postopek ocenjevanja, ki se izvaja na podlagi meril za izbor projektnih predlogov.</w:t>
      </w:r>
    </w:p>
    <w:p w14:paraId="037A012A" w14:textId="02CF9C31" w:rsidR="00704F85" w:rsidRPr="00BF3EE8" w:rsidRDefault="00704F85" w:rsidP="00BE2457">
      <w:pPr>
        <w:jc w:val="left"/>
      </w:pPr>
      <w:r w:rsidRPr="00BF3EE8">
        <w:t>V primeru dvoma glede izpolnjevanja pogo</w:t>
      </w:r>
      <w:r w:rsidR="000B3D53">
        <w:t>jev</w:t>
      </w:r>
      <w:r w:rsidR="00527B8D" w:rsidRPr="00BF3EE8">
        <w:t xml:space="preserve"> ali navedb v vlogi</w:t>
      </w:r>
      <w:r w:rsidRPr="00BF3EE8">
        <w:t>, lahko ministrstvo zahteva dodatna pojasnila ali dokazila.</w:t>
      </w:r>
    </w:p>
    <w:p w14:paraId="4DB2DF55" w14:textId="63BB56FE" w:rsidR="0097665B" w:rsidRPr="00DE1D3B" w:rsidRDefault="0016591F" w:rsidP="00BE2457">
      <w:pPr>
        <w:pStyle w:val="Naslov2"/>
        <w:rPr>
          <w:color w:val="385623" w:themeColor="accent6" w:themeShade="80"/>
        </w:rPr>
      </w:pPr>
      <w:bookmarkStart w:id="13" w:name="_Toc206080787"/>
      <w:r w:rsidRPr="00DE1D3B">
        <w:rPr>
          <w:color w:val="385623" w:themeColor="accent6" w:themeShade="80"/>
        </w:rPr>
        <w:t>Pogoji za ugotavljanje upravičenosti</w:t>
      </w:r>
      <w:bookmarkEnd w:id="13"/>
    </w:p>
    <w:tbl>
      <w:tblPr>
        <w:tblStyle w:val="Tabelamrea4poudarek6"/>
        <w:tblW w:w="0" w:type="auto"/>
        <w:tblLook w:val="04A0" w:firstRow="1" w:lastRow="0" w:firstColumn="1" w:lastColumn="0" w:noHBand="0" w:noVBand="1"/>
      </w:tblPr>
      <w:tblGrid>
        <w:gridCol w:w="2831"/>
        <w:gridCol w:w="2831"/>
        <w:gridCol w:w="2831"/>
      </w:tblGrid>
      <w:tr w:rsidR="00D67D12" w:rsidRPr="00D94872" w14:paraId="112127AD" w14:textId="77777777" w:rsidTr="00A76A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3230697B" w14:textId="77777777" w:rsidR="00D67D12" w:rsidRPr="00DE1D3B" w:rsidRDefault="00D67D12" w:rsidP="00BE2457">
            <w:pPr>
              <w:jc w:val="left"/>
              <w:rPr>
                <w:color w:val="auto"/>
                <w:sz w:val="20"/>
              </w:rPr>
            </w:pPr>
            <w:r w:rsidRPr="00DE1D3B">
              <w:rPr>
                <w:color w:val="auto"/>
                <w:sz w:val="20"/>
              </w:rPr>
              <w:t>Pogoji za ugotavljanje upravičenosti</w:t>
            </w:r>
          </w:p>
        </w:tc>
        <w:tc>
          <w:tcPr>
            <w:tcW w:w="2831" w:type="dxa"/>
            <w:vAlign w:val="center"/>
          </w:tcPr>
          <w:p w14:paraId="064B60CA" w14:textId="111DCDED" w:rsidR="00D67D12" w:rsidRPr="00DE1D3B" w:rsidRDefault="0016591F" w:rsidP="00BE2457">
            <w:pPr>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Opis pogoja</w:t>
            </w:r>
          </w:p>
        </w:tc>
        <w:tc>
          <w:tcPr>
            <w:tcW w:w="2831" w:type="dxa"/>
            <w:vAlign w:val="center"/>
          </w:tcPr>
          <w:p w14:paraId="14CCD557" w14:textId="77777777" w:rsidR="00D67D12" w:rsidRPr="00DE1D3B" w:rsidRDefault="00D67D12" w:rsidP="00BE2457">
            <w:pPr>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Zahtevana dokazila</w:t>
            </w:r>
          </w:p>
        </w:tc>
      </w:tr>
      <w:tr w:rsidR="00D67D12" w:rsidRPr="00D94872" w14:paraId="05040014" w14:textId="77777777" w:rsidTr="00A76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FFBCCBF" w14:textId="3E2A73B0" w:rsidR="00D67D12" w:rsidRPr="00D94872" w:rsidRDefault="00D67D12" w:rsidP="00BE2457">
            <w:pPr>
              <w:jc w:val="left"/>
              <w:rPr>
                <w:sz w:val="20"/>
              </w:rPr>
            </w:pPr>
            <w:r w:rsidRPr="00D94872">
              <w:rPr>
                <w:sz w:val="20"/>
              </w:rPr>
              <w:t>Skladnost projekt</w:t>
            </w:r>
            <w:r w:rsidR="00C55210" w:rsidRPr="00D94872">
              <w:rPr>
                <w:sz w:val="20"/>
              </w:rPr>
              <w:t>nega predloga s predmetom</w:t>
            </w:r>
            <w:r w:rsidR="0016591F" w:rsidRPr="00D94872">
              <w:rPr>
                <w:sz w:val="20"/>
              </w:rPr>
              <w:t xml:space="preserve"> in namenom</w:t>
            </w:r>
            <w:r w:rsidRPr="00D94872">
              <w:rPr>
                <w:sz w:val="20"/>
              </w:rPr>
              <w:t xml:space="preserve"> javnega </w:t>
            </w:r>
            <w:r w:rsidR="00C55210" w:rsidRPr="00D94872">
              <w:rPr>
                <w:sz w:val="20"/>
              </w:rPr>
              <w:t>poziva</w:t>
            </w:r>
          </w:p>
        </w:tc>
        <w:tc>
          <w:tcPr>
            <w:tcW w:w="2831" w:type="dxa"/>
          </w:tcPr>
          <w:p w14:paraId="39EA9E5E" w14:textId="5EB27AEA" w:rsidR="00D67D12" w:rsidRPr="00D94872" w:rsidRDefault="00D67D12"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w:t>
            </w:r>
            <w:r w:rsidR="0016591F" w:rsidRPr="00D94872">
              <w:rPr>
                <w:sz w:val="20"/>
              </w:rPr>
              <w:t>ni predlog</w:t>
            </w:r>
            <w:r w:rsidRPr="00D94872">
              <w:rPr>
                <w:sz w:val="20"/>
              </w:rPr>
              <w:t xml:space="preserve"> mora biti skladen s predmetom</w:t>
            </w:r>
            <w:r w:rsidR="0016591F" w:rsidRPr="00D94872">
              <w:rPr>
                <w:sz w:val="20"/>
              </w:rPr>
              <w:t xml:space="preserve"> in namenom javnega poziva</w:t>
            </w:r>
            <w:r w:rsidRPr="00D94872">
              <w:rPr>
                <w:sz w:val="20"/>
              </w:rPr>
              <w:t xml:space="preserve"> in </w:t>
            </w:r>
            <w:r w:rsidR="0016591F" w:rsidRPr="00D94872">
              <w:rPr>
                <w:sz w:val="20"/>
              </w:rPr>
              <w:t xml:space="preserve">drugimi </w:t>
            </w:r>
            <w:r w:rsidRPr="00D94872">
              <w:rPr>
                <w:sz w:val="20"/>
              </w:rPr>
              <w:t xml:space="preserve">določili javnega </w:t>
            </w:r>
            <w:r w:rsidR="0016591F" w:rsidRPr="00D94872">
              <w:rPr>
                <w:sz w:val="20"/>
              </w:rPr>
              <w:t>poziva.</w:t>
            </w:r>
          </w:p>
        </w:tc>
        <w:tc>
          <w:tcPr>
            <w:tcW w:w="2831" w:type="dxa"/>
          </w:tcPr>
          <w:p w14:paraId="78CA53F6" w14:textId="6DDE9CC5" w:rsidR="00D67D12" w:rsidRPr="00D94872" w:rsidRDefault="00D67D12"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w:t>
            </w:r>
            <w:r w:rsidR="0016591F" w:rsidRPr="00D94872">
              <w:rPr>
                <w:sz w:val="20"/>
              </w:rPr>
              <w:t xml:space="preserve">in v celoti izpolnjen </w:t>
            </w:r>
            <w:r w:rsidR="00EE1D8B" w:rsidRPr="00D94872">
              <w:rPr>
                <w:sz w:val="20"/>
              </w:rPr>
              <w:t xml:space="preserve">Obrazec št. </w:t>
            </w:r>
            <w:r w:rsidR="0016591F" w:rsidRPr="00D94872">
              <w:rPr>
                <w:sz w:val="20"/>
              </w:rPr>
              <w:t>1 in morebitne priloge</w:t>
            </w:r>
          </w:p>
        </w:tc>
      </w:tr>
      <w:tr w:rsidR="0016591F" w:rsidRPr="00D94872" w14:paraId="45506A84" w14:textId="77777777" w:rsidTr="00A76A32">
        <w:tc>
          <w:tcPr>
            <w:cnfStyle w:val="001000000000" w:firstRow="0" w:lastRow="0" w:firstColumn="1" w:lastColumn="0" w:oddVBand="0" w:evenVBand="0" w:oddHBand="0" w:evenHBand="0" w:firstRowFirstColumn="0" w:firstRowLastColumn="0" w:lastRowFirstColumn="0" w:lastRowLastColumn="0"/>
            <w:tcW w:w="2831" w:type="dxa"/>
          </w:tcPr>
          <w:p w14:paraId="77250800" w14:textId="4AC07CBE" w:rsidR="0016591F" w:rsidRPr="00D94872" w:rsidRDefault="0016591F" w:rsidP="00BE2457">
            <w:pPr>
              <w:jc w:val="left"/>
              <w:rPr>
                <w:sz w:val="20"/>
              </w:rPr>
            </w:pPr>
            <w:r w:rsidRPr="00D94872">
              <w:rPr>
                <w:sz w:val="20"/>
              </w:rPr>
              <w:t>Skladnost projektnega predloga z zakonodajo</w:t>
            </w:r>
            <w:r w:rsidR="003B777C" w:rsidRPr="00D94872">
              <w:rPr>
                <w:sz w:val="20"/>
              </w:rPr>
              <w:t xml:space="preserve"> in NEPN</w:t>
            </w:r>
            <w:r w:rsidR="00B81B03">
              <w:rPr>
                <w:sz w:val="20"/>
              </w:rPr>
              <w:t xml:space="preserve"> 2024</w:t>
            </w:r>
          </w:p>
        </w:tc>
        <w:tc>
          <w:tcPr>
            <w:tcW w:w="2831" w:type="dxa"/>
          </w:tcPr>
          <w:p w14:paraId="62B0CD9A" w14:textId="44F3977A" w:rsidR="0016591F" w:rsidRPr="00D94872" w:rsidRDefault="0016591F"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Projekt</w:t>
            </w:r>
            <w:r w:rsidR="00B13C11" w:rsidRPr="00D94872">
              <w:rPr>
                <w:sz w:val="20"/>
              </w:rPr>
              <w:t>ni predlog</w:t>
            </w:r>
            <w:r w:rsidRPr="00D94872">
              <w:rPr>
                <w:sz w:val="20"/>
              </w:rPr>
              <w:t xml:space="preserve"> mora biti skladen z zakonodajo EU in nacionalno zakonodajo</w:t>
            </w:r>
            <w:r w:rsidR="003B777C" w:rsidRPr="00D94872">
              <w:rPr>
                <w:sz w:val="20"/>
              </w:rPr>
              <w:t xml:space="preserve"> ter </w:t>
            </w:r>
            <w:r w:rsidR="00B81B03">
              <w:rPr>
                <w:sz w:val="20"/>
              </w:rPr>
              <w:t>Posodobljenim c</w:t>
            </w:r>
            <w:r w:rsidR="003B777C" w:rsidRPr="00D94872">
              <w:rPr>
                <w:sz w:val="20"/>
              </w:rPr>
              <w:t>elovitim energetskim in podnebnim načrtom Republike Slovenije (NEPN</w:t>
            </w:r>
            <w:r w:rsidR="00B81B03">
              <w:rPr>
                <w:sz w:val="20"/>
              </w:rPr>
              <w:t xml:space="preserve"> 2024</w:t>
            </w:r>
            <w:r w:rsidR="003B777C" w:rsidRPr="00D94872">
              <w:rPr>
                <w:sz w:val="20"/>
              </w:rPr>
              <w:t>).</w:t>
            </w:r>
          </w:p>
        </w:tc>
        <w:tc>
          <w:tcPr>
            <w:tcW w:w="2831" w:type="dxa"/>
          </w:tcPr>
          <w:p w14:paraId="33CC7279" w14:textId="438F69E5" w:rsidR="0016591F" w:rsidRPr="00D94872" w:rsidRDefault="0016591F"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in morebitne priloge</w:t>
            </w:r>
          </w:p>
        </w:tc>
      </w:tr>
      <w:tr w:rsidR="00D67D12" w:rsidRPr="00D94872" w14:paraId="5378A54C" w14:textId="77777777" w:rsidTr="00A76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1549127" w14:textId="294BE310" w:rsidR="00D67D12" w:rsidRPr="00D94872" w:rsidRDefault="009310D8" w:rsidP="00BE2457">
            <w:pPr>
              <w:jc w:val="left"/>
              <w:rPr>
                <w:sz w:val="20"/>
              </w:rPr>
            </w:pPr>
            <w:r>
              <w:rPr>
                <w:sz w:val="20"/>
              </w:rPr>
              <w:t>Zaprta</w:t>
            </w:r>
            <w:r w:rsidR="00D67D12" w:rsidRPr="00D94872">
              <w:rPr>
                <w:sz w:val="20"/>
              </w:rPr>
              <w:t xml:space="preserve"> finančna konstrukcija</w:t>
            </w:r>
            <w:r w:rsidR="00945DC3" w:rsidRPr="00D94872">
              <w:rPr>
                <w:sz w:val="20"/>
              </w:rPr>
              <w:t xml:space="preserve"> projektnega predloga</w:t>
            </w:r>
          </w:p>
        </w:tc>
        <w:tc>
          <w:tcPr>
            <w:tcW w:w="2831" w:type="dxa"/>
          </w:tcPr>
          <w:p w14:paraId="38416018" w14:textId="77777777" w:rsidR="00B81B03" w:rsidRDefault="00D67D12"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w:t>
            </w:r>
            <w:r w:rsidR="0016591F" w:rsidRPr="00D94872">
              <w:rPr>
                <w:sz w:val="20"/>
              </w:rPr>
              <w:t>ni predlog</w:t>
            </w:r>
            <w:r w:rsidRPr="00D94872">
              <w:rPr>
                <w:sz w:val="20"/>
              </w:rPr>
              <w:t xml:space="preserve"> mora i</w:t>
            </w:r>
            <w:r w:rsidR="0016591F" w:rsidRPr="00D94872">
              <w:rPr>
                <w:sz w:val="20"/>
              </w:rPr>
              <w:t>zkazati</w:t>
            </w:r>
            <w:r w:rsidRPr="00D94872">
              <w:rPr>
                <w:sz w:val="20"/>
              </w:rPr>
              <w:t xml:space="preserve"> </w:t>
            </w:r>
            <w:r w:rsidR="009310D8">
              <w:rPr>
                <w:sz w:val="20"/>
              </w:rPr>
              <w:t>zaprto</w:t>
            </w:r>
            <w:r w:rsidRPr="00D94872">
              <w:rPr>
                <w:sz w:val="20"/>
              </w:rPr>
              <w:t xml:space="preserve"> finančno konstrukcijo oz. ob upoštevanju </w:t>
            </w:r>
            <w:r w:rsidR="00B13C11" w:rsidRPr="00D94872">
              <w:rPr>
                <w:sz w:val="20"/>
              </w:rPr>
              <w:t>podpore s sredstvi Sklada za modernizacijo</w:t>
            </w:r>
            <w:r w:rsidRPr="00D94872">
              <w:rPr>
                <w:sz w:val="20"/>
              </w:rPr>
              <w:t xml:space="preserve"> zagotovljene vse </w:t>
            </w:r>
            <w:r w:rsidR="00B13C11" w:rsidRPr="00D94872">
              <w:rPr>
                <w:sz w:val="20"/>
              </w:rPr>
              <w:t>ostale vire za izvedbo celotne naložbe</w:t>
            </w:r>
            <w:r w:rsidR="00B81B03">
              <w:rPr>
                <w:sz w:val="20"/>
              </w:rPr>
              <w:t>.</w:t>
            </w:r>
          </w:p>
          <w:p w14:paraId="14515425" w14:textId="7F4940A1" w:rsidR="00B13C11" w:rsidRPr="00D94872" w:rsidRDefault="00D67D12"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B81B03">
              <w:rPr>
                <w:sz w:val="20"/>
              </w:rPr>
              <w:t xml:space="preserve">zakoniti zastopnik </w:t>
            </w:r>
            <w:r w:rsidR="00945DC3" w:rsidRPr="00D94872">
              <w:rPr>
                <w:sz w:val="20"/>
              </w:rPr>
              <w:t>predlag</w:t>
            </w:r>
            <w:r w:rsidR="00527B8D" w:rsidRPr="00D94872">
              <w:rPr>
                <w:sz w:val="20"/>
              </w:rPr>
              <w:t>atelj</w:t>
            </w:r>
            <w:r w:rsidR="00B81B03">
              <w:rPr>
                <w:sz w:val="20"/>
              </w:rPr>
              <w:t>a</w:t>
            </w:r>
            <w:r w:rsidRPr="00D94872">
              <w:rPr>
                <w:sz w:val="20"/>
              </w:rPr>
              <w:t xml:space="preserve"> podati izjavo, da bo sredstva nadomestil iz lastnih virov, v primeru, da ti viri dejansko ne bodo pridobljeni.</w:t>
            </w:r>
          </w:p>
        </w:tc>
        <w:tc>
          <w:tcPr>
            <w:tcW w:w="2831" w:type="dxa"/>
          </w:tcPr>
          <w:p w14:paraId="59D6D129" w14:textId="53EA974E" w:rsidR="00D67D12" w:rsidRPr="00D94872" w:rsidRDefault="0016591F"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in morebitne priloge</w:t>
            </w:r>
          </w:p>
          <w:p w14:paraId="741856DD" w14:textId="77777777" w:rsidR="0016591F" w:rsidRPr="00D94872" w:rsidRDefault="0016591F" w:rsidP="00BE2457">
            <w:pPr>
              <w:jc w:val="left"/>
              <w:cnfStyle w:val="000000100000" w:firstRow="0" w:lastRow="0" w:firstColumn="0" w:lastColumn="0" w:oddVBand="0" w:evenVBand="0" w:oddHBand="1" w:evenHBand="0" w:firstRowFirstColumn="0" w:firstRowLastColumn="0" w:lastRowFirstColumn="0" w:lastRowLastColumn="0"/>
              <w:rPr>
                <w:sz w:val="20"/>
              </w:rPr>
            </w:pPr>
          </w:p>
          <w:p w14:paraId="0F15D427" w14:textId="045E2B5C" w:rsidR="00B13C11" w:rsidRPr="00B81B03" w:rsidRDefault="0016591F" w:rsidP="00BE2457">
            <w:pPr>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Podpisana</w:t>
            </w:r>
            <w:r w:rsidR="00B81B03">
              <w:rPr>
                <w:sz w:val="20"/>
              </w:rPr>
              <w:t xml:space="preserve"> in žigosana</w:t>
            </w:r>
            <w:r w:rsidRPr="00D94872">
              <w:rPr>
                <w:sz w:val="20"/>
              </w:rPr>
              <w:t xml:space="preserve"> izjava </w:t>
            </w:r>
            <w:r w:rsidR="00B81B03">
              <w:rPr>
                <w:sz w:val="20"/>
              </w:rPr>
              <w:t xml:space="preserve">zakonitega zastopnika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A76A32">
        <w:tc>
          <w:tcPr>
            <w:cnfStyle w:val="001000000000" w:firstRow="0" w:lastRow="0" w:firstColumn="1" w:lastColumn="0" w:oddVBand="0" w:evenVBand="0" w:oddHBand="0" w:evenHBand="0" w:firstRowFirstColumn="0" w:firstRowLastColumn="0" w:lastRowFirstColumn="0" w:lastRowLastColumn="0"/>
            <w:tcW w:w="2831" w:type="dxa"/>
          </w:tcPr>
          <w:p w14:paraId="1C4118DB" w14:textId="77777777" w:rsidR="00945DC3" w:rsidRPr="00D94872" w:rsidRDefault="00945DC3" w:rsidP="00BE2457">
            <w:pPr>
              <w:jc w:val="left"/>
              <w:rPr>
                <w:sz w:val="20"/>
              </w:rPr>
            </w:pPr>
            <w:r w:rsidRPr="00D94872">
              <w:rPr>
                <w:sz w:val="20"/>
              </w:rPr>
              <w:t>Pravočasnost in popolnost vloge, v skladu z zahtevami javnega poziva</w:t>
            </w:r>
          </w:p>
        </w:tc>
        <w:tc>
          <w:tcPr>
            <w:tcW w:w="2831" w:type="dxa"/>
          </w:tcPr>
          <w:p w14:paraId="08635205" w14:textId="77777777" w:rsidR="00945DC3" w:rsidRPr="00D94872" w:rsidRDefault="00945DC3"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Vloga mora biti predložena v skladu z zahtevami javnega poziva, ki natančno določa vsebino in izhodišča za pripravo vloge ter način in rok oddaje vloge.</w:t>
            </w:r>
          </w:p>
        </w:tc>
        <w:tc>
          <w:tcPr>
            <w:tcW w:w="2831" w:type="dxa"/>
          </w:tcPr>
          <w:p w14:paraId="654E2FBA" w14:textId="7782F128" w:rsidR="00945DC3" w:rsidRPr="00D94872" w:rsidRDefault="00945DC3"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sidR="00B81B03">
              <w:rPr>
                <w:sz w:val="20"/>
              </w:rPr>
              <w:t>, žigosan</w:t>
            </w:r>
            <w:r w:rsidRPr="00D94872">
              <w:rPr>
                <w:sz w:val="20"/>
              </w:rPr>
              <w:t xml:space="preserve"> in v celoti izpolnjen Obrazec št. 1 v tiskani in elektronski obliki ter morebitne priloge v elektronski obliki</w:t>
            </w:r>
          </w:p>
          <w:p w14:paraId="0389EF54" w14:textId="77777777" w:rsidR="00945DC3" w:rsidRPr="00D94872" w:rsidRDefault="00945DC3"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Ustrezno opremljena ovojnica z vlogo (Obrazec št. 2)</w:t>
            </w:r>
          </w:p>
        </w:tc>
      </w:tr>
      <w:tr w:rsidR="004A33AC" w:rsidRPr="00D94872" w14:paraId="6B02421C" w14:textId="77777777" w:rsidTr="00A76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60553DE" w14:textId="54706418" w:rsidR="004A33AC" w:rsidRPr="00D94872" w:rsidRDefault="004A33AC" w:rsidP="00BE2457">
            <w:pPr>
              <w:jc w:val="left"/>
              <w:rPr>
                <w:sz w:val="20"/>
              </w:rPr>
            </w:pPr>
            <w:r>
              <w:rPr>
                <w:sz w:val="20"/>
              </w:rPr>
              <w:lastRenderedPageBreak/>
              <w:t>Začetek izvajanja naložbe</w:t>
            </w:r>
          </w:p>
        </w:tc>
        <w:tc>
          <w:tcPr>
            <w:tcW w:w="2831" w:type="dxa"/>
          </w:tcPr>
          <w:p w14:paraId="3E324A49" w14:textId="77777777" w:rsidR="004A33AC" w:rsidRDefault="004A33AC" w:rsidP="00BE2457">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Izvajanje naložbe se lahko začne naslednji dan po oddaji vloge na javni poziv</w:t>
            </w:r>
            <w:r>
              <w:rPr>
                <w:sz w:val="20"/>
              </w:rPr>
              <w:t>.</w:t>
            </w:r>
          </w:p>
          <w:p w14:paraId="26CF409F" w14:textId="3ADC2A6F" w:rsidR="004A33AC" w:rsidRPr="004A33AC" w:rsidRDefault="004A33AC" w:rsidP="00BE2457">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 xml:space="preserve">Za začetek izvajanja </w:t>
            </w:r>
            <w:r>
              <w:rPr>
                <w:sz w:val="20"/>
              </w:rPr>
              <w:t xml:space="preserve">naložbe </w:t>
            </w:r>
            <w:r w:rsidRPr="004A33AC">
              <w:rPr>
                <w:sz w:val="20"/>
              </w:rPr>
              <w:t xml:space="preserve">se šteje trenutek, ko je sklenjena prva pravno zavezujoča zaveza za začetek del oziroma dejavnosti v zvezi z </w:t>
            </w:r>
            <w:r>
              <w:rPr>
                <w:sz w:val="20"/>
              </w:rPr>
              <w:t>naložbo</w:t>
            </w:r>
            <w:r w:rsidRPr="004A33AC">
              <w:rPr>
                <w:sz w:val="20"/>
              </w:rPr>
              <w:t xml:space="preserve">. Začetek del pomeni bodisi začetek gradbenih del v okviru </w:t>
            </w:r>
            <w:r>
              <w:rPr>
                <w:sz w:val="20"/>
              </w:rPr>
              <w:t>naložbe</w:t>
            </w:r>
            <w:r w:rsidRPr="004A33AC">
              <w:rPr>
                <w:sz w:val="20"/>
              </w:rPr>
              <w:t xml:space="preserve"> bodisi drugo pravno zavezujočo zavezo za naročilo opreme ali vsako drugo zavezo, zaradi katere </w:t>
            </w:r>
            <w:r>
              <w:rPr>
                <w:sz w:val="20"/>
              </w:rPr>
              <w:t>naložbe</w:t>
            </w:r>
            <w:r w:rsidRPr="004A33AC">
              <w:rPr>
                <w:sz w:val="20"/>
              </w:rPr>
              <w:t xml:space="preserve"> ni več mogoče preklicati, če ta nastopi pred začetkom gradbenih del. </w:t>
            </w:r>
          </w:p>
          <w:p w14:paraId="356F44BD" w14:textId="3EBD39D5" w:rsidR="004A33AC" w:rsidRPr="00D94872" w:rsidRDefault="004A33AC" w:rsidP="00BE2457">
            <w:pPr>
              <w:jc w:val="left"/>
              <w:cnfStyle w:val="000000100000" w:firstRow="0" w:lastRow="0" w:firstColumn="0" w:lastColumn="0" w:oddVBand="0" w:evenVBand="0" w:oddHBand="1" w:evenHBand="0" w:firstRowFirstColumn="0" w:firstRowLastColumn="0" w:lastRowFirstColumn="0" w:lastRowLastColumn="0"/>
              <w:rPr>
                <w:sz w:val="20"/>
              </w:rPr>
            </w:pPr>
            <w:r w:rsidRPr="004A33AC">
              <w:rPr>
                <w:sz w:val="20"/>
              </w:rPr>
              <w:t>Nakup zemljišča in pripravljalna dela, kot sta pridobivanje dovoljenj in opravljanje predhodnih študij izvedljivosti, se ne štejejo za začetek del, hkrati pa ne morejo biti upravičeni stroški po tem javnem pozivu.</w:t>
            </w:r>
          </w:p>
        </w:tc>
        <w:tc>
          <w:tcPr>
            <w:tcW w:w="2831" w:type="dxa"/>
          </w:tcPr>
          <w:p w14:paraId="08ACDF61" w14:textId="74B4C934" w:rsidR="004A33AC" w:rsidRPr="00D94872" w:rsidRDefault="004A33AC" w:rsidP="00BE2457">
            <w:pPr>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Podpisan</w:t>
            </w:r>
            <w:r>
              <w:rPr>
                <w:sz w:val="20"/>
              </w:rPr>
              <w:t>, žigosan</w:t>
            </w:r>
            <w:r w:rsidRPr="00D94872">
              <w:rPr>
                <w:sz w:val="20"/>
              </w:rPr>
              <w:t xml:space="preserve"> in v celoti izpolnjen Obrazec št. 1 v tiskani in elektronski obliki ter morebitne priloge v elektronski obliki</w:t>
            </w:r>
          </w:p>
        </w:tc>
      </w:tr>
    </w:tbl>
    <w:p w14:paraId="65FAD460" w14:textId="6EE30C97" w:rsidR="0080492C" w:rsidRPr="00DE1D3B" w:rsidRDefault="0080492C" w:rsidP="00BE2457">
      <w:pPr>
        <w:pStyle w:val="Naslov2"/>
        <w:rPr>
          <w:color w:val="385623" w:themeColor="accent6" w:themeShade="80"/>
        </w:rPr>
      </w:pPr>
      <w:bookmarkStart w:id="14" w:name="_Toc206080788"/>
      <w:r w:rsidRPr="00DE1D3B">
        <w:rPr>
          <w:color w:val="385623" w:themeColor="accent6" w:themeShade="80"/>
        </w:rPr>
        <w:t>Posebni pogoji za ugotavljanje upravičenosti</w:t>
      </w:r>
      <w:bookmarkEnd w:id="14"/>
    </w:p>
    <w:tbl>
      <w:tblPr>
        <w:tblStyle w:val="Tabelamrea4poudarek6"/>
        <w:tblW w:w="0" w:type="auto"/>
        <w:tblLook w:val="04A0" w:firstRow="1" w:lastRow="0" w:firstColumn="1" w:lastColumn="0" w:noHBand="0" w:noVBand="1"/>
      </w:tblPr>
      <w:tblGrid>
        <w:gridCol w:w="2689"/>
        <w:gridCol w:w="2973"/>
        <w:gridCol w:w="2831"/>
      </w:tblGrid>
      <w:tr w:rsidR="0080492C" w:rsidRPr="00D94872" w14:paraId="0FB07719" w14:textId="77777777" w:rsidTr="009E1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0AD435A" w14:textId="29511232" w:rsidR="0080492C" w:rsidRPr="00DE1D3B" w:rsidRDefault="0080492C" w:rsidP="00BE2457">
            <w:pPr>
              <w:jc w:val="left"/>
              <w:rPr>
                <w:color w:val="auto"/>
                <w:sz w:val="20"/>
              </w:rPr>
            </w:pPr>
            <w:r w:rsidRPr="00DE1D3B">
              <w:rPr>
                <w:color w:val="auto"/>
                <w:sz w:val="20"/>
              </w:rPr>
              <w:t>P</w:t>
            </w:r>
            <w:r w:rsidR="00B20C3A" w:rsidRPr="00DE1D3B">
              <w:rPr>
                <w:color w:val="auto"/>
                <w:sz w:val="20"/>
              </w:rPr>
              <w:t>osebni p</w:t>
            </w:r>
            <w:r w:rsidRPr="00DE1D3B">
              <w:rPr>
                <w:color w:val="auto"/>
                <w:sz w:val="20"/>
              </w:rPr>
              <w:t>ogoji za ugotavljanje upravičenosti</w:t>
            </w:r>
          </w:p>
        </w:tc>
        <w:tc>
          <w:tcPr>
            <w:tcW w:w="2973" w:type="dxa"/>
            <w:vAlign w:val="center"/>
          </w:tcPr>
          <w:p w14:paraId="51FDAD16" w14:textId="6A5EECEA" w:rsidR="0080492C" w:rsidRPr="00DE1D3B" w:rsidRDefault="0080492C" w:rsidP="00BE2457">
            <w:pPr>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 xml:space="preserve">Opis </w:t>
            </w:r>
            <w:r w:rsidR="00B20C3A" w:rsidRPr="00DE1D3B">
              <w:rPr>
                <w:color w:val="auto"/>
                <w:sz w:val="20"/>
              </w:rPr>
              <w:t xml:space="preserve">posebnega </w:t>
            </w:r>
            <w:r w:rsidRPr="00DE1D3B">
              <w:rPr>
                <w:color w:val="auto"/>
                <w:sz w:val="20"/>
              </w:rPr>
              <w:t>pogoja</w:t>
            </w:r>
          </w:p>
        </w:tc>
        <w:tc>
          <w:tcPr>
            <w:tcW w:w="2831" w:type="dxa"/>
            <w:vAlign w:val="center"/>
          </w:tcPr>
          <w:p w14:paraId="0BE5F339" w14:textId="77777777" w:rsidR="0080492C" w:rsidRPr="00DE1D3B" w:rsidRDefault="0080492C" w:rsidP="00BE2457">
            <w:pPr>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Zahtevana dokazila</w:t>
            </w:r>
          </w:p>
        </w:tc>
      </w:tr>
      <w:tr w:rsidR="00B20C3A" w:rsidRPr="00D94872" w14:paraId="1B49AC99" w14:textId="77777777" w:rsidTr="00B20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3" w:type="dxa"/>
            <w:gridSpan w:val="3"/>
            <w:shd w:val="clear" w:color="auto" w:fill="A8D08D" w:themeFill="accent6" w:themeFillTint="99"/>
            <w:vAlign w:val="center"/>
          </w:tcPr>
          <w:p w14:paraId="7F4BD57A" w14:textId="01B860C5" w:rsidR="00B20C3A" w:rsidRPr="00D94872" w:rsidRDefault="00B20C3A" w:rsidP="00BE2457">
            <w:pPr>
              <w:jc w:val="left"/>
              <w:rPr>
                <w:sz w:val="20"/>
              </w:rPr>
            </w:pPr>
            <w:r>
              <w:rPr>
                <w:sz w:val="20"/>
              </w:rPr>
              <w:t>I. Posebni pogoji za naložbe na področju shranjevanja električne energije</w:t>
            </w:r>
          </w:p>
        </w:tc>
      </w:tr>
      <w:tr w:rsidR="00B20C3A" w:rsidRPr="00D94872" w14:paraId="3C4BA992" w14:textId="77777777" w:rsidTr="009E1275">
        <w:tc>
          <w:tcPr>
            <w:cnfStyle w:val="001000000000" w:firstRow="0" w:lastRow="0" w:firstColumn="1" w:lastColumn="0" w:oddVBand="0" w:evenVBand="0" w:oddHBand="0" w:evenHBand="0" w:firstRowFirstColumn="0" w:firstRowLastColumn="0" w:lastRowFirstColumn="0" w:lastRowLastColumn="0"/>
            <w:tcW w:w="2689" w:type="dxa"/>
          </w:tcPr>
          <w:p w14:paraId="7FD5C60E" w14:textId="520365FE" w:rsidR="00B20C3A" w:rsidRPr="00D94872" w:rsidRDefault="00B20C3A" w:rsidP="00BE2457">
            <w:pPr>
              <w:jc w:val="left"/>
              <w:rPr>
                <w:sz w:val="20"/>
              </w:rPr>
            </w:pPr>
            <w:r>
              <w:rPr>
                <w:sz w:val="20"/>
              </w:rPr>
              <w:t xml:space="preserve">Minimalna kapaciteta </w:t>
            </w:r>
            <w:r w:rsidR="001070A2">
              <w:rPr>
                <w:sz w:val="20"/>
              </w:rPr>
              <w:t xml:space="preserve">naprave za </w:t>
            </w:r>
            <w:r>
              <w:rPr>
                <w:sz w:val="20"/>
              </w:rPr>
              <w:t>shranjevanja električne energije iz obnovljivih virov energije</w:t>
            </w:r>
          </w:p>
        </w:tc>
        <w:tc>
          <w:tcPr>
            <w:tcW w:w="2973" w:type="dxa"/>
          </w:tcPr>
          <w:p w14:paraId="471C0E55" w14:textId="31C4D842" w:rsidR="00B20C3A" w:rsidRPr="00D94872" w:rsidRDefault="00B20C3A" w:rsidP="00BE2457">
            <w:pPr>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V primeru naložb v izgradnjo in postavitev </w:t>
            </w:r>
            <w:r w:rsidR="001070A2">
              <w:rPr>
                <w:sz w:val="20"/>
              </w:rPr>
              <w:t>naprav za</w:t>
            </w:r>
            <w:r>
              <w:rPr>
                <w:sz w:val="20"/>
              </w:rPr>
              <w:t xml:space="preserve"> shranjevanje električne energije, ki so neposredno priključene na </w:t>
            </w:r>
            <w:r w:rsidR="001070A2">
              <w:rPr>
                <w:sz w:val="20"/>
              </w:rPr>
              <w:t xml:space="preserve">elektroenergetsko omrežje, morajo le-te </w:t>
            </w:r>
            <w:r>
              <w:rPr>
                <w:sz w:val="20"/>
              </w:rPr>
              <w:t xml:space="preserve">shranjevati električno energijo iz obnovljivih virov energije, kot jo določa </w:t>
            </w:r>
            <w:r w:rsidR="001070A2" w:rsidRPr="001070A2">
              <w:rPr>
                <w:sz w:val="20"/>
              </w:rPr>
              <w:t>Zakon o spodbujanju rabe obnovljivih virov energije</w:t>
            </w:r>
            <w:r w:rsidR="001070A2">
              <w:rPr>
                <w:rStyle w:val="Sprotnaopomba-sklic"/>
                <w:sz w:val="20"/>
              </w:rPr>
              <w:footnoteReference w:id="8"/>
            </w:r>
            <w:r>
              <w:rPr>
                <w:sz w:val="20"/>
              </w:rPr>
              <w:t xml:space="preserve">. Minimalna kapaciteta </w:t>
            </w:r>
            <w:r w:rsidR="001070A2">
              <w:rPr>
                <w:sz w:val="20"/>
              </w:rPr>
              <w:t>naprave za shranjevanje</w:t>
            </w:r>
            <w:r>
              <w:rPr>
                <w:sz w:val="20"/>
              </w:rPr>
              <w:t xml:space="preserve"> električne energije iz obnovljivih virov energije mora znašati najmanj 5 MWh.</w:t>
            </w:r>
          </w:p>
        </w:tc>
        <w:tc>
          <w:tcPr>
            <w:tcW w:w="2831" w:type="dxa"/>
          </w:tcPr>
          <w:p w14:paraId="1A5EA77A" w14:textId="377C8802" w:rsidR="00B20C3A" w:rsidRPr="00D94872" w:rsidRDefault="00B20C3A" w:rsidP="00BE2457">
            <w:pPr>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Podpisan</w:t>
            </w:r>
            <w:r>
              <w:rPr>
                <w:sz w:val="20"/>
              </w:rPr>
              <w:t>, žigosan</w:t>
            </w:r>
            <w:r w:rsidRPr="00D94872">
              <w:rPr>
                <w:sz w:val="20"/>
              </w:rPr>
              <w:t xml:space="preserve"> in v celoti izpolnjen Obrazec št. 1 v tiskani in elektronski obliki ter morebitne priloge v elektronski obliki</w:t>
            </w:r>
            <w:r>
              <w:rPr>
                <w:sz w:val="20"/>
              </w:rPr>
              <w:t xml:space="preserve"> (npr. s</w:t>
            </w:r>
            <w:r w:rsidRPr="0080492C">
              <w:rPr>
                <w:sz w:val="20"/>
              </w:rPr>
              <w:t xml:space="preserve">oglasje za priključitev </w:t>
            </w:r>
            <w:r w:rsidR="001070A2">
              <w:rPr>
                <w:sz w:val="20"/>
              </w:rPr>
              <w:t>naprave za shranjevanje električne energije</w:t>
            </w:r>
            <w:r w:rsidRPr="0080492C">
              <w:rPr>
                <w:sz w:val="20"/>
              </w:rPr>
              <w:t xml:space="preserve"> na </w:t>
            </w:r>
            <w:r>
              <w:rPr>
                <w:sz w:val="20"/>
              </w:rPr>
              <w:t xml:space="preserve">elektroenergetsko </w:t>
            </w:r>
            <w:r w:rsidRPr="0080492C">
              <w:rPr>
                <w:sz w:val="20"/>
              </w:rPr>
              <w:t>omrežje</w:t>
            </w:r>
            <w:r>
              <w:rPr>
                <w:sz w:val="20"/>
              </w:rPr>
              <w:t xml:space="preserve"> oz. </w:t>
            </w:r>
            <w:r w:rsidRPr="0080492C">
              <w:rPr>
                <w:sz w:val="20"/>
              </w:rPr>
              <w:t>tehnične specifikacije a</w:t>
            </w:r>
            <w:r>
              <w:rPr>
                <w:sz w:val="20"/>
              </w:rPr>
              <w:t>li druga</w:t>
            </w:r>
            <w:r w:rsidRPr="0080492C">
              <w:rPr>
                <w:sz w:val="20"/>
              </w:rPr>
              <w:t xml:space="preserve"> dokumentacij</w:t>
            </w:r>
            <w:r>
              <w:rPr>
                <w:sz w:val="20"/>
              </w:rPr>
              <w:t>a</w:t>
            </w:r>
            <w:r w:rsidRPr="0080492C">
              <w:rPr>
                <w:sz w:val="20"/>
              </w:rPr>
              <w:t xml:space="preserve">, iz katere izhaja kapaciteta </w:t>
            </w:r>
            <w:r w:rsidR="001070A2">
              <w:rPr>
                <w:sz w:val="20"/>
              </w:rPr>
              <w:t>naprave</w:t>
            </w:r>
            <w:r w:rsidRPr="0080492C">
              <w:rPr>
                <w:sz w:val="20"/>
              </w:rPr>
              <w:t xml:space="preserve"> ter </w:t>
            </w:r>
            <w:r w:rsidR="001070A2">
              <w:rPr>
                <w:sz w:val="20"/>
              </w:rPr>
              <w:t xml:space="preserve">vir </w:t>
            </w:r>
            <w:r w:rsidRPr="0080492C">
              <w:rPr>
                <w:sz w:val="20"/>
              </w:rPr>
              <w:t>električne energije</w:t>
            </w:r>
            <w:r w:rsidR="001070A2">
              <w:rPr>
                <w:sz w:val="20"/>
              </w:rPr>
              <w:t>, ki se shranjuje</w:t>
            </w:r>
            <w:r>
              <w:rPr>
                <w:sz w:val="20"/>
              </w:rPr>
              <w:t>)</w:t>
            </w:r>
          </w:p>
        </w:tc>
      </w:tr>
      <w:tr w:rsidR="00B20C3A" w:rsidRPr="00D94872" w14:paraId="1080B8DD" w14:textId="77777777" w:rsidTr="009E12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2B4AF7B" w14:textId="00BC0E1D" w:rsidR="00B20C3A" w:rsidRDefault="001241AA" w:rsidP="00BE2457">
            <w:pPr>
              <w:jc w:val="left"/>
              <w:rPr>
                <w:sz w:val="20"/>
              </w:rPr>
            </w:pPr>
            <w:r>
              <w:rPr>
                <w:sz w:val="20"/>
              </w:rPr>
              <w:lastRenderedPageBreak/>
              <w:t>Namen uporabe</w:t>
            </w:r>
            <w:r w:rsidR="001070A2">
              <w:rPr>
                <w:sz w:val="20"/>
              </w:rPr>
              <w:t xml:space="preserve"> naprave za</w:t>
            </w:r>
            <w:r w:rsidR="00B20C3A">
              <w:rPr>
                <w:sz w:val="20"/>
              </w:rPr>
              <w:t xml:space="preserve"> shr</w:t>
            </w:r>
            <w:r w:rsidR="001070A2">
              <w:rPr>
                <w:sz w:val="20"/>
              </w:rPr>
              <w:t>anjevanje</w:t>
            </w:r>
            <w:r w:rsidR="00B20C3A">
              <w:rPr>
                <w:sz w:val="20"/>
              </w:rPr>
              <w:t xml:space="preserve"> električne energije v </w:t>
            </w:r>
            <w:r>
              <w:rPr>
                <w:sz w:val="20"/>
              </w:rPr>
              <w:t>javnem</w:t>
            </w:r>
            <w:r w:rsidR="00B20C3A">
              <w:rPr>
                <w:sz w:val="20"/>
              </w:rPr>
              <w:t xml:space="preserve"> elektroenergetsk</w:t>
            </w:r>
            <w:r>
              <w:rPr>
                <w:sz w:val="20"/>
              </w:rPr>
              <w:t>em</w:t>
            </w:r>
            <w:r w:rsidR="00B20C3A">
              <w:rPr>
                <w:sz w:val="20"/>
              </w:rPr>
              <w:t xml:space="preserve"> sistem</w:t>
            </w:r>
            <w:r>
              <w:rPr>
                <w:sz w:val="20"/>
              </w:rPr>
              <w:t>u</w:t>
            </w:r>
          </w:p>
        </w:tc>
        <w:tc>
          <w:tcPr>
            <w:tcW w:w="2973" w:type="dxa"/>
          </w:tcPr>
          <w:p w14:paraId="58BCD215" w14:textId="1E363ACD" w:rsidR="00522994" w:rsidRDefault="00522994" w:rsidP="00BE2457">
            <w:pPr>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 primeru naložb v izgradnjo in postavitev naprav za shranjevanje električne energije morajo le-te biti </w:t>
            </w:r>
            <w:r w:rsidR="001241AA">
              <w:rPr>
                <w:sz w:val="20"/>
              </w:rPr>
              <w:t>priključe</w:t>
            </w:r>
            <w:r>
              <w:rPr>
                <w:sz w:val="20"/>
              </w:rPr>
              <w:t xml:space="preserve">ne v javni elektroenergetski sistem, </w:t>
            </w:r>
            <w:r w:rsidR="00DD7794">
              <w:rPr>
                <w:sz w:val="20"/>
              </w:rPr>
              <w:t>investitor</w:t>
            </w:r>
            <w:r>
              <w:rPr>
                <w:sz w:val="20"/>
              </w:rPr>
              <w:t xml:space="preserve"> pa mora imeti z </w:t>
            </w:r>
            <w:r w:rsidR="00DD7794">
              <w:rPr>
                <w:sz w:val="20"/>
              </w:rPr>
              <w:t>dobaviteljem električne energije sklenjeno pogodbo v trajanju najmanj 5 let, s katero</w:t>
            </w:r>
            <w:r w:rsidR="00D84B03">
              <w:rPr>
                <w:sz w:val="20"/>
              </w:rPr>
              <w:t xml:space="preserve"> je</w:t>
            </w:r>
            <w:r w:rsidR="00DD7794">
              <w:rPr>
                <w:sz w:val="20"/>
              </w:rPr>
              <w:t xml:space="preserve"> najmanj 50 % kapacitete naprave za shranjevanje električne energije </w:t>
            </w:r>
            <w:r w:rsidR="00143D90">
              <w:rPr>
                <w:sz w:val="20"/>
              </w:rPr>
              <w:t xml:space="preserve">dobavitelju električne energije </w:t>
            </w:r>
            <w:r w:rsidR="00DD7794">
              <w:rPr>
                <w:sz w:val="20"/>
              </w:rPr>
              <w:t>na voljo</w:t>
            </w:r>
            <w:r w:rsidR="001070A2" w:rsidRPr="001070A2">
              <w:rPr>
                <w:sz w:val="20"/>
              </w:rPr>
              <w:t xml:space="preserve"> </w:t>
            </w:r>
            <w:r w:rsidR="00D84B03">
              <w:rPr>
                <w:sz w:val="20"/>
              </w:rPr>
              <w:t xml:space="preserve">za </w:t>
            </w:r>
            <w:r w:rsidR="001241AA" w:rsidRPr="001241AA">
              <w:rPr>
                <w:sz w:val="20"/>
              </w:rPr>
              <w:t>shranjevanje električne energije iz elektrarn za samooskrbo.</w:t>
            </w:r>
          </w:p>
        </w:tc>
        <w:tc>
          <w:tcPr>
            <w:tcW w:w="2831" w:type="dxa"/>
          </w:tcPr>
          <w:p w14:paraId="5ED445A5" w14:textId="5772843D" w:rsidR="00B20C3A" w:rsidRPr="00D94872" w:rsidRDefault="00D84B03" w:rsidP="00BE2457">
            <w:pPr>
              <w:jc w:val="left"/>
              <w:cnfStyle w:val="000000100000" w:firstRow="0" w:lastRow="0" w:firstColumn="0" w:lastColumn="0" w:oddVBand="0" w:evenVBand="0" w:oddHBand="1" w:evenHBand="0" w:firstRowFirstColumn="0" w:firstRowLastColumn="0" w:lastRowFirstColumn="0" w:lastRowLastColumn="0"/>
              <w:rPr>
                <w:sz w:val="20"/>
              </w:rPr>
            </w:pPr>
            <w:r w:rsidRPr="00D84B03">
              <w:rPr>
                <w:sz w:val="20"/>
              </w:rPr>
              <w:t>Podpisan, žigosan in v celoti izpolnjen Obrazec št. 1 v tiskani in elektronski obliki ter morebitne priloge v elektronski obliki</w:t>
            </w:r>
            <w:r>
              <w:rPr>
                <w:sz w:val="20"/>
              </w:rPr>
              <w:t xml:space="preserve"> (npr. pismo o nameri ali sklenjena pogodba z dobaviteljem električne energije)</w:t>
            </w:r>
          </w:p>
        </w:tc>
      </w:tr>
    </w:tbl>
    <w:p w14:paraId="18AFBE16" w14:textId="4AF21BAE" w:rsidR="0080492C" w:rsidRPr="00DE1D3B" w:rsidRDefault="0080492C" w:rsidP="00BE2457">
      <w:pPr>
        <w:pStyle w:val="Naslov2"/>
        <w:rPr>
          <w:color w:val="385623" w:themeColor="accent6" w:themeShade="80"/>
        </w:rPr>
      </w:pPr>
      <w:bookmarkStart w:id="15" w:name="_Toc206080789"/>
      <w:r w:rsidRPr="00DE1D3B">
        <w:rPr>
          <w:color w:val="385623" w:themeColor="accent6" w:themeShade="80"/>
        </w:rPr>
        <w:t>Izpolnjevanje »načela, da se ne škoduje bistveno«</w:t>
      </w:r>
      <w:bookmarkEnd w:id="15"/>
    </w:p>
    <w:p w14:paraId="007B2110" w14:textId="237FFAB9" w:rsidR="00EB4C81" w:rsidRDefault="00EB4C81" w:rsidP="00BE2457">
      <w:pPr>
        <w:jc w:val="left"/>
        <w:rPr>
          <w:color w:val="000000"/>
          <w:shd w:val="clear" w:color="auto" w:fill="FFFFFF"/>
        </w:rPr>
      </w:pPr>
      <w:r>
        <w:rPr>
          <w:color w:val="000000"/>
          <w:shd w:val="clear" w:color="auto" w:fill="FFFFFF"/>
        </w:rPr>
        <w:t>V skladu s členom 10f ETS direktive morajo vse naložbe, ki bodo podprte s sredstvi MS o</w:t>
      </w:r>
      <w:r w:rsidR="00C55210">
        <w:rPr>
          <w:color w:val="000000"/>
          <w:shd w:val="clear" w:color="auto" w:fill="FFFFFF"/>
        </w:rPr>
        <w:t>d 1. januarja 2025</w:t>
      </w:r>
      <w:r>
        <w:rPr>
          <w:color w:val="000000"/>
          <w:shd w:val="clear" w:color="auto" w:fill="FFFFFF"/>
        </w:rPr>
        <w:t>, izkazati skladnost z</w:t>
      </w:r>
      <w:r w:rsidRPr="00C55210">
        <w:t xml:space="preserve"> »načelom, da se ne škoduje bistveno« (</w:t>
      </w:r>
      <w:r w:rsidRPr="00417C21">
        <w:rPr>
          <w:lang w:val="en-US"/>
        </w:rPr>
        <w:t>Do No Significant Harm – DNSH</w:t>
      </w:r>
      <w:r w:rsidRPr="00C55210">
        <w:t xml:space="preserve">), </w:t>
      </w:r>
      <w:proofErr w:type="spellStart"/>
      <w:r>
        <w:t>t.j</w:t>
      </w:r>
      <w:proofErr w:type="spellEnd"/>
      <w:r>
        <w:t xml:space="preserve">. z merili </w:t>
      </w:r>
      <w:r>
        <w:rPr>
          <w:color w:val="000000"/>
          <w:shd w:val="clear" w:color="auto" w:fill="FFFFFF"/>
        </w:rPr>
        <w:t>iz člena 17</w:t>
      </w:r>
      <w:r w:rsidR="00A548C1">
        <w:rPr>
          <w:color w:val="000000"/>
          <w:shd w:val="clear" w:color="auto" w:fill="FFFFFF"/>
        </w:rPr>
        <w:t xml:space="preserve"> </w:t>
      </w:r>
      <w:r>
        <w:rPr>
          <w:color w:val="000000"/>
          <w:shd w:val="clear" w:color="auto" w:fill="FFFFFF"/>
        </w:rPr>
        <w:t>Uredbe</w:t>
      </w:r>
      <w:r w:rsidRPr="00EB4C81">
        <w:rPr>
          <w:color w:val="000000"/>
          <w:shd w:val="clear" w:color="auto" w:fill="FFFFFF"/>
        </w:rPr>
        <w:t xml:space="preserve"> (EU) 2020/852</w:t>
      </w:r>
      <w:r>
        <w:rPr>
          <w:color w:val="000000"/>
          <w:shd w:val="clear" w:color="auto" w:fill="FFFFFF"/>
        </w:rPr>
        <w:t xml:space="preserve">, kadar se prejeta sredstva uporabljajo za gospodarsko dejavnost, za katero so bila na podlagi člena 10(3), točka (b), Uredbe (EU) 2020/852 določena tehnična merila za ugotavljanje, ali gospodarska dejavnost povzroča znatno škodo enemu ali več zadevnim </w:t>
      </w:r>
      <w:proofErr w:type="spellStart"/>
      <w:r>
        <w:rPr>
          <w:color w:val="000000"/>
          <w:shd w:val="clear" w:color="auto" w:fill="FFFFFF"/>
        </w:rPr>
        <w:t>okoljskim</w:t>
      </w:r>
      <w:proofErr w:type="spellEnd"/>
      <w:r>
        <w:rPr>
          <w:color w:val="000000"/>
          <w:shd w:val="clear" w:color="auto" w:fill="FFFFFF"/>
        </w:rPr>
        <w:t xml:space="preserve"> ciljem.</w:t>
      </w:r>
    </w:p>
    <w:p w14:paraId="1C671602" w14:textId="07D15EED" w:rsidR="00EB4C81" w:rsidRDefault="00EB4C81" w:rsidP="00BE2457">
      <w:pPr>
        <w:jc w:val="left"/>
      </w:pPr>
      <w:r>
        <w:rPr>
          <w:color w:val="000000"/>
          <w:shd w:val="clear" w:color="auto" w:fill="FFFFFF"/>
        </w:rPr>
        <w:t xml:space="preserve">Dokazovanje skladnosti </w:t>
      </w:r>
      <w:r w:rsidRPr="00825832">
        <w:t>z »načel</w:t>
      </w:r>
      <w:r>
        <w:t xml:space="preserve">om, da se ne škoduje bistveno« bo predlagatelj </w:t>
      </w:r>
      <w:r w:rsidR="00D94872">
        <w:t xml:space="preserve">moral </w:t>
      </w:r>
      <w:r w:rsidR="00A548C1">
        <w:t>izkazati v drugi fazi postopka dodeljevanja spodbude v okviru MS.</w:t>
      </w:r>
    </w:p>
    <w:p w14:paraId="29181786" w14:textId="63F053BD" w:rsidR="0097665B" w:rsidRPr="00DE1D3B" w:rsidRDefault="005E3D5C" w:rsidP="00BE2457">
      <w:pPr>
        <w:pStyle w:val="Naslov1"/>
        <w:rPr>
          <w:color w:val="385623" w:themeColor="accent6" w:themeShade="80"/>
        </w:rPr>
      </w:pPr>
      <w:bookmarkStart w:id="16" w:name="_Toc206080790"/>
      <w:r w:rsidRPr="00DE1D3B">
        <w:rPr>
          <w:color w:val="385623" w:themeColor="accent6" w:themeShade="80"/>
        </w:rPr>
        <w:t>Merila</w:t>
      </w:r>
      <w:r w:rsidR="00E25E1C" w:rsidRPr="00DE1D3B">
        <w:rPr>
          <w:color w:val="385623" w:themeColor="accent6" w:themeShade="80"/>
        </w:rPr>
        <w:t xml:space="preserve"> za izbor projektnih predlogov</w:t>
      </w:r>
      <w:bookmarkEnd w:id="16"/>
    </w:p>
    <w:p w14:paraId="1C4B26C1" w14:textId="2B2CE86D" w:rsidR="0097665B" w:rsidRDefault="00945DC3" w:rsidP="00BE2457">
      <w:pPr>
        <w:jc w:val="left"/>
      </w:pPr>
      <w:r>
        <w:t>Projektni predlogi</w:t>
      </w:r>
      <w:r w:rsidR="0097665B">
        <w:t xml:space="preserve">, ki bodo izpolnjevali pogoje </w:t>
      </w:r>
      <w:r>
        <w:t xml:space="preserve">za ugotavljanje </w:t>
      </w:r>
      <w:r w:rsidR="0097665B">
        <w:t xml:space="preserve">upravičenosti, se bodo presojali na podlagi </w:t>
      </w:r>
      <w:r>
        <w:t xml:space="preserve">naslednjih </w:t>
      </w:r>
      <w:r w:rsidR="0097665B">
        <w:t xml:space="preserve">meril za </w:t>
      </w:r>
      <w:r w:rsidR="0087360C">
        <w:t>izbor</w:t>
      </w:r>
      <w:r w:rsidR="0097665B">
        <w:t>:</w:t>
      </w:r>
    </w:p>
    <w:tbl>
      <w:tblPr>
        <w:tblStyle w:val="Tabelamrea4poudarek6"/>
        <w:tblW w:w="0" w:type="auto"/>
        <w:tblLook w:val="04A0" w:firstRow="1" w:lastRow="0" w:firstColumn="1" w:lastColumn="0" w:noHBand="0" w:noVBand="1"/>
      </w:tblPr>
      <w:tblGrid>
        <w:gridCol w:w="2405"/>
        <w:gridCol w:w="4820"/>
        <w:gridCol w:w="1268"/>
      </w:tblGrid>
      <w:tr w:rsidR="00FB3972" w:rsidRPr="00CD6FCD" w14:paraId="0A37AF23" w14:textId="77777777" w:rsidTr="00FA7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21785E9" w14:textId="04C6B01E" w:rsidR="00FB3972" w:rsidRPr="00DE1D3B" w:rsidRDefault="00FB3972" w:rsidP="00BE2457">
            <w:pPr>
              <w:spacing w:after="0"/>
              <w:jc w:val="left"/>
              <w:rPr>
                <w:color w:val="auto"/>
                <w:sz w:val="20"/>
              </w:rPr>
            </w:pPr>
            <w:r w:rsidRPr="00DE1D3B">
              <w:rPr>
                <w:color w:val="auto"/>
                <w:sz w:val="20"/>
              </w:rPr>
              <w:t>Merilo</w:t>
            </w:r>
          </w:p>
        </w:tc>
        <w:tc>
          <w:tcPr>
            <w:tcW w:w="4820" w:type="dxa"/>
          </w:tcPr>
          <w:p w14:paraId="4B7907D9" w14:textId="064EF1CE" w:rsidR="00FB3972" w:rsidRPr="00DE1D3B" w:rsidRDefault="00FB3972" w:rsidP="00BE2457">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Opis merila</w:t>
            </w:r>
          </w:p>
        </w:tc>
        <w:tc>
          <w:tcPr>
            <w:tcW w:w="1268" w:type="dxa"/>
          </w:tcPr>
          <w:p w14:paraId="7D2EDF41" w14:textId="669520C1" w:rsidR="00FB3972" w:rsidRPr="00DE1D3B" w:rsidRDefault="00FB3972" w:rsidP="00BE2457">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DE1D3B">
              <w:rPr>
                <w:color w:val="auto"/>
                <w:sz w:val="20"/>
              </w:rPr>
              <w:t>Število točk</w:t>
            </w:r>
          </w:p>
        </w:tc>
      </w:tr>
      <w:tr w:rsidR="001241AA" w:rsidRPr="00CD6FCD" w14:paraId="42938518"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FFFFF" w:themeFill="background1"/>
          </w:tcPr>
          <w:p w14:paraId="574639B3" w14:textId="00AFE93D" w:rsidR="001241AA" w:rsidRPr="000B3D53" w:rsidRDefault="001241AA" w:rsidP="00BE2457">
            <w:pPr>
              <w:spacing w:after="0"/>
              <w:jc w:val="left"/>
              <w:rPr>
                <w:sz w:val="20"/>
              </w:rPr>
            </w:pPr>
            <w:r w:rsidRPr="000B3D53">
              <w:rPr>
                <w:sz w:val="20"/>
              </w:rPr>
              <w:t>Predvidena vrednost sofinanciranja s sredstvi MS</w:t>
            </w:r>
          </w:p>
        </w:tc>
        <w:tc>
          <w:tcPr>
            <w:tcW w:w="4820" w:type="dxa"/>
            <w:shd w:val="clear" w:color="auto" w:fill="FFFFFF" w:themeFill="background1"/>
          </w:tcPr>
          <w:p w14:paraId="21534206" w14:textId="42A7BE3B"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Nad 10 mio EUR</w:t>
            </w:r>
          </w:p>
        </w:tc>
        <w:tc>
          <w:tcPr>
            <w:tcW w:w="1268" w:type="dxa"/>
            <w:shd w:val="clear" w:color="auto" w:fill="FFFFFF" w:themeFill="background1"/>
          </w:tcPr>
          <w:p w14:paraId="3C206A1C" w14:textId="267DDFEA"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1241AA" w:rsidRPr="00CD6FCD" w14:paraId="12011188"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3065CA27" w14:textId="77777777" w:rsidR="001241AA" w:rsidRPr="000B3D53" w:rsidRDefault="001241AA" w:rsidP="00BE2457">
            <w:pPr>
              <w:spacing w:after="0"/>
              <w:jc w:val="left"/>
              <w:rPr>
                <w:sz w:val="20"/>
              </w:rPr>
            </w:pPr>
          </w:p>
        </w:tc>
        <w:tc>
          <w:tcPr>
            <w:tcW w:w="4820" w:type="dxa"/>
            <w:shd w:val="clear" w:color="auto" w:fill="FFFFFF" w:themeFill="background1"/>
          </w:tcPr>
          <w:p w14:paraId="53F984CC" w14:textId="073314DE"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Od </w:t>
            </w:r>
            <w:r>
              <w:rPr>
                <w:sz w:val="20"/>
              </w:rPr>
              <w:t>5</w:t>
            </w:r>
            <w:r w:rsidRPr="00065B44">
              <w:rPr>
                <w:sz w:val="20"/>
              </w:rPr>
              <w:t xml:space="preserve"> do 10 mio EUR</w:t>
            </w:r>
          </w:p>
        </w:tc>
        <w:tc>
          <w:tcPr>
            <w:tcW w:w="1268" w:type="dxa"/>
            <w:shd w:val="clear" w:color="auto" w:fill="FFFFFF" w:themeFill="background1"/>
          </w:tcPr>
          <w:p w14:paraId="4C090B3D" w14:textId="79CF53FF"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Pr>
                <w:sz w:val="20"/>
              </w:rPr>
              <w:t>8</w:t>
            </w:r>
          </w:p>
        </w:tc>
      </w:tr>
      <w:tr w:rsidR="001241AA" w:rsidRPr="00CD6FCD" w14:paraId="04880429"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4E0A573C" w14:textId="77777777" w:rsidR="001241AA" w:rsidRPr="000B3D53" w:rsidRDefault="001241AA" w:rsidP="00BE2457">
            <w:pPr>
              <w:spacing w:after="0"/>
              <w:jc w:val="left"/>
              <w:rPr>
                <w:sz w:val="20"/>
              </w:rPr>
            </w:pPr>
          </w:p>
        </w:tc>
        <w:tc>
          <w:tcPr>
            <w:tcW w:w="4820" w:type="dxa"/>
            <w:shd w:val="clear" w:color="auto" w:fill="FFFFFF" w:themeFill="background1"/>
          </w:tcPr>
          <w:p w14:paraId="0E918F4E" w14:textId="43867544"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Od 1 do 5</w:t>
            </w:r>
            <w:r w:rsidRPr="00065B44">
              <w:rPr>
                <w:sz w:val="20"/>
              </w:rPr>
              <w:t xml:space="preserve"> mio EUR</w:t>
            </w:r>
          </w:p>
        </w:tc>
        <w:tc>
          <w:tcPr>
            <w:tcW w:w="1268" w:type="dxa"/>
            <w:shd w:val="clear" w:color="auto" w:fill="FFFFFF" w:themeFill="background1"/>
          </w:tcPr>
          <w:p w14:paraId="7DC187E9" w14:textId="4E80D17C"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5</w:t>
            </w:r>
          </w:p>
        </w:tc>
      </w:tr>
      <w:tr w:rsidR="001241AA" w:rsidRPr="00CD6FCD" w14:paraId="0BCBB3F5"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649F4E3D" w14:textId="77777777" w:rsidR="001241AA" w:rsidRPr="000B3D53" w:rsidRDefault="001241AA" w:rsidP="00BE2457">
            <w:pPr>
              <w:spacing w:after="0"/>
              <w:jc w:val="left"/>
              <w:rPr>
                <w:sz w:val="20"/>
              </w:rPr>
            </w:pPr>
          </w:p>
        </w:tc>
        <w:tc>
          <w:tcPr>
            <w:tcW w:w="4820" w:type="dxa"/>
            <w:shd w:val="clear" w:color="auto" w:fill="FFFFFF" w:themeFill="background1"/>
          </w:tcPr>
          <w:p w14:paraId="4E897844" w14:textId="30FD3C52"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1268" w:type="dxa"/>
            <w:shd w:val="clear" w:color="auto" w:fill="FFFFFF" w:themeFill="background1"/>
          </w:tcPr>
          <w:p w14:paraId="0AD79715" w14:textId="7DFFD89F"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1241AA" w:rsidRPr="00CD6FCD" w14:paraId="42B78701"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tcPr>
          <w:p w14:paraId="20C381BE" w14:textId="0D9C7534" w:rsidR="001241AA" w:rsidRPr="000B3D53" w:rsidRDefault="001241AA" w:rsidP="00BE2457">
            <w:pPr>
              <w:spacing w:after="0"/>
              <w:jc w:val="left"/>
              <w:rPr>
                <w:sz w:val="20"/>
              </w:rPr>
            </w:pPr>
            <w:r w:rsidRPr="000B3D53">
              <w:rPr>
                <w:sz w:val="20"/>
              </w:rPr>
              <w:t>Delež zaprošenih sredstev MS</w:t>
            </w:r>
          </w:p>
        </w:tc>
        <w:tc>
          <w:tcPr>
            <w:tcW w:w="4820" w:type="dxa"/>
          </w:tcPr>
          <w:p w14:paraId="0755114C" w14:textId="0FF405D1"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Do 30</w:t>
            </w:r>
            <w:r w:rsidRPr="00065B44">
              <w:rPr>
                <w:sz w:val="20"/>
              </w:rPr>
              <w:t> % vrednosti upravičenih stroškov naložbe</w:t>
            </w:r>
          </w:p>
        </w:tc>
        <w:tc>
          <w:tcPr>
            <w:tcW w:w="1268" w:type="dxa"/>
          </w:tcPr>
          <w:p w14:paraId="658537B8" w14:textId="3F161E4C"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Pr>
                <w:sz w:val="20"/>
              </w:rPr>
              <w:t>10</w:t>
            </w:r>
          </w:p>
        </w:tc>
      </w:tr>
      <w:tr w:rsidR="001241AA" w:rsidRPr="00CD6FCD" w14:paraId="2E440C12"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E2EFD9" w:themeFill="accent6" w:themeFillTint="33"/>
          </w:tcPr>
          <w:p w14:paraId="58223ECD" w14:textId="65B937BF" w:rsidR="001241AA" w:rsidRPr="000B3D53" w:rsidRDefault="001241AA" w:rsidP="00BE2457">
            <w:pPr>
              <w:spacing w:after="0"/>
              <w:jc w:val="left"/>
              <w:rPr>
                <w:sz w:val="20"/>
              </w:rPr>
            </w:pPr>
          </w:p>
        </w:tc>
        <w:tc>
          <w:tcPr>
            <w:tcW w:w="4820" w:type="dxa"/>
            <w:shd w:val="clear" w:color="auto" w:fill="E2EFD9" w:themeFill="accent6" w:themeFillTint="33"/>
          </w:tcPr>
          <w:p w14:paraId="34D0287F" w14:textId="0BCE9DE8"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Pr>
                <w:sz w:val="20"/>
              </w:rPr>
              <w:t>Do 45</w:t>
            </w:r>
            <w:r w:rsidRPr="00065B44">
              <w:rPr>
                <w:sz w:val="20"/>
              </w:rPr>
              <w:t> % vrednosti upravičenih stroškov naložbe</w:t>
            </w:r>
          </w:p>
        </w:tc>
        <w:tc>
          <w:tcPr>
            <w:tcW w:w="1268" w:type="dxa"/>
            <w:shd w:val="clear" w:color="auto" w:fill="E2EFD9" w:themeFill="accent6" w:themeFillTint="33"/>
          </w:tcPr>
          <w:p w14:paraId="30AE6ACD" w14:textId="58611B94"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Pr>
                <w:sz w:val="20"/>
              </w:rPr>
              <w:t>5</w:t>
            </w:r>
          </w:p>
        </w:tc>
      </w:tr>
      <w:tr w:rsidR="001241AA" w:rsidRPr="00CD6FCD" w14:paraId="4D62C6E9"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25B8ECAA" w14:textId="77777777" w:rsidR="001241AA" w:rsidRPr="000B3D53" w:rsidRDefault="001241AA" w:rsidP="00BE2457">
            <w:pPr>
              <w:spacing w:after="0"/>
              <w:jc w:val="left"/>
              <w:rPr>
                <w:sz w:val="20"/>
              </w:rPr>
            </w:pPr>
          </w:p>
        </w:tc>
        <w:tc>
          <w:tcPr>
            <w:tcW w:w="4820" w:type="dxa"/>
          </w:tcPr>
          <w:p w14:paraId="425BF440" w14:textId="3E656D78"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w:t>
            </w:r>
            <w:r>
              <w:rPr>
                <w:sz w:val="20"/>
              </w:rPr>
              <w:t>45</w:t>
            </w:r>
            <w:r w:rsidRPr="00065B44">
              <w:rPr>
                <w:sz w:val="20"/>
              </w:rPr>
              <w:t> % vrednosti upravičenih stroškov naložbe</w:t>
            </w:r>
          </w:p>
        </w:tc>
        <w:tc>
          <w:tcPr>
            <w:tcW w:w="1268" w:type="dxa"/>
          </w:tcPr>
          <w:p w14:paraId="5CB60175" w14:textId="099101A2"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1241AA" w:rsidRPr="00CD6FCD" w14:paraId="453E3B7F"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FFFFF" w:themeFill="background1"/>
          </w:tcPr>
          <w:p w14:paraId="71145EF3" w14:textId="1F5291A5" w:rsidR="001241AA" w:rsidRPr="000B3D53" w:rsidRDefault="001241AA" w:rsidP="00BE2457">
            <w:pPr>
              <w:spacing w:after="0"/>
              <w:jc w:val="left"/>
              <w:rPr>
                <w:sz w:val="20"/>
              </w:rPr>
            </w:pPr>
            <w:r w:rsidRPr="000B3D53">
              <w:rPr>
                <w:sz w:val="20"/>
              </w:rPr>
              <w:t>Delež že zagotovljenih virov financiranja</w:t>
            </w:r>
          </w:p>
        </w:tc>
        <w:tc>
          <w:tcPr>
            <w:tcW w:w="4820" w:type="dxa"/>
            <w:shd w:val="clear" w:color="auto" w:fill="FFFFFF" w:themeFill="background1"/>
          </w:tcPr>
          <w:p w14:paraId="2987DBE2" w14:textId="1A5D6450"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naložbe z DDV, za kar so priložena dokazila</w:t>
            </w:r>
          </w:p>
        </w:tc>
        <w:tc>
          <w:tcPr>
            <w:tcW w:w="1268" w:type="dxa"/>
            <w:shd w:val="clear" w:color="auto" w:fill="FFFFFF" w:themeFill="background1"/>
          </w:tcPr>
          <w:p w14:paraId="358B8A1D" w14:textId="30AE9913"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1241AA" w:rsidRPr="00CD6FCD" w14:paraId="7F4C2D65"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7EFC7CC8" w14:textId="77777777" w:rsidR="001241AA" w:rsidRPr="000B3D53" w:rsidRDefault="001241AA" w:rsidP="00BE2457">
            <w:pPr>
              <w:spacing w:after="0"/>
              <w:jc w:val="left"/>
              <w:rPr>
                <w:sz w:val="20"/>
              </w:rPr>
            </w:pPr>
          </w:p>
        </w:tc>
        <w:tc>
          <w:tcPr>
            <w:tcW w:w="4820" w:type="dxa"/>
            <w:shd w:val="clear" w:color="auto" w:fill="FFFFFF" w:themeFill="background1"/>
          </w:tcPr>
          <w:p w14:paraId="374C0BAE" w14:textId="2D27C5F7"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Nad 20 do 50 % vrednosti naložbe z DDV, za kar so priložena dokazila</w:t>
            </w:r>
          </w:p>
        </w:tc>
        <w:tc>
          <w:tcPr>
            <w:tcW w:w="1268" w:type="dxa"/>
            <w:shd w:val="clear" w:color="auto" w:fill="FFFFFF" w:themeFill="background1"/>
          </w:tcPr>
          <w:p w14:paraId="7B68D1F9" w14:textId="028D7A46"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8</w:t>
            </w:r>
          </w:p>
        </w:tc>
      </w:tr>
      <w:tr w:rsidR="001241AA" w:rsidRPr="00CD6FCD" w14:paraId="198EBB9C"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6A7A7EA1" w14:textId="77777777" w:rsidR="001241AA" w:rsidRPr="000B3D53" w:rsidRDefault="001241AA" w:rsidP="00BE2457">
            <w:pPr>
              <w:spacing w:after="0"/>
              <w:jc w:val="left"/>
              <w:rPr>
                <w:sz w:val="20"/>
              </w:rPr>
            </w:pPr>
          </w:p>
        </w:tc>
        <w:tc>
          <w:tcPr>
            <w:tcW w:w="4820" w:type="dxa"/>
            <w:shd w:val="clear" w:color="auto" w:fill="FFFFFF" w:themeFill="background1"/>
          </w:tcPr>
          <w:p w14:paraId="7858C6B1" w14:textId="665FC942"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0 do 20 % vrednosti naložbe z DDV, za kar so priložena dokazila</w:t>
            </w:r>
          </w:p>
        </w:tc>
        <w:tc>
          <w:tcPr>
            <w:tcW w:w="1268" w:type="dxa"/>
            <w:shd w:val="clear" w:color="auto" w:fill="FFFFFF" w:themeFill="background1"/>
          </w:tcPr>
          <w:p w14:paraId="00CB7D33" w14:textId="651DE9C8"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1241AA" w:rsidRPr="00CD6FCD" w14:paraId="18EA94BE"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FFFFFF" w:themeFill="background1"/>
          </w:tcPr>
          <w:p w14:paraId="55CB5CE4" w14:textId="77777777" w:rsidR="001241AA" w:rsidRPr="000B3D53" w:rsidRDefault="001241AA" w:rsidP="00BE2457">
            <w:pPr>
              <w:spacing w:after="0"/>
              <w:jc w:val="left"/>
              <w:rPr>
                <w:sz w:val="20"/>
              </w:rPr>
            </w:pPr>
          </w:p>
        </w:tc>
        <w:tc>
          <w:tcPr>
            <w:tcW w:w="4820" w:type="dxa"/>
            <w:shd w:val="clear" w:color="auto" w:fill="FFFFFF" w:themeFill="background1"/>
          </w:tcPr>
          <w:p w14:paraId="75B78BB7" w14:textId="7D099C88"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še nima zagotovljenih virov financiranja</w:t>
            </w:r>
          </w:p>
        </w:tc>
        <w:tc>
          <w:tcPr>
            <w:tcW w:w="1268" w:type="dxa"/>
            <w:shd w:val="clear" w:color="auto" w:fill="FFFFFF" w:themeFill="background1"/>
          </w:tcPr>
          <w:p w14:paraId="1D77D31C" w14:textId="3FFF6DBB"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1241AA" w:rsidRPr="00CD6FCD" w14:paraId="5F2E1E0F"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E2EFD9" w:themeFill="accent6" w:themeFillTint="33"/>
          </w:tcPr>
          <w:p w14:paraId="58C90FDC" w14:textId="65FFA244" w:rsidR="001241AA" w:rsidRPr="000B3D53" w:rsidRDefault="001241AA" w:rsidP="00BE2457">
            <w:pPr>
              <w:spacing w:after="0"/>
              <w:jc w:val="left"/>
              <w:rPr>
                <w:sz w:val="20"/>
              </w:rPr>
            </w:pPr>
            <w:r w:rsidRPr="000B3D53">
              <w:rPr>
                <w:sz w:val="20"/>
              </w:rPr>
              <w:lastRenderedPageBreak/>
              <w:t>Zrelost naložbe</w:t>
            </w:r>
          </w:p>
        </w:tc>
        <w:tc>
          <w:tcPr>
            <w:tcW w:w="4820" w:type="dxa"/>
            <w:shd w:val="clear" w:color="auto" w:fill="E2EFD9" w:themeFill="accent6" w:themeFillTint="33"/>
          </w:tcPr>
          <w:p w14:paraId="34724822" w14:textId="0D9807E0"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Pripravljalne aktivnosti naložbe so izvedene, pridobljena so vsa potrebna dovoljenja</w:t>
            </w:r>
            <w:r>
              <w:rPr>
                <w:sz w:val="20"/>
              </w:rPr>
              <w:t xml:space="preserve"> in izdelana je vsa predpisana investicijska dokumentacija</w:t>
            </w:r>
            <w:r w:rsidR="004A0884" w:rsidRPr="00065B44">
              <w:rPr>
                <w:sz w:val="20"/>
              </w:rPr>
              <w:t>, za kar so priložena dokazila</w:t>
            </w:r>
          </w:p>
        </w:tc>
        <w:tc>
          <w:tcPr>
            <w:tcW w:w="1268" w:type="dxa"/>
            <w:shd w:val="clear" w:color="auto" w:fill="E2EFD9" w:themeFill="accent6" w:themeFillTint="33"/>
          </w:tcPr>
          <w:p w14:paraId="1F4618B2" w14:textId="4753E4CD"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Pr>
                <w:sz w:val="20"/>
              </w:rPr>
              <w:t>20</w:t>
            </w:r>
          </w:p>
        </w:tc>
      </w:tr>
      <w:tr w:rsidR="001241AA" w:rsidRPr="00CD6FCD" w14:paraId="27D7D061"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2CA09A77" w14:textId="33C9F66E" w:rsidR="001241AA" w:rsidRPr="000B3D53" w:rsidRDefault="001241AA" w:rsidP="00BE2457">
            <w:pPr>
              <w:spacing w:after="0"/>
              <w:jc w:val="left"/>
              <w:rPr>
                <w:sz w:val="20"/>
              </w:rPr>
            </w:pPr>
          </w:p>
        </w:tc>
        <w:tc>
          <w:tcPr>
            <w:tcW w:w="4820" w:type="dxa"/>
          </w:tcPr>
          <w:p w14:paraId="2852947C" w14:textId="45182E47"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w:t>
            </w:r>
            <w:r w:rsidR="004A0884" w:rsidRPr="00065B44">
              <w:rPr>
                <w:sz w:val="20"/>
              </w:rPr>
              <w:t>, za kar so priložena dokazila</w:t>
            </w:r>
          </w:p>
        </w:tc>
        <w:tc>
          <w:tcPr>
            <w:tcW w:w="1268" w:type="dxa"/>
          </w:tcPr>
          <w:p w14:paraId="031716F1" w14:textId="7BC57334"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1241AA" w:rsidRPr="00CD6FCD" w14:paraId="13BCF8CB" w14:textId="77777777" w:rsidTr="00FA7E3A">
        <w:tc>
          <w:tcPr>
            <w:cnfStyle w:val="001000000000" w:firstRow="0" w:lastRow="0" w:firstColumn="1" w:lastColumn="0" w:oddVBand="0" w:evenVBand="0" w:oddHBand="0" w:evenHBand="0" w:firstRowFirstColumn="0" w:firstRowLastColumn="0" w:lastRowFirstColumn="0" w:lastRowLastColumn="0"/>
            <w:tcW w:w="2405" w:type="dxa"/>
            <w:vMerge/>
            <w:shd w:val="clear" w:color="auto" w:fill="E2EFD9" w:themeFill="accent6" w:themeFillTint="33"/>
          </w:tcPr>
          <w:p w14:paraId="4456F4E5" w14:textId="77777777" w:rsidR="001241AA" w:rsidRPr="00065B44" w:rsidRDefault="001241AA" w:rsidP="00BE2457">
            <w:pPr>
              <w:spacing w:after="0"/>
              <w:jc w:val="left"/>
              <w:rPr>
                <w:sz w:val="20"/>
                <w:highlight w:val="yellow"/>
              </w:rPr>
            </w:pPr>
          </w:p>
        </w:tc>
        <w:tc>
          <w:tcPr>
            <w:tcW w:w="4820" w:type="dxa"/>
            <w:shd w:val="clear" w:color="auto" w:fill="E2EFD9" w:themeFill="accent6" w:themeFillTint="33"/>
          </w:tcPr>
          <w:p w14:paraId="56FDE06A" w14:textId="11956BCA"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w:t>
            </w:r>
            <w:r w:rsidR="004A0884" w:rsidRPr="00065B44">
              <w:rPr>
                <w:sz w:val="20"/>
              </w:rPr>
              <w:t>, za kar so priložena dokazila</w:t>
            </w:r>
          </w:p>
        </w:tc>
        <w:tc>
          <w:tcPr>
            <w:tcW w:w="1268" w:type="dxa"/>
            <w:shd w:val="clear" w:color="auto" w:fill="E2EFD9" w:themeFill="accent6" w:themeFillTint="33"/>
          </w:tcPr>
          <w:p w14:paraId="64971993" w14:textId="70CDC1E6" w:rsidR="001241AA" w:rsidRPr="00065B44" w:rsidRDefault="001241AA" w:rsidP="00BE2457">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1241AA" w:rsidRPr="00CD6FCD" w14:paraId="5B9E40E3" w14:textId="77777777" w:rsidTr="00FA7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Pr>
          <w:p w14:paraId="49A69B04" w14:textId="77777777" w:rsidR="001241AA" w:rsidRPr="00065B44" w:rsidRDefault="001241AA" w:rsidP="00BE2457">
            <w:pPr>
              <w:spacing w:after="0"/>
              <w:jc w:val="left"/>
              <w:rPr>
                <w:sz w:val="20"/>
                <w:highlight w:val="yellow"/>
              </w:rPr>
            </w:pPr>
          </w:p>
        </w:tc>
        <w:tc>
          <w:tcPr>
            <w:tcW w:w="4820" w:type="dxa"/>
          </w:tcPr>
          <w:p w14:paraId="1795C7B1" w14:textId="2804AEFC"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1268" w:type="dxa"/>
          </w:tcPr>
          <w:p w14:paraId="681A7F9B" w14:textId="185DD982" w:rsidR="001241AA" w:rsidRPr="00065B44" w:rsidRDefault="001241AA" w:rsidP="00BE2457">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BE2457">
      <w:pPr>
        <w:jc w:val="left"/>
      </w:pPr>
    </w:p>
    <w:p w14:paraId="1DD58AA9" w14:textId="6A7861E4" w:rsidR="0097665B" w:rsidRDefault="0097665B" w:rsidP="00BE2457">
      <w:pPr>
        <w:jc w:val="left"/>
      </w:pPr>
      <w:r>
        <w:t>Najvišje mo</w:t>
      </w:r>
      <w:r w:rsidR="00945DC3">
        <w:t xml:space="preserve">žno skupno število točk je </w:t>
      </w:r>
      <w:r w:rsidR="001241AA">
        <w:t>5</w:t>
      </w:r>
      <w:r w:rsidR="00945DC3">
        <w:t>0.</w:t>
      </w:r>
      <w:r w:rsidR="0056355A">
        <w:t xml:space="preserve"> </w:t>
      </w:r>
    </w:p>
    <w:p w14:paraId="56234AE1" w14:textId="0EEBF176" w:rsidR="0056355A" w:rsidRDefault="00945DC3" w:rsidP="00BE2457">
      <w:pPr>
        <w:jc w:val="left"/>
      </w:pPr>
      <w:r>
        <w:t>Za</w:t>
      </w:r>
      <w:r w:rsidR="0097665B">
        <w:t xml:space="preserve"> </w:t>
      </w:r>
      <w:r w:rsidR="0056355A">
        <w:t xml:space="preserve">potencialno </w:t>
      </w:r>
      <w:r w:rsidR="0097665B">
        <w:t>uvrstitev na</w:t>
      </w:r>
      <w:r w:rsidR="009310D8">
        <w:t xml:space="preserve"> </w:t>
      </w:r>
      <w:r w:rsidR="004A0884">
        <w:t>i</w:t>
      </w:r>
      <w:r>
        <w:t>ndikativni seznam naložb za sofinanciranje s sredstvi MS mora</w:t>
      </w:r>
      <w:r w:rsidR="0056355A">
        <w:t xml:space="preserve"> popolna in </w:t>
      </w:r>
      <w:r w:rsidR="0056355A" w:rsidRPr="0056355A">
        <w:t>pravočasna</w:t>
      </w:r>
      <w:r w:rsidRPr="0056355A">
        <w:t xml:space="preserve"> vloga za posamezni </w:t>
      </w:r>
      <w:r w:rsidRPr="000B3D53">
        <w:t>projektni predlog</w:t>
      </w:r>
      <w:r w:rsidR="000B3D53" w:rsidRPr="000B3D53">
        <w:t>, ki izpolnjuje pogoje za ugotavljanje upravičenosti,</w:t>
      </w:r>
      <w:r w:rsidRPr="000B3D53">
        <w:t xml:space="preserve"> </w:t>
      </w:r>
      <w:r w:rsidR="0056355A" w:rsidRPr="000B3D53">
        <w:t xml:space="preserve">na podlagi zgornjih meril </w:t>
      </w:r>
      <w:r w:rsidRPr="000B3D53">
        <w:t xml:space="preserve">doseči najmanj </w:t>
      </w:r>
      <w:r w:rsidR="0056355A" w:rsidRPr="000B3D53">
        <w:t>10</w:t>
      </w:r>
      <w:r w:rsidRPr="000B3D53">
        <w:t xml:space="preserve"> točk.</w:t>
      </w:r>
    </w:p>
    <w:p w14:paraId="1687FFE1" w14:textId="2226954F" w:rsidR="00BA0EEB" w:rsidRPr="00DE1D3B" w:rsidRDefault="00281E28" w:rsidP="00BE2457">
      <w:pPr>
        <w:pStyle w:val="Naslov1"/>
        <w:rPr>
          <w:color w:val="385623" w:themeColor="accent6" w:themeShade="80"/>
        </w:rPr>
      </w:pPr>
      <w:bookmarkStart w:id="17" w:name="_Toc206080791"/>
      <w:r w:rsidRPr="00DE1D3B">
        <w:rPr>
          <w:color w:val="385623" w:themeColor="accent6" w:themeShade="80"/>
        </w:rPr>
        <w:t>Postopek p</w:t>
      </w:r>
      <w:r w:rsidR="00B51C41" w:rsidRPr="00DE1D3B">
        <w:rPr>
          <w:color w:val="385623" w:themeColor="accent6" w:themeShade="80"/>
        </w:rPr>
        <w:t>redložit</w:t>
      </w:r>
      <w:r w:rsidRPr="00DE1D3B">
        <w:rPr>
          <w:color w:val="385623" w:themeColor="accent6" w:themeShade="80"/>
        </w:rPr>
        <w:t>ve</w:t>
      </w:r>
      <w:r w:rsidR="00B51C41" w:rsidRPr="00DE1D3B">
        <w:rPr>
          <w:color w:val="385623" w:themeColor="accent6" w:themeShade="80"/>
        </w:rPr>
        <w:t xml:space="preserve"> </w:t>
      </w:r>
      <w:r w:rsidR="00DC1A61" w:rsidRPr="00DE1D3B">
        <w:rPr>
          <w:color w:val="385623" w:themeColor="accent6" w:themeShade="80"/>
        </w:rPr>
        <w:t>vlog</w:t>
      </w:r>
      <w:bookmarkEnd w:id="17"/>
    </w:p>
    <w:p w14:paraId="605087A1" w14:textId="77777777" w:rsidR="00281E28" w:rsidRPr="00DE1D3B" w:rsidRDefault="00281E28" w:rsidP="00BE2457">
      <w:pPr>
        <w:pStyle w:val="Naslov2"/>
        <w:rPr>
          <w:color w:val="385623" w:themeColor="accent6" w:themeShade="80"/>
        </w:rPr>
      </w:pPr>
      <w:bookmarkStart w:id="18" w:name="_Toc206080792"/>
      <w:r w:rsidRPr="00DE1D3B">
        <w:rPr>
          <w:color w:val="385623" w:themeColor="accent6" w:themeShade="80"/>
        </w:rPr>
        <w:t>Vsebina vloge</w:t>
      </w:r>
      <w:bookmarkEnd w:id="18"/>
    </w:p>
    <w:p w14:paraId="3A2D13EF" w14:textId="753E81CF" w:rsidR="00281E28" w:rsidRDefault="00281E28" w:rsidP="00BE2457">
      <w:pPr>
        <w:jc w:val="left"/>
      </w:pPr>
      <w:r>
        <w:t>Dokumentacijo vloge sestavljajo spodaj našteti dokumenti, ki morajo po vsebini in obliki ustrezati obrazcem iz predmetnega poziva:</w:t>
      </w:r>
    </w:p>
    <w:p w14:paraId="6E629D20" w14:textId="63ED4D01" w:rsidR="00281E28" w:rsidRDefault="00281E28" w:rsidP="00BE2457">
      <w:pPr>
        <w:jc w:val="left"/>
      </w:pPr>
      <w:r>
        <w:t xml:space="preserve">(Obrazec št. 1): </w:t>
      </w:r>
      <w:r w:rsidR="00D94872">
        <w:t>Predstavitev projektnega predloga</w:t>
      </w:r>
    </w:p>
    <w:p w14:paraId="5832C4A4" w14:textId="77777777" w:rsidR="00281E28" w:rsidRDefault="00281E28" w:rsidP="00BE2457">
      <w:pPr>
        <w:pStyle w:val="Nastevanje2"/>
        <w:numPr>
          <w:ilvl w:val="2"/>
          <w:numId w:val="4"/>
        </w:numPr>
        <w:ind w:left="1701" w:hanging="381"/>
        <w:jc w:val="left"/>
      </w:pPr>
      <w:r>
        <w:t>V obrazec se vpišejo zahtevani podatki.</w:t>
      </w:r>
    </w:p>
    <w:p w14:paraId="2EAEB6B3" w14:textId="0054870B" w:rsidR="00281E28" w:rsidRDefault="00281E28" w:rsidP="00BE2457">
      <w:pPr>
        <w:pStyle w:val="Nastevanje2"/>
        <w:numPr>
          <w:ilvl w:val="2"/>
          <w:numId w:val="4"/>
        </w:numPr>
        <w:ind w:left="1701" w:hanging="381"/>
        <w:jc w:val="left"/>
      </w:pPr>
      <w:r>
        <w:t>Obrazec mora biti izpolnjen v celoti (izpolnjena vsa polja obrazca), podpisan ter priložen vlogi v tiskani in elektronski obliki (v odprtem formatu .</w:t>
      </w:r>
      <w:proofErr w:type="spellStart"/>
      <w:r>
        <w:t>xls</w:t>
      </w:r>
      <w:proofErr w:type="spellEnd"/>
      <w:r>
        <w:t xml:space="preserve"> ali .</w:t>
      </w:r>
      <w:proofErr w:type="spellStart"/>
      <w:r>
        <w:t>xslx</w:t>
      </w:r>
      <w:proofErr w:type="spellEnd"/>
      <w:r>
        <w:t>) skladno z zahtevami predmetnega</w:t>
      </w:r>
      <w:r w:rsidR="004A0884">
        <w:t xml:space="preserve"> </w:t>
      </w:r>
      <w:r>
        <w:t>poziva.</w:t>
      </w:r>
    </w:p>
    <w:p w14:paraId="7FA3B2D0" w14:textId="77777777" w:rsidR="00281E28" w:rsidRDefault="00281E28" w:rsidP="00BE2457">
      <w:pPr>
        <w:pStyle w:val="Nastevanje2"/>
        <w:numPr>
          <w:ilvl w:val="2"/>
          <w:numId w:val="4"/>
        </w:numPr>
        <w:ind w:left="1701" w:hanging="381"/>
        <w:jc w:val="left"/>
      </w:pPr>
      <w:r>
        <w:t xml:space="preserve">Obrazec podpiše odgovorna oseba predlagatelja. </w:t>
      </w:r>
    </w:p>
    <w:p w14:paraId="460FC1D5" w14:textId="094D5E25" w:rsidR="00281E28" w:rsidRDefault="00281E28" w:rsidP="00BE2457">
      <w:pPr>
        <w:jc w:val="left"/>
      </w:pPr>
      <w:r>
        <w:t xml:space="preserve">(Obrazec št. 2): </w:t>
      </w:r>
      <w:r w:rsidR="00D94872" w:rsidRPr="00DF6969">
        <w:t>Vzorec pravilne oprem</w:t>
      </w:r>
      <w:r w:rsidR="00D94872">
        <w:t>e ovojnice za prijavo na javni poziv</w:t>
      </w:r>
    </w:p>
    <w:p w14:paraId="658BF459" w14:textId="77777777" w:rsidR="00281E28" w:rsidRDefault="00281E28" w:rsidP="00BE2457">
      <w:pPr>
        <w:pStyle w:val="Nastevanje2"/>
        <w:numPr>
          <w:ilvl w:val="2"/>
          <w:numId w:val="4"/>
        </w:numPr>
        <w:ind w:left="1701" w:hanging="381"/>
        <w:jc w:val="left"/>
      </w:pPr>
      <w:r>
        <w:t>Obrazec se ustrezno izpolni in nalepi na sprednjo stran ovojnice.</w:t>
      </w:r>
    </w:p>
    <w:p w14:paraId="60B8E040" w14:textId="77777777" w:rsidR="00152A5C" w:rsidRDefault="00152A5C" w:rsidP="00BE2457">
      <w:pPr>
        <w:jc w:val="left"/>
      </w:pPr>
    </w:p>
    <w:p w14:paraId="7A701016" w14:textId="37A8C5CB" w:rsidR="006C6026" w:rsidRDefault="00D85819" w:rsidP="00BE2457">
      <w:pPr>
        <w:jc w:val="left"/>
      </w:pPr>
      <w:r>
        <w:t>Predlagatelj</w:t>
      </w:r>
      <w:r w:rsidR="006C6026">
        <w:t xml:space="preserve"> vlogo</w:t>
      </w:r>
      <w:r w:rsidR="00DE02BD">
        <w:t xml:space="preserve"> za prijavo projektnega predloga</w:t>
      </w:r>
      <w:r w:rsidR="006C6026">
        <w:t xml:space="preserve"> pripravi tako, da izpolni, žigosa in podpiše </w:t>
      </w:r>
      <w:r>
        <w:t>Obrazec št. 1</w:t>
      </w:r>
      <w:r w:rsidR="006C6026">
        <w:t xml:space="preserve"> iz dokumentacije javnega </w:t>
      </w:r>
      <w:r>
        <w:t>poziva</w:t>
      </w:r>
      <w:r w:rsidR="006C6026">
        <w:t xml:space="preserve"> ter priloži </w:t>
      </w:r>
      <w:r>
        <w:t>morebitne priloge</w:t>
      </w:r>
      <w:r w:rsidR="006C6026">
        <w:t xml:space="preserve">. </w:t>
      </w:r>
    </w:p>
    <w:p w14:paraId="2537A867" w14:textId="6D71502E" w:rsidR="006C6026" w:rsidRDefault="006C6026" w:rsidP="00BE2457">
      <w:pPr>
        <w:jc w:val="left"/>
      </w:pPr>
      <w:r>
        <w:t>Celotna vloga mora biti predložena (1) v fizični obliki in (1) v elektr</w:t>
      </w:r>
      <w:r w:rsidR="004A0884">
        <w:t>onski obliki (CD/DVD/USB medij), in sicer</w:t>
      </w:r>
      <w:r>
        <w:t xml:space="preserve"> </w:t>
      </w:r>
      <w:r w:rsidR="00DE02BD">
        <w:t>Obrazec št. 1 mora biti obvezno predložen v fizični obliki in elektronski obliki</w:t>
      </w:r>
      <w:r w:rsidR="00945DC3">
        <w:t xml:space="preserve"> (odprti format .</w:t>
      </w:r>
      <w:proofErr w:type="spellStart"/>
      <w:r w:rsidR="00945DC3">
        <w:t>xls</w:t>
      </w:r>
      <w:proofErr w:type="spellEnd"/>
      <w:r w:rsidR="00945DC3">
        <w:t xml:space="preserve"> ali .</w:t>
      </w:r>
      <w:proofErr w:type="spellStart"/>
      <w:r w:rsidR="00945DC3">
        <w:t>xlsx</w:t>
      </w:r>
      <w:proofErr w:type="spellEnd"/>
      <w:r w:rsidR="00945DC3">
        <w:t>)</w:t>
      </w:r>
      <w:r w:rsidR="00DE02BD">
        <w:t xml:space="preserve">, za vse priloge k obrazcu pa je zaželeno, da so predložene v </w:t>
      </w:r>
      <w:r w:rsidR="004A0884">
        <w:t xml:space="preserve">le </w:t>
      </w:r>
      <w:r w:rsidR="00DE02BD">
        <w:t>elektronski obliki</w:t>
      </w:r>
      <w:r w:rsidR="004A0884">
        <w:t>.</w:t>
      </w:r>
    </w:p>
    <w:p w14:paraId="63442F9D" w14:textId="224E6800" w:rsidR="006C6026" w:rsidRDefault="00DE02BD" w:rsidP="00BE2457">
      <w:pPr>
        <w:jc w:val="left"/>
      </w:pPr>
      <w:r>
        <w:t>Obrazec št. 1 mora</w:t>
      </w:r>
      <w:r w:rsidR="006C6026">
        <w:t xml:space="preserve"> biti </w:t>
      </w:r>
      <w:r>
        <w:t xml:space="preserve">v celoti izpolnjen in </w:t>
      </w:r>
      <w:r w:rsidR="006C6026">
        <w:t xml:space="preserve">opremljen z žigom in podpisom </w:t>
      </w:r>
      <w:r>
        <w:t xml:space="preserve">odgovorne osebe predlagatelja - </w:t>
      </w:r>
      <w:r w:rsidR="006C6026">
        <w:t xml:space="preserve">zakonitega zastopnika vlagatelja ali osebe, ki ima pisno pooblastilo s strani zakonitega zastopnika </w:t>
      </w:r>
      <w:r w:rsidR="00E9307A">
        <w:t xml:space="preserve">vlagatelja </w:t>
      </w:r>
      <w:r w:rsidR="006C6026">
        <w:t>za podpis vloge.</w:t>
      </w:r>
    </w:p>
    <w:p w14:paraId="37345ACA" w14:textId="70EF970C" w:rsidR="006C6026" w:rsidRDefault="006C6026" w:rsidP="00BE2457">
      <w:pPr>
        <w:jc w:val="left"/>
      </w:pPr>
      <w:r>
        <w:t xml:space="preserve">Vloga mora biti predložena v zaprti, zapečateni ovojnici, na kateri je nalepljen pravilno izpolnjen Obrazec št. </w:t>
      </w:r>
      <w:r w:rsidR="00DE02BD">
        <w:t>2</w:t>
      </w:r>
      <w:r>
        <w:t xml:space="preserve">: </w:t>
      </w:r>
      <w:r w:rsidR="00DF6969" w:rsidRPr="00DF6969">
        <w:t>Vzorec pravilne oprem</w:t>
      </w:r>
      <w:r w:rsidR="00DE02BD">
        <w:t>e ovojnice za prijavo na javni poziv</w:t>
      </w:r>
      <w:r>
        <w:t xml:space="preserve">. </w:t>
      </w:r>
    </w:p>
    <w:p w14:paraId="6E8BB6D8" w14:textId="7546BE95" w:rsidR="006C6026" w:rsidRDefault="006C6026" w:rsidP="00BE2457">
      <w:pPr>
        <w:jc w:val="left"/>
      </w:pPr>
      <w:r>
        <w:t xml:space="preserve">V primeru obsežnejše dokumentacije je </w:t>
      </w:r>
      <w:r w:rsidR="00DE02BD">
        <w:t>možno vlogo oddati tudi</w:t>
      </w:r>
      <w:r>
        <w:t xml:space="preserve"> v več ovojnicah, pri čemer je potrebno vsako enako opremljeno ovojnico dodatno označiti s številko ovojn</w:t>
      </w:r>
      <w:r w:rsidR="00DE02BD">
        <w:t>ice in skupnim številom ovojnic (npr. 1 od 2 ovojnic).</w:t>
      </w:r>
    </w:p>
    <w:p w14:paraId="00F276E8" w14:textId="7265BDE3" w:rsidR="006C6026" w:rsidRDefault="006C6026" w:rsidP="00BE2457">
      <w:pPr>
        <w:jc w:val="left"/>
      </w:pPr>
      <w:r>
        <w:lastRenderedPageBreak/>
        <w:t xml:space="preserve">Vloga in ostali dokumenti, vezani na predmetni javni </w:t>
      </w:r>
      <w:r w:rsidR="00D62D8E">
        <w:t>poziv</w:t>
      </w:r>
      <w:r>
        <w:t>, morajo biti v slovenskem jeziku</w:t>
      </w:r>
      <w:r w:rsidR="00DE02BD">
        <w:t>, izjemoma so lahko predložene priloge v slovenskem ali angleškem jeziku (npr. študije, analize, tehnični opisi in specifikacije tehnološke opreme ipd.)</w:t>
      </w:r>
      <w:r>
        <w:t>.</w:t>
      </w:r>
    </w:p>
    <w:p w14:paraId="70C84E43" w14:textId="4C467B4D" w:rsidR="006C6026" w:rsidRDefault="006C6026" w:rsidP="00BE2457">
      <w:pPr>
        <w:jc w:val="left"/>
      </w:pPr>
      <w:r>
        <w:t>Posamezna vloga lahko obravnava največ en projekt</w:t>
      </w:r>
      <w:r w:rsidR="00DE02BD">
        <w:t>ni predlog</w:t>
      </w:r>
      <w:r>
        <w:t xml:space="preserve">. Kadar </w:t>
      </w:r>
      <w:r w:rsidR="00DE02BD">
        <w:t>predlagatelj</w:t>
      </w:r>
      <w:r>
        <w:t xml:space="preserve"> na javni </w:t>
      </w:r>
      <w:r w:rsidR="00DE02BD">
        <w:t>poziv prijavlja več projektnih predlogov</w:t>
      </w:r>
      <w:r>
        <w:t>, pripravi vlogo za vsak projekt</w:t>
      </w:r>
      <w:r w:rsidR="00DE02BD">
        <w:t>ni predlog</w:t>
      </w:r>
      <w:r>
        <w:t xml:space="preserve"> posebej.</w:t>
      </w:r>
    </w:p>
    <w:p w14:paraId="4F6F5215" w14:textId="6826584E" w:rsidR="006C6026" w:rsidRPr="00DE1D3B" w:rsidRDefault="00281E28" w:rsidP="00BE2457">
      <w:pPr>
        <w:pStyle w:val="Naslov2"/>
        <w:rPr>
          <w:color w:val="385623" w:themeColor="accent6" w:themeShade="80"/>
        </w:rPr>
      </w:pPr>
      <w:bookmarkStart w:id="19" w:name="_Toc206080793"/>
      <w:r w:rsidRPr="00DE1D3B">
        <w:rPr>
          <w:color w:val="385623" w:themeColor="accent6" w:themeShade="80"/>
        </w:rPr>
        <w:t>Način in rok oddaje vlog</w:t>
      </w:r>
      <w:bookmarkEnd w:id="19"/>
    </w:p>
    <w:p w14:paraId="34BE25C9" w14:textId="3811C4FC" w:rsidR="0097665B" w:rsidRDefault="0097665B" w:rsidP="00BE2457">
      <w:pPr>
        <w:jc w:val="left"/>
      </w:pPr>
      <w:r>
        <w:t xml:space="preserve">Vloga, izdelana v skladu z določili in navodili iz </w:t>
      </w:r>
      <w:r w:rsidR="00DE02BD">
        <w:t>predmetnega poziva</w:t>
      </w:r>
      <w:r>
        <w:t xml:space="preserve">, mora biti dostavljena na naslov: </w:t>
      </w:r>
    </w:p>
    <w:p w14:paraId="7DBC59E5" w14:textId="4C6CD19E" w:rsidR="0097665B" w:rsidRPr="007F35F5" w:rsidRDefault="0097665B" w:rsidP="00BE2457">
      <w:pPr>
        <w:jc w:val="left"/>
        <w:rPr>
          <w:b/>
        </w:rPr>
      </w:pPr>
      <w:r w:rsidRPr="007F35F5">
        <w:rPr>
          <w:b/>
        </w:rPr>
        <w:t xml:space="preserve">Ministrstvo za okolje, podnebje in energijo, Langusova ulica 4, </w:t>
      </w:r>
      <w:r w:rsidR="00794DBB" w:rsidRPr="007F35F5">
        <w:rPr>
          <w:b/>
        </w:rPr>
        <w:t xml:space="preserve">1000 </w:t>
      </w:r>
      <w:r w:rsidRPr="007F35F5">
        <w:rPr>
          <w:b/>
        </w:rPr>
        <w:t xml:space="preserve">Ljubljana </w:t>
      </w:r>
    </w:p>
    <w:p w14:paraId="3F336E94" w14:textId="77777777" w:rsidR="00093B4C" w:rsidRDefault="00093B4C" w:rsidP="00BE2457">
      <w:pPr>
        <w:jc w:val="left"/>
      </w:pPr>
    </w:p>
    <w:p w14:paraId="3DD1AA24" w14:textId="2128BD73" w:rsidR="0097665B" w:rsidRDefault="0097665B" w:rsidP="00BE2457">
      <w:pPr>
        <w:jc w:val="left"/>
      </w:pPr>
      <w:r>
        <w:t xml:space="preserve">Vloga mora biti oddana v zaprti ovojnici, ki je na sprednji strani opremljena z naslovom </w:t>
      </w:r>
      <w:r w:rsidR="007F35F5">
        <w:t xml:space="preserve">ministrstva </w:t>
      </w:r>
      <w:r>
        <w:t>(kot</w:t>
      </w:r>
      <w:r w:rsidR="007F35F5">
        <w:t xml:space="preserve"> navedeno</w:t>
      </w:r>
      <w:r w:rsidR="004D3BDC">
        <w:t xml:space="preserve"> zgoraj) in</w:t>
      </w:r>
      <w:r>
        <w:t xml:space="preserve"> oznako </w:t>
      </w:r>
      <w:r w:rsidRPr="007F35F5">
        <w:rPr>
          <w:b/>
        </w:rPr>
        <w:t>»Ne odpiraj! – Vloga</w:t>
      </w:r>
      <w:r w:rsidR="00DE02BD">
        <w:rPr>
          <w:b/>
        </w:rPr>
        <w:t xml:space="preserve"> </w:t>
      </w:r>
      <w:r w:rsidR="00093B4C">
        <w:rPr>
          <w:b/>
        </w:rPr>
        <w:t xml:space="preserve">na JP MS </w:t>
      </w:r>
      <w:r w:rsidR="004E091B">
        <w:rPr>
          <w:b/>
        </w:rPr>
        <w:t>2025</w:t>
      </w:r>
      <w:r w:rsidRPr="007F35F5">
        <w:rPr>
          <w:b/>
        </w:rPr>
        <w:t xml:space="preserve"> – </w:t>
      </w:r>
      <w:r w:rsidR="00DE02BD">
        <w:rPr>
          <w:b/>
        </w:rPr>
        <w:t>Projektni predlog</w:t>
      </w:r>
      <w:r w:rsidRPr="007F35F5">
        <w:rPr>
          <w:b/>
        </w:rPr>
        <w:t>«</w:t>
      </w:r>
      <w:r>
        <w:t xml:space="preserve"> ter polnim naslovom </w:t>
      </w:r>
      <w:r w:rsidR="004D3BDC">
        <w:t>predlaga</w:t>
      </w:r>
      <w:r w:rsidR="00527B8D">
        <w:t xml:space="preserve">telja </w:t>
      </w:r>
      <w:r>
        <w:t xml:space="preserve">v levem zgornjem kotu ovojnice. </w:t>
      </w:r>
      <w:r w:rsidR="00D62D8E">
        <w:t>D</w:t>
      </w:r>
      <w:r>
        <w:t>okumentaciji</w:t>
      </w:r>
      <w:r w:rsidR="00D62D8E">
        <w:t xml:space="preserve"> poziva</w:t>
      </w:r>
      <w:r>
        <w:t xml:space="preserve"> je priložen </w:t>
      </w:r>
      <w:r w:rsidR="004A0884">
        <w:t>O</w:t>
      </w:r>
      <w:r w:rsidR="004D3BDC">
        <w:t xml:space="preserve">brazec št. 2 - </w:t>
      </w:r>
      <w:r>
        <w:t xml:space="preserve">vzorec pravilne opreme ovojnice za prijavo na javni </w:t>
      </w:r>
      <w:r w:rsidR="004D3BDC">
        <w:t>poziv, katerega</w:t>
      </w:r>
      <w:r>
        <w:t xml:space="preserve"> </w:t>
      </w:r>
      <w:r w:rsidR="004D3BDC">
        <w:t>predlag</w:t>
      </w:r>
      <w:r w:rsidR="00527B8D">
        <w:t xml:space="preserve">atelj </w:t>
      </w:r>
      <w:r w:rsidR="004D3BDC">
        <w:t xml:space="preserve">ustrezno izpolni in </w:t>
      </w:r>
      <w:r>
        <w:t xml:space="preserve">nalepi na sprednjo stran ovojnice. Nepravilno označena ovojnica ne bo obravnavana in bo vrnjena </w:t>
      </w:r>
      <w:r w:rsidR="004D3BDC">
        <w:t>predla</w:t>
      </w:r>
      <w:r w:rsidR="00527B8D">
        <w:t>gatelju</w:t>
      </w:r>
      <w:r>
        <w:t>.</w:t>
      </w:r>
    </w:p>
    <w:p w14:paraId="2679EC6A" w14:textId="145F4C80" w:rsidR="004D3BDC" w:rsidRPr="004D3BDC" w:rsidRDefault="004D3BDC" w:rsidP="00BE2457">
      <w:pPr>
        <w:jc w:val="left"/>
        <w:rPr>
          <w:b/>
        </w:rPr>
      </w:pPr>
      <w:r w:rsidRPr="004D3BDC">
        <w:rPr>
          <w:b/>
        </w:rPr>
        <w:t>Rok za predložitev vlog je 15. 9. </w:t>
      </w:r>
      <w:r w:rsidR="004E091B">
        <w:rPr>
          <w:b/>
        </w:rPr>
        <w:t>2025</w:t>
      </w:r>
      <w:r w:rsidRPr="004D3BDC">
        <w:rPr>
          <w:b/>
        </w:rPr>
        <w:t xml:space="preserve"> (velja datum poštnega žiga).</w:t>
      </w:r>
    </w:p>
    <w:p w14:paraId="4F675194" w14:textId="36057563" w:rsidR="00BA0EEB" w:rsidRDefault="00BA0EEB" w:rsidP="00BE2457">
      <w:pPr>
        <w:jc w:val="left"/>
      </w:pPr>
      <w:r>
        <w:t xml:space="preserve">Vloga se šteje za pravočasno, če bo osebno dostavljena v vložišče ministrstva ali poslana priporočeno po pošti </w:t>
      </w:r>
      <w:r w:rsidR="00281E28">
        <w:t xml:space="preserve">najkasneje </w:t>
      </w:r>
      <w:r>
        <w:t>na dan roka. Vloga, ki bo oddana po poteku roka</w:t>
      </w:r>
      <w:r w:rsidR="004D3BDC">
        <w:t xml:space="preserve"> za oddajo vlog</w:t>
      </w:r>
      <w:r>
        <w:t>, bo s sklepom zavrže</w:t>
      </w:r>
      <w:r w:rsidR="004D3BDC">
        <w:t>na kot prepozna ter vrnjena</w:t>
      </w:r>
      <w:r>
        <w:t xml:space="preserve"> </w:t>
      </w:r>
      <w:r w:rsidR="00073FD6">
        <w:t>predlag</w:t>
      </w:r>
      <w:r w:rsidR="004D3BDC">
        <w:t>ate</w:t>
      </w:r>
      <w:r>
        <w:t>lju.</w:t>
      </w:r>
    </w:p>
    <w:p w14:paraId="76E51532" w14:textId="70ADA374" w:rsidR="0097665B" w:rsidRPr="00DE1D3B" w:rsidRDefault="00BA0EEB" w:rsidP="00BE2457">
      <w:pPr>
        <w:pStyle w:val="Naslov1"/>
        <w:rPr>
          <w:color w:val="385623" w:themeColor="accent6" w:themeShade="80"/>
        </w:rPr>
      </w:pPr>
      <w:bookmarkStart w:id="20" w:name="_Toc206080794"/>
      <w:r w:rsidRPr="00DE1D3B">
        <w:rPr>
          <w:color w:val="385623" w:themeColor="accent6" w:themeShade="80"/>
        </w:rPr>
        <w:t xml:space="preserve">Postopek </w:t>
      </w:r>
      <w:r w:rsidR="00DC1A61" w:rsidRPr="00DE1D3B">
        <w:rPr>
          <w:color w:val="385623" w:themeColor="accent6" w:themeShade="80"/>
        </w:rPr>
        <w:t>izbora projektnih predlogov</w:t>
      </w:r>
      <w:bookmarkEnd w:id="20"/>
    </w:p>
    <w:p w14:paraId="4D6B22BD" w14:textId="3A1BE00A" w:rsidR="00C67AE7" w:rsidRDefault="00C67AE7" w:rsidP="00BE2457">
      <w:pPr>
        <w:jc w:val="left"/>
      </w:pPr>
      <w:r w:rsidRPr="00C67AE7">
        <w:t xml:space="preserve">Postopek javnega </w:t>
      </w:r>
      <w:r w:rsidR="00FF1579">
        <w:t>poziva</w:t>
      </w:r>
      <w:r w:rsidRPr="00C67AE7">
        <w:t xml:space="preserve"> za izbor projektov bo vod</w:t>
      </w:r>
      <w:r w:rsidR="000B3D53">
        <w:t>ila strokovna komisija, ki jo bo</w:t>
      </w:r>
      <w:r w:rsidRPr="00C67AE7">
        <w:t xml:space="preserve"> s sklepom imenoval predstojnik ministrstva</w:t>
      </w:r>
      <w:r w:rsidR="004A0884">
        <w:t xml:space="preserve"> (v nadaljevanju</w:t>
      </w:r>
      <w:r w:rsidR="00DF6969">
        <w:t>: komisija)</w:t>
      </w:r>
      <w:r w:rsidRPr="00C67AE7">
        <w:t>.</w:t>
      </w:r>
    </w:p>
    <w:p w14:paraId="22208501" w14:textId="77777777" w:rsidR="00C67AE7" w:rsidRPr="00DE1D3B" w:rsidRDefault="00C67AE7" w:rsidP="00BE2457">
      <w:pPr>
        <w:pStyle w:val="Naslov2"/>
        <w:rPr>
          <w:color w:val="385623" w:themeColor="accent6" w:themeShade="80"/>
        </w:rPr>
      </w:pPr>
      <w:bookmarkStart w:id="21" w:name="_Toc206080795"/>
      <w:r w:rsidRPr="00DE1D3B">
        <w:rPr>
          <w:color w:val="385623" w:themeColor="accent6" w:themeShade="80"/>
        </w:rPr>
        <w:t>Odpiranje vlog</w:t>
      </w:r>
      <w:bookmarkEnd w:id="21"/>
    </w:p>
    <w:p w14:paraId="549B30C2" w14:textId="3102B283" w:rsidR="0097665B" w:rsidRDefault="0097665B" w:rsidP="00BE2457">
      <w:pPr>
        <w:jc w:val="left"/>
      </w:pPr>
      <w:r>
        <w:t>Vse pravilno in pravočasno oddane vloge se bodo odpirale po zapo</w:t>
      </w:r>
      <w:r w:rsidR="00FF1579">
        <w:t>redju vložitve. Odpiranje vlog ne bo javno,</w:t>
      </w:r>
      <w:r>
        <w:t xml:space="preserve"> izvedla</w:t>
      </w:r>
      <w:r w:rsidR="00FF1579">
        <w:t xml:space="preserve"> ga bo </w:t>
      </w:r>
      <w:r>
        <w:t xml:space="preserve">komisija v prostorih </w:t>
      </w:r>
      <w:r w:rsidR="007F35F5">
        <w:t>Ministrstva za okolje, podnebje in energijo</w:t>
      </w:r>
      <w:r>
        <w:t>, Langusova ulica 4, Ljubljana, najkasneje v roku 8 dni od poteka roka za oddajo vlog.</w:t>
      </w:r>
    </w:p>
    <w:p w14:paraId="60AA618F" w14:textId="77777777" w:rsidR="00C67AE7" w:rsidRPr="00DE1D3B" w:rsidRDefault="00C67AE7" w:rsidP="00BE2457">
      <w:pPr>
        <w:pStyle w:val="Naslov2"/>
        <w:rPr>
          <w:color w:val="385623" w:themeColor="accent6" w:themeShade="80"/>
        </w:rPr>
      </w:pPr>
      <w:bookmarkStart w:id="22" w:name="_Toc206080796"/>
      <w:r w:rsidRPr="00DE1D3B">
        <w:rPr>
          <w:color w:val="385623" w:themeColor="accent6" w:themeShade="80"/>
        </w:rPr>
        <w:t>Dopolnjevanje vlog</w:t>
      </w:r>
      <w:bookmarkEnd w:id="22"/>
    </w:p>
    <w:p w14:paraId="0BE57956" w14:textId="5EACE110" w:rsidR="00335687" w:rsidRDefault="0097665B" w:rsidP="00BE2457">
      <w:pPr>
        <w:jc w:val="left"/>
      </w:pPr>
      <w:r>
        <w:t>Pozivanje k dopolnitvi vlog bo izvedeno</w:t>
      </w:r>
      <w:r w:rsidR="00454C24">
        <w:t xml:space="preserve"> v roku 8</w:t>
      </w:r>
      <w:r>
        <w:t xml:space="preserve"> dni od odpiranja posamezne vloge. </w:t>
      </w:r>
      <w:r w:rsidR="00281E28">
        <w:t>Predla</w:t>
      </w:r>
      <w:r w:rsidR="00527B8D">
        <w:t>gatelji</w:t>
      </w:r>
      <w:r>
        <w:t xml:space="preserve"> bodo lahko vlogo dopolnjevali v roku </w:t>
      </w:r>
      <w:r w:rsidR="00281E28">
        <w:t>30</w:t>
      </w:r>
      <w:r>
        <w:t xml:space="preserve"> dni od prejema poziva za dopolnitev vloge. Dopolnjevanje vlog je namenjeno zagotovitvi morebitnih manjkajočih dokumentov, ki bodo izkazovali izpolnjevanje pogojev</w:t>
      </w:r>
      <w:r w:rsidR="000B3D53">
        <w:t xml:space="preserve"> za ugotavljanje upravičenosti</w:t>
      </w:r>
      <w:r>
        <w:t xml:space="preserve"> </w:t>
      </w:r>
      <w:r w:rsidR="00281E28">
        <w:t>ob iz</w:t>
      </w:r>
      <w:r>
        <w:t xml:space="preserve">teku roka za oddajo vloge na </w:t>
      </w:r>
      <w:r w:rsidR="00DF6969">
        <w:t xml:space="preserve">javni </w:t>
      </w:r>
      <w:r w:rsidR="00D62D8E">
        <w:t>poziv</w:t>
      </w:r>
      <w:r>
        <w:t xml:space="preserve">. Nepopolna vloga, ki jo </w:t>
      </w:r>
      <w:r w:rsidR="00454C24">
        <w:t>predla</w:t>
      </w:r>
      <w:r w:rsidR="00527B8D">
        <w:t xml:space="preserve">gatelj </w:t>
      </w:r>
      <w:r>
        <w:t>v zahtevanem ro</w:t>
      </w:r>
      <w:r w:rsidR="00C67AE7">
        <w:t>ku ne bo dopolnil, bo zavržena.</w:t>
      </w:r>
    </w:p>
    <w:p w14:paraId="6B2DC803" w14:textId="4FAE4106" w:rsidR="00454C24" w:rsidRDefault="007F35F5" w:rsidP="00BE2457">
      <w:pPr>
        <w:jc w:val="left"/>
      </w:pPr>
      <w:r>
        <w:t xml:space="preserve">Po preveritvi formalne popolnosti vloge lahko ministrstvo </w:t>
      </w:r>
      <w:r w:rsidR="00FF1579">
        <w:t>predla</w:t>
      </w:r>
      <w:r w:rsidR="000A11F4">
        <w:t>gatelja</w:t>
      </w:r>
      <w:r>
        <w:t xml:space="preserve"> pozove k vse</w:t>
      </w:r>
      <w:r w:rsidR="00454C24">
        <w:t>binskim pojasnilom oddane vloge.</w:t>
      </w:r>
    </w:p>
    <w:p w14:paraId="1E6EC9D2" w14:textId="77777777" w:rsidR="00C67AE7" w:rsidRPr="00DE1D3B" w:rsidRDefault="00C67AE7" w:rsidP="00BE2457">
      <w:pPr>
        <w:pStyle w:val="Naslov2"/>
        <w:rPr>
          <w:color w:val="385623" w:themeColor="accent6" w:themeShade="80"/>
        </w:rPr>
      </w:pPr>
      <w:bookmarkStart w:id="23" w:name="_Toc206080797"/>
      <w:r w:rsidRPr="00DE1D3B">
        <w:rPr>
          <w:color w:val="385623" w:themeColor="accent6" w:themeShade="80"/>
        </w:rPr>
        <w:lastRenderedPageBreak/>
        <w:t>Ocenjevanje vlog</w:t>
      </w:r>
      <w:bookmarkEnd w:id="23"/>
    </w:p>
    <w:p w14:paraId="1B413F61" w14:textId="3904B58A" w:rsidR="00C67AE7" w:rsidRPr="00C67AE7" w:rsidRDefault="00FF1579" w:rsidP="00BE2457">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DF6969">
        <w:t xml:space="preserve">javnem </w:t>
      </w:r>
      <w:r>
        <w:t>pozivu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pripravila </w:t>
      </w:r>
      <w:r w:rsidR="00454C24">
        <w:t>končni</w:t>
      </w:r>
      <w:r>
        <w:t xml:space="preserve"> predlog</w:t>
      </w:r>
      <w:r w:rsidR="00C67AE7" w:rsidRPr="00C67AE7">
        <w:t xml:space="preserve"> </w:t>
      </w:r>
      <w:r>
        <w:t>projektnih predlogov za uvrstitev na indikativni seznam naložb</w:t>
      </w:r>
      <w:r w:rsidR="00454C24">
        <w:t>, k</w:t>
      </w:r>
      <w:r w:rsidR="00C67AE7" w:rsidRPr="00C67AE7">
        <w:t>i bo predložen v podpis in potrditev predstojniku ministrstva.</w:t>
      </w:r>
    </w:p>
    <w:p w14:paraId="312927A8" w14:textId="55A0E7D7" w:rsidR="0097665B" w:rsidRPr="00DE1D3B" w:rsidRDefault="003B4213" w:rsidP="00BE2457">
      <w:pPr>
        <w:pStyle w:val="Naslov1"/>
        <w:rPr>
          <w:color w:val="385623" w:themeColor="accent6" w:themeShade="80"/>
        </w:rPr>
      </w:pPr>
      <w:bookmarkStart w:id="24" w:name="_Toc206080798"/>
      <w:r w:rsidRPr="00DE1D3B">
        <w:rPr>
          <w:color w:val="385623" w:themeColor="accent6" w:themeShade="80"/>
        </w:rPr>
        <w:t>Obveščanje o i</w:t>
      </w:r>
      <w:r w:rsidR="00454C24" w:rsidRPr="00DE1D3B">
        <w:rPr>
          <w:color w:val="385623" w:themeColor="accent6" w:themeShade="80"/>
        </w:rPr>
        <w:t>zidu javnega poziva</w:t>
      </w:r>
      <w:bookmarkEnd w:id="24"/>
    </w:p>
    <w:p w14:paraId="7A87A847" w14:textId="77777777" w:rsidR="00B659C7" w:rsidRDefault="00454C24" w:rsidP="00BE2457">
      <w:pPr>
        <w:jc w:val="left"/>
      </w:pPr>
      <w:r>
        <w:t>Predla</w:t>
      </w:r>
      <w:r w:rsidR="00C67AE7">
        <w:t xml:space="preserve">gatelji bodo o izidu </w:t>
      </w:r>
      <w:r w:rsidR="00DF6969">
        <w:t xml:space="preserve">javnega </w:t>
      </w:r>
      <w:r>
        <w:t>poziva in (ne)uvrstitvi projektnega predloga na indikativni seznam naložb obveščeni z obvestilom ministrstva</w:t>
      </w:r>
      <w:r w:rsidR="00C67AE7">
        <w:t xml:space="preserve"> predvidoma v roku 60 dni od datuma odpiranja vlog. Rezultati</w:t>
      </w:r>
      <w:r w:rsidR="00DF6969">
        <w:t xml:space="preserve"> javnega</w:t>
      </w:r>
      <w:r w:rsidR="00C67AE7">
        <w:t xml:space="preserve"> </w:t>
      </w:r>
      <w:r>
        <w:t xml:space="preserve">poziva </w:t>
      </w:r>
      <w:r w:rsidR="00C67AE7">
        <w:t xml:space="preserve">so informacije javnega značaja in bodo objavljeni na </w:t>
      </w:r>
      <w:r w:rsidR="00281E28">
        <w:t xml:space="preserve">spletni strani </w:t>
      </w:r>
      <w:r w:rsidR="00C67AE7">
        <w:t>ministrstva</w:t>
      </w:r>
      <w:r w:rsidR="00281E28">
        <w:t xml:space="preserve"> na naslovu</w:t>
      </w:r>
      <w:r w:rsidR="00C67AE7">
        <w:t>:</w:t>
      </w:r>
      <w:r w:rsidR="00DF6969">
        <w:t xml:space="preserve"> </w:t>
      </w:r>
    </w:p>
    <w:p w14:paraId="12E33372" w14:textId="00D085D9" w:rsidR="00C67AE7" w:rsidRDefault="00B659C7" w:rsidP="00BE2457">
      <w:pPr>
        <w:jc w:val="left"/>
      </w:pPr>
      <w:hyperlink r:id="rId12" w:history="1">
        <w:r w:rsidRPr="006B4ADD">
          <w:rPr>
            <w:rStyle w:val="Hiperpovezava"/>
          </w:rPr>
          <w:t>https://www.gov.si/drzavni-organi/ministrstva/ministrstvo-za-okolje-podnebje-in-energijo/</w:t>
        </w:r>
      </w:hyperlink>
      <w:r w:rsidR="00454C24">
        <w:t>.</w:t>
      </w:r>
    </w:p>
    <w:p w14:paraId="313966F8" w14:textId="552F8DAE" w:rsidR="0097665B" w:rsidRDefault="00C67AE7" w:rsidP="00BE2457">
      <w:pPr>
        <w:jc w:val="left"/>
      </w:pPr>
      <w:r>
        <w:t xml:space="preserve">Ministrstvo si pridržuje pravico, da lahko javni </w:t>
      </w:r>
      <w:r w:rsidR="00454C24">
        <w:t>poziv</w:t>
      </w:r>
      <w:r>
        <w:t xml:space="preserve"> kadarkoli do izdaje </w:t>
      </w:r>
      <w:r w:rsidR="00454C24">
        <w:t xml:space="preserve">obvestil </w:t>
      </w:r>
      <w:r>
        <w:t xml:space="preserve">prekliče ali spremeni, kar stori z objavo </w:t>
      </w:r>
      <w:r w:rsidR="00454C24">
        <w:t>na spletni strani ministrstva.</w:t>
      </w:r>
    </w:p>
    <w:p w14:paraId="0268D045" w14:textId="77777777" w:rsidR="0097665B" w:rsidRPr="00DE1D3B" w:rsidRDefault="003B4213" w:rsidP="00BE2457">
      <w:pPr>
        <w:pStyle w:val="Naslov1"/>
        <w:rPr>
          <w:color w:val="385623" w:themeColor="accent6" w:themeShade="80"/>
        </w:rPr>
      </w:pPr>
      <w:bookmarkStart w:id="25" w:name="_Toc206080799"/>
      <w:r w:rsidRPr="00DE1D3B">
        <w:rPr>
          <w:color w:val="385623" w:themeColor="accent6" w:themeShade="80"/>
        </w:rPr>
        <w:t>Dodatne informacije</w:t>
      </w:r>
      <w:bookmarkEnd w:id="25"/>
    </w:p>
    <w:p w14:paraId="0A0A94ED" w14:textId="6F9C7883" w:rsidR="0097665B" w:rsidRDefault="0097665B" w:rsidP="00BE2457">
      <w:pPr>
        <w:jc w:val="left"/>
      </w:pPr>
      <w:r>
        <w:t>Morebitna vprašanja je mo</w:t>
      </w:r>
      <w:r w:rsidR="00887E0F">
        <w:t>žno</w:t>
      </w:r>
      <w:r>
        <w:t xml:space="preserve"> posr</w:t>
      </w:r>
      <w:r w:rsidR="002A14DA">
        <w:t xml:space="preserve">edovati po elektronski </w:t>
      </w:r>
      <w:r w:rsidR="002A14DA" w:rsidRPr="00192026">
        <w:t>pošti:</w:t>
      </w:r>
      <w:r w:rsidR="004A0884">
        <w:t xml:space="preserve"> </w:t>
      </w:r>
      <w:hyperlink r:id="rId13" w:history="1">
        <w:r w:rsidR="004A0884" w:rsidRPr="004C2174">
          <w:rPr>
            <w:rStyle w:val="Hiperpovezava"/>
          </w:rPr>
          <w:t>ms.mope@gov.si</w:t>
        </w:r>
      </w:hyperlink>
      <w:r w:rsidR="007E49C5">
        <w:t>.</w:t>
      </w:r>
    </w:p>
    <w:p w14:paraId="6DF12624" w14:textId="3BDF9017" w:rsidR="000A11F4" w:rsidRPr="000A11F4" w:rsidRDefault="000A11F4" w:rsidP="00BE2457">
      <w:pPr>
        <w:jc w:val="left"/>
      </w:pPr>
      <w:r w:rsidRPr="000A11F4">
        <w:t xml:space="preserve">Skrajni rok za postavitev vprašanj v zvezi z javnim </w:t>
      </w:r>
      <w:r w:rsidR="00454C24">
        <w:t>pozivom je najkasneje 8</w:t>
      </w:r>
      <w:r w:rsidRPr="000A11F4">
        <w:t xml:space="preserve"> dni pred rokom za oddajo vlog. Ministrstvo bo odgovore na zastavljena vprašanja, ki se neposredno nanašajo na predmetni javni </w:t>
      </w:r>
      <w:r w:rsidR="00454C24">
        <w:t>poziv</w:t>
      </w:r>
      <w:r w:rsidRPr="000A11F4">
        <w:t xml:space="preserve">, podalo najkasneje 5 dni pred </w:t>
      </w:r>
      <w:r w:rsidR="00454C24">
        <w:t xml:space="preserve">rokom za oddajo vlog. </w:t>
      </w:r>
      <w:r w:rsidRPr="000A11F4">
        <w:t>Odgovori bodo objavljeni na spletni strani</w:t>
      </w:r>
      <w:r w:rsidR="00454C24">
        <w:t xml:space="preserve"> ministrstva</w:t>
      </w:r>
      <w:r w:rsidR="00281E28">
        <w:t xml:space="preserve"> na naslovu</w:t>
      </w:r>
      <w:r w:rsidRPr="000A11F4">
        <w:t xml:space="preserve">: </w:t>
      </w:r>
      <w:hyperlink r:id="rId14" w:history="1">
        <w:r w:rsidR="004A0884" w:rsidRPr="004C2174">
          <w:rPr>
            <w:rStyle w:val="Hiperpovezava"/>
          </w:rPr>
          <w:t>https://www.gov.si/drzavni-organi/ministrstva/ministrstvo-za-okolje-podnebje-in-energijo/</w:t>
        </w:r>
      </w:hyperlink>
      <w:r w:rsidR="00DF6969">
        <w:t>.</w:t>
      </w:r>
    </w:p>
    <w:p w14:paraId="6EFB9493" w14:textId="77777777" w:rsidR="000A11F4" w:rsidRDefault="000A11F4" w:rsidP="00BE2457">
      <w:pPr>
        <w:jc w:val="left"/>
      </w:pPr>
    </w:p>
    <w:p w14:paraId="530001DE" w14:textId="77777777" w:rsidR="0097665B" w:rsidRDefault="0097665B" w:rsidP="00BE2457">
      <w:pPr>
        <w:jc w:val="left"/>
      </w:pPr>
    </w:p>
    <w:p w14:paraId="42549434" w14:textId="4F0DAC22" w:rsidR="0097665B" w:rsidRDefault="0097665B" w:rsidP="00BE2457">
      <w:pPr>
        <w:jc w:val="left"/>
      </w:pPr>
      <w:r w:rsidRPr="009673EE">
        <w:t>Številka</w:t>
      </w:r>
      <w:r w:rsidRPr="004A0884">
        <w:t xml:space="preserve">: </w:t>
      </w:r>
      <w:r w:rsidR="009673EE" w:rsidRPr="004A0884">
        <w:t>545-</w:t>
      </w:r>
      <w:r w:rsidR="004C3865" w:rsidRPr="004A0884">
        <w:t>40</w:t>
      </w:r>
      <w:r w:rsidR="00073FD6" w:rsidRPr="004A0884">
        <w:t>/202</w:t>
      </w:r>
      <w:r w:rsidR="00CB181E" w:rsidRPr="004A0884">
        <w:t>5</w:t>
      </w:r>
      <w:r w:rsidR="009673EE" w:rsidRPr="004A0884">
        <w:t>-2570-</w:t>
      </w:r>
      <w:r w:rsidR="004C3865" w:rsidRPr="004A0884">
        <w:t>1</w:t>
      </w:r>
    </w:p>
    <w:p w14:paraId="41C67565" w14:textId="77777777" w:rsidR="0097665B" w:rsidRDefault="0097665B" w:rsidP="00BE2457">
      <w:pPr>
        <w:jc w:val="left"/>
      </w:pPr>
    </w:p>
    <w:p w14:paraId="759269BF" w14:textId="79428342" w:rsidR="0097665B" w:rsidRPr="007E1F9E" w:rsidRDefault="00685D80" w:rsidP="00BE2457">
      <w:pPr>
        <w:jc w:val="left"/>
        <w:rPr>
          <w:b/>
        </w:rPr>
      </w:pPr>
      <w:r>
        <w:tab/>
      </w:r>
      <w:r>
        <w:tab/>
      </w:r>
      <w:r>
        <w:tab/>
      </w:r>
      <w:r>
        <w:tab/>
      </w:r>
      <w:r>
        <w:tab/>
      </w:r>
      <w:r>
        <w:tab/>
      </w:r>
      <w:r w:rsidRPr="007E1F9E">
        <w:rPr>
          <w:b/>
        </w:rPr>
        <w:t>Ministrstvo za okolje, podnebje in energijo</w:t>
      </w:r>
    </w:p>
    <w:p w14:paraId="646151AB" w14:textId="4190014F" w:rsidR="0097665B" w:rsidRDefault="00685D80" w:rsidP="00BE2457">
      <w:pPr>
        <w:tabs>
          <w:tab w:val="center" w:pos="6096"/>
        </w:tabs>
        <w:jc w:val="left"/>
      </w:pPr>
      <w:r>
        <w:tab/>
      </w:r>
      <w:r w:rsidR="0097665B">
        <w:t>mag. Bojan Kumer</w:t>
      </w:r>
      <w:r>
        <w:tab/>
      </w:r>
      <w:r>
        <w:tab/>
      </w:r>
      <w:r w:rsidR="0097665B">
        <w:t>MINISTER</w:t>
      </w:r>
    </w:p>
    <w:p w14:paraId="0486F979" w14:textId="77777777" w:rsidR="0097665B" w:rsidRDefault="0097665B" w:rsidP="00BE2457">
      <w:pPr>
        <w:jc w:val="left"/>
      </w:pPr>
    </w:p>
    <w:p w14:paraId="491D3D18" w14:textId="77777777" w:rsidR="0097665B" w:rsidRPr="0097665B" w:rsidRDefault="0097665B" w:rsidP="00BE2457">
      <w:pPr>
        <w:jc w:val="left"/>
      </w:pPr>
    </w:p>
    <w:sectPr w:rsidR="0097665B" w:rsidRPr="0097665B" w:rsidSect="00C7099F">
      <w:footerReference w:type="default" r:id="rId15"/>
      <w:headerReference w:type="first" r:id="rId16"/>
      <w:type w:val="continuous"/>
      <w:pgSz w:w="11906" w:h="16838" w:code="9"/>
      <w:pgMar w:top="1418" w:right="1418" w:bottom="1418" w:left="1985" w:header="964"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A8CE1" w14:textId="77777777" w:rsidR="00134D9C" w:rsidRDefault="00134D9C" w:rsidP="00104679">
      <w:r>
        <w:separator/>
      </w:r>
    </w:p>
    <w:p w14:paraId="707B6CAD" w14:textId="77777777" w:rsidR="00134D9C" w:rsidRDefault="00134D9C" w:rsidP="00104679"/>
  </w:endnote>
  <w:endnote w:type="continuationSeparator" w:id="0">
    <w:p w14:paraId="40C2E38A" w14:textId="77777777" w:rsidR="00134D9C" w:rsidRDefault="00134D9C" w:rsidP="00104679">
      <w:r>
        <w:continuationSeparator/>
      </w:r>
    </w:p>
    <w:p w14:paraId="0F9FFCCD" w14:textId="77777777" w:rsidR="00134D9C" w:rsidRDefault="00134D9C"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67820382" w:rsidR="004A33AC" w:rsidRPr="00ED782B" w:rsidRDefault="004A33AC" w:rsidP="001028EC">
    <w:pPr>
      <w:pStyle w:val="Noga"/>
      <w:pBdr>
        <w:top w:val="single" w:sz="4" w:space="1" w:color="auto"/>
      </w:pBdr>
      <w:spacing w:after="0"/>
      <w:rPr>
        <w:sz w:val="16"/>
        <w:szCs w:val="16"/>
      </w:rPr>
    </w:pPr>
    <w:r>
      <w:rPr>
        <w:sz w:val="16"/>
        <w:szCs w:val="16"/>
      </w:rPr>
      <w:t xml:space="preserve">Javni poziv za izbor projektnih predlogov </w:t>
    </w:r>
    <w:r w:rsidRPr="007E47E9">
      <w:rPr>
        <w:sz w:val="16"/>
        <w:szCs w:val="16"/>
      </w:rPr>
      <w:t>za uvrstitev na indikativni seznam naložb za sofinanciranje s sredstvi Sklada za modernizacijo</w:t>
    </w:r>
    <w:r>
      <w:rPr>
        <w:sz w:val="16"/>
        <w:szCs w:val="16"/>
      </w:rPr>
      <w:t xml:space="preserve"> </w:t>
    </w:r>
    <w:r w:rsidRPr="007E47E9">
      <w:rPr>
        <w:sz w:val="16"/>
        <w:szCs w:val="16"/>
      </w:rPr>
      <w:t>v obdobju 202</w:t>
    </w:r>
    <w:r>
      <w:rPr>
        <w:sz w:val="16"/>
        <w:szCs w:val="16"/>
      </w:rPr>
      <w:t>6</w:t>
    </w:r>
    <w:r w:rsidRPr="007E47E9">
      <w:rPr>
        <w:sz w:val="16"/>
        <w:szCs w:val="16"/>
      </w:rPr>
      <w:t>-2030</w:t>
    </w:r>
    <w:r>
      <w:rPr>
        <w:sz w:val="16"/>
        <w:szCs w:val="16"/>
      </w:rPr>
      <w:t xml:space="preserve"> (JP</w:t>
    </w:r>
    <w:r w:rsidRPr="00ED782B">
      <w:rPr>
        <w:sz w:val="16"/>
        <w:szCs w:val="16"/>
      </w:rPr>
      <w:t xml:space="preserve"> </w:t>
    </w:r>
    <w:r>
      <w:rPr>
        <w:sz w:val="16"/>
        <w:szCs w:val="16"/>
      </w:rPr>
      <w:t>MS 2025)</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1C741F">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1C741F">
      <w:rPr>
        <w:rStyle w:val="tevilkastrani"/>
        <w:rFonts w:ascii="Calibri" w:hAnsi="Calibri" w:cs="Calibri"/>
        <w:noProof/>
        <w:sz w:val="16"/>
        <w:szCs w:val="16"/>
      </w:rPr>
      <w:t>13</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3929" w14:textId="77777777" w:rsidR="00134D9C" w:rsidRDefault="00134D9C" w:rsidP="00104679">
      <w:pPr>
        <w:pStyle w:val="Glava"/>
      </w:pPr>
      <w:r>
        <w:separator/>
      </w:r>
    </w:p>
    <w:p w14:paraId="112A832F" w14:textId="77777777" w:rsidR="00134D9C" w:rsidRDefault="00134D9C" w:rsidP="00104679"/>
  </w:footnote>
  <w:footnote w:type="continuationSeparator" w:id="0">
    <w:p w14:paraId="7A156E55" w14:textId="77777777" w:rsidR="00134D9C" w:rsidRDefault="00134D9C" w:rsidP="00104679">
      <w:pPr>
        <w:pStyle w:val="Glava"/>
      </w:pPr>
      <w:r>
        <w:continuationSeparator/>
      </w:r>
    </w:p>
    <w:p w14:paraId="23369AE2" w14:textId="77777777" w:rsidR="00134D9C" w:rsidRDefault="00134D9C" w:rsidP="00104679"/>
  </w:footnote>
  <w:footnote w:type="continuationNotice" w:id="1">
    <w:p w14:paraId="40D10EAE" w14:textId="77777777" w:rsidR="00134D9C" w:rsidRPr="00890984" w:rsidRDefault="00134D9C" w:rsidP="00104679">
      <w:r w:rsidRPr="00890984">
        <w:t>(se nadaljuje)</w:t>
      </w:r>
    </w:p>
    <w:p w14:paraId="2F2CF185" w14:textId="77777777" w:rsidR="00134D9C" w:rsidRDefault="00134D9C" w:rsidP="00104679"/>
  </w:footnote>
  <w:footnote w:id="2">
    <w:p w14:paraId="02B4474D" w14:textId="53A3C37A" w:rsidR="004A33AC" w:rsidRDefault="004A33AC" w:rsidP="00C7099F">
      <w:pPr>
        <w:pStyle w:val="Sprotnaopomba-besedilo"/>
        <w:spacing w:after="0"/>
      </w:pPr>
      <w:r>
        <w:rPr>
          <w:rStyle w:val="Sprotnaopomba-sklic"/>
        </w:rPr>
        <w:footnoteRef/>
      </w:r>
      <w:r>
        <w:t xml:space="preserve"> Dostopno na: </w:t>
      </w:r>
      <w:hyperlink r:id="rId1" w:history="1">
        <w:r w:rsidR="00974359">
          <w:rPr>
            <w:rStyle w:val="Hiperpovezava"/>
          </w:rPr>
          <w:t>Direktiva (EU) 2023/959 Evropskega parlamenta in Sveta z dne 10. maja 2023</w:t>
        </w:r>
      </w:hyperlink>
      <w:r>
        <w:t xml:space="preserve"> </w:t>
      </w:r>
    </w:p>
  </w:footnote>
  <w:footnote w:id="3">
    <w:p w14:paraId="0941204C" w14:textId="65EF4E47" w:rsidR="004A33AC" w:rsidRDefault="004A33AC" w:rsidP="00C7099F">
      <w:pPr>
        <w:pStyle w:val="Sprotnaopomba-besedilo"/>
        <w:spacing w:after="0"/>
      </w:pPr>
      <w:r>
        <w:rPr>
          <w:rStyle w:val="Sprotnaopomba-sklic"/>
        </w:rPr>
        <w:footnoteRef/>
      </w:r>
      <w:r>
        <w:t xml:space="preserve"> </w:t>
      </w:r>
      <w:r>
        <w:t xml:space="preserve">Dostopno na: </w:t>
      </w:r>
      <w:r w:rsidR="00974359">
        <w:fldChar w:fldCharType="begin"/>
      </w:r>
      <w:r w:rsidR="00974359">
        <w:instrText>HYPERLINK "https://eur-lex.europa.eu/legal-content/SL/TXT/?uri=CELEX:02020R1001-20240101"</w:instrText>
      </w:r>
      <w:r w:rsidR="00974359">
        <w:fldChar w:fldCharType="separate"/>
      </w:r>
      <w:r w:rsidR="00974359" w:rsidRPr="00974359">
        <w:rPr>
          <w:rStyle w:val="Hiperpovezava"/>
        </w:rPr>
        <w:t>Izvedbena uredba Komisije (EU) 2020/1001 z dne 9. julija 2020 o določitvi podrobnih pravil za uporabo Direktive 2003/87/ES Evropskega parlamenta in Sveta v zvezi z delovanjem sklada za modernizacijo</w:t>
      </w:r>
      <w:r w:rsidR="00974359">
        <w:fldChar w:fldCharType="end"/>
      </w:r>
    </w:p>
  </w:footnote>
  <w:footnote w:id="4">
    <w:p w14:paraId="5E817DA8" w14:textId="3933B8C3" w:rsidR="004A33AC" w:rsidRDefault="004A33AC" w:rsidP="00276541">
      <w:pPr>
        <w:pStyle w:val="Sprotnaopomba-besedilo"/>
      </w:pPr>
      <w:r>
        <w:rPr>
          <w:rStyle w:val="Sprotnaopomba-sklic"/>
        </w:rPr>
        <w:footnoteRef/>
      </w:r>
      <w:r>
        <w:t xml:space="preserve"> </w:t>
      </w:r>
      <w:r>
        <w:t xml:space="preserve">Dostopno na: </w:t>
      </w:r>
      <w:r w:rsidR="00974359">
        <w:fldChar w:fldCharType="begin"/>
      </w:r>
      <w:r w:rsidR="00974359">
        <w:instrText>HYPERLINK "https://eur-lex.europa.eu/legal-content/SL/TXT/HTML/?uri=CELEX:52019DC0640"</w:instrText>
      </w:r>
      <w:r w:rsidR="00974359">
        <w:fldChar w:fldCharType="separate"/>
      </w:r>
      <w:r w:rsidR="00974359" w:rsidRPr="00974359">
        <w:rPr>
          <w:rStyle w:val="Hiperpovezava"/>
        </w:rPr>
        <w:t>SPOROČILO KOMISIJE Evropski zeleni dogovor, 11.12.2019</w:t>
      </w:r>
      <w:r w:rsidR="00974359">
        <w:fldChar w:fldCharType="end"/>
      </w:r>
    </w:p>
  </w:footnote>
  <w:footnote w:id="5">
    <w:p w14:paraId="28BE836E" w14:textId="283C4DE4" w:rsidR="004A33AC" w:rsidRDefault="004A33AC" w:rsidP="00276541">
      <w:pPr>
        <w:pStyle w:val="Sprotnaopomba-besedilo"/>
      </w:pPr>
      <w:r>
        <w:rPr>
          <w:rStyle w:val="Sprotnaopomba-sklic"/>
        </w:rPr>
        <w:footnoteRef/>
      </w:r>
      <w:r>
        <w:t xml:space="preserve"> </w:t>
      </w:r>
      <w:hyperlink r:id="rId2" w:history="1">
        <w:r w:rsidRPr="00974359">
          <w:rPr>
            <w:rStyle w:val="Hiperpovezava"/>
          </w:rPr>
          <w:t>Uredba (EU) 2021/1119 Evropskega parlamenta in Sveta z dne 30. junija 2021 o vzpostavitvi okvira za doseganje podnebne nevtralnosti in spremembi uredb (ES) št. 401/2009 in (EU) 2018/1999 (evropska podnebna pravila)</w:t>
        </w:r>
      </w:hyperlink>
    </w:p>
  </w:footnote>
  <w:footnote w:id="6">
    <w:p w14:paraId="3398DC5D" w14:textId="1B4744E8" w:rsidR="004A33AC" w:rsidRDefault="004A33AC">
      <w:pPr>
        <w:pStyle w:val="Sprotnaopomba-besedilo"/>
      </w:pPr>
      <w:r w:rsidRPr="006739D0">
        <w:rPr>
          <w:rStyle w:val="Sprotnaopomba-sklic"/>
          <w:szCs w:val="18"/>
        </w:rPr>
        <w:footnoteRef/>
      </w:r>
      <w:r w:rsidRPr="006739D0">
        <w:rPr>
          <w:szCs w:val="18"/>
        </w:rPr>
        <w:t xml:space="preserve"> </w:t>
      </w:r>
      <w:r w:rsidRPr="006739D0">
        <w:rPr>
          <w:szCs w:val="18"/>
        </w:rPr>
        <w:t>Dostopno na:</w:t>
      </w:r>
      <w:r w:rsidR="00295913">
        <w:rPr>
          <w:szCs w:val="18"/>
        </w:rPr>
        <w:t xml:space="preserve"> </w:t>
      </w:r>
      <w:r>
        <w:fldChar w:fldCharType="begin"/>
      </w:r>
      <w:r w:rsidR="00295913">
        <w:instrText>HYPERLINK "https://www.energetika-portal.si/fileadmin/dokumenti/publikacije/nepn/dokumenti/nepn2024_final_dec2024.pdf"</w:instrText>
      </w:r>
      <w:r>
        <w:fldChar w:fldCharType="separate"/>
      </w:r>
      <w:r w:rsidR="00295913">
        <w:rPr>
          <w:rStyle w:val="Hiperpovezava"/>
          <w:szCs w:val="18"/>
        </w:rPr>
        <w:t>POSODOBLJENI CELOVITI NACIONALNI ENERGETSKI IN PODNEBNI NAČRT REPUBLIKE SLOVENIJE</w:t>
      </w:r>
      <w:r>
        <w:fldChar w:fldCharType="end"/>
      </w:r>
      <w:r>
        <w:t xml:space="preserve"> </w:t>
      </w:r>
    </w:p>
  </w:footnote>
  <w:footnote w:id="7">
    <w:p w14:paraId="12254B93" w14:textId="35709985" w:rsidR="004A33AC" w:rsidRPr="006739D0" w:rsidRDefault="004A33AC" w:rsidP="006739D0">
      <w:pPr>
        <w:pStyle w:val="Sprotnaopomba-besedilo"/>
        <w:rPr>
          <w:szCs w:val="18"/>
        </w:rPr>
      </w:pPr>
      <w:r w:rsidRPr="006739D0">
        <w:rPr>
          <w:rStyle w:val="Sprotnaopomba-sklic"/>
          <w:szCs w:val="18"/>
        </w:rPr>
        <w:footnoteRef/>
      </w:r>
      <w:r w:rsidRPr="006739D0">
        <w:rPr>
          <w:szCs w:val="18"/>
        </w:rPr>
        <w:t xml:space="preserve"> </w:t>
      </w:r>
      <w:hyperlink r:id="rId3" w:history="1">
        <w:r w:rsidRPr="00423E56">
          <w:rPr>
            <w:rStyle w:val="Hiperpovezava"/>
            <w:szCs w:val="18"/>
            <w:lang w:val="en-US"/>
          </w:rPr>
          <w:t xml:space="preserve">EIB Project Carbon Footprint Methodologies </w:t>
        </w:r>
        <w:proofErr w:type="spellStart"/>
        <w:r w:rsidRPr="00423E56">
          <w:rPr>
            <w:rStyle w:val="Hiperpovezava"/>
            <w:szCs w:val="18"/>
            <w:lang w:val="en-US"/>
          </w:rPr>
          <w:t>Methodologies</w:t>
        </w:r>
        <w:proofErr w:type="spellEnd"/>
        <w:r w:rsidRPr="00423E56">
          <w:rPr>
            <w:rStyle w:val="Hiperpovezava"/>
            <w:szCs w:val="18"/>
            <w:lang w:val="en-US"/>
          </w:rPr>
          <w:t xml:space="preserve"> for the assessment of project greenhouse gas emissions and emission variations</w:t>
        </w:r>
        <w:r w:rsidRPr="00423E56">
          <w:rPr>
            <w:rStyle w:val="Hiperpovezava"/>
            <w:szCs w:val="18"/>
          </w:rPr>
          <w:t>, verzija 11.3, januar 2023</w:t>
        </w:r>
      </w:hyperlink>
    </w:p>
    <w:p w14:paraId="2DBA9A5A" w14:textId="4D7F1509" w:rsidR="004A33AC" w:rsidRDefault="004A33AC" w:rsidP="006739D0">
      <w:pPr>
        <w:pStyle w:val="Sprotnaopomba-besedilo"/>
      </w:pPr>
    </w:p>
  </w:footnote>
  <w:footnote w:id="8">
    <w:p w14:paraId="078F0176" w14:textId="52D29408" w:rsidR="001070A2" w:rsidRDefault="001070A2" w:rsidP="001070A2">
      <w:pPr>
        <w:pStyle w:val="Sprotnaopomba-besedilo"/>
      </w:pPr>
      <w:r>
        <w:rPr>
          <w:rStyle w:val="Sprotnaopomba-sklic"/>
        </w:rPr>
        <w:footnoteRef/>
      </w:r>
      <w:r>
        <w:t xml:space="preserve"> </w:t>
      </w:r>
      <w:r>
        <w:t>Zakon o spodbujanju rabe obnovljivih virov energije (ZSROVE) (Uradni list RS, št. 121/21, 189/21, 121/22 – ZUOKPOE in 102/24)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4A33AC" w:rsidRDefault="004A33AC" w:rsidP="00104679">
    <w:pPr>
      <w:pStyle w:val="Glava"/>
    </w:pPr>
    <w:r>
      <w:rPr>
        <w:noProof/>
      </w:rPr>
      <w:drawing>
        <wp:anchor distT="0" distB="0" distL="114300" distR="114300" simplePos="0" relativeHeight="251663360" behindDoc="0" locked="0" layoutInCell="1" allowOverlap="1" wp14:anchorId="37C2A9CD" wp14:editId="4EE1533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 name="Slika 1" descr="Grafični prikaz logotip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afični prikaz logotip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2CB0F911">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4" name="Slika 4" descr="Grafični prikaz logotip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Grafični prikaz logotip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4A33AC" w:rsidRDefault="004A33AC"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5C62A74E">
          <wp:simplePos x="0" y="0"/>
          <wp:positionH relativeFrom="column">
            <wp:posOffset>-459105</wp:posOffset>
          </wp:positionH>
          <wp:positionV relativeFrom="paragraph">
            <wp:posOffset>-334645</wp:posOffset>
          </wp:positionV>
          <wp:extent cx="2942590" cy="305435"/>
          <wp:effectExtent l="0" t="0" r="0" b="0"/>
          <wp:wrapNone/>
          <wp:docPr id="5" name="Slika 5" descr="Grafični prikaz logotip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Grafični prikaz logotip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4A33AC" w:rsidRPr="007E47E9" w:rsidRDefault="004A33AC" w:rsidP="00DA5794">
    <w:pPr>
      <w:pStyle w:val="Glava"/>
      <w:tabs>
        <w:tab w:val="left" w:pos="3261"/>
      </w:tabs>
      <w:spacing w:after="0"/>
      <w:rPr>
        <w:rFonts w:ascii="Republika" w:hAnsi="Republika" w:cs="Arial"/>
        <w:sz w:val="18"/>
        <w:szCs w:val="16"/>
      </w:rPr>
    </w:pPr>
  </w:p>
  <w:p w14:paraId="56534231" w14:textId="77777777" w:rsidR="004A33AC" w:rsidRPr="007E47E9" w:rsidRDefault="004A33AC" w:rsidP="00DA5794">
    <w:pPr>
      <w:pStyle w:val="Glava"/>
      <w:tabs>
        <w:tab w:val="left" w:pos="3261"/>
      </w:tabs>
      <w:spacing w:after="0"/>
      <w:rPr>
        <w:rFonts w:ascii="Republika" w:hAnsi="Republika" w:cs="Arial"/>
        <w:sz w:val="18"/>
        <w:szCs w:val="16"/>
      </w:rPr>
    </w:pPr>
  </w:p>
  <w:p w14:paraId="47DC2074" w14:textId="79D4086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4A33AC" w:rsidRPr="007E47E9" w:rsidRDefault="004A33AC"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4A33AC" w:rsidRDefault="004A33AC"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25B"/>
    <w:multiLevelType w:val="hybridMultilevel"/>
    <w:tmpl w:val="7B98EED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F9624F"/>
    <w:multiLevelType w:val="hybridMultilevel"/>
    <w:tmpl w:val="8D383D8C"/>
    <w:lvl w:ilvl="0" w:tplc="BED0E37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F449FA"/>
    <w:multiLevelType w:val="hybridMultilevel"/>
    <w:tmpl w:val="6EC4D022"/>
    <w:lvl w:ilvl="0" w:tplc="DB40C1A6">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7D1892"/>
    <w:multiLevelType w:val="hybridMultilevel"/>
    <w:tmpl w:val="B2ECA16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D81BD6"/>
    <w:multiLevelType w:val="hybridMultilevel"/>
    <w:tmpl w:val="39B2B752"/>
    <w:lvl w:ilvl="0" w:tplc="5D1217AA">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AC551B"/>
    <w:multiLevelType w:val="hybridMultilevel"/>
    <w:tmpl w:val="8D383D8C"/>
    <w:lvl w:ilvl="0" w:tplc="BED0E374">
      <w:start w:val="1"/>
      <w:numFmt w:val="decimal"/>
      <w:lvlText w:val="%1."/>
      <w:lvlJc w:val="left"/>
      <w:pPr>
        <w:ind w:left="708" w:hanging="708"/>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CC4982"/>
    <w:multiLevelType w:val="hybridMultilevel"/>
    <w:tmpl w:val="8D127D10"/>
    <w:lvl w:ilvl="0" w:tplc="B52A9A86">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3F5C5B"/>
    <w:multiLevelType w:val="hybridMultilevel"/>
    <w:tmpl w:val="8D383D8C"/>
    <w:lvl w:ilvl="0" w:tplc="BED0E37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1FF76F1"/>
    <w:multiLevelType w:val="hybridMultilevel"/>
    <w:tmpl w:val="F79A6D0E"/>
    <w:lvl w:ilvl="0" w:tplc="60C6ECC8">
      <w:numFmt w:val="bullet"/>
      <w:lvlText w:val="•"/>
      <w:lvlJc w:val="left"/>
      <w:pPr>
        <w:ind w:left="1068" w:hanging="708"/>
      </w:pPr>
      <w:rPr>
        <w:rFonts w:ascii="Calibri" w:eastAsia="MS Mincho" w:hAnsi="Calibri" w:cs="Arial" w:hint="default"/>
      </w:rPr>
    </w:lvl>
    <w:lvl w:ilvl="1" w:tplc="7CDEC7AA">
      <w:numFmt w:val="bullet"/>
      <w:lvlText w:val="-"/>
      <w:lvlJc w:val="left"/>
      <w:pPr>
        <w:ind w:left="1440" w:hanging="360"/>
      </w:pPr>
      <w:rPr>
        <w:rFonts w:ascii="Calibri" w:eastAsia="MS Mincho"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A92239A"/>
    <w:multiLevelType w:val="multilevel"/>
    <w:tmpl w:val="3670B5CA"/>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6" w15:restartNumberingAfterBreak="0">
    <w:nsid w:val="75F16B77"/>
    <w:multiLevelType w:val="hybridMultilevel"/>
    <w:tmpl w:val="0EAC1CF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93131A2"/>
    <w:multiLevelType w:val="hybridMultilevel"/>
    <w:tmpl w:val="8E444D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9C14245"/>
    <w:multiLevelType w:val="hybridMultilevel"/>
    <w:tmpl w:val="049C3E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E9F6F7D"/>
    <w:multiLevelType w:val="hybridMultilevel"/>
    <w:tmpl w:val="DDC8E626"/>
    <w:lvl w:ilvl="0" w:tplc="B52A9A86">
      <w:start w:val="1"/>
      <w:numFmt w:val="bullet"/>
      <w:lvlText w:val=""/>
      <w:lvlJc w:val="left"/>
      <w:pPr>
        <w:ind w:left="720" w:hanging="360"/>
      </w:pPr>
      <w:rPr>
        <w:rFonts w:ascii="Symbol" w:hAnsi="Symbol" w:hint="default"/>
      </w:rPr>
    </w:lvl>
    <w:lvl w:ilvl="1" w:tplc="AE4AE4F4">
      <w:start w:val="1"/>
      <w:numFmt w:val="bullet"/>
      <w:lvlText w:val=""/>
      <w:lvlJc w:val="left"/>
      <w:pPr>
        <w:ind w:left="1440" w:hanging="360"/>
      </w:pPr>
      <w:rPr>
        <w:rFonts w:ascii="Symbol" w:hAnsi="Symbol"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07524293">
    <w:abstractNumId w:val="15"/>
  </w:num>
  <w:num w:numId="2" w16cid:durableId="499586651">
    <w:abstractNumId w:val="9"/>
  </w:num>
  <w:num w:numId="3" w16cid:durableId="1795513247">
    <w:abstractNumId w:val="11"/>
  </w:num>
  <w:num w:numId="4" w16cid:durableId="1093746422">
    <w:abstractNumId w:val="7"/>
  </w:num>
  <w:num w:numId="5" w16cid:durableId="1023554122">
    <w:abstractNumId w:val="1"/>
  </w:num>
  <w:num w:numId="6" w16cid:durableId="503907145">
    <w:abstractNumId w:val="6"/>
  </w:num>
  <w:num w:numId="7" w16cid:durableId="117721451">
    <w:abstractNumId w:val="8"/>
  </w:num>
  <w:num w:numId="8" w16cid:durableId="125900526">
    <w:abstractNumId w:val="7"/>
  </w:num>
  <w:num w:numId="9" w16cid:durableId="2116320075">
    <w:abstractNumId w:val="7"/>
  </w:num>
  <w:num w:numId="10" w16cid:durableId="968121213">
    <w:abstractNumId w:val="7"/>
  </w:num>
  <w:num w:numId="11" w16cid:durableId="516846092">
    <w:abstractNumId w:val="18"/>
  </w:num>
  <w:num w:numId="12" w16cid:durableId="867178804">
    <w:abstractNumId w:val="7"/>
  </w:num>
  <w:num w:numId="13" w16cid:durableId="1909917414">
    <w:abstractNumId w:val="7"/>
  </w:num>
  <w:num w:numId="14" w16cid:durableId="678581526">
    <w:abstractNumId w:val="7"/>
  </w:num>
  <w:num w:numId="15" w16cid:durableId="671301426">
    <w:abstractNumId w:val="20"/>
  </w:num>
  <w:num w:numId="16" w16cid:durableId="1983000361">
    <w:abstractNumId w:val="17"/>
  </w:num>
  <w:num w:numId="17" w16cid:durableId="185797705">
    <w:abstractNumId w:val="3"/>
  </w:num>
  <w:num w:numId="18" w16cid:durableId="252054462">
    <w:abstractNumId w:val="7"/>
  </w:num>
  <w:num w:numId="19" w16cid:durableId="1219779084">
    <w:abstractNumId w:val="7"/>
  </w:num>
  <w:num w:numId="20" w16cid:durableId="841968866">
    <w:abstractNumId w:val="7"/>
  </w:num>
  <w:num w:numId="21" w16cid:durableId="1469279319">
    <w:abstractNumId w:val="7"/>
  </w:num>
  <w:num w:numId="22" w16cid:durableId="1679044827">
    <w:abstractNumId w:val="7"/>
  </w:num>
  <w:num w:numId="23" w16cid:durableId="2008441652">
    <w:abstractNumId w:val="7"/>
  </w:num>
  <w:num w:numId="24" w16cid:durableId="1425150228">
    <w:abstractNumId w:val="7"/>
  </w:num>
  <w:num w:numId="25" w16cid:durableId="497616042">
    <w:abstractNumId w:val="7"/>
  </w:num>
  <w:num w:numId="26" w16cid:durableId="1480658007">
    <w:abstractNumId w:val="7"/>
  </w:num>
  <w:num w:numId="27" w16cid:durableId="290206673">
    <w:abstractNumId w:val="7"/>
  </w:num>
  <w:num w:numId="28" w16cid:durableId="156850170">
    <w:abstractNumId w:val="12"/>
  </w:num>
  <w:num w:numId="29" w16cid:durableId="449665640">
    <w:abstractNumId w:val="7"/>
  </w:num>
  <w:num w:numId="30" w16cid:durableId="618874953">
    <w:abstractNumId w:val="13"/>
  </w:num>
  <w:num w:numId="31" w16cid:durableId="2018724439">
    <w:abstractNumId w:val="0"/>
  </w:num>
  <w:num w:numId="32" w16cid:durableId="1226602031">
    <w:abstractNumId w:val="4"/>
  </w:num>
  <w:num w:numId="33" w16cid:durableId="1862237345">
    <w:abstractNumId w:val="15"/>
  </w:num>
  <w:num w:numId="34" w16cid:durableId="1882932421">
    <w:abstractNumId w:val="15"/>
  </w:num>
  <w:num w:numId="35" w16cid:durableId="577598896">
    <w:abstractNumId w:val="15"/>
  </w:num>
  <w:num w:numId="36" w16cid:durableId="1543132181">
    <w:abstractNumId w:val="15"/>
  </w:num>
  <w:num w:numId="37" w16cid:durableId="1271858642">
    <w:abstractNumId w:val="14"/>
  </w:num>
  <w:num w:numId="38" w16cid:durableId="1850026075">
    <w:abstractNumId w:val="15"/>
  </w:num>
  <w:num w:numId="39" w16cid:durableId="860169620">
    <w:abstractNumId w:val="15"/>
  </w:num>
  <w:num w:numId="40" w16cid:durableId="370226560">
    <w:abstractNumId w:val="15"/>
  </w:num>
  <w:num w:numId="41" w16cid:durableId="1962302010">
    <w:abstractNumId w:val="15"/>
  </w:num>
  <w:num w:numId="42" w16cid:durableId="643507509">
    <w:abstractNumId w:val="15"/>
  </w:num>
  <w:num w:numId="43" w16cid:durableId="1937902372">
    <w:abstractNumId w:val="5"/>
  </w:num>
  <w:num w:numId="44" w16cid:durableId="1537742174">
    <w:abstractNumId w:val="10"/>
  </w:num>
  <w:num w:numId="45" w16cid:durableId="1121798263">
    <w:abstractNumId w:val="19"/>
  </w:num>
  <w:num w:numId="46" w16cid:durableId="1821582588">
    <w:abstractNumId w:val="2"/>
  </w:num>
  <w:num w:numId="47" w16cid:durableId="1633437317">
    <w:abstractNumId w:val="15"/>
  </w:num>
  <w:num w:numId="48" w16cid:durableId="1590772986">
    <w:abstractNumId w:val="16"/>
  </w:num>
  <w:num w:numId="49" w16cid:durableId="1739131122">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3265"/>
    <w:rsid w:val="00053921"/>
    <w:rsid w:val="00053E68"/>
    <w:rsid w:val="00054436"/>
    <w:rsid w:val="0005533B"/>
    <w:rsid w:val="00056D8C"/>
    <w:rsid w:val="00057019"/>
    <w:rsid w:val="00057607"/>
    <w:rsid w:val="00057939"/>
    <w:rsid w:val="00057AAA"/>
    <w:rsid w:val="000605E1"/>
    <w:rsid w:val="00062569"/>
    <w:rsid w:val="00065A93"/>
    <w:rsid w:val="00065B44"/>
    <w:rsid w:val="000662F1"/>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2ADF"/>
    <w:rsid w:val="00093B4C"/>
    <w:rsid w:val="000949AB"/>
    <w:rsid w:val="00095D0A"/>
    <w:rsid w:val="00096F0D"/>
    <w:rsid w:val="00097A96"/>
    <w:rsid w:val="000A03CC"/>
    <w:rsid w:val="000A1037"/>
    <w:rsid w:val="000A11F4"/>
    <w:rsid w:val="000A1852"/>
    <w:rsid w:val="000A25A8"/>
    <w:rsid w:val="000A38CC"/>
    <w:rsid w:val="000A48A5"/>
    <w:rsid w:val="000A49D7"/>
    <w:rsid w:val="000A49F4"/>
    <w:rsid w:val="000A54BA"/>
    <w:rsid w:val="000A5825"/>
    <w:rsid w:val="000A5E33"/>
    <w:rsid w:val="000A624C"/>
    <w:rsid w:val="000A69F4"/>
    <w:rsid w:val="000A6ECD"/>
    <w:rsid w:val="000B0A3B"/>
    <w:rsid w:val="000B34A7"/>
    <w:rsid w:val="000B3D53"/>
    <w:rsid w:val="000B3DAC"/>
    <w:rsid w:val="000B4579"/>
    <w:rsid w:val="000B4BE7"/>
    <w:rsid w:val="000B63AB"/>
    <w:rsid w:val="000B7118"/>
    <w:rsid w:val="000B7E2A"/>
    <w:rsid w:val="000C0E31"/>
    <w:rsid w:val="000C18AB"/>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070A2"/>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41AA"/>
    <w:rsid w:val="001250E4"/>
    <w:rsid w:val="00125477"/>
    <w:rsid w:val="00126632"/>
    <w:rsid w:val="001306D5"/>
    <w:rsid w:val="00133CB1"/>
    <w:rsid w:val="00134111"/>
    <w:rsid w:val="001341F9"/>
    <w:rsid w:val="0013463C"/>
    <w:rsid w:val="001349A2"/>
    <w:rsid w:val="00134D9C"/>
    <w:rsid w:val="00135761"/>
    <w:rsid w:val="0013753F"/>
    <w:rsid w:val="001407DB"/>
    <w:rsid w:val="0014192E"/>
    <w:rsid w:val="001425F9"/>
    <w:rsid w:val="00143A50"/>
    <w:rsid w:val="00143C58"/>
    <w:rsid w:val="00143CFD"/>
    <w:rsid w:val="00143D90"/>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3BF2"/>
    <w:rsid w:val="001B5AF9"/>
    <w:rsid w:val="001B5FF6"/>
    <w:rsid w:val="001B714F"/>
    <w:rsid w:val="001C071E"/>
    <w:rsid w:val="001C0BF3"/>
    <w:rsid w:val="001C1933"/>
    <w:rsid w:val="001C2E3B"/>
    <w:rsid w:val="001C38EE"/>
    <w:rsid w:val="001C512D"/>
    <w:rsid w:val="001C741F"/>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1C9"/>
    <w:rsid w:val="00201DB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01E"/>
    <w:rsid w:val="0024415A"/>
    <w:rsid w:val="00244733"/>
    <w:rsid w:val="002454B4"/>
    <w:rsid w:val="00246555"/>
    <w:rsid w:val="00246689"/>
    <w:rsid w:val="00246DB7"/>
    <w:rsid w:val="00246F7A"/>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6BAA"/>
    <w:rsid w:val="00267008"/>
    <w:rsid w:val="0026777A"/>
    <w:rsid w:val="00267AB5"/>
    <w:rsid w:val="0027234A"/>
    <w:rsid w:val="00272A7F"/>
    <w:rsid w:val="00272EB5"/>
    <w:rsid w:val="00275130"/>
    <w:rsid w:val="00276541"/>
    <w:rsid w:val="0027731E"/>
    <w:rsid w:val="00280770"/>
    <w:rsid w:val="00281697"/>
    <w:rsid w:val="00281E28"/>
    <w:rsid w:val="00282A4A"/>
    <w:rsid w:val="00283688"/>
    <w:rsid w:val="00283A97"/>
    <w:rsid w:val="00283B45"/>
    <w:rsid w:val="00285505"/>
    <w:rsid w:val="00290204"/>
    <w:rsid w:val="00290E0D"/>
    <w:rsid w:val="00290EF1"/>
    <w:rsid w:val="00295913"/>
    <w:rsid w:val="002A039C"/>
    <w:rsid w:val="002A0D0E"/>
    <w:rsid w:val="002A14DA"/>
    <w:rsid w:val="002A1AD8"/>
    <w:rsid w:val="002A2A64"/>
    <w:rsid w:val="002A3623"/>
    <w:rsid w:val="002A4DAE"/>
    <w:rsid w:val="002A52A8"/>
    <w:rsid w:val="002A5538"/>
    <w:rsid w:val="002A60F3"/>
    <w:rsid w:val="002A76D5"/>
    <w:rsid w:val="002B0229"/>
    <w:rsid w:val="002B28BE"/>
    <w:rsid w:val="002B4CFF"/>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2A21"/>
    <w:rsid w:val="00304A01"/>
    <w:rsid w:val="00304AD7"/>
    <w:rsid w:val="00306156"/>
    <w:rsid w:val="00306395"/>
    <w:rsid w:val="0030651A"/>
    <w:rsid w:val="003066F3"/>
    <w:rsid w:val="003069B6"/>
    <w:rsid w:val="00306B5C"/>
    <w:rsid w:val="00310538"/>
    <w:rsid w:val="00311883"/>
    <w:rsid w:val="00312E95"/>
    <w:rsid w:val="00313355"/>
    <w:rsid w:val="00314603"/>
    <w:rsid w:val="00315132"/>
    <w:rsid w:val="00315C4A"/>
    <w:rsid w:val="00315F70"/>
    <w:rsid w:val="00315FC1"/>
    <w:rsid w:val="003161A6"/>
    <w:rsid w:val="00316669"/>
    <w:rsid w:val="0031743D"/>
    <w:rsid w:val="00320B3D"/>
    <w:rsid w:val="003216F9"/>
    <w:rsid w:val="00323AC8"/>
    <w:rsid w:val="00323B03"/>
    <w:rsid w:val="00324160"/>
    <w:rsid w:val="003249B2"/>
    <w:rsid w:val="00324AC8"/>
    <w:rsid w:val="00326880"/>
    <w:rsid w:val="003273A5"/>
    <w:rsid w:val="003323F4"/>
    <w:rsid w:val="00333138"/>
    <w:rsid w:val="00335687"/>
    <w:rsid w:val="00340CC4"/>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425D"/>
    <w:rsid w:val="003659F6"/>
    <w:rsid w:val="00367177"/>
    <w:rsid w:val="00370A69"/>
    <w:rsid w:val="00372558"/>
    <w:rsid w:val="00372C79"/>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5674"/>
    <w:rsid w:val="003A5949"/>
    <w:rsid w:val="003A64DA"/>
    <w:rsid w:val="003A690A"/>
    <w:rsid w:val="003A705B"/>
    <w:rsid w:val="003B1753"/>
    <w:rsid w:val="003B1A4C"/>
    <w:rsid w:val="003B1CA4"/>
    <w:rsid w:val="003B2766"/>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5E51"/>
    <w:rsid w:val="00406A6E"/>
    <w:rsid w:val="004101C9"/>
    <w:rsid w:val="004110D1"/>
    <w:rsid w:val="00411757"/>
    <w:rsid w:val="00412E21"/>
    <w:rsid w:val="00416200"/>
    <w:rsid w:val="0041664E"/>
    <w:rsid w:val="0041683C"/>
    <w:rsid w:val="00416B19"/>
    <w:rsid w:val="00417193"/>
    <w:rsid w:val="0041755F"/>
    <w:rsid w:val="00417C21"/>
    <w:rsid w:val="00417D14"/>
    <w:rsid w:val="00420B55"/>
    <w:rsid w:val="00421D91"/>
    <w:rsid w:val="0042201A"/>
    <w:rsid w:val="00422C92"/>
    <w:rsid w:val="00423AD4"/>
    <w:rsid w:val="00423DC6"/>
    <w:rsid w:val="00423E5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C24"/>
    <w:rsid w:val="00455C24"/>
    <w:rsid w:val="00457F82"/>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A027F"/>
    <w:rsid w:val="004A0884"/>
    <w:rsid w:val="004A33AC"/>
    <w:rsid w:val="004A5793"/>
    <w:rsid w:val="004A7FFB"/>
    <w:rsid w:val="004B02CC"/>
    <w:rsid w:val="004B034B"/>
    <w:rsid w:val="004B08A9"/>
    <w:rsid w:val="004B2473"/>
    <w:rsid w:val="004B2F33"/>
    <w:rsid w:val="004B3989"/>
    <w:rsid w:val="004B3E6D"/>
    <w:rsid w:val="004B5980"/>
    <w:rsid w:val="004B650E"/>
    <w:rsid w:val="004B662B"/>
    <w:rsid w:val="004B6C80"/>
    <w:rsid w:val="004B710B"/>
    <w:rsid w:val="004B7AAD"/>
    <w:rsid w:val="004C01F9"/>
    <w:rsid w:val="004C3426"/>
    <w:rsid w:val="004C3865"/>
    <w:rsid w:val="004C53E8"/>
    <w:rsid w:val="004C576D"/>
    <w:rsid w:val="004C5BF6"/>
    <w:rsid w:val="004C74D0"/>
    <w:rsid w:val="004C79F2"/>
    <w:rsid w:val="004D3376"/>
    <w:rsid w:val="004D3BDC"/>
    <w:rsid w:val="004D5358"/>
    <w:rsid w:val="004E091B"/>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117"/>
    <w:rsid w:val="004F7984"/>
    <w:rsid w:val="004F7A03"/>
    <w:rsid w:val="00500226"/>
    <w:rsid w:val="00500C1A"/>
    <w:rsid w:val="00502BF2"/>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2994"/>
    <w:rsid w:val="00524AB8"/>
    <w:rsid w:val="00524D23"/>
    <w:rsid w:val="00527B8D"/>
    <w:rsid w:val="0053060F"/>
    <w:rsid w:val="00530A1B"/>
    <w:rsid w:val="00530CCA"/>
    <w:rsid w:val="00531247"/>
    <w:rsid w:val="005313D1"/>
    <w:rsid w:val="0053165F"/>
    <w:rsid w:val="00531978"/>
    <w:rsid w:val="00532C81"/>
    <w:rsid w:val="00534741"/>
    <w:rsid w:val="005355CA"/>
    <w:rsid w:val="005363EF"/>
    <w:rsid w:val="005412C9"/>
    <w:rsid w:val="005433C3"/>
    <w:rsid w:val="00543D41"/>
    <w:rsid w:val="00544661"/>
    <w:rsid w:val="005457D2"/>
    <w:rsid w:val="005470D3"/>
    <w:rsid w:val="005474E9"/>
    <w:rsid w:val="00547911"/>
    <w:rsid w:val="00551A90"/>
    <w:rsid w:val="0055217B"/>
    <w:rsid w:val="00552CB4"/>
    <w:rsid w:val="00553C76"/>
    <w:rsid w:val="00555657"/>
    <w:rsid w:val="00556697"/>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859EA"/>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600876"/>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7B8C"/>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9D0"/>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1162"/>
    <w:rsid w:val="00691345"/>
    <w:rsid w:val="006919D0"/>
    <w:rsid w:val="00691A79"/>
    <w:rsid w:val="006929A1"/>
    <w:rsid w:val="00692D87"/>
    <w:rsid w:val="0069309D"/>
    <w:rsid w:val="00694207"/>
    <w:rsid w:val="00695692"/>
    <w:rsid w:val="0069749D"/>
    <w:rsid w:val="006A17E4"/>
    <w:rsid w:val="006A1C4D"/>
    <w:rsid w:val="006A31EE"/>
    <w:rsid w:val="006A3EE1"/>
    <w:rsid w:val="006A415D"/>
    <w:rsid w:val="006A41A6"/>
    <w:rsid w:val="006A448F"/>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C1C"/>
    <w:rsid w:val="0079466E"/>
    <w:rsid w:val="00794DBB"/>
    <w:rsid w:val="00795E24"/>
    <w:rsid w:val="0079610F"/>
    <w:rsid w:val="007966D1"/>
    <w:rsid w:val="0079696D"/>
    <w:rsid w:val="00797236"/>
    <w:rsid w:val="007A009F"/>
    <w:rsid w:val="007A05B3"/>
    <w:rsid w:val="007A0895"/>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5304"/>
    <w:rsid w:val="007D7A48"/>
    <w:rsid w:val="007E01A4"/>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92C"/>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2C5C"/>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C22"/>
    <w:rsid w:val="0088253F"/>
    <w:rsid w:val="00884118"/>
    <w:rsid w:val="00884331"/>
    <w:rsid w:val="00886698"/>
    <w:rsid w:val="00886EE0"/>
    <w:rsid w:val="00887E0F"/>
    <w:rsid w:val="00890984"/>
    <w:rsid w:val="00890ACC"/>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221"/>
    <w:rsid w:val="008A452A"/>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53"/>
    <w:rsid w:val="008E5F73"/>
    <w:rsid w:val="008E5FDE"/>
    <w:rsid w:val="008E7AFE"/>
    <w:rsid w:val="008F034C"/>
    <w:rsid w:val="008F0565"/>
    <w:rsid w:val="008F08B3"/>
    <w:rsid w:val="008F16B4"/>
    <w:rsid w:val="008F1EB2"/>
    <w:rsid w:val="008F234B"/>
    <w:rsid w:val="008F273B"/>
    <w:rsid w:val="008F5B36"/>
    <w:rsid w:val="008F7280"/>
    <w:rsid w:val="00903E82"/>
    <w:rsid w:val="00904B40"/>
    <w:rsid w:val="00905D2D"/>
    <w:rsid w:val="00905D30"/>
    <w:rsid w:val="00906DDF"/>
    <w:rsid w:val="009071D7"/>
    <w:rsid w:val="009074CC"/>
    <w:rsid w:val="00907A39"/>
    <w:rsid w:val="00907BC8"/>
    <w:rsid w:val="009144CD"/>
    <w:rsid w:val="00914C02"/>
    <w:rsid w:val="00915257"/>
    <w:rsid w:val="009203FE"/>
    <w:rsid w:val="00921E49"/>
    <w:rsid w:val="00922402"/>
    <w:rsid w:val="00923C30"/>
    <w:rsid w:val="00923D07"/>
    <w:rsid w:val="0092448D"/>
    <w:rsid w:val="00924713"/>
    <w:rsid w:val="00926C63"/>
    <w:rsid w:val="009300C3"/>
    <w:rsid w:val="00930FE0"/>
    <w:rsid w:val="009310D8"/>
    <w:rsid w:val="0093381E"/>
    <w:rsid w:val="00934724"/>
    <w:rsid w:val="00934CC7"/>
    <w:rsid w:val="00934F8A"/>
    <w:rsid w:val="0093508D"/>
    <w:rsid w:val="00935BC0"/>
    <w:rsid w:val="00937665"/>
    <w:rsid w:val="00940FD6"/>
    <w:rsid w:val="00941134"/>
    <w:rsid w:val="00941919"/>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379B"/>
    <w:rsid w:val="0097415E"/>
    <w:rsid w:val="00974359"/>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44F3"/>
    <w:rsid w:val="009D6AC2"/>
    <w:rsid w:val="009E1275"/>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8C1"/>
    <w:rsid w:val="00A54AA5"/>
    <w:rsid w:val="00A54F00"/>
    <w:rsid w:val="00A55FB2"/>
    <w:rsid w:val="00A5655A"/>
    <w:rsid w:val="00A57A6B"/>
    <w:rsid w:val="00A602CE"/>
    <w:rsid w:val="00A61D9A"/>
    <w:rsid w:val="00A627C2"/>
    <w:rsid w:val="00A62904"/>
    <w:rsid w:val="00A64899"/>
    <w:rsid w:val="00A66D1E"/>
    <w:rsid w:val="00A700A4"/>
    <w:rsid w:val="00A703B6"/>
    <w:rsid w:val="00A7073C"/>
    <w:rsid w:val="00A70E76"/>
    <w:rsid w:val="00A73569"/>
    <w:rsid w:val="00A73D76"/>
    <w:rsid w:val="00A74822"/>
    <w:rsid w:val="00A74852"/>
    <w:rsid w:val="00A74A61"/>
    <w:rsid w:val="00A76387"/>
    <w:rsid w:val="00A76730"/>
    <w:rsid w:val="00A76A32"/>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7429"/>
    <w:rsid w:val="00AC77F3"/>
    <w:rsid w:val="00AD178B"/>
    <w:rsid w:val="00AD23A8"/>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728"/>
    <w:rsid w:val="00AF0CEC"/>
    <w:rsid w:val="00AF107B"/>
    <w:rsid w:val="00AF2AE1"/>
    <w:rsid w:val="00AF2E42"/>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CE3"/>
    <w:rsid w:val="00B050DD"/>
    <w:rsid w:val="00B052DB"/>
    <w:rsid w:val="00B05AED"/>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C3A"/>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1B03"/>
    <w:rsid w:val="00B820B5"/>
    <w:rsid w:val="00B82146"/>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ED0"/>
    <w:rsid w:val="00BA50EB"/>
    <w:rsid w:val="00BA53A5"/>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2457"/>
    <w:rsid w:val="00BE30CA"/>
    <w:rsid w:val="00BE39EF"/>
    <w:rsid w:val="00BE47CE"/>
    <w:rsid w:val="00BE4ED6"/>
    <w:rsid w:val="00BE662F"/>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C8A"/>
    <w:rsid w:val="00C6413E"/>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71C"/>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181E"/>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F02BA"/>
    <w:rsid w:val="00CF0367"/>
    <w:rsid w:val="00CF0784"/>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CCA"/>
    <w:rsid w:val="00D16C5D"/>
    <w:rsid w:val="00D173FA"/>
    <w:rsid w:val="00D17911"/>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503F"/>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4B03"/>
    <w:rsid w:val="00D85819"/>
    <w:rsid w:val="00D85F0E"/>
    <w:rsid w:val="00D86F4B"/>
    <w:rsid w:val="00D91780"/>
    <w:rsid w:val="00D92DF9"/>
    <w:rsid w:val="00D93B1A"/>
    <w:rsid w:val="00D93E29"/>
    <w:rsid w:val="00D946E7"/>
    <w:rsid w:val="00D94872"/>
    <w:rsid w:val="00D948F1"/>
    <w:rsid w:val="00D96BBD"/>
    <w:rsid w:val="00D970DC"/>
    <w:rsid w:val="00D97132"/>
    <w:rsid w:val="00D97BAE"/>
    <w:rsid w:val="00DA0920"/>
    <w:rsid w:val="00DA142B"/>
    <w:rsid w:val="00DA20EE"/>
    <w:rsid w:val="00DA47DE"/>
    <w:rsid w:val="00DA4F07"/>
    <w:rsid w:val="00DA524D"/>
    <w:rsid w:val="00DA56C5"/>
    <w:rsid w:val="00DA5794"/>
    <w:rsid w:val="00DA600A"/>
    <w:rsid w:val="00DA7C43"/>
    <w:rsid w:val="00DB009E"/>
    <w:rsid w:val="00DB09E6"/>
    <w:rsid w:val="00DB1A69"/>
    <w:rsid w:val="00DB1DFF"/>
    <w:rsid w:val="00DB2DF9"/>
    <w:rsid w:val="00DB38B3"/>
    <w:rsid w:val="00DB5618"/>
    <w:rsid w:val="00DB6C75"/>
    <w:rsid w:val="00DC0DCD"/>
    <w:rsid w:val="00DC1A61"/>
    <w:rsid w:val="00DC5669"/>
    <w:rsid w:val="00DC5959"/>
    <w:rsid w:val="00DC68CE"/>
    <w:rsid w:val="00DC716D"/>
    <w:rsid w:val="00DD178B"/>
    <w:rsid w:val="00DD2CD0"/>
    <w:rsid w:val="00DD3F3A"/>
    <w:rsid w:val="00DD4E1E"/>
    <w:rsid w:val="00DD4F3D"/>
    <w:rsid w:val="00DD5F5D"/>
    <w:rsid w:val="00DD6851"/>
    <w:rsid w:val="00DD6DF3"/>
    <w:rsid w:val="00DD7794"/>
    <w:rsid w:val="00DE02BD"/>
    <w:rsid w:val="00DE041D"/>
    <w:rsid w:val="00DE07F8"/>
    <w:rsid w:val="00DE1D3B"/>
    <w:rsid w:val="00DE2632"/>
    <w:rsid w:val="00DE3475"/>
    <w:rsid w:val="00DE34F6"/>
    <w:rsid w:val="00DE40C3"/>
    <w:rsid w:val="00DE40E7"/>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117B1"/>
    <w:rsid w:val="00E134E3"/>
    <w:rsid w:val="00E16055"/>
    <w:rsid w:val="00E161A3"/>
    <w:rsid w:val="00E17BE1"/>
    <w:rsid w:val="00E17DE8"/>
    <w:rsid w:val="00E20626"/>
    <w:rsid w:val="00E206C8"/>
    <w:rsid w:val="00E228EC"/>
    <w:rsid w:val="00E25A50"/>
    <w:rsid w:val="00E25E1C"/>
    <w:rsid w:val="00E25F52"/>
    <w:rsid w:val="00E26567"/>
    <w:rsid w:val="00E26FFD"/>
    <w:rsid w:val="00E275EB"/>
    <w:rsid w:val="00E2774C"/>
    <w:rsid w:val="00E27C20"/>
    <w:rsid w:val="00E31256"/>
    <w:rsid w:val="00E3186A"/>
    <w:rsid w:val="00E34058"/>
    <w:rsid w:val="00E3453F"/>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5D0D"/>
    <w:rsid w:val="00E5628C"/>
    <w:rsid w:val="00E57783"/>
    <w:rsid w:val="00E613CE"/>
    <w:rsid w:val="00E61812"/>
    <w:rsid w:val="00E6450E"/>
    <w:rsid w:val="00E64BA7"/>
    <w:rsid w:val="00E64C84"/>
    <w:rsid w:val="00E65C14"/>
    <w:rsid w:val="00E6738E"/>
    <w:rsid w:val="00E6754B"/>
    <w:rsid w:val="00E67D02"/>
    <w:rsid w:val="00E706F0"/>
    <w:rsid w:val="00E723DA"/>
    <w:rsid w:val="00E7277E"/>
    <w:rsid w:val="00E73740"/>
    <w:rsid w:val="00E73879"/>
    <w:rsid w:val="00E7615B"/>
    <w:rsid w:val="00E77710"/>
    <w:rsid w:val="00E800F3"/>
    <w:rsid w:val="00E874E9"/>
    <w:rsid w:val="00E87955"/>
    <w:rsid w:val="00E9072C"/>
    <w:rsid w:val="00E908A0"/>
    <w:rsid w:val="00E91356"/>
    <w:rsid w:val="00E91CE2"/>
    <w:rsid w:val="00E9307A"/>
    <w:rsid w:val="00E93445"/>
    <w:rsid w:val="00E945DB"/>
    <w:rsid w:val="00E95FE9"/>
    <w:rsid w:val="00E960ED"/>
    <w:rsid w:val="00E966E6"/>
    <w:rsid w:val="00E96EBB"/>
    <w:rsid w:val="00EA02A3"/>
    <w:rsid w:val="00EA0301"/>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4DF2"/>
    <w:rsid w:val="00EC797E"/>
    <w:rsid w:val="00ED042C"/>
    <w:rsid w:val="00ED06DD"/>
    <w:rsid w:val="00ED0CFD"/>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89C"/>
    <w:rsid w:val="00F34F04"/>
    <w:rsid w:val="00F34F5B"/>
    <w:rsid w:val="00F36D0F"/>
    <w:rsid w:val="00F37FE3"/>
    <w:rsid w:val="00F404F4"/>
    <w:rsid w:val="00F4360D"/>
    <w:rsid w:val="00F44274"/>
    <w:rsid w:val="00F4445A"/>
    <w:rsid w:val="00F454C0"/>
    <w:rsid w:val="00F466CA"/>
    <w:rsid w:val="00F46B2A"/>
    <w:rsid w:val="00F508CA"/>
    <w:rsid w:val="00F5091E"/>
    <w:rsid w:val="00F527E3"/>
    <w:rsid w:val="00F53ED8"/>
    <w:rsid w:val="00F53FB8"/>
    <w:rsid w:val="00F544A2"/>
    <w:rsid w:val="00F5599D"/>
    <w:rsid w:val="00F55FB9"/>
    <w:rsid w:val="00F566A3"/>
    <w:rsid w:val="00F56707"/>
    <w:rsid w:val="00F57E0D"/>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A7E3A"/>
    <w:rsid w:val="00FB00D5"/>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35687"/>
    <w:pPr>
      <w:keepNext/>
      <w:numPr>
        <w:numId w:val="1"/>
      </w:numPr>
      <w:spacing w:before="480" w:after="240"/>
      <w:jc w:val="left"/>
      <w:outlineLvl w:val="0"/>
    </w:pPr>
    <w:rPr>
      <w:b/>
      <w:smallCaps/>
      <w:color w:val="70AD47" w:themeColor="accent6"/>
      <w:sz w:val="28"/>
      <w:szCs w:val="24"/>
    </w:rPr>
  </w:style>
  <w:style w:type="paragraph" w:styleId="Naslov2">
    <w:name w:val="heading 2"/>
    <w:basedOn w:val="Navaden"/>
    <w:next w:val="Navaden"/>
    <w:qFormat/>
    <w:rsid w:val="00335687"/>
    <w:pPr>
      <w:keepNext/>
      <w:numPr>
        <w:ilvl w:val="1"/>
        <w:numId w:val="1"/>
      </w:numPr>
      <w:spacing w:before="480" w:after="240" w:line="360" w:lineRule="auto"/>
      <w:ind w:left="578" w:hanging="578"/>
      <w:jc w:val="left"/>
      <w:outlineLvl w:val="1"/>
    </w:pPr>
    <w:rPr>
      <w:b/>
      <w:color w:val="70AD47" w:themeColor="accent6"/>
    </w:rPr>
  </w:style>
  <w:style w:type="paragraph" w:styleId="Naslov3">
    <w:name w:val="heading 3"/>
    <w:basedOn w:val="Navaden"/>
    <w:next w:val="Navaden"/>
    <w:qFormat/>
    <w:rsid w:val="00497032"/>
    <w:pPr>
      <w:keepNext/>
      <w:numPr>
        <w:ilvl w:val="2"/>
        <w:numId w:val="1"/>
      </w:numPr>
      <w:spacing w:before="240" w:after="60"/>
      <w:jc w:val="left"/>
      <w:outlineLvl w:val="2"/>
    </w:pPr>
    <w:rPr>
      <w:b/>
      <w:u w:val="single"/>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8A452A"/>
    <w:pPr>
      <w:tabs>
        <w:tab w:val="left" w:pos="440"/>
        <w:tab w:val="right" w:leader="dot" w:pos="8493"/>
      </w:tabs>
    </w:pPr>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basedOn w:val="Privzetapisavaodstavka"/>
    <w:link w:val="Odstavekseznama"/>
    <w:uiPriority w:val="34"/>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4"/>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27654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27654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276541"/>
    <w:pPr>
      <w:numPr>
        <w:numId w:val="45"/>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276541"/>
    <w:rPr>
      <w:rFonts w:ascii="Calibri" w:eastAsia="Calibri" w:hAnsi="Calibri" w:cstheme="minorHAnsi"/>
      <w:sz w:val="22"/>
      <w:szCs w:val="22"/>
      <w:lang w:eastAsia="en-US"/>
    </w:rPr>
  </w:style>
  <w:style w:type="character" w:styleId="Nerazreenaomemba">
    <w:name w:val="Unresolved Mention"/>
    <w:basedOn w:val="Privzetapisavaodstavka"/>
    <w:uiPriority w:val="99"/>
    <w:semiHidden/>
    <w:unhideWhenUsed/>
    <w:rsid w:val="00974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869658">
      <w:bodyDiv w:val="1"/>
      <w:marLeft w:val="0"/>
      <w:marRight w:val="0"/>
      <w:marTop w:val="0"/>
      <w:marBottom w:val="0"/>
      <w:divBdr>
        <w:top w:val="none" w:sz="0" w:space="0" w:color="auto"/>
        <w:left w:val="none" w:sz="0" w:space="0" w:color="auto"/>
        <w:bottom w:val="none" w:sz="0" w:space="0" w:color="auto"/>
        <w:right w:val="none" w:sz="0" w:space="0" w:color="auto"/>
      </w:divBdr>
      <w:divsChild>
        <w:div w:id="1100179205">
          <w:marLeft w:val="0"/>
          <w:marRight w:val="0"/>
          <w:marTop w:val="0"/>
          <w:marBottom w:val="0"/>
          <w:divBdr>
            <w:top w:val="none" w:sz="0" w:space="0" w:color="auto"/>
            <w:left w:val="none" w:sz="0" w:space="0" w:color="auto"/>
            <w:bottom w:val="none" w:sz="0" w:space="0" w:color="auto"/>
            <w:right w:val="none" w:sz="0" w:space="0" w:color="auto"/>
          </w:divBdr>
          <w:divsChild>
            <w:div w:id="1878472302">
              <w:marLeft w:val="0"/>
              <w:marRight w:val="0"/>
              <w:marTop w:val="0"/>
              <w:marBottom w:val="0"/>
              <w:divBdr>
                <w:top w:val="none" w:sz="0" w:space="0" w:color="auto"/>
                <w:left w:val="none" w:sz="0" w:space="0" w:color="auto"/>
                <w:bottom w:val="none" w:sz="0" w:space="0" w:color="auto"/>
                <w:right w:val="none" w:sz="0" w:space="0" w:color="auto"/>
              </w:divBdr>
              <w:divsChild>
                <w:div w:id="607783052">
                  <w:marLeft w:val="0"/>
                  <w:marRight w:val="0"/>
                  <w:marTop w:val="0"/>
                  <w:marBottom w:val="0"/>
                  <w:divBdr>
                    <w:top w:val="none" w:sz="0" w:space="0" w:color="auto"/>
                    <w:left w:val="none" w:sz="0" w:space="0" w:color="auto"/>
                    <w:bottom w:val="none" w:sz="0" w:space="0" w:color="auto"/>
                    <w:right w:val="none" w:sz="0" w:space="0" w:color="auto"/>
                  </w:divBdr>
                  <w:divsChild>
                    <w:div w:id="57771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4757">
          <w:marLeft w:val="0"/>
          <w:marRight w:val="0"/>
          <w:marTop w:val="0"/>
          <w:marBottom w:val="0"/>
          <w:divBdr>
            <w:top w:val="none" w:sz="0" w:space="0" w:color="auto"/>
            <w:left w:val="none" w:sz="0" w:space="0" w:color="auto"/>
            <w:bottom w:val="none" w:sz="0" w:space="0" w:color="auto"/>
            <w:right w:val="none" w:sz="0" w:space="0" w:color="auto"/>
          </w:divBdr>
          <w:divsChild>
            <w:div w:id="1027802896">
              <w:marLeft w:val="0"/>
              <w:marRight w:val="0"/>
              <w:marTop w:val="0"/>
              <w:marBottom w:val="0"/>
              <w:divBdr>
                <w:top w:val="none" w:sz="0" w:space="0" w:color="auto"/>
                <w:left w:val="none" w:sz="0" w:space="0" w:color="auto"/>
                <w:bottom w:val="none" w:sz="0" w:space="0" w:color="auto"/>
                <w:right w:val="none" w:sz="0" w:space="0" w:color="auto"/>
              </w:divBdr>
              <w:divsChild>
                <w:div w:id="15143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odernisationfund.eu/documents/" TargetMode="External"/><Relationship Id="rId13" Type="http://schemas.openxmlformats.org/officeDocument/2006/relationships/hyperlink" Target="mailto:ms.mope@gov.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drzavni-organi/ministrstva/ministrstvo-za-okolje-podnebje-in-energij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program-spodbud-mope-2024-2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nergetika-portal.si/fileadmin/dokumenti/publikacije/nepn/dokumenti/nepn2024_final_dec2024.pdf" TargetMode="External"/><Relationship Id="rId4" Type="http://schemas.openxmlformats.org/officeDocument/2006/relationships/settings" Target="settings.xml"/><Relationship Id="rId9" Type="http://schemas.openxmlformats.org/officeDocument/2006/relationships/hyperlink" Target="https://www.eib.org/attachments/lucalli/eib_project_carbon_footprint_methodologies_2023_en.pdf" TargetMode="External"/><Relationship Id="rId14" Type="http://schemas.openxmlformats.org/officeDocument/2006/relationships/hyperlink" Target="https://www.gov.si/drzavni-organi/ministrstva/ministrstvo-za-okolje-podnebje-in-energij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uri=CELEX:02023L0959-20230516"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51AD2-EB2C-43FF-8150-B39BE9DB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4510</Words>
  <Characters>25710</Characters>
  <Application>Microsoft Office Word</Application>
  <DocSecurity>0</DocSecurity>
  <Lines>214</Lines>
  <Paragraphs>60</Paragraphs>
  <ScaleCrop>false</ScaleCrop>
  <HeadingPairs>
    <vt:vector size="2" baseType="variant">
      <vt:variant>
        <vt:lpstr>Naslov</vt:lpstr>
      </vt:variant>
      <vt:variant>
        <vt:i4>1</vt:i4>
      </vt:variant>
    </vt:vector>
  </HeadingPairs>
  <TitlesOfParts>
    <vt:vector size="1" baseType="lpstr">
      <vt:lpstr>Javni poziv za zbiranje projektnih predlogov</vt:lpstr>
    </vt:vector>
  </TitlesOfParts>
  <Company>MZIP</Company>
  <LinksUpToDate>false</LinksUpToDate>
  <CharactersWithSpaces>30160</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Javni poziv za zbiranje projektnih predlogov</dc:title>
  <dc:subject>Modernizacijski sklad</dc:subject>
  <dc:creator>MOPE</dc:creator>
  <cp:keywords>JP MS 2025</cp:keywords>
  <dc:description/>
  <cp:lastModifiedBy>Kaja Poznič</cp:lastModifiedBy>
  <cp:revision>15</cp:revision>
  <cp:lastPrinted>2025-08-14T14:51:00Z</cp:lastPrinted>
  <dcterms:created xsi:type="dcterms:W3CDTF">2025-08-14T14:39:00Z</dcterms:created>
  <dcterms:modified xsi:type="dcterms:W3CDTF">2026-10-23T08:09:00Z</dcterms:modified>
</cp:coreProperties>
</file>