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B9D" w14:textId="77777777" w:rsidR="00ED782B" w:rsidRPr="005B3B04" w:rsidRDefault="00ED782B" w:rsidP="002053EF">
      <w:pPr>
        <w:spacing w:after="0"/>
        <w:jc w:val="left"/>
        <w:rPr>
          <w:rFonts w:ascii="Calibri" w:hAnsi="Calibri" w:cs="Calibri"/>
        </w:rPr>
      </w:pPr>
      <w:bookmarkStart w:id="0" w:name="_Toc439226990"/>
    </w:p>
    <w:bookmarkEnd w:id="0"/>
    <w:p w14:paraId="438C30C6" w14:textId="1F5A74FA" w:rsidR="00ED782B" w:rsidRDefault="00ED782B" w:rsidP="002053EF">
      <w:pPr>
        <w:spacing w:after="0"/>
        <w:jc w:val="left"/>
        <w:rPr>
          <w:rFonts w:ascii="Calibri" w:hAnsi="Calibri" w:cs="Calibri"/>
        </w:rPr>
      </w:pPr>
    </w:p>
    <w:p w14:paraId="6C465F14" w14:textId="62BA6E4F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2526CA35" w14:textId="0908A3C7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2B7FC6BC" w14:textId="5FF7F209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460D3802" w14:textId="77777777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6353F768" w14:textId="27473D0E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72FE079E" w14:textId="167727D2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743F5AA9" w14:textId="77777777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0804152F" w14:textId="1FAD6CD1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5B343F01" w14:textId="7E61E23A" w:rsidR="00357306" w:rsidRDefault="00357306" w:rsidP="002053EF">
      <w:pPr>
        <w:spacing w:after="0"/>
        <w:jc w:val="left"/>
        <w:rPr>
          <w:rFonts w:ascii="Calibri" w:hAnsi="Calibri" w:cs="Calibri"/>
        </w:rPr>
      </w:pPr>
    </w:p>
    <w:p w14:paraId="0C30B53F" w14:textId="77777777" w:rsidR="00357306" w:rsidRPr="005B3B04" w:rsidRDefault="00357306" w:rsidP="002053EF">
      <w:pPr>
        <w:spacing w:after="0"/>
        <w:jc w:val="left"/>
        <w:rPr>
          <w:rFonts w:ascii="Calibri" w:hAnsi="Calibri" w:cs="Calibri"/>
        </w:rPr>
      </w:pPr>
    </w:p>
    <w:p w14:paraId="7437F47E" w14:textId="77777777" w:rsidR="00ED782B" w:rsidRPr="005B3B04" w:rsidRDefault="00ED782B" w:rsidP="002053EF">
      <w:pPr>
        <w:spacing w:after="0"/>
        <w:jc w:val="left"/>
        <w:rPr>
          <w:rFonts w:ascii="Calibri" w:hAnsi="Calibri" w:cs="Calibri"/>
        </w:rPr>
      </w:pPr>
    </w:p>
    <w:p w14:paraId="21AB7A70" w14:textId="78FEDDD1" w:rsidR="00ED782B" w:rsidRPr="00C92879" w:rsidRDefault="001E6E52" w:rsidP="002053EF">
      <w:pPr>
        <w:spacing w:after="0"/>
        <w:jc w:val="center"/>
        <w:rPr>
          <w:rFonts w:ascii="Calibri" w:hAnsi="Calibri" w:cs="Calibri"/>
          <w:b/>
          <w:color w:val="385623" w:themeColor="accent6" w:themeShade="80"/>
          <w:sz w:val="36"/>
          <w:szCs w:val="36"/>
        </w:rPr>
      </w:pP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JAVNI POZIV</w:t>
      </w:r>
    </w:p>
    <w:p w14:paraId="4A84ED7C" w14:textId="77777777" w:rsidR="00ED782B" w:rsidRPr="00C92879" w:rsidRDefault="00ED782B" w:rsidP="002053EF">
      <w:pPr>
        <w:spacing w:after="0"/>
        <w:jc w:val="center"/>
        <w:rPr>
          <w:rFonts w:ascii="Calibri" w:hAnsi="Calibri" w:cs="Calibri"/>
          <w:b/>
          <w:color w:val="385623" w:themeColor="accent6" w:themeShade="80"/>
          <w:sz w:val="36"/>
          <w:szCs w:val="36"/>
        </w:rPr>
      </w:pPr>
    </w:p>
    <w:p w14:paraId="39707772" w14:textId="7CC11ADF" w:rsidR="00357306" w:rsidRPr="00C92879" w:rsidRDefault="00ED782B" w:rsidP="002053EF">
      <w:pPr>
        <w:spacing w:after="0"/>
        <w:jc w:val="center"/>
        <w:rPr>
          <w:rFonts w:ascii="Calibri" w:hAnsi="Calibri" w:cs="Calibri"/>
          <w:b/>
          <w:color w:val="385623" w:themeColor="accent6" w:themeShade="80"/>
          <w:sz w:val="36"/>
          <w:szCs w:val="36"/>
        </w:rPr>
      </w:pP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za </w:t>
      </w:r>
      <w:r w:rsidR="001E6E52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izbor</w:t>
      </w:r>
      <w:r w:rsidR="00357306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 projektnih predlogov</w:t>
      </w:r>
    </w:p>
    <w:p w14:paraId="28601ACB" w14:textId="77777777" w:rsidR="001E6E52" w:rsidRPr="00C92879" w:rsidRDefault="00357306" w:rsidP="002053EF">
      <w:pPr>
        <w:spacing w:after="0"/>
        <w:jc w:val="center"/>
        <w:rPr>
          <w:rFonts w:ascii="Calibri" w:hAnsi="Calibri" w:cs="Calibri"/>
          <w:b/>
          <w:color w:val="385623" w:themeColor="accent6" w:themeShade="80"/>
          <w:sz w:val="36"/>
          <w:szCs w:val="36"/>
        </w:rPr>
      </w:pP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za uvrstitev </w:t>
      </w:r>
      <w:r w:rsidR="00DC1A61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na indikativni seznam</w:t>
      </w: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 </w:t>
      </w:r>
      <w:r w:rsidR="00DC1A61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naložb</w:t>
      </w: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 za sofinanciranje s sredstvi </w:t>
      </w:r>
      <w:r w:rsidR="00DC1A61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S</w:t>
      </w: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klada</w:t>
      </w:r>
      <w:r w:rsidR="00DC1A61"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 xml:space="preserve"> za modernizacijo</w:t>
      </w:r>
    </w:p>
    <w:p w14:paraId="633AE8C7" w14:textId="414C54DB" w:rsidR="00ED782B" w:rsidRPr="00C92879" w:rsidRDefault="005C016B" w:rsidP="002053EF">
      <w:pPr>
        <w:spacing w:after="0"/>
        <w:jc w:val="center"/>
        <w:rPr>
          <w:rFonts w:ascii="Calibri" w:hAnsi="Calibri" w:cs="Calibri"/>
          <w:b/>
          <w:color w:val="385623" w:themeColor="accent6" w:themeShade="80"/>
          <w:sz w:val="36"/>
          <w:szCs w:val="36"/>
        </w:rPr>
      </w:pPr>
      <w:r w:rsidRPr="00C92879">
        <w:rPr>
          <w:rFonts w:ascii="Calibri" w:hAnsi="Calibri" w:cs="Calibri"/>
          <w:b/>
          <w:color w:val="385623" w:themeColor="accent6" w:themeShade="80"/>
          <w:sz w:val="36"/>
          <w:szCs w:val="36"/>
        </w:rPr>
        <w:t>v obdobju 2024-2030</w:t>
      </w:r>
    </w:p>
    <w:p w14:paraId="66010AE9" w14:textId="77777777" w:rsidR="00ED782B" w:rsidRDefault="00ED782B" w:rsidP="002053EF">
      <w:pPr>
        <w:spacing w:after="0"/>
        <w:jc w:val="center"/>
        <w:rPr>
          <w:rFonts w:ascii="Calibri" w:hAnsi="Calibri" w:cs="Calibri"/>
          <w:b/>
          <w:sz w:val="36"/>
          <w:szCs w:val="36"/>
        </w:rPr>
      </w:pPr>
    </w:p>
    <w:p w14:paraId="510C7DB6" w14:textId="08A5137B" w:rsidR="00ED782B" w:rsidRPr="00DD3F3A" w:rsidRDefault="00943176" w:rsidP="002053EF">
      <w:pPr>
        <w:spacing w:after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(oznaka: JP</w:t>
      </w:r>
      <w:r w:rsidR="00ED782B" w:rsidRPr="00DD3F3A">
        <w:rPr>
          <w:rFonts w:ascii="Calibri" w:hAnsi="Calibri" w:cs="Calibri"/>
          <w:b/>
          <w:sz w:val="36"/>
          <w:szCs w:val="36"/>
        </w:rPr>
        <w:t xml:space="preserve"> </w:t>
      </w:r>
      <w:r w:rsidR="00357306">
        <w:rPr>
          <w:rFonts w:ascii="Calibri" w:hAnsi="Calibri" w:cs="Calibri"/>
          <w:b/>
          <w:sz w:val="36"/>
          <w:szCs w:val="36"/>
        </w:rPr>
        <w:t>MS</w:t>
      </w:r>
      <w:r w:rsidR="00ED782B" w:rsidRPr="00DD3F3A">
        <w:rPr>
          <w:rFonts w:ascii="Calibri" w:hAnsi="Calibri" w:cs="Calibri"/>
          <w:b/>
          <w:sz w:val="36"/>
          <w:szCs w:val="36"/>
        </w:rPr>
        <w:t xml:space="preserve"> 2023)</w:t>
      </w:r>
    </w:p>
    <w:p w14:paraId="5136EACC" w14:textId="77777777" w:rsidR="00ED782B" w:rsidRPr="0071221C" w:rsidRDefault="00ED782B" w:rsidP="002053EF">
      <w:pPr>
        <w:spacing w:after="0"/>
        <w:jc w:val="center"/>
        <w:rPr>
          <w:rFonts w:ascii="Calibri" w:hAnsi="Calibri" w:cs="Calibri"/>
          <w:sz w:val="28"/>
          <w:szCs w:val="28"/>
        </w:rPr>
      </w:pPr>
    </w:p>
    <w:p w14:paraId="52903FBD" w14:textId="6C5309C2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02EA1DBD" w14:textId="517C1E89" w:rsidR="00ED782B" w:rsidRPr="00C7099F" w:rsidRDefault="002B5996" w:rsidP="002053EF">
      <w:pPr>
        <w:spacing w:after="0"/>
        <w:jc w:val="center"/>
        <w:rPr>
          <w:rFonts w:ascii="Calibri" w:hAnsi="Calibri" w:cs="Calibri"/>
          <w:b/>
          <w:i/>
          <w:color w:val="70AD47" w:themeColor="accent6"/>
          <w:sz w:val="24"/>
        </w:rPr>
      </w:pPr>
      <w:r w:rsidRPr="00C92879">
        <w:rPr>
          <w:rFonts w:ascii="Calibri" w:hAnsi="Calibri" w:cs="Calibri"/>
          <w:b/>
          <w:i/>
          <w:color w:val="385623" w:themeColor="accent6" w:themeShade="80"/>
          <w:sz w:val="28"/>
        </w:rPr>
        <w:t>Pospeševanje prehoda k podnebni nevtralnosti</w:t>
      </w:r>
    </w:p>
    <w:p w14:paraId="6A839A99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55CECF9A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79FF26A0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4C79C69B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76C4F329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7CB15757" w14:textId="286D7BC4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0B31CB59" w14:textId="77777777" w:rsidR="00376C99" w:rsidRDefault="00376C99" w:rsidP="002053EF">
      <w:pPr>
        <w:spacing w:after="0"/>
        <w:jc w:val="center"/>
        <w:rPr>
          <w:rFonts w:ascii="Calibri" w:hAnsi="Calibri" w:cs="Calibri"/>
        </w:rPr>
      </w:pPr>
    </w:p>
    <w:p w14:paraId="3A7090BA" w14:textId="77777777" w:rsidR="00807F6A" w:rsidRDefault="00807F6A" w:rsidP="002053EF">
      <w:pPr>
        <w:spacing w:after="0"/>
        <w:jc w:val="center"/>
        <w:rPr>
          <w:rFonts w:ascii="Calibri" w:hAnsi="Calibri" w:cs="Calibri"/>
        </w:rPr>
      </w:pPr>
    </w:p>
    <w:p w14:paraId="0B6D0D9C" w14:textId="77777777" w:rsidR="00807F6A" w:rsidRDefault="00807F6A" w:rsidP="002053EF">
      <w:pPr>
        <w:spacing w:after="0"/>
        <w:jc w:val="center"/>
        <w:rPr>
          <w:rFonts w:ascii="Calibri" w:hAnsi="Calibri" w:cs="Calibri"/>
        </w:rPr>
      </w:pPr>
    </w:p>
    <w:p w14:paraId="71AFCB92" w14:textId="77777777" w:rsidR="00807F6A" w:rsidRDefault="00807F6A" w:rsidP="002053EF">
      <w:pPr>
        <w:spacing w:after="0"/>
        <w:jc w:val="center"/>
        <w:rPr>
          <w:rFonts w:ascii="Calibri" w:hAnsi="Calibri" w:cs="Calibri"/>
        </w:rPr>
      </w:pPr>
    </w:p>
    <w:p w14:paraId="00219F32" w14:textId="77777777" w:rsidR="00807F6A" w:rsidRDefault="00807F6A" w:rsidP="002053EF">
      <w:pPr>
        <w:spacing w:after="0"/>
        <w:jc w:val="center"/>
        <w:rPr>
          <w:rFonts w:ascii="Calibri" w:hAnsi="Calibri" w:cs="Calibri"/>
        </w:rPr>
      </w:pPr>
    </w:p>
    <w:p w14:paraId="24E4FE15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7FF438F4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5739E240" w14:textId="77777777" w:rsidR="00ED782B" w:rsidRDefault="00ED782B" w:rsidP="002053EF">
      <w:pPr>
        <w:spacing w:after="0"/>
        <w:jc w:val="center"/>
        <w:rPr>
          <w:rFonts w:ascii="Calibri" w:hAnsi="Calibri" w:cs="Calibri"/>
        </w:rPr>
      </w:pPr>
    </w:p>
    <w:p w14:paraId="62A98398" w14:textId="64CFDBC7" w:rsidR="00357306" w:rsidRDefault="00357306" w:rsidP="002053EF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julij</w:t>
      </w:r>
      <w:r w:rsidR="00FF75D4">
        <w:rPr>
          <w:rFonts w:ascii="Calibri" w:hAnsi="Calibri" w:cs="Calibri"/>
        </w:rPr>
        <w:t xml:space="preserve"> </w:t>
      </w:r>
      <w:r w:rsidR="00ED782B">
        <w:rPr>
          <w:rFonts w:ascii="Calibri" w:hAnsi="Calibri" w:cs="Calibri"/>
        </w:rPr>
        <w:t>2023</w:t>
      </w:r>
    </w:p>
    <w:p w14:paraId="42A01AAE" w14:textId="77777777" w:rsidR="00357306" w:rsidRDefault="00357306" w:rsidP="002053EF">
      <w:pPr>
        <w:spacing w:after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CDB8E90" w14:textId="77777777" w:rsidR="00ED782B" w:rsidRDefault="00ED782B" w:rsidP="002053EF">
      <w:pPr>
        <w:spacing w:after="0"/>
        <w:jc w:val="left"/>
        <w:rPr>
          <w:rFonts w:ascii="Calibri" w:hAnsi="Calibri" w:cs="Calibri"/>
        </w:rPr>
      </w:pPr>
    </w:p>
    <w:p w14:paraId="1C2A4FF6" w14:textId="77777777" w:rsidR="00ED782B" w:rsidRDefault="00ED782B" w:rsidP="002053EF">
      <w:pPr>
        <w:spacing w:after="0"/>
        <w:jc w:val="left"/>
        <w:rPr>
          <w:rFonts w:ascii="Calibri" w:hAnsi="Calibri" w:cs="Calibri"/>
        </w:rPr>
      </w:pPr>
    </w:p>
    <w:sdt>
      <w:sdtPr>
        <w:rPr>
          <w:b w:val="0"/>
          <w:bCs w:val="0"/>
          <w:caps/>
          <w:smallCaps w:val="0"/>
          <w:color w:val="auto"/>
          <w:sz w:val="22"/>
          <w:szCs w:val="20"/>
        </w:rPr>
        <w:id w:val="-1592233930"/>
        <w:docPartObj>
          <w:docPartGallery w:val="Table of Contents"/>
          <w:docPartUnique/>
        </w:docPartObj>
      </w:sdtPr>
      <w:sdtEndPr>
        <w:rPr>
          <w:caps w:val="0"/>
        </w:rPr>
      </w:sdtEndPr>
      <w:sdtContent>
        <w:p w14:paraId="264C96C6" w14:textId="77777777" w:rsidR="00C26375" w:rsidRPr="00C92879" w:rsidRDefault="00C26375" w:rsidP="002053EF">
          <w:pPr>
            <w:pStyle w:val="NaslovTOC"/>
            <w:rPr>
              <w:color w:val="385623" w:themeColor="accent6" w:themeShade="80"/>
            </w:rPr>
          </w:pPr>
          <w:r w:rsidRPr="00C92879">
            <w:rPr>
              <w:color w:val="385623" w:themeColor="accent6" w:themeShade="80"/>
            </w:rPr>
            <w:t>Kazalo</w:t>
          </w:r>
        </w:p>
        <w:p w14:paraId="041ED693" w14:textId="6E70F2E8" w:rsidR="00C7099F" w:rsidRDefault="00C26375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0866610" w:history="1">
            <w:r w:rsidR="00C7099F" w:rsidRPr="00601EA0">
              <w:rPr>
                <w:rStyle w:val="Hiperpovezava"/>
                <w:noProof/>
              </w:rPr>
              <w:t>1</w:t>
            </w:r>
            <w:r w:rsidR="00C7099F">
              <w:rPr>
                <w:rFonts w:eastAsiaTheme="minorEastAsia" w:cstheme="minorBidi"/>
                <w:noProof/>
                <w:szCs w:val="22"/>
              </w:rPr>
              <w:tab/>
            </w:r>
            <w:r w:rsidR="00C7099F" w:rsidRPr="00601EA0">
              <w:rPr>
                <w:rStyle w:val="Hiperpovezava"/>
                <w:noProof/>
              </w:rPr>
              <w:t>Predstavitev Sklada za modernizacijo</w:t>
            </w:r>
            <w:r w:rsidR="00C7099F">
              <w:rPr>
                <w:noProof/>
                <w:webHidden/>
              </w:rPr>
              <w:tab/>
            </w:r>
            <w:r w:rsidR="00C7099F">
              <w:rPr>
                <w:noProof/>
                <w:webHidden/>
              </w:rPr>
              <w:fldChar w:fldCharType="begin"/>
            </w:r>
            <w:r w:rsidR="00C7099F">
              <w:rPr>
                <w:noProof/>
                <w:webHidden/>
              </w:rPr>
              <w:instrText xml:space="preserve"> PAGEREF _Toc140866610 \h </w:instrText>
            </w:r>
            <w:r w:rsidR="00C7099F">
              <w:rPr>
                <w:noProof/>
                <w:webHidden/>
              </w:rPr>
            </w:r>
            <w:r w:rsidR="00C7099F"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3</w:t>
            </w:r>
            <w:r w:rsidR="00C7099F">
              <w:rPr>
                <w:noProof/>
                <w:webHidden/>
              </w:rPr>
              <w:fldChar w:fldCharType="end"/>
            </w:r>
          </w:hyperlink>
        </w:p>
        <w:p w14:paraId="2E1A83AB" w14:textId="0555936F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1" w:history="1">
            <w:r w:rsidRPr="00601EA0">
              <w:rPr>
                <w:rStyle w:val="Hiperpovezava"/>
                <w:noProof/>
              </w:rPr>
              <w:t>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Koordinacijski organ in izvajalec javnega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A0EC9" w14:textId="58E6E4A1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2" w:history="1">
            <w:r w:rsidRPr="00601EA0">
              <w:rPr>
                <w:rStyle w:val="Hiperpovezava"/>
                <w:noProof/>
              </w:rPr>
              <w:t>3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Pravne podlage za izvedbo javnega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622CA" w14:textId="545DFCE5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3" w:history="1">
            <w:r w:rsidRPr="00601EA0">
              <w:rPr>
                <w:rStyle w:val="Hiperpovezava"/>
                <w:noProof/>
              </w:rPr>
              <w:t>4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Predmet in namen javnega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817D31" w14:textId="1FEB0545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4" w:history="1">
            <w:r w:rsidRPr="00601EA0">
              <w:rPr>
                <w:rStyle w:val="Hiperpovezava"/>
                <w:noProof/>
              </w:rPr>
              <w:t>5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Predlagatelji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CAA86" w14:textId="2F5045D6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5" w:history="1">
            <w:r w:rsidRPr="00601EA0">
              <w:rPr>
                <w:rStyle w:val="Hiperpovezava"/>
                <w:noProof/>
              </w:rPr>
              <w:t>6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Prednostna področja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6BBE9" w14:textId="076AC788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6" w:history="1">
            <w:r w:rsidRPr="00601EA0">
              <w:rPr>
                <w:rStyle w:val="Hiperpovezava"/>
                <w:noProof/>
              </w:rPr>
              <w:t>7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Informacije o sofinanciranju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39C56" w14:textId="001FF073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7" w:history="1">
            <w:r w:rsidRPr="00601EA0">
              <w:rPr>
                <w:rStyle w:val="Hiperpovezava"/>
                <w:noProof/>
              </w:rPr>
              <w:t>7.1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Postopek do prejema odločitve Komisije o izplačilu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135AE" w14:textId="24044EAB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8" w:history="1">
            <w:r w:rsidRPr="00601EA0">
              <w:rPr>
                <w:rStyle w:val="Hiperpovezava"/>
                <w:noProof/>
              </w:rPr>
              <w:t>7.2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Obdobje za porabo sredstev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542AD" w14:textId="51644CB7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19" w:history="1">
            <w:r w:rsidRPr="00601EA0">
              <w:rPr>
                <w:rStyle w:val="Hiperpovezava"/>
                <w:noProof/>
              </w:rPr>
              <w:t>7.3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Upravičeni stroški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BAEDB" w14:textId="1D7E187F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0" w:history="1">
            <w:r w:rsidRPr="00601EA0">
              <w:rPr>
                <w:rStyle w:val="Hiperpovezava"/>
                <w:noProof/>
              </w:rPr>
              <w:t>8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Pogoji in zahteve za ugotavljanje upravičenosti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FD063" w14:textId="52B8E49F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1" w:history="1">
            <w:r w:rsidRPr="00601EA0">
              <w:rPr>
                <w:rStyle w:val="Hiperpovezava"/>
                <w:noProof/>
              </w:rPr>
              <w:t>8.1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Pogoji za ugotavljanje upravičenosti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A5516" w14:textId="790B3DF5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2" w:history="1">
            <w:r w:rsidRPr="00601EA0">
              <w:rPr>
                <w:rStyle w:val="Hiperpovezava"/>
                <w:noProof/>
              </w:rPr>
              <w:t>8.2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Izpolnjevanje »načela, da se ne škoduje bistveno«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EEEC7" w14:textId="36DC5AFC" w:rsidR="00C7099F" w:rsidRDefault="00C7099F" w:rsidP="002053EF">
          <w:pPr>
            <w:pStyle w:val="Kazalovsebine1"/>
            <w:tabs>
              <w:tab w:val="left" w:pos="44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3" w:history="1">
            <w:r w:rsidRPr="00601EA0">
              <w:rPr>
                <w:rStyle w:val="Hiperpovezava"/>
                <w:noProof/>
              </w:rPr>
              <w:t>9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Merila za izbor projektnih predlogov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6B3491" w14:textId="646FDB18" w:rsidR="00C7099F" w:rsidRDefault="00C7099F" w:rsidP="002053EF">
          <w:pPr>
            <w:pStyle w:val="Kazalovsebine1"/>
            <w:tabs>
              <w:tab w:val="left" w:pos="66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4" w:history="1">
            <w:r w:rsidRPr="00601EA0">
              <w:rPr>
                <w:rStyle w:val="Hiperpovezava"/>
                <w:noProof/>
              </w:rPr>
              <w:t>10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Postopek predložitve vlog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C6436" w14:textId="3C017DA4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5" w:history="1">
            <w:r w:rsidRPr="00601EA0">
              <w:rPr>
                <w:rStyle w:val="Hiperpovezava"/>
                <w:noProof/>
              </w:rPr>
              <w:t>10.1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Vsebina vloge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D34AC" w14:textId="7D778E23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6" w:history="1">
            <w:r w:rsidRPr="00601EA0">
              <w:rPr>
                <w:rStyle w:val="Hiperpovezava"/>
                <w:noProof/>
              </w:rPr>
              <w:t>10.2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Način in rok oddaje vlog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A8826" w14:textId="5E4EB1FA" w:rsidR="00C7099F" w:rsidRDefault="00C7099F" w:rsidP="002053EF">
          <w:pPr>
            <w:pStyle w:val="Kazalovsebine1"/>
            <w:tabs>
              <w:tab w:val="left" w:pos="66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7" w:history="1">
            <w:r w:rsidRPr="00601EA0">
              <w:rPr>
                <w:rStyle w:val="Hiperpovezava"/>
                <w:noProof/>
              </w:rPr>
              <w:t>11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Postopek izbora projektnih predlogov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5CF3A" w14:textId="29A61857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8" w:history="1">
            <w:r w:rsidRPr="00601EA0">
              <w:rPr>
                <w:rStyle w:val="Hiperpovezava"/>
                <w:noProof/>
              </w:rPr>
              <w:t>11.1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Odpiranje vlog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BD177" w14:textId="0601F9F8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29" w:history="1">
            <w:r w:rsidRPr="00601EA0">
              <w:rPr>
                <w:rStyle w:val="Hiperpovezava"/>
                <w:noProof/>
              </w:rPr>
              <w:t>11.2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Dopolnjevanje vlog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FA391" w14:textId="57A5EEBE" w:rsidR="00C7099F" w:rsidRDefault="00C7099F" w:rsidP="002053EF">
          <w:pPr>
            <w:pStyle w:val="Kazalovsebine2"/>
            <w:tabs>
              <w:tab w:val="left" w:pos="88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30" w:history="1">
            <w:r w:rsidRPr="00601EA0">
              <w:rPr>
                <w:rStyle w:val="Hiperpovezava"/>
                <w:noProof/>
              </w:rPr>
              <w:t>11.3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Ocenjevanje vlog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2A347" w14:textId="0193BE5B" w:rsidR="00C7099F" w:rsidRDefault="00C7099F" w:rsidP="002053EF">
          <w:pPr>
            <w:pStyle w:val="Kazalovsebine1"/>
            <w:tabs>
              <w:tab w:val="left" w:pos="66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31" w:history="1">
            <w:r w:rsidRPr="00601EA0">
              <w:rPr>
                <w:rStyle w:val="Hiperpovezava"/>
                <w:noProof/>
              </w:rPr>
              <w:t>12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Obveščanje o izidu javnega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EBE13" w14:textId="6D1ED810" w:rsidR="00C7099F" w:rsidRDefault="00C7099F" w:rsidP="002053EF">
          <w:pPr>
            <w:pStyle w:val="Kazalovsebine1"/>
            <w:tabs>
              <w:tab w:val="left" w:pos="660"/>
              <w:tab w:val="right" w:leader="dot" w:pos="8493"/>
            </w:tabs>
            <w:jc w:val="left"/>
            <w:rPr>
              <w:rFonts w:eastAsiaTheme="minorEastAsia" w:cstheme="minorBidi"/>
              <w:noProof/>
              <w:szCs w:val="22"/>
            </w:rPr>
          </w:pPr>
          <w:hyperlink w:anchor="_Toc140866632" w:history="1">
            <w:r w:rsidRPr="00601EA0">
              <w:rPr>
                <w:rStyle w:val="Hiperpovezava"/>
                <w:noProof/>
              </w:rPr>
              <w:t>13</w:t>
            </w:r>
            <w:r>
              <w:rPr>
                <w:rFonts w:eastAsiaTheme="minorEastAsia" w:cstheme="minorBidi"/>
                <w:noProof/>
                <w:szCs w:val="22"/>
              </w:rPr>
              <w:tab/>
            </w:r>
            <w:r w:rsidRPr="00601EA0">
              <w:rPr>
                <w:rStyle w:val="Hiperpovezava"/>
                <w:noProof/>
              </w:rPr>
              <w:t>Dodatne informacije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_Toc140866632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F429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9DE53" w14:textId="74087935" w:rsidR="00C26375" w:rsidRDefault="00C26375" w:rsidP="002053EF">
          <w:pPr>
            <w:spacing w:after="0"/>
            <w:jc w:val="left"/>
          </w:pPr>
          <w:r>
            <w:rPr>
              <w:b/>
              <w:bCs/>
            </w:rPr>
            <w:fldChar w:fldCharType="end"/>
          </w:r>
        </w:p>
      </w:sdtContent>
    </w:sdt>
    <w:p w14:paraId="3A73007A" w14:textId="77777777" w:rsidR="00C26375" w:rsidRDefault="00C26375" w:rsidP="002053EF">
      <w:pPr>
        <w:jc w:val="left"/>
      </w:pPr>
    </w:p>
    <w:p w14:paraId="5E46813F" w14:textId="52629B39" w:rsidR="00E53B1D" w:rsidRPr="00510ED2" w:rsidRDefault="00E53B1D" w:rsidP="002053EF">
      <w:pPr>
        <w:jc w:val="left"/>
      </w:pPr>
      <w:r w:rsidRPr="00510ED2">
        <w:t>Prilog</w:t>
      </w:r>
      <w:r w:rsidR="002B5996">
        <w:t>i</w:t>
      </w:r>
      <w:r w:rsidRPr="00510ED2">
        <w:t>:</w:t>
      </w:r>
    </w:p>
    <w:p w14:paraId="51D9482B" w14:textId="3A54AADE" w:rsidR="0097665B" w:rsidRPr="0071221C" w:rsidRDefault="002B5996" w:rsidP="002053EF">
      <w:pPr>
        <w:pStyle w:val="Nastevanje2"/>
        <w:spacing w:after="0"/>
        <w:jc w:val="left"/>
      </w:pPr>
      <w:r>
        <w:t>Obrazec št. 1: Predstavitev projektnega predloga</w:t>
      </w:r>
    </w:p>
    <w:p w14:paraId="2600045A" w14:textId="12AB1B62" w:rsidR="0097665B" w:rsidRDefault="002B5996" w:rsidP="002053EF">
      <w:pPr>
        <w:pStyle w:val="Nastevanje2"/>
        <w:spacing w:after="0"/>
        <w:jc w:val="left"/>
      </w:pPr>
      <w:r>
        <w:t xml:space="preserve">Obrazec št. 2: </w:t>
      </w:r>
      <w:r w:rsidR="0097665B" w:rsidRPr="0071221C">
        <w:t>Vzorec pravilne opreme ovoj</w:t>
      </w:r>
      <w:r w:rsidR="00C7099F">
        <w:t>nice za prijavo na javni poziv</w:t>
      </w:r>
    </w:p>
    <w:p w14:paraId="69B3AFC8" w14:textId="77777777" w:rsidR="00E53B1D" w:rsidRPr="00510ED2" w:rsidRDefault="00E53B1D" w:rsidP="002053EF">
      <w:pPr>
        <w:spacing w:after="0"/>
        <w:jc w:val="left"/>
      </w:pPr>
    </w:p>
    <w:p w14:paraId="2D6B899D" w14:textId="77777777" w:rsidR="00144010" w:rsidRDefault="00E53B1D" w:rsidP="002053EF">
      <w:pPr>
        <w:jc w:val="left"/>
      </w:pPr>
      <w:r w:rsidRPr="00510ED2">
        <w:br w:type="page"/>
      </w:r>
    </w:p>
    <w:p w14:paraId="118B0C7A" w14:textId="1FFCB8B2" w:rsidR="0097665B" w:rsidRPr="00C92879" w:rsidRDefault="002B5996" w:rsidP="002053EF">
      <w:pPr>
        <w:pStyle w:val="Naslov1"/>
        <w:rPr>
          <w:color w:val="385623" w:themeColor="accent6" w:themeShade="80"/>
        </w:rPr>
      </w:pPr>
      <w:bookmarkStart w:id="1" w:name="_Toc140866610"/>
      <w:r w:rsidRPr="00C92879">
        <w:rPr>
          <w:color w:val="385623" w:themeColor="accent6" w:themeShade="80"/>
        </w:rPr>
        <w:lastRenderedPageBreak/>
        <w:t>Predstavitev Sklada za modernizacijo</w:t>
      </w:r>
      <w:bookmarkEnd w:id="1"/>
    </w:p>
    <w:p w14:paraId="26C741AC" w14:textId="7EC0965A" w:rsidR="00B133B0" w:rsidRDefault="00552CB4" w:rsidP="002053EF">
      <w:pPr>
        <w:jc w:val="left"/>
      </w:pPr>
      <w:r>
        <w:t xml:space="preserve">Sklad za modernizacijo je program Evropske unije (v nadaljevanju: EU), vzpostavljen za obdobje 2021-2030 za podporo </w:t>
      </w:r>
      <w:r w:rsidR="00CC7D2C">
        <w:t>naložbam v modernizacijo energij</w:t>
      </w:r>
      <w:r>
        <w:t>skih sistemov in izboljšanje energ</w:t>
      </w:r>
      <w:r w:rsidR="00CC7D2C">
        <w:t>et</w:t>
      </w:r>
      <w:r>
        <w:t>ske učinkovitosti v nekaterih državah članicah.</w:t>
      </w:r>
      <w:r w:rsidR="00CC7D2C">
        <w:t xml:space="preserve"> </w:t>
      </w:r>
      <w:r w:rsidR="001E6E52">
        <w:t xml:space="preserve">Sklad za modernizacijo (v nadaljevanju: MS) </w:t>
      </w:r>
      <w:r w:rsidR="00CC7D2C">
        <w:t xml:space="preserve">prispeva </w:t>
      </w:r>
      <w:r w:rsidR="00CC7D2C" w:rsidRPr="00CC7D2C">
        <w:t>k doseganju ciljev evropskega zelenega dogovora s podporo zelenemu ter socialno p</w:t>
      </w:r>
      <w:r w:rsidR="00CC7D2C">
        <w:t xml:space="preserve">ravičnemu prehodu in </w:t>
      </w:r>
      <w:r w:rsidR="001E6E52">
        <w:t>deluje pod odgovornostjo držav članic upravičenk</w:t>
      </w:r>
      <w:r w:rsidR="00B133B0">
        <w:t>. Naložbe, ki so primerne za podporo s sredstvi MS, in načela ocenjevanja, ki se pri tem upoštevajo, določata</w:t>
      </w:r>
      <w:r w:rsidR="009420B4">
        <w:t xml:space="preserve"> pravni podlagi</w:t>
      </w:r>
      <w:r w:rsidR="00B133B0">
        <w:t>:</w:t>
      </w:r>
    </w:p>
    <w:p w14:paraId="452F19F5" w14:textId="399776C5" w:rsidR="00B133B0" w:rsidRDefault="00B133B0" w:rsidP="002053EF">
      <w:pPr>
        <w:pStyle w:val="Odstavekseznama"/>
        <w:numPr>
          <w:ilvl w:val="0"/>
          <w:numId w:val="32"/>
        </w:numPr>
        <w:jc w:val="left"/>
      </w:pPr>
      <w:r>
        <w:t xml:space="preserve">Direktiva 2003/87/ES </w:t>
      </w:r>
      <w:r w:rsidR="00552CB4">
        <w:t>Evropskega p</w:t>
      </w:r>
      <w:r>
        <w:t>arlamenta in Sveta z dne 13. oktobra 2003 o vzpostavitvi sistema za trgovanje s pravicami do emisije toplogrednih plinov v Uniji in o spremembi Direktive Sveta 96/61/ES</w:t>
      </w:r>
      <w:r w:rsidR="00552CB4">
        <w:t>, vključno z njenimi spremembami</w:t>
      </w:r>
      <w:r w:rsidR="00CC7D2C">
        <w:rPr>
          <w:rStyle w:val="Sprotnaopomba-sklic"/>
        </w:rPr>
        <w:footnoteReference w:id="2"/>
      </w:r>
      <w:r>
        <w:t xml:space="preserve"> (v nadaljevanju: ETS direktiva)</w:t>
      </w:r>
      <w:r w:rsidR="00552CB4">
        <w:t>,</w:t>
      </w:r>
      <w:r>
        <w:t xml:space="preserve"> in</w:t>
      </w:r>
    </w:p>
    <w:p w14:paraId="17BADD55" w14:textId="3F9D78EF" w:rsidR="00B133B0" w:rsidRDefault="00552CB4" w:rsidP="002053EF">
      <w:pPr>
        <w:pStyle w:val="Odstavekseznama"/>
        <w:numPr>
          <w:ilvl w:val="0"/>
          <w:numId w:val="32"/>
        </w:numPr>
        <w:jc w:val="left"/>
      </w:pPr>
      <w:r>
        <w:t>Izvedbena uredba Komisije (EU) 2020/1001 z dne 9. julija 2020 o določitvi podrobnih pravil za uporabo Direktive 2003/87/ES Evropskega parlamenta in Sveta v zvezi z delovanjem sklada za modernizacijo, namenjenega podpori naložbam za modernizacijo energetskih sistemov ter izboljšanje energijske učinkovitosti nekaterih držav članic</w:t>
      </w:r>
      <w:r w:rsidR="00CC7D2C">
        <w:rPr>
          <w:rStyle w:val="Sprotnaopomba-sklic"/>
        </w:rPr>
        <w:footnoteReference w:id="3"/>
      </w:r>
      <w:r w:rsidR="00CC7D2C">
        <w:t xml:space="preserve"> (v nadaljevanju: Izvedbena uredba (EU) 2020/1001)</w:t>
      </w:r>
      <w:r>
        <w:t>.</w:t>
      </w:r>
    </w:p>
    <w:p w14:paraId="688F6C76" w14:textId="77777777" w:rsidR="007E47E9" w:rsidRDefault="007E47E9" w:rsidP="002053EF">
      <w:pPr>
        <w:jc w:val="left"/>
      </w:pPr>
    </w:p>
    <w:p w14:paraId="2F9DEED4" w14:textId="4DEF1898" w:rsidR="007E47E9" w:rsidRDefault="007E47E9" w:rsidP="002053EF">
      <w:pPr>
        <w:jc w:val="left"/>
      </w:pPr>
      <w:r>
        <w:t>S spremembo ETS direktive z dne</w:t>
      </w:r>
      <w:r w:rsidRPr="00B0279F">
        <w:t xml:space="preserve"> 10</w:t>
      </w:r>
      <w:r>
        <w:t>. maja 2023 se je nabor držav članic upravičenk do sredstev MS razširil s tremi dodatnimi državami članicami – Portugalska, Grčija in Slovenija, ki so do podpore s sredstvi sklada upravičene od leta 2024 naprej.</w:t>
      </w:r>
    </w:p>
    <w:p w14:paraId="5460C466" w14:textId="78AA49CD" w:rsidR="00B17F5D" w:rsidRDefault="001E6E52" w:rsidP="002053EF">
      <w:pPr>
        <w:jc w:val="left"/>
      </w:pPr>
      <w:r>
        <w:t xml:space="preserve">Vsaka </w:t>
      </w:r>
      <w:r w:rsidR="00B17F5D">
        <w:t>država članica upravičenka</w:t>
      </w:r>
      <w:r>
        <w:t xml:space="preserve"> je odgovorna za</w:t>
      </w:r>
      <w:r w:rsidR="00B17F5D">
        <w:t>:</w:t>
      </w:r>
    </w:p>
    <w:p w14:paraId="48DDF8F5" w14:textId="448F0F8F" w:rsidR="00B17F5D" w:rsidRDefault="00B17F5D" w:rsidP="002053EF">
      <w:pPr>
        <w:pStyle w:val="Odstavekseznama"/>
        <w:numPr>
          <w:ilvl w:val="0"/>
          <w:numId w:val="30"/>
        </w:numPr>
        <w:jc w:val="left"/>
      </w:pPr>
      <w:r>
        <w:t xml:space="preserve">implementacijo MS na območju </w:t>
      </w:r>
      <w:r w:rsidR="00B133B0">
        <w:t>države članice upravičenke</w:t>
      </w:r>
      <w:r>
        <w:t>,</w:t>
      </w:r>
    </w:p>
    <w:p w14:paraId="3E7EA039" w14:textId="372C62A0" w:rsidR="00B17F5D" w:rsidRDefault="00B17F5D" w:rsidP="002053EF">
      <w:pPr>
        <w:pStyle w:val="Odstavekseznama"/>
        <w:numPr>
          <w:ilvl w:val="0"/>
          <w:numId w:val="30"/>
        </w:numPr>
        <w:jc w:val="left"/>
      </w:pPr>
      <w:r>
        <w:t>predložitev letnega indikativnega seznama naložb na Evropsko komisijo (v nadaljevanju: EK), Evropsko investicijsko banko (v nadaljevanju: EIB) in Odboru za naložbe sklada za modernizacijo (v nadaljevanju: Odbor za naložbe).</w:t>
      </w:r>
    </w:p>
    <w:p w14:paraId="6D624924" w14:textId="1FFB27CD" w:rsidR="001E6E52" w:rsidRDefault="001E6E52" w:rsidP="002053EF">
      <w:pPr>
        <w:pStyle w:val="Odstavekseznama"/>
        <w:numPr>
          <w:ilvl w:val="0"/>
          <w:numId w:val="30"/>
        </w:numPr>
        <w:jc w:val="left"/>
      </w:pPr>
      <w:r>
        <w:t xml:space="preserve">izbor in predložitev </w:t>
      </w:r>
      <w:r w:rsidR="00B17F5D">
        <w:t>p</w:t>
      </w:r>
      <w:r>
        <w:t xml:space="preserve">redlogov </w:t>
      </w:r>
      <w:r w:rsidR="00B17F5D">
        <w:t xml:space="preserve">naložb </w:t>
      </w:r>
      <w:r>
        <w:t>za sofinanciranje s sredstvi MS</w:t>
      </w:r>
      <w:r w:rsidR="00B17F5D">
        <w:t xml:space="preserve"> na EIB ali Odbor za naložbe,</w:t>
      </w:r>
    </w:p>
    <w:p w14:paraId="0132A963" w14:textId="2DD57A39" w:rsidR="00B17F5D" w:rsidRDefault="00B17F5D" w:rsidP="002053EF">
      <w:pPr>
        <w:pStyle w:val="Odstavekseznama"/>
        <w:numPr>
          <w:ilvl w:val="0"/>
          <w:numId w:val="30"/>
        </w:numPr>
        <w:jc w:val="left"/>
      </w:pPr>
      <w:r>
        <w:t>zagotavljanje informacij v postopku ocenjevanja posameznih predlogov naložb za sofinanciranje,</w:t>
      </w:r>
    </w:p>
    <w:p w14:paraId="71BEABD4" w14:textId="3AAEACC4" w:rsidR="00B17F5D" w:rsidRDefault="00B17F5D" w:rsidP="002053EF">
      <w:pPr>
        <w:pStyle w:val="Odstavekseznama"/>
        <w:numPr>
          <w:ilvl w:val="0"/>
          <w:numId w:val="30"/>
        </w:numPr>
        <w:jc w:val="left"/>
      </w:pPr>
      <w:r>
        <w:t>zagotavljanje skladnosti z zakonodajo</w:t>
      </w:r>
      <w:r w:rsidR="000D52B3">
        <w:t xml:space="preserve"> EU</w:t>
      </w:r>
      <w:r w:rsidR="00B133B0">
        <w:t xml:space="preserve"> in nacionalno zakonodajo.</w:t>
      </w:r>
    </w:p>
    <w:p w14:paraId="4FDF2A4B" w14:textId="77777777" w:rsidR="00C7099F" w:rsidRDefault="00C7099F" w:rsidP="002053EF">
      <w:pPr>
        <w:jc w:val="left"/>
      </w:pPr>
    </w:p>
    <w:p w14:paraId="0E0A9B67" w14:textId="334A9913" w:rsidR="007E47E9" w:rsidRDefault="00552CB4" w:rsidP="002053EF">
      <w:pPr>
        <w:jc w:val="left"/>
      </w:pPr>
      <w:r>
        <w:lastRenderedPageBreak/>
        <w:t xml:space="preserve">Vse naložbe, podprte s sredstvi MS, morajo zagotavljati skladnost s cilji ETS direktive, </w:t>
      </w:r>
      <w:r w:rsidR="00CC7D2C" w:rsidRPr="00CC7D2C">
        <w:t>cilji iz sporočila Komisije z dne 11. decembra 2019 o evropskem zelenem dogovoru</w:t>
      </w:r>
      <w:r w:rsidR="000D52B3">
        <w:rPr>
          <w:rStyle w:val="Sprotnaopomba-sklic"/>
        </w:rPr>
        <w:footnoteReference w:id="4"/>
      </w:r>
      <w:r w:rsidR="00CC7D2C" w:rsidRPr="00CC7D2C">
        <w:t xml:space="preserve"> in Uredbe (EU) 2021/1119</w:t>
      </w:r>
      <w:r w:rsidR="000D52B3">
        <w:rPr>
          <w:rStyle w:val="Sprotnaopomba-sklic"/>
        </w:rPr>
        <w:footnoteReference w:id="5"/>
      </w:r>
      <w:r w:rsidR="00CC7D2C" w:rsidRPr="00CC7D2C">
        <w:t xml:space="preserve"> ter dolgoročnimi cilji iz Pariškega sporazuma</w:t>
      </w:r>
      <w:r w:rsidR="00CC7D2C">
        <w:t>.</w:t>
      </w:r>
    </w:p>
    <w:p w14:paraId="3630E3D9" w14:textId="47D78F14" w:rsidR="00B0279F" w:rsidRDefault="000D52B3" w:rsidP="002053EF">
      <w:pPr>
        <w:jc w:val="left"/>
      </w:pPr>
      <w:r>
        <w:t xml:space="preserve">Naložbe morajo izkazovati tudi skladnost s cilji, ukrepi in morebitnimi naložbami, načrtovanimi v </w:t>
      </w:r>
      <w:r w:rsidR="00180600">
        <w:t xml:space="preserve">veljavnem </w:t>
      </w:r>
      <w:r>
        <w:t>Celovitem nacionalnem energetskem in podnebnem načrtu</w:t>
      </w:r>
      <w:r w:rsidR="00180600">
        <w:t xml:space="preserve"> Republike Slovenije</w:t>
      </w:r>
      <w:r w:rsidR="004526C6">
        <w:rPr>
          <w:rStyle w:val="Sprotnaopomba-sklic"/>
        </w:rPr>
        <w:footnoteReference w:id="6"/>
      </w:r>
      <w:r>
        <w:t xml:space="preserve"> (v nadaljevanju: NEPN).</w:t>
      </w:r>
    </w:p>
    <w:p w14:paraId="5EA0BC93" w14:textId="23BA2F55" w:rsidR="00B0279F" w:rsidRPr="00C92879" w:rsidRDefault="00180600" w:rsidP="002053EF">
      <w:pPr>
        <w:pStyle w:val="Naslov1"/>
        <w:rPr>
          <w:color w:val="385623" w:themeColor="accent6" w:themeShade="80"/>
        </w:rPr>
      </w:pPr>
      <w:bookmarkStart w:id="2" w:name="_Toc140866611"/>
      <w:r w:rsidRPr="00C92879">
        <w:rPr>
          <w:color w:val="385623" w:themeColor="accent6" w:themeShade="80"/>
        </w:rPr>
        <w:t>Koordina</w:t>
      </w:r>
      <w:r w:rsidR="00AE28E6" w:rsidRPr="00C92879">
        <w:rPr>
          <w:color w:val="385623" w:themeColor="accent6" w:themeShade="80"/>
        </w:rPr>
        <w:t xml:space="preserve">cijski organ </w:t>
      </w:r>
      <w:r w:rsidRPr="00C92879">
        <w:rPr>
          <w:color w:val="385623" w:themeColor="accent6" w:themeShade="80"/>
        </w:rPr>
        <w:t xml:space="preserve">in </w:t>
      </w:r>
      <w:r w:rsidR="00B0279F" w:rsidRPr="00C92879">
        <w:rPr>
          <w:color w:val="385623" w:themeColor="accent6" w:themeShade="80"/>
        </w:rPr>
        <w:t>izvajalec javnega poziva</w:t>
      </w:r>
      <w:bookmarkEnd w:id="2"/>
    </w:p>
    <w:p w14:paraId="796094CB" w14:textId="06BFA1F3" w:rsidR="00B17F5D" w:rsidRDefault="00AE28E6" w:rsidP="002053EF">
      <w:pPr>
        <w:jc w:val="left"/>
      </w:pPr>
      <w:r>
        <w:t>Koordinacijski o</w:t>
      </w:r>
      <w:r w:rsidR="00B17F5D">
        <w:t>rgan</w:t>
      </w:r>
      <w:r>
        <w:t xml:space="preserve"> in izvajalec javnega poziva, ki</w:t>
      </w:r>
      <w:r w:rsidR="000D52B3">
        <w:t xml:space="preserve"> je </w:t>
      </w:r>
      <w:r w:rsidR="00B17F5D">
        <w:t>odgovoren za implementacijo MS na območju Republike Slovenije, je Ministrstvo za okolje, podnebje in energijo, Langusova ulica 4, 1000 Ljubljana (v nadaljevanju: ministrstvo).</w:t>
      </w:r>
    </w:p>
    <w:p w14:paraId="542E288F" w14:textId="5F7ADE70" w:rsidR="0097665B" w:rsidRPr="00C92879" w:rsidRDefault="00493323" w:rsidP="002053EF">
      <w:pPr>
        <w:pStyle w:val="Naslov1"/>
        <w:rPr>
          <w:color w:val="385623" w:themeColor="accent6" w:themeShade="80"/>
        </w:rPr>
      </w:pPr>
      <w:bookmarkStart w:id="3" w:name="_Toc140866612"/>
      <w:r w:rsidRPr="00C92879">
        <w:rPr>
          <w:color w:val="385623" w:themeColor="accent6" w:themeShade="80"/>
        </w:rPr>
        <w:t xml:space="preserve">Pravne podlage za izvedbo javnega </w:t>
      </w:r>
      <w:r w:rsidR="00B26BEB" w:rsidRPr="00C92879">
        <w:rPr>
          <w:color w:val="385623" w:themeColor="accent6" w:themeShade="80"/>
        </w:rPr>
        <w:t>poziva</w:t>
      </w:r>
      <w:bookmarkEnd w:id="3"/>
    </w:p>
    <w:p w14:paraId="4121149C" w14:textId="2E20233D" w:rsidR="00180600" w:rsidRDefault="00180600" w:rsidP="002053EF">
      <w:pPr>
        <w:pStyle w:val="Odstavekseznama"/>
        <w:numPr>
          <w:ilvl w:val="0"/>
          <w:numId w:val="32"/>
        </w:numPr>
        <w:jc w:val="left"/>
      </w:pPr>
      <w:r>
        <w:t>Direktiva 2003/87/ES Evropskega parlamenta in Sveta z dne 13. oktobra 2003 o vzpostavitvi sistema za trgovanje s pravicami do emisije toplogrednih plinov v Uniji in o spremembi Direktive Sveta 96/61/ES;</w:t>
      </w:r>
    </w:p>
    <w:p w14:paraId="21F4A86A" w14:textId="39C897A9" w:rsidR="00BB61CD" w:rsidRDefault="00BB61CD" w:rsidP="002053EF">
      <w:pPr>
        <w:pStyle w:val="Odstavekseznama"/>
        <w:numPr>
          <w:ilvl w:val="0"/>
          <w:numId w:val="32"/>
        </w:numPr>
        <w:jc w:val="left"/>
      </w:pPr>
      <w:r>
        <w:t>Direktivo</w:t>
      </w:r>
      <w:r w:rsidRPr="00CC7D2C">
        <w:t xml:space="preserve"> (EU) 2023/959 Evropskega parlamenta in Sveta z dne 10. maja 2023 o spremembi Direktive 2003/87/ES o vzpostavitvi sistema za trgovanje s pravicami do emisije toplogrednih plinov v Uniji ter Sklepa (EU) 2015/1814 o vzpostavitvi in delovanju rezerve za stabilnost trga za sistem Unije za trgovanje z emisijami toplogrednih plinov</w:t>
      </w:r>
      <w:r>
        <w:t>;</w:t>
      </w:r>
    </w:p>
    <w:p w14:paraId="2D206D47" w14:textId="19F58494" w:rsidR="00180600" w:rsidRDefault="00180600" w:rsidP="002053EF">
      <w:pPr>
        <w:pStyle w:val="Odstavekseznama"/>
        <w:numPr>
          <w:ilvl w:val="0"/>
          <w:numId w:val="32"/>
        </w:numPr>
        <w:jc w:val="left"/>
      </w:pPr>
      <w:r>
        <w:t>Izvedbena uredba Komisije (EU) 2020/1001 z dne 9. julija 2020 o določitvi podrobnih pravil za uporabo Direktive 2003/87/ES Evropskega parlamenta in Sveta v zvezi z delovanjem sklada za modernizacijo, namenjenega podpori naložbam za modernizacijo energetskih sistemov ter izboljšanje energijske učinkovitosti nekaterih držav članic;</w:t>
      </w:r>
    </w:p>
    <w:p w14:paraId="7AEBD563" w14:textId="515B7F7A" w:rsidR="00180600" w:rsidRDefault="00180600" w:rsidP="002053EF">
      <w:pPr>
        <w:pStyle w:val="Odstavekseznama"/>
        <w:numPr>
          <w:ilvl w:val="0"/>
          <w:numId w:val="32"/>
        </w:numPr>
        <w:jc w:val="left"/>
      </w:pPr>
      <w:r>
        <w:t xml:space="preserve">Dokumenti in gradiva v zvezi z izvedbo aktivnosti črpanja sredstev Sklada za modernizacijo, dostopno na: </w:t>
      </w:r>
      <w:hyperlink r:id="rId8" w:history="1">
        <w:r w:rsidRPr="00CA316C">
          <w:rPr>
            <w:rStyle w:val="Hiperpovezava"/>
          </w:rPr>
          <w:t>https://modernisationfund.eu/documents/</w:t>
        </w:r>
      </w:hyperlink>
      <w:r>
        <w:t>;</w:t>
      </w:r>
    </w:p>
    <w:p w14:paraId="3E365917" w14:textId="4FA80E81" w:rsidR="004526C6" w:rsidRDefault="004526C6" w:rsidP="002053EF">
      <w:pPr>
        <w:pStyle w:val="Odstavekseznama"/>
        <w:numPr>
          <w:ilvl w:val="0"/>
          <w:numId w:val="32"/>
        </w:numPr>
        <w:jc w:val="left"/>
      </w:pPr>
      <w:r>
        <w:t>Sporočilo</w:t>
      </w:r>
      <w:r w:rsidRPr="00CC7D2C">
        <w:t xml:space="preserve"> Komisije z dne 11. decembra 2019 o evropskem zelenem dogovoru</w:t>
      </w:r>
      <w:r>
        <w:t>;</w:t>
      </w:r>
    </w:p>
    <w:p w14:paraId="0FBB1D23" w14:textId="7504F2FE" w:rsidR="004526C6" w:rsidRDefault="004526C6" w:rsidP="002053EF">
      <w:pPr>
        <w:pStyle w:val="Odstavekseznama"/>
        <w:numPr>
          <w:ilvl w:val="0"/>
          <w:numId w:val="32"/>
        </w:numPr>
        <w:jc w:val="left"/>
      </w:pPr>
      <w:r w:rsidRPr="00CC7D2C">
        <w:t>Uredb</w:t>
      </w:r>
      <w:r>
        <w:t>a</w:t>
      </w:r>
      <w:r w:rsidRPr="00CC7D2C">
        <w:t xml:space="preserve"> (EU) 2021/1119</w:t>
      </w:r>
      <w:r w:rsidRPr="000D52B3">
        <w:t xml:space="preserve"> Evropskega parlamenta in Sveta z dne 30. junija 2021 o vzpostavitvi okvira za doseganje podnebne nevtralnosti in spremembi uredb (ES) št. 401/2009 in (EU) 2018/1999 (evropska podnebna pravila)</w:t>
      </w:r>
      <w:r>
        <w:t>;</w:t>
      </w:r>
    </w:p>
    <w:p w14:paraId="2A8C875C" w14:textId="7EF96F17" w:rsidR="00C7099F" w:rsidRDefault="00C7099F" w:rsidP="002053EF">
      <w:pPr>
        <w:pStyle w:val="Odstavekseznama"/>
        <w:numPr>
          <w:ilvl w:val="0"/>
          <w:numId w:val="32"/>
        </w:numPr>
        <w:jc w:val="left"/>
      </w:pPr>
      <w:r w:rsidRPr="00DE5B3C">
        <w:t>Uredba (EU) 2021/1056 Evropskega parlamenta in Sveta z dne 24. junija 2021 o vzpostavitvi Sklada za pravični prehod</w:t>
      </w:r>
      <w:r>
        <w:t>;</w:t>
      </w:r>
    </w:p>
    <w:p w14:paraId="2CA067FF" w14:textId="62565A8F" w:rsidR="00DE5B3C" w:rsidRDefault="00DE5B3C" w:rsidP="002053EF">
      <w:pPr>
        <w:pStyle w:val="Odstavekseznama"/>
        <w:numPr>
          <w:ilvl w:val="0"/>
          <w:numId w:val="32"/>
        </w:numPr>
        <w:jc w:val="left"/>
      </w:pPr>
      <w:r w:rsidRPr="00DE5B3C">
        <w:lastRenderedPageBreak/>
        <w:t>Direktiva (EU) 2018/2001 Evropskega parlamenta in Sveta z dne 11. decembra 2018 o spodbujanju uporabe energije iz obnovljivih virov (prenovitev)</w:t>
      </w:r>
      <w:r w:rsidR="00EA2642">
        <w:rPr>
          <w:rStyle w:val="Sprotnaopomba-sklic"/>
        </w:rPr>
        <w:footnoteReference w:id="7"/>
      </w:r>
      <w:r w:rsidR="00EA2642">
        <w:t>;</w:t>
      </w:r>
    </w:p>
    <w:p w14:paraId="51B9461B" w14:textId="47B864D9" w:rsidR="00EA2642" w:rsidRDefault="00EA2642" w:rsidP="002053EF">
      <w:pPr>
        <w:pStyle w:val="Odstavekseznama"/>
        <w:numPr>
          <w:ilvl w:val="0"/>
          <w:numId w:val="32"/>
        </w:numPr>
        <w:jc w:val="left"/>
      </w:pPr>
      <w:r w:rsidRPr="00EA2642">
        <w:t>Direktiva 2012/27/EU Evropskega parlamenta in Sveta z dne 25. oktobra 2012 o energetski učinkovitosti, spremembi direktiv 2009/125/ES in 2010/30/EU ter razveljavitvi direktiv 2004/8/ES in 2006/32/ES</w:t>
      </w:r>
      <w:r>
        <w:rPr>
          <w:rStyle w:val="Sprotnaopomba-sklic"/>
        </w:rPr>
        <w:footnoteReference w:id="8"/>
      </w:r>
      <w:r>
        <w:t>;</w:t>
      </w:r>
    </w:p>
    <w:p w14:paraId="153276B4" w14:textId="0BAAD731" w:rsidR="00180600" w:rsidRDefault="00180600" w:rsidP="002053EF">
      <w:pPr>
        <w:pStyle w:val="Odstavekseznama"/>
        <w:numPr>
          <w:ilvl w:val="0"/>
          <w:numId w:val="32"/>
        </w:numPr>
        <w:jc w:val="left"/>
      </w:pPr>
      <w:r>
        <w:t>Celoviti nacionalni energetski in podnebni načrt Republike Slovenije (NEPN), verzija 5.0, 28. februar 2020</w:t>
      </w:r>
      <w:r w:rsidR="00C7099F">
        <w:t>;</w:t>
      </w:r>
    </w:p>
    <w:p w14:paraId="3F6DFB74" w14:textId="709E80BA" w:rsidR="00C7099F" w:rsidRDefault="00C7099F" w:rsidP="002053EF">
      <w:pPr>
        <w:pStyle w:val="Odstavekseznama"/>
        <w:numPr>
          <w:ilvl w:val="0"/>
          <w:numId w:val="32"/>
        </w:numPr>
        <w:jc w:val="left"/>
      </w:pPr>
      <w:r w:rsidRPr="00C7099F">
        <w:t xml:space="preserve">vse objavljene spremembe </w:t>
      </w:r>
      <w:r>
        <w:t xml:space="preserve">in dopolnitve zgoraj </w:t>
      </w:r>
      <w:r w:rsidRPr="00C7099F">
        <w:t xml:space="preserve">navedenih podlag ter </w:t>
      </w:r>
      <w:r>
        <w:t>morebitna druga</w:t>
      </w:r>
      <w:r w:rsidRPr="00C7099F">
        <w:t xml:space="preserve"> relevantna veljavna zakonodaja</w:t>
      </w:r>
      <w:r w:rsidR="004526C6">
        <w:t xml:space="preserve"> in dokumenti</w:t>
      </w:r>
      <w:r w:rsidR="000B3D53">
        <w:t>, vključno z navodili ministrstva</w:t>
      </w:r>
      <w:r w:rsidRPr="00C7099F">
        <w:t>.</w:t>
      </w:r>
      <w:r>
        <w:t xml:space="preserve"> </w:t>
      </w:r>
    </w:p>
    <w:p w14:paraId="15CADA77" w14:textId="287CA56F" w:rsidR="00DC1A61" w:rsidRPr="00C92879" w:rsidRDefault="00DC1A61" w:rsidP="002053EF">
      <w:pPr>
        <w:pStyle w:val="Naslov1"/>
        <w:rPr>
          <w:color w:val="385623" w:themeColor="accent6" w:themeShade="80"/>
        </w:rPr>
      </w:pPr>
      <w:bookmarkStart w:id="4" w:name="_Toc140866613"/>
      <w:r w:rsidRPr="00C92879">
        <w:rPr>
          <w:color w:val="385623" w:themeColor="accent6" w:themeShade="80"/>
        </w:rPr>
        <w:t>Predmet in namen javnega poziva</w:t>
      </w:r>
      <w:bookmarkEnd w:id="4"/>
    </w:p>
    <w:p w14:paraId="4055B4DA" w14:textId="16AAC2B6" w:rsidR="00CC7D2C" w:rsidRDefault="00744553" w:rsidP="002053EF">
      <w:pPr>
        <w:jc w:val="left"/>
      </w:pPr>
      <w:r>
        <w:t xml:space="preserve">Predmet javnega poziva </w:t>
      </w:r>
      <w:r w:rsidR="007E371F">
        <w:t>je</w:t>
      </w:r>
      <w:r w:rsidR="006D7F73">
        <w:t xml:space="preserve"> ovrednotenje in</w:t>
      </w:r>
      <w:r w:rsidR="007E371F">
        <w:t xml:space="preserve"> izbor projektnih predlogov </w:t>
      </w:r>
      <w:r w:rsidR="006D7F73">
        <w:t>za naložbe</w:t>
      </w:r>
      <w:r w:rsidR="007E371F" w:rsidRPr="007E371F">
        <w:t xml:space="preserve"> v modernizacijo energijskih sistemov in izboljšanje energetske učinkovitosti v</w:t>
      </w:r>
      <w:r w:rsidR="007E371F">
        <w:t xml:space="preserve"> Republiki Sloveniji</w:t>
      </w:r>
      <w:r w:rsidR="006D7F73">
        <w:t>, ki se bodo uvrstili na indikativni seznam naložb za sofinanciranje s sredstvi Sklada za modernizacijo v obdobju 2024-2030.</w:t>
      </w:r>
    </w:p>
    <w:p w14:paraId="3A03F1F2" w14:textId="20D0BAFF" w:rsidR="006D7F73" w:rsidRDefault="006D7F73" w:rsidP="002053EF">
      <w:pPr>
        <w:jc w:val="left"/>
      </w:pPr>
      <w:r>
        <w:t>Namen javnega poziva je na podlagi prejetih projektnih predlogov izbrati tiste, ki v največji možni meri prispevajo k doseganju ciljev ETS direktive</w:t>
      </w:r>
      <w:r w:rsidRPr="006D7F73">
        <w:t>, cilj</w:t>
      </w:r>
      <w:r>
        <w:t>em</w:t>
      </w:r>
      <w:r w:rsidRPr="006D7F73">
        <w:t xml:space="preserve"> iz sporočila Komisije z dne 11. decembra 2019 o evropskem zelenem dogo</w:t>
      </w:r>
      <w:r>
        <w:t>voru in Uredbe (EU) 2021/1119, dolgoročnim ciljem</w:t>
      </w:r>
      <w:r w:rsidRPr="006D7F73">
        <w:t xml:space="preserve"> iz Pariškega sporazuma</w:t>
      </w:r>
      <w:r>
        <w:t xml:space="preserve"> ter ciljem NEPN. Dodana vrednost projektnih predlogov k doseganju teh ciljev bo ocenjena na podlagi </w:t>
      </w:r>
      <w:r w:rsidR="00C7099F">
        <w:t>meril</w:t>
      </w:r>
      <w:r w:rsidR="00D85819">
        <w:t xml:space="preserve"> za izbor</w:t>
      </w:r>
      <w:r w:rsidR="00C7099F">
        <w:t xml:space="preserve"> projektnih predlogov</w:t>
      </w:r>
      <w:r w:rsidR="002F4E49">
        <w:t xml:space="preserve">, opredeljenih v </w:t>
      </w:r>
      <w:r>
        <w:t>p</w:t>
      </w:r>
      <w:r w:rsidR="002F4E49">
        <w:t>redmetnem</w:t>
      </w:r>
      <w:r>
        <w:t xml:space="preserve"> poziv</w:t>
      </w:r>
      <w:r w:rsidR="002F4E49">
        <w:t>u</w:t>
      </w:r>
      <w:r>
        <w:t xml:space="preserve">. </w:t>
      </w:r>
    </w:p>
    <w:p w14:paraId="1B42ABD6" w14:textId="7F1BF0EE" w:rsidR="0097665B" w:rsidRPr="00C92879" w:rsidRDefault="00DC1A61" w:rsidP="002053EF">
      <w:pPr>
        <w:pStyle w:val="Naslov1"/>
        <w:rPr>
          <w:color w:val="385623" w:themeColor="accent6" w:themeShade="80"/>
        </w:rPr>
      </w:pPr>
      <w:bookmarkStart w:id="5" w:name="_Toc140866614"/>
      <w:r w:rsidRPr="00C92879">
        <w:rPr>
          <w:color w:val="385623" w:themeColor="accent6" w:themeShade="80"/>
        </w:rPr>
        <w:t>P</w:t>
      </w:r>
      <w:r w:rsidR="00E25E1C" w:rsidRPr="00C92879">
        <w:rPr>
          <w:color w:val="385623" w:themeColor="accent6" w:themeShade="80"/>
        </w:rPr>
        <w:t>redlagatelji</w:t>
      </w:r>
      <w:bookmarkEnd w:id="5"/>
    </w:p>
    <w:p w14:paraId="054646B1" w14:textId="6A167071" w:rsidR="00DE5B3C" w:rsidRDefault="00DE5B3C" w:rsidP="002053EF">
      <w:pPr>
        <w:jc w:val="left"/>
      </w:pPr>
      <w:r>
        <w:t>Predlagatelji projektnih predlogov so lahko pravne osebe javnega ali zasebnega prava</w:t>
      </w:r>
      <w:bookmarkStart w:id="6" w:name="_Ref129073778"/>
      <w:r w:rsidR="00EA2642">
        <w:t>, vključno z neposrednimi in posrednimi proračunskimi uporabniki.</w:t>
      </w:r>
    </w:p>
    <w:p w14:paraId="714F4EEE" w14:textId="0D655453" w:rsidR="0097665B" w:rsidRPr="00C92879" w:rsidRDefault="00744553" w:rsidP="002053EF">
      <w:pPr>
        <w:pStyle w:val="Naslov1"/>
        <w:rPr>
          <w:color w:val="385623" w:themeColor="accent6" w:themeShade="80"/>
        </w:rPr>
      </w:pPr>
      <w:bookmarkStart w:id="7" w:name="_Toc140866615"/>
      <w:bookmarkEnd w:id="6"/>
      <w:r w:rsidRPr="00C92879">
        <w:rPr>
          <w:color w:val="385623" w:themeColor="accent6" w:themeShade="80"/>
        </w:rPr>
        <w:t>Prednostna področja</w:t>
      </w:r>
      <w:bookmarkEnd w:id="7"/>
    </w:p>
    <w:p w14:paraId="2AD82794" w14:textId="3B6829DE" w:rsidR="00744553" w:rsidRDefault="00744553" w:rsidP="002053EF">
      <w:pPr>
        <w:jc w:val="left"/>
      </w:pPr>
      <w:r>
        <w:t xml:space="preserve">Najmanj 90 % vseh sredstev MS, </w:t>
      </w:r>
      <w:proofErr w:type="spellStart"/>
      <w:r>
        <w:t>alociranih</w:t>
      </w:r>
      <w:proofErr w:type="spellEnd"/>
      <w:r>
        <w:t xml:space="preserve"> za Republiko Slovenijo, mora biti namenjenih sofinanciranju prednostnih naložb. </w:t>
      </w:r>
      <w:r w:rsidR="00AE28E6">
        <w:t>V skladu z Izvedbeno uredbo (EU) 2020/1001 je prednostna naložba</w:t>
      </w:r>
      <w:r>
        <w:t xml:space="preserve"> tista, ki spada v vsaj eno izmed prednostnih področij iz člena 10d(2) ETS direktive.</w:t>
      </w:r>
    </w:p>
    <w:p w14:paraId="5ABB47BA" w14:textId="6F36F815" w:rsidR="00744553" w:rsidRDefault="00744553" w:rsidP="002053EF">
      <w:pPr>
        <w:jc w:val="left"/>
      </w:pPr>
      <w:r>
        <w:t>V skladu z zadnjo spremembo ETS direktive se sredstva MS lahko uporabljajo za podporo naložbam na naslednjih prednostnih področjih:</w:t>
      </w:r>
    </w:p>
    <w:p w14:paraId="5DBB94E4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t>proizvodnja in uporaba električne energije iz obnovljivih virov energije, vključno z obnovljivim vodikom;</w:t>
      </w:r>
    </w:p>
    <w:p w14:paraId="004BE55E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t>ogrevanje in hlajenje iz obnovljivih virov;</w:t>
      </w:r>
    </w:p>
    <w:p w14:paraId="7AAB0842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lastRenderedPageBreak/>
        <w:t>zmanjšanje porabe energije na podlagi energetske učinkovitosti, vključno s sektorji industrije, prometa, stavb, kmetijstva in odpadkov;</w:t>
      </w:r>
    </w:p>
    <w:p w14:paraId="0E68C644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t xml:space="preserve">shranjevanje energije in modernizacija energetskih omrežij, vključno z upravljanjem na strani povpraševanja, s cevovodi za daljinsko ogrevanje in omrežji za prenos električne energije ter povečanjem povezav med državami članicami in infrastrukturo za </w:t>
      </w:r>
      <w:proofErr w:type="spellStart"/>
      <w:r>
        <w:t>brezemisijsko</w:t>
      </w:r>
      <w:proofErr w:type="spellEnd"/>
      <w:r>
        <w:t xml:space="preserve"> mobilnost;</w:t>
      </w:r>
    </w:p>
    <w:p w14:paraId="648ACAFC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t>podpora za gospodinjstva z nizkim dohodkom, vključno s podeželjem in oddaljenimi območji, za odpravljanje energetske revščine in modernizacijo njihovih sistemov ogrevanja, ter</w:t>
      </w:r>
    </w:p>
    <w:p w14:paraId="3B9A0CCC" w14:textId="77777777" w:rsidR="00744553" w:rsidRDefault="00744553" w:rsidP="002053EF">
      <w:pPr>
        <w:pStyle w:val="Odstavekseznama"/>
        <w:numPr>
          <w:ilvl w:val="0"/>
          <w:numId w:val="37"/>
        </w:numPr>
        <w:jc w:val="left"/>
      </w:pPr>
      <w:r>
        <w:t>podpora pravičnemu prehodu v regijah, odvisnih od ogljika, v državah članicah upravičenkah ter s tem za podporo pri prerazporejanju, prekvalificiranju in izpopolnjevanju delavcev, izobraževanju, pri pobudah v zvezi z iskanjem zaposlitve ter zagonskim podjetjem, in sicer v dialogu s civilno družbo in socialnimi partnerji, kar je po potrebi v skladu z ustreznimi ukrepi, ki jih države članice vključijo v svoje območne načrte za pravični prehod v skladu s členom 8(2), prvi pododstavek, točka (k) Uredbe (EU) 2021/1056</w:t>
      </w:r>
      <w:r>
        <w:rPr>
          <w:rStyle w:val="Sprotnaopomba-sklic"/>
        </w:rPr>
        <w:footnoteReference w:id="9"/>
      </w:r>
      <w:r>
        <w:t>, in kar prispeva k tem ukrepom.</w:t>
      </w:r>
    </w:p>
    <w:p w14:paraId="7AA90CC5" w14:textId="77777777" w:rsidR="00D85819" w:rsidRDefault="00D85819" w:rsidP="002053EF">
      <w:pPr>
        <w:jc w:val="left"/>
      </w:pPr>
    </w:p>
    <w:p w14:paraId="22F80614" w14:textId="450C0A4F" w:rsidR="00EB63B2" w:rsidRDefault="00744553" w:rsidP="002053EF">
      <w:pPr>
        <w:jc w:val="left"/>
      </w:pPr>
      <w:r>
        <w:t xml:space="preserve">Do 10 % vseh sredstev MS, </w:t>
      </w:r>
      <w:proofErr w:type="spellStart"/>
      <w:r>
        <w:t>alociranih</w:t>
      </w:r>
      <w:proofErr w:type="spellEnd"/>
      <w:r>
        <w:t xml:space="preserve"> za Republiko Slovenijo, je lahko namenjenih sofinanciranju neprednostnih naložb. N</w:t>
      </w:r>
      <w:r w:rsidR="00EB63B2">
        <w:t>e</w:t>
      </w:r>
      <w:r>
        <w:t>prednostne naložbe so naložbe, ki ne spadajo v nobenega izmed pred</w:t>
      </w:r>
      <w:r w:rsidR="00EB63B2">
        <w:t xml:space="preserve">nostnih področij, a </w:t>
      </w:r>
      <w:r>
        <w:t xml:space="preserve">so v skladu s členom 10d(1) ETS </w:t>
      </w:r>
      <w:r w:rsidR="00EB63B2">
        <w:t xml:space="preserve">direktive in </w:t>
      </w:r>
      <w:r>
        <w:t>izkaz</w:t>
      </w:r>
      <w:r w:rsidR="00EB63B2">
        <w:t>ujejo</w:t>
      </w:r>
      <w:r>
        <w:t xml:space="preserve"> zmanjšanje emisij toplogrednih plinov.</w:t>
      </w:r>
      <w:r w:rsidR="00E64BA7">
        <w:t xml:space="preserve"> Za izračun prispevka naložbe k zmanjšanju emisij toplogrednih plinov se uporablja metodologija EIB</w:t>
      </w:r>
      <w:r w:rsidR="00E64BA7">
        <w:rPr>
          <w:rStyle w:val="Sprotnaopomba-sklic"/>
        </w:rPr>
        <w:footnoteReference w:id="10"/>
      </w:r>
      <w:r w:rsidR="00E64BA7">
        <w:t xml:space="preserve">. </w:t>
      </w:r>
    </w:p>
    <w:p w14:paraId="549CD5C5" w14:textId="77777777" w:rsidR="00D85819" w:rsidRDefault="00EB63B2" w:rsidP="002053EF">
      <w:pPr>
        <w:jc w:val="left"/>
      </w:pPr>
      <w:r>
        <w:t>Projektni predlogi za neprednostne naložbe so v primeru uvrstitv</w:t>
      </w:r>
      <w:r w:rsidR="007E371F">
        <w:t>e na indikativni seznam naložb za sofinanciranje s sredstvi Sklada za modernizacijo v obdobju 2024-2030 ter</w:t>
      </w:r>
      <w:r w:rsidR="00AE28E6">
        <w:t xml:space="preserve"> njihove</w:t>
      </w:r>
      <w:r>
        <w:t xml:space="preserve"> predložitve v pregled na EIB in </w:t>
      </w:r>
      <w:r w:rsidR="00AE28E6">
        <w:t xml:space="preserve">potrditev na </w:t>
      </w:r>
      <w:r>
        <w:t>Odbor za naložbe</w:t>
      </w:r>
      <w:r w:rsidR="00AE28E6">
        <w:t xml:space="preserve"> deležni skrbnega tehničnega in finančnega pregleda ter morebitnih dodatnih zahtev s strani EIB.</w:t>
      </w:r>
    </w:p>
    <w:p w14:paraId="661A8188" w14:textId="1F1C76D5" w:rsidR="0097665B" w:rsidRPr="00C92879" w:rsidRDefault="00FF5CA6" w:rsidP="002053EF">
      <w:pPr>
        <w:pStyle w:val="Naslov1"/>
        <w:rPr>
          <w:color w:val="385623" w:themeColor="accent6" w:themeShade="80"/>
        </w:rPr>
      </w:pPr>
      <w:bookmarkStart w:id="8" w:name="_Toc140866616"/>
      <w:r w:rsidRPr="00C92879">
        <w:rPr>
          <w:color w:val="385623" w:themeColor="accent6" w:themeShade="80"/>
        </w:rPr>
        <w:t xml:space="preserve">Informacije </w:t>
      </w:r>
      <w:r w:rsidR="00886698" w:rsidRPr="00C92879">
        <w:rPr>
          <w:color w:val="385623" w:themeColor="accent6" w:themeShade="80"/>
        </w:rPr>
        <w:t xml:space="preserve">o </w:t>
      </w:r>
      <w:r w:rsidRPr="00C92879">
        <w:rPr>
          <w:color w:val="385623" w:themeColor="accent6" w:themeShade="80"/>
        </w:rPr>
        <w:t>sofinanciranju</w:t>
      </w:r>
      <w:bookmarkEnd w:id="8"/>
    </w:p>
    <w:p w14:paraId="35A557B9" w14:textId="16FC81B6" w:rsidR="00FF5CA6" w:rsidRPr="00C92879" w:rsidRDefault="00FF5CA6" w:rsidP="002053EF">
      <w:pPr>
        <w:pStyle w:val="Naslov2"/>
        <w:rPr>
          <w:color w:val="385623" w:themeColor="accent6" w:themeShade="80"/>
        </w:rPr>
      </w:pPr>
      <w:bookmarkStart w:id="9" w:name="_Toc140866617"/>
      <w:r w:rsidRPr="00C92879">
        <w:rPr>
          <w:color w:val="385623" w:themeColor="accent6" w:themeShade="80"/>
        </w:rPr>
        <w:t>Postopek do prejema odločitve Komisije o izplačilu</w:t>
      </w:r>
      <w:bookmarkEnd w:id="9"/>
    </w:p>
    <w:p w14:paraId="6D1BC1EC" w14:textId="77777777" w:rsidR="00335687" w:rsidRDefault="00FF5CA6" w:rsidP="002053EF">
      <w:pPr>
        <w:jc w:val="left"/>
      </w:pPr>
      <w:r w:rsidRPr="002C0FCD">
        <w:t>Na podlagi predmetnega in morebitnih nadaljnjih javnih pozivov za izbor projektnih predlogov za uvrstitev na indikativni seznam naložb za sofinanciranje s sredstvi MS v obdobju 2024-2030 bo ministrstvo pripra</w:t>
      </w:r>
      <w:r w:rsidR="006A78C6" w:rsidRPr="002C0FCD">
        <w:t>vilo indikativni seznam naložb in ga predložilo EIB in Odboru za naložbe.</w:t>
      </w:r>
    </w:p>
    <w:p w14:paraId="308506B0" w14:textId="77777777" w:rsidR="00152A5C" w:rsidRDefault="007A744E" w:rsidP="002053EF">
      <w:pPr>
        <w:jc w:val="left"/>
      </w:pPr>
      <w:r>
        <w:t>Na podlagi</w:t>
      </w:r>
      <w:r w:rsidR="00C55210">
        <w:t xml:space="preserve"> </w:t>
      </w:r>
      <w:r w:rsidR="004526C6">
        <w:t xml:space="preserve">indikativnega </w:t>
      </w:r>
      <w:r w:rsidR="00C55210">
        <w:t>seznama</w:t>
      </w:r>
      <w:r w:rsidR="004526C6">
        <w:t xml:space="preserve"> naložb</w:t>
      </w:r>
      <w:r>
        <w:t xml:space="preserve"> bo ministrstvo periodično pripravljalo predloge posameznih naložb in jih posredovalo v pregled EIB in Odboru za naložbe, z namenom pridobitve odločitve EIB oz. priporočila Odbora za naložbe za financiranje.</w:t>
      </w:r>
    </w:p>
    <w:p w14:paraId="7AFAE824" w14:textId="56C7228B" w:rsidR="006A78C6" w:rsidRPr="002C0FCD" w:rsidRDefault="007A744E" w:rsidP="002053EF">
      <w:pPr>
        <w:jc w:val="left"/>
      </w:pPr>
      <w:r>
        <w:lastRenderedPageBreak/>
        <w:t>V tem postopku lahko ministrstvo predlagatelja pozove k dodatnim pojasnilom, dokumentaciji ali dokazilom, za katere meni, da so potrebna pri oddaji predloga naložbe</w:t>
      </w:r>
      <w:r w:rsidR="00C55210">
        <w:t xml:space="preserve"> za sofinanciranje s sredstvi Sklada za modernizacijo.</w:t>
      </w:r>
    </w:p>
    <w:p w14:paraId="3F882F48" w14:textId="0D9DCAB8" w:rsidR="006A78C6" w:rsidRPr="002C0FCD" w:rsidRDefault="006A78C6" w:rsidP="002053EF">
      <w:pPr>
        <w:jc w:val="left"/>
      </w:pPr>
      <w:r w:rsidRPr="002C0FCD">
        <w:t xml:space="preserve">Na podlagi </w:t>
      </w:r>
      <w:r w:rsidR="002C0FCD" w:rsidRPr="002C0FCD">
        <w:t xml:space="preserve">odločitve EIB o potrditvi prednostne naložbe oz. priporočila Odbora za naložbe za financiranje neprednostne naložbe </w:t>
      </w:r>
      <w:r w:rsidR="004526C6">
        <w:t>EK</w:t>
      </w:r>
      <w:r w:rsidRPr="002C0FCD">
        <w:t xml:space="preserve"> </w:t>
      </w:r>
      <w:r w:rsidR="002C0FCD" w:rsidRPr="002C0FCD">
        <w:t>sprejme odločitev o izplačilu, s katero določi znesek sredstev MS, ki se izplača posamezni naložbi.</w:t>
      </w:r>
    </w:p>
    <w:p w14:paraId="438D0797" w14:textId="6195BC19" w:rsidR="00BF3EE8" w:rsidRDefault="002C0FCD" w:rsidP="002053EF">
      <w:pPr>
        <w:jc w:val="left"/>
      </w:pPr>
      <w:r w:rsidRPr="00C55210">
        <w:rPr>
          <w:u w:val="single"/>
        </w:rPr>
        <w:t>Uvrstitev projektnega predloga za posamezno naložbo na indikativni seznam naložb ni zagotovilo, da bo naložba dejansko potrjena s strani EIB oz. Odbora za naložbe in prejela odločitev EK o izplačilu</w:t>
      </w:r>
      <w:r w:rsidR="004526C6">
        <w:rPr>
          <w:u w:val="single"/>
        </w:rPr>
        <w:t>.</w:t>
      </w:r>
    </w:p>
    <w:p w14:paraId="68A6CB3E" w14:textId="44C2D041" w:rsidR="002C0FCD" w:rsidRPr="002C0FCD" w:rsidRDefault="002C0FCD" w:rsidP="002053EF">
      <w:pPr>
        <w:jc w:val="left"/>
      </w:pPr>
      <w:r w:rsidRPr="002C0FCD">
        <w:t>Predlagatelj postane upravičenec do podpore s sredstvi MS, ko je izdana odločitev EK o izplačilu.</w:t>
      </w:r>
    </w:p>
    <w:p w14:paraId="0C937A7F" w14:textId="075667E7" w:rsidR="006A78C6" w:rsidRDefault="00FF5CA6" w:rsidP="002053EF">
      <w:pPr>
        <w:jc w:val="left"/>
      </w:pPr>
      <w:r w:rsidRPr="002C0FCD">
        <w:t>Posodobitev indikativnega seznama naložbe se bo izvajala najmanj enkrat letno</w:t>
      </w:r>
      <w:r w:rsidR="006A78C6" w:rsidRPr="002C0FCD">
        <w:t>, pri čemer bo preverjeno tudi aktualno stanje izvajanja projektnih predlogov, ki so na seznam že uvrščeni oz. so že potrjeni za sofinanciranje s sredstvi MS</w:t>
      </w:r>
      <w:r w:rsidR="002C0FCD" w:rsidRPr="002C0FCD">
        <w:t xml:space="preserve">, z namenom, da ne bi prišlo do </w:t>
      </w:r>
      <w:proofErr w:type="spellStart"/>
      <w:r w:rsidR="002C0FCD" w:rsidRPr="002C0FCD">
        <w:t>t.i</w:t>
      </w:r>
      <w:proofErr w:type="spellEnd"/>
      <w:r w:rsidR="002C0FCD" w:rsidRPr="002C0FCD">
        <w:t>. ustavljenih naložb v skladu s členom 10 Izvedbene uredbe (EU) 2020/1001.</w:t>
      </w:r>
    </w:p>
    <w:p w14:paraId="18DCCD8E" w14:textId="40E27A9E" w:rsidR="00E64BA7" w:rsidRPr="00C92879" w:rsidRDefault="00E64BA7" w:rsidP="002053EF">
      <w:pPr>
        <w:pStyle w:val="Naslov2"/>
        <w:rPr>
          <w:color w:val="385623" w:themeColor="accent6" w:themeShade="80"/>
        </w:rPr>
      </w:pPr>
      <w:bookmarkStart w:id="10" w:name="_Toc140866618"/>
      <w:r w:rsidRPr="00C92879">
        <w:rPr>
          <w:color w:val="385623" w:themeColor="accent6" w:themeShade="80"/>
        </w:rPr>
        <w:t>Obdobje za porabo sredstev</w:t>
      </w:r>
      <w:bookmarkEnd w:id="10"/>
    </w:p>
    <w:p w14:paraId="3D23CD5C" w14:textId="166F22A6" w:rsidR="0097665B" w:rsidRDefault="00E64BA7" w:rsidP="002053EF">
      <w:pPr>
        <w:jc w:val="left"/>
      </w:pPr>
      <w:r>
        <w:t>D</w:t>
      </w:r>
      <w:r w:rsidR="00A337DB">
        <w:t>odeljen</w:t>
      </w:r>
      <w:r>
        <w:t>a</w:t>
      </w:r>
      <w:r w:rsidR="00A337DB">
        <w:t xml:space="preserve"> sredstv</w:t>
      </w:r>
      <w:r>
        <w:t>a</w:t>
      </w:r>
      <w:r w:rsidR="00A337DB">
        <w:t xml:space="preserve"> MS</w:t>
      </w:r>
      <w:r w:rsidR="0097665B">
        <w:t xml:space="preserve"> </w:t>
      </w:r>
      <w:r>
        <w:t xml:space="preserve">je </w:t>
      </w:r>
      <w:r w:rsidR="00A337DB">
        <w:t>možno porabiti predvidoma v obdobju od 2024 do vključno 2030</w:t>
      </w:r>
      <w:r>
        <w:t xml:space="preserve"> oz. skladno z odločitvijo EK o izplačilu. </w:t>
      </w:r>
    </w:p>
    <w:p w14:paraId="3CE418BF" w14:textId="1D1CC45C" w:rsidR="00E64BA7" w:rsidRPr="00C92879" w:rsidRDefault="00E64BA7" w:rsidP="002053EF">
      <w:pPr>
        <w:pStyle w:val="Naslov2"/>
        <w:rPr>
          <w:color w:val="385623" w:themeColor="accent6" w:themeShade="80"/>
        </w:rPr>
      </w:pPr>
      <w:bookmarkStart w:id="11" w:name="_Toc140866619"/>
      <w:r w:rsidRPr="00C92879">
        <w:rPr>
          <w:color w:val="385623" w:themeColor="accent6" w:themeShade="80"/>
        </w:rPr>
        <w:t>Upravičeni stroški</w:t>
      </w:r>
      <w:bookmarkEnd w:id="11"/>
    </w:p>
    <w:p w14:paraId="5EE34795" w14:textId="78FDA725" w:rsidR="00E64BA7" w:rsidRPr="00E64BA7" w:rsidRDefault="00E64BA7" w:rsidP="002053EF">
      <w:pPr>
        <w:jc w:val="left"/>
      </w:pPr>
      <w:r>
        <w:t>Projektni predlogi</w:t>
      </w:r>
      <w:r w:rsidRPr="00E64BA7">
        <w:t xml:space="preserve">, ki se na podlagi </w:t>
      </w:r>
      <w:r>
        <w:t>predmetnega</w:t>
      </w:r>
      <w:r w:rsidRPr="00E64BA7">
        <w:t xml:space="preserve"> poziva uvrstijo na indikativni seznam naložb</w:t>
      </w:r>
      <w:r>
        <w:t xml:space="preserve"> za sofinanciranje s sredstvi MS, morajo </w:t>
      </w:r>
      <w:r w:rsidR="00BF3EE8">
        <w:t>predstavljati</w:t>
      </w:r>
      <w:r>
        <w:t xml:space="preserve"> </w:t>
      </w:r>
      <w:r w:rsidR="00BF3EE8">
        <w:t>tržno</w:t>
      </w:r>
      <w:r>
        <w:t xml:space="preserve"> izvedljive naložbe,</w:t>
      </w:r>
      <w:r w:rsidR="00BF3EE8">
        <w:t xml:space="preserve"> pri čemer morajo biti</w:t>
      </w:r>
      <w:r>
        <w:t xml:space="preserve"> vključene zrele tehnologije</w:t>
      </w:r>
      <w:r w:rsidR="00AA752B">
        <w:t>. P</w:t>
      </w:r>
      <w:r>
        <w:t xml:space="preserve">redlagane tehnologije </w:t>
      </w:r>
      <w:r w:rsidR="00AA752B">
        <w:t xml:space="preserve">morajo delovati </w:t>
      </w:r>
      <w:r>
        <w:t>v operativnem okolju pod prime</w:t>
      </w:r>
      <w:r w:rsidR="00C55210">
        <w:t>rljivimi pogoji in obsegom ter razpolagati z ustreznimi</w:t>
      </w:r>
      <w:r w:rsidR="00AA752B">
        <w:t xml:space="preserve"> </w:t>
      </w:r>
      <w:r>
        <w:t>referenc</w:t>
      </w:r>
      <w:r w:rsidR="00C55210">
        <w:t>ami</w:t>
      </w:r>
      <w:r>
        <w:t>.</w:t>
      </w:r>
    </w:p>
    <w:p w14:paraId="1224D876" w14:textId="0B3C9B01" w:rsidR="00E64BA7" w:rsidRPr="00853382" w:rsidRDefault="00E64BA7" w:rsidP="002053EF">
      <w:pPr>
        <w:jc w:val="left"/>
      </w:pPr>
      <w:r w:rsidRPr="00853382">
        <w:t>Stroški so lahko upravičeni l</w:t>
      </w:r>
      <w:r w:rsidR="00AA752B">
        <w:t>e v okviru upravičenega namena, kot ga določa člen 10d(1) ETS direktive.</w:t>
      </w:r>
    </w:p>
    <w:p w14:paraId="1AF3D7EC" w14:textId="34453F5C" w:rsidR="00E64BA7" w:rsidRDefault="00E64BA7" w:rsidP="002053EF">
      <w:pPr>
        <w:jc w:val="left"/>
      </w:pPr>
      <w:r>
        <w:t>Povračljiv d</w:t>
      </w:r>
      <w:r w:rsidRPr="00853382">
        <w:t xml:space="preserve">avek na dodano vrednost </w:t>
      </w:r>
      <w:r>
        <w:t xml:space="preserve">in stroški plač javnih uslužbencev </w:t>
      </w:r>
      <w:r w:rsidRPr="00853382">
        <w:t>ni</w:t>
      </w:r>
      <w:r>
        <w:t>so</w:t>
      </w:r>
      <w:r w:rsidRPr="00853382">
        <w:t xml:space="preserve"> upravičen</w:t>
      </w:r>
      <w:r>
        <w:t xml:space="preserve"> strošek.</w:t>
      </w:r>
    </w:p>
    <w:p w14:paraId="358CE395" w14:textId="77777777" w:rsidR="00E64BA7" w:rsidRDefault="00E64BA7" w:rsidP="002053EF">
      <w:pPr>
        <w:jc w:val="left"/>
      </w:pPr>
      <w:r>
        <w:t>Posamezna neprednostna naložba je lahko podprta s sredstvi MS do največ 70 % upravičenih stroškov, pod pogojem, da so ostali stroški kriti z viri zasebnih pravnih subjektov.</w:t>
      </w:r>
    </w:p>
    <w:p w14:paraId="65DF7181" w14:textId="0BAFD3D6" w:rsidR="0097665B" w:rsidRPr="00C92879" w:rsidRDefault="003B4213" w:rsidP="002053EF">
      <w:pPr>
        <w:pStyle w:val="Naslov1"/>
        <w:rPr>
          <w:color w:val="385623" w:themeColor="accent6" w:themeShade="80"/>
        </w:rPr>
      </w:pPr>
      <w:bookmarkStart w:id="12" w:name="_Toc140866620"/>
      <w:r w:rsidRPr="00C92879">
        <w:rPr>
          <w:color w:val="385623" w:themeColor="accent6" w:themeShade="80"/>
        </w:rPr>
        <w:t xml:space="preserve">Pogoji in zahteve </w:t>
      </w:r>
      <w:r w:rsidR="00BF3EE8" w:rsidRPr="00C92879">
        <w:rPr>
          <w:color w:val="385623" w:themeColor="accent6" w:themeShade="80"/>
        </w:rPr>
        <w:t>za ugotavljanje upravičenosti</w:t>
      </w:r>
      <w:bookmarkEnd w:id="12"/>
    </w:p>
    <w:p w14:paraId="48125CAC" w14:textId="64B39072" w:rsidR="00704F85" w:rsidRPr="00BF3EE8" w:rsidRDefault="00704F85" w:rsidP="002053EF">
      <w:pPr>
        <w:jc w:val="left"/>
      </w:pPr>
      <w:r w:rsidRPr="00BF3EE8">
        <w:t>Vloge, ki ne bodo izpolnjevale v nadaljevanju navedenih pogojev za ugotavljanje upravičenosti</w:t>
      </w:r>
      <w:r w:rsidR="00BF3EE8">
        <w:t xml:space="preserve"> do uvrstitve na indikativni seznam naložb za sofinanciranje s sredstvi MS</w:t>
      </w:r>
      <w:r w:rsidRPr="00BF3EE8">
        <w:t>, bodo zavrnjene.</w:t>
      </w:r>
      <w:r w:rsidR="00945DC3">
        <w:t xml:space="preserve"> Vloge, ki bodo predpisane pogoje za ugotavljanje upravičenosti izpolnjevale, se uvrstijo v nadaljnji postopek ocenjevanja, ki se izvaja na podlagi meril za izbor projektnih predlogov.</w:t>
      </w:r>
    </w:p>
    <w:p w14:paraId="037A012A" w14:textId="02CF9C31" w:rsidR="00704F85" w:rsidRPr="00BF3EE8" w:rsidRDefault="00704F85" w:rsidP="002053EF">
      <w:pPr>
        <w:jc w:val="left"/>
      </w:pPr>
      <w:r w:rsidRPr="00BF3EE8">
        <w:t>V primeru dvoma glede izpolnjevanja pogo</w:t>
      </w:r>
      <w:r w:rsidR="000B3D53">
        <w:t>jev</w:t>
      </w:r>
      <w:r w:rsidR="00527B8D" w:rsidRPr="00BF3EE8">
        <w:t xml:space="preserve"> ali navedb v vlogi</w:t>
      </w:r>
      <w:r w:rsidRPr="00BF3EE8">
        <w:t>, lahko ministrstvo zahteva dodatna pojasnila ali dokazila.</w:t>
      </w:r>
    </w:p>
    <w:p w14:paraId="4DB2DF55" w14:textId="63BB56FE" w:rsidR="0097665B" w:rsidRPr="00C92879" w:rsidRDefault="0016591F" w:rsidP="002053EF">
      <w:pPr>
        <w:pStyle w:val="Naslov2"/>
        <w:rPr>
          <w:color w:val="385623" w:themeColor="accent6" w:themeShade="80"/>
        </w:rPr>
      </w:pPr>
      <w:bookmarkStart w:id="13" w:name="_Toc140866621"/>
      <w:r w:rsidRPr="00C92879">
        <w:rPr>
          <w:color w:val="385623" w:themeColor="accent6" w:themeShade="80"/>
        </w:rPr>
        <w:lastRenderedPageBreak/>
        <w:t>Pogoji za ugotavljanje upravičenosti</w:t>
      </w:r>
      <w:bookmarkEnd w:id="13"/>
    </w:p>
    <w:tbl>
      <w:tblPr>
        <w:tblStyle w:val="Tabelamrea4poudarek6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1"/>
      </w:tblGrid>
      <w:tr w:rsidR="00D67D12" w:rsidRPr="00D94872" w14:paraId="112127AD" w14:textId="77777777" w:rsidTr="00165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3230697B" w14:textId="77777777" w:rsidR="00D67D12" w:rsidRPr="00C92879" w:rsidRDefault="00D67D12" w:rsidP="002053EF">
            <w:pPr>
              <w:jc w:val="left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Pogoji za ugotavljanje upravičenosti</w:t>
            </w:r>
          </w:p>
        </w:tc>
        <w:tc>
          <w:tcPr>
            <w:tcW w:w="2831" w:type="dxa"/>
          </w:tcPr>
          <w:p w14:paraId="064B60CA" w14:textId="111DCDED" w:rsidR="00D67D12" w:rsidRPr="00C92879" w:rsidRDefault="0016591F" w:rsidP="002053E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Opis pogoja</w:t>
            </w:r>
          </w:p>
        </w:tc>
        <w:tc>
          <w:tcPr>
            <w:tcW w:w="2831" w:type="dxa"/>
          </w:tcPr>
          <w:p w14:paraId="14CCD557" w14:textId="77777777" w:rsidR="00D67D12" w:rsidRPr="00C92879" w:rsidRDefault="00D67D12" w:rsidP="002053E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Zahtevana dokazila</w:t>
            </w:r>
          </w:p>
        </w:tc>
      </w:tr>
      <w:tr w:rsidR="00D67D12" w:rsidRPr="00D94872" w14:paraId="05040014" w14:textId="77777777" w:rsidTr="00165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3FFBCCBF" w14:textId="3E2A73B0" w:rsidR="00D67D12" w:rsidRPr="00D94872" w:rsidRDefault="00D67D12" w:rsidP="002053EF">
            <w:pPr>
              <w:jc w:val="left"/>
              <w:rPr>
                <w:sz w:val="20"/>
              </w:rPr>
            </w:pPr>
            <w:r w:rsidRPr="00D94872">
              <w:rPr>
                <w:sz w:val="20"/>
              </w:rPr>
              <w:t>Skladnost projekt</w:t>
            </w:r>
            <w:r w:rsidR="00C55210" w:rsidRPr="00D94872">
              <w:rPr>
                <w:sz w:val="20"/>
              </w:rPr>
              <w:t>nega predloga s predmetom</w:t>
            </w:r>
            <w:r w:rsidR="0016591F" w:rsidRPr="00D94872">
              <w:rPr>
                <w:sz w:val="20"/>
              </w:rPr>
              <w:t xml:space="preserve"> in namenom</w:t>
            </w:r>
            <w:r w:rsidRPr="00D94872">
              <w:rPr>
                <w:sz w:val="20"/>
              </w:rPr>
              <w:t xml:space="preserve"> javnega </w:t>
            </w:r>
            <w:r w:rsidR="00C55210" w:rsidRPr="00D94872">
              <w:rPr>
                <w:sz w:val="20"/>
              </w:rPr>
              <w:t>poziva</w:t>
            </w:r>
          </w:p>
        </w:tc>
        <w:tc>
          <w:tcPr>
            <w:tcW w:w="2831" w:type="dxa"/>
          </w:tcPr>
          <w:p w14:paraId="39EA9E5E" w14:textId="5EB27AEA" w:rsidR="00D67D12" w:rsidRPr="00D94872" w:rsidRDefault="00D67D12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Projekt</w:t>
            </w:r>
            <w:r w:rsidR="0016591F" w:rsidRPr="00D94872">
              <w:rPr>
                <w:sz w:val="20"/>
              </w:rPr>
              <w:t>ni predlog</w:t>
            </w:r>
            <w:r w:rsidRPr="00D94872">
              <w:rPr>
                <w:sz w:val="20"/>
              </w:rPr>
              <w:t xml:space="preserve"> mora biti skladen s predmetom</w:t>
            </w:r>
            <w:r w:rsidR="0016591F" w:rsidRPr="00D94872">
              <w:rPr>
                <w:sz w:val="20"/>
              </w:rPr>
              <w:t xml:space="preserve"> in namenom javnega poziva</w:t>
            </w:r>
            <w:r w:rsidRPr="00D94872">
              <w:rPr>
                <w:sz w:val="20"/>
              </w:rPr>
              <w:t xml:space="preserve"> in </w:t>
            </w:r>
            <w:r w:rsidR="0016591F" w:rsidRPr="00D94872">
              <w:rPr>
                <w:sz w:val="20"/>
              </w:rPr>
              <w:t xml:space="preserve">drugimi </w:t>
            </w:r>
            <w:r w:rsidRPr="00D94872">
              <w:rPr>
                <w:sz w:val="20"/>
              </w:rPr>
              <w:t xml:space="preserve">določili javnega </w:t>
            </w:r>
            <w:r w:rsidR="0016591F" w:rsidRPr="00D94872">
              <w:rPr>
                <w:sz w:val="20"/>
              </w:rPr>
              <w:t>poziva.</w:t>
            </w:r>
          </w:p>
        </w:tc>
        <w:tc>
          <w:tcPr>
            <w:tcW w:w="2831" w:type="dxa"/>
          </w:tcPr>
          <w:p w14:paraId="78CA53F6" w14:textId="42FFF693" w:rsidR="00D67D12" w:rsidRPr="00D94872" w:rsidRDefault="00D67D12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 xml:space="preserve">Podpisan </w:t>
            </w:r>
            <w:r w:rsidR="0016591F" w:rsidRPr="00D94872">
              <w:rPr>
                <w:sz w:val="20"/>
              </w:rPr>
              <w:t xml:space="preserve">in v celoti izpolnjen </w:t>
            </w:r>
            <w:r w:rsidR="00EE1D8B" w:rsidRPr="00D94872">
              <w:rPr>
                <w:sz w:val="20"/>
              </w:rPr>
              <w:t xml:space="preserve">Obrazec št. </w:t>
            </w:r>
            <w:r w:rsidR="0016591F" w:rsidRPr="00D94872">
              <w:rPr>
                <w:sz w:val="20"/>
              </w:rPr>
              <w:t>1 in morebitne priloge</w:t>
            </w:r>
          </w:p>
        </w:tc>
      </w:tr>
      <w:tr w:rsidR="0016591F" w:rsidRPr="00D94872" w14:paraId="45506A84" w14:textId="77777777" w:rsidTr="001659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7250800" w14:textId="5519E4C1" w:rsidR="0016591F" w:rsidRPr="00D94872" w:rsidRDefault="0016591F" w:rsidP="002053EF">
            <w:pPr>
              <w:jc w:val="left"/>
              <w:rPr>
                <w:sz w:val="20"/>
              </w:rPr>
            </w:pPr>
            <w:r w:rsidRPr="00D94872">
              <w:rPr>
                <w:sz w:val="20"/>
              </w:rPr>
              <w:t>Skladnost projektnega predloga z zakonodajo</w:t>
            </w:r>
            <w:r w:rsidR="003B777C" w:rsidRPr="00D94872">
              <w:rPr>
                <w:sz w:val="20"/>
              </w:rPr>
              <w:t xml:space="preserve"> in NEPN</w:t>
            </w:r>
          </w:p>
        </w:tc>
        <w:tc>
          <w:tcPr>
            <w:tcW w:w="2831" w:type="dxa"/>
          </w:tcPr>
          <w:p w14:paraId="62B0CD9A" w14:textId="42F2B4D9" w:rsidR="0016591F" w:rsidRPr="00D94872" w:rsidRDefault="0016591F" w:rsidP="002053E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Projekt</w:t>
            </w:r>
            <w:r w:rsidR="00B13C11" w:rsidRPr="00D94872">
              <w:rPr>
                <w:sz w:val="20"/>
              </w:rPr>
              <w:t>ni predlog</w:t>
            </w:r>
            <w:r w:rsidRPr="00D94872">
              <w:rPr>
                <w:sz w:val="20"/>
              </w:rPr>
              <w:t xml:space="preserve"> mora biti skladen z zakonodajo EU in nacionalno zakonodajo</w:t>
            </w:r>
            <w:r w:rsidR="003B777C" w:rsidRPr="00D94872">
              <w:rPr>
                <w:sz w:val="20"/>
              </w:rPr>
              <w:t xml:space="preserve"> ter Celovitim energetskim in podnebnim načrtom Republike Slovenije (NEPN).</w:t>
            </w:r>
          </w:p>
        </w:tc>
        <w:tc>
          <w:tcPr>
            <w:tcW w:w="2831" w:type="dxa"/>
          </w:tcPr>
          <w:p w14:paraId="33CC7279" w14:textId="35795E4C" w:rsidR="0016591F" w:rsidRPr="00D94872" w:rsidRDefault="0016591F" w:rsidP="002053E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Podpisan in v celoti izpolnjen Obrazec št. 1 in morebitne priloge</w:t>
            </w:r>
          </w:p>
        </w:tc>
      </w:tr>
      <w:tr w:rsidR="00D67D12" w:rsidRPr="00D94872" w14:paraId="5378A54C" w14:textId="77777777" w:rsidTr="00165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31549127" w14:textId="6114424F" w:rsidR="00D67D12" w:rsidRPr="00D94872" w:rsidRDefault="00D67D12" w:rsidP="002053EF">
            <w:pPr>
              <w:jc w:val="left"/>
              <w:rPr>
                <w:sz w:val="20"/>
              </w:rPr>
            </w:pPr>
            <w:r w:rsidRPr="00D94872">
              <w:rPr>
                <w:sz w:val="20"/>
              </w:rPr>
              <w:t>Zaključena finančna konstrukcija</w:t>
            </w:r>
            <w:r w:rsidR="00945DC3" w:rsidRPr="00D94872">
              <w:rPr>
                <w:sz w:val="20"/>
              </w:rPr>
              <w:t xml:space="preserve"> projektnega predloga</w:t>
            </w:r>
          </w:p>
        </w:tc>
        <w:tc>
          <w:tcPr>
            <w:tcW w:w="2831" w:type="dxa"/>
          </w:tcPr>
          <w:p w14:paraId="18C81F7D" w14:textId="55598E4E" w:rsidR="00D67D12" w:rsidRPr="00D94872" w:rsidRDefault="00D67D12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Projekt</w:t>
            </w:r>
            <w:r w:rsidR="0016591F" w:rsidRPr="00D94872">
              <w:rPr>
                <w:sz w:val="20"/>
              </w:rPr>
              <w:t>ni predlog</w:t>
            </w:r>
            <w:r w:rsidRPr="00D94872">
              <w:rPr>
                <w:sz w:val="20"/>
              </w:rPr>
              <w:t xml:space="preserve"> mora i</w:t>
            </w:r>
            <w:r w:rsidR="0016591F" w:rsidRPr="00D94872">
              <w:rPr>
                <w:sz w:val="20"/>
              </w:rPr>
              <w:t>zkazati</w:t>
            </w:r>
            <w:r w:rsidRPr="00D94872">
              <w:rPr>
                <w:sz w:val="20"/>
              </w:rPr>
              <w:t xml:space="preserve"> zaključeno finančno konstrukcijo oz. ob upoštevanju </w:t>
            </w:r>
            <w:r w:rsidR="00B13C11" w:rsidRPr="00D94872">
              <w:rPr>
                <w:sz w:val="20"/>
              </w:rPr>
              <w:t>podpore s sredstvi Sklada za modernizacijo</w:t>
            </w:r>
            <w:r w:rsidRPr="00D94872">
              <w:rPr>
                <w:sz w:val="20"/>
              </w:rPr>
              <w:t xml:space="preserve"> zagotovljene vse </w:t>
            </w:r>
            <w:r w:rsidR="00B13C11" w:rsidRPr="00D94872">
              <w:rPr>
                <w:sz w:val="20"/>
              </w:rPr>
              <w:t>ostale vire za izvedbo celotne naložbe</w:t>
            </w:r>
            <w:r w:rsidRPr="00D94872">
              <w:rPr>
                <w:sz w:val="20"/>
              </w:rPr>
              <w:t xml:space="preserve">. Če kateri od ostalih virov še ni zagotovljen, mora </w:t>
            </w:r>
            <w:r w:rsidR="00945DC3" w:rsidRPr="00D94872">
              <w:rPr>
                <w:sz w:val="20"/>
              </w:rPr>
              <w:t>predlag</w:t>
            </w:r>
            <w:r w:rsidR="00527B8D" w:rsidRPr="00D94872">
              <w:rPr>
                <w:sz w:val="20"/>
              </w:rPr>
              <w:t>atelj</w:t>
            </w:r>
            <w:r w:rsidRPr="00D94872">
              <w:rPr>
                <w:sz w:val="20"/>
              </w:rPr>
              <w:t xml:space="preserve"> podati izjavo, da bo sredstva nadomestil iz lastnih virov, v primeru, da ti viri dejansko ne bodo pridobljeni.</w:t>
            </w:r>
          </w:p>
          <w:p w14:paraId="14515425" w14:textId="4837687F" w:rsidR="00B13C11" w:rsidRPr="00D94872" w:rsidRDefault="00B13C11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V primeru neprednostne naložbe morajo 30 % virov predstavljati viri zasebnih pravnih subjektov, kar predlagatelj izkaže s predložitvijo pisem o nameri teh subjektov z navedbo zasebnih virov za financiranje.</w:t>
            </w:r>
          </w:p>
        </w:tc>
        <w:tc>
          <w:tcPr>
            <w:tcW w:w="2831" w:type="dxa"/>
          </w:tcPr>
          <w:p w14:paraId="59D6D129" w14:textId="77777777" w:rsidR="00D67D12" w:rsidRPr="00D94872" w:rsidRDefault="0016591F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Podpisan in v celoti izpolnjen Obrazec št. 1 in morebitne priloge</w:t>
            </w:r>
          </w:p>
          <w:p w14:paraId="741856DD" w14:textId="77777777" w:rsidR="0016591F" w:rsidRPr="00D94872" w:rsidRDefault="0016591F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  <w:p w14:paraId="028A3989" w14:textId="0905ADC4" w:rsidR="0016591F" w:rsidRPr="00D94872" w:rsidRDefault="0016591F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D94872">
              <w:rPr>
                <w:sz w:val="20"/>
              </w:rPr>
              <w:t xml:space="preserve">Podpisana izjava </w:t>
            </w:r>
            <w:r w:rsidR="00945DC3" w:rsidRPr="00D94872">
              <w:rPr>
                <w:sz w:val="20"/>
              </w:rPr>
              <w:t xml:space="preserve">predlagatelja </w:t>
            </w:r>
            <w:r w:rsidRPr="00D94872">
              <w:rPr>
                <w:sz w:val="20"/>
              </w:rPr>
              <w:t>o nadomestitvi virov, ki še niso zagotovljeni, z lastnimi viri, v kolikor ti viri ne bodo pridobljeni</w:t>
            </w:r>
            <w:r w:rsidR="00B13C11" w:rsidRPr="00D94872">
              <w:rPr>
                <w:sz w:val="20"/>
              </w:rPr>
              <w:t xml:space="preserve"> (kjer relevantno)</w:t>
            </w:r>
          </w:p>
          <w:p w14:paraId="61AC9B6E" w14:textId="77777777" w:rsidR="00B13C11" w:rsidRPr="00D94872" w:rsidRDefault="00B13C11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  <w:p w14:paraId="0F15D427" w14:textId="03B5CD27" w:rsidR="00B13C11" w:rsidRPr="00D94872" w:rsidRDefault="00B13C11" w:rsidP="002053E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Podpisana pisma o nameri zasebnih pravnih subjektov z navedenim zneskom zasebnih virov za financiranje naložbe, ki je predmet projektnega predloga (le za neprednostne naložbe)</w:t>
            </w:r>
          </w:p>
        </w:tc>
      </w:tr>
      <w:tr w:rsidR="00945DC3" w:rsidRPr="00D94872" w14:paraId="5DAF2D8D" w14:textId="77777777" w:rsidTr="00535E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1C4118DB" w14:textId="77777777" w:rsidR="00945DC3" w:rsidRPr="00D94872" w:rsidRDefault="00945DC3" w:rsidP="002053EF">
            <w:pPr>
              <w:jc w:val="left"/>
              <w:rPr>
                <w:sz w:val="20"/>
              </w:rPr>
            </w:pPr>
            <w:r w:rsidRPr="00D94872">
              <w:rPr>
                <w:sz w:val="20"/>
              </w:rPr>
              <w:t>Pravočasnost in popolnost vloge, v skladu z zahtevami javnega poziva</w:t>
            </w:r>
          </w:p>
        </w:tc>
        <w:tc>
          <w:tcPr>
            <w:tcW w:w="2831" w:type="dxa"/>
          </w:tcPr>
          <w:p w14:paraId="08635205" w14:textId="77777777" w:rsidR="00945DC3" w:rsidRPr="00D94872" w:rsidRDefault="00945DC3" w:rsidP="002053E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Vloga mora biti predložena v skladu z zahtevami javnega poziva, ki natančno določa vsebino in izhodišča za pripravo vloge ter način in rok oddaje vloge.</w:t>
            </w:r>
          </w:p>
        </w:tc>
        <w:tc>
          <w:tcPr>
            <w:tcW w:w="2831" w:type="dxa"/>
          </w:tcPr>
          <w:p w14:paraId="654E2FBA" w14:textId="77777777" w:rsidR="00945DC3" w:rsidRPr="00D94872" w:rsidRDefault="00945DC3" w:rsidP="002053E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Podpisan in v celoti izpolnjen Obrazec št. 1 v tiskani in elektronski obliki ter morebitne priloge v elektronski obliki</w:t>
            </w:r>
          </w:p>
          <w:p w14:paraId="0389EF54" w14:textId="77777777" w:rsidR="00945DC3" w:rsidRPr="00D94872" w:rsidRDefault="00945DC3" w:rsidP="002053E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94872">
              <w:rPr>
                <w:sz w:val="20"/>
              </w:rPr>
              <w:t>Ustrezno opremljena ovojnica z vlogo (Obrazec št. 2)</w:t>
            </w:r>
          </w:p>
        </w:tc>
      </w:tr>
    </w:tbl>
    <w:p w14:paraId="679FFC4F" w14:textId="4455827B" w:rsidR="00C55210" w:rsidRPr="00C92879" w:rsidRDefault="00C55210" w:rsidP="002053EF">
      <w:pPr>
        <w:pStyle w:val="Naslov2"/>
        <w:rPr>
          <w:color w:val="385623" w:themeColor="accent6" w:themeShade="80"/>
        </w:rPr>
      </w:pPr>
      <w:bookmarkStart w:id="14" w:name="_Toc140866622"/>
      <w:r w:rsidRPr="00C92879">
        <w:rPr>
          <w:color w:val="385623" w:themeColor="accent6" w:themeShade="80"/>
        </w:rPr>
        <w:t>Izpolnjevanje »načela, da se ne škoduje bistveno«</w:t>
      </w:r>
      <w:bookmarkEnd w:id="14"/>
    </w:p>
    <w:p w14:paraId="007B2110" w14:textId="7E636179" w:rsidR="00EB4C81" w:rsidRDefault="00EB4C81" w:rsidP="002053EF">
      <w:pPr>
        <w:jc w:val="lef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V skladu s členom 10f ETS direktive morajo vse naložbe, ki bodo podprte s sredstvi MS o</w:t>
      </w:r>
      <w:r w:rsidR="00C55210">
        <w:rPr>
          <w:color w:val="000000"/>
          <w:shd w:val="clear" w:color="auto" w:fill="FFFFFF"/>
        </w:rPr>
        <w:t>d 1. januarja 2025</w:t>
      </w:r>
      <w:r>
        <w:rPr>
          <w:color w:val="000000"/>
          <w:shd w:val="clear" w:color="auto" w:fill="FFFFFF"/>
        </w:rPr>
        <w:t>, izkazati skladnost z</w:t>
      </w:r>
      <w:r w:rsidRPr="00C55210">
        <w:t xml:space="preserve"> »načelom, da se ne škoduje bistveno« (Do No </w:t>
      </w:r>
      <w:proofErr w:type="spellStart"/>
      <w:r w:rsidRPr="00C55210">
        <w:t>Significant</w:t>
      </w:r>
      <w:proofErr w:type="spellEnd"/>
      <w:r w:rsidRPr="00C55210">
        <w:t xml:space="preserve"> </w:t>
      </w:r>
      <w:proofErr w:type="spellStart"/>
      <w:r w:rsidRPr="00C55210">
        <w:t>Harm</w:t>
      </w:r>
      <w:proofErr w:type="spellEnd"/>
      <w:r w:rsidRPr="00C55210">
        <w:t xml:space="preserve"> – DNSH), </w:t>
      </w:r>
      <w:proofErr w:type="spellStart"/>
      <w:r>
        <w:t>t.j</w:t>
      </w:r>
      <w:proofErr w:type="spellEnd"/>
      <w:r>
        <w:t xml:space="preserve">. z merili </w:t>
      </w:r>
      <w:r>
        <w:rPr>
          <w:color w:val="000000"/>
          <w:shd w:val="clear" w:color="auto" w:fill="FFFFFF"/>
        </w:rPr>
        <w:t>iz člena 17 Uredbe</w:t>
      </w:r>
      <w:r w:rsidRPr="00EB4C81">
        <w:rPr>
          <w:color w:val="000000"/>
          <w:shd w:val="clear" w:color="auto" w:fill="FFFFFF"/>
        </w:rPr>
        <w:t xml:space="preserve"> (EU) 2020/852 Evropskega parlamenta in Sveta z dne 18. junija 2020 o vzpostavitvi okvira za spodbujanje trajnostnih naložb ter spremembi Uredbe (EU) 2019/2088</w:t>
      </w:r>
      <w:r>
        <w:rPr>
          <w:color w:val="000000"/>
          <w:shd w:val="clear" w:color="auto" w:fill="FFFFFF"/>
        </w:rPr>
        <w:t xml:space="preserve"> (v nadaljevanju: Uredba (EU) 2020/852), kadar se prejeta sredstva uporabljajo za gospodarsko dejavnost, za katero so bila na podlagi člena 10(3), točka (b), </w:t>
      </w:r>
      <w:r>
        <w:rPr>
          <w:color w:val="000000"/>
          <w:shd w:val="clear" w:color="auto" w:fill="FFFFFF"/>
        </w:rPr>
        <w:lastRenderedPageBreak/>
        <w:t xml:space="preserve">Uredbe (EU) 2020/852 določena tehnična merila za ugotavljanje, ali gospodarska dejavnost povzroča znatno škodo enemu ali več zadevnim </w:t>
      </w:r>
      <w:proofErr w:type="spellStart"/>
      <w:r>
        <w:rPr>
          <w:color w:val="000000"/>
          <w:shd w:val="clear" w:color="auto" w:fill="FFFFFF"/>
        </w:rPr>
        <w:t>okoljskim</w:t>
      </w:r>
      <w:proofErr w:type="spellEnd"/>
      <w:r>
        <w:rPr>
          <w:color w:val="000000"/>
          <w:shd w:val="clear" w:color="auto" w:fill="FFFFFF"/>
        </w:rPr>
        <w:t xml:space="preserve"> ciljem.</w:t>
      </w:r>
    </w:p>
    <w:p w14:paraId="1C671602" w14:textId="5AE1FB5C" w:rsidR="00EB4C81" w:rsidRDefault="00EB4C81" w:rsidP="002053EF">
      <w:pPr>
        <w:jc w:val="left"/>
      </w:pPr>
      <w:r>
        <w:rPr>
          <w:color w:val="000000"/>
          <w:shd w:val="clear" w:color="auto" w:fill="FFFFFF"/>
        </w:rPr>
        <w:t xml:space="preserve">Dokazovanje skladnosti </w:t>
      </w:r>
      <w:r w:rsidRPr="00825832">
        <w:t>z »načel</w:t>
      </w:r>
      <w:r>
        <w:t xml:space="preserve">om, da se ne škoduje bistveno« bo predlagatelj </w:t>
      </w:r>
      <w:r w:rsidR="00D94872">
        <w:t xml:space="preserve">moral </w:t>
      </w:r>
      <w:r>
        <w:t>v postopku</w:t>
      </w:r>
      <w:r w:rsidR="00D94872">
        <w:t xml:space="preserve"> izvesti</w:t>
      </w:r>
      <w:r>
        <w:t xml:space="preserve"> tik pred uvrstitvijo projektnega predloga na indikativni seznam naložb. V kolikor se bo izkazalo, da projektni predlog ne izpolnjuje meril iz člena 17 Uredbe (EU) 2020/852, se tak projektni predlog ne uvrsti na indikativni seznam naložb.</w:t>
      </w:r>
    </w:p>
    <w:p w14:paraId="29181786" w14:textId="63F053BD" w:rsidR="0097665B" w:rsidRPr="00C92879" w:rsidRDefault="005E3D5C" w:rsidP="002053EF">
      <w:pPr>
        <w:pStyle w:val="Naslov1"/>
        <w:rPr>
          <w:color w:val="385623" w:themeColor="accent6" w:themeShade="80"/>
        </w:rPr>
      </w:pPr>
      <w:bookmarkStart w:id="15" w:name="_Toc140866623"/>
      <w:r w:rsidRPr="00C92879">
        <w:rPr>
          <w:color w:val="385623" w:themeColor="accent6" w:themeShade="80"/>
        </w:rPr>
        <w:t>Merila</w:t>
      </w:r>
      <w:r w:rsidR="00E25E1C" w:rsidRPr="00C92879">
        <w:rPr>
          <w:color w:val="385623" w:themeColor="accent6" w:themeShade="80"/>
        </w:rPr>
        <w:t xml:space="preserve"> za izbor projektnih predlogov</w:t>
      </w:r>
      <w:bookmarkEnd w:id="15"/>
    </w:p>
    <w:p w14:paraId="1C4B26C1" w14:textId="2B2CE86D" w:rsidR="0097665B" w:rsidRDefault="00945DC3" w:rsidP="002053EF">
      <w:pPr>
        <w:jc w:val="left"/>
      </w:pPr>
      <w:r>
        <w:t>Projektni predlogi</w:t>
      </w:r>
      <w:r w:rsidR="0097665B">
        <w:t xml:space="preserve">, ki bodo izpolnjevali pogoje </w:t>
      </w:r>
      <w:r>
        <w:t xml:space="preserve">za ugotavljanje </w:t>
      </w:r>
      <w:r w:rsidR="0097665B">
        <w:t xml:space="preserve">upravičenosti, se bodo presojali na podlagi </w:t>
      </w:r>
      <w:r>
        <w:t xml:space="preserve">naslednjih </w:t>
      </w:r>
      <w:r w:rsidR="0097665B">
        <w:t xml:space="preserve">meril za </w:t>
      </w:r>
      <w:r w:rsidR="0087360C">
        <w:t>izbor</w:t>
      </w:r>
      <w:r w:rsidR="0097665B">
        <w:t>:</w:t>
      </w:r>
    </w:p>
    <w:p w14:paraId="2D54DE9A" w14:textId="77777777" w:rsidR="00FB3972" w:rsidRDefault="00FB3972" w:rsidP="002053EF">
      <w:pPr>
        <w:jc w:val="left"/>
      </w:pPr>
    </w:p>
    <w:tbl>
      <w:tblPr>
        <w:tblStyle w:val="Tabelamrea4poudarek6"/>
        <w:tblW w:w="0" w:type="auto"/>
        <w:tblLook w:val="04A0" w:firstRow="1" w:lastRow="0" w:firstColumn="1" w:lastColumn="0" w:noHBand="0" w:noVBand="1"/>
      </w:tblPr>
      <w:tblGrid>
        <w:gridCol w:w="2547"/>
        <w:gridCol w:w="4678"/>
        <w:gridCol w:w="1268"/>
      </w:tblGrid>
      <w:tr w:rsidR="00FB3972" w:rsidRPr="00CD6FCD" w14:paraId="0A37AF23" w14:textId="77777777" w:rsidTr="005635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21785E9" w14:textId="04C6B01E" w:rsidR="00FB3972" w:rsidRPr="00C92879" w:rsidRDefault="00FB3972" w:rsidP="002053EF">
            <w:pPr>
              <w:spacing w:after="0"/>
              <w:jc w:val="left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Merilo</w:t>
            </w:r>
          </w:p>
        </w:tc>
        <w:tc>
          <w:tcPr>
            <w:tcW w:w="4678" w:type="dxa"/>
          </w:tcPr>
          <w:p w14:paraId="4B7907D9" w14:textId="064EF1CE" w:rsidR="00FB3972" w:rsidRPr="00C92879" w:rsidRDefault="00FB3972" w:rsidP="002053EF">
            <w:pPr>
              <w:spacing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Opis merila</w:t>
            </w:r>
          </w:p>
        </w:tc>
        <w:tc>
          <w:tcPr>
            <w:tcW w:w="1268" w:type="dxa"/>
          </w:tcPr>
          <w:p w14:paraId="7D2EDF41" w14:textId="669520C1" w:rsidR="00FB3972" w:rsidRPr="00C92879" w:rsidRDefault="00FB3972" w:rsidP="002053EF">
            <w:pPr>
              <w:spacing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71717" w:themeColor="background2" w:themeShade="1A"/>
                <w:sz w:val="20"/>
              </w:rPr>
            </w:pPr>
            <w:r w:rsidRPr="00C92879">
              <w:rPr>
                <w:color w:val="171717" w:themeColor="background2" w:themeShade="1A"/>
                <w:sz w:val="20"/>
              </w:rPr>
              <w:t>Število točk</w:t>
            </w:r>
          </w:p>
        </w:tc>
      </w:tr>
      <w:tr w:rsidR="00FB3972" w:rsidRPr="00CD6FCD" w14:paraId="7A06F4F3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</w:tcPr>
          <w:p w14:paraId="74C0B2C3" w14:textId="6C81F210" w:rsidR="00FB3972" w:rsidRPr="000B3D53" w:rsidRDefault="00FB3972" w:rsidP="002053EF">
            <w:pPr>
              <w:spacing w:after="0"/>
              <w:jc w:val="left"/>
              <w:rPr>
                <w:sz w:val="20"/>
              </w:rPr>
            </w:pPr>
            <w:r w:rsidRPr="000B3D53">
              <w:rPr>
                <w:sz w:val="20"/>
              </w:rPr>
              <w:t>Vrsta naložbe</w:t>
            </w:r>
          </w:p>
        </w:tc>
        <w:tc>
          <w:tcPr>
            <w:tcW w:w="4678" w:type="dxa"/>
          </w:tcPr>
          <w:p w14:paraId="6820C324" w14:textId="2CB20B87" w:rsidR="00FB3972" w:rsidRPr="00065B44" w:rsidRDefault="00FB3972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Prednostna naložba</w:t>
            </w:r>
          </w:p>
        </w:tc>
        <w:tc>
          <w:tcPr>
            <w:tcW w:w="1268" w:type="dxa"/>
          </w:tcPr>
          <w:p w14:paraId="1F96DF73" w14:textId="7AD5DA70" w:rsidR="00FB3972" w:rsidRPr="00065B44" w:rsidRDefault="00FB3972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10</w:t>
            </w:r>
          </w:p>
        </w:tc>
      </w:tr>
      <w:tr w:rsidR="00CD6FCD" w:rsidRPr="00CD6FCD" w14:paraId="2E03B7E1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E2EFD9" w:themeFill="accent6" w:themeFillTint="33"/>
          </w:tcPr>
          <w:p w14:paraId="1E81DC85" w14:textId="77777777" w:rsidR="00CD6FCD" w:rsidRPr="000B3D53" w:rsidRDefault="00CD6FCD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E2EFD9" w:themeFill="accent6" w:themeFillTint="33"/>
          </w:tcPr>
          <w:p w14:paraId="76F58A1E" w14:textId="5C8E4CAF" w:rsidR="00CD6FCD" w:rsidRPr="00065B44" w:rsidRDefault="00CD6FCD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Neprednostna naložba, za katero je izdelana študija izvedljivosti, ki je priložena k vlogi</w:t>
            </w:r>
          </w:p>
        </w:tc>
        <w:tc>
          <w:tcPr>
            <w:tcW w:w="1268" w:type="dxa"/>
            <w:shd w:val="clear" w:color="auto" w:fill="E2EFD9" w:themeFill="accent6" w:themeFillTint="33"/>
          </w:tcPr>
          <w:p w14:paraId="44C0A842" w14:textId="00633B67" w:rsidR="00CD6FCD" w:rsidRPr="00065B44" w:rsidRDefault="00CD6FCD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5</w:t>
            </w:r>
          </w:p>
        </w:tc>
      </w:tr>
      <w:tr w:rsidR="00FB3972" w:rsidRPr="00CD6FCD" w14:paraId="53E6C5FC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</w:tcPr>
          <w:p w14:paraId="77EFF4A0" w14:textId="77777777" w:rsidR="00FB3972" w:rsidRPr="000B3D53" w:rsidRDefault="00FB3972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</w:tcPr>
          <w:p w14:paraId="15A33F50" w14:textId="36DD17F9" w:rsidR="00FB3972" w:rsidRPr="00065B44" w:rsidRDefault="00FB3972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Neprednostna naložba</w:t>
            </w:r>
          </w:p>
        </w:tc>
        <w:tc>
          <w:tcPr>
            <w:tcW w:w="1268" w:type="dxa"/>
          </w:tcPr>
          <w:p w14:paraId="4B88A31F" w14:textId="00D3AEFB" w:rsidR="00FB3972" w:rsidRPr="00065B44" w:rsidRDefault="00FB3972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0</w:t>
            </w:r>
          </w:p>
        </w:tc>
      </w:tr>
      <w:tr w:rsidR="007041F1" w:rsidRPr="00CD6FCD" w14:paraId="42938518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  <w:shd w:val="clear" w:color="auto" w:fill="FFFFFF" w:themeFill="background1"/>
          </w:tcPr>
          <w:p w14:paraId="574639B3" w14:textId="00AFE93D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  <w:r w:rsidRPr="000B3D53">
              <w:rPr>
                <w:sz w:val="20"/>
              </w:rPr>
              <w:t>Predvidena vrednost sofinanciranja s sredstvi MS</w:t>
            </w:r>
          </w:p>
        </w:tc>
        <w:tc>
          <w:tcPr>
            <w:tcW w:w="4678" w:type="dxa"/>
            <w:shd w:val="clear" w:color="auto" w:fill="FFFFFF" w:themeFill="background1"/>
          </w:tcPr>
          <w:p w14:paraId="21534206" w14:textId="42A7BE3B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Nad 10 mio EUR</w:t>
            </w:r>
          </w:p>
        </w:tc>
        <w:tc>
          <w:tcPr>
            <w:tcW w:w="1268" w:type="dxa"/>
            <w:shd w:val="clear" w:color="auto" w:fill="FFFFFF" w:themeFill="background1"/>
          </w:tcPr>
          <w:p w14:paraId="3C206A1C" w14:textId="267DDFEA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10</w:t>
            </w:r>
          </w:p>
        </w:tc>
      </w:tr>
      <w:tr w:rsidR="007041F1" w:rsidRPr="00CD6FCD" w14:paraId="12011188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FFFFFF" w:themeFill="background1"/>
          </w:tcPr>
          <w:p w14:paraId="3065CA27" w14:textId="77777777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53F984CC" w14:textId="6FC1864B" w:rsidR="007041F1" w:rsidRPr="00065B44" w:rsidRDefault="007041F1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Od 1 do 10 mio EUR</w:t>
            </w:r>
          </w:p>
        </w:tc>
        <w:tc>
          <w:tcPr>
            <w:tcW w:w="1268" w:type="dxa"/>
            <w:shd w:val="clear" w:color="auto" w:fill="FFFFFF" w:themeFill="background1"/>
          </w:tcPr>
          <w:p w14:paraId="4C090B3D" w14:textId="54A648C3" w:rsidR="007041F1" w:rsidRPr="00065B44" w:rsidRDefault="007041F1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5</w:t>
            </w:r>
          </w:p>
        </w:tc>
      </w:tr>
      <w:tr w:rsidR="007041F1" w:rsidRPr="00CD6FCD" w14:paraId="04880429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FFFFFF" w:themeFill="background1"/>
          </w:tcPr>
          <w:p w14:paraId="4E0A573C" w14:textId="77777777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0E918F4E" w14:textId="3F20DCE5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Pod 1 mio EUR</w:t>
            </w:r>
          </w:p>
        </w:tc>
        <w:tc>
          <w:tcPr>
            <w:tcW w:w="1268" w:type="dxa"/>
            <w:shd w:val="clear" w:color="auto" w:fill="FFFFFF" w:themeFill="background1"/>
          </w:tcPr>
          <w:p w14:paraId="7DC187E9" w14:textId="21DEF29B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0</w:t>
            </w:r>
          </w:p>
        </w:tc>
      </w:tr>
      <w:tr w:rsidR="00CD6FCD" w:rsidRPr="00CD6FCD" w14:paraId="2E440C12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</w:tcPr>
          <w:p w14:paraId="58223ECD" w14:textId="27FC11C2" w:rsidR="00CD6FCD" w:rsidRPr="000B3D53" w:rsidRDefault="00CD6FCD" w:rsidP="002053EF">
            <w:pPr>
              <w:spacing w:after="0"/>
              <w:jc w:val="left"/>
              <w:rPr>
                <w:sz w:val="20"/>
              </w:rPr>
            </w:pPr>
            <w:r w:rsidRPr="000B3D53">
              <w:rPr>
                <w:sz w:val="20"/>
              </w:rPr>
              <w:t>Delež zaprošenih sredstev MS</w:t>
            </w:r>
          </w:p>
        </w:tc>
        <w:tc>
          <w:tcPr>
            <w:tcW w:w="4678" w:type="dxa"/>
          </w:tcPr>
          <w:p w14:paraId="34D0287F" w14:textId="5944E1D5" w:rsidR="00CD6FCD" w:rsidRPr="00065B44" w:rsidRDefault="00CD6FCD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Do 50 % vrednosti upravičenih stroškov naložbe</w:t>
            </w:r>
          </w:p>
        </w:tc>
        <w:tc>
          <w:tcPr>
            <w:tcW w:w="1268" w:type="dxa"/>
          </w:tcPr>
          <w:p w14:paraId="30AE6ACD" w14:textId="38788372" w:rsidR="00CD6FCD" w:rsidRPr="00065B44" w:rsidRDefault="00CD6FCD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10</w:t>
            </w:r>
          </w:p>
        </w:tc>
      </w:tr>
      <w:tr w:rsidR="00CD6FCD" w:rsidRPr="00CD6FCD" w14:paraId="4D62C6E9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E2EFD9" w:themeFill="accent6" w:themeFillTint="33"/>
          </w:tcPr>
          <w:p w14:paraId="25B8ECAA" w14:textId="77777777" w:rsidR="00CD6FCD" w:rsidRPr="000B3D53" w:rsidRDefault="00CD6FCD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E2EFD9" w:themeFill="accent6" w:themeFillTint="33"/>
          </w:tcPr>
          <w:p w14:paraId="425BF440" w14:textId="3748173E" w:rsidR="00CD6FCD" w:rsidRPr="00065B44" w:rsidRDefault="00CD6FCD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Nad 50 % vrednosti upravičenih stroškov naložbe</w:t>
            </w:r>
          </w:p>
        </w:tc>
        <w:tc>
          <w:tcPr>
            <w:tcW w:w="1268" w:type="dxa"/>
            <w:shd w:val="clear" w:color="auto" w:fill="E2EFD9" w:themeFill="accent6" w:themeFillTint="33"/>
          </w:tcPr>
          <w:p w14:paraId="5CB60175" w14:textId="099101A2" w:rsidR="00CD6FCD" w:rsidRPr="00065B44" w:rsidRDefault="00CD6FCD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0</w:t>
            </w:r>
          </w:p>
        </w:tc>
      </w:tr>
      <w:tr w:rsidR="007041F1" w:rsidRPr="00CD6FCD" w14:paraId="453E3B7F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  <w:shd w:val="clear" w:color="auto" w:fill="FFFFFF" w:themeFill="background1"/>
          </w:tcPr>
          <w:p w14:paraId="71145EF3" w14:textId="1F5291A5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  <w:r w:rsidRPr="000B3D53">
              <w:rPr>
                <w:sz w:val="20"/>
              </w:rPr>
              <w:t>Delež že zagotovljenih virov financiranja</w:t>
            </w:r>
          </w:p>
        </w:tc>
        <w:tc>
          <w:tcPr>
            <w:tcW w:w="4678" w:type="dxa"/>
            <w:shd w:val="clear" w:color="auto" w:fill="FFFFFF" w:themeFill="background1"/>
          </w:tcPr>
          <w:p w14:paraId="2987DBE2" w14:textId="1A5D6450" w:rsidR="007041F1" w:rsidRPr="00065B44" w:rsidRDefault="007041F1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 xml:space="preserve">Nad 50 % vrednosti </w:t>
            </w:r>
            <w:r w:rsidR="00CD6FCD" w:rsidRPr="00065B44">
              <w:rPr>
                <w:sz w:val="20"/>
              </w:rPr>
              <w:t>naložbe</w:t>
            </w:r>
            <w:r w:rsidRPr="00065B44">
              <w:rPr>
                <w:sz w:val="20"/>
              </w:rPr>
              <w:t xml:space="preserve"> z DDV</w:t>
            </w:r>
            <w:r w:rsidR="00CD6FCD" w:rsidRPr="00065B44">
              <w:rPr>
                <w:sz w:val="20"/>
              </w:rPr>
              <w:t>, za kar so priložena dokazila</w:t>
            </w:r>
          </w:p>
        </w:tc>
        <w:tc>
          <w:tcPr>
            <w:tcW w:w="1268" w:type="dxa"/>
            <w:shd w:val="clear" w:color="auto" w:fill="FFFFFF" w:themeFill="background1"/>
          </w:tcPr>
          <w:p w14:paraId="358B8A1D" w14:textId="30AE9913" w:rsidR="007041F1" w:rsidRPr="00065B44" w:rsidRDefault="0056355A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10</w:t>
            </w:r>
          </w:p>
        </w:tc>
      </w:tr>
      <w:tr w:rsidR="007041F1" w:rsidRPr="00CD6FCD" w14:paraId="7F4C2D65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FFFFFF" w:themeFill="background1"/>
          </w:tcPr>
          <w:p w14:paraId="7EFC7CC8" w14:textId="77777777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374C0BAE" w14:textId="2D27C5F7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 xml:space="preserve">Nad 20 do 50 % vrednosti </w:t>
            </w:r>
            <w:r w:rsidR="00CD6FCD" w:rsidRPr="00065B44">
              <w:rPr>
                <w:sz w:val="20"/>
              </w:rPr>
              <w:t>naložbe</w:t>
            </w:r>
            <w:r w:rsidRPr="00065B44">
              <w:rPr>
                <w:sz w:val="20"/>
              </w:rPr>
              <w:t xml:space="preserve"> z DDV</w:t>
            </w:r>
            <w:r w:rsidR="00CD6FCD" w:rsidRPr="00065B44">
              <w:rPr>
                <w:sz w:val="20"/>
              </w:rPr>
              <w:t>, za kar so priložena dokazila</w:t>
            </w:r>
          </w:p>
        </w:tc>
        <w:tc>
          <w:tcPr>
            <w:tcW w:w="1268" w:type="dxa"/>
            <w:shd w:val="clear" w:color="auto" w:fill="FFFFFF" w:themeFill="background1"/>
          </w:tcPr>
          <w:p w14:paraId="7B68D1F9" w14:textId="028D7A46" w:rsidR="007041F1" w:rsidRPr="00065B44" w:rsidRDefault="0056355A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8</w:t>
            </w:r>
          </w:p>
        </w:tc>
      </w:tr>
      <w:tr w:rsidR="007041F1" w:rsidRPr="00CD6FCD" w14:paraId="198EBB9C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FFFFFF" w:themeFill="background1"/>
          </w:tcPr>
          <w:p w14:paraId="6A7A7EA1" w14:textId="77777777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858C6B1" w14:textId="665FC942" w:rsidR="007041F1" w:rsidRPr="00065B44" w:rsidRDefault="007041F1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 xml:space="preserve">Nad 0 do 20 % vrednosti </w:t>
            </w:r>
            <w:r w:rsidR="00CD6FCD" w:rsidRPr="00065B44">
              <w:rPr>
                <w:sz w:val="20"/>
              </w:rPr>
              <w:t>naložbe</w:t>
            </w:r>
            <w:r w:rsidRPr="00065B44">
              <w:rPr>
                <w:sz w:val="20"/>
              </w:rPr>
              <w:t xml:space="preserve"> z DDV</w:t>
            </w:r>
            <w:r w:rsidR="00CD6FCD" w:rsidRPr="00065B44">
              <w:rPr>
                <w:sz w:val="20"/>
              </w:rPr>
              <w:t>, za kar so priložena dokazila</w:t>
            </w:r>
          </w:p>
        </w:tc>
        <w:tc>
          <w:tcPr>
            <w:tcW w:w="1268" w:type="dxa"/>
            <w:shd w:val="clear" w:color="auto" w:fill="FFFFFF" w:themeFill="background1"/>
          </w:tcPr>
          <w:p w14:paraId="00CB7D33" w14:textId="651DE9C8" w:rsidR="007041F1" w:rsidRPr="00065B44" w:rsidRDefault="007041F1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5</w:t>
            </w:r>
          </w:p>
        </w:tc>
      </w:tr>
      <w:tr w:rsidR="007041F1" w:rsidRPr="00CD6FCD" w14:paraId="18EA94BE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FFFFFF" w:themeFill="background1"/>
          </w:tcPr>
          <w:p w14:paraId="55CB5CE4" w14:textId="77777777" w:rsidR="007041F1" w:rsidRPr="000B3D53" w:rsidRDefault="007041F1" w:rsidP="002053EF">
            <w:pPr>
              <w:spacing w:after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5B78BB7" w14:textId="7D099C88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Naložba še nima zagotovljenih virov financiranja</w:t>
            </w:r>
          </w:p>
        </w:tc>
        <w:tc>
          <w:tcPr>
            <w:tcW w:w="1268" w:type="dxa"/>
            <w:shd w:val="clear" w:color="auto" w:fill="FFFFFF" w:themeFill="background1"/>
          </w:tcPr>
          <w:p w14:paraId="1D77D31C" w14:textId="3FFF6DBB" w:rsidR="007041F1" w:rsidRPr="00065B44" w:rsidRDefault="007041F1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0</w:t>
            </w:r>
          </w:p>
        </w:tc>
      </w:tr>
      <w:tr w:rsidR="00065B44" w:rsidRPr="00CD6FCD" w14:paraId="27D7D061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</w:tcPr>
          <w:p w14:paraId="2CA09A77" w14:textId="035645EF" w:rsidR="00065B44" w:rsidRPr="000B3D53" w:rsidRDefault="00065B44" w:rsidP="002053EF">
            <w:pPr>
              <w:spacing w:after="0"/>
              <w:jc w:val="left"/>
              <w:rPr>
                <w:sz w:val="20"/>
              </w:rPr>
            </w:pPr>
            <w:r w:rsidRPr="000B3D53">
              <w:rPr>
                <w:sz w:val="20"/>
              </w:rPr>
              <w:t>Zrelost naložbe</w:t>
            </w:r>
          </w:p>
        </w:tc>
        <w:tc>
          <w:tcPr>
            <w:tcW w:w="4678" w:type="dxa"/>
          </w:tcPr>
          <w:p w14:paraId="2852947C" w14:textId="5CAC6FB5" w:rsidR="00065B44" w:rsidRPr="00065B44" w:rsidRDefault="00065B44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Pripravljalne aktivnosti naložbe so izvedene, pridobljena so vsa potrebna dovoljenja, za kar so priložena dokazila</w:t>
            </w:r>
          </w:p>
        </w:tc>
        <w:tc>
          <w:tcPr>
            <w:tcW w:w="1268" w:type="dxa"/>
          </w:tcPr>
          <w:p w14:paraId="031716F1" w14:textId="7BC57334" w:rsidR="00065B44" w:rsidRPr="00065B44" w:rsidRDefault="00065B44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10</w:t>
            </w:r>
          </w:p>
        </w:tc>
      </w:tr>
      <w:tr w:rsidR="00065B44" w:rsidRPr="00CD6FCD" w14:paraId="13BCF8CB" w14:textId="77777777" w:rsidTr="00563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shd w:val="clear" w:color="auto" w:fill="E2EFD9" w:themeFill="accent6" w:themeFillTint="33"/>
          </w:tcPr>
          <w:p w14:paraId="4456F4E5" w14:textId="77777777" w:rsidR="00065B44" w:rsidRPr="00065B44" w:rsidRDefault="00065B44" w:rsidP="002053EF">
            <w:pPr>
              <w:spacing w:after="0"/>
              <w:jc w:val="left"/>
              <w:rPr>
                <w:sz w:val="20"/>
                <w:highlight w:val="yellow"/>
              </w:rPr>
            </w:pPr>
          </w:p>
        </w:tc>
        <w:tc>
          <w:tcPr>
            <w:tcW w:w="4678" w:type="dxa"/>
            <w:shd w:val="clear" w:color="auto" w:fill="E2EFD9" w:themeFill="accent6" w:themeFillTint="33"/>
          </w:tcPr>
          <w:p w14:paraId="56FDE06A" w14:textId="6829673F" w:rsidR="00065B44" w:rsidRPr="00065B44" w:rsidRDefault="00065B44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Del pripravljalnih aktivnosti naložbe je v teku, pridobljen je del potrebnih dovoljenj, za kar so priložena dokazila</w:t>
            </w:r>
          </w:p>
        </w:tc>
        <w:tc>
          <w:tcPr>
            <w:tcW w:w="1268" w:type="dxa"/>
            <w:shd w:val="clear" w:color="auto" w:fill="E2EFD9" w:themeFill="accent6" w:themeFillTint="33"/>
          </w:tcPr>
          <w:p w14:paraId="64971993" w14:textId="70CDC1E6" w:rsidR="00065B44" w:rsidRPr="00065B44" w:rsidRDefault="00065B44" w:rsidP="002053E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5</w:t>
            </w:r>
          </w:p>
        </w:tc>
      </w:tr>
      <w:tr w:rsidR="00065B44" w:rsidRPr="00CD6FCD" w14:paraId="5B9E40E3" w14:textId="77777777" w:rsidTr="0056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</w:tcPr>
          <w:p w14:paraId="49A69B04" w14:textId="77777777" w:rsidR="00065B44" w:rsidRPr="00065B44" w:rsidRDefault="00065B44" w:rsidP="002053EF">
            <w:pPr>
              <w:spacing w:after="0"/>
              <w:jc w:val="left"/>
              <w:rPr>
                <w:sz w:val="20"/>
                <w:highlight w:val="yellow"/>
              </w:rPr>
            </w:pPr>
          </w:p>
        </w:tc>
        <w:tc>
          <w:tcPr>
            <w:tcW w:w="4678" w:type="dxa"/>
          </w:tcPr>
          <w:p w14:paraId="1795C7B1" w14:textId="2804AEFC" w:rsidR="00065B44" w:rsidRPr="00065B44" w:rsidRDefault="00065B44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Naložba se še ni pričela, dovoljenja še niso pridobljena</w:t>
            </w:r>
          </w:p>
        </w:tc>
        <w:tc>
          <w:tcPr>
            <w:tcW w:w="1268" w:type="dxa"/>
          </w:tcPr>
          <w:p w14:paraId="681A7F9B" w14:textId="185DD982" w:rsidR="00065B44" w:rsidRPr="00065B44" w:rsidRDefault="00065B44" w:rsidP="002053EF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65B44">
              <w:rPr>
                <w:sz w:val="20"/>
              </w:rPr>
              <w:t>0</w:t>
            </w:r>
          </w:p>
        </w:tc>
      </w:tr>
    </w:tbl>
    <w:p w14:paraId="1D3464A0" w14:textId="77777777" w:rsidR="00FB3972" w:rsidRDefault="00FB3972" w:rsidP="002053EF">
      <w:pPr>
        <w:jc w:val="left"/>
      </w:pPr>
    </w:p>
    <w:p w14:paraId="1DD58AA9" w14:textId="7E21E9AD" w:rsidR="0097665B" w:rsidRDefault="0097665B" w:rsidP="002053EF">
      <w:pPr>
        <w:jc w:val="left"/>
      </w:pPr>
      <w:r>
        <w:t>Najvišje mo</w:t>
      </w:r>
      <w:r w:rsidR="00945DC3">
        <w:t xml:space="preserve">žno skupno število točk je </w:t>
      </w:r>
      <w:r w:rsidR="0056355A">
        <w:t>5</w:t>
      </w:r>
      <w:r w:rsidR="00945DC3">
        <w:t>0.</w:t>
      </w:r>
      <w:r w:rsidR="0056355A">
        <w:t xml:space="preserve"> </w:t>
      </w:r>
    </w:p>
    <w:p w14:paraId="56234AE1" w14:textId="11B3D208" w:rsidR="0056355A" w:rsidRDefault="00945DC3" w:rsidP="002053EF">
      <w:pPr>
        <w:jc w:val="left"/>
      </w:pPr>
      <w:r>
        <w:t>Za</w:t>
      </w:r>
      <w:r w:rsidR="0097665B">
        <w:t xml:space="preserve"> </w:t>
      </w:r>
      <w:r w:rsidR="0056355A">
        <w:t xml:space="preserve">potencialno </w:t>
      </w:r>
      <w:r w:rsidR="0097665B">
        <w:t xml:space="preserve">uvrstitev na </w:t>
      </w:r>
      <w:r>
        <w:t>indikativni seznam naložb za sofinanciranje s sredstvi MS mora</w:t>
      </w:r>
      <w:r w:rsidR="0056355A">
        <w:t xml:space="preserve"> popolna in </w:t>
      </w:r>
      <w:r w:rsidR="0056355A" w:rsidRPr="0056355A">
        <w:t>pravočasna</w:t>
      </w:r>
      <w:r w:rsidRPr="0056355A">
        <w:t xml:space="preserve"> vloga za posamezni </w:t>
      </w:r>
      <w:r w:rsidRPr="000B3D53">
        <w:t>projektni predlog</w:t>
      </w:r>
      <w:r w:rsidR="000B3D53" w:rsidRPr="000B3D53">
        <w:t>, ki izpolnjuje pogoje za ugotavljanje upravičenosti,</w:t>
      </w:r>
      <w:r w:rsidRPr="000B3D53">
        <w:t xml:space="preserve"> </w:t>
      </w:r>
      <w:r w:rsidR="0056355A" w:rsidRPr="000B3D53">
        <w:t xml:space="preserve">na podlagi zgornjih meril </w:t>
      </w:r>
      <w:r w:rsidRPr="000B3D53">
        <w:t xml:space="preserve">doseči najmanj </w:t>
      </w:r>
      <w:r w:rsidR="0056355A" w:rsidRPr="000B3D53">
        <w:t>10</w:t>
      </w:r>
      <w:r w:rsidRPr="000B3D53">
        <w:t xml:space="preserve"> točk.</w:t>
      </w:r>
    </w:p>
    <w:p w14:paraId="3D3AAEFF" w14:textId="77777777" w:rsidR="0056355A" w:rsidRDefault="0056355A" w:rsidP="002053EF">
      <w:pPr>
        <w:jc w:val="left"/>
      </w:pPr>
      <w:r>
        <w:t>Pred dejansko uvrstitvijo projektnega predloga na indikativni seznam naložb je potrebno dokazati tudi izpolnjevanje »načela, da se ne škoduje bistveno«, za katerega ministrstvo predlagatelja zaprosi najkasneje pred zaključkom postopka izbora.</w:t>
      </w:r>
      <w:bookmarkStart w:id="16" w:name="_Toc140866624"/>
    </w:p>
    <w:p w14:paraId="1687FFE1" w14:textId="2226954F" w:rsidR="00BA0EEB" w:rsidRPr="00C92879" w:rsidRDefault="00281E28" w:rsidP="002053EF">
      <w:pPr>
        <w:pStyle w:val="Naslov1"/>
        <w:rPr>
          <w:color w:val="385623" w:themeColor="accent6" w:themeShade="80"/>
        </w:rPr>
      </w:pPr>
      <w:r w:rsidRPr="00C92879">
        <w:rPr>
          <w:color w:val="385623" w:themeColor="accent6" w:themeShade="80"/>
        </w:rPr>
        <w:lastRenderedPageBreak/>
        <w:t>Postopek p</w:t>
      </w:r>
      <w:r w:rsidR="00B51C41" w:rsidRPr="00C92879">
        <w:rPr>
          <w:color w:val="385623" w:themeColor="accent6" w:themeShade="80"/>
        </w:rPr>
        <w:t>redložit</w:t>
      </w:r>
      <w:r w:rsidRPr="00C92879">
        <w:rPr>
          <w:color w:val="385623" w:themeColor="accent6" w:themeShade="80"/>
        </w:rPr>
        <w:t>ve</w:t>
      </w:r>
      <w:r w:rsidR="00B51C41" w:rsidRPr="00C92879">
        <w:rPr>
          <w:color w:val="385623" w:themeColor="accent6" w:themeShade="80"/>
        </w:rPr>
        <w:t xml:space="preserve"> </w:t>
      </w:r>
      <w:r w:rsidR="00DC1A61" w:rsidRPr="00C92879">
        <w:rPr>
          <w:color w:val="385623" w:themeColor="accent6" w:themeShade="80"/>
        </w:rPr>
        <w:t>vlog</w:t>
      </w:r>
      <w:bookmarkEnd w:id="16"/>
    </w:p>
    <w:p w14:paraId="605087A1" w14:textId="77777777" w:rsidR="00281E28" w:rsidRPr="00C92879" w:rsidRDefault="00281E28" w:rsidP="002053EF">
      <w:pPr>
        <w:pStyle w:val="Naslov2"/>
        <w:rPr>
          <w:color w:val="385623" w:themeColor="accent6" w:themeShade="80"/>
        </w:rPr>
      </w:pPr>
      <w:bookmarkStart w:id="17" w:name="_Toc140866625"/>
      <w:r w:rsidRPr="00C92879">
        <w:rPr>
          <w:color w:val="385623" w:themeColor="accent6" w:themeShade="80"/>
        </w:rPr>
        <w:t>Vsebina vloge</w:t>
      </w:r>
      <w:bookmarkEnd w:id="17"/>
    </w:p>
    <w:p w14:paraId="3A2D13EF" w14:textId="77777777" w:rsidR="00281E28" w:rsidRDefault="00281E28" w:rsidP="002053EF">
      <w:pPr>
        <w:jc w:val="left"/>
      </w:pPr>
      <w:r>
        <w:t>Dokumentacijo vloge sestavljajo spodaj našteti dokumenti, ki morajo po vsebini in obliki ustrezati obrazcem iz predmetnega poziva:</w:t>
      </w:r>
    </w:p>
    <w:p w14:paraId="6E629D20" w14:textId="63ED4D01" w:rsidR="00281E28" w:rsidRDefault="00281E28" w:rsidP="002053EF">
      <w:pPr>
        <w:jc w:val="left"/>
      </w:pPr>
      <w:r>
        <w:t xml:space="preserve">(Obrazec št. 1): </w:t>
      </w:r>
      <w:r w:rsidR="00D94872">
        <w:t>Predstavitev projektnega predloga</w:t>
      </w:r>
    </w:p>
    <w:p w14:paraId="5832C4A4" w14:textId="77777777" w:rsidR="00281E28" w:rsidRDefault="00281E28" w:rsidP="002053EF">
      <w:pPr>
        <w:pStyle w:val="Nastevanje2"/>
        <w:numPr>
          <w:ilvl w:val="2"/>
          <w:numId w:val="4"/>
        </w:numPr>
        <w:ind w:left="1701" w:hanging="381"/>
        <w:jc w:val="left"/>
      </w:pPr>
      <w:r>
        <w:t>V obrazec se vpišejo zahtevani podatki.</w:t>
      </w:r>
    </w:p>
    <w:p w14:paraId="2EAEB6B3" w14:textId="77777777" w:rsidR="00281E28" w:rsidRDefault="00281E28" w:rsidP="002053EF">
      <w:pPr>
        <w:pStyle w:val="Nastevanje2"/>
        <w:numPr>
          <w:ilvl w:val="2"/>
          <w:numId w:val="4"/>
        </w:numPr>
        <w:ind w:left="1701" w:hanging="381"/>
        <w:jc w:val="left"/>
      </w:pPr>
      <w:r>
        <w:t>Obrazec mora biti izpolnjen v celoti (izpolnjena vsa polja obrazca), podpisan ter priložen vlogi v tiskani in elektronski obliki (v odprtem formatu .</w:t>
      </w:r>
      <w:proofErr w:type="spellStart"/>
      <w:r>
        <w:t>xls</w:t>
      </w:r>
      <w:proofErr w:type="spellEnd"/>
      <w:r>
        <w:t xml:space="preserve"> ali .</w:t>
      </w:r>
      <w:proofErr w:type="spellStart"/>
      <w:r>
        <w:t>xslx</w:t>
      </w:r>
      <w:proofErr w:type="spellEnd"/>
      <w:r>
        <w:t>) skladno z zahtevami predmetnega poziva.</w:t>
      </w:r>
    </w:p>
    <w:p w14:paraId="7FA3B2D0" w14:textId="77777777" w:rsidR="00281E28" w:rsidRDefault="00281E28" w:rsidP="002053EF">
      <w:pPr>
        <w:pStyle w:val="Nastevanje2"/>
        <w:numPr>
          <w:ilvl w:val="2"/>
          <w:numId w:val="4"/>
        </w:numPr>
        <w:ind w:left="1701" w:hanging="381"/>
        <w:jc w:val="left"/>
      </w:pPr>
      <w:r>
        <w:t xml:space="preserve">Obrazec podpiše odgovorna oseba predlagatelja. </w:t>
      </w:r>
    </w:p>
    <w:p w14:paraId="460FC1D5" w14:textId="094D5E25" w:rsidR="00281E28" w:rsidRDefault="00281E28" w:rsidP="002053EF">
      <w:pPr>
        <w:jc w:val="left"/>
      </w:pPr>
      <w:r>
        <w:t xml:space="preserve">(Obrazec št. 2): </w:t>
      </w:r>
      <w:r w:rsidR="00D94872" w:rsidRPr="00DF6969">
        <w:t>Vzorec pravilne oprem</w:t>
      </w:r>
      <w:r w:rsidR="00D94872">
        <w:t>e ovojnice za prijavo na javni poziv</w:t>
      </w:r>
    </w:p>
    <w:p w14:paraId="658BF459" w14:textId="77777777" w:rsidR="00281E28" w:rsidRDefault="00281E28" w:rsidP="002053EF">
      <w:pPr>
        <w:pStyle w:val="Nastevanje2"/>
        <w:numPr>
          <w:ilvl w:val="2"/>
          <w:numId w:val="4"/>
        </w:numPr>
        <w:ind w:left="1701" w:hanging="381"/>
        <w:jc w:val="left"/>
      </w:pPr>
      <w:r>
        <w:t>Obrazec se ustrezno izpolni in nalepi na sprednjo stran ovojnice.</w:t>
      </w:r>
    </w:p>
    <w:p w14:paraId="60B8E040" w14:textId="77777777" w:rsidR="00152A5C" w:rsidRDefault="00152A5C" w:rsidP="002053EF">
      <w:pPr>
        <w:jc w:val="left"/>
      </w:pPr>
    </w:p>
    <w:p w14:paraId="7A701016" w14:textId="37A8C5CB" w:rsidR="006C6026" w:rsidRDefault="00D85819" w:rsidP="002053EF">
      <w:pPr>
        <w:jc w:val="left"/>
      </w:pPr>
      <w:r>
        <w:t>Predlagatelj</w:t>
      </w:r>
      <w:r w:rsidR="006C6026">
        <w:t xml:space="preserve"> vlogo</w:t>
      </w:r>
      <w:r w:rsidR="00DE02BD">
        <w:t xml:space="preserve"> za prijavo projektnega predloga</w:t>
      </w:r>
      <w:r w:rsidR="006C6026">
        <w:t xml:space="preserve"> pripravi tako, da izpolni, žigosa in podpiše </w:t>
      </w:r>
      <w:r>
        <w:t>Obrazec št. 1</w:t>
      </w:r>
      <w:r w:rsidR="006C6026">
        <w:t xml:space="preserve"> iz dokumentacije javnega </w:t>
      </w:r>
      <w:r>
        <w:t>poziva</w:t>
      </w:r>
      <w:r w:rsidR="006C6026">
        <w:t xml:space="preserve"> ter priloži </w:t>
      </w:r>
      <w:r>
        <w:t>morebitne priloge</w:t>
      </w:r>
      <w:r w:rsidR="006C6026">
        <w:t xml:space="preserve">. </w:t>
      </w:r>
    </w:p>
    <w:p w14:paraId="2537A867" w14:textId="2B4DE19B" w:rsidR="006C6026" w:rsidRDefault="006C6026" w:rsidP="002053EF">
      <w:pPr>
        <w:jc w:val="left"/>
      </w:pPr>
      <w:r>
        <w:t xml:space="preserve">Celotna vloga mora biti predložena (1) v fizični obliki in (1) v elektronski obliki (CD/DVD/USB medij). </w:t>
      </w:r>
      <w:r w:rsidR="00DE02BD">
        <w:t>Obrazec št. 1 mora biti obvezno predložen v fizični obliki in elektronski obliki</w:t>
      </w:r>
      <w:r w:rsidR="00945DC3">
        <w:t xml:space="preserve"> (odprti format .</w:t>
      </w:r>
      <w:proofErr w:type="spellStart"/>
      <w:r w:rsidR="00945DC3">
        <w:t>xls</w:t>
      </w:r>
      <w:proofErr w:type="spellEnd"/>
      <w:r w:rsidR="00945DC3">
        <w:t xml:space="preserve"> ali .</w:t>
      </w:r>
      <w:proofErr w:type="spellStart"/>
      <w:r w:rsidR="00945DC3">
        <w:t>xlsx</w:t>
      </w:r>
      <w:proofErr w:type="spellEnd"/>
      <w:r w:rsidR="00945DC3">
        <w:t>)</w:t>
      </w:r>
      <w:r w:rsidR="00DE02BD">
        <w:t>, za vse priloge k obrazcu pa je zaželeno, da so predložene v elektronski obliki</w:t>
      </w:r>
      <w:r>
        <w:t xml:space="preserve">. </w:t>
      </w:r>
    </w:p>
    <w:p w14:paraId="63442F9D" w14:textId="224E6800" w:rsidR="006C6026" w:rsidRDefault="00DE02BD" w:rsidP="002053EF">
      <w:pPr>
        <w:jc w:val="left"/>
      </w:pPr>
      <w:r>
        <w:t>Obrazec št. 1 mora</w:t>
      </w:r>
      <w:r w:rsidR="006C6026">
        <w:t xml:space="preserve"> biti </w:t>
      </w:r>
      <w:r>
        <w:t xml:space="preserve">v celoti izpolnjen in </w:t>
      </w:r>
      <w:r w:rsidR="006C6026">
        <w:t xml:space="preserve">opremljen z žigom in podpisom </w:t>
      </w:r>
      <w:r>
        <w:t xml:space="preserve">odgovorne osebe predlagatelja - </w:t>
      </w:r>
      <w:r w:rsidR="006C6026">
        <w:t xml:space="preserve">zakonitega zastopnika vlagatelja ali osebe, ki ima pisno pooblastilo s strani zakonitega zastopnika </w:t>
      </w:r>
      <w:r w:rsidR="00E9307A">
        <w:t xml:space="preserve">vlagatelja </w:t>
      </w:r>
      <w:r w:rsidR="006C6026">
        <w:t>za podpis vloge.</w:t>
      </w:r>
    </w:p>
    <w:p w14:paraId="37345ACA" w14:textId="70EF970C" w:rsidR="006C6026" w:rsidRDefault="006C6026" w:rsidP="002053EF">
      <w:pPr>
        <w:jc w:val="left"/>
      </w:pPr>
      <w:r>
        <w:t xml:space="preserve">Vloga mora biti predložena v zaprti, zapečateni ovojnici, na kateri je nalepljen pravilno izpolnjen Obrazec št. </w:t>
      </w:r>
      <w:r w:rsidR="00DE02BD">
        <w:t>2</w:t>
      </w:r>
      <w:r>
        <w:t xml:space="preserve">: </w:t>
      </w:r>
      <w:r w:rsidR="00DF6969" w:rsidRPr="00DF6969">
        <w:t>Vzorec pravilne oprem</w:t>
      </w:r>
      <w:r w:rsidR="00DE02BD">
        <w:t>e ovojnice za prijavo na javni poziv</w:t>
      </w:r>
      <w:r>
        <w:t xml:space="preserve">. </w:t>
      </w:r>
    </w:p>
    <w:p w14:paraId="6E8BB6D8" w14:textId="7546BE95" w:rsidR="006C6026" w:rsidRDefault="006C6026" w:rsidP="002053EF">
      <w:pPr>
        <w:jc w:val="left"/>
      </w:pPr>
      <w:r>
        <w:t xml:space="preserve">V primeru obsežnejše dokumentacije je </w:t>
      </w:r>
      <w:r w:rsidR="00DE02BD">
        <w:t>možno vlogo oddati tudi</w:t>
      </w:r>
      <w:r>
        <w:t xml:space="preserve"> v več ovojnicah, pri čemer je potrebno vsako enako opremljeno ovojnico dodatno označiti s številko ovojn</w:t>
      </w:r>
      <w:r w:rsidR="00DE02BD">
        <w:t>ice in skupnim številom ovojnic (npr. 1 od 2 ovojnic).</w:t>
      </w:r>
    </w:p>
    <w:p w14:paraId="00F276E8" w14:textId="7265BDE3" w:rsidR="006C6026" w:rsidRDefault="006C6026" w:rsidP="002053EF">
      <w:pPr>
        <w:jc w:val="left"/>
      </w:pPr>
      <w:r>
        <w:t xml:space="preserve">Vloga in ostali dokumenti, vezani na predmetni javni </w:t>
      </w:r>
      <w:r w:rsidR="00D62D8E">
        <w:t>poziv</w:t>
      </w:r>
      <w:r>
        <w:t>, morajo biti v slovenskem jeziku</w:t>
      </w:r>
      <w:r w:rsidR="00DE02BD">
        <w:t>, izjemoma so lahko predložene priloge v slovenskem ali angleškem jeziku (npr. študije, analize, tehnični opisi in specifikacije tehnološke opreme ipd.)</w:t>
      </w:r>
      <w:r>
        <w:t>.</w:t>
      </w:r>
    </w:p>
    <w:p w14:paraId="70C84E43" w14:textId="4C467B4D" w:rsidR="006C6026" w:rsidRDefault="006C6026" w:rsidP="002053EF">
      <w:pPr>
        <w:jc w:val="left"/>
      </w:pPr>
      <w:r>
        <w:t>Posamezna vloga lahko obravnava največ en projekt</w:t>
      </w:r>
      <w:r w:rsidR="00DE02BD">
        <w:t>ni predlog</w:t>
      </w:r>
      <w:r>
        <w:t xml:space="preserve">. Kadar </w:t>
      </w:r>
      <w:r w:rsidR="00DE02BD">
        <w:t>predlagatelj</w:t>
      </w:r>
      <w:r>
        <w:t xml:space="preserve"> na javni </w:t>
      </w:r>
      <w:r w:rsidR="00DE02BD">
        <w:t>poziv prijavlja več projektnih predlogov</w:t>
      </w:r>
      <w:r>
        <w:t>, pripravi vlogo za vsak projekt</w:t>
      </w:r>
      <w:r w:rsidR="00DE02BD">
        <w:t>ni predlog</w:t>
      </w:r>
      <w:r>
        <w:t xml:space="preserve"> posebej.</w:t>
      </w:r>
    </w:p>
    <w:p w14:paraId="4F6F5215" w14:textId="6826584E" w:rsidR="006C6026" w:rsidRPr="00C92879" w:rsidRDefault="00281E28" w:rsidP="002053EF">
      <w:pPr>
        <w:pStyle w:val="Naslov2"/>
        <w:rPr>
          <w:color w:val="385623" w:themeColor="accent6" w:themeShade="80"/>
        </w:rPr>
      </w:pPr>
      <w:bookmarkStart w:id="18" w:name="_Toc140866626"/>
      <w:r w:rsidRPr="00C92879">
        <w:rPr>
          <w:color w:val="385623" w:themeColor="accent6" w:themeShade="80"/>
        </w:rPr>
        <w:t>Način in rok oddaje vlog</w:t>
      </w:r>
      <w:bookmarkEnd w:id="18"/>
    </w:p>
    <w:p w14:paraId="34BE25C9" w14:textId="3811C4FC" w:rsidR="0097665B" w:rsidRDefault="0097665B" w:rsidP="002053EF">
      <w:pPr>
        <w:jc w:val="left"/>
      </w:pPr>
      <w:r>
        <w:t xml:space="preserve">Vloga, izdelana v skladu z določili in navodili iz </w:t>
      </w:r>
      <w:r w:rsidR="00DE02BD">
        <w:t>predmetnega poziva</w:t>
      </w:r>
      <w:r>
        <w:t xml:space="preserve">, mora biti dostavljena na naslov: </w:t>
      </w:r>
    </w:p>
    <w:p w14:paraId="7DBC59E5" w14:textId="4C6CD19E" w:rsidR="0097665B" w:rsidRPr="007F35F5" w:rsidRDefault="0097665B" w:rsidP="002053EF">
      <w:pPr>
        <w:jc w:val="left"/>
        <w:rPr>
          <w:b/>
        </w:rPr>
      </w:pPr>
      <w:r w:rsidRPr="007F35F5">
        <w:rPr>
          <w:b/>
        </w:rPr>
        <w:t xml:space="preserve">Ministrstvo za okolje, podnebje in energijo, Langusova ulica 4, </w:t>
      </w:r>
      <w:r w:rsidR="00794DBB" w:rsidRPr="007F35F5">
        <w:rPr>
          <w:b/>
        </w:rPr>
        <w:t xml:space="preserve">1000 </w:t>
      </w:r>
      <w:r w:rsidRPr="007F35F5">
        <w:rPr>
          <w:b/>
        </w:rPr>
        <w:t xml:space="preserve">Ljubljana </w:t>
      </w:r>
    </w:p>
    <w:p w14:paraId="3F336E94" w14:textId="77777777" w:rsidR="00093B4C" w:rsidRDefault="00093B4C" w:rsidP="002053EF">
      <w:pPr>
        <w:jc w:val="left"/>
      </w:pPr>
    </w:p>
    <w:p w14:paraId="3DD1AA24" w14:textId="55800A27" w:rsidR="0097665B" w:rsidRDefault="0097665B" w:rsidP="002053EF">
      <w:pPr>
        <w:jc w:val="left"/>
      </w:pPr>
      <w:r>
        <w:lastRenderedPageBreak/>
        <w:t xml:space="preserve">Vloga mora biti oddana v zaprti ovojnici, ki je na sprednji strani opremljena z naslovom </w:t>
      </w:r>
      <w:r w:rsidR="007F35F5">
        <w:t xml:space="preserve">ministrstva </w:t>
      </w:r>
      <w:r>
        <w:t>(kot</w:t>
      </w:r>
      <w:r w:rsidR="007F35F5">
        <w:t xml:space="preserve"> navedeno</w:t>
      </w:r>
      <w:r w:rsidR="004D3BDC">
        <w:t xml:space="preserve"> zgoraj) in</w:t>
      </w:r>
      <w:r>
        <w:t xml:space="preserve"> oznako </w:t>
      </w:r>
      <w:r w:rsidRPr="007F35F5">
        <w:rPr>
          <w:b/>
        </w:rPr>
        <w:t>»Ne odpiraj! – Vloga</w:t>
      </w:r>
      <w:r w:rsidR="00DE02BD">
        <w:rPr>
          <w:b/>
        </w:rPr>
        <w:t xml:space="preserve"> </w:t>
      </w:r>
      <w:r w:rsidR="00093B4C">
        <w:rPr>
          <w:b/>
        </w:rPr>
        <w:t>na JP MS 2023</w:t>
      </w:r>
      <w:r w:rsidRPr="007F35F5">
        <w:rPr>
          <w:b/>
        </w:rPr>
        <w:t xml:space="preserve"> – </w:t>
      </w:r>
      <w:r w:rsidR="00DE02BD">
        <w:rPr>
          <w:b/>
        </w:rPr>
        <w:t>Projektni predlog</w:t>
      </w:r>
      <w:r w:rsidRPr="007F35F5">
        <w:rPr>
          <w:b/>
        </w:rPr>
        <w:t>«</w:t>
      </w:r>
      <w:r>
        <w:t xml:space="preserve"> ter polnim naslovom </w:t>
      </w:r>
      <w:r w:rsidR="004D3BDC">
        <w:t>predlaga</w:t>
      </w:r>
      <w:r w:rsidR="00527B8D">
        <w:t xml:space="preserve">telja </w:t>
      </w:r>
      <w:r>
        <w:t xml:space="preserve">v levem zgornjem kotu ovojnice. </w:t>
      </w:r>
      <w:r w:rsidR="00D62D8E">
        <w:t>D</w:t>
      </w:r>
      <w:r>
        <w:t>okumentaciji</w:t>
      </w:r>
      <w:r w:rsidR="00D62D8E">
        <w:t xml:space="preserve"> poziva</w:t>
      </w:r>
      <w:r>
        <w:t xml:space="preserve"> je priložen </w:t>
      </w:r>
      <w:r w:rsidR="004D3BDC">
        <w:t xml:space="preserve">obrazec št. 2 - </w:t>
      </w:r>
      <w:r>
        <w:t xml:space="preserve">vzorec pravilne opreme ovojnice za prijavo na javni </w:t>
      </w:r>
      <w:r w:rsidR="004D3BDC">
        <w:t>poziv, katerega</w:t>
      </w:r>
      <w:r>
        <w:t xml:space="preserve"> </w:t>
      </w:r>
      <w:r w:rsidR="004D3BDC">
        <w:t>predlag</w:t>
      </w:r>
      <w:r w:rsidR="00527B8D">
        <w:t xml:space="preserve">atelj </w:t>
      </w:r>
      <w:r w:rsidR="004D3BDC">
        <w:t xml:space="preserve">ustrezno izpolni in </w:t>
      </w:r>
      <w:r>
        <w:t xml:space="preserve">nalepi na sprednjo stran ovojnice. Nepravilno označena ovojnica ne bo obravnavana in bo vrnjena </w:t>
      </w:r>
      <w:r w:rsidR="004D3BDC">
        <w:t>predla</w:t>
      </w:r>
      <w:r w:rsidR="00527B8D">
        <w:t>gatelju</w:t>
      </w:r>
      <w:r>
        <w:t>.</w:t>
      </w:r>
    </w:p>
    <w:p w14:paraId="2679EC6A" w14:textId="6903D11F" w:rsidR="004D3BDC" w:rsidRPr="004D3BDC" w:rsidRDefault="004D3BDC" w:rsidP="002053EF">
      <w:pPr>
        <w:jc w:val="left"/>
        <w:rPr>
          <w:b/>
        </w:rPr>
      </w:pPr>
      <w:r w:rsidRPr="004D3BDC">
        <w:rPr>
          <w:b/>
        </w:rPr>
        <w:t>Rok za predložitev vlog je 15. 9. 2023 (velja datum poštnega žiga).</w:t>
      </w:r>
    </w:p>
    <w:p w14:paraId="4F675194" w14:textId="36057563" w:rsidR="00BA0EEB" w:rsidRDefault="00BA0EEB" w:rsidP="002053EF">
      <w:pPr>
        <w:jc w:val="left"/>
      </w:pPr>
      <w:r>
        <w:t xml:space="preserve">Vloga se šteje za pravočasno, če bo osebno dostavljena v vložišče ministrstva ali poslana priporočeno po pošti </w:t>
      </w:r>
      <w:r w:rsidR="00281E28">
        <w:t xml:space="preserve">najkasneje </w:t>
      </w:r>
      <w:r>
        <w:t>na dan roka. Vloga, ki bo oddana po poteku roka</w:t>
      </w:r>
      <w:r w:rsidR="004D3BDC">
        <w:t xml:space="preserve"> za oddajo vlog</w:t>
      </w:r>
      <w:r>
        <w:t>, bo s sklepom zavrže</w:t>
      </w:r>
      <w:r w:rsidR="004D3BDC">
        <w:t>na kot prepozna ter vrnjena</w:t>
      </w:r>
      <w:r>
        <w:t xml:space="preserve"> </w:t>
      </w:r>
      <w:r w:rsidR="00073FD6">
        <w:t>predlag</w:t>
      </w:r>
      <w:r w:rsidR="004D3BDC">
        <w:t>ate</w:t>
      </w:r>
      <w:r>
        <w:t>lju.</w:t>
      </w:r>
    </w:p>
    <w:p w14:paraId="76E51532" w14:textId="70ADA374" w:rsidR="0097665B" w:rsidRPr="00C92879" w:rsidRDefault="00BA0EEB" w:rsidP="002053EF">
      <w:pPr>
        <w:pStyle w:val="Naslov1"/>
        <w:rPr>
          <w:color w:val="385623" w:themeColor="accent6" w:themeShade="80"/>
        </w:rPr>
      </w:pPr>
      <w:bookmarkStart w:id="19" w:name="_Toc140866627"/>
      <w:r w:rsidRPr="00C92879">
        <w:rPr>
          <w:color w:val="385623" w:themeColor="accent6" w:themeShade="80"/>
        </w:rPr>
        <w:t xml:space="preserve">Postopek </w:t>
      </w:r>
      <w:r w:rsidR="00DC1A61" w:rsidRPr="00C92879">
        <w:rPr>
          <w:color w:val="385623" w:themeColor="accent6" w:themeShade="80"/>
        </w:rPr>
        <w:t>izbora projektnih predlogov</w:t>
      </w:r>
      <w:bookmarkEnd w:id="19"/>
    </w:p>
    <w:p w14:paraId="4D6B22BD" w14:textId="7A9E8B4C" w:rsidR="00C67AE7" w:rsidRDefault="00C67AE7" w:rsidP="002053EF">
      <w:pPr>
        <w:jc w:val="left"/>
      </w:pPr>
      <w:r w:rsidRPr="00C67AE7">
        <w:t xml:space="preserve">Postopek javnega </w:t>
      </w:r>
      <w:r w:rsidR="00FF1579">
        <w:t>poziva</w:t>
      </w:r>
      <w:r w:rsidRPr="00C67AE7">
        <w:t xml:space="preserve"> za izbor projektov bo vod</w:t>
      </w:r>
      <w:r w:rsidR="000B3D53">
        <w:t>ila strokovna komisija, ki jo bo</w:t>
      </w:r>
      <w:r w:rsidRPr="00C67AE7">
        <w:t xml:space="preserve"> s sklepom imenoval predstojnik ministrstva</w:t>
      </w:r>
      <w:r w:rsidR="00DF6969">
        <w:t xml:space="preserve"> (v nadaljnjem besedilu: komisija)</w:t>
      </w:r>
      <w:r w:rsidRPr="00C67AE7">
        <w:t>.</w:t>
      </w:r>
    </w:p>
    <w:p w14:paraId="22208501" w14:textId="77777777" w:rsidR="00C67AE7" w:rsidRPr="00C92879" w:rsidRDefault="00C67AE7" w:rsidP="002053EF">
      <w:pPr>
        <w:pStyle w:val="Naslov2"/>
        <w:rPr>
          <w:color w:val="385623" w:themeColor="accent6" w:themeShade="80"/>
        </w:rPr>
      </w:pPr>
      <w:bookmarkStart w:id="20" w:name="_Toc140866628"/>
      <w:r w:rsidRPr="00C92879">
        <w:rPr>
          <w:color w:val="385623" w:themeColor="accent6" w:themeShade="80"/>
        </w:rPr>
        <w:t>Odpiranje vlog</w:t>
      </w:r>
      <w:bookmarkEnd w:id="20"/>
    </w:p>
    <w:p w14:paraId="549B30C2" w14:textId="3102B283" w:rsidR="0097665B" w:rsidRDefault="0097665B" w:rsidP="002053EF">
      <w:pPr>
        <w:jc w:val="left"/>
      </w:pPr>
      <w:r>
        <w:t>Vse pravilno in pravočasno oddane vloge se bodo odpirale po zapo</w:t>
      </w:r>
      <w:r w:rsidR="00FF1579">
        <w:t>redju vložitve. Odpiranje vlog ne bo javno,</w:t>
      </w:r>
      <w:r>
        <w:t xml:space="preserve"> izvedla</w:t>
      </w:r>
      <w:r w:rsidR="00FF1579">
        <w:t xml:space="preserve"> ga bo </w:t>
      </w:r>
      <w:r>
        <w:t xml:space="preserve">komisija v prostorih </w:t>
      </w:r>
      <w:r w:rsidR="007F35F5">
        <w:t>Ministrstva za okolje, podnebje in energijo</w:t>
      </w:r>
      <w:r>
        <w:t>, Langusova ulica 4, Ljubljana, najkasneje v roku 8 dni od poteka roka za oddajo vlog.</w:t>
      </w:r>
    </w:p>
    <w:p w14:paraId="60AA618F" w14:textId="77777777" w:rsidR="00C67AE7" w:rsidRPr="00C92879" w:rsidRDefault="00C67AE7" w:rsidP="002053EF">
      <w:pPr>
        <w:pStyle w:val="Naslov2"/>
        <w:rPr>
          <w:color w:val="385623" w:themeColor="accent6" w:themeShade="80"/>
        </w:rPr>
      </w:pPr>
      <w:bookmarkStart w:id="21" w:name="_Toc140866629"/>
      <w:r w:rsidRPr="00C92879">
        <w:rPr>
          <w:color w:val="385623" w:themeColor="accent6" w:themeShade="80"/>
        </w:rPr>
        <w:t>Dopolnjevanje vlog</w:t>
      </w:r>
      <w:bookmarkEnd w:id="21"/>
    </w:p>
    <w:p w14:paraId="0BE57956" w14:textId="5EACE110" w:rsidR="00335687" w:rsidRDefault="0097665B" w:rsidP="002053EF">
      <w:pPr>
        <w:jc w:val="left"/>
      </w:pPr>
      <w:r>
        <w:t>Pozivanje k dopolnitvi vlog bo izvedeno</w:t>
      </w:r>
      <w:r w:rsidR="00454C24">
        <w:t xml:space="preserve"> v roku 8</w:t>
      </w:r>
      <w:r>
        <w:t xml:space="preserve"> dni od odpiranja posamezne vloge. </w:t>
      </w:r>
      <w:r w:rsidR="00281E28">
        <w:t>Predla</w:t>
      </w:r>
      <w:r w:rsidR="00527B8D">
        <w:t>gatelji</w:t>
      </w:r>
      <w:r>
        <w:t xml:space="preserve"> bodo lahko vlogo dopolnjevali v roku </w:t>
      </w:r>
      <w:r w:rsidR="00281E28">
        <w:t>30</w:t>
      </w:r>
      <w:r>
        <w:t xml:space="preserve"> dni od prejema poziva za dopolnitev vloge. Dopolnjevanje vlog je namenjeno zagotovitvi morebitnih manjkajočih dokumentov, ki bodo izkazovali izpolnjevanje pogojev</w:t>
      </w:r>
      <w:r w:rsidR="000B3D53">
        <w:t xml:space="preserve"> za ugotavljanje upravičenosti</w:t>
      </w:r>
      <w:r>
        <w:t xml:space="preserve"> </w:t>
      </w:r>
      <w:r w:rsidR="00281E28">
        <w:t>ob iz</w:t>
      </w:r>
      <w:r>
        <w:t xml:space="preserve">teku roka za oddajo vloge na </w:t>
      </w:r>
      <w:r w:rsidR="00DF6969">
        <w:t xml:space="preserve">javni </w:t>
      </w:r>
      <w:r w:rsidR="00D62D8E">
        <w:t>poziv</w:t>
      </w:r>
      <w:r>
        <w:t xml:space="preserve">. Nepopolna vloga, ki jo </w:t>
      </w:r>
      <w:r w:rsidR="00454C24">
        <w:t>predla</w:t>
      </w:r>
      <w:r w:rsidR="00527B8D">
        <w:t xml:space="preserve">gatelj </w:t>
      </w:r>
      <w:r>
        <w:t>v zahtevanem ro</w:t>
      </w:r>
      <w:r w:rsidR="00C67AE7">
        <w:t>ku ne bo dopolnil, bo zavržena.</w:t>
      </w:r>
    </w:p>
    <w:p w14:paraId="6B2DC803" w14:textId="4EFAF067" w:rsidR="00454C24" w:rsidRDefault="007F35F5" w:rsidP="002053EF">
      <w:pPr>
        <w:jc w:val="left"/>
      </w:pPr>
      <w:r>
        <w:t xml:space="preserve">Po preveritvi formalne popolnosti vloge lahko ministrstvo </w:t>
      </w:r>
      <w:r w:rsidR="00FF1579">
        <w:t>predla</w:t>
      </w:r>
      <w:r w:rsidR="000A11F4">
        <w:t>gatelja</w:t>
      </w:r>
      <w:r>
        <w:t xml:space="preserve"> pozove k vse</w:t>
      </w:r>
      <w:r w:rsidR="00454C24">
        <w:t>binskim pojasnilom oddane vloge (npr. v zvezi z dokazovanjem izpolnjevanja »načela, da se ne škoduje bistveno«).</w:t>
      </w:r>
    </w:p>
    <w:p w14:paraId="1E6EC9D2" w14:textId="77777777" w:rsidR="00C67AE7" w:rsidRPr="00C92879" w:rsidRDefault="00C67AE7" w:rsidP="002053EF">
      <w:pPr>
        <w:pStyle w:val="Naslov2"/>
        <w:rPr>
          <w:color w:val="385623" w:themeColor="accent6" w:themeShade="80"/>
        </w:rPr>
      </w:pPr>
      <w:bookmarkStart w:id="22" w:name="_Toc140866630"/>
      <w:r w:rsidRPr="00C92879">
        <w:rPr>
          <w:color w:val="385623" w:themeColor="accent6" w:themeShade="80"/>
        </w:rPr>
        <w:t>Ocenjevanje vlog</w:t>
      </w:r>
      <w:bookmarkEnd w:id="22"/>
    </w:p>
    <w:p w14:paraId="1B413F61" w14:textId="3904B58A" w:rsidR="00C67AE7" w:rsidRPr="00C67AE7" w:rsidRDefault="00FF1579" w:rsidP="002053EF">
      <w:pPr>
        <w:jc w:val="left"/>
      </w:pPr>
      <w:r>
        <w:t>K</w:t>
      </w:r>
      <w:r w:rsidR="00C67AE7" w:rsidRPr="00C67AE7">
        <w:t>omisija bo opravila strokovni pregled popolnih</w:t>
      </w:r>
      <w:r w:rsidR="00192026">
        <w:t xml:space="preserve"> in pravočasnih</w:t>
      </w:r>
      <w:r w:rsidR="00C67AE7" w:rsidRPr="00C67AE7">
        <w:t xml:space="preserve"> vlog ter jih ocenila na podlagi pogojev in meril, ki so navedena v tem </w:t>
      </w:r>
      <w:r w:rsidR="00DF6969">
        <w:t xml:space="preserve">javnem </w:t>
      </w:r>
      <w:r>
        <w:t>pozivu</w:t>
      </w:r>
      <w:r w:rsidR="00454C24">
        <w:t xml:space="preserve">. </w:t>
      </w:r>
      <w:r>
        <w:t>K</w:t>
      </w:r>
      <w:r w:rsidR="00C67AE7" w:rsidRPr="00C67AE7">
        <w:t xml:space="preserve">omisija bo o opravljanju strokovnega pregleda popolnih </w:t>
      </w:r>
      <w:r w:rsidR="00192026">
        <w:t xml:space="preserve">in pravočasnih </w:t>
      </w:r>
      <w:r w:rsidR="00C67AE7" w:rsidRPr="00C67AE7">
        <w:t xml:space="preserve">vlog in o njihovem ocenjevanju vodila zapisnik ter pripravila </w:t>
      </w:r>
      <w:r w:rsidR="00454C24">
        <w:t>končni</w:t>
      </w:r>
      <w:r>
        <w:t xml:space="preserve"> predlog</w:t>
      </w:r>
      <w:r w:rsidR="00C67AE7" w:rsidRPr="00C67AE7">
        <w:t xml:space="preserve"> </w:t>
      </w:r>
      <w:r>
        <w:t>projektnih predlogov za uvrstitev na indikativni seznam naložb</w:t>
      </w:r>
      <w:r w:rsidR="00454C24">
        <w:t>, k</w:t>
      </w:r>
      <w:r w:rsidR="00C67AE7" w:rsidRPr="00C67AE7">
        <w:t>i bo predložen v podpis in potrditev predstojniku ministrstva.</w:t>
      </w:r>
    </w:p>
    <w:p w14:paraId="312927A8" w14:textId="55A0E7D7" w:rsidR="0097665B" w:rsidRPr="00C92879" w:rsidRDefault="003B4213" w:rsidP="002053EF">
      <w:pPr>
        <w:pStyle w:val="Naslov1"/>
        <w:rPr>
          <w:color w:val="385623" w:themeColor="accent6" w:themeShade="80"/>
        </w:rPr>
      </w:pPr>
      <w:bookmarkStart w:id="23" w:name="_Toc140866631"/>
      <w:r w:rsidRPr="00C92879">
        <w:rPr>
          <w:color w:val="385623" w:themeColor="accent6" w:themeShade="80"/>
        </w:rPr>
        <w:lastRenderedPageBreak/>
        <w:t>Obveščanje o i</w:t>
      </w:r>
      <w:r w:rsidR="00454C24" w:rsidRPr="00C92879">
        <w:rPr>
          <w:color w:val="385623" w:themeColor="accent6" w:themeShade="80"/>
        </w:rPr>
        <w:t>zidu javnega poziva</w:t>
      </w:r>
      <w:bookmarkEnd w:id="23"/>
    </w:p>
    <w:p w14:paraId="7A87A847" w14:textId="77777777" w:rsidR="00B659C7" w:rsidRDefault="00454C24" w:rsidP="002053EF">
      <w:pPr>
        <w:jc w:val="left"/>
      </w:pPr>
      <w:r>
        <w:t>Predla</w:t>
      </w:r>
      <w:r w:rsidR="00C67AE7">
        <w:t xml:space="preserve">gatelji bodo o izidu </w:t>
      </w:r>
      <w:r w:rsidR="00DF6969">
        <w:t xml:space="preserve">javnega </w:t>
      </w:r>
      <w:r>
        <w:t>poziva in (ne)uvrstitvi projektnega predloga na indikativni seznam naložb obveščeni z obvestilom ministrstva</w:t>
      </w:r>
      <w:r w:rsidR="00C67AE7">
        <w:t xml:space="preserve"> predvidoma v roku 60 dni od datuma odpiranja vlog. Rezultati</w:t>
      </w:r>
      <w:r w:rsidR="00DF6969">
        <w:t xml:space="preserve"> javnega</w:t>
      </w:r>
      <w:r w:rsidR="00C67AE7">
        <w:t xml:space="preserve"> </w:t>
      </w:r>
      <w:r>
        <w:t xml:space="preserve">poziva </w:t>
      </w:r>
      <w:r w:rsidR="00C67AE7">
        <w:t xml:space="preserve">so informacije javnega značaja in bodo objavljeni na </w:t>
      </w:r>
      <w:r w:rsidR="00281E28">
        <w:t xml:space="preserve">spletni strani </w:t>
      </w:r>
      <w:r w:rsidR="00C67AE7">
        <w:t>ministrstva</w:t>
      </w:r>
      <w:r w:rsidR="00281E28">
        <w:t xml:space="preserve"> na naslovu</w:t>
      </w:r>
      <w:r w:rsidR="00C67AE7">
        <w:t>:</w:t>
      </w:r>
      <w:r w:rsidR="00DF6969">
        <w:t xml:space="preserve"> </w:t>
      </w:r>
    </w:p>
    <w:p w14:paraId="12E33372" w14:textId="00D085D9" w:rsidR="00C67AE7" w:rsidRDefault="00B659C7" w:rsidP="002053EF">
      <w:pPr>
        <w:jc w:val="left"/>
      </w:pPr>
      <w:hyperlink r:id="rId9" w:history="1">
        <w:r w:rsidRPr="006B4ADD">
          <w:rPr>
            <w:rStyle w:val="Hiperpovezava"/>
          </w:rPr>
          <w:t>https://www.gov.si/drzavni-organi/ministrstva/ministrstvo-za-okolje-podnebje-in-energijo/</w:t>
        </w:r>
      </w:hyperlink>
      <w:r w:rsidR="00454C24">
        <w:t>.</w:t>
      </w:r>
    </w:p>
    <w:p w14:paraId="313966F8" w14:textId="552F8DAE" w:rsidR="0097665B" w:rsidRDefault="00C67AE7" w:rsidP="002053EF">
      <w:pPr>
        <w:jc w:val="left"/>
      </w:pPr>
      <w:r>
        <w:t xml:space="preserve">Ministrstvo si pridržuje pravico, da lahko javni </w:t>
      </w:r>
      <w:r w:rsidR="00454C24">
        <w:t>poziv</w:t>
      </w:r>
      <w:r>
        <w:t xml:space="preserve"> kadarkoli do izdaje </w:t>
      </w:r>
      <w:r w:rsidR="00454C24">
        <w:t xml:space="preserve">obvestil </w:t>
      </w:r>
      <w:r>
        <w:t xml:space="preserve">prekliče ali spremeni, kar stori z objavo </w:t>
      </w:r>
      <w:r w:rsidR="00454C24">
        <w:t>na spletni strani ministrstva.</w:t>
      </w:r>
    </w:p>
    <w:p w14:paraId="0268D045" w14:textId="77777777" w:rsidR="0097665B" w:rsidRPr="00C92879" w:rsidRDefault="003B4213" w:rsidP="002053EF">
      <w:pPr>
        <w:pStyle w:val="Naslov1"/>
        <w:rPr>
          <w:color w:val="385623" w:themeColor="accent6" w:themeShade="80"/>
        </w:rPr>
      </w:pPr>
      <w:bookmarkStart w:id="24" w:name="_Toc140866632"/>
      <w:r w:rsidRPr="00C92879">
        <w:rPr>
          <w:color w:val="385623" w:themeColor="accent6" w:themeShade="80"/>
        </w:rPr>
        <w:t>Dodatne informacije</w:t>
      </w:r>
      <w:bookmarkEnd w:id="24"/>
    </w:p>
    <w:p w14:paraId="0A0A94ED" w14:textId="4CE1658C" w:rsidR="0097665B" w:rsidRDefault="0097665B" w:rsidP="002053EF">
      <w:pPr>
        <w:jc w:val="left"/>
      </w:pPr>
      <w:r>
        <w:t>Morebitna vprašanja je mo</w:t>
      </w:r>
      <w:r w:rsidR="00887E0F">
        <w:t>žno</w:t>
      </w:r>
      <w:r>
        <w:t xml:space="preserve"> posr</w:t>
      </w:r>
      <w:r w:rsidR="002A14DA">
        <w:t xml:space="preserve">edovati po elektronski </w:t>
      </w:r>
      <w:r w:rsidR="002A14DA" w:rsidRPr="00192026">
        <w:t xml:space="preserve">pošti: </w:t>
      </w:r>
      <w:hyperlink r:id="rId10" w:history="1">
        <w:r w:rsidR="00192026" w:rsidRPr="00192026">
          <w:rPr>
            <w:rStyle w:val="Hiperpovezava"/>
          </w:rPr>
          <w:t>gp.mope@gov.si</w:t>
        </w:r>
      </w:hyperlink>
      <w:r w:rsidR="007E49C5">
        <w:t>.</w:t>
      </w:r>
    </w:p>
    <w:p w14:paraId="6DF12624" w14:textId="5430015B" w:rsidR="000A11F4" w:rsidRPr="000A11F4" w:rsidRDefault="000A11F4" w:rsidP="002053EF">
      <w:pPr>
        <w:jc w:val="left"/>
      </w:pPr>
      <w:r w:rsidRPr="000A11F4">
        <w:t xml:space="preserve">Skrajni rok za postavitev vprašanj v zvezi z javnim </w:t>
      </w:r>
      <w:r w:rsidR="00454C24">
        <w:t>pozivom je najkasneje 8</w:t>
      </w:r>
      <w:r w:rsidRPr="000A11F4">
        <w:t xml:space="preserve"> dni pred rokom za oddajo vlog. Ministrstvo bo odgovore na zastavljena vprašanja, ki se neposredno nanašajo na predmetni javni </w:t>
      </w:r>
      <w:r w:rsidR="00454C24">
        <w:t>poziv</w:t>
      </w:r>
      <w:r w:rsidRPr="000A11F4">
        <w:t xml:space="preserve">, podalo najkasneje 5 dni pred </w:t>
      </w:r>
      <w:r w:rsidR="00454C24">
        <w:t xml:space="preserve">rokom za oddajo vlog. </w:t>
      </w:r>
      <w:r w:rsidRPr="000A11F4">
        <w:t>Odgovori bodo objavljeni na spletni strani</w:t>
      </w:r>
      <w:r w:rsidR="00454C24">
        <w:t xml:space="preserve"> ministrstva</w:t>
      </w:r>
      <w:r w:rsidR="00281E28">
        <w:t xml:space="preserve"> na naslovu</w:t>
      </w:r>
      <w:r w:rsidRPr="000A11F4">
        <w:t xml:space="preserve">: </w:t>
      </w:r>
      <w:hyperlink r:id="rId11" w:history="1">
        <w:r w:rsidR="00B659C7" w:rsidRPr="006B4ADD">
          <w:rPr>
            <w:rStyle w:val="Hiperpovezava"/>
          </w:rPr>
          <w:t>https://www.gov.si/drzavni-organi/ministrstva/ministrstvo-za-okolje-podnebje-in-energijo/</w:t>
        </w:r>
      </w:hyperlink>
      <w:r w:rsidR="00DF6969">
        <w:t>.</w:t>
      </w:r>
    </w:p>
    <w:p w14:paraId="6EFB9493" w14:textId="77777777" w:rsidR="000A11F4" w:rsidRDefault="000A11F4" w:rsidP="002053EF">
      <w:pPr>
        <w:jc w:val="left"/>
      </w:pPr>
    </w:p>
    <w:p w14:paraId="530001DE" w14:textId="77777777" w:rsidR="0097665B" w:rsidRDefault="0097665B" w:rsidP="002053EF">
      <w:pPr>
        <w:jc w:val="left"/>
      </w:pPr>
    </w:p>
    <w:p w14:paraId="42549434" w14:textId="55FEDB66" w:rsidR="0097665B" w:rsidRDefault="0097665B" w:rsidP="002053EF">
      <w:pPr>
        <w:jc w:val="left"/>
      </w:pPr>
      <w:r w:rsidRPr="009673EE">
        <w:t xml:space="preserve">Številka: </w:t>
      </w:r>
      <w:r w:rsidR="009673EE" w:rsidRPr="009673EE">
        <w:t>545-239</w:t>
      </w:r>
      <w:r w:rsidR="00073FD6" w:rsidRPr="009673EE">
        <w:t>/2023</w:t>
      </w:r>
      <w:r w:rsidR="009673EE" w:rsidRPr="009673EE">
        <w:t>-2570-1</w:t>
      </w:r>
    </w:p>
    <w:p w14:paraId="41C67565" w14:textId="77777777" w:rsidR="0097665B" w:rsidRDefault="0097665B" w:rsidP="002053EF">
      <w:pPr>
        <w:jc w:val="left"/>
      </w:pPr>
    </w:p>
    <w:p w14:paraId="759269BF" w14:textId="79428342" w:rsidR="0097665B" w:rsidRPr="007E1F9E" w:rsidRDefault="00685D80" w:rsidP="002053EF">
      <w:pPr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1F9E">
        <w:rPr>
          <w:b/>
        </w:rPr>
        <w:t>Ministrstvo za okolje, podnebje in energijo</w:t>
      </w:r>
    </w:p>
    <w:p w14:paraId="646151AB" w14:textId="4190014F" w:rsidR="0097665B" w:rsidRDefault="00685D80" w:rsidP="002053EF">
      <w:pPr>
        <w:tabs>
          <w:tab w:val="center" w:pos="6096"/>
        </w:tabs>
        <w:jc w:val="left"/>
      </w:pPr>
      <w:r>
        <w:tab/>
      </w:r>
      <w:r w:rsidR="0097665B">
        <w:t>mag. Bojan Kumer</w:t>
      </w:r>
      <w:r>
        <w:tab/>
      </w:r>
      <w:r>
        <w:tab/>
      </w:r>
      <w:r w:rsidR="0097665B">
        <w:t>MINISTER</w:t>
      </w:r>
    </w:p>
    <w:p w14:paraId="0486F979" w14:textId="77777777" w:rsidR="0097665B" w:rsidRDefault="0097665B" w:rsidP="002053EF">
      <w:pPr>
        <w:jc w:val="left"/>
      </w:pPr>
    </w:p>
    <w:p w14:paraId="491D3D18" w14:textId="77777777" w:rsidR="0097665B" w:rsidRPr="0097665B" w:rsidRDefault="0097665B" w:rsidP="002053EF">
      <w:pPr>
        <w:jc w:val="left"/>
      </w:pPr>
    </w:p>
    <w:sectPr w:rsidR="0097665B" w:rsidRPr="0097665B" w:rsidSect="00C7099F">
      <w:footerReference w:type="default" r:id="rId12"/>
      <w:headerReference w:type="first" r:id="rId13"/>
      <w:type w:val="continuous"/>
      <w:pgSz w:w="11906" w:h="16838" w:code="9"/>
      <w:pgMar w:top="1418" w:right="1418" w:bottom="1418" w:left="1985" w:header="964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12458" w14:textId="77777777" w:rsidR="000B7D86" w:rsidRDefault="000B7D86" w:rsidP="00104679">
      <w:r>
        <w:separator/>
      </w:r>
    </w:p>
    <w:p w14:paraId="7C6BF15F" w14:textId="77777777" w:rsidR="000B7D86" w:rsidRDefault="000B7D86" w:rsidP="00104679"/>
  </w:endnote>
  <w:endnote w:type="continuationSeparator" w:id="0">
    <w:p w14:paraId="300F7E50" w14:textId="77777777" w:rsidR="000B7D86" w:rsidRDefault="000B7D86" w:rsidP="00104679">
      <w:r>
        <w:continuationSeparator/>
      </w:r>
    </w:p>
    <w:p w14:paraId="5D6DA046" w14:textId="77777777" w:rsidR="000B7D86" w:rsidRDefault="000B7D86" w:rsidP="00104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4786" w14:textId="1C545CC1" w:rsidR="00BF3EE8" w:rsidRPr="00ED782B" w:rsidRDefault="00BF3EE8" w:rsidP="001028EC">
    <w:pPr>
      <w:pStyle w:val="Noga"/>
      <w:pBdr>
        <w:top w:val="single" w:sz="4" w:space="1" w:color="auto"/>
      </w:pBdr>
      <w:spacing w:after="0"/>
      <w:rPr>
        <w:sz w:val="16"/>
        <w:szCs w:val="16"/>
      </w:rPr>
    </w:pPr>
    <w:r>
      <w:rPr>
        <w:sz w:val="16"/>
        <w:szCs w:val="16"/>
      </w:rPr>
      <w:t xml:space="preserve">Javni poziv za izbor projektnih predlogov </w:t>
    </w:r>
    <w:r w:rsidRPr="007E47E9">
      <w:rPr>
        <w:sz w:val="16"/>
        <w:szCs w:val="16"/>
      </w:rPr>
      <w:t>za uvrstitev na indikativni seznam naložb za sofinanciranje s sredstvi Sklada za modernizacijo</w:t>
    </w:r>
    <w:r>
      <w:rPr>
        <w:sz w:val="16"/>
        <w:szCs w:val="16"/>
      </w:rPr>
      <w:t xml:space="preserve"> </w:t>
    </w:r>
    <w:r w:rsidRPr="007E47E9">
      <w:rPr>
        <w:sz w:val="16"/>
        <w:szCs w:val="16"/>
      </w:rPr>
      <w:t>v obdobju 2024-2030</w:t>
    </w:r>
    <w:r>
      <w:rPr>
        <w:sz w:val="16"/>
        <w:szCs w:val="16"/>
      </w:rPr>
      <w:t xml:space="preserve"> (</w:t>
    </w:r>
    <w:r w:rsidR="00943176">
      <w:rPr>
        <w:sz w:val="16"/>
        <w:szCs w:val="16"/>
      </w:rPr>
      <w:t>JP</w:t>
    </w:r>
    <w:r w:rsidRPr="00ED782B">
      <w:rPr>
        <w:sz w:val="16"/>
        <w:szCs w:val="16"/>
      </w:rPr>
      <w:t xml:space="preserve"> </w:t>
    </w:r>
    <w:r>
      <w:rPr>
        <w:sz w:val="16"/>
        <w:szCs w:val="16"/>
      </w:rPr>
      <w:t>MS 2023)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FD8A" w14:textId="77777777" w:rsidR="000B7D86" w:rsidRDefault="000B7D86" w:rsidP="00104679">
      <w:pPr>
        <w:pStyle w:val="Glava"/>
      </w:pPr>
      <w:r>
        <w:separator/>
      </w:r>
    </w:p>
    <w:p w14:paraId="4F22825B" w14:textId="77777777" w:rsidR="000B7D86" w:rsidRDefault="000B7D86" w:rsidP="00104679"/>
  </w:footnote>
  <w:footnote w:type="continuationSeparator" w:id="0">
    <w:p w14:paraId="7BDE0C02" w14:textId="77777777" w:rsidR="000B7D86" w:rsidRDefault="000B7D86" w:rsidP="00104679">
      <w:pPr>
        <w:pStyle w:val="Glava"/>
      </w:pPr>
      <w:r>
        <w:continuationSeparator/>
      </w:r>
    </w:p>
    <w:p w14:paraId="107FA795" w14:textId="77777777" w:rsidR="000B7D86" w:rsidRDefault="000B7D86" w:rsidP="00104679"/>
  </w:footnote>
  <w:footnote w:type="continuationNotice" w:id="1">
    <w:p w14:paraId="78695394" w14:textId="77777777" w:rsidR="000B7D86" w:rsidRPr="00890984" w:rsidRDefault="000B7D86" w:rsidP="00104679">
      <w:r w:rsidRPr="00890984">
        <w:t>(se nadaljuje)</w:t>
      </w:r>
    </w:p>
    <w:p w14:paraId="7BB83E7C" w14:textId="77777777" w:rsidR="000B7D86" w:rsidRDefault="000B7D86" w:rsidP="00104679"/>
  </w:footnote>
  <w:footnote w:id="2">
    <w:p w14:paraId="02B4474D" w14:textId="6FF8C15E" w:rsidR="00BF3EE8" w:rsidRDefault="00BF3EE8" w:rsidP="00C7099F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hyperlink r:id="rId1" w:history="1">
        <w:r w:rsidRPr="00C92879">
          <w:rPr>
            <w:rStyle w:val="Hiperpovezava"/>
          </w:rPr>
          <w:t>Zadnjič spremenjena z Direktivo (EU) 2023/959 Evropskega parlamenta in Sveta z dne 10. maja 2023 o spremembi Direktive 2003/87/ES o vzpostavitvi sistema za trgovanje s pravicami do emisije toplogrednih plinov v Uniji ter Sklepa (EU) 2015/1814 o vzpostavitvi in delovanju rezerve za stabilnost trga za sistem Unije za trgovanje z emisijami toplogrednih plinov; dostopno na</w:t>
        </w:r>
      </w:hyperlink>
      <w:r>
        <w:t xml:space="preserve">: </w:t>
      </w:r>
    </w:p>
  </w:footnote>
  <w:footnote w:id="3">
    <w:p w14:paraId="0941204C" w14:textId="689BEA09" w:rsidR="00BF3EE8" w:rsidRDefault="00BF3EE8" w:rsidP="00C7099F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r>
        <w:t>Izvedbena uredba (EU) 2020/1001 je v postopku spremembe, potrditev spremembe je predvidena konec leta 2023, s pričetkom uporabe z dnem 1. 1. 2024.</w:t>
      </w:r>
    </w:p>
  </w:footnote>
  <w:footnote w:id="4">
    <w:p w14:paraId="63B47060" w14:textId="6FA1D754" w:rsidR="00BF3EE8" w:rsidRDefault="00BF3EE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 xml:space="preserve">Dostopno na: </w:t>
      </w:r>
      <w:hyperlink r:id="rId2" w:history="1">
        <w:r w:rsidR="006741BD">
          <w:rPr>
            <w:rStyle w:val="Hiperpovezava"/>
          </w:rPr>
          <w:t xml:space="preserve"> SPOROČILO KOMISIJE Evropski zeleni dogovor, 11.12.2019</w:t>
        </w:r>
      </w:hyperlink>
      <w:r>
        <w:t xml:space="preserve"> </w:t>
      </w:r>
    </w:p>
  </w:footnote>
  <w:footnote w:id="5">
    <w:p w14:paraId="1CF0D349" w14:textId="4CB7F369" w:rsidR="00BF3EE8" w:rsidRDefault="00BF3EE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CC7D2C">
        <w:t>Uredb</w:t>
      </w:r>
      <w:r>
        <w:t>a</w:t>
      </w:r>
      <w:r w:rsidRPr="00CC7D2C">
        <w:t xml:space="preserve"> (EU) 2021/1119</w:t>
      </w:r>
      <w:r w:rsidRPr="000D52B3">
        <w:t xml:space="preserve"> Evropskega parlamenta in Sveta z dne 30. junija 2021 o vzpostavitvi okvira za doseganje podnebne nevtralnosti in spremembi uredb (ES) št. 401/2009 in (EU) 2018/1999 (evropska podnebna pravila)</w:t>
      </w:r>
      <w:r>
        <w:t xml:space="preserve">; dostopno na: </w:t>
      </w:r>
      <w:r>
        <w:fldChar w:fldCharType="begin"/>
      </w:r>
      <w:r w:rsidR="006741BD">
        <w:instrText>HYPERLINK "https://eur-lex.europa.eu/legal-content/SL/TXT/PDF/?uri=CELEX:32021R1119"</w:instrText>
      </w:r>
      <w:r>
        <w:fldChar w:fldCharType="separate"/>
      </w:r>
      <w:r w:rsidR="006741BD">
        <w:rPr>
          <w:rStyle w:val="Hiperpovezava"/>
        </w:rPr>
        <w:t>UREDBA (EU) 2021/1119 EVROPSKEGA PARLAMENTA IN SVETA z dne 30. junija 2021</w:t>
      </w:r>
      <w:r>
        <w:fldChar w:fldCharType="end"/>
      </w:r>
      <w:r>
        <w:t xml:space="preserve"> </w:t>
      </w:r>
    </w:p>
  </w:footnote>
  <w:footnote w:id="6">
    <w:p w14:paraId="54944082" w14:textId="77777777" w:rsidR="004526C6" w:rsidRDefault="004526C6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>Dostopno na:</w:t>
      </w:r>
    </w:p>
    <w:p w14:paraId="3398DC5D" w14:textId="07F4E90F" w:rsidR="004526C6" w:rsidRDefault="004526C6">
      <w:pPr>
        <w:pStyle w:val="Sprotnaopomba-besedilo"/>
      </w:pPr>
      <w:hyperlink r:id="rId3" w:history="1">
        <w:r w:rsidRPr="00CA316C">
          <w:rPr>
            <w:rStyle w:val="Hiperpovezava"/>
          </w:rPr>
          <w:t>https://www.energetika-portal.si/fileadmin/dokumenti/publikacije/nepn/dokumenti/nepn_5.0_final_feb-2020.pdf</w:t>
        </w:r>
      </w:hyperlink>
      <w:r>
        <w:t xml:space="preserve"> </w:t>
      </w:r>
    </w:p>
  </w:footnote>
  <w:footnote w:id="7">
    <w:p w14:paraId="25DD1357" w14:textId="7D3D7B4F" w:rsidR="00BF3EE8" w:rsidRDefault="00BF3EE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 xml:space="preserve">Dostopno na: </w:t>
      </w:r>
      <w:r>
        <w:fldChar w:fldCharType="begin"/>
      </w:r>
      <w:r w:rsidR="006741BD">
        <w:instrText>HYPERLINK "https://eur-lex.europa.eu/legal-content/SL/TXT/HTML/?uri=CELEX:02018L2001-20220607"</w:instrText>
      </w:r>
      <w:r>
        <w:fldChar w:fldCharType="separate"/>
      </w:r>
      <w:r w:rsidR="006741BD">
        <w:rPr>
          <w:rStyle w:val="Hiperpovezava"/>
        </w:rPr>
        <w:t>DIREKTIVA (EU) 2018/2001 EVROPSKEGA PARLAMENTA IN SVETA z dne 11. decembra 2018</w:t>
      </w:r>
      <w:r>
        <w:fldChar w:fldCharType="end"/>
      </w:r>
      <w:r>
        <w:t xml:space="preserve"> </w:t>
      </w:r>
    </w:p>
  </w:footnote>
  <w:footnote w:id="8">
    <w:p w14:paraId="0801B5F9" w14:textId="4B53F802" w:rsidR="00BF3EE8" w:rsidRDefault="00BF3EE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="00C92A6C">
        <w:fldChar w:fldCharType="begin"/>
      </w:r>
      <w:r w:rsidR="00C92A6C">
        <w:instrText>HYPERLINK "https://eur-lex.europa.eu/legal-content/SL/TXT/HTML/?uri=CELEX:02012L0027-202305042"</w:instrText>
      </w:r>
      <w:r w:rsidR="00C92A6C">
        <w:fldChar w:fldCharType="separate"/>
      </w:r>
      <w:r w:rsidR="00C92A6C" w:rsidRPr="00C92A6C">
        <w:rPr>
          <w:rStyle w:val="Hiperpovezava"/>
        </w:rPr>
        <w:t>Direktiva 2012/27/EU Evropskega parlamenta in Sveta z dne 25. oktobra 2012 o energetski učinkovitosti, spremembi direktiv 2009/125/ES in 2010/30/EU ter razveljavitvi direktiv 2004/8/ES in 2006/32/ES</w:t>
      </w:r>
      <w:r w:rsidR="00C92A6C">
        <w:fldChar w:fldCharType="end"/>
      </w:r>
      <w:r w:rsidR="00C92A6C">
        <w:t xml:space="preserve"> </w:t>
      </w:r>
    </w:p>
  </w:footnote>
  <w:footnote w:id="9">
    <w:p w14:paraId="1FE9D37D" w14:textId="488E1C15" w:rsidR="00BF3EE8" w:rsidRDefault="00BF3EE8" w:rsidP="00E64BA7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hyperlink r:id="rId4" w:history="1">
        <w:r w:rsidRPr="006741BD">
          <w:rPr>
            <w:rStyle w:val="Hiperpovezava"/>
          </w:rPr>
          <w:t>Uredba (EU) 2021/1056 Evropskega parlamenta in Sveta z dne 24. junija 2021 o vzpostavitvi Sklada za pravični prehod</w:t>
        </w:r>
      </w:hyperlink>
      <w:r>
        <w:t xml:space="preserve"> </w:t>
      </w:r>
    </w:p>
  </w:footnote>
  <w:footnote w:id="10">
    <w:p w14:paraId="6C93F4D5" w14:textId="77777777" w:rsidR="00BF3EE8" w:rsidRDefault="00BF3EE8" w:rsidP="00E64BA7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r w:rsidRPr="00825FD6">
        <w:rPr>
          <w:lang w:val="en-US"/>
        </w:rPr>
        <w:t xml:space="preserve">EIB Project Carbon Footprint Methodologies </w:t>
      </w:r>
      <w:proofErr w:type="spellStart"/>
      <w:r w:rsidRPr="00825FD6">
        <w:rPr>
          <w:lang w:val="en-US"/>
        </w:rPr>
        <w:t>Methodologies</w:t>
      </w:r>
      <w:proofErr w:type="spellEnd"/>
      <w:r w:rsidRPr="00825FD6">
        <w:rPr>
          <w:lang w:val="en-US"/>
        </w:rPr>
        <w:t xml:space="preserve"> for the assessment of project greenhouse gas emissions and emission variations</w:t>
      </w:r>
      <w:r>
        <w:t>, verzija 11.3, januar 2023; dostopno na:</w:t>
      </w:r>
    </w:p>
    <w:p w14:paraId="79F4487F" w14:textId="04E1FC2D" w:rsidR="00BF3EE8" w:rsidRDefault="00BF3EE8" w:rsidP="00E64BA7">
      <w:pPr>
        <w:pStyle w:val="Sprotnaopomba-besedilo"/>
        <w:spacing w:after="0"/>
      </w:pPr>
      <w:hyperlink r:id="rId5" w:history="1">
        <w:r w:rsidRPr="00CA316C">
          <w:rPr>
            <w:rStyle w:val="Hiperpovezava"/>
          </w:rPr>
          <w:t>https://www.eib.org/attachments/lucalli/eib_project_carbon_footprint_methodologies_2023_en.pdf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E4CD" w14:textId="4EFB5CD0" w:rsidR="00BF3EE8" w:rsidRDefault="00BF3EE8" w:rsidP="00104679">
    <w:pPr>
      <w:pStyle w:val="Glav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7C2A9CD" wp14:editId="045829BE">
          <wp:simplePos x="0" y="0"/>
          <wp:positionH relativeFrom="column">
            <wp:posOffset>4156075</wp:posOffset>
          </wp:positionH>
          <wp:positionV relativeFrom="paragraph">
            <wp:posOffset>-237490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" name="Slika 1" descr="Logo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Logo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C83CCEC" wp14:editId="6F88DFDB">
          <wp:simplePos x="0" y="0"/>
          <wp:positionH relativeFrom="column">
            <wp:posOffset>2593975</wp:posOffset>
          </wp:positionH>
          <wp:positionV relativeFrom="paragraph">
            <wp:posOffset>-218440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4" name="Slika 4" descr="Logo European Commission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Logo European Commission  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0FFA5" w14:textId="1C2473F4" w:rsidR="00BF3EE8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9CC9EE2" wp14:editId="0D4BBD2F">
          <wp:simplePos x="0" y="0"/>
          <wp:positionH relativeFrom="column">
            <wp:posOffset>-459105</wp:posOffset>
          </wp:positionH>
          <wp:positionV relativeFrom="paragraph">
            <wp:posOffset>-334645</wp:posOffset>
          </wp:positionV>
          <wp:extent cx="2942590" cy="305435"/>
          <wp:effectExtent l="0" t="0" r="0" b="0"/>
          <wp:wrapNone/>
          <wp:docPr id="5" name="Slika 5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82B">
      <w:rPr>
        <w:rFonts w:ascii="Republika" w:hAnsi="Republika" w:cs="Arial"/>
        <w:sz w:val="16"/>
        <w:szCs w:val="16"/>
      </w:rPr>
      <w:t xml:space="preserve"> </w:t>
    </w:r>
  </w:p>
  <w:p w14:paraId="5ECA508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56534231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47DC2074" w14:textId="79D4086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>Langusova ulica 4, 1000 Ljubljana</w:t>
    </w:r>
    <w:r w:rsidRPr="007E47E9">
      <w:rPr>
        <w:rFonts w:ascii="Republika" w:hAnsi="Republika" w:cs="Arial"/>
        <w:sz w:val="18"/>
        <w:szCs w:val="16"/>
      </w:rPr>
      <w:tab/>
      <w:t>T: 01 478 82 00</w:t>
    </w:r>
  </w:p>
  <w:p w14:paraId="62D5E5D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E: gp.mope@gov.si</w:t>
    </w:r>
  </w:p>
  <w:p w14:paraId="42E06CC9" w14:textId="440D503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W: mope.gov.si</w:t>
    </w:r>
  </w:p>
  <w:p w14:paraId="36BA2D84" w14:textId="747806BA" w:rsidR="00BF3EE8" w:rsidRDefault="00BF3EE8" w:rsidP="00ED782B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25B"/>
    <w:multiLevelType w:val="hybridMultilevel"/>
    <w:tmpl w:val="7B98EE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624F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49FA"/>
    <w:multiLevelType w:val="hybridMultilevel"/>
    <w:tmpl w:val="6EC4D022"/>
    <w:lvl w:ilvl="0" w:tplc="DB40C1A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892"/>
    <w:multiLevelType w:val="hybridMultilevel"/>
    <w:tmpl w:val="B2ECA168"/>
    <w:lvl w:ilvl="0" w:tplc="AE4AE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51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BA0755"/>
    <w:multiLevelType w:val="hybridMultilevel"/>
    <w:tmpl w:val="5C3491DE"/>
    <w:lvl w:ilvl="0" w:tplc="82BC0EF2">
      <w:start w:val="1"/>
      <w:numFmt w:val="bullet"/>
      <w:pStyle w:val="Nastevanje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982"/>
    <w:multiLevelType w:val="hybridMultilevel"/>
    <w:tmpl w:val="8D127D10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6545"/>
    <w:multiLevelType w:val="hybridMultilevel"/>
    <w:tmpl w:val="A0568990"/>
    <w:lvl w:ilvl="0" w:tplc="E08CFBCE">
      <w:numFmt w:val="bullet"/>
      <w:pStyle w:val="Nastevanje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F5C5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11BFE"/>
    <w:multiLevelType w:val="hybridMultilevel"/>
    <w:tmpl w:val="423C603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11147"/>
    <w:multiLevelType w:val="hybridMultilevel"/>
    <w:tmpl w:val="1624DD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2239A"/>
    <w:multiLevelType w:val="multilevel"/>
    <w:tmpl w:val="3670B5CA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793131A2"/>
    <w:multiLevelType w:val="hybridMultilevel"/>
    <w:tmpl w:val="8E444D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14245"/>
    <w:multiLevelType w:val="hybridMultilevel"/>
    <w:tmpl w:val="049C3E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F6F7D"/>
    <w:multiLevelType w:val="hybridMultilevel"/>
    <w:tmpl w:val="DDC8E626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AE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029">
    <w:abstractNumId w:val="12"/>
  </w:num>
  <w:num w:numId="2" w16cid:durableId="1805728539">
    <w:abstractNumId w:val="7"/>
  </w:num>
  <w:num w:numId="3" w16cid:durableId="1725564129">
    <w:abstractNumId w:val="8"/>
  </w:num>
  <w:num w:numId="4" w16cid:durableId="1848054054">
    <w:abstractNumId w:val="5"/>
  </w:num>
  <w:num w:numId="5" w16cid:durableId="1341152776">
    <w:abstractNumId w:val="1"/>
  </w:num>
  <w:num w:numId="6" w16cid:durableId="695235578">
    <w:abstractNumId w:val="4"/>
  </w:num>
  <w:num w:numId="7" w16cid:durableId="1787312908">
    <w:abstractNumId w:val="6"/>
  </w:num>
  <w:num w:numId="8" w16cid:durableId="82382647">
    <w:abstractNumId w:val="5"/>
  </w:num>
  <w:num w:numId="9" w16cid:durableId="1226332564">
    <w:abstractNumId w:val="5"/>
  </w:num>
  <w:num w:numId="10" w16cid:durableId="480583226">
    <w:abstractNumId w:val="5"/>
  </w:num>
  <w:num w:numId="11" w16cid:durableId="570773944">
    <w:abstractNumId w:val="14"/>
  </w:num>
  <w:num w:numId="12" w16cid:durableId="249967120">
    <w:abstractNumId w:val="5"/>
  </w:num>
  <w:num w:numId="13" w16cid:durableId="1081294421">
    <w:abstractNumId w:val="5"/>
  </w:num>
  <w:num w:numId="14" w16cid:durableId="1218052427">
    <w:abstractNumId w:val="5"/>
  </w:num>
  <w:num w:numId="15" w16cid:durableId="82994719">
    <w:abstractNumId w:val="15"/>
  </w:num>
  <w:num w:numId="16" w16cid:durableId="1409302875">
    <w:abstractNumId w:val="13"/>
  </w:num>
  <w:num w:numId="17" w16cid:durableId="37168150">
    <w:abstractNumId w:val="2"/>
  </w:num>
  <w:num w:numId="18" w16cid:durableId="52431166">
    <w:abstractNumId w:val="5"/>
  </w:num>
  <w:num w:numId="19" w16cid:durableId="1941642460">
    <w:abstractNumId w:val="5"/>
  </w:num>
  <w:num w:numId="20" w16cid:durableId="136193176">
    <w:abstractNumId w:val="5"/>
  </w:num>
  <w:num w:numId="21" w16cid:durableId="58751081">
    <w:abstractNumId w:val="5"/>
  </w:num>
  <w:num w:numId="22" w16cid:durableId="1477182416">
    <w:abstractNumId w:val="5"/>
  </w:num>
  <w:num w:numId="23" w16cid:durableId="1933121770">
    <w:abstractNumId w:val="5"/>
  </w:num>
  <w:num w:numId="24" w16cid:durableId="683675127">
    <w:abstractNumId w:val="5"/>
  </w:num>
  <w:num w:numId="25" w16cid:durableId="1688866587">
    <w:abstractNumId w:val="5"/>
  </w:num>
  <w:num w:numId="26" w16cid:durableId="1725640240">
    <w:abstractNumId w:val="5"/>
  </w:num>
  <w:num w:numId="27" w16cid:durableId="4066022">
    <w:abstractNumId w:val="5"/>
  </w:num>
  <w:num w:numId="28" w16cid:durableId="1478841816">
    <w:abstractNumId w:val="9"/>
  </w:num>
  <w:num w:numId="29" w16cid:durableId="686710475">
    <w:abstractNumId w:val="5"/>
  </w:num>
  <w:num w:numId="30" w16cid:durableId="970524970">
    <w:abstractNumId w:val="10"/>
  </w:num>
  <w:num w:numId="31" w16cid:durableId="192888093">
    <w:abstractNumId w:val="0"/>
  </w:num>
  <w:num w:numId="32" w16cid:durableId="1706130197">
    <w:abstractNumId w:val="3"/>
  </w:num>
  <w:num w:numId="33" w16cid:durableId="133065111">
    <w:abstractNumId w:val="12"/>
  </w:num>
  <w:num w:numId="34" w16cid:durableId="166751269">
    <w:abstractNumId w:val="12"/>
  </w:num>
  <w:num w:numId="35" w16cid:durableId="547228724">
    <w:abstractNumId w:val="12"/>
  </w:num>
  <w:num w:numId="36" w16cid:durableId="1624535873">
    <w:abstractNumId w:val="12"/>
  </w:num>
  <w:num w:numId="37" w16cid:durableId="1972244369">
    <w:abstractNumId w:val="11"/>
  </w:num>
  <w:num w:numId="38" w16cid:durableId="520901933">
    <w:abstractNumId w:val="12"/>
  </w:num>
  <w:num w:numId="39" w16cid:durableId="1290085433">
    <w:abstractNumId w:val="12"/>
  </w:num>
  <w:num w:numId="40" w16cid:durableId="1107969296">
    <w:abstractNumId w:val="12"/>
  </w:num>
  <w:num w:numId="41" w16cid:durableId="2036805050">
    <w:abstractNumId w:val="12"/>
  </w:num>
  <w:num w:numId="42" w16cid:durableId="114570499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FF"/>
    <w:rsid w:val="00001AD2"/>
    <w:rsid w:val="00001ADC"/>
    <w:rsid w:val="00002C21"/>
    <w:rsid w:val="000038C2"/>
    <w:rsid w:val="00003EE7"/>
    <w:rsid w:val="0000481A"/>
    <w:rsid w:val="00005B51"/>
    <w:rsid w:val="0001012E"/>
    <w:rsid w:val="00010205"/>
    <w:rsid w:val="000112AE"/>
    <w:rsid w:val="000121AC"/>
    <w:rsid w:val="00012C40"/>
    <w:rsid w:val="00014801"/>
    <w:rsid w:val="00014C82"/>
    <w:rsid w:val="00017A4A"/>
    <w:rsid w:val="00020FCD"/>
    <w:rsid w:val="000215B1"/>
    <w:rsid w:val="00021B66"/>
    <w:rsid w:val="00022599"/>
    <w:rsid w:val="00022C96"/>
    <w:rsid w:val="0002323D"/>
    <w:rsid w:val="00023AFA"/>
    <w:rsid w:val="00023D3F"/>
    <w:rsid w:val="000279D7"/>
    <w:rsid w:val="00027AB5"/>
    <w:rsid w:val="00030503"/>
    <w:rsid w:val="00030EB2"/>
    <w:rsid w:val="00032F86"/>
    <w:rsid w:val="00033072"/>
    <w:rsid w:val="000338C4"/>
    <w:rsid w:val="00033E6D"/>
    <w:rsid w:val="00034818"/>
    <w:rsid w:val="0003597F"/>
    <w:rsid w:val="000361BD"/>
    <w:rsid w:val="000372B0"/>
    <w:rsid w:val="000379EB"/>
    <w:rsid w:val="00041CC2"/>
    <w:rsid w:val="00042B47"/>
    <w:rsid w:val="00042D28"/>
    <w:rsid w:val="00042FAA"/>
    <w:rsid w:val="0004341D"/>
    <w:rsid w:val="000438C3"/>
    <w:rsid w:val="000441CC"/>
    <w:rsid w:val="00044E16"/>
    <w:rsid w:val="000476A8"/>
    <w:rsid w:val="00047ACB"/>
    <w:rsid w:val="00047BD4"/>
    <w:rsid w:val="00050182"/>
    <w:rsid w:val="00053265"/>
    <w:rsid w:val="00053921"/>
    <w:rsid w:val="00053E68"/>
    <w:rsid w:val="00054436"/>
    <w:rsid w:val="0005533B"/>
    <w:rsid w:val="00056D8C"/>
    <w:rsid w:val="00057019"/>
    <w:rsid w:val="00057607"/>
    <w:rsid w:val="00057939"/>
    <w:rsid w:val="00057AAA"/>
    <w:rsid w:val="000605E1"/>
    <w:rsid w:val="00062569"/>
    <w:rsid w:val="00065A93"/>
    <w:rsid w:val="00065B44"/>
    <w:rsid w:val="00066733"/>
    <w:rsid w:val="00066BB0"/>
    <w:rsid w:val="000674EB"/>
    <w:rsid w:val="00071351"/>
    <w:rsid w:val="000717E8"/>
    <w:rsid w:val="00072A0E"/>
    <w:rsid w:val="00073C04"/>
    <w:rsid w:val="00073FD6"/>
    <w:rsid w:val="00074D0A"/>
    <w:rsid w:val="0007612A"/>
    <w:rsid w:val="0007644E"/>
    <w:rsid w:val="000809BE"/>
    <w:rsid w:val="00082EB9"/>
    <w:rsid w:val="0008306B"/>
    <w:rsid w:val="000839C2"/>
    <w:rsid w:val="00083C9F"/>
    <w:rsid w:val="0008411D"/>
    <w:rsid w:val="000843E7"/>
    <w:rsid w:val="00084561"/>
    <w:rsid w:val="00084AD3"/>
    <w:rsid w:val="00084BB0"/>
    <w:rsid w:val="000853CD"/>
    <w:rsid w:val="000853D5"/>
    <w:rsid w:val="00085B8C"/>
    <w:rsid w:val="000864A1"/>
    <w:rsid w:val="000870A1"/>
    <w:rsid w:val="0008794D"/>
    <w:rsid w:val="0009049B"/>
    <w:rsid w:val="00090952"/>
    <w:rsid w:val="00093B4C"/>
    <w:rsid w:val="000949AB"/>
    <w:rsid w:val="00095D0A"/>
    <w:rsid w:val="00096F0D"/>
    <w:rsid w:val="00097A96"/>
    <w:rsid w:val="000A03CC"/>
    <w:rsid w:val="000A1037"/>
    <w:rsid w:val="000A11F4"/>
    <w:rsid w:val="000A1852"/>
    <w:rsid w:val="000A25A8"/>
    <w:rsid w:val="000A38CC"/>
    <w:rsid w:val="000A48A5"/>
    <w:rsid w:val="000A49D7"/>
    <w:rsid w:val="000A49F4"/>
    <w:rsid w:val="000A54BA"/>
    <w:rsid w:val="000A5825"/>
    <w:rsid w:val="000A624C"/>
    <w:rsid w:val="000A69F4"/>
    <w:rsid w:val="000A6ECD"/>
    <w:rsid w:val="000B0A3B"/>
    <w:rsid w:val="000B34A7"/>
    <w:rsid w:val="000B3D53"/>
    <w:rsid w:val="000B3DAC"/>
    <w:rsid w:val="000B4579"/>
    <w:rsid w:val="000B4BE7"/>
    <w:rsid w:val="000B63AB"/>
    <w:rsid w:val="000B7118"/>
    <w:rsid w:val="000B7D86"/>
    <w:rsid w:val="000B7E2A"/>
    <w:rsid w:val="000C0E31"/>
    <w:rsid w:val="000C3DC2"/>
    <w:rsid w:val="000C4382"/>
    <w:rsid w:val="000C518F"/>
    <w:rsid w:val="000C76A4"/>
    <w:rsid w:val="000D0189"/>
    <w:rsid w:val="000D1290"/>
    <w:rsid w:val="000D157D"/>
    <w:rsid w:val="000D1F88"/>
    <w:rsid w:val="000D282F"/>
    <w:rsid w:val="000D52B3"/>
    <w:rsid w:val="000D5B77"/>
    <w:rsid w:val="000D6828"/>
    <w:rsid w:val="000D6B78"/>
    <w:rsid w:val="000D7FB5"/>
    <w:rsid w:val="000E0E43"/>
    <w:rsid w:val="000E0E56"/>
    <w:rsid w:val="000E235D"/>
    <w:rsid w:val="000E2992"/>
    <w:rsid w:val="000E3934"/>
    <w:rsid w:val="000E3B45"/>
    <w:rsid w:val="000E3C76"/>
    <w:rsid w:val="000E4296"/>
    <w:rsid w:val="000E5C24"/>
    <w:rsid w:val="000E5F27"/>
    <w:rsid w:val="000E72DB"/>
    <w:rsid w:val="000F1017"/>
    <w:rsid w:val="000F1A63"/>
    <w:rsid w:val="000F2015"/>
    <w:rsid w:val="000F25C7"/>
    <w:rsid w:val="000F2966"/>
    <w:rsid w:val="000F460E"/>
    <w:rsid w:val="001028EC"/>
    <w:rsid w:val="00102D54"/>
    <w:rsid w:val="00103E5A"/>
    <w:rsid w:val="00103FAF"/>
    <w:rsid w:val="00104679"/>
    <w:rsid w:val="001051E5"/>
    <w:rsid w:val="0010545A"/>
    <w:rsid w:val="0010580B"/>
    <w:rsid w:val="00105CF4"/>
    <w:rsid w:val="00110C60"/>
    <w:rsid w:val="0011120D"/>
    <w:rsid w:val="00113330"/>
    <w:rsid w:val="0011404E"/>
    <w:rsid w:val="001160E9"/>
    <w:rsid w:val="001167A4"/>
    <w:rsid w:val="00116C23"/>
    <w:rsid w:val="00116D7A"/>
    <w:rsid w:val="00120F4C"/>
    <w:rsid w:val="00121D1B"/>
    <w:rsid w:val="00122672"/>
    <w:rsid w:val="00122890"/>
    <w:rsid w:val="00122CC1"/>
    <w:rsid w:val="00123643"/>
    <w:rsid w:val="001250E4"/>
    <w:rsid w:val="00125477"/>
    <w:rsid w:val="00126632"/>
    <w:rsid w:val="001306D5"/>
    <w:rsid w:val="00133CB1"/>
    <w:rsid w:val="00134111"/>
    <w:rsid w:val="001341F9"/>
    <w:rsid w:val="0013463C"/>
    <w:rsid w:val="001349A2"/>
    <w:rsid w:val="00135761"/>
    <w:rsid w:val="0013753F"/>
    <w:rsid w:val="001407DB"/>
    <w:rsid w:val="0014192E"/>
    <w:rsid w:val="001425F9"/>
    <w:rsid w:val="00143A50"/>
    <w:rsid w:val="00143C58"/>
    <w:rsid w:val="00143CFD"/>
    <w:rsid w:val="00143F42"/>
    <w:rsid w:val="00144010"/>
    <w:rsid w:val="001440D0"/>
    <w:rsid w:val="0014515E"/>
    <w:rsid w:val="00147305"/>
    <w:rsid w:val="0014742C"/>
    <w:rsid w:val="00147762"/>
    <w:rsid w:val="001504FC"/>
    <w:rsid w:val="00150B3C"/>
    <w:rsid w:val="00150F94"/>
    <w:rsid w:val="00151803"/>
    <w:rsid w:val="00152A5C"/>
    <w:rsid w:val="00153EF4"/>
    <w:rsid w:val="00154B88"/>
    <w:rsid w:val="00154D21"/>
    <w:rsid w:val="00155A5A"/>
    <w:rsid w:val="00155D7D"/>
    <w:rsid w:val="00157273"/>
    <w:rsid w:val="001579C7"/>
    <w:rsid w:val="00161E4A"/>
    <w:rsid w:val="00162D59"/>
    <w:rsid w:val="00163855"/>
    <w:rsid w:val="00163FFC"/>
    <w:rsid w:val="0016414C"/>
    <w:rsid w:val="00165647"/>
    <w:rsid w:val="0016591F"/>
    <w:rsid w:val="00166A81"/>
    <w:rsid w:val="001672B4"/>
    <w:rsid w:val="0016735E"/>
    <w:rsid w:val="0017101B"/>
    <w:rsid w:val="00171685"/>
    <w:rsid w:val="001734D1"/>
    <w:rsid w:val="00176356"/>
    <w:rsid w:val="001769C2"/>
    <w:rsid w:val="00177131"/>
    <w:rsid w:val="00177913"/>
    <w:rsid w:val="00180600"/>
    <w:rsid w:val="001807CE"/>
    <w:rsid w:val="00180A79"/>
    <w:rsid w:val="0018190F"/>
    <w:rsid w:val="0018376D"/>
    <w:rsid w:val="001838A9"/>
    <w:rsid w:val="00183A52"/>
    <w:rsid w:val="00185B02"/>
    <w:rsid w:val="00185C40"/>
    <w:rsid w:val="00187733"/>
    <w:rsid w:val="0019180E"/>
    <w:rsid w:val="00192026"/>
    <w:rsid w:val="001930A9"/>
    <w:rsid w:val="00194165"/>
    <w:rsid w:val="00194186"/>
    <w:rsid w:val="001959AB"/>
    <w:rsid w:val="00195EBA"/>
    <w:rsid w:val="001960C8"/>
    <w:rsid w:val="00197D0C"/>
    <w:rsid w:val="001A0F95"/>
    <w:rsid w:val="001A1437"/>
    <w:rsid w:val="001A1605"/>
    <w:rsid w:val="001A1CD1"/>
    <w:rsid w:val="001A232D"/>
    <w:rsid w:val="001A2BA3"/>
    <w:rsid w:val="001A3A5B"/>
    <w:rsid w:val="001A4E46"/>
    <w:rsid w:val="001A5110"/>
    <w:rsid w:val="001A5579"/>
    <w:rsid w:val="001A5BF5"/>
    <w:rsid w:val="001A709C"/>
    <w:rsid w:val="001B0FA1"/>
    <w:rsid w:val="001B0FEB"/>
    <w:rsid w:val="001B1C38"/>
    <w:rsid w:val="001B3BF2"/>
    <w:rsid w:val="001B5AF9"/>
    <w:rsid w:val="001B5FF6"/>
    <w:rsid w:val="001B714F"/>
    <w:rsid w:val="001C071E"/>
    <w:rsid w:val="001C0BF3"/>
    <w:rsid w:val="001C1933"/>
    <w:rsid w:val="001C2E3B"/>
    <w:rsid w:val="001C38EE"/>
    <w:rsid w:val="001C512D"/>
    <w:rsid w:val="001C7587"/>
    <w:rsid w:val="001D10DF"/>
    <w:rsid w:val="001D141E"/>
    <w:rsid w:val="001D1BAA"/>
    <w:rsid w:val="001D1CBD"/>
    <w:rsid w:val="001D3162"/>
    <w:rsid w:val="001D36BE"/>
    <w:rsid w:val="001D43E8"/>
    <w:rsid w:val="001D4C25"/>
    <w:rsid w:val="001D5EBC"/>
    <w:rsid w:val="001D7320"/>
    <w:rsid w:val="001E2D5D"/>
    <w:rsid w:val="001E2E70"/>
    <w:rsid w:val="001E356E"/>
    <w:rsid w:val="001E41BA"/>
    <w:rsid w:val="001E44CD"/>
    <w:rsid w:val="001E67FD"/>
    <w:rsid w:val="001E6E52"/>
    <w:rsid w:val="001E779E"/>
    <w:rsid w:val="001E7AAD"/>
    <w:rsid w:val="001F2108"/>
    <w:rsid w:val="001F2933"/>
    <w:rsid w:val="001F2AFE"/>
    <w:rsid w:val="001F5F7A"/>
    <w:rsid w:val="001F60B5"/>
    <w:rsid w:val="001F6CD1"/>
    <w:rsid w:val="001F757B"/>
    <w:rsid w:val="001F7AAE"/>
    <w:rsid w:val="002001EA"/>
    <w:rsid w:val="002004A7"/>
    <w:rsid w:val="00201DB1"/>
    <w:rsid w:val="00204205"/>
    <w:rsid w:val="002048C0"/>
    <w:rsid w:val="00204DCE"/>
    <w:rsid w:val="00205034"/>
    <w:rsid w:val="002053EF"/>
    <w:rsid w:val="002063EA"/>
    <w:rsid w:val="002077ED"/>
    <w:rsid w:val="00207DF3"/>
    <w:rsid w:val="0021012A"/>
    <w:rsid w:val="00210A45"/>
    <w:rsid w:val="00211E6C"/>
    <w:rsid w:val="00212315"/>
    <w:rsid w:val="00213FD1"/>
    <w:rsid w:val="0021442A"/>
    <w:rsid w:val="00214CF0"/>
    <w:rsid w:val="002168C3"/>
    <w:rsid w:val="0022087D"/>
    <w:rsid w:val="00220AD1"/>
    <w:rsid w:val="00220FBE"/>
    <w:rsid w:val="00221DC8"/>
    <w:rsid w:val="002221C3"/>
    <w:rsid w:val="00224441"/>
    <w:rsid w:val="00224484"/>
    <w:rsid w:val="00226AA7"/>
    <w:rsid w:val="00227D90"/>
    <w:rsid w:val="00230686"/>
    <w:rsid w:val="00231EE6"/>
    <w:rsid w:val="002329E0"/>
    <w:rsid w:val="002369A6"/>
    <w:rsid w:val="00236C72"/>
    <w:rsid w:val="00240A2D"/>
    <w:rsid w:val="0024415A"/>
    <w:rsid w:val="00244733"/>
    <w:rsid w:val="002454B4"/>
    <w:rsid w:val="00246555"/>
    <w:rsid w:val="00246689"/>
    <w:rsid w:val="00246DB7"/>
    <w:rsid w:val="00246F7A"/>
    <w:rsid w:val="0025039C"/>
    <w:rsid w:val="00250DCE"/>
    <w:rsid w:val="0025149F"/>
    <w:rsid w:val="0025183E"/>
    <w:rsid w:val="00252333"/>
    <w:rsid w:val="0025238F"/>
    <w:rsid w:val="00254084"/>
    <w:rsid w:val="0025434B"/>
    <w:rsid w:val="00255A57"/>
    <w:rsid w:val="00256D37"/>
    <w:rsid w:val="0026038D"/>
    <w:rsid w:val="00260391"/>
    <w:rsid w:val="00260841"/>
    <w:rsid w:val="00261413"/>
    <w:rsid w:val="00261BA7"/>
    <w:rsid w:val="0026424A"/>
    <w:rsid w:val="00266BAA"/>
    <w:rsid w:val="00267008"/>
    <w:rsid w:val="0026777A"/>
    <w:rsid w:val="00267AB5"/>
    <w:rsid w:val="0027234A"/>
    <w:rsid w:val="00272A7F"/>
    <w:rsid w:val="00272EB5"/>
    <w:rsid w:val="00275130"/>
    <w:rsid w:val="0027731E"/>
    <w:rsid w:val="00280770"/>
    <w:rsid w:val="00281697"/>
    <w:rsid w:val="00281E28"/>
    <w:rsid w:val="00282A4A"/>
    <w:rsid w:val="00283688"/>
    <w:rsid w:val="00283A97"/>
    <w:rsid w:val="00283B45"/>
    <w:rsid w:val="00285505"/>
    <w:rsid w:val="00290204"/>
    <w:rsid w:val="00290EF1"/>
    <w:rsid w:val="002A039C"/>
    <w:rsid w:val="002A0D0E"/>
    <w:rsid w:val="002A14DA"/>
    <w:rsid w:val="002A1AD8"/>
    <w:rsid w:val="002A2A64"/>
    <w:rsid w:val="002A3623"/>
    <w:rsid w:val="002A4DAE"/>
    <w:rsid w:val="002A52A8"/>
    <w:rsid w:val="002A5538"/>
    <w:rsid w:val="002A60F3"/>
    <w:rsid w:val="002A76D5"/>
    <w:rsid w:val="002B0229"/>
    <w:rsid w:val="002B28BE"/>
    <w:rsid w:val="002B5996"/>
    <w:rsid w:val="002B646B"/>
    <w:rsid w:val="002B6799"/>
    <w:rsid w:val="002B6FB6"/>
    <w:rsid w:val="002B7934"/>
    <w:rsid w:val="002C0FCD"/>
    <w:rsid w:val="002C1163"/>
    <w:rsid w:val="002C1E31"/>
    <w:rsid w:val="002C23E5"/>
    <w:rsid w:val="002C3E79"/>
    <w:rsid w:val="002C44E5"/>
    <w:rsid w:val="002C44F8"/>
    <w:rsid w:val="002C49F3"/>
    <w:rsid w:val="002C4E1A"/>
    <w:rsid w:val="002C5FCA"/>
    <w:rsid w:val="002D1012"/>
    <w:rsid w:val="002D10A0"/>
    <w:rsid w:val="002D114A"/>
    <w:rsid w:val="002D21DC"/>
    <w:rsid w:val="002D2DF5"/>
    <w:rsid w:val="002D3727"/>
    <w:rsid w:val="002D3A3A"/>
    <w:rsid w:val="002D6FBB"/>
    <w:rsid w:val="002D7F19"/>
    <w:rsid w:val="002E0EFA"/>
    <w:rsid w:val="002E3190"/>
    <w:rsid w:val="002E4169"/>
    <w:rsid w:val="002E4D93"/>
    <w:rsid w:val="002E5BD7"/>
    <w:rsid w:val="002E6446"/>
    <w:rsid w:val="002E66E7"/>
    <w:rsid w:val="002E6F9C"/>
    <w:rsid w:val="002E7896"/>
    <w:rsid w:val="002F1DA4"/>
    <w:rsid w:val="002F2629"/>
    <w:rsid w:val="002F369F"/>
    <w:rsid w:val="002F42F8"/>
    <w:rsid w:val="002F4395"/>
    <w:rsid w:val="002F4E49"/>
    <w:rsid w:val="002F5EF9"/>
    <w:rsid w:val="00302A21"/>
    <w:rsid w:val="00304A01"/>
    <w:rsid w:val="00304AD7"/>
    <w:rsid w:val="00306156"/>
    <w:rsid w:val="00306395"/>
    <w:rsid w:val="0030651A"/>
    <w:rsid w:val="003066F3"/>
    <w:rsid w:val="003069B6"/>
    <w:rsid w:val="00310538"/>
    <w:rsid w:val="00311883"/>
    <w:rsid w:val="00312E95"/>
    <w:rsid w:val="00313355"/>
    <w:rsid w:val="00314603"/>
    <w:rsid w:val="00315132"/>
    <w:rsid w:val="00315C4A"/>
    <w:rsid w:val="00315F70"/>
    <w:rsid w:val="00315FC1"/>
    <w:rsid w:val="003161A6"/>
    <w:rsid w:val="00316669"/>
    <w:rsid w:val="0031743D"/>
    <w:rsid w:val="00320B3D"/>
    <w:rsid w:val="003216F9"/>
    <w:rsid w:val="00323AC8"/>
    <w:rsid w:val="00323B03"/>
    <w:rsid w:val="00324160"/>
    <w:rsid w:val="003249B2"/>
    <w:rsid w:val="00324AC8"/>
    <w:rsid w:val="00326880"/>
    <w:rsid w:val="003273A5"/>
    <w:rsid w:val="003323F4"/>
    <w:rsid w:val="00333138"/>
    <w:rsid w:val="00335687"/>
    <w:rsid w:val="00340CC4"/>
    <w:rsid w:val="00343A8E"/>
    <w:rsid w:val="003452CE"/>
    <w:rsid w:val="00345DDC"/>
    <w:rsid w:val="00346D09"/>
    <w:rsid w:val="00346EC1"/>
    <w:rsid w:val="00347595"/>
    <w:rsid w:val="003515A0"/>
    <w:rsid w:val="00352118"/>
    <w:rsid w:val="00354B2E"/>
    <w:rsid w:val="00357306"/>
    <w:rsid w:val="00357B15"/>
    <w:rsid w:val="00357D43"/>
    <w:rsid w:val="00357FDC"/>
    <w:rsid w:val="00360EA6"/>
    <w:rsid w:val="00360F6F"/>
    <w:rsid w:val="00361516"/>
    <w:rsid w:val="003631B3"/>
    <w:rsid w:val="0036425D"/>
    <w:rsid w:val="003659F6"/>
    <w:rsid w:val="00367177"/>
    <w:rsid w:val="00372558"/>
    <w:rsid w:val="00372C79"/>
    <w:rsid w:val="00373F2A"/>
    <w:rsid w:val="00375452"/>
    <w:rsid w:val="003756F2"/>
    <w:rsid w:val="00376C99"/>
    <w:rsid w:val="0037757E"/>
    <w:rsid w:val="00377614"/>
    <w:rsid w:val="00377809"/>
    <w:rsid w:val="00377F74"/>
    <w:rsid w:val="0038085B"/>
    <w:rsid w:val="00380A9C"/>
    <w:rsid w:val="0038235E"/>
    <w:rsid w:val="00382AD8"/>
    <w:rsid w:val="0038324E"/>
    <w:rsid w:val="00383891"/>
    <w:rsid w:val="00383CBF"/>
    <w:rsid w:val="00385CC3"/>
    <w:rsid w:val="00385E1B"/>
    <w:rsid w:val="0038728D"/>
    <w:rsid w:val="003879DB"/>
    <w:rsid w:val="0039069B"/>
    <w:rsid w:val="00390E44"/>
    <w:rsid w:val="003915F3"/>
    <w:rsid w:val="00391BB3"/>
    <w:rsid w:val="00391E4C"/>
    <w:rsid w:val="003921A1"/>
    <w:rsid w:val="0039248B"/>
    <w:rsid w:val="00393365"/>
    <w:rsid w:val="00393802"/>
    <w:rsid w:val="00393D53"/>
    <w:rsid w:val="00394AC4"/>
    <w:rsid w:val="0039577A"/>
    <w:rsid w:val="00396913"/>
    <w:rsid w:val="00396939"/>
    <w:rsid w:val="00397169"/>
    <w:rsid w:val="0039756B"/>
    <w:rsid w:val="0039771A"/>
    <w:rsid w:val="00397AF1"/>
    <w:rsid w:val="00397C74"/>
    <w:rsid w:val="003A250A"/>
    <w:rsid w:val="003A3DD7"/>
    <w:rsid w:val="003A3EF1"/>
    <w:rsid w:val="003A5674"/>
    <w:rsid w:val="003A5949"/>
    <w:rsid w:val="003A64DA"/>
    <w:rsid w:val="003A690A"/>
    <w:rsid w:val="003A705B"/>
    <w:rsid w:val="003B1753"/>
    <w:rsid w:val="003B1A4C"/>
    <w:rsid w:val="003B1CA4"/>
    <w:rsid w:val="003B2766"/>
    <w:rsid w:val="003B4213"/>
    <w:rsid w:val="003B4250"/>
    <w:rsid w:val="003B4542"/>
    <w:rsid w:val="003B5A14"/>
    <w:rsid w:val="003B5BA3"/>
    <w:rsid w:val="003B68DD"/>
    <w:rsid w:val="003B777C"/>
    <w:rsid w:val="003B7CC8"/>
    <w:rsid w:val="003C0351"/>
    <w:rsid w:val="003C0368"/>
    <w:rsid w:val="003C061A"/>
    <w:rsid w:val="003C0BC0"/>
    <w:rsid w:val="003C2037"/>
    <w:rsid w:val="003C2272"/>
    <w:rsid w:val="003C4B93"/>
    <w:rsid w:val="003C5866"/>
    <w:rsid w:val="003C6049"/>
    <w:rsid w:val="003C61A4"/>
    <w:rsid w:val="003C6DC0"/>
    <w:rsid w:val="003D0588"/>
    <w:rsid w:val="003D163E"/>
    <w:rsid w:val="003D2CA7"/>
    <w:rsid w:val="003D304C"/>
    <w:rsid w:val="003D7DC0"/>
    <w:rsid w:val="003D7E88"/>
    <w:rsid w:val="003E0638"/>
    <w:rsid w:val="003E1134"/>
    <w:rsid w:val="003E2880"/>
    <w:rsid w:val="003E2F47"/>
    <w:rsid w:val="003E4544"/>
    <w:rsid w:val="003E4678"/>
    <w:rsid w:val="003E4B62"/>
    <w:rsid w:val="003E4BF5"/>
    <w:rsid w:val="003E642E"/>
    <w:rsid w:val="003E78A0"/>
    <w:rsid w:val="003E7BDD"/>
    <w:rsid w:val="003F25FA"/>
    <w:rsid w:val="003F3C12"/>
    <w:rsid w:val="003F52FE"/>
    <w:rsid w:val="003F53E1"/>
    <w:rsid w:val="003F7519"/>
    <w:rsid w:val="003F7D2B"/>
    <w:rsid w:val="004013BB"/>
    <w:rsid w:val="004033A0"/>
    <w:rsid w:val="00405E51"/>
    <w:rsid w:val="00406A6E"/>
    <w:rsid w:val="004101C9"/>
    <w:rsid w:val="004110D1"/>
    <w:rsid w:val="00411757"/>
    <w:rsid w:val="00412E21"/>
    <w:rsid w:val="00416200"/>
    <w:rsid w:val="0041664E"/>
    <w:rsid w:val="0041683C"/>
    <w:rsid w:val="00416B19"/>
    <w:rsid w:val="00417193"/>
    <w:rsid w:val="0041755F"/>
    <w:rsid w:val="00417D14"/>
    <w:rsid w:val="00420B55"/>
    <w:rsid w:val="00421D91"/>
    <w:rsid w:val="0042201A"/>
    <w:rsid w:val="00422C92"/>
    <w:rsid w:val="00423AD4"/>
    <w:rsid w:val="00423DC6"/>
    <w:rsid w:val="0042411C"/>
    <w:rsid w:val="00426EB9"/>
    <w:rsid w:val="00430367"/>
    <w:rsid w:val="00430C51"/>
    <w:rsid w:val="00431C4F"/>
    <w:rsid w:val="00431D1B"/>
    <w:rsid w:val="0043269D"/>
    <w:rsid w:val="00433B9D"/>
    <w:rsid w:val="00434803"/>
    <w:rsid w:val="00434E01"/>
    <w:rsid w:val="00434EB5"/>
    <w:rsid w:val="00435AA1"/>
    <w:rsid w:val="00435FAF"/>
    <w:rsid w:val="00436827"/>
    <w:rsid w:val="00436949"/>
    <w:rsid w:val="00436978"/>
    <w:rsid w:val="0044078F"/>
    <w:rsid w:val="00441C18"/>
    <w:rsid w:val="00442D7E"/>
    <w:rsid w:val="00443710"/>
    <w:rsid w:val="00443CF9"/>
    <w:rsid w:val="00444143"/>
    <w:rsid w:val="00444BC5"/>
    <w:rsid w:val="00444D32"/>
    <w:rsid w:val="00444DD0"/>
    <w:rsid w:val="00445CAC"/>
    <w:rsid w:val="004460FD"/>
    <w:rsid w:val="0044692D"/>
    <w:rsid w:val="00446ABE"/>
    <w:rsid w:val="00446ECA"/>
    <w:rsid w:val="00447691"/>
    <w:rsid w:val="00447D6E"/>
    <w:rsid w:val="004502F4"/>
    <w:rsid w:val="00451ED0"/>
    <w:rsid w:val="004526C6"/>
    <w:rsid w:val="00454C24"/>
    <w:rsid w:val="00455C24"/>
    <w:rsid w:val="00460149"/>
    <w:rsid w:val="00460FD3"/>
    <w:rsid w:val="004622D6"/>
    <w:rsid w:val="004627CC"/>
    <w:rsid w:val="00462CE3"/>
    <w:rsid w:val="00463F09"/>
    <w:rsid w:val="00465879"/>
    <w:rsid w:val="00466667"/>
    <w:rsid w:val="00467B88"/>
    <w:rsid w:val="00467D21"/>
    <w:rsid w:val="00471133"/>
    <w:rsid w:val="00471B5E"/>
    <w:rsid w:val="0047247F"/>
    <w:rsid w:val="004724BE"/>
    <w:rsid w:val="00473279"/>
    <w:rsid w:val="00474202"/>
    <w:rsid w:val="00474C68"/>
    <w:rsid w:val="004751B8"/>
    <w:rsid w:val="0047637D"/>
    <w:rsid w:val="00477952"/>
    <w:rsid w:val="00477A6A"/>
    <w:rsid w:val="00477CB5"/>
    <w:rsid w:val="00477DC3"/>
    <w:rsid w:val="0048050D"/>
    <w:rsid w:val="00480998"/>
    <w:rsid w:val="00481172"/>
    <w:rsid w:val="00481B56"/>
    <w:rsid w:val="0048228D"/>
    <w:rsid w:val="00482DF6"/>
    <w:rsid w:val="00483A05"/>
    <w:rsid w:val="00483F21"/>
    <w:rsid w:val="00484D93"/>
    <w:rsid w:val="00485C14"/>
    <w:rsid w:val="00486A35"/>
    <w:rsid w:val="00490B98"/>
    <w:rsid w:val="00490F72"/>
    <w:rsid w:val="00492643"/>
    <w:rsid w:val="0049266D"/>
    <w:rsid w:val="00493323"/>
    <w:rsid w:val="00494560"/>
    <w:rsid w:val="0049495A"/>
    <w:rsid w:val="0049495C"/>
    <w:rsid w:val="00494C4E"/>
    <w:rsid w:val="00497032"/>
    <w:rsid w:val="0049714A"/>
    <w:rsid w:val="00497377"/>
    <w:rsid w:val="0049799D"/>
    <w:rsid w:val="004A027F"/>
    <w:rsid w:val="004A5793"/>
    <w:rsid w:val="004A7FFB"/>
    <w:rsid w:val="004B02CC"/>
    <w:rsid w:val="004B034B"/>
    <w:rsid w:val="004B08A9"/>
    <w:rsid w:val="004B2473"/>
    <w:rsid w:val="004B2F33"/>
    <w:rsid w:val="004B3E6D"/>
    <w:rsid w:val="004B5980"/>
    <w:rsid w:val="004B650E"/>
    <w:rsid w:val="004B662B"/>
    <w:rsid w:val="004B6C80"/>
    <w:rsid w:val="004B710B"/>
    <w:rsid w:val="004B7AAD"/>
    <w:rsid w:val="004C01F9"/>
    <w:rsid w:val="004C53E8"/>
    <w:rsid w:val="004C576D"/>
    <w:rsid w:val="004C5BF6"/>
    <w:rsid w:val="004C74D0"/>
    <w:rsid w:val="004C79F2"/>
    <w:rsid w:val="004D3376"/>
    <w:rsid w:val="004D3BDC"/>
    <w:rsid w:val="004D5358"/>
    <w:rsid w:val="004E14FE"/>
    <w:rsid w:val="004E180D"/>
    <w:rsid w:val="004E1FDA"/>
    <w:rsid w:val="004E24A7"/>
    <w:rsid w:val="004E2926"/>
    <w:rsid w:val="004E322D"/>
    <w:rsid w:val="004E3664"/>
    <w:rsid w:val="004E3B23"/>
    <w:rsid w:val="004E3E6E"/>
    <w:rsid w:val="004E3ED3"/>
    <w:rsid w:val="004E4398"/>
    <w:rsid w:val="004E4FE3"/>
    <w:rsid w:val="004E7A22"/>
    <w:rsid w:val="004F055A"/>
    <w:rsid w:val="004F2A68"/>
    <w:rsid w:val="004F2DC5"/>
    <w:rsid w:val="004F3308"/>
    <w:rsid w:val="004F5E27"/>
    <w:rsid w:val="004F6DA8"/>
    <w:rsid w:val="004F7984"/>
    <w:rsid w:val="004F7A03"/>
    <w:rsid w:val="00500226"/>
    <w:rsid w:val="00500C1A"/>
    <w:rsid w:val="00502BF2"/>
    <w:rsid w:val="0050623B"/>
    <w:rsid w:val="0051064E"/>
    <w:rsid w:val="00510ED2"/>
    <w:rsid w:val="005115D1"/>
    <w:rsid w:val="00511687"/>
    <w:rsid w:val="00511863"/>
    <w:rsid w:val="00511C6D"/>
    <w:rsid w:val="00512EE2"/>
    <w:rsid w:val="00515AFC"/>
    <w:rsid w:val="00516581"/>
    <w:rsid w:val="005171AF"/>
    <w:rsid w:val="00517B6A"/>
    <w:rsid w:val="00520F60"/>
    <w:rsid w:val="005221C5"/>
    <w:rsid w:val="0052284D"/>
    <w:rsid w:val="00524AB8"/>
    <w:rsid w:val="00524D23"/>
    <w:rsid w:val="00527B8D"/>
    <w:rsid w:val="0053060F"/>
    <w:rsid w:val="00530A1B"/>
    <w:rsid w:val="00530CCA"/>
    <w:rsid w:val="00531247"/>
    <w:rsid w:val="005313D1"/>
    <w:rsid w:val="0053165F"/>
    <w:rsid w:val="00531978"/>
    <w:rsid w:val="00532C81"/>
    <w:rsid w:val="00534741"/>
    <w:rsid w:val="005355CA"/>
    <w:rsid w:val="005363EF"/>
    <w:rsid w:val="005412C9"/>
    <w:rsid w:val="005433C3"/>
    <w:rsid w:val="00543D41"/>
    <w:rsid w:val="00544661"/>
    <w:rsid w:val="005457D2"/>
    <w:rsid w:val="005470D3"/>
    <w:rsid w:val="005474E9"/>
    <w:rsid w:val="00547911"/>
    <w:rsid w:val="00551A90"/>
    <w:rsid w:val="0055217B"/>
    <w:rsid w:val="00552CB4"/>
    <w:rsid w:val="00553C76"/>
    <w:rsid w:val="00555657"/>
    <w:rsid w:val="00556697"/>
    <w:rsid w:val="005610AF"/>
    <w:rsid w:val="00561A3F"/>
    <w:rsid w:val="00561C7A"/>
    <w:rsid w:val="00561E90"/>
    <w:rsid w:val="00561FE2"/>
    <w:rsid w:val="005633A5"/>
    <w:rsid w:val="0056355A"/>
    <w:rsid w:val="0056356F"/>
    <w:rsid w:val="005636CA"/>
    <w:rsid w:val="0056635F"/>
    <w:rsid w:val="00575508"/>
    <w:rsid w:val="00575730"/>
    <w:rsid w:val="00576763"/>
    <w:rsid w:val="0057753F"/>
    <w:rsid w:val="005802A0"/>
    <w:rsid w:val="00580F8A"/>
    <w:rsid w:val="0058107B"/>
    <w:rsid w:val="00581B7F"/>
    <w:rsid w:val="00581D33"/>
    <w:rsid w:val="005824F6"/>
    <w:rsid w:val="00583801"/>
    <w:rsid w:val="0058384D"/>
    <w:rsid w:val="00583B43"/>
    <w:rsid w:val="00583D18"/>
    <w:rsid w:val="00591853"/>
    <w:rsid w:val="00591D83"/>
    <w:rsid w:val="005925E9"/>
    <w:rsid w:val="00592BA1"/>
    <w:rsid w:val="00593AA3"/>
    <w:rsid w:val="00593C66"/>
    <w:rsid w:val="00594125"/>
    <w:rsid w:val="00595897"/>
    <w:rsid w:val="0059640E"/>
    <w:rsid w:val="00596434"/>
    <w:rsid w:val="005A00F5"/>
    <w:rsid w:val="005A0EC7"/>
    <w:rsid w:val="005A10FB"/>
    <w:rsid w:val="005A2569"/>
    <w:rsid w:val="005A32F4"/>
    <w:rsid w:val="005A36C9"/>
    <w:rsid w:val="005A3FCA"/>
    <w:rsid w:val="005A40D1"/>
    <w:rsid w:val="005A7A30"/>
    <w:rsid w:val="005A7D7E"/>
    <w:rsid w:val="005B04C4"/>
    <w:rsid w:val="005B16BF"/>
    <w:rsid w:val="005B3A48"/>
    <w:rsid w:val="005B3B9B"/>
    <w:rsid w:val="005B3FA5"/>
    <w:rsid w:val="005B438D"/>
    <w:rsid w:val="005B43AA"/>
    <w:rsid w:val="005B5ABC"/>
    <w:rsid w:val="005B61C3"/>
    <w:rsid w:val="005B7A9D"/>
    <w:rsid w:val="005C016B"/>
    <w:rsid w:val="005C103F"/>
    <w:rsid w:val="005C15C2"/>
    <w:rsid w:val="005C1701"/>
    <w:rsid w:val="005C2FDB"/>
    <w:rsid w:val="005C3432"/>
    <w:rsid w:val="005C38FB"/>
    <w:rsid w:val="005C3CC0"/>
    <w:rsid w:val="005C44F8"/>
    <w:rsid w:val="005C4D6A"/>
    <w:rsid w:val="005C5031"/>
    <w:rsid w:val="005C5C82"/>
    <w:rsid w:val="005C6F9B"/>
    <w:rsid w:val="005D04D7"/>
    <w:rsid w:val="005D11DD"/>
    <w:rsid w:val="005D283B"/>
    <w:rsid w:val="005D2BE0"/>
    <w:rsid w:val="005D4C2C"/>
    <w:rsid w:val="005D5904"/>
    <w:rsid w:val="005D5F3B"/>
    <w:rsid w:val="005D6727"/>
    <w:rsid w:val="005D6DF8"/>
    <w:rsid w:val="005D758A"/>
    <w:rsid w:val="005D7763"/>
    <w:rsid w:val="005E028B"/>
    <w:rsid w:val="005E167A"/>
    <w:rsid w:val="005E2235"/>
    <w:rsid w:val="005E2688"/>
    <w:rsid w:val="005E26F3"/>
    <w:rsid w:val="005E3497"/>
    <w:rsid w:val="005E3D5C"/>
    <w:rsid w:val="005E6EF7"/>
    <w:rsid w:val="005E7C9A"/>
    <w:rsid w:val="005F0320"/>
    <w:rsid w:val="005F053C"/>
    <w:rsid w:val="005F0C65"/>
    <w:rsid w:val="005F2C88"/>
    <w:rsid w:val="005F2F61"/>
    <w:rsid w:val="005F348B"/>
    <w:rsid w:val="005F5D8C"/>
    <w:rsid w:val="005F6B7D"/>
    <w:rsid w:val="00600876"/>
    <w:rsid w:val="0060196E"/>
    <w:rsid w:val="006025BD"/>
    <w:rsid w:val="00602FEC"/>
    <w:rsid w:val="00603D17"/>
    <w:rsid w:val="00604969"/>
    <w:rsid w:val="00606382"/>
    <w:rsid w:val="006079BF"/>
    <w:rsid w:val="00610140"/>
    <w:rsid w:val="00610CD9"/>
    <w:rsid w:val="00610E8A"/>
    <w:rsid w:val="00610ED2"/>
    <w:rsid w:val="0061153A"/>
    <w:rsid w:val="00611DC9"/>
    <w:rsid w:val="00612927"/>
    <w:rsid w:val="0061451D"/>
    <w:rsid w:val="00616C45"/>
    <w:rsid w:val="00616E14"/>
    <w:rsid w:val="00620C11"/>
    <w:rsid w:val="006213E6"/>
    <w:rsid w:val="00621685"/>
    <w:rsid w:val="00623994"/>
    <w:rsid w:val="00624F31"/>
    <w:rsid w:val="0062508D"/>
    <w:rsid w:val="006251DA"/>
    <w:rsid w:val="0062544D"/>
    <w:rsid w:val="00625A4F"/>
    <w:rsid w:val="00625A68"/>
    <w:rsid w:val="00626B08"/>
    <w:rsid w:val="00627B8C"/>
    <w:rsid w:val="00631E0E"/>
    <w:rsid w:val="00631F34"/>
    <w:rsid w:val="00632CD1"/>
    <w:rsid w:val="0063343A"/>
    <w:rsid w:val="00633AD5"/>
    <w:rsid w:val="006344F8"/>
    <w:rsid w:val="006368F0"/>
    <w:rsid w:val="00636EE7"/>
    <w:rsid w:val="006375F1"/>
    <w:rsid w:val="0064027A"/>
    <w:rsid w:val="0064091D"/>
    <w:rsid w:val="00640BAE"/>
    <w:rsid w:val="0064126A"/>
    <w:rsid w:val="00642705"/>
    <w:rsid w:val="006430F1"/>
    <w:rsid w:val="00643A01"/>
    <w:rsid w:val="006443D4"/>
    <w:rsid w:val="00644417"/>
    <w:rsid w:val="00644DCB"/>
    <w:rsid w:val="006455BC"/>
    <w:rsid w:val="00646FDB"/>
    <w:rsid w:val="00647E3E"/>
    <w:rsid w:val="006513DB"/>
    <w:rsid w:val="0065177F"/>
    <w:rsid w:val="00651D6F"/>
    <w:rsid w:val="006539CA"/>
    <w:rsid w:val="00654082"/>
    <w:rsid w:val="0065429B"/>
    <w:rsid w:val="00654B4D"/>
    <w:rsid w:val="0065761A"/>
    <w:rsid w:val="00657AD2"/>
    <w:rsid w:val="00661675"/>
    <w:rsid w:val="00662351"/>
    <w:rsid w:val="00662911"/>
    <w:rsid w:val="00663CA3"/>
    <w:rsid w:val="00664C78"/>
    <w:rsid w:val="00664D6F"/>
    <w:rsid w:val="00665EED"/>
    <w:rsid w:val="006660E3"/>
    <w:rsid w:val="00667209"/>
    <w:rsid w:val="00673B27"/>
    <w:rsid w:val="00673EA7"/>
    <w:rsid w:val="006741BD"/>
    <w:rsid w:val="00674A01"/>
    <w:rsid w:val="00674BED"/>
    <w:rsid w:val="006760CD"/>
    <w:rsid w:val="0067690D"/>
    <w:rsid w:val="00677387"/>
    <w:rsid w:val="00677A23"/>
    <w:rsid w:val="0068193E"/>
    <w:rsid w:val="006828DC"/>
    <w:rsid w:val="00683605"/>
    <w:rsid w:val="0068436B"/>
    <w:rsid w:val="00685763"/>
    <w:rsid w:val="00685D80"/>
    <w:rsid w:val="00691345"/>
    <w:rsid w:val="006919D0"/>
    <w:rsid w:val="00691A79"/>
    <w:rsid w:val="006929A1"/>
    <w:rsid w:val="00692D87"/>
    <w:rsid w:val="0069309D"/>
    <w:rsid w:val="00694207"/>
    <w:rsid w:val="00695692"/>
    <w:rsid w:val="0069749D"/>
    <w:rsid w:val="006A17E4"/>
    <w:rsid w:val="006A1C4D"/>
    <w:rsid w:val="006A31EE"/>
    <w:rsid w:val="006A3EE1"/>
    <w:rsid w:val="006A415D"/>
    <w:rsid w:val="006A41A6"/>
    <w:rsid w:val="006A448F"/>
    <w:rsid w:val="006A69C8"/>
    <w:rsid w:val="006A7278"/>
    <w:rsid w:val="006A78C6"/>
    <w:rsid w:val="006B03E6"/>
    <w:rsid w:val="006B0623"/>
    <w:rsid w:val="006B19E8"/>
    <w:rsid w:val="006B22D1"/>
    <w:rsid w:val="006B2532"/>
    <w:rsid w:val="006B4A7A"/>
    <w:rsid w:val="006B4E6D"/>
    <w:rsid w:val="006B5187"/>
    <w:rsid w:val="006B7989"/>
    <w:rsid w:val="006B79D1"/>
    <w:rsid w:val="006C125F"/>
    <w:rsid w:val="006C1F03"/>
    <w:rsid w:val="006C30EA"/>
    <w:rsid w:val="006C47A5"/>
    <w:rsid w:val="006C54DC"/>
    <w:rsid w:val="006C6026"/>
    <w:rsid w:val="006C6C68"/>
    <w:rsid w:val="006C7AD2"/>
    <w:rsid w:val="006D1E14"/>
    <w:rsid w:val="006D235A"/>
    <w:rsid w:val="006D435E"/>
    <w:rsid w:val="006D467B"/>
    <w:rsid w:val="006D46D9"/>
    <w:rsid w:val="006D5228"/>
    <w:rsid w:val="006D612C"/>
    <w:rsid w:val="006D6524"/>
    <w:rsid w:val="006D77B0"/>
    <w:rsid w:val="006D7F73"/>
    <w:rsid w:val="006E01FB"/>
    <w:rsid w:val="006E0394"/>
    <w:rsid w:val="006E04BE"/>
    <w:rsid w:val="006E43D7"/>
    <w:rsid w:val="006E4B66"/>
    <w:rsid w:val="006E669E"/>
    <w:rsid w:val="006E6B5A"/>
    <w:rsid w:val="006E7606"/>
    <w:rsid w:val="006E7DEE"/>
    <w:rsid w:val="006E7FF3"/>
    <w:rsid w:val="006F02A7"/>
    <w:rsid w:val="006F0DCB"/>
    <w:rsid w:val="006F0E4B"/>
    <w:rsid w:val="006F1C35"/>
    <w:rsid w:val="006F2FD6"/>
    <w:rsid w:val="006F3080"/>
    <w:rsid w:val="006F359B"/>
    <w:rsid w:val="006F3752"/>
    <w:rsid w:val="006F3B8E"/>
    <w:rsid w:val="006F4710"/>
    <w:rsid w:val="006F47DA"/>
    <w:rsid w:val="006F4DFA"/>
    <w:rsid w:val="006F62FB"/>
    <w:rsid w:val="006F750D"/>
    <w:rsid w:val="006F7801"/>
    <w:rsid w:val="00700782"/>
    <w:rsid w:val="00700899"/>
    <w:rsid w:val="0070150D"/>
    <w:rsid w:val="007018EC"/>
    <w:rsid w:val="0070368F"/>
    <w:rsid w:val="00703CA6"/>
    <w:rsid w:val="00703EFC"/>
    <w:rsid w:val="0070401B"/>
    <w:rsid w:val="007041F1"/>
    <w:rsid w:val="007042EE"/>
    <w:rsid w:val="00704899"/>
    <w:rsid w:val="00704CA2"/>
    <w:rsid w:val="00704F85"/>
    <w:rsid w:val="00705849"/>
    <w:rsid w:val="00705D80"/>
    <w:rsid w:val="007069E7"/>
    <w:rsid w:val="00706D81"/>
    <w:rsid w:val="007109BF"/>
    <w:rsid w:val="00710DAB"/>
    <w:rsid w:val="0071196C"/>
    <w:rsid w:val="00712DEA"/>
    <w:rsid w:val="00714BD5"/>
    <w:rsid w:val="007176A9"/>
    <w:rsid w:val="007202D5"/>
    <w:rsid w:val="00720E6C"/>
    <w:rsid w:val="007218F3"/>
    <w:rsid w:val="007228AB"/>
    <w:rsid w:val="00723D3F"/>
    <w:rsid w:val="00724A89"/>
    <w:rsid w:val="00725238"/>
    <w:rsid w:val="00725383"/>
    <w:rsid w:val="00726366"/>
    <w:rsid w:val="007267C0"/>
    <w:rsid w:val="00726F90"/>
    <w:rsid w:val="00727919"/>
    <w:rsid w:val="00727994"/>
    <w:rsid w:val="00731BEC"/>
    <w:rsid w:val="007322E1"/>
    <w:rsid w:val="007323F0"/>
    <w:rsid w:val="007346E7"/>
    <w:rsid w:val="0073563E"/>
    <w:rsid w:val="0073636A"/>
    <w:rsid w:val="00736DC2"/>
    <w:rsid w:val="00737883"/>
    <w:rsid w:val="00737967"/>
    <w:rsid w:val="00740291"/>
    <w:rsid w:val="00740758"/>
    <w:rsid w:val="00741233"/>
    <w:rsid w:val="00741902"/>
    <w:rsid w:val="00741F86"/>
    <w:rsid w:val="00742715"/>
    <w:rsid w:val="00742EA3"/>
    <w:rsid w:val="00743554"/>
    <w:rsid w:val="00743840"/>
    <w:rsid w:val="00744071"/>
    <w:rsid w:val="0074452F"/>
    <w:rsid w:val="00744553"/>
    <w:rsid w:val="00744645"/>
    <w:rsid w:val="00750248"/>
    <w:rsid w:val="00752699"/>
    <w:rsid w:val="007534C1"/>
    <w:rsid w:val="00753C09"/>
    <w:rsid w:val="00753CFF"/>
    <w:rsid w:val="00753E45"/>
    <w:rsid w:val="007544E5"/>
    <w:rsid w:val="00754644"/>
    <w:rsid w:val="00755560"/>
    <w:rsid w:val="00756DEE"/>
    <w:rsid w:val="00757CB5"/>
    <w:rsid w:val="00760B4B"/>
    <w:rsid w:val="007613E1"/>
    <w:rsid w:val="00761E7E"/>
    <w:rsid w:val="00762168"/>
    <w:rsid w:val="007621E7"/>
    <w:rsid w:val="0076401A"/>
    <w:rsid w:val="00764587"/>
    <w:rsid w:val="00764D36"/>
    <w:rsid w:val="0076771F"/>
    <w:rsid w:val="007707AA"/>
    <w:rsid w:val="007737B7"/>
    <w:rsid w:val="00775537"/>
    <w:rsid w:val="007759BA"/>
    <w:rsid w:val="007774C4"/>
    <w:rsid w:val="0078114E"/>
    <w:rsid w:val="007824B2"/>
    <w:rsid w:val="007837C2"/>
    <w:rsid w:val="00783EAC"/>
    <w:rsid w:val="00784903"/>
    <w:rsid w:val="007853A6"/>
    <w:rsid w:val="00786991"/>
    <w:rsid w:val="00786AFC"/>
    <w:rsid w:val="00790264"/>
    <w:rsid w:val="00790317"/>
    <w:rsid w:val="00790C14"/>
    <w:rsid w:val="00791A29"/>
    <w:rsid w:val="0079260E"/>
    <w:rsid w:val="00793C1C"/>
    <w:rsid w:val="0079466E"/>
    <w:rsid w:val="00794DBB"/>
    <w:rsid w:val="00795E24"/>
    <w:rsid w:val="0079610F"/>
    <w:rsid w:val="007966D1"/>
    <w:rsid w:val="0079696D"/>
    <w:rsid w:val="00797236"/>
    <w:rsid w:val="007A009F"/>
    <w:rsid w:val="007A05B3"/>
    <w:rsid w:val="007A0B21"/>
    <w:rsid w:val="007A0BC5"/>
    <w:rsid w:val="007A14DE"/>
    <w:rsid w:val="007A32D5"/>
    <w:rsid w:val="007A59FB"/>
    <w:rsid w:val="007A5A56"/>
    <w:rsid w:val="007A71AC"/>
    <w:rsid w:val="007A744E"/>
    <w:rsid w:val="007A7F81"/>
    <w:rsid w:val="007B1FA6"/>
    <w:rsid w:val="007B214B"/>
    <w:rsid w:val="007B28D3"/>
    <w:rsid w:val="007B319A"/>
    <w:rsid w:val="007B34E5"/>
    <w:rsid w:val="007B3855"/>
    <w:rsid w:val="007B4E8D"/>
    <w:rsid w:val="007B508A"/>
    <w:rsid w:val="007B55A0"/>
    <w:rsid w:val="007B5AEE"/>
    <w:rsid w:val="007B5EB1"/>
    <w:rsid w:val="007B702E"/>
    <w:rsid w:val="007C0427"/>
    <w:rsid w:val="007C06CC"/>
    <w:rsid w:val="007C33B1"/>
    <w:rsid w:val="007C350D"/>
    <w:rsid w:val="007C3C80"/>
    <w:rsid w:val="007C4DFC"/>
    <w:rsid w:val="007C51DA"/>
    <w:rsid w:val="007C6484"/>
    <w:rsid w:val="007C7AEA"/>
    <w:rsid w:val="007D2CA2"/>
    <w:rsid w:val="007D5304"/>
    <w:rsid w:val="007D7A48"/>
    <w:rsid w:val="007E01A4"/>
    <w:rsid w:val="007E1F9E"/>
    <w:rsid w:val="007E2A5F"/>
    <w:rsid w:val="007E371F"/>
    <w:rsid w:val="007E47E9"/>
    <w:rsid w:val="007E49C5"/>
    <w:rsid w:val="007E4BC2"/>
    <w:rsid w:val="007E4EEC"/>
    <w:rsid w:val="007E4F92"/>
    <w:rsid w:val="007E599E"/>
    <w:rsid w:val="007E665F"/>
    <w:rsid w:val="007E6B53"/>
    <w:rsid w:val="007F07BD"/>
    <w:rsid w:val="007F08DB"/>
    <w:rsid w:val="007F08DD"/>
    <w:rsid w:val="007F0B6F"/>
    <w:rsid w:val="007F1B8B"/>
    <w:rsid w:val="007F2036"/>
    <w:rsid w:val="007F2043"/>
    <w:rsid w:val="007F2AF6"/>
    <w:rsid w:val="007F35F5"/>
    <w:rsid w:val="007F3AEB"/>
    <w:rsid w:val="007F65F0"/>
    <w:rsid w:val="007F7480"/>
    <w:rsid w:val="007F7A81"/>
    <w:rsid w:val="007F7DD9"/>
    <w:rsid w:val="00800D95"/>
    <w:rsid w:val="00801AB5"/>
    <w:rsid w:val="008023EE"/>
    <w:rsid w:val="008028C0"/>
    <w:rsid w:val="00804AFB"/>
    <w:rsid w:val="00804E1E"/>
    <w:rsid w:val="0080506F"/>
    <w:rsid w:val="008060C9"/>
    <w:rsid w:val="0080729F"/>
    <w:rsid w:val="0080753E"/>
    <w:rsid w:val="008076C4"/>
    <w:rsid w:val="00807F6A"/>
    <w:rsid w:val="00811067"/>
    <w:rsid w:val="008112B1"/>
    <w:rsid w:val="008115BE"/>
    <w:rsid w:val="00811BE7"/>
    <w:rsid w:val="008120BF"/>
    <w:rsid w:val="00813256"/>
    <w:rsid w:val="00814AAB"/>
    <w:rsid w:val="00814CA7"/>
    <w:rsid w:val="0081568B"/>
    <w:rsid w:val="008178C7"/>
    <w:rsid w:val="00817FDB"/>
    <w:rsid w:val="00820095"/>
    <w:rsid w:val="00822C5C"/>
    <w:rsid w:val="00824A79"/>
    <w:rsid w:val="00824C1A"/>
    <w:rsid w:val="00825FD6"/>
    <w:rsid w:val="00826585"/>
    <w:rsid w:val="00826C7E"/>
    <w:rsid w:val="00830929"/>
    <w:rsid w:val="00830CC8"/>
    <w:rsid w:val="008319EF"/>
    <w:rsid w:val="008339BC"/>
    <w:rsid w:val="00840946"/>
    <w:rsid w:val="00841D99"/>
    <w:rsid w:val="00842D22"/>
    <w:rsid w:val="00843472"/>
    <w:rsid w:val="00843E45"/>
    <w:rsid w:val="00845442"/>
    <w:rsid w:val="0084580E"/>
    <w:rsid w:val="008460AE"/>
    <w:rsid w:val="00846128"/>
    <w:rsid w:val="0084621A"/>
    <w:rsid w:val="008468D4"/>
    <w:rsid w:val="00846EB8"/>
    <w:rsid w:val="00847594"/>
    <w:rsid w:val="0085073E"/>
    <w:rsid w:val="00850F1F"/>
    <w:rsid w:val="00851D44"/>
    <w:rsid w:val="0085296C"/>
    <w:rsid w:val="00853382"/>
    <w:rsid w:val="00854499"/>
    <w:rsid w:val="0085489D"/>
    <w:rsid w:val="00854CBF"/>
    <w:rsid w:val="00855155"/>
    <w:rsid w:val="008555EC"/>
    <w:rsid w:val="0085679C"/>
    <w:rsid w:val="008570AA"/>
    <w:rsid w:val="008571B0"/>
    <w:rsid w:val="00860649"/>
    <w:rsid w:val="00860716"/>
    <w:rsid w:val="00862278"/>
    <w:rsid w:val="008640B7"/>
    <w:rsid w:val="00864C0F"/>
    <w:rsid w:val="00864EF1"/>
    <w:rsid w:val="00865832"/>
    <w:rsid w:val="00870B84"/>
    <w:rsid w:val="00871275"/>
    <w:rsid w:val="00871885"/>
    <w:rsid w:val="00871C1D"/>
    <w:rsid w:val="00871E72"/>
    <w:rsid w:val="00872811"/>
    <w:rsid w:val="00872C15"/>
    <w:rsid w:val="0087360C"/>
    <w:rsid w:val="00874EA4"/>
    <w:rsid w:val="008755AF"/>
    <w:rsid w:val="0087600F"/>
    <w:rsid w:val="00877EE2"/>
    <w:rsid w:val="008801DF"/>
    <w:rsid w:val="00881C22"/>
    <w:rsid w:val="0088253F"/>
    <w:rsid w:val="00884118"/>
    <w:rsid w:val="00884331"/>
    <w:rsid w:val="00886698"/>
    <w:rsid w:val="00886EE0"/>
    <w:rsid w:val="00887E0F"/>
    <w:rsid w:val="00890984"/>
    <w:rsid w:val="00890ACC"/>
    <w:rsid w:val="00891789"/>
    <w:rsid w:val="0089247B"/>
    <w:rsid w:val="008924B5"/>
    <w:rsid w:val="0089271E"/>
    <w:rsid w:val="00893BDE"/>
    <w:rsid w:val="008956F0"/>
    <w:rsid w:val="00895CF8"/>
    <w:rsid w:val="00895F95"/>
    <w:rsid w:val="00895FF6"/>
    <w:rsid w:val="00896EC9"/>
    <w:rsid w:val="00897036"/>
    <w:rsid w:val="00897A36"/>
    <w:rsid w:val="008A072B"/>
    <w:rsid w:val="008A0A9F"/>
    <w:rsid w:val="008A0E99"/>
    <w:rsid w:val="008A2D4F"/>
    <w:rsid w:val="008A31D9"/>
    <w:rsid w:val="008A31DE"/>
    <w:rsid w:val="008A4221"/>
    <w:rsid w:val="008A47FE"/>
    <w:rsid w:val="008A4ACE"/>
    <w:rsid w:val="008A4B40"/>
    <w:rsid w:val="008A7A00"/>
    <w:rsid w:val="008B013B"/>
    <w:rsid w:val="008B08AC"/>
    <w:rsid w:val="008B0A17"/>
    <w:rsid w:val="008B150B"/>
    <w:rsid w:val="008B1762"/>
    <w:rsid w:val="008B3E9E"/>
    <w:rsid w:val="008B3FD2"/>
    <w:rsid w:val="008B4513"/>
    <w:rsid w:val="008B564A"/>
    <w:rsid w:val="008B5804"/>
    <w:rsid w:val="008C0829"/>
    <w:rsid w:val="008C4717"/>
    <w:rsid w:val="008C54DF"/>
    <w:rsid w:val="008D06E7"/>
    <w:rsid w:val="008D1B33"/>
    <w:rsid w:val="008D2D84"/>
    <w:rsid w:val="008D321B"/>
    <w:rsid w:val="008D4DA6"/>
    <w:rsid w:val="008D565D"/>
    <w:rsid w:val="008D5C6A"/>
    <w:rsid w:val="008D6A7E"/>
    <w:rsid w:val="008E31C1"/>
    <w:rsid w:val="008E4582"/>
    <w:rsid w:val="008E4825"/>
    <w:rsid w:val="008E5A53"/>
    <w:rsid w:val="008E5F73"/>
    <w:rsid w:val="008E5FDE"/>
    <w:rsid w:val="008E7AFE"/>
    <w:rsid w:val="008F034C"/>
    <w:rsid w:val="008F0565"/>
    <w:rsid w:val="008F08B3"/>
    <w:rsid w:val="008F16B4"/>
    <w:rsid w:val="008F1EB2"/>
    <w:rsid w:val="008F234B"/>
    <w:rsid w:val="008F273B"/>
    <w:rsid w:val="008F5B36"/>
    <w:rsid w:val="008F7280"/>
    <w:rsid w:val="00903E82"/>
    <w:rsid w:val="00904B40"/>
    <w:rsid w:val="00905D2D"/>
    <w:rsid w:val="00905D30"/>
    <w:rsid w:val="00906DDF"/>
    <w:rsid w:val="009074CC"/>
    <w:rsid w:val="00907A39"/>
    <w:rsid w:val="00907BC8"/>
    <w:rsid w:val="009144CD"/>
    <w:rsid w:val="00914C02"/>
    <w:rsid w:val="00915257"/>
    <w:rsid w:val="009203FE"/>
    <w:rsid w:val="00921E49"/>
    <w:rsid w:val="00922402"/>
    <w:rsid w:val="00923C30"/>
    <w:rsid w:val="00923D07"/>
    <w:rsid w:val="0092448D"/>
    <w:rsid w:val="00924713"/>
    <w:rsid w:val="00926C63"/>
    <w:rsid w:val="009300C3"/>
    <w:rsid w:val="00930FE0"/>
    <w:rsid w:val="0093381E"/>
    <w:rsid w:val="00934724"/>
    <w:rsid w:val="00934CC7"/>
    <w:rsid w:val="00934F8A"/>
    <w:rsid w:val="0093508D"/>
    <w:rsid w:val="00935BC0"/>
    <w:rsid w:val="00937665"/>
    <w:rsid w:val="00940FD6"/>
    <w:rsid w:val="00941134"/>
    <w:rsid w:val="00941919"/>
    <w:rsid w:val="00941EB6"/>
    <w:rsid w:val="009420B4"/>
    <w:rsid w:val="00943176"/>
    <w:rsid w:val="0094367D"/>
    <w:rsid w:val="00943B3B"/>
    <w:rsid w:val="00943BF0"/>
    <w:rsid w:val="00943D83"/>
    <w:rsid w:val="00944FC7"/>
    <w:rsid w:val="00945DC3"/>
    <w:rsid w:val="00946404"/>
    <w:rsid w:val="00946CB9"/>
    <w:rsid w:val="00951411"/>
    <w:rsid w:val="00951EDC"/>
    <w:rsid w:val="00952989"/>
    <w:rsid w:val="00952D7C"/>
    <w:rsid w:val="00953A5D"/>
    <w:rsid w:val="0095478E"/>
    <w:rsid w:val="0095506D"/>
    <w:rsid w:val="009552CD"/>
    <w:rsid w:val="009568F6"/>
    <w:rsid w:val="00957E51"/>
    <w:rsid w:val="00965B37"/>
    <w:rsid w:val="009673EE"/>
    <w:rsid w:val="00967D64"/>
    <w:rsid w:val="009713B6"/>
    <w:rsid w:val="0097379B"/>
    <w:rsid w:val="0097415E"/>
    <w:rsid w:val="009758E7"/>
    <w:rsid w:val="0097665B"/>
    <w:rsid w:val="00977CBD"/>
    <w:rsid w:val="00977EBA"/>
    <w:rsid w:val="0098137B"/>
    <w:rsid w:val="00982190"/>
    <w:rsid w:val="009828F5"/>
    <w:rsid w:val="0098363F"/>
    <w:rsid w:val="00984B2B"/>
    <w:rsid w:val="0098594F"/>
    <w:rsid w:val="00985B26"/>
    <w:rsid w:val="009868DF"/>
    <w:rsid w:val="00987BEE"/>
    <w:rsid w:val="009907C1"/>
    <w:rsid w:val="00991A74"/>
    <w:rsid w:val="00992146"/>
    <w:rsid w:val="0099225C"/>
    <w:rsid w:val="009930B4"/>
    <w:rsid w:val="0099357B"/>
    <w:rsid w:val="00993EFB"/>
    <w:rsid w:val="00993F4B"/>
    <w:rsid w:val="00994FD5"/>
    <w:rsid w:val="00995207"/>
    <w:rsid w:val="00995DC7"/>
    <w:rsid w:val="009A26D2"/>
    <w:rsid w:val="009A2DE3"/>
    <w:rsid w:val="009A364F"/>
    <w:rsid w:val="009A3816"/>
    <w:rsid w:val="009A3FFE"/>
    <w:rsid w:val="009A5F9C"/>
    <w:rsid w:val="009A62E2"/>
    <w:rsid w:val="009A7630"/>
    <w:rsid w:val="009A795F"/>
    <w:rsid w:val="009B165B"/>
    <w:rsid w:val="009B1B70"/>
    <w:rsid w:val="009B3159"/>
    <w:rsid w:val="009B4354"/>
    <w:rsid w:val="009B48B3"/>
    <w:rsid w:val="009B5E82"/>
    <w:rsid w:val="009B6279"/>
    <w:rsid w:val="009B6ADE"/>
    <w:rsid w:val="009B730F"/>
    <w:rsid w:val="009C05E9"/>
    <w:rsid w:val="009C08CA"/>
    <w:rsid w:val="009C14FB"/>
    <w:rsid w:val="009C1ED3"/>
    <w:rsid w:val="009C2EA8"/>
    <w:rsid w:val="009C3BD2"/>
    <w:rsid w:val="009C3E08"/>
    <w:rsid w:val="009C4515"/>
    <w:rsid w:val="009C555D"/>
    <w:rsid w:val="009C5DF6"/>
    <w:rsid w:val="009C60F6"/>
    <w:rsid w:val="009C650A"/>
    <w:rsid w:val="009C660E"/>
    <w:rsid w:val="009C6615"/>
    <w:rsid w:val="009C674A"/>
    <w:rsid w:val="009D0B95"/>
    <w:rsid w:val="009D44F3"/>
    <w:rsid w:val="009D6AC2"/>
    <w:rsid w:val="009E360C"/>
    <w:rsid w:val="009E3B93"/>
    <w:rsid w:val="009E4BF4"/>
    <w:rsid w:val="009E69C5"/>
    <w:rsid w:val="009E6AF1"/>
    <w:rsid w:val="009E7BFF"/>
    <w:rsid w:val="009E7CFA"/>
    <w:rsid w:val="009F088F"/>
    <w:rsid w:val="009F312A"/>
    <w:rsid w:val="009F4248"/>
    <w:rsid w:val="009F4943"/>
    <w:rsid w:val="009F4CA5"/>
    <w:rsid w:val="009F6998"/>
    <w:rsid w:val="00A015F8"/>
    <w:rsid w:val="00A02326"/>
    <w:rsid w:val="00A04885"/>
    <w:rsid w:val="00A05166"/>
    <w:rsid w:val="00A078F9"/>
    <w:rsid w:val="00A102C8"/>
    <w:rsid w:val="00A122EF"/>
    <w:rsid w:val="00A1247B"/>
    <w:rsid w:val="00A12A36"/>
    <w:rsid w:val="00A1311D"/>
    <w:rsid w:val="00A13862"/>
    <w:rsid w:val="00A14158"/>
    <w:rsid w:val="00A150B6"/>
    <w:rsid w:val="00A16305"/>
    <w:rsid w:val="00A178AB"/>
    <w:rsid w:val="00A20235"/>
    <w:rsid w:val="00A216BF"/>
    <w:rsid w:val="00A21BB7"/>
    <w:rsid w:val="00A25976"/>
    <w:rsid w:val="00A26378"/>
    <w:rsid w:val="00A27110"/>
    <w:rsid w:val="00A272D0"/>
    <w:rsid w:val="00A276D0"/>
    <w:rsid w:val="00A31B69"/>
    <w:rsid w:val="00A31B89"/>
    <w:rsid w:val="00A31C52"/>
    <w:rsid w:val="00A337DB"/>
    <w:rsid w:val="00A33B83"/>
    <w:rsid w:val="00A34094"/>
    <w:rsid w:val="00A3418F"/>
    <w:rsid w:val="00A34A33"/>
    <w:rsid w:val="00A36489"/>
    <w:rsid w:val="00A3654E"/>
    <w:rsid w:val="00A36819"/>
    <w:rsid w:val="00A4083D"/>
    <w:rsid w:val="00A41124"/>
    <w:rsid w:val="00A41A1A"/>
    <w:rsid w:val="00A42E35"/>
    <w:rsid w:val="00A43B6F"/>
    <w:rsid w:val="00A43BFF"/>
    <w:rsid w:val="00A43C09"/>
    <w:rsid w:val="00A44269"/>
    <w:rsid w:val="00A466BE"/>
    <w:rsid w:val="00A47253"/>
    <w:rsid w:val="00A47726"/>
    <w:rsid w:val="00A479EF"/>
    <w:rsid w:val="00A47A0E"/>
    <w:rsid w:val="00A47BCB"/>
    <w:rsid w:val="00A5095B"/>
    <w:rsid w:val="00A51DB2"/>
    <w:rsid w:val="00A52B54"/>
    <w:rsid w:val="00A54AA5"/>
    <w:rsid w:val="00A54F00"/>
    <w:rsid w:val="00A55FB2"/>
    <w:rsid w:val="00A5655A"/>
    <w:rsid w:val="00A57A6B"/>
    <w:rsid w:val="00A602CE"/>
    <w:rsid w:val="00A61D9A"/>
    <w:rsid w:val="00A627C2"/>
    <w:rsid w:val="00A62904"/>
    <w:rsid w:val="00A64899"/>
    <w:rsid w:val="00A66D1E"/>
    <w:rsid w:val="00A700A4"/>
    <w:rsid w:val="00A703B6"/>
    <w:rsid w:val="00A7073C"/>
    <w:rsid w:val="00A70E76"/>
    <w:rsid w:val="00A73569"/>
    <w:rsid w:val="00A73D76"/>
    <w:rsid w:val="00A74822"/>
    <w:rsid w:val="00A74852"/>
    <w:rsid w:val="00A74A61"/>
    <w:rsid w:val="00A76387"/>
    <w:rsid w:val="00A76730"/>
    <w:rsid w:val="00A77A69"/>
    <w:rsid w:val="00A80FE2"/>
    <w:rsid w:val="00A81753"/>
    <w:rsid w:val="00A819E7"/>
    <w:rsid w:val="00A8255C"/>
    <w:rsid w:val="00A8285D"/>
    <w:rsid w:val="00A836AD"/>
    <w:rsid w:val="00A842F4"/>
    <w:rsid w:val="00A8478F"/>
    <w:rsid w:val="00A85E8A"/>
    <w:rsid w:val="00A866D5"/>
    <w:rsid w:val="00A86EC2"/>
    <w:rsid w:val="00A8781C"/>
    <w:rsid w:val="00A87DAC"/>
    <w:rsid w:val="00A922BA"/>
    <w:rsid w:val="00A93997"/>
    <w:rsid w:val="00A9502F"/>
    <w:rsid w:val="00A95842"/>
    <w:rsid w:val="00A96EE4"/>
    <w:rsid w:val="00A97324"/>
    <w:rsid w:val="00A973F9"/>
    <w:rsid w:val="00AA0A1B"/>
    <w:rsid w:val="00AA0BB6"/>
    <w:rsid w:val="00AA160D"/>
    <w:rsid w:val="00AA22F4"/>
    <w:rsid w:val="00AA36A0"/>
    <w:rsid w:val="00AA47C8"/>
    <w:rsid w:val="00AA532E"/>
    <w:rsid w:val="00AA5DF2"/>
    <w:rsid w:val="00AA63F6"/>
    <w:rsid w:val="00AA6F46"/>
    <w:rsid w:val="00AA752B"/>
    <w:rsid w:val="00AB04C7"/>
    <w:rsid w:val="00AB2635"/>
    <w:rsid w:val="00AB3999"/>
    <w:rsid w:val="00AB3B96"/>
    <w:rsid w:val="00AB4A84"/>
    <w:rsid w:val="00AB4E9F"/>
    <w:rsid w:val="00AB5CFC"/>
    <w:rsid w:val="00AC0122"/>
    <w:rsid w:val="00AC120D"/>
    <w:rsid w:val="00AC3AB5"/>
    <w:rsid w:val="00AC407C"/>
    <w:rsid w:val="00AC50B9"/>
    <w:rsid w:val="00AC5ABF"/>
    <w:rsid w:val="00AC7429"/>
    <w:rsid w:val="00AC77F3"/>
    <w:rsid w:val="00AD178B"/>
    <w:rsid w:val="00AD23A8"/>
    <w:rsid w:val="00AD4549"/>
    <w:rsid w:val="00AD564B"/>
    <w:rsid w:val="00AD5707"/>
    <w:rsid w:val="00AD59A5"/>
    <w:rsid w:val="00AD65B9"/>
    <w:rsid w:val="00AE098B"/>
    <w:rsid w:val="00AE130F"/>
    <w:rsid w:val="00AE28E6"/>
    <w:rsid w:val="00AE29F0"/>
    <w:rsid w:val="00AE37CC"/>
    <w:rsid w:val="00AE3FC0"/>
    <w:rsid w:val="00AE40DD"/>
    <w:rsid w:val="00AE40F7"/>
    <w:rsid w:val="00AE47D6"/>
    <w:rsid w:val="00AE57EB"/>
    <w:rsid w:val="00AE5DCE"/>
    <w:rsid w:val="00AE6222"/>
    <w:rsid w:val="00AE7728"/>
    <w:rsid w:val="00AF0CEC"/>
    <w:rsid w:val="00AF107B"/>
    <w:rsid w:val="00AF2AE1"/>
    <w:rsid w:val="00AF2E42"/>
    <w:rsid w:val="00AF49AB"/>
    <w:rsid w:val="00AF53E7"/>
    <w:rsid w:val="00AF58E2"/>
    <w:rsid w:val="00AF59F0"/>
    <w:rsid w:val="00AF5BD3"/>
    <w:rsid w:val="00AF6036"/>
    <w:rsid w:val="00AF7DC4"/>
    <w:rsid w:val="00B01491"/>
    <w:rsid w:val="00B0183C"/>
    <w:rsid w:val="00B0279F"/>
    <w:rsid w:val="00B031DE"/>
    <w:rsid w:val="00B03388"/>
    <w:rsid w:val="00B03A81"/>
    <w:rsid w:val="00B03FA9"/>
    <w:rsid w:val="00B04CE3"/>
    <w:rsid w:val="00B050DD"/>
    <w:rsid w:val="00B052DB"/>
    <w:rsid w:val="00B060AA"/>
    <w:rsid w:val="00B06117"/>
    <w:rsid w:val="00B071E9"/>
    <w:rsid w:val="00B07D6B"/>
    <w:rsid w:val="00B101FE"/>
    <w:rsid w:val="00B11248"/>
    <w:rsid w:val="00B1147D"/>
    <w:rsid w:val="00B123ED"/>
    <w:rsid w:val="00B12A76"/>
    <w:rsid w:val="00B133B0"/>
    <w:rsid w:val="00B138AF"/>
    <w:rsid w:val="00B13C11"/>
    <w:rsid w:val="00B142C2"/>
    <w:rsid w:val="00B14897"/>
    <w:rsid w:val="00B14A15"/>
    <w:rsid w:val="00B1575B"/>
    <w:rsid w:val="00B15891"/>
    <w:rsid w:val="00B15BD0"/>
    <w:rsid w:val="00B16FA8"/>
    <w:rsid w:val="00B177D9"/>
    <w:rsid w:val="00B17F5D"/>
    <w:rsid w:val="00B20E24"/>
    <w:rsid w:val="00B2263C"/>
    <w:rsid w:val="00B2274B"/>
    <w:rsid w:val="00B2302C"/>
    <w:rsid w:val="00B230CC"/>
    <w:rsid w:val="00B23F19"/>
    <w:rsid w:val="00B2430C"/>
    <w:rsid w:val="00B25357"/>
    <w:rsid w:val="00B2699A"/>
    <w:rsid w:val="00B26BEB"/>
    <w:rsid w:val="00B27586"/>
    <w:rsid w:val="00B305F3"/>
    <w:rsid w:val="00B31A27"/>
    <w:rsid w:val="00B31E15"/>
    <w:rsid w:val="00B33814"/>
    <w:rsid w:val="00B35114"/>
    <w:rsid w:val="00B359C5"/>
    <w:rsid w:val="00B36847"/>
    <w:rsid w:val="00B373CD"/>
    <w:rsid w:val="00B37C1A"/>
    <w:rsid w:val="00B40342"/>
    <w:rsid w:val="00B4036D"/>
    <w:rsid w:val="00B42219"/>
    <w:rsid w:val="00B427B2"/>
    <w:rsid w:val="00B42855"/>
    <w:rsid w:val="00B43386"/>
    <w:rsid w:val="00B43814"/>
    <w:rsid w:val="00B43ED6"/>
    <w:rsid w:val="00B4514E"/>
    <w:rsid w:val="00B46493"/>
    <w:rsid w:val="00B464AA"/>
    <w:rsid w:val="00B468A7"/>
    <w:rsid w:val="00B47387"/>
    <w:rsid w:val="00B50753"/>
    <w:rsid w:val="00B50A34"/>
    <w:rsid w:val="00B5137A"/>
    <w:rsid w:val="00B51C41"/>
    <w:rsid w:val="00B51CB4"/>
    <w:rsid w:val="00B51E7D"/>
    <w:rsid w:val="00B5239D"/>
    <w:rsid w:val="00B54714"/>
    <w:rsid w:val="00B55430"/>
    <w:rsid w:val="00B5790E"/>
    <w:rsid w:val="00B57FC5"/>
    <w:rsid w:val="00B60045"/>
    <w:rsid w:val="00B6173C"/>
    <w:rsid w:val="00B61E3A"/>
    <w:rsid w:val="00B62D17"/>
    <w:rsid w:val="00B63072"/>
    <w:rsid w:val="00B64D63"/>
    <w:rsid w:val="00B659C7"/>
    <w:rsid w:val="00B66AC2"/>
    <w:rsid w:val="00B7068D"/>
    <w:rsid w:val="00B70DC7"/>
    <w:rsid w:val="00B72505"/>
    <w:rsid w:val="00B72965"/>
    <w:rsid w:val="00B72B7D"/>
    <w:rsid w:val="00B7388B"/>
    <w:rsid w:val="00B740F8"/>
    <w:rsid w:val="00B7418F"/>
    <w:rsid w:val="00B74697"/>
    <w:rsid w:val="00B74996"/>
    <w:rsid w:val="00B756C5"/>
    <w:rsid w:val="00B76875"/>
    <w:rsid w:val="00B779AB"/>
    <w:rsid w:val="00B80A0F"/>
    <w:rsid w:val="00B81450"/>
    <w:rsid w:val="00B820B5"/>
    <w:rsid w:val="00B82146"/>
    <w:rsid w:val="00B82877"/>
    <w:rsid w:val="00B85D13"/>
    <w:rsid w:val="00B86070"/>
    <w:rsid w:val="00B8654F"/>
    <w:rsid w:val="00B86F14"/>
    <w:rsid w:val="00B8734C"/>
    <w:rsid w:val="00B877A1"/>
    <w:rsid w:val="00B877C4"/>
    <w:rsid w:val="00B90254"/>
    <w:rsid w:val="00B9143D"/>
    <w:rsid w:val="00B93A5F"/>
    <w:rsid w:val="00B948BC"/>
    <w:rsid w:val="00B95E6F"/>
    <w:rsid w:val="00B967CE"/>
    <w:rsid w:val="00B97241"/>
    <w:rsid w:val="00B97F2F"/>
    <w:rsid w:val="00BA0EEB"/>
    <w:rsid w:val="00BA15A1"/>
    <w:rsid w:val="00BA25B9"/>
    <w:rsid w:val="00BA3F67"/>
    <w:rsid w:val="00BA4ED0"/>
    <w:rsid w:val="00BA50EB"/>
    <w:rsid w:val="00BA53A5"/>
    <w:rsid w:val="00BB0356"/>
    <w:rsid w:val="00BB098D"/>
    <w:rsid w:val="00BB2082"/>
    <w:rsid w:val="00BB2275"/>
    <w:rsid w:val="00BB2A0D"/>
    <w:rsid w:val="00BB38FE"/>
    <w:rsid w:val="00BB3FF3"/>
    <w:rsid w:val="00BB4E10"/>
    <w:rsid w:val="00BB61CD"/>
    <w:rsid w:val="00BB6C1A"/>
    <w:rsid w:val="00BB7878"/>
    <w:rsid w:val="00BB7B72"/>
    <w:rsid w:val="00BB7D41"/>
    <w:rsid w:val="00BC02A1"/>
    <w:rsid w:val="00BC4420"/>
    <w:rsid w:val="00BC525C"/>
    <w:rsid w:val="00BC5AF0"/>
    <w:rsid w:val="00BC6660"/>
    <w:rsid w:val="00BC6CAD"/>
    <w:rsid w:val="00BC70DD"/>
    <w:rsid w:val="00BD0C88"/>
    <w:rsid w:val="00BD0F42"/>
    <w:rsid w:val="00BD1D9D"/>
    <w:rsid w:val="00BD440A"/>
    <w:rsid w:val="00BD5F90"/>
    <w:rsid w:val="00BD63C1"/>
    <w:rsid w:val="00BD6422"/>
    <w:rsid w:val="00BD6443"/>
    <w:rsid w:val="00BD65D6"/>
    <w:rsid w:val="00BD712D"/>
    <w:rsid w:val="00BE102E"/>
    <w:rsid w:val="00BE2134"/>
    <w:rsid w:val="00BE244B"/>
    <w:rsid w:val="00BE30CA"/>
    <w:rsid w:val="00BE39EF"/>
    <w:rsid w:val="00BE47CE"/>
    <w:rsid w:val="00BE4ED6"/>
    <w:rsid w:val="00BE662F"/>
    <w:rsid w:val="00BE7A7D"/>
    <w:rsid w:val="00BF1037"/>
    <w:rsid w:val="00BF113D"/>
    <w:rsid w:val="00BF19AC"/>
    <w:rsid w:val="00BF2881"/>
    <w:rsid w:val="00BF3060"/>
    <w:rsid w:val="00BF3EE8"/>
    <w:rsid w:val="00BF429F"/>
    <w:rsid w:val="00BF4E66"/>
    <w:rsid w:val="00BF5884"/>
    <w:rsid w:val="00BF60F7"/>
    <w:rsid w:val="00BF61F6"/>
    <w:rsid w:val="00BF6286"/>
    <w:rsid w:val="00BF6410"/>
    <w:rsid w:val="00BF676E"/>
    <w:rsid w:val="00BF69E9"/>
    <w:rsid w:val="00BF6F27"/>
    <w:rsid w:val="00C011DD"/>
    <w:rsid w:val="00C01745"/>
    <w:rsid w:val="00C01D24"/>
    <w:rsid w:val="00C03E51"/>
    <w:rsid w:val="00C051FB"/>
    <w:rsid w:val="00C06A4D"/>
    <w:rsid w:val="00C07981"/>
    <w:rsid w:val="00C1016C"/>
    <w:rsid w:val="00C1066D"/>
    <w:rsid w:val="00C10876"/>
    <w:rsid w:val="00C10C56"/>
    <w:rsid w:val="00C13865"/>
    <w:rsid w:val="00C13F13"/>
    <w:rsid w:val="00C14214"/>
    <w:rsid w:val="00C1545F"/>
    <w:rsid w:val="00C16339"/>
    <w:rsid w:val="00C17464"/>
    <w:rsid w:val="00C1755A"/>
    <w:rsid w:val="00C20094"/>
    <w:rsid w:val="00C250AF"/>
    <w:rsid w:val="00C25300"/>
    <w:rsid w:val="00C25991"/>
    <w:rsid w:val="00C25F15"/>
    <w:rsid w:val="00C25FCC"/>
    <w:rsid w:val="00C26375"/>
    <w:rsid w:val="00C30AED"/>
    <w:rsid w:val="00C30F66"/>
    <w:rsid w:val="00C31D3B"/>
    <w:rsid w:val="00C32E2F"/>
    <w:rsid w:val="00C33746"/>
    <w:rsid w:val="00C34054"/>
    <w:rsid w:val="00C35B30"/>
    <w:rsid w:val="00C3778F"/>
    <w:rsid w:val="00C418B4"/>
    <w:rsid w:val="00C43900"/>
    <w:rsid w:val="00C43FCD"/>
    <w:rsid w:val="00C457DC"/>
    <w:rsid w:val="00C46B20"/>
    <w:rsid w:val="00C47B8F"/>
    <w:rsid w:val="00C47C61"/>
    <w:rsid w:val="00C47DE7"/>
    <w:rsid w:val="00C50438"/>
    <w:rsid w:val="00C50CD0"/>
    <w:rsid w:val="00C51B04"/>
    <w:rsid w:val="00C53554"/>
    <w:rsid w:val="00C5433E"/>
    <w:rsid w:val="00C55210"/>
    <w:rsid w:val="00C555E3"/>
    <w:rsid w:val="00C56FD2"/>
    <w:rsid w:val="00C57029"/>
    <w:rsid w:val="00C5770B"/>
    <w:rsid w:val="00C6037B"/>
    <w:rsid w:val="00C60E15"/>
    <w:rsid w:val="00C61464"/>
    <w:rsid w:val="00C61F80"/>
    <w:rsid w:val="00C62BB9"/>
    <w:rsid w:val="00C63C8A"/>
    <w:rsid w:val="00C6413E"/>
    <w:rsid w:val="00C64DB3"/>
    <w:rsid w:val="00C66393"/>
    <w:rsid w:val="00C66880"/>
    <w:rsid w:val="00C67AE7"/>
    <w:rsid w:val="00C7099F"/>
    <w:rsid w:val="00C7121A"/>
    <w:rsid w:val="00C72B54"/>
    <w:rsid w:val="00C734CF"/>
    <w:rsid w:val="00C73F7B"/>
    <w:rsid w:val="00C745A3"/>
    <w:rsid w:val="00C74C6F"/>
    <w:rsid w:val="00C764E1"/>
    <w:rsid w:val="00C766D1"/>
    <w:rsid w:val="00C778B1"/>
    <w:rsid w:val="00C77E72"/>
    <w:rsid w:val="00C81123"/>
    <w:rsid w:val="00C82F34"/>
    <w:rsid w:val="00C839BC"/>
    <w:rsid w:val="00C8428E"/>
    <w:rsid w:val="00C85EF2"/>
    <w:rsid w:val="00C86089"/>
    <w:rsid w:val="00C8628D"/>
    <w:rsid w:val="00C866A0"/>
    <w:rsid w:val="00C90056"/>
    <w:rsid w:val="00C90CDE"/>
    <w:rsid w:val="00C91DD3"/>
    <w:rsid w:val="00C92879"/>
    <w:rsid w:val="00C92A6C"/>
    <w:rsid w:val="00C9426C"/>
    <w:rsid w:val="00C95A7A"/>
    <w:rsid w:val="00C96437"/>
    <w:rsid w:val="00C97074"/>
    <w:rsid w:val="00CA08DD"/>
    <w:rsid w:val="00CA0CCB"/>
    <w:rsid w:val="00CA29D3"/>
    <w:rsid w:val="00CA4FF2"/>
    <w:rsid w:val="00CA5171"/>
    <w:rsid w:val="00CA5360"/>
    <w:rsid w:val="00CA64B1"/>
    <w:rsid w:val="00CA6E39"/>
    <w:rsid w:val="00CB27D1"/>
    <w:rsid w:val="00CB3399"/>
    <w:rsid w:val="00CB3AC6"/>
    <w:rsid w:val="00CB4DE5"/>
    <w:rsid w:val="00CB5114"/>
    <w:rsid w:val="00CB605A"/>
    <w:rsid w:val="00CC1747"/>
    <w:rsid w:val="00CC3686"/>
    <w:rsid w:val="00CC3DEF"/>
    <w:rsid w:val="00CC5A5F"/>
    <w:rsid w:val="00CC6014"/>
    <w:rsid w:val="00CC7D2C"/>
    <w:rsid w:val="00CD02D9"/>
    <w:rsid w:val="00CD1316"/>
    <w:rsid w:val="00CD2CA6"/>
    <w:rsid w:val="00CD3594"/>
    <w:rsid w:val="00CD380C"/>
    <w:rsid w:val="00CD41A9"/>
    <w:rsid w:val="00CD50AA"/>
    <w:rsid w:val="00CD615B"/>
    <w:rsid w:val="00CD6FCD"/>
    <w:rsid w:val="00CD7493"/>
    <w:rsid w:val="00CD76F5"/>
    <w:rsid w:val="00CD79FF"/>
    <w:rsid w:val="00CD7CC9"/>
    <w:rsid w:val="00CE0344"/>
    <w:rsid w:val="00CE07EB"/>
    <w:rsid w:val="00CE1A47"/>
    <w:rsid w:val="00CE26BE"/>
    <w:rsid w:val="00CE2E1E"/>
    <w:rsid w:val="00CE2E35"/>
    <w:rsid w:val="00CE3210"/>
    <w:rsid w:val="00CE3C25"/>
    <w:rsid w:val="00CE3D2F"/>
    <w:rsid w:val="00CE6160"/>
    <w:rsid w:val="00CE6208"/>
    <w:rsid w:val="00CF02BA"/>
    <w:rsid w:val="00CF0367"/>
    <w:rsid w:val="00CF0784"/>
    <w:rsid w:val="00CF1742"/>
    <w:rsid w:val="00CF18E1"/>
    <w:rsid w:val="00CF29BB"/>
    <w:rsid w:val="00CF5244"/>
    <w:rsid w:val="00CF5BD7"/>
    <w:rsid w:val="00CF5D86"/>
    <w:rsid w:val="00CF62D8"/>
    <w:rsid w:val="00CF6D6E"/>
    <w:rsid w:val="00D00256"/>
    <w:rsid w:val="00D01526"/>
    <w:rsid w:val="00D030BE"/>
    <w:rsid w:val="00D04162"/>
    <w:rsid w:val="00D04B56"/>
    <w:rsid w:val="00D05384"/>
    <w:rsid w:val="00D073AB"/>
    <w:rsid w:val="00D07917"/>
    <w:rsid w:val="00D117DA"/>
    <w:rsid w:val="00D11EFB"/>
    <w:rsid w:val="00D1283F"/>
    <w:rsid w:val="00D13B90"/>
    <w:rsid w:val="00D14CF4"/>
    <w:rsid w:val="00D15CCA"/>
    <w:rsid w:val="00D16C5D"/>
    <w:rsid w:val="00D173FA"/>
    <w:rsid w:val="00D17911"/>
    <w:rsid w:val="00D2040C"/>
    <w:rsid w:val="00D2051A"/>
    <w:rsid w:val="00D208E5"/>
    <w:rsid w:val="00D21457"/>
    <w:rsid w:val="00D23CC8"/>
    <w:rsid w:val="00D24086"/>
    <w:rsid w:val="00D24FEE"/>
    <w:rsid w:val="00D25321"/>
    <w:rsid w:val="00D2617F"/>
    <w:rsid w:val="00D2618E"/>
    <w:rsid w:val="00D2649B"/>
    <w:rsid w:val="00D272B5"/>
    <w:rsid w:val="00D27F9D"/>
    <w:rsid w:val="00D27FDB"/>
    <w:rsid w:val="00D306E6"/>
    <w:rsid w:val="00D317FE"/>
    <w:rsid w:val="00D32AF2"/>
    <w:rsid w:val="00D330D7"/>
    <w:rsid w:val="00D34494"/>
    <w:rsid w:val="00D348D9"/>
    <w:rsid w:val="00D36CDB"/>
    <w:rsid w:val="00D4113B"/>
    <w:rsid w:val="00D4114B"/>
    <w:rsid w:val="00D416DA"/>
    <w:rsid w:val="00D42AFC"/>
    <w:rsid w:val="00D4503F"/>
    <w:rsid w:val="00D46DD6"/>
    <w:rsid w:val="00D46E00"/>
    <w:rsid w:val="00D46FCF"/>
    <w:rsid w:val="00D50E1C"/>
    <w:rsid w:val="00D51081"/>
    <w:rsid w:val="00D5148B"/>
    <w:rsid w:val="00D51F43"/>
    <w:rsid w:val="00D52996"/>
    <w:rsid w:val="00D52BB5"/>
    <w:rsid w:val="00D52E6E"/>
    <w:rsid w:val="00D534ED"/>
    <w:rsid w:val="00D545B2"/>
    <w:rsid w:val="00D549A9"/>
    <w:rsid w:val="00D579BB"/>
    <w:rsid w:val="00D619D5"/>
    <w:rsid w:val="00D61DA8"/>
    <w:rsid w:val="00D62D8E"/>
    <w:rsid w:val="00D63349"/>
    <w:rsid w:val="00D63544"/>
    <w:rsid w:val="00D63E58"/>
    <w:rsid w:val="00D64255"/>
    <w:rsid w:val="00D64E2E"/>
    <w:rsid w:val="00D66029"/>
    <w:rsid w:val="00D66B89"/>
    <w:rsid w:val="00D67D12"/>
    <w:rsid w:val="00D7054A"/>
    <w:rsid w:val="00D731FC"/>
    <w:rsid w:val="00D737CB"/>
    <w:rsid w:val="00D74745"/>
    <w:rsid w:val="00D75ECC"/>
    <w:rsid w:val="00D768C3"/>
    <w:rsid w:val="00D81188"/>
    <w:rsid w:val="00D811E2"/>
    <w:rsid w:val="00D81293"/>
    <w:rsid w:val="00D82703"/>
    <w:rsid w:val="00D83C83"/>
    <w:rsid w:val="00D85819"/>
    <w:rsid w:val="00D85F0E"/>
    <w:rsid w:val="00D86F4B"/>
    <w:rsid w:val="00D91780"/>
    <w:rsid w:val="00D92DF9"/>
    <w:rsid w:val="00D93B1A"/>
    <w:rsid w:val="00D93E29"/>
    <w:rsid w:val="00D946E7"/>
    <w:rsid w:val="00D94872"/>
    <w:rsid w:val="00D948F1"/>
    <w:rsid w:val="00D96BBD"/>
    <w:rsid w:val="00D970DC"/>
    <w:rsid w:val="00D97132"/>
    <w:rsid w:val="00D97BAE"/>
    <w:rsid w:val="00DA0920"/>
    <w:rsid w:val="00DA142B"/>
    <w:rsid w:val="00DA20EE"/>
    <w:rsid w:val="00DA47DE"/>
    <w:rsid w:val="00DA4F07"/>
    <w:rsid w:val="00DA524D"/>
    <w:rsid w:val="00DA56C5"/>
    <w:rsid w:val="00DA5794"/>
    <w:rsid w:val="00DA600A"/>
    <w:rsid w:val="00DA7C43"/>
    <w:rsid w:val="00DB009E"/>
    <w:rsid w:val="00DB09E6"/>
    <w:rsid w:val="00DB1A69"/>
    <w:rsid w:val="00DB1DFF"/>
    <w:rsid w:val="00DB2DF9"/>
    <w:rsid w:val="00DB38B3"/>
    <w:rsid w:val="00DB5618"/>
    <w:rsid w:val="00DB6C75"/>
    <w:rsid w:val="00DC0DCD"/>
    <w:rsid w:val="00DC1A61"/>
    <w:rsid w:val="00DC5669"/>
    <w:rsid w:val="00DC5959"/>
    <w:rsid w:val="00DC68CE"/>
    <w:rsid w:val="00DC716D"/>
    <w:rsid w:val="00DD178B"/>
    <w:rsid w:val="00DD2CD0"/>
    <w:rsid w:val="00DD3F3A"/>
    <w:rsid w:val="00DD4E1E"/>
    <w:rsid w:val="00DD4F3D"/>
    <w:rsid w:val="00DD5F5D"/>
    <w:rsid w:val="00DD6851"/>
    <w:rsid w:val="00DD6DF3"/>
    <w:rsid w:val="00DE02BD"/>
    <w:rsid w:val="00DE041D"/>
    <w:rsid w:val="00DE07F8"/>
    <w:rsid w:val="00DE2632"/>
    <w:rsid w:val="00DE3475"/>
    <w:rsid w:val="00DE34F6"/>
    <w:rsid w:val="00DE40C3"/>
    <w:rsid w:val="00DE40E7"/>
    <w:rsid w:val="00DE4BB2"/>
    <w:rsid w:val="00DE5855"/>
    <w:rsid w:val="00DE5B3C"/>
    <w:rsid w:val="00DE5E52"/>
    <w:rsid w:val="00DE5F1F"/>
    <w:rsid w:val="00DE7A3D"/>
    <w:rsid w:val="00DE7AF5"/>
    <w:rsid w:val="00DF030F"/>
    <w:rsid w:val="00DF0779"/>
    <w:rsid w:val="00DF0D8E"/>
    <w:rsid w:val="00DF22EB"/>
    <w:rsid w:val="00DF232E"/>
    <w:rsid w:val="00DF28D7"/>
    <w:rsid w:val="00DF2994"/>
    <w:rsid w:val="00DF3169"/>
    <w:rsid w:val="00DF372B"/>
    <w:rsid w:val="00DF6969"/>
    <w:rsid w:val="00DF7971"/>
    <w:rsid w:val="00DF7CE3"/>
    <w:rsid w:val="00E01D42"/>
    <w:rsid w:val="00E02DD8"/>
    <w:rsid w:val="00E03A12"/>
    <w:rsid w:val="00E03D60"/>
    <w:rsid w:val="00E03EFA"/>
    <w:rsid w:val="00E04D05"/>
    <w:rsid w:val="00E054A9"/>
    <w:rsid w:val="00E060C7"/>
    <w:rsid w:val="00E075D2"/>
    <w:rsid w:val="00E117B1"/>
    <w:rsid w:val="00E134E3"/>
    <w:rsid w:val="00E16055"/>
    <w:rsid w:val="00E17BE1"/>
    <w:rsid w:val="00E17DE8"/>
    <w:rsid w:val="00E20626"/>
    <w:rsid w:val="00E206C8"/>
    <w:rsid w:val="00E228EC"/>
    <w:rsid w:val="00E25A50"/>
    <w:rsid w:val="00E25E1C"/>
    <w:rsid w:val="00E25F52"/>
    <w:rsid w:val="00E26567"/>
    <w:rsid w:val="00E26FFD"/>
    <w:rsid w:val="00E275EB"/>
    <w:rsid w:val="00E2774C"/>
    <w:rsid w:val="00E27C20"/>
    <w:rsid w:val="00E31256"/>
    <w:rsid w:val="00E3186A"/>
    <w:rsid w:val="00E34058"/>
    <w:rsid w:val="00E3453F"/>
    <w:rsid w:val="00E34F0F"/>
    <w:rsid w:val="00E352C0"/>
    <w:rsid w:val="00E36B35"/>
    <w:rsid w:val="00E3712F"/>
    <w:rsid w:val="00E413E1"/>
    <w:rsid w:val="00E41842"/>
    <w:rsid w:val="00E41A51"/>
    <w:rsid w:val="00E41EA3"/>
    <w:rsid w:val="00E441AE"/>
    <w:rsid w:val="00E46F72"/>
    <w:rsid w:val="00E5023B"/>
    <w:rsid w:val="00E50C76"/>
    <w:rsid w:val="00E50D7B"/>
    <w:rsid w:val="00E53B1D"/>
    <w:rsid w:val="00E54423"/>
    <w:rsid w:val="00E55D0D"/>
    <w:rsid w:val="00E5628C"/>
    <w:rsid w:val="00E613CE"/>
    <w:rsid w:val="00E61812"/>
    <w:rsid w:val="00E6450E"/>
    <w:rsid w:val="00E64BA7"/>
    <w:rsid w:val="00E64C84"/>
    <w:rsid w:val="00E65C14"/>
    <w:rsid w:val="00E6738E"/>
    <w:rsid w:val="00E6754B"/>
    <w:rsid w:val="00E67D02"/>
    <w:rsid w:val="00E706F0"/>
    <w:rsid w:val="00E7277E"/>
    <w:rsid w:val="00E73740"/>
    <w:rsid w:val="00E73879"/>
    <w:rsid w:val="00E7615B"/>
    <w:rsid w:val="00E77710"/>
    <w:rsid w:val="00E800F3"/>
    <w:rsid w:val="00E874E9"/>
    <w:rsid w:val="00E87955"/>
    <w:rsid w:val="00E9072C"/>
    <w:rsid w:val="00E908A0"/>
    <w:rsid w:val="00E91356"/>
    <w:rsid w:val="00E91CE2"/>
    <w:rsid w:val="00E9307A"/>
    <w:rsid w:val="00E93445"/>
    <w:rsid w:val="00E945DB"/>
    <w:rsid w:val="00E95FE9"/>
    <w:rsid w:val="00E960ED"/>
    <w:rsid w:val="00E966E6"/>
    <w:rsid w:val="00E96EBB"/>
    <w:rsid w:val="00EA02A3"/>
    <w:rsid w:val="00EA047B"/>
    <w:rsid w:val="00EA13C8"/>
    <w:rsid w:val="00EA2642"/>
    <w:rsid w:val="00EA31C1"/>
    <w:rsid w:val="00EA345A"/>
    <w:rsid w:val="00EA351B"/>
    <w:rsid w:val="00EA4210"/>
    <w:rsid w:val="00EA5EEC"/>
    <w:rsid w:val="00EA6351"/>
    <w:rsid w:val="00EA6900"/>
    <w:rsid w:val="00EA6D46"/>
    <w:rsid w:val="00EA7836"/>
    <w:rsid w:val="00EA79B2"/>
    <w:rsid w:val="00EB11BF"/>
    <w:rsid w:val="00EB374B"/>
    <w:rsid w:val="00EB3D75"/>
    <w:rsid w:val="00EB4C81"/>
    <w:rsid w:val="00EB56F9"/>
    <w:rsid w:val="00EB58FA"/>
    <w:rsid w:val="00EB5E84"/>
    <w:rsid w:val="00EB6023"/>
    <w:rsid w:val="00EB63B2"/>
    <w:rsid w:val="00EB69EB"/>
    <w:rsid w:val="00EB6F09"/>
    <w:rsid w:val="00EB700F"/>
    <w:rsid w:val="00EC0D0E"/>
    <w:rsid w:val="00EC34C3"/>
    <w:rsid w:val="00EC41D7"/>
    <w:rsid w:val="00EC4B69"/>
    <w:rsid w:val="00EC797E"/>
    <w:rsid w:val="00ED042C"/>
    <w:rsid w:val="00ED06DD"/>
    <w:rsid w:val="00ED0CFD"/>
    <w:rsid w:val="00ED3B00"/>
    <w:rsid w:val="00ED45BF"/>
    <w:rsid w:val="00ED613F"/>
    <w:rsid w:val="00ED6C69"/>
    <w:rsid w:val="00ED7162"/>
    <w:rsid w:val="00ED71A1"/>
    <w:rsid w:val="00ED782B"/>
    <w:rsid w:val="00EE1D8B"/>
    <w:rsid w:val="00EE2904"/>
    <w:rsid w:val="00EE35CE"/>
    <w:rsid w:val="00EE5CBE"/>
    <w:rsid w:val="00EE67F7"/>
    <w:rsid w:val="00EE79EB"/>
    <w:rsid w:val="00EE7FA0"/>
    <w:rsid w:val="00EF02DB"/>
    <w:rsid w:val="00EF0640"/>
    <w:rsid w:val="00EF15BE"/>
    <w:rsid w:val="00EF176A"/>
    <w:rsid w:val="00EF27B4"/>
    <w:rsid w:val="00EF3A6C"/>
    <w:rsid w:val="00EF617B"/>
    <w:rsid w:val="00EF6458"/>
    <w:rsid w:val="00EF64AD"/>
    <w:rsid w:val="00EF7B2F"/>
    <w:rsid w:val="00F001F5"/>
    <w:rsid w:val="00F0071C"/>
    <w:rsid w:val="00F00F7B"/>
    <w:rsid w:val="00F00FC7"/>
    <w:rsid w:val="00F0184B"/>
    <w:rsid w:val="00F026A7"/>
    <w:rsid w:val="00F057EE"/>
    <w:rsid w:val="00F07272"/>
    <w:rsid w:val="00F11CBA"/>
    <w:rsid w:val="00F12326"/>
    <w:rsid w:val="00F130E4"/>
    <w:rsid w:val="00F13A9B"/>
    <w:rsid w:val="00F14647"/>
    <w:rsid w:val="00F15655"/>
    <w:rsid w:val="00F16227"/>
    <w:rsid w:val="00F17246"/>
    <w:rsid w:val="00F20684"/>
    <w:rsid w:val="00F209E3"/>
    <w:rsid w:val="00F20C10"/>
    <w:rsid w:val="00F22B07"/>
    <w:rsid w:val="00F22B57"/>
    <w:rsid w:val="00F23DCE"/>
    <w:rsid w:val="00F252FE"/>
    <w:rsid w:val="00F26184"/>
    <w:rsid w:val="00F267E5"/>
    <w:rsid w:val="00F27F26"/>
    <w:rsid w:val="00F30203"/>
    <w:rsid w:val="00F30774"/>
    <w:rsid w:val="00F3144B"/>
    <w:rsid w:val="00F31641"/>
    <w:rsid w:val="00F32C10"/>
    <w:rsid w:val="00F33F17"/>
    <w:rsid w:val="00F34F04"/>
    <w:rsid w:val="00F34F5B"/>
    <w:rsid w:val="00F36D0F"/>
    <w:rsid w:val="00F37FE3"/>
    <w:rsid w:val="00F404F4"/>
    <w:rsid w:val="00F44274"/>
    <w:rsid w:val="00F4445A"/>
    <w:rsid w:val="00F454C0"/>
    <w:rsid w:val="00F466CA"/>
    <w:rsid w:val="00F46B2A"/>
    <w:rsid w:val="00F508CA"/>
    <w:rsid w:val="00F5091E"/>
    <w:rsid w:val="00F527E3"/>
    <w:rsid w:val="00F53ED8"/>
    <w:rsid w:val="00F53FB8"/>
    <w:rsid w:val="00F544A2"/>
    <w:rsid w:val="00F5599D"/>
    <w:rsid w:val="00F55FB9"/>
    <w:rsid w:val="00F566A3"/>
    <w:rsid w:val="00F56707"/>
    <w:rsid w:val="00F57E0D"/>
    <w:rsid w:val="00F61D16"/>
    <w:rsid w:val="00F62BC2"/>
    <w:rsid w:val="00F63AAE"/>
    <w:rsid w:val="00F63ACF"/>
    <w:rsid w:val="00F63BD5"/>
    <w:rsid w:val="00F64247"/>
    <w:rsid w:val="00F642D0"/>
    <w:rsid w:val="00F646AD"/>
    <w:rsid w:val="00F65AE3"/>
    <w:rsid w:val="00F65FFD"/>
    <w:rsid w:val="00F661D8"/>
    <w:rsid w:val="00F668C8"/>
    <w:rsid w:val="00F66919"/>
    <w:rsid w:val="00F7134B"/>
    <w:rsid w:val="00F71558"/>
    <w:rsid w:val="00F72B96"/>
    <w:rsid w:val="00F7443F"/>
    <w:rsid w:val="00F7526A"/>
    <w:rsid w:val="00F762E9"/>
    <w:rsid w:val="00F76BE2"/>
    <w:rsid w:val="00F76FDA"/>
    <w:rsid w:val="00F776E7"/>
    <w:rsid w:val="00F8010E"/>
    <w:rsid w:val="00F80327"/>
    <w:rsid w:val="00F81F94"/>
    <w:rsid w:val="00F827E9"/>
    <w:rsid w:val="00F83261"/>
    <w:rsid w:val="00F838E8"/>
    <w:rsid w:val="00F84A7A"/>
    <w:rsid w:val="00F84F08"/>
    <w:rsid w:val="00F84F93"/>
    <w:rsid w:val="00F84FDC"/>
    <w:rsid w:val="00F855EA"/>
    <w:rsid w:val="00F86A24"/>
    <w:rsid w:val="00F86A68"/>
    <w:rsid w:val="00F8705E"/>
    <w:rsid w:val="00F90C74"/>
    <w:rsid w:val="00F91E3F"/>
    <w:rsid w:val="00F926D3"/>
    <w:rsid w:val="00F92842"/>
    <w:rsid w:val="00F928A0"/>
    <w:rsid w:val="00F93699"/>
    <w:rsid w:val="00F94A73"/>
    <w:rsid w:val="00F94ACE"/>
    <w:rsid w:val="00F94F14"/>
    <w:rsid w:val="00F95AD5"/>
    <w:rsid w:val="00F964CB"/>
    <w:rsid w:val="00F96F61"/>
    <w:rsid w:val="00F97683"/>
    <w:rsid w:val="00FA0990"/>
    <w:rsid w:val="00FA09E7"/>
    <w:rsid w:val="00FA117C"/>
    <w:rsid w:val="00FA122A"/>
    <w:rsid w:val="00FA14C2"/>
    <w:rsid w:val="00FA156D"/>
    <w:rsid w:val="00FA382C"/>
    <w:rsid w:val="00FA5459"/>
    <w:rsid w:val="00FA6B26"/>
    <w:rsid w:val="00FA7A93"/>
    <w:rsid w:val="00FB00D5"/>
    <w:rsid w:val="00FB1603"/>
    <w:rsid w:val="00FB171E"/>
    <w:rsid w:val="00FB2173"/>
    <w:rsid w:val="00FB25CA"/>
    <w:rsid w:val="00FB2FE4"/>
    <w:rsid w:val="00FB32FE"/>
    <w:rsid w:val="00FB36C1"/>
    <w:rsid w:val="00FB3972"/>
    <w:rsid w:val="00FB47A0"/>
    <w:rsid w:val="00FB4FD0"/>
    <w:rsid w:val="00FB5546"/>
    <w:rsid w:val="00FB5ADA"/>
    <w:rsid w:val="00FB5F50"/>
    <w:rsid w:val="00FB63E2"/>
    <w:rsid w:val="00FB650A"/>
    <w:rsid w:val="00FC0F54"/>
    <w:rsid w:val="00FC17B3"/>
    <w:rsid w:val="00FC1A15"/>
    <w:rsid w:val="00FC2FF4"/>
    <w:rsid w:val="00FC3B92"/>
    <w:rsid w:val="00FC41C5"/>
    <w:rsid w:val="00FC5726"/>
    <w:rsid w:val="00FD0A20"/>
    <w:rsid w:val="00FD1AEB"/>
    <w:rsid w:val="00FD2D04"/>
    <w:rsid w:val="00FD2F97"/>
    <w:rsid w:val="00FD31AD"/>
    <w:rsid w:val="00FD5428"/>
    <w:rsid w:val="00FD779C"/>
    <w:rsid w:val="00FE0BE9"/>
    <w:rsid w:val="00FE4848"/>
    <w:rsid w:val="00FE5461"/>
    <w:rsid w:val="00FE640B"/>
    <w:rsid w:val="00FE7D60"/>
    <w:rsid w:val="00FE7F62"/>
    <w:rsid w:val="00FF02ED"/>
    <w:rsid w:val="00FF13CC"/>
    <w:rsid w:val="00FF1579"/>
    <w:rsid w:val="00FF1C6B"/>
    <w:rsid w:val="00FF23B7"/>
    <w:rsid w:val="00FF41B3"/>
    <w:rsid w:val="00FF53E0"/>
    <w:rsid w:val="00FF57AC"/>
    <w:rsid w:val="00FF5CA6"/>
    <w:rsid w:val="00FF5D48"/>
    <w:rsid w:val="00FF5FA4"/>
    <w:rsid w:val="00FF6EF1"/>
    <w:rsid w:val="00FF70B3"/>
    <w:rsid w:val="00FF7234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3FFB"/>
  <w15:docId w15:val="{0D623C41-14F9-40C1-9730-6B035B4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4679"/>
    <w:pPr>
      <w:spacing w:after="120"/>
      <w:jc w:val="both"/>
    </w:pPr>
    <w:rPr>
      <w:rFonts w:asciiTheme="minorHAnsi" w:hAnsiTheme="minorHAnsi" w:cstheme="minorHAnsi"/>
      <w:sz w:val="22"/>
    </w:rPr>
  </w:style>
  <w:style w:type="paragraph" w:styleId="Naslov1">
    <w:name w:val="heading 1"/>
    <w:basedOn w:val="Navaden"/>
    <w:next w:val="Navaden"/>
    <w:qFormat/>
    <w:rsid w:val="00335687"/>
    <w:pPr>
      <w:keepNext/>
      <w:numPr>
        <w:numId w:val="1"/>
      </w:numPr>
      <w:spacing w:before="480" w:after="240"/>
      <w:ind w:left="431" w:hanging="431"/>
      <w:jc w:val="left"/>
      <w:outlineLvl w:val="0"/>
    </w:pPr>
    <w:rPr>
      <w:b/>
      <w:smallCaps/>
      <w:color w:val="70AD47" w:themeColor="accent6"/>
      <w:sz w:val="28"/>
      <w:szCs w:val="24"/>
    </w:rPr>
  </w:style>
  <w:style w:type="paragraph" w:styleId="Naslov2">
    <w:name w:val="heading 2"/>
    <w:basedOn w:val="Navaden"/>
    <w:next w:val="Navaden"/>
    <w:qFormat/>
    <w:rsid w:val="00335687"/>
    <w:pPr>
      <w:keepNext/>
      <w:numPr>
        <w:ilvl w:val="1"/>
        <w:numId w:val="1"/>
      </w:numPr>
      <w:spacing w:before="480" w:after="240" w:line="360" w:lineRule="auto"/>
      <w:ind w:left="578" w:hanging="578"/>
      <w:jc w:val="left"/>
      <w:outlineLvl w:val="1"/>
    </w:pPr>
    <w:rPr>
      <w:b/>
      <w:color w:val="70AD47" w:themeColor="accent6"/>
    </w:rPr>
  </w:style>
  <w:style w:type="paragraph" w:styleId="Naslov3">
    <w:name w:val="heading 3"/>
    <w:basedOn w:val="Navaden"/>
    <w:next w:val="Navaden"/>
    <w:qFormat/>
    <w:rsid w:val="00497032"/>
    <w:pPr>
      <w:keepNext/>
      <w:numPr>
        <w:ilvl w:val="2"/>
        <w:numId w:val="1"/>
      </w:numPr>
      <w:spacing w:before="240" w:after="60"/>
      <w:jc w:val="left"/>
      <w:outlineLvl w:val="2"/>
    </w:pPr>
    <w:rPr>
      <w:b/>
      <w:u w:val="single"/>
    </w:rPr>
  </w:style>
  <w:style w:type="paragraph" w:styleId="Naslov4">
    <w:name w:val="heading 4"/>
    <w:basedOn w:val="Navaden"/>
    <w:next w:val="Navaden"/>
    <w:qFormat/>
    <w:rsid w:val="00A6489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A6489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A6489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rsid w:val="00A6489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avaden"/>
    <w:next w:val="Navaden"/>
    <w:qFormat/>
    <w:rsid w:val="00A6489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qFormat/>
    <w:rsid w:val="00A6489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9703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rsid w:val="00BA3F6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A3F67"/>
    <w:pPr>
      <w:tabs>
        <w:tab w:val="center" w:pos="4536"/>
        <w:tab w:val="right" w:pos="9072"/>
      </w:tabs>
    </w:pPr>
  </w:style>
  <w:style w:type="paragraph" w:customStyle="1" w:styleId="BodyText22">
    <w:name w:val="Body Text 22"/>
    <w:basedOn w:val="Navaden"/>
    <w:rsid w:val="00BA3F67"/>
    <w:pPr>
      <w:spacing w:line="313" w:lineRule="atLeast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rsid w:val="0027731E"/>
  </w:style>
  <w:style w:type="paragraph" w:styleId="Kazalovsebine1">
    <w:name w:val="toc 1"/>
    <w:basedOn w:val="Navaden"/>
    <w:next w:val="Navaden"/>
    <w:autoRedefine/>
    <w:uiPriority w:val="39"/>
    <w:rsid w:val="00F62BC2"/>
  </w:style>
  <w:style w:type="paragraph" w:styleId="Kazalovsebine2">
    <w:name w:val="toc 2"/>
    <w:basedOn w:val="Navaden"/>
    <w:next w:val="Navaden"/>
    <w:autoRedefine/>
    <w:uiPriority w:val="39"/>
    <w:rsid w:val="00F62BC2"/>
    <w:pPr>
      <w:ind w:left="220"/>
    </w:pPr>
  </w:style>
  <w:style w:type="paragraph" w:styleId="Kazalovsebine3">
    <w:name w:val="toc 3"/>
    <w:basedOn w:val="Navaden"/>
    <w:next w:val="Navaden"/>
    <w:autoRedefine/>
    <w:semiHidden/>
    <w:rsid w:val="00F62BC2"/>
    <w:pPr>
      <w:ind w:left="440"/>
    </w:pPr>
  </w:style>
  <w:style w:type="character" w:styleId="Hiperpovezava">
    <w:name w:val="Hyperlink"/>
    <w:uiPriority w:val="99"/>
    <w:rsid w:val="00F62BC2"/>
    <w:rPr>
      <w:color w:val="0000FF"/>
      <w:u w:val="singl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semiHidden/>
    <w:rsid w:val="00890984"/>
    <w:rPr>
      <w:sz w:val="18"/>
    </w:rPr>
  </w:style>
  <w:style w:type="character" w:styleId="Sprotnaopomba-sklic">
    <w:name w:val="footnote reference"/>
    <w:aliases w:val="Footnote symbol,Footnote,Fussnota"/>
    <w:semiHidden/>
    <w:rsid w:val="00D11EFB"/>
    <w:rPr>
      <w:vertAlign w:val="superscript"/>
    </w:rPr>
  </w:style>
  <w:style w:type="paragraph" w:styleId="Napis">
    <w:name w:val="caption"/>
    <w:basedOn w:val="Navaden"/>
    <w:next w:val="Navaden"/>
    <w:qFormat/>
    <w:rsid w:val="0021442A"/>
    <w:pPr>
      <w:spacing w:before="120"/>
    </w:pPr>
    <w:rPr>
      <w:b/>
      <w:bCs/>
      <w:sz w:val="20"/>
    </w:rPr>
  </w:style>
  <w:style w:type="paragraph" w:customStyle="1" w:styleId="TokeRazpis">
    <w:name w:val="TočkeRazpis"/>
    <w:basedOn w:val="Navaden"/>
    <w:link w:val="TokeRazpisZnak"/>
    <w:rsid w:val="009C650A"/>
    <w:pPr>
      <w:widowControl w:val="0"/>
      <w:ind w:left="709" w:hanging="709"/>
    </w:pPr>
  </w:style>
  <w:style w:type="paragraph" w:customStyle="1" w:styleId="BesediloRazpis">
    <w:name w:val="BesediloRazpis"/>
    <w:basedOn w:val="Navaden"/>
    <w:rsid w:val="009C650A"/>
    <w:pPr>
      <w:widowControl w:val="0"/>
      <w:ind w:left="709"/>
    </w:pPr>
    <w:rPr>
      <w:sz w:val="20"/>
    </w:rPr>
  </w:style>
  <w:style w:type="character" w:customStyle="1" w:styleId="TokeRazpisZnak">
    <w:name w:val="TočkeRazpis Znak"/>
    <w:link w:val="TokeRazpis"/>
    <w:rsid w:val="009C650A"/>
    <w:rPr>
      <w:rFonts w:ascii="Arial" w:hAnsi="Arial"/>
      <w:sz w:val="22"/>
      <w:lang w:val="sl-SI" w:eastAsia="sl-SI" w:bidi="ar-SA"/>
    </w:rPr>
  </w:style>
  <w:style w:type="paragraph" w:styleId="Besedilooblaka">
    <w:name w:val="Balloon Text"/>
    <w:basedOn w:val="Navaden"/>
    <w:semiHidden/>
    <w:rsid w:val="0021012A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8F08B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08B3"/>
    <w:rPr>
      <w:sz w:val="20"/>
    </w:rPr>
  </w:style>
  <w:style w:type="paragraph" w:styleId="Zadevapripombe">
    <w:name w:val="annotation subject"/>
    <w:basedOn w:val="Pripombabesedilo"/>
    <w:next w:val="Pripombabesedilo"/>
    <w:semiHidden/>
    <w:rsid w:val="008F08B3"/>
    <w:rPr>
      <w:b/>
      <w:bCs/>
    </w:rPr>
  </w:style>
  <w:style w:type="paragraph" w:customStyle="1" w:styleId="ZnakZnakZnakCharCharZnakZnakZnakZnakZnakZnak">
    <w:name w:val="Znak Znak Znak Char Char Znak Znak Znak Znak Znak Znak"/>
    <w:basedOn w:val="Navaden"/>
    <w:rsid w:val="002004A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Navadensplet">
    <w:name w:val="Normal (Web)"/>
    <w:basedOn w:val="Navaden"/>
    <w:rsid w:val="000279D7"/>
    <w:pPr>
      <w:spacing w:after="175"/>
      <w:jc w:val="left"/>
    </w:pPr>
    <w:rPr>
      <w:rFonts w:ascii="Times New Roman" w:hAnsi="Times New Roman"/>
      <w:color w:val="333333"/>
      <w:sz w:val="15"/>
      <w:szCs w:val="15"/>
    </w:rPr>
  </w:style>
  <w:style w:type="paragraph" w:customStyle="1" w:styleId="Znak">
    <w:name w:val="Znak"/>
    <w:basedOn w:val="Navaden"/>
    <w:rsid w:val="00DD4F3D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customStyle="1" w:styleId="GlavaZnak">
    <w:name w:val="Glava Znak"/>
    <w:aliases w:val="Glava1 Znak"/>
    <w:link w:val="Glava"/>
    <w:rsid w:val="00367177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18190F"/>
    <w:pPr>
      <w:ind w:left="708"/>
    </w:pPr>
  </w:style>
  <w:style w:type="paragraph" w:styleId="Revizija">
    <w:name w:val="Revision"/>
    <w:hidden/>
    <w:uiPriority w:val="99"/>
    <w:semiHidden/>
    <w:rsid w:val="00DE07F8"/>
    <w:rPr>
      <w:rFonts w:ascii="Arial" w:hAnsi="Arial"/>
      <w:sz w:val="22"/>
    </w:rPr>
  </w:style>
  <w:style w:type="paragraph" w:styleId="Brezrazmikov">
    <w:name w:val="No Spacing"/>
    <w:uiPriority w:val="1"/>
    <w:qFormat/>
    <w:rsid w:val="00D534ED"/>
    <w:rPr>
      <w:rFonts w:ascii="Calibri" w:eastAsia="Calibri" w:hAnsi="Calibri"/>
      <w:sz w:val="22"/>
      <w:szCs w:val="22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335687"/>
    <w:pPr>
      <w:keepLines/>
      <w:numPr>
        <w:numId w:val="0"/>
      </w:numPr>
      <w:spacing w:before="360" w:line="276" w:lineRule="auto"/>
      <w:outlineLvl w:val="9"/>
    </w:pPr>
    <w:rPr>
      <w:bCs/>
      <w:szCs w:val="28"/>
    </w:rPr>
  </w:style>
  <w:style w:type="paragraph" w:styleId="Stvarnokazalo1">
    <w:name w:val="index 1"/>
    <w:basedOn w:val="Navaden"/>
    <w:next w:val="Navaden"/>
    <w:autoRedefine/>
    <w:rsid w:val="00357FDC"/>
    <w:pPr>
      <w:ind w:left="220" w:hanging="220"/>
    </w:pPr>
  </w:style>
  <w:style w:type="character" w:styleId="SledenaHiperpovezava">
    <w:name w:val="FollowedHyperlink"/>
    <w:rsid w:val="00930FE0"/>
    <w:rPr>
      <w:color w:val="800080"/>
      <w:u w:val="single"/>
    </w:rPr>
  </w:style>
  <w:style w:type="character" w:customStyle="1" w:styleId="PripombabesediloZnak">
    <w:name w:val="Pripomba – besedilo Znak"/>
    <w:link w:val="Pripombabesedilo"/>
    <w:uiPriority w:val="99"/>
    <w:semiHidden/>
    <w:rsid w:val="004A027F"/>
    <w:rPr>
      <w:rFonts w:ascii="Arial" w:hAnsi="Arial"/>
    </w:rPr>
  </w:style>
  <w:style w:type="character" w:customStyle="1" w:styleId="NogaZnak">
    <w:name w:val="Noga Znak"/>
    <w:link w:val="Noga"/>
    <w:uiPriority w:val="99"/>
    <w:rsid w:val="0097665B"/>
    <w:rPr>
      <w:rFonts w:ascii="Arial" w:hAnsi="Arial"/>
      <w:sz w:val="22"/>
    </w:rPr>
  </w:style>
  <w:style w:type="paragraph" w:customStyle="1" w:styleId="Nastevanje">
    <w:name w:val="Nastevanje"/>
    <w:basedOn w:val="Odstavekseznama"/>
    <w:link w:val="NastevanjeZnak"/>
    <w:qFormat/>
    <w:rsid w:val="00784903"/>
    <w:pPr>
      <w:numPr>
        <w:numId w:val="2"/>
      </w:numPr>
      <w:ind w:left="426" w:hanging="426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784903"/>
    <w:rPr>
      <w:rFonts w:asciiTheme="minorHAnsi" w:hAnsiTheme="minorHAnsi" w:cstheme="minorHAnsi"/>
      <w:sz w:val="22"/>
    </w:rPr>
  </w:style>
  <w:style w:type="character" w:customStyle="1" w:styleId="NastevanjeZnak">
    <w:name w:val="Nastevanje Znak"/>
    <w:basedOn w:val="OdstavekseznamaZnak"/>
    <w:link w:val="Nastevanje"/>
    <w:rsid w:val="00784903"/>
    <w:rPr>
      <w:rFonts w:asciiTheme="minorHAnsi" w:hAnsiTheme="minorHAnsi" w:cstheme="minorHAnsi"/>
      <w:sz w:val="22"/>
    </w:rPr>
  </w:style>
  <w:style w:type="paragraph" w:customStyle="1" w:styleId="Nastevanje2">
    <w:name w:val="Nastevanje2"/>
    <w:basedOn w:val="Nastevanje"/>
    <w:link w:val="Nastevanje2Znak"/>
    <w:qFormat/>
    <w:rsid w:val="008A072B"/>
    <w:pPr>
      <w:numPr>
        <w:numId w:val="4"/>
      </w:numPr>
    </w:pPr>
  </w:style>
  <w:style w:type="paragraph" w:styleId="Konnaopomba-besedilo">
    <w:name w:val="endnote text"/>
    <w:basedOn w:val="Navaden"/>
    <w:link w:val="Konnaopomba-besediloZnak"/>
    <w:rsid w:val="00084AD3"/>
    <w:pPr>
      <w:spacing w:after="0"/>
    </w:pPr>
    <w:rPr>
      <w:sz w:val="20"/>
    </w:rPr>
  </w:style>
  <w:style w:type="character" w:customStyle="1" w:styleId="Nastevanje2Znak">
    <w:name w:val="Nastevanje2 Znak"/>
    <w:basedOn w:val="NastevanjeZnak"/>
    <w:link w:val="Nastevanje2"/>
    <w:rsid w:val="008A072B"/>
    <w:rPr>
      <w:rFonts w:asciiTheme="minorHAnsi" w:hAnsiTheme="minorHAnsi" w:cstheme="minorHAnsi"/>
      <w:sz w:val="22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84AD3"/>
    <w:rPr>
      <w:rFonts w:asciiTheme="minorHAnsi" w:hAnsiTheme="minorHAnsi" w:cstheme="minorHAnsi"/>
    </w:rPr>
  </w:style>
  <w:style w:type="character" w:styleId="Konnaopomba-sklic">
    <w:name w:val="endnote reference"/>
    <w:basedOn w:val="Privzetapisavaodstavka"/>
    <w:rsid w:val="00084AD3"/>
    <w:rPr>
      <w:vertAlign w:val="superscript"/>
    </w:rPr>
  </w:style>
  <w:style w:type="table" w:styleId="Tabelamrea4poudarek5">
    <w:name w:val="Grid Table 4 Accent 5"/>
    <w:basedOn w:val="Navadnatabela"/>
    <w:uiPriority w:val="49"/>
    <w:rsid w:val="00D67D1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PripombabesediloZnak1">
    <w:name w:val="Pripomba – besedilo Znak1"/>
    <w:rsid w:val="00FF75D4"/>
    <w:rPr>
      <w:lang w:val="sl-SI" w:eastAsia="en-US"/>
    </w:rPr>
  </w:style>
  <w:style w:type="table" w:styleId="Tabelamrea4poudarek6">
    <w:name w:val="Grid Table 4 Accent 6"/>
    <w:basedOn w:val="Navadnatabela"/>
    <w:uiPriority w:val="49"/>
    <w:rsid w:val="001659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B65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23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1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9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7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6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5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59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486">
                                                          <w:marLeft w:val="0"/>
                                                          <w:marRight w:val="165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2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97373">
                                                                  <w:marLeft w:val="-165"/>
                                                                  <w:marRight w:val="-16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2398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903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6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538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93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2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dernisationfund.eu/documents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drzavni-organi/ministrstva/ministrstvo-za-okolje-podnebje-in-energij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.mope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drzavni-organi/ministrstva/ministrstvo-za-okolje-podnebje-in-energijo/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nergetika-portal.si/fileadmin/dokumenti/publikacije/nepn/dokumenti/nepn_5.0_final_feb-2020.pdf" TargetMode="External"/><Relationship Id="rId2" Type="http://schemas.openxmlformats.org/officeDocument/2006/relationships/hyperlink" Target="https://eur-lex.europa.eu/legal-content/SL/TXT/HTML/?uri=CELEX:52019DC0640" TargetMode="External"/><Relationship Id="rId1" Type="http://schemas.openxmlformats.org/officeDocument/2006/relationships/hyperlink" Target="https://eur-lex.europa.eu/legal-content/SL/TXT/?uri=celex%3A32023L0959" TargetMode="External"/><Relationship Id="rId5" Type="http://schemas.openxmlformats.org/officeDocument/2006/relationships/hyperlink" Target="https://www.eib.org/attachments/lucalli/eib_project_carbon_footprint_methodologies_2023_en.pdf" TargetMode="External"/><Relationship Id="rId4" Type="http://schemas.openxmlformats.org/officeDocument/2006/relationships/hyperlink" Target="https://eur-lex.europa.eu/legal-content/SL/TXT/HTML/?uri=CELEX:32021R1056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34D58-BE96-40C6-937E-FDE3DC28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3795</Words>
  <Characters>21634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za zbiranje projektnih predlogov</vt:lpstr>
    </vt:vector>
  </TitlesOfParts>
  <Company>MZIP</Company>
  <LinksUpToDate>false</LinksUpToDate>
  <CharactersWithSpaces>25379</CharactersWithSpaces>
  <SharedDoc>false</SharedDoc>
  <HLinks>
    <vt:vector size="336" baseType="variant">
      <vt:variant>
        <vt:i4>7340073</vt:i4>
      </vt:variant>
      <vt:variant>
        <vt:i4>231</vt:i4>
      </vt:variant>
      <vt:variant>
        <vt:i4>0</vt:i4>
      </vt:variant>
      <vt:variant>
        <vt:i4>5</vt:i4>
      </vt:variant>
      <vt:variant>
        <vt:lpwstr>http://www.uradni-list.si/1/objava.jsp?sop=2011-01-3056</vt:lpwstr>
      </vt:variant>
      <vt:variant>
        <vt:lpwstr/>
      </vt:variant>
      <vt:variant>
        <vt:i4>7405611</vt:i4>
      </vt:variant>
      <vt:variant>
        <vt:i4>228</vt:i4>
      </vt:variant>
      <vt:variant>
        <vt:i4>0</vt:i4>
      </vt:variant>
      <vt:variant>
        <vt:i4>5</vt:i4>
      </vt:variant>
      <vt:variant>
        <vt:lpwstr>http://www.uradni-list.si/1/objava.jsp?sop=2020-01-1351</vt:lpwstr>
      </vt:variant>
      <vt:variant>
        <vt:lpwstr/>
      </vt:variant>
      <vt:variant>
        <vt:i4>8126504</vt:i4>
      </vt:variant>
      <vt:variant>
        <vt:i4>225</vt:i4>
      </vt:variant>
      <vt:variant>
        <vt:i4>0</vt:i4>
      </vt:variant>
      <vt:variant>
        <vt:i4>5</vt:i4>
      </vt:variant>
      <vt:variant>
        <vt:lpwstr>http://www.uradni-list.si/1/objava.jsp?sop=2020-01-1089</vt:lpwstr>
      </vt:variant>
      <vt:variant>
        <vt:lpwstr/>
      </vt:variant>
      <vt:variant>
        <vt:i4>7471137</vt:i4>
      </vt:variant>
      <vt:variant>
        <vt:i4>222</vt:i4>
      </vt:variant>
      <vt:variant>
        <vt:i4>0</vt:i4>
      </vt:variant>
      <vt:variant>
        <vt:i4>5</vt:i4>
      </vt:variant>
      <vt:variant>
        <vt:lpwstr>http://www.uradni-list.si/1/objava.jsp?sop=2019-01-3070</vt:lpwstr>
      </vt:variant>
      <vt:variant>
        <vt:lpwstr/>
      </vt:variant>
      <vt:variant>
        <vt:i4>7536679</vt:i4>
      </vt:variant>
      <vt:variant>
        <vt:i4>219</vt:i4>
      </vt:variant>
      <vt:variant>
        <vt:i4>0</vt:i4>
      </vt:variant>
      <vt:variant>
        <vt:i4>5</vt:i4>
      </vt:variant>
      <vt:variant>
        <vt:lpwstr>http://www.uradni-list.si/1/objava.jsp?sop=2018-01-2771</vt:lpwstr>
      </vt:variant>
      <vt:variant>
        <vt:lpwstr/>
      </vt:variant>
      <vt:variant>
        <vt:i4>8126504</vt:i4>
      </vt:variant>
      <vt:variant>
        <vt:i4>216</vt:i4>
      </vt:variant>
      <vt:variant>
        <vt:i4>0</vt:i4>
      </vt:variant>
      <vt:variant>
        <vt:i4>5</vt:i4>
      </vt:variant>
      <vt:variant>
        <vt:lpwstr>http://www.uradni-list.si/1/objava.jsp?sop=2016-01-2687</vt:lpwstr>
      </vt:variant>
      <vt:variant>
        <vt:lpwstr/>
      </vt:variant>
      <vt:variant>
        <vt:i4>7536680</vt:i4>
      </vt:variant>
      <vt:variant>
        <vt:i4>213</vt:i4>
      </vt:variant>
      <vt:variant>
        <vt:i4>0</vt:i4>
      </vt:variant>
      <vt:variant>
        <vt:i4>5</vt:i4>
      </vt:variant>
      <vt:variant>
        <vt:lpwstr>http://www.uradni-list.si/1/objava.jsp?sop=2016-01-1640</vt:lpwstr>
      </vt:variant>
      <vt:variant>
        <vt:lpwstr/>
      </vt:variant>
      <vt:variant>
        <vt:i4>7798829</vt:i4>
      </vt:variant>
      <vt:variant>
        <vt:i4>210</vt:i4>
      </vt:variant>
      <vt:variant>
        <vt:i4>0</vt:i4>
      </vt:variant>
      <vt:variant>
        <vt:i4>5</vt:i4>
      </vt:variant>
      <vt:variant>
        <vt:lpwstr>http://www.uradni-list.si/1/objava.jsp?sop=2016-01-1305</vt:lpwstr>
      </vt:variant>
      <vt:variant>
        <vt:lpwstr/>
      </vt:variant>
      <vt:variant>
        <vt:i4>7340078</vt:i4>
      </vt:variant>
      <vt:variant>
        <vt:i4>207</vt:i4>
      </vt:variant>
      <vt:variant>
        <vt:i4>0</vt:i4>
      </vt:variant>
      <vt:variant>
        <vt:i4>5</vt:i4>
      </vt:variant>
      <vt:variant>
        <vt:lpwstr>http://www.uradni-list.si/1/objava.jsp?sop=2016-01-1076</vt:lpwstr>
      </vt:variant>
      <vt:variant>
        <vt:lpwstr/>
      </vt:variant>
      <vt:variant>
        <vt:i4>7405612</vt:i4>
      </vt:variant>
      <vt:variant>
        <vt:i4>204</vt:i4>
      </vt:variant>
      <vt:variant>
        <vt:i4>0</vt:i4>
      </vt:variant>
      <vt:variant>
        <vt:i4>5</vt:i4>
      </vt:variant>
      <vt:variant>
        <vt:lpwstr>http://www.uradni-list.si/1/objava.jsp?sop=2015-21-0377</vt:lpwstr>
      </vt:variant>
      <vt:variant>
        <vt:lpwstr/>
      </vt:variant>
      <vt:variant>
        <vt:i4>7340079</vt:i4>
      </vt:variant>
      <vt:variant>
        <vt:i4>201</vt:i4>
      </vt:variant>
      <vt:variant>
        <vt:i4>0</vt:i4>
      </vt:variant>
      <vt:variant>
        <vt:i4>5</vt:i4>
      </vt:variant>
      <vt:variant>
        <vt:lpwstr>http://www.uradni-list.si/1/objava.jsp?sop=2014-01-0361</vt:lpwstr>
      </vt:variant>
      <vt:variant>
        <vt:lpwstr/>
      </vt:variant>
      <vt:variant>
        <vt:i4>7405615</vt:i4>
      </vt:variant>
      <vt:variant>
        <vt:i4>198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195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192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189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186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183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180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7798824</vt:i4>
      </vt:variant>
      <vt:variant>
        <vt:i4>177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7667752</vt:i4>
      </vt:variant>
      <vt:variant>
        <vt:i4>174</vt:i4>
      </vt:variant>
      <vt:variant>
        <vt:i4>0</vt:i4>
      </vt:variant>
      <vt:variant>
        <vt:i4>5</vt:i4>
      </vt:variant>
      <vt:variant>
        <vt:lpwstr>http://www.uradni-list.si/1/objava.jsp?sop=2017-01-0730</vt:lpwstr>
      </vt:variant>
      <vt:variant>
        <vt:lpwstr/>
      </vt:variant>
      <vt:variant>
        <vt:i4>8126511</vt:i4>
      </vt:variant>
      <vt:variant>
        <vt:i4>171</vt:i4>
      </vt:variant>
      <vt:variant>
        <vt:i4>0</vt:i4>
      </vt:variant>
      <vt:variant>
        <vt:i4>5</vt:i4>
      </vt:variant>
      <vt:variant>
        <vt:lpwstr>http://www.uradni-list.si/1/objava.jsp?sop=2015-01-2281</vt:lpwstr>
      </vt:variant>
      <vt:variant>
        <vt:lpwstr/>
      </vt:variant>
      <vt:variant>
        <vt:i4>7733291</vt:i4>
      </vt:variant>
      <vt:variant>
        <vt:i4>168</vt:i4>
      </vt:variant>
      <vt:variant>
        <vt:i4>0</vt:i4>
      </vt:variant>
      <vt:variant>
        <vt:i4>5</vt:i4>
      </vt:variant>
      <vt:variant>
        <vt:lpwstr>http://www.uradni-list.si/1/objava.jsp?sop=2013-01-3035</vt:lpwstr>
      </vt:variant>
      <vt:variant>
        <vt:lpwstr/>
      </vt:variant>
      <vt:variant>
        <vt:i4>8257581</vt:i4>
      </vt:variant>
      <vt:variant>
        <vt:i4>165</vt:i4>
      </vt:variant>
      <vt:variant>
        <vt:i4>0</vt:i4>
      </vt:variant>
      <vt:variant>
        <vt:i4>5</vt:i4>
      </vt:variant>
      <vt:variant>
        <vt:lpwstr>http://www.uradni-list.si/1/objava.jsp?sop=2013-01-1696</vt:lpwstr>
      </vt:variant>
      <vt:variant>
        <vt:lpwstr/>
      </vt:variant>
      <vt:variant>
        <vt:i4>7602222</vt:i4>
      </vt:variant>
      <vt:variant>
        <vt:i4>162</vt:i4>
      </vt:variant>
      <vt:variant>
        <vt:i4>0</vt:i4>
      </vt:variant>
      <vt:variant>
        <vt:i4>5</vt:i4>
      </vt:variant>
      <vt:variant>
        <vt:lpwstr>http://www.uradni-list.si/1/objava.jsp?sop=2012-01-2405</vt:lpwstr>
      </vt:variant>
      <vt:variant>
        <vt:lpwstr/>
      </vt:variant>
      <vt:variant>
        <vt:i4>7798830</vt:i4>
      </vt:variant>
      <vt:variant>
        <vt:i4>159</vt:i4>
      </vt:variant>
      <vt:variant>
        <vt:i4>0</vt:i4>
      </vt:variant>
      <vt:variant>
        <vt:i4>5</vt:i4>
      </vt:variant>
      <vt:variant>
        <vt:lpwstr>http://www.uradni-list.si/1/objava.jsp?sop=2012-01-1401</vt:lpwstr>
      </vt:variant>
      <vt:variant>
        <vt:lpwstr/>
      </vt:variant>
      <vt:variant>
        <vt:i4>7602208</vt:i4>
      </vt:variant>
      <vt:variant>
        <vt:i4>156</vt:i4>
      </vt:variant>
      <vt:variant>
        <vt:i4>0</vt:i4>
      </vt:variant>
      <vt:variant>
        <vt:i4>5</vt:i4>
      </vt:variant>
      <vt:variant>
        <vt:lpwstr>http://www.uradni-list.si/1/objava.jsp?sop=2011-01-3912</vt:lpwstr>
      </vt:variant>
      <vt:variant>
        <vt:lpwstr/>
      </vt:variant>
      <vt:variant>
        <vt:i4>8323116</vt:i4>
      </vt:variant>
      <vt:variant>
        <vt:i4>153</vt:i4>
      </vt:variant>
      <vt:variant>
        <vt:i4>0</vt:i4>
      </vt:variant>
      <vt:variant>
        <vt:i4>5</vt:i4>
      </vt:variant>
      <vt:variant>
        <vt:lpwstr>http://www.uradni-list.si/1/objava.jsp?sop=2011-01-1587</vt:lpwstr>
      </vt:variant>
      <vt:variant>
        <vt:lpwstr/>
      </vt:variant>
      <vt:variant>
        <vt:i4>7798817</vt:i4>
      </vt:variant>
      <vt:variant>
        <vt:i4>150</vt:i4>
      </vt:variant>
      <vt:variant>
        <vt:i4>0</vt:i4>
      </vt:variant>
      <vt:variant>
        <vt:i4>5</vt:i4>
      </vt:variant>
      <vt:variant>
        <vt:lpwstr>http://www.uradni-list.si/1/objava.jsp?sop=2009-01-3036</vt:lpwstr>
      </vt:variant>
      <vt:variant>
        <vt:lpwstr/>
      </vt:variant>
      <vt:variant>
        <vt:i4>7405615</vt:i4>
      </vt:variant>
      <vt:variant>
        <vt:i4>147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7405615</vt:i4>
      </vt:variant>
      <vt:variant>
        <vt:i4>144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7471137</vt:i4>
      </vt:variant>
      <vt:variant>
        <vt:i4>141</vt:i4>
      </vt:variant>
      <vt:variant>
        <vt:i4>0</vt:i4>
      </vt:variant>
      <vt:variant>
        <vt:i4>5</vt:i4>
      </vt:variant>
      <vt:variant>
        <vt:lpwstr>http://www.uradni-list.si/1/objava.jsp?sop=2020-01-0977</vt:lpwstr>
      </vt:variant>
      <vt:variant>
        <vt:lpwstr/>
      </vt:variant>
      <vt:variant>
        <vt:i4>7536679</vt:i4>
      </vt:variant>
      <vt:variant>
        <vt:i4>138</vt:i4>
      </vt:variant>
      <vt:variant>
        <vt:i4>0</vt:i4>
      </vt:variant>
      <vt:variant>
        <vt:i4>5</vt:i4>
      </vt:variant>
      <vt:variant>
        <vt:lpwstr>http://www.uradni-list.si/1/objava.jsp?sop=2019-01-2673</vt:lpwstr>
      </vt:variant>
      <vt:variant>
        <vt:lpwstr/>
      </vt:variant>
      <vt:variant>
        <vt:i4>3473510</vt:i4>
      </vt:variant>
      <vt:variant>
        <vt:i4>135</vt:i4>
      </vt:variant>
      <vt:variant>
        <vt:i4>0</vt:i4>
      </vt:variant>
      <vt:variant>
        <vt:i4>5</vt:i4>
      </vt:variant>
      <vt:variant>
        <vt:lpwstr>http://www.eu-skladi.si/sl/ekp/navodila</vt:lpwstr>
      </vt:variant>
      <vt:variant>
        <vt:lpwstr/>
      </vt:variant>
      <vt:variant>
        <vt:i4>4849672</vt:i4>
      </vt:variant>
      <vt:variant>
        <vt:i4>132</vt:i4>
      </vt:variant>
      <vt:variant>
        <vt:i4>0</vt:i4>
      </vt:variant>
      <vt:variant>
        <vt:i4>5</vt:i4>
      </vt:variant>
      <vt:variant>
        <vt:lpwstr>programsko obdobje 2014-2020</vt:lpwstr>
      </vt:variant>
      <vt:variant>
        <vt:lpwstr/>
      </vt:variant>
      <vt:variant>
        <vt:i4>7405615</vt:i4>
      </vt:variant>
      <vt:variant>
        <vt:i4>129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1572916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_Toc70082116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_Toc70082115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_Toc70082114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_Toc70082113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_Toc70082112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_Toc70082111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_Toc70082110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_Toc70082109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_Toc70082108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_Toc70082107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_Toc70082106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_Toc70082105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_Toc70082104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_Toc70082103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_Toc70082102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_Toc70082101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_Toc70082100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_Toc70082099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_Toc70082098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_Toc70082097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_Toc70082096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2023</cp:keywords>
  <dc:description/>
  <cp:lastModifiedBy>Kaja Poznič</cp:lastModifiedBy>
  <cp:revision>8</cp:revision>
  <cp:lastPrinted>2023-07-28T11:53:00Z</cp:lastPrinted>
  <dcterms:created xsi:type="dcterms:W3CDTF">2023-07-28T11:53:00Z</dcterms:created>
  <dcterms:modified xsi:type="dcterms:W3CDTF">2026-10-22T12:36:00Z</dcterms:modified>
</cp:coreProperties>
</file>