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BE1F8" w14:textId="77777777" w:rsidR="00F60014" w:rsidRPr="00F74073" w:rsidRDefault="006E53C8" w:rsidP="00F60014">
      <w:pPr>
        <w:spacing w:after="200" w:line="276" w:lineRule="auto"/>
        <w:ind w:right="-426"/>
        <w:jc w:val="both"/>
        <w:rPr>
          <w:rFonts w:ascii="Arial" w:eastAsia="Calibri" w:hAnsi="Arial" w:cs="Arial"/>
          <w:szCs w:val="22"/>
          <w:lang w:eastAsia="en-US"/>
        </w:rPr>
      </w:pPr>
      <w:r w:rsidRPr="00F74073">
        <w:rPr>
          <w:rFonts w:ascii="Arial" w:eastAsia="Calibri" w:hAnsi="Arial" w:cs="Arial"/>
          <w:szCs w:val="22"/>
          <w:lang w:eastAsia="en-US"/>
        </w:rPr>
        <w:t>Za</w:t>
      </w:r>
      <w:r w:rsidR="00F60014" w:rsidRPr="00F74073">
        <w:rPr>
          <w:rFonts w:ascii="Arial" w:eastAsia="Calibri" w:hAnsi="Arial" w:cs="Arial"/>
          <w:szCs w:val="22"/>
          <w:lang w:eastAsia="en-US"/>
        </w:rPr>
        <w:t xml:space="preserve"> </w:t>
      </w:r>
      <w:r w:rsidRPr="00F74073">
        <w:rPr>
          <w:rFonts w:ascii="Arial" w:eastAsia="Calibri" w:hAnsi="Arial" w:cs="Arial"/>
          <w:szCs w:val="22"/>
          <w:lang w:eastAsia="en-US"/>
        </w:rPr>
        <w:t>izvrševanje</w:t>
      </w:r>
      <w:r w:rsidR="00C67993" w:rsidRPr="00F74073">
        <w:rPr>
          <w:rFonts w:ascii="Arial" w:eastAsia="Calibri" w:hAnsi="Arial" w:cs="Arial"/>
          <w:szCs w:val="22"/>
          <w:lang w:eastAsia="en-US"/>
        </w:rPr>
        <w:t xml:space="preserve"> </w:t>
      </w:r>
      <w:r w:rsidR="00037154" w:rsidRPr="00F74073">
        <w:rPr>
          <w:rFonts w:ascii="Arial" w:eastAsia="Calibri" w:hAnsi="Arial" w:cs="Arial"/>
          <w:szCs w:val="22"/>
          <w:lang w:eastAsia="en-US"/>
        </w:rPr>
        <w:t>prvega</w:t>
      </w:r>
      <w:r w:rsidR="00B97DBB" w:rsidRPr="00F74073">
        <w:rPr>
          <w:rFonts w:ascii="Arial" w:eastAsia="Calibri" w:hAnsi="Arial" w:cs="Arial"/>
          <w:szCs w:val="22"/>
          <w:lang w:eastAsia="en-US"/>
        </w:rPr>
        <w:t xml:space="preserve"> odstavka </w:t>
      </w:r>
      <w:r w:rsidR="00037154" w:rsidRPr="00F74073">
        <w:rPr>
          <w:rFonts w:ascii="Arial" w:eastAsia="Calibri" w:hAnsi="Arial" w:cs="Arial"/>
          <w:szCs w:val="22"/>
          <w:lang w:eastAsia="en-US"/>
        </w:rPr>
        <w:t xml:space="preserve">91. člena Pomorskega zakonika </w:t>
      </w:r>
      <w:r w:rsidR="00F74073">
        <w:rPr>
          <w:rFonts w:ascii="Arial" w:eastAsia="Calibri" w:hAnsi="Arial" w:cs="Arial"/>
          <w:szCs w:val="22"/>
          <w:lang w:eastAsia="en-US"/>
        </w:rPr>
        <w:t>(</w:t>
      </w:r>
      <w:r w:rsidR="00F74073" w:rsidRPr="00F74073">
        <w:rPr>
          <w:rFonts w:ascii="Arial" w:eastAsia="Calibri" w:hAnsi="Arial" w:cs="Arial"/>
          <w:szCs w:val="22"/>
          <w:lang w:eastAsia="en-US"/>
        </w:rPr>
        <w:t>Uradni list RS, št. </w:t>
      </w:r>
      <w:hyperlink r:id="rId11" w:tgtFrame="_blank" w:tooltip="Pomorski zakonik (uradno prečiščeno besedilo) (PZ-UPB5)" w:history="1">
        <w:r w:rsidR="00F74073" w:rsidRPr="00F74073">
          <w:rPr>
            <w:rStyle w:val="Hiperpovezava"/>
            <w:rFonts w:ascii="Arial" w:eastAsia="Calibri" w:hAnsi="Arial" w:cs="Arial"/>
            <w:color w:val="auto"/>
            <w:szCs w:val="22"/>
            <w:u w:val="none"/>
            <w:lang w:eastAsia="en-US"/>
          </w:rPr>
          <w:t>62/16</w:t>
        </w:r>
      </w:hyperlink>
      <w:r w:rsidR="00F74073" w:rsidRPr="00F74073">
        <w:rPr>
          <w:rFonts w:ascii="Arial" w:eastAsia="Calibri" w:hAnsi="Arial" w:cs="Arial"/>
          <w:szCs w:val="22"/>
          <w:lang w:eastAsia="en-US"/>
        </w:rPr>
        <w:t> – uradno prečiščeno besedilo, </w:t>
      </w:r>
      <w:hyperlink r:id="rId12" w:tgtFrame="_blank" w:tooltip="Zakon o spremembah in dopolnitvah Pomorskega zakonika (PZ-G)" w:history="1">
        <w:r w:rsidR="00F74073" w:rsidRPr="00F74073">
          <w:rPr>
            <w:rStyle w:val="Hiperpovezava"/>
            <w:rFonts w:ascii="Arial" w:eastAsia="Calibri" w:hAnsi="Arial" w:cs="Arial"/>
            <w:color w:val="auto"/>
            <w:szCs w:val="22"/>
            <w:u w:val="none"/>
            <w:lang w:eastAsia="en-US"/>
          </w:rPr>
          <w:t>41/17</w:t>
        </w:r>
      </w:hyperlink>
      <w:r w:rsidR="00F74073" w:rsidRPr="00F74073">
        <w:rPr>
          <w:rFonts w:ascii="Arial" w:eastAsia="Calibri" w:hAnsi="Arial" w:cs="Arial"/>
          <w:szCs w:val="22"/>
          <w:lang w:eastAsia="en-US"/>
        </w:rPr>
        <w:t>, </w:t>
      </w:r>
      <w:hyperlink r:id="rId13" w:tgtFrame="_blank" w:tooltip="Zakon o nevladnih organizacijah (ZNOrg)" w:history="1">
        <w:r w:rsidR="00F74073" w:rsidRPr="00F74073">
          <w:rPr>
            <w:rStyle w:val="Hiperpovezava"/>
            <w:rFonts w:ascii="Arial" w:eastAsia="Calibri" w:hAnsi="Arial" w:cs="Arial"/>
            <w:color w:val="auto"/>
            <w:szCs w:val="22"/>
            <w:u w:val="none"/>
            <w:lang w:eastAsia="en-US"/>
          </w:rPr>
          <w:t>21/18</w:t>
        </w:r>
      </w:hyperlink>
      <w:r w:rsidR="00F74073" w:rsidRPr="00F74073">
        <w:rPr>
          <w:rFonts w:ascii="Arial" w:eastAsia="Calibri" w:hAnsi="Arial" w:cs="Arial"/>
          <w:szCs w:val="22"/>
          <w:lang w:eastAsia="en-US"/>
        </w:rPr>
        <w:t> – ZNOrg, </w:t>
      </w:r>
      <w:hyperlink r:id="rId14" w:tgtFrame="_blank" w:tooltip="Zakon o prenehanju veljavnosti Zakona o razglasitvi zaščitne ekološke cone in epikontinentalnem pasu Republike Slovenije (ZPVZRZECEP)" w:history="1">
        <w:r w:rsidR="00F74073" w:rsidRPr="00F74073">
          <w:rPr>
            <w:rStyle w:val="Hiperpovezava"/>
            <w:rFonts w:ascii="Arial" w:eastAsia="Calibri" w:hAnsi="Arial" w:cs="Arial"/>
            <w:color w:val="auto"/>
            <w:szCs w:val="22"/>
            <w:u w:val="none"/>
            <w:lang w:eastAsia="en-US"/>
          </w:rPr>
          <w:t>31/18</w:t>
        </w:r>
      </w:hyperlink>
      <w:r w:rsidR="00F74073" w:rsidRPr="00F74073">
        <w:rPr>
          <w:rFonts w:ascii="Arial" w:eastAsia="Calibri" w:hAnsi="Arial" w:cs="Arial"/>
          <w:szCs w:val="22"/>
          <w:lang w:eastAsia="en-US"/>
        </w:rPr>
        <w:t> – ZPVZRZECEP, </w:t>
      </w:r>
      <w:hyperlink r:id="rId15" w:tgtFrame="_blank" w:tooltip="Zakon o spremembah in dopolnitvah Pomorskega zakonika (PZ-H)" w:history="1">
        <w:r w:rsidR="00F74073" w:rsidRPr="00F74073">
          <w:rPr>
            <w:rStyle w:val="Hiperpovezava"/>
            <w:rFonts w:ascii="Arial" w:eastAsia="Calibri" w:hAnsi="Arial" w:cs="Arial"/>
            <w:color w:val="auto"/>
            <w:szCs w:val="22"/>
            <w:u w:val="none"/>
            <w:lang w:eastAsia="en-US"/>
          </w:rPr>
          <w:t>18/21</w:t>
        </w:r>
      </w:hyperlink>
      <w:r w:rsidR="00F74073" w:rsidRPr="00F74073">
        <w:rPr>
          <w:rFonts w:ascii="Arial" w:eastAsia="Calibri" w:hAnsi="Arial" w:cs="Arial"/>
          <w:szCs w:val="22"/>
          <w:lang w:eastAsia="en-US"/>
        </w:rPr>
        <w:t>, </w:t>
      </w:r>
      <w:hyperlink r:id="rId16" w:tgtFrame="_blank" w:tooltip="Popravek Zakona o razglasitvi Zakona o spremembah in dopolnitvah Pomorskega zakonika (PZ-H)" w:history="1">
        <w:r w:rsidR="00F74073" w:rsidRPr="00F74073">
          <w:rPr>
            <w:rStyle w:val="Hiperpovezava"/>
            <w:rFonts w:ascii="Arial" w:eastAsia="Calibri" w:hAnsi="Arial" w:cs="Arial"/>
            <w:color w:val="auto"/>
            <w:szCs w:val="22"/>
            <w:u w:val="none"/>
            <w:lang w:eastAsia="en-US"/>
          </w:rPr>
          <w:t>21/21</w:t>
        </w:r>
      </w:hyperlink>
      <w:r w:rsidR="00F74073" w:rsidRPr="00F74073">
        <w:rPr>
          <w:rFonts w:ascii="Arial" w:eastAsia="Calibri" w:hAnsi="Arial" w:cs="Arial"/>
          <w:szCs w:val="22"/>
          <w:lang w:eastAsia="en-US"/>
        </w:rPr>
        <w:t> – popr. in </w:t>
      </w:r>
      <w:hyperlink r:id="rId17" w:tgtFrame="_blank" w:tooltip="Zakon o spremembah in dopolnitvah Pomorskega zakonika (PZ-I)" w:history="1">
        <w:r w:rsidR="00F74073" w:rsidRPr="00F74073">
          <w:rPr>
            <w:rStyle w:val="Hiperpovezava"/>
            <w:rFonts w:ascii="Arial" w:eastAsia="Calibri" w:hAnsi="Arial" w:cs="Arial"/>
            <w:color w:val="auto"/>
            <w:szCs w:val="22"/>
            <w:u w:val="none"/>
            <w:lang w:eastAsia="en-US"/>
          </w:rPr>
          <w:t>76/23</w:t>
        </w:r>
      </w:hyperlink>
      <w:r w:rsidR="00C67993" w:rsidRPr="00F74073">
        <w:rPr>
          <w:rFonts w:ascii="Arial" w:eastAsia="Calibri" w:hAnsi="Arial" w:cs="Arial"/>
          <w:szCs w:val="22"/>
          <w:lang w:eastAsia="en-US"/>
        </w:rPr>
        <w:t>)</w:t>
      </w:r>
      <w:r w:rsidR="00F74073" w:rsidRPr="00F74073">
        <w:rPr>
          <w:rFonts w:ascii="Arial" w:eastAsia="Calibri" w:hAnsi="Arial" w:cs="Arial"/>
          <w:szCs w:val="22"/>
          <w:lang w:eastAsia="en-US"/>
        </w:rPr>
        <w:t xml:space="preserve"> </w:t>
      </w:r>
      <w:r w:rsidR="00F60014" w:rsidRPr="00F74073">
        <w:rPr>
          <w:rFonts w:ascii="Arial" w:eastAsia="Calibri" w:hAnsi="Arial" w:cs="Arial"/>
          <w:szCs w:val="22"/>
          <w:lang w:eastAsia="en-US"/>
        </w:rPr>
        <w:t xml:space="preserve">izdaja </w:t>
      </w:r>
      <w:r w:rsidR="007F3861" w:rsidRPr="00F74073">
        <w:rPr>
          <w:rFonts w:ascii="Arial" w:eastAsia="Calibri" w:hAnsi="Arial" w:cs="Arial"/>
          <w:szCs w:val="22"/>
          <w:lang w:eastAsia="en-US"/>
        </w:rPr>
        <w:t>U</w:t>
      </w:r>
      <w:r w:rsidR="00E73C98" w:rsidRPr="00F74073">
        <w:rPr>
          <w:rFonts w:ascii="Arial" w:eastAsia="Calibri" w:hAnsi="Arial" w:cs="Arial"/>
          <w:szCs w:val="22"/>
          <w:lang w:eastAsia="en-US"/>
        </w:rPr>
        <w:t>prav</w:t>
      </w:r>
      <w:r w:rsidR="00037154" w:rsidRPr="00F74073">
        <w:rPr>
          <w:rFonts w:ascii="Arial" w:eastAsia="Calibri" w:hAnsi="Arial" w:cs="Arial"/>
          <w:szCs w:val="22"/>
          <w:lang w:eastAsia="en-US"/>
        </w:rPr>
        <w:t>a</w:t>
      </w:r>
      <w:r w:rsidR="00F60014" w:rsidRPr="00F74073">
        <w:rPr>
          <w:rFonts w:ascii="Arial" w:eastAsia="Calibri" w:hAnsi="Arial" w:cs="Arial"/>
          <w:szCs w:val="22"/>
          <w:lang w:eastAsia="en-US"/>
        </w:rPr>
        <w:t xml:space="preserve"> Republike Slovenije za pomorstvo</w:t>
      </w:r>
      <w:r w:rsidR="00E73C98" w:rsidRPr="00F74073">
        <w:rPr>
          <w:rFonts w:ascii="Arial" w:eastAsia="Calibri" w:hAnsi="Arial" w:cs="Arial"/>
          <w:szCs w:val="22"/>
          <w:lang w:eastAsia="en-US"/>
        </w:rPr>
        <w:t xml:space="preserve"> (v nadaljevanju: URSP)</w:t>
      </w:r>
      <w:r w:rsidR="004A5934">
        <w:rPr>
          <w:rFonts w:ascii="Arial" w:eastAsia="Calibri" w:hAnsi="Arial" w:cs="Arial"/>
          <w:szCs w:val="22"/>
          <w:lang w:eastAsia="en-US"/>
        </w:rPr>
        <w:t xml:space="preserve"> naslednje navodilo</w:t>
      </w:r>
    </w:p>
    <w:p w14:paraId="0888BCAA" w14:textId="77777777" w:rsidR="00F74073" w:rsidRDefault="00F74073" w:rsidP="00F74073">
      <w:pPr>
        <w:pStyle w:val="Naslov1"/>
        <w:ind w:right="-426"/>
        <w:rPr>
          <w:rFonts w:cs="Arial"/>
          <w:sz w:val="20"/>
        </w:rPr>
      </w:pPr>
    </w:p>
    <w:p w14:paraId="00BA89DF" w14:textId="77777777" w:rsidR="00F74073" w:rsidRDefault="004A5934" w:rsidP="00F74073">
      <w:pPr>
        <w:pStyle w:val="Naslov1"/>
        <w:ind w:right="-426"/>
        <w:rPr>
          <w:rFonts w:cs="Arial"/>
          <w:sz w:val="20"/>
        </w:rPr>
      </w:pPr>
      <w:r>
        <w:rPr>
          <w:rFonts w:cs="Arial"/>
          <w:sz w:val="20"/>
        </w:rPr>
        <w:t>Register statusnih sprememb</w:t>
      </w:r>
    </w:p>
    <w:p w14:paraId="0F47E7C3" w14:textId="77777777" w:rsidR="004A5934" w:rsidRDefault="004A5934" w:rsidP="00F74073">
      <w:pPr>
        <w:rPr>
          <w:rFonts w:ascii="Arial" w:hAnsi="Arial" w:cs="Arial"/>
        </w:rPr>
      </w:pPr>
    </w:p>
    <w:p w14:paraId="5492DCB6" w14:textId="77777777" w:rsidR="00C946C2" w:rsidRDefault="00C946C2" w:rsidP="00F74073">
      <w:pPr>
        <w:rPr>
          <w:rFonts w:ascii="Arial" w:hAnsi="Arial" w:cs="Arial"/>
        </w:rPr>
      </w:pPr>
    </w:p>
    <w:p w14:paraId="212A124A" w14:textId="77777777" w:rsidR="004A5934" w:rsidRDefault="004A5934" w:rsidP="003855A1">
      <w:pPr>
        <w:jc w:val="both"/>
        <w:rPr>
          <w:rFonts w:ascii="Arial" w:hAnsi="Arial" w:cs="Arial"/>
        </w:rPr>
      </w:pPr>
      <w:r w:rsidRPr="004A5934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  <w:r w:rsidRPr="004A59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Register statusnih sprememb sestavlja:</w:t>
      </w:r>
    </w:p>
    <w:p w14:paraId="660C6CB5" w14:textId="77777777" w:rsidR="004A5934" w:rsidRDefault="004A5934" w:rsidP="003855A1">
      <w:pPr>
        <w:jc w:val="both"/>
        <w:rPr>
          <w:rFonts w:ascii="Arial" w:hAnsi="Arial" w:cs="Arial"/>
        </w:rPr>
      </w:pPr>
    </w:p>
    <w:p w14:paraId="05B35511" w14:textId="77777777" w:rsidR="004A5934" w:rsidRDefault="004A5934" w:rsidP="003855A1">
      <w:pPr>
        <w:numPr>
          <w:ilvl w:val="0"/>
          <w:numId w:val="3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trajni zapis o ladji</w:t>
      </w:r>
    </w:p>
    <w:p w14:paraId="4BD32393" w14:textId="77777777" w:rsidR="004A5934" w:rsidRDefault="004A5934" w:rsidP="003855A1">
      <w:pPr>
        <w:numPr>
          <w:ilvl w:val="0"/>
          <w:numId w:val="3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spremembe trajnega zapisa o ladji in</w:t>
      </w:r>
    </w:p>
    <w:p w14:paraId="7E08934B" w14:textId="77777777" w:rsidR="004A5934" w:rsidRDefault="005B3C1F" w:rsidP="003855A1">
      <w:pPr>
        <w:numPr>
          <w:ilvl w:val="0"/>
          <w:numId w:val="3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seznam</w:t>
      </w:r>
      <w:r w:rsidR="004A5934">
        <w:rPr>
          <w:rFonts w:ascii="Arial" w:hAnsi="Arial" w:cs="Arial"/>
        </w:rPr>
        <w:t xml:space="preserve"> sprememb trajnega zapisa o ladji.</w:t>
      </w:r>
    </w:p>
    <w:p w14:paraId="2A079CBC" w14:textId="77777777" w:rsidR="004A5934" w:rsidRDefault="004A5934" w:rsidP="003855A1">
      <w:pPr>
        <w:jc w:val="both"/>
        <w:rPr>
          <w:rFonts w:ascii="Arial" w:hAnsi="Arial" w:cs="Arial"/>
        </w:rPr>
      </w:pPr>
    </w:p>
    <w:p w14:paraId="01148EC6" w14:textId="77777777" w:rsidR="004A5934" w:rsidRDefault="004A5934" w:rsidP="003855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Register statusnih sprememb morajo imeti potniške ladje v mednarodni plovbi in tovorne ladje z bruto tonažo 500 ali več v mednarodni plovbi</w:t>
      </w:r>
      <w:r w:rsidR="00E61604">
        <w:rPr>
          <w:rFonts w:ascii="Arial" w:hAnsi="Arial" w:cs="Arial"/>
        </w:rPr>
        <w:t>.</w:t>
      </w:r>
    </w:p>
    <w:p w14:paraId="0CB5F76F" w14:textId="77777777" w:rsidR="004A5934" w:rsidRDefault="004A5934" w:rsidP="003855A1">
      <w:pPr>
        <w:jc w:val="both"/>
        <w:rPr>
          <w:rFonts w:ascii="Arial" w:hAnsi="Arial" w:cs="Arial"/>
        </w:rPr>
      </w:pPr>
    </w:p>
    <w:p w14:paraId="3BE204F7" w14:textId="77777777" w:rsidR="004A5934" w:rsidRDefault="004A5934" w:rsidP="003855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Register statusnih sprememb </w:t>
      </w:r>
      <w:r w:rsidR="00C946C2">
        <w:rPr>
          <w:rFonts w:ascii="Arial" w:hAnsi="Arial" w:cs="Arial"/>
        </w:rPr>
        <w:t xml:space="preserve">se </w:t>
      </w:r>
      <w:r>
        <w:rPr>
          <w:rFonts w:ascii="Arial" w:hAnsi="Arial" w:cs="Arial"/>
        </w:rPr>
        <w:t>izda na zahtevo lastnika ladje</w:t>
      </w:r>
      <w:r w:rsidR="003855A1">
        <w:rPr>
          <w:rFonts w:ascii="Arial" w:hAnsi="Arial" w:cs="Arial"/>
        </w:rPr>
        <w:t xml:space="preserve"> ali družbe, ki je zadolžena za varno upravljanje ladje.  </w:t>
      </w:r>
    </w:p>
    <w:p w14:paraId="68E53A14" w14:textId="77777777" w:rsidR="004A5934" w:rsidRDefault="004A5934" w:rsidP="003855A1">
      <w:pPr>
        <w:jc w:val="both"/>
        <w:rPr>
          <w:rFonts w:ascii="Arial" w:hAnsi="Arial" w:cs="Arial"/>
        </w:rPr>
      </w:pPr>
    </w:p>
    <w:p w14:paraId="3CF1F838" w14:textId="77777777" w:rsidR="004A5934" w:rsidRDefault="004A5934" w:rsidP="003855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Izvirnik registra statusnih sprememb se mora vedno nahajati na ladji in biti na razpolago za </w:t>
      </w:r>
      <w:r w:rsidR="003855A1">
        <w:rPr>
          <w:rFonts w:ascii="Arial" w:hAnsi="Arial" w:cs="Arial"/>
        </w:rPr>
        <w:t>inšpekcijski nadzor</w:t>
      </w:r>
      <w:r>
        <w:rPr>
          <w:rFonts w:ascii="Arial" w:hAnsi="Arial" w:cs="Arial"/>
        </w:rPr>
        <w:t xml:space="preserve">. </w:t>
      </w:r>
    </w:p>
    <w:p w14:paraId="29CC45DA" w14:textId="77777777" w:rsidR="004A5934" w:rsidRDefault="004A5934" w:rsidP="003855A1">
      <w:pPr>
        <w:jc w:val="both"/>
        <w:rPr>
          <w:rFonts w:ascii="Arial" w:hAnsi="Arial" w:cs="Arial"/>
        </w:rPr>
      </w:pPr>
    </w:p>
    <w:p w14:paraId="1CA076F1" w14:textId="77777777" w:rsidR="004A5934" w:rsidRPr="004A5934" w:rsidRDefault="004A5934" w:rsidP="003855A1">
      <w:pPr>
        <w:jc w:val="both"/>
        <w:rPr>
          <w:rFonts w:ascii="Arial" w:hAnsi="Arial" w:cs="Arial"/>
          <w:b/>
          <w:bCs/>
        </w:rPr>
      </w:pPr>
      <w:r w:rsidRPr="004A5934">
        <w:rPr>
          <w:rFonts w:ascii="Arial" w:hAnsi="Arial" w:cs="Arial"/>
          <w:b/>
          <w:bCs/>
        </w:rPr>
        <w:t xml:space="preserve">Trajni zapis o ladji </w:t>
      </w:r>
    </w:p>
    <w:p w14:paraId="52FFBE9C" w14:textId="77777777" w:rsidR="004A5934" w:rsidRDefault="004A5934" w:rsidP="003855A1">
      <w:pPr>
        <w:jc w:val="both"/>
        <w:rPr>
          <w:rFonts w:ascii="Arial" w:hAnsi="Arial" w:cs="Arial"/>
        </w:rPr>
      </w:pPr>
    </w:p>
    <w:p w14:paraId="38405651" w14:textId="77777777" w:rsidR="00C946C2" w:rsidRDefault="00C946C2" w:rsidP="003855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 Trajni zapis o ladji se izda v papirnati obliki.</w:t>
      </w:r>
    </w:p>
    <w:p w14:paraId="173C2DA1" w14:textId="77777777" w:rsidR="00C946C2" w:rsidRDefault="00C946C2" w:rsidP="003855A1">
      <w:pPr>
        <w:jc w:val="both"/>
        <w:rPr>
          <w:rFonts w:ascii="Arial" w:hAnsi="Arial" w:cs="Arial"/>
        </w:rPr>
      </w:pPr>
    </w:p>
    <w:p w14:paraId="7AAF48E9" w14:textId="77777777" w:rsidR="00C946C2" w:rsidRDefault="00C946C2" w:rsidP="003855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Trajni zapis izda </w:t>
      </w:r>
      <w:r w:rsidR="005752EA">
        <w:rPr>
          <w:rFonts w:ascii="Arial" w:hAnsi="Arial" w:cs="Arial"/>
        </w:rPr>
        <w:t>URSP</w:t>
      </w:r>
      <w:r>
        <w:rPr>
          <w:rFonts w:ascii="Arial" w:hAnsi="Arial" w:cs="Arial"/>
        </w:rPr>
        <w:t>, ki tudi hrani en izvod trajnega zapisa o ladji.</w:t>
      </w:r>
    </w:p>
    <w:p w14:paraId="318D012A" w14:textId="77777777" w:rsidR="00C946C2" w:rsidRDefault="00C946C2" w:rsidP="003855A1">
      <w:pPr>
        <w:jc w:val="both"/>
        <w:rPr>
          <w:rFonts w:ascii="Arial" w:hAnsi="Arial" w:cs="Arial"/>
        </w:rPr>
      </w:pPr>
    </w:p>
    <w:p w14:paraId="09727F1A" w14:textId="77777777" w:rsidR="00C946C2" w:rsidRDefault="00C946C2" w:rsidP="003855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0146FC">
        <w:rPr>
          <w:rFonts w:ascii="Arial" w:hAnsi="Arial" w:cs="Arial"/>
        </w:rPr>
        <w:t>Prvi trajni zapis ladje je označen s številko 1 (ena), vsak naslednji je označen z naslednjo zaporedno številko, tudi v primeru, ko</w:t>
      </w:r>
      <w:r>
        <w:rPr>
          <w:rFonts w:ascii="Arial" w:hAnsi="Arial" w:cs="Arial"/>
        </w:rPr>
        <w:t xml:space="preserve"> se ladja </w:t>
      </w:r>
      <w:r w:rsidR="000146FC">
        <w:rPr>
          <w:rFonts w:ascii="Arial" w:hAnsi="Arial" w:cs="Arial"/>
        </w:rPr>
        <w:t>vpi</w:t>
      </w:r>
      <w:r>
        <w:rPr>
          <w:rFonts w:ascii="Arial" w:hAnsi="Arial" w:cs="Arial"/>
        </w:rPr>
        <w:t>še v drugi vpisnik ali</w:t>
      </w:r>
      <w:r w:rsidR="000146FC">
        <w:rPr>
          <w:rFonts w:ascii="Arial" w:hAnsi="Arial" w:cs="Arial"/>
        </w:rPr>
        <w:t xml:space="preserve"> v primeru </w:t>
      </w:r>
      <w:r>
        <w:rPr>
          <w:rFonts w:ascii="Arial" w:hAnsi="Arial" w:cs="Arial"/>
        </w:rPr>
        <w:t>drugih statusnih sprememb.</w:t>
      </w:r>
    </w:p>
    <w:p w14:paraId="0882CFEE" w14:textId="77777777" w:rsidR="00C946C2" w:rsidRDefault="00C946C2" w:rsidP="004A5934">
      <w:pPr>
        <w:rPr>
          <w:rFonts w:ascii="Arial" w:hAnsi="Arial" w:cs="Arial"/>
        </w:rPr>
      </w:pPr>
    </w:p>
    <w:p w14:paraId="1D6F9BE1" w14:textId="77777777" w:rsidR="00C946C2" w:rsidRDefault="00C946C2" w:rsidP="004A5934">
      <w:pPr>
        <w:rPr>
          <w:rFonts w:ascii="Arial" w:hAnsi="Arial" w:cs="Arial"/>
          <w:b/>
          <w:bCs/>
        </w:rPr>
      </w:pPr>
      <w:r w:rsidRPr="00C946C2">
        <w:rPr>
          <w:rFonts w:ascii="Arial" w:hAnsi="Arial" w:cs="Arial"/>
          <w:b/>
          <w:bCs/>
        </w:rPr>
        <w:t>Spremembe trajnega zapisa o ladji</w:t>
      </w:r>
    </w:p>
    <w:p w14:paraId="5DBBC5FA" w14:textId="77777777" w:rsidR="00C946C2" w:rsidRDefault="00C946C2" w:rsidP="004A5934">
      <w:pPr>
        <w:rPr>
          <w:rFonts w:ascii="Arial" w:hAnsi="Arial" w:cs="Arial"/>
          <w:b/>
          <w:bCs/>
        </w:rPr>
      </w:pPr>
    </w:p>
    <w:p w14:paraId="07A6ED5A" w14:textId="77777777" w:rsidR="00C946C2" w:rsidRDefault="00C946C2" w:rsidP="000146FC">
      <w:pPr>
        <w:jc w:val="both"/>
        <w:rPr>
          <w:rFonts w:ascii="Arial" w:hAnsi="Arial" w:cs="Arial"/>
        </w:rPr>
      </w:pPr>
      <w:r w:rsidRPr="00C946C2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Spremembe trajnega zapisa o ladji</w:t>
      </w:r>
      <w:r w:rsidR="00E61604">
        <w:rPr>
          <w:rFonts w:ascii="Arial" w:hAnsi="Arial" w:cs="Arial"/>
        </w:rPr>
        <w:t xml:space="preserve"> zabeleži</w:t>
      </w:r>
      <w:r>
        <w:rPr>
          <w:rFonts w:ascii="Arial" w:hAnsi="Arial" w:cs="Arial"/>
        </w:rPr>
        <w:t xml:space="preserve"> poveljnik ladje</w:t>
      </w:r>
      <w:r w:rsidR="000146FC">
        <w:rPr>
          <w:rFonts w:ascii="Arial" w:hAnsi="Arial" w:cs="Arial"/>
        </w:rPr>
        <w:t xml:space="preserve"> ali družba zadolžena za varno upravljanje ladje. </w:t>
      </w:r>
    </w:p>
    <w:p w14:paraId="29EC4DE5" w14:textId="77777777" w:rsidR="00C946C2" w:rsidRDefault="00C946C2" w:rsidP="000146FC">
      <w:pPr>
        <w:jc w:val="both"/>
        <w:rPr>
          <w:rFonts w:ascii="Arial" w:hAnsi="Arial" w:cs="Arial"/>
        </w:rPr>
      </w:pPr>
    </w:p>
    <w:p w14:paraId="69750682" w14:textId="77777777" w:rsidR="00C946C2" w:rsidRDefault="00C946C2" w:rsidP="000146F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Ob zabeležki spremembe trajnega zapisa o ladji se za podatke, ki se ne spreminjajo, </w:t>
      </w:r>
      <w:r w:rsidR="00E61604">
        <w:rPr>
          <w:rFonts w:ascii="Arial" w:hAnsi="Arial" w:cs="Arial"/>
        </w:rPr>
        <w:t>zapiše</w:t>
      </w:r>
      <w:r>
        <w:rPr>
          <w:rFonts w:ascii="Arial" w:hAnsi="Arial" w:cs="Arial"/>
        </w:rPr>
        <w:t xml:space="preserve"> »</w:t>
      </w:r>
      <w:r w:rsidR="000146FC">
        <w:rPr>
          <w:rFonts w:ascii="Arial" w:hAnsi="Arial" w:cs="Arial"/>
        </w:rPr>
        <w:t>brez sprememb</w:t>
      </w:r>
      <w:r>
        <w:rPr>
          <w:rFonts w:ascii="Arial" w:hAnsi="Arial" w:cs="Arial"/>
        </w:rPr>
        <w:t xml:space="preserve">«. </w:t>
      </w:r>
    </w:p>
    <w:p w14:paraId="49878B88" w14:textId="77777777" w:rsidR="00C946C2" w:rsidRDefault="00C946C2" w:rsidP="000146FC">
      <w:pPr>
        <w:jc w:val="both"/>
        <w:rPr>
          <w:rFonts w:ascii="Arial" w:hAnsi="Arial" w:cs="Arial"/>
        </w:rPr>
      </w:pPr>
    </w:p>
    <w:p w14:paraId="7000C63B" w14:textId="77777777" w:rsidR="00C946C2" w:rsidRDefault="00C946C2" w:rsidP="000146F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 Spremembe trajnega zapisa o ladji se priložijo trajnemu zapisu o ladji.</w:t>
      </w:r>
    </w:p>
    <w:p w14:paraId="68C1BFDD" w14:textId="77777777" w:rsidR="00C946C2" w:rsidRDefault="00C946C2" w:rsidP="000146FC">
      <w:pPr>
        <w:jc w:val="both"/>
        <w:rPr>
          <w:rFonts w:ascii="Arial" w:hAnsi="Arial" w:cs="Arial"/>
        </w:rPr>
      </w:pPr>
    </w:p>
    <w:p w14:paraId="6BEA79FE" w14:textId="77777777" w:rsidR="00C946C2" w:rsidRDefault="00C946C2" w:rsidP="000146F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Podatek o spremembah trajnega zapisa o ladji se evidentira v </w:t>
      </w:r>
      <w:r w:rsidR="005B3C1F">
        <w:rPr>
          <w:rFonts w:ascii="Arial" w:hAnsi="Arial" w:cs="Arial"/>
        </w:rPr>
        <w:t>seznamu</w:t>
      </w:r>
      <w:r>
        <w:rPr>
          <w:rFonts w:ascii="Arial" w:hAnsi="Arial" w:cs="Arial"/>
        </w:rPr>
        <w:t xml:space="preserve"> sprememb trajnega zapisa o ladji. </w:t>
      </w:r>
    </w:p>
    <w:p w14:paraId="1D56F704" w14:textId="77777777" w:rsidR="00C946C2" w:rsidRDefault="00C946C2" w:rsidP="000146FC">
      <w:pPr>
        <w:jc w:val="both"/>
        <w:rPr>
          <w:rFonts w:ascii="Arial" w:hAnsi="Arial" w:cs="Arial"/>
        </w:rPr>
      </w:pPr>
    </w:p>
    <w:p w14:paraId="2C4F241A" w14:textId="77777777" w:rsidR="00C946C2" w:rsidRDefault="00C946C2" w:rsidP="000146F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 Izvod sprememb trajnega zapisa o ladji mora poveljnik ladje</w:t>
      </w:r>
      <w:r w:rsidR="000146FC">
        <w:rPr>
          <w:rFonts w:ascii="Arial" w:hAnsi="Arial" w:cs="Arial"/>
        </w:rPr>
        <w:t xml:space="preserve"> ali družba za varno upravljanje ladje </w:t>
      </w:r>
      <w:r>
        <w:rPr>
          <w:rFonts w:ascii="Arial" w:hAnsi="Arial" w:cs="Arial"/>
        </w:rPr>
        <w:t xml:space="preserve"> nemudoma dostaviti </w:t>
      </w:r>
      <w:r w:rsidR="005752EA">
        <w:rPr>
          <w:rFonts w:ascii="Arial" w:hAnsi="Arial" w:cs="Arial"/>
        </w:rPr>
        <w:t>URSP</w:t>
      </w:r>
      <w:r>
        <w:rPr>
          <w:rFonts w:ascii="Arial" w:hAnsi="Arial" w:cs="Arial"/>
        </w:rPr>
        <w:t>.</w:t>
      </w:r>
    </w:p>
    <w:p w14:paraId="7328D681" w14:textId="77777777" w:rsidR="00C946C2" w:rsidRDefault="005752EA" w:rsidP="000146FC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br w:type="page"/>
      </w:r>
      <w:r w:rsidR="00C946C2" w:rsidRPr="00C946C2">
        <w:rPr>
          <w:rFonts w:ascii="Arial" w:hAnsi="Arial" w:cs="Arial"/>
          <w:b/>
          <w:bCs/>
        </w:rPr>
        <w:lastRenderedPageBreak/>
        <w:t>Izdaja trajnega zapisa o ladji</w:t>
      </w:r>
    </w:p>
    <w:p w14:paraId="00BA03A2" w14:textId="77777777" w:rsidR="000146FC" w:rsidRDefault="000146FC" w:rsidP="000146FC">
      <w:pPr>
        <w:jc w:val="both"/>
        <w:rPr>
          <w:rFonts w:ascii="Arial" w:hAnsi="Arial" w:cs="Arial"/>
          <w:b/>
          <w:bCs/>
        </w:rPr>
      </w:pPr>
    </w:p>
    <w:p w14:paraId="7B2A1F8F" w14:textId="77777777" w:rsidR="000146FC" w:rsidRPr="000146FC" w:rsidRDefault="000146FC" w:rsidP="000146FC">
      <w:pPr>
        <w:jc w:val="both"/>
        <w:rPr>
          <w:rFonts w:ascii="Arial" w:hAnsi="Arial" w:cs="Arial"/>
        </w:rPr>
      </w:pPr>
      <w:r w:rsidRPr="000146FC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URS</w:t>
      </w:r>
      <w:r w:rsidR="005752EA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 po prejemu sprememb trajnega </w:t>
      </w:r>
      <w:r w:rsidR="00E61604">
        <w:rPr>
          <w:rFonts w:ascii="Arial" w:hAnsi="Arial" w:cs="Arial"/>
        </w:rPr>
        <w:t>zapisa</w:t>
      </w:r>
      <w:r>
        <w:rPr>
          <w:rFonts w:ascii="Arial" w:hAnsi="Arial" w:cs="Arial"/>
        </w:rPr>
        <w:t xml:space="preserve"> o ladji, najkasneje v roku 3 mesecev od datuma sprememb</w:t>
      </w:r>
      <w:r w:rsidR="00E61604">
        <w:rPr>
          <w:rFonts w:ascii="Arial" w:hAnsi="Arial" w:cs="Arial"/>
        </w:rPr>
        <w:t>,</w:t>
      </w:r>
      <w:r w:rsidR="005752EA">
        <w:rPr>
          <w:rFonts w:ascii="Arial" w:hAnsi="Arial" w:cs="Arial"/>
        </w:rPr>
        <w:t xml:space="preserve"> izda novi trajni zapis o ladji, ki bo številčno sledil predhodno izdanemu trajnemu zapisu o ladji. </w:t>
      </w:r>
    </w:p>
    <w:p w14:paraId="1A09BC9F" w14:textId="77777777" w:rsidR="00C946C2" w:rsidRDefault="00C946C2" w:rsidP="000146FC">
      <w:pPr>
        <w:jc w:val="both"/>
        <w:rPr>
          <w:rFonts w:ascii="Arial" w:hAnsi="Arial" w:cs="Arial"/>
          <w:b/>
          <w:bCs/>
        </w:rPr>
      </w:pPr>
    </w:p>
    <w:p w14:paraId="0295CE99" w14:textId="77777777" w:rsidR="00E61604" w:rsidRDefault="005752EA" w:rsidP="000146FC">
      <w:pPr>
        <w:jc w:val="both"/>
        <w:rPr>
          <w:rFonts w:ascii="Arial" w:hAnsi="Arial" w:cs="Arial"/>
        </w:rPr>
      </w:pPr>
      <w:r w:rsidRPr="005752EA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 xml:space="preserve">Za ladjo, ki je bila vpisana v tujem vpisniku ladij, bo </w:t>
      </w:r>
      <w:r w:rsidR="00E61604">
        <w:rPr>
          <w:rFonts w:ascii="Arial" w:hAnsi="Arial" w:cs="Arial"/>
        </w:rPr>
        <w:t xml:space="preserve">URSP izdala trajni zapis o ladji potem, ko bo država zastave, kjer je bila ladja predhodno vpisana, posredovala izvod vseh prejšnjih trajnih zapisov o ladji ali potrdilo, da trajni zapisi o ladji niso bili izdani. </w:t>
      </w:r>
    </w:p>
    <w:p w14:paraId="482364DA" w14:textId="77777777" w:rsidR="00E61604" w:rsidRDefault="00E61604" w:rsidP="000146FC">
      <w:pPr>
        <w:jc w:val="both"/>
        <w:rPr>
          <w:rFonts w:ascii="Arial" w:hAnsi="Arial" w:cs="Arial"/>
        </w:rPr>
      </w:pPr>
    </w:p>
    <w:p w14:paraId="10E0CB8E" w14:textId="77777777" w:rsidR="005752EA" w:rsidRDefault="00E61604" w:rsidP="000146FC">
      <w:pPr>
        <w:jc w:val="both"/>
        <w:rPr>
          <w:rFonts w:ascii="Arial" w:hAnsi="Arial" w:cs="Arial"/>
          <w:b/>
          <w:bCs/>
        </w:rPr>
      </w:pPr>
      <w:r w:rsidRPr="00E61604">
        <w:rPr>
          <w:rFonts w:ascii="Arial" w:hAnsi="Arial" w:cs="Arial"/>
          <w:b/>
          <w:bCs/>
        </w:rPr>
        <w:t>Izdaja trajnega zapisa o ladji brez predhodno izdanega trajnega zapisa</w:t>
      </w:r>
      <w:r w:rsidR="005752EA" w:rsidRPr="00E61604">
        <w:rPr>
          <w:rFonts w:ascii="Arial" w:hAnsi="Arial" w:cs="Arial"/>
          <w:b/>
          <w:bCs/>
        </w:rPr>
        <w:t xml:space="preserve"> </w:t>
      </w:r>
      <w:r w:rsidRPr="00E61604">
        <w:rPr>
          <w:rFonts w:ascii="Arial" w:hAnsi="Arial" w:cs="Arial"/>
          <w:b/>
          <w:bCs/>
        </w:rPr>
        <w:t>o ladji</w:t>
      </w:r>
    </w:p>
    <w:p w14:paraId="1AEDAE3A" w14:textId="77777777" w:rsidR="00E61604" w:rsidRDefault="00E61604" w:rsidP="000146FC">
      <w:pPr>
        <w:jc w:val="both"/>
        <w:rPr>
          <w:rFonts w:ascii="Arial" w:hAnsi="Arial" w:cs="Arial"/>
          <w:b/>
          <w:bCs/>
        </w:rPr>
      </w:pPr>
    </w:p>
    <w:p w14:paraId="2B419DEB" w14:textId="77777777" w:rsidR="00E61604" w:rsidRDefault="00E61604" w:rsidP="000146F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 V primeru, da država zastave, kjer je bila ladja predhodno vpisana, v roku treh mesecev od datuma brisanja ladje iz vpisnika, ne posreduje vseh predhodnih trajnih zapisov o ladji ali potrdila, da trajni zapisi o ladji niso bili izdani, bo URSP izdala trajni zapis o ladji na podlagi zadnjega trajnega zapisa, ki se nahaja na ladji.</w:t>
      </w:r>
    </w:p>
    <w:p w14:paraId="0F5418B7" w14:textId="77777777" w:rsidR="00E61604" w:rsidRDefault="00E61604" w:rsidP="000146FC">
      <w:pPr>
        <w:jc w:val="both"/>
        <w:rPr>
          <w:rFonts w:ascii="Arial" w:hAnsi="Arial" w:cs="Arial"/>
        </w:rPr>
      </w:pPr>
    </w:p>
    <w:p w14:paraId="2844DDE1" w14:textId="77777777" w:rsidR="00E61604" w:rsidRDefault="00E61604" w:rsidP="000146F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Tako izdanemu trajnemu zapisu o ladji bo URSP dodelila številčno oznako, ki je za dve številki večja od številčne oznake zadnjega trajnega zapisa, ki se je nahajal na ladji.</w:t>
      </w:r>
    </w:p>
    <w:p w14:paraId="7500B975" w14:textId="77777777" w:rsidR="00E61604" w:rsidRDefault="00E61604" w:rsidP="000146FC">
      <w:pPr>
        <w:jc w:val="both"/>
        <w:rPr>
          <w:rFonts w:ascii="Arial" w:hAnsi="Arial" w:cs="Arial"/>
        </w:rPr>
      </w:pPr>
    </w:p>
    <w:p w14:paraId="37D7AA9A" w14:textId="77777777" w:rsidR="00E61604" w:rsidRDefault="00E61604" w:rsidP="000146F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9B27ED">
        <w:rPr>
          <w:rFonts w:ascii="Arial" w:hAnsi="Arial" w:cs="Arial"/>
        </w:rPr>
        <w:t>Na zahtevo URSP je i</w:t>
      </w:r>
      <w:r>
        <w:rPr>
          <w:rFonts w:ascii="Arial" w:hAnsi="Arial" w:cs="Arial"/>
        </w:rPr>
        <w:t xml:space="preserve">zvod zadnjega trajnega zapisa o ladji </w:t>
      </w:r>
      <w:r w:rsidR="009B27ED">
        <w:rPr>
          <w:rFonts w:ascii="Arial" w:hAnsi="Arial" w:cs="Arial"/>
        </w:rPr>
        <w:t xml:space="preserve">dolžan </w:t>
      </w:r>
      <w:r>
        <w:rPr>
          <w:rFonts w:ascii="Arial" w:hAnsi="Arial" w:cs="Arial"/>
        </w:rPr>
        <w:t xml:space="preserve">poveljnik ladje ali družba za varno upravljanje ladje </w:t>
      </w:r>
      <w:r w:rsidR="009B27ED">
        <w:rPr>
          <w:rFonts w:ascii="Arial" w:hAnsi="Arial" w:cs="Arial"/>
        </w:rPr>
        <w:t xml:space="preserve">nemudoma dostaviti URSP. </w:t>
      </w:r>
    </w:p>
    <w:p w14:paraId="67B89B67" w14:textId="77777777" w:rsidR="009B27ED" w:rsidRDefault="009B27ED" w:rsidP="000146FC">
      <w:pPr>
        <w:jc w:val="both"/>
        <w:rPr>
          <w:rFonts w:ascii="Arial" w:hAnsi="Arial" w:cs="Arial"/>
        </w:rPr>
      </w:pPr>
    </w:p>
    <w:p w14:paraId="302EA6DF" w14:textId="77777777" w:rsidR="009B27ED" w:rsidRDefault="009B27ED" w:rsidP="000146F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URSP bo v trajnem zapisu o ladji pod opombe navedla, da država zastave, kjer je bila ladja predhodno vpisana, ni posredovala izvodov vseh predhodnih trajnih zapisov o ladji ali potrdila, da trajni zapisi o ladji niso bili izdani. </w:t>
      </w:r>
    </w:p>
    <w:p w14:paraId="08C4746F" w14:textId="77777777" w:rsidR="009B27ED" w:rsidRDefault="009B27ED" w:rsidP="000146FC">
      <w:pPr>
        <w:jc w:val="both"/>
        <w:rPr>
          <w:rFonts w:ascii="Arial" w:hAnsi="Arial" w:cs="Arial"/>
        </w:rPr>
      </w:pPr>
    </w:p>
    <w:p w14:paraId="73B37B5F" w14:textId="77777777" w:rsidR="009B27ED" w:rsidRDefault="009B27ED" w:rsidP="000146FC">
      <w:pPr>
        <w:jc w:val="both"/>
        <w:rPr>
          <w:rFonts w:ascii="Arial" w:hAnsi="Arial" w:cs="Arial"/>
        </w:rPr>
      </w:pPr>
    </w:p>
    <w:p w14:paraId="4790DC6E" w14:textId="77777777" w:rsidR="009B27ED" w:rsidRDefault="009B27ED" w:rsidP="000146FC">
      <w:pPr>
        <w:jc w:val="both"/>
        <w:rPr>
          <w:rFonts w:ascii="Arial" w:hAnsi="Arial" w:cs="Arial"/>
        </w:rPr>
      </w:pPr>
    </w:p>
    <w:p w14:paraId="1B65379D" w14:textId="77777777" w:rsidR="009B27ED" w:rsidRDefault="009B27ED" w:rsidP="000146FC">
      <w:pPr>
        <w:jc w:val="both"/>
        <w:rPr>
          <w:rFonts w:ascii="Arial" w:hAnsi="Arial" w:cs="Arial"/>
        </w:rPr>
      </w:pPr>
    </w:p>
    <w:p w14:paraId="151338BC" w14:textId="77777777" w:rsidR="009B27ED" w:rsidRDefault="009B27ED" w:rsidP="000146FC">
      <w:pPr>
        <w:jc w:val="both"/>
        <w:rPr>
          <w:rFonts w:ascii="Arial" w:hAnsi="Arial" w:cs="Arial"/>
        </w:rPr>
      </w:pPr>
    </w:p>
    <w:p w14:paraId="1D744EB4" w14:textId="77777777" w:rsidR="009B27ED" w:rsidRDefault="009B27ED" w:rsidP="000146FC">
      <w:pPr>
        <w:jc w:val="both"/>
        <w:rPr>
          <w:rFonts w:ascii="Arial" w:hAnsi="Arial" w:cs="Arial"/>
        </w:rPr>
      </w:pPr>
    </w:p>
    <w:p w14:paraId="11FC1108" w14:textId="77777777" w:rsidR="009B27ED" w:rsidRDefault="009B27ED" w:rsidP="000146FC">
      <w:pPr>
        <w:jc w:val="both"/>
        <w:rPr>
          <w:rFonts w:ascii="Arial" w:hAnsi="Arial" w:cs="Arial"/>
        </w:rPr>
      </w:pPr>
    </w:p>
    <w:p w14:paraId="0E2617E2" w14:textId="77777777" w:rsidR="009B27ED" w:rsidRDefault="009B27ED" w:rsidP="000146FC">
      <w:pPr>
        <w:jc w:val="both"/>
        <w:rPr>
          <w:rFonts w:ascii="Arial" w:hAnsi="Arial" w:cs="Arial"/>
        </w:rPr>
      </w:pPr>
    </w:p>
    <w:p w14:paraId="666EE083" w14:textId="77777777" w:rsidR="009B27ED" w:rsidRDefault="009B27ED" w:rsidP="000146FC">
      <w:pPr>
        <w:jc w:val="both"/>
        <w:rPr>
          <w:rFonts w:ascii="Arial" w:hAnsi="Arial" w:cs="Arial"/>
        </w:rPr>
      </w:pPr>
    </w:p>
    <w:p w14:paraId="46A7F042" w14:textId="77777777" w:rsidR="009B27ED" w:rsidRDefault="009B27ED" w:rsidP="000146FC">
      <w:pPr>
        <w:jc w:val="both"/>
        <w:rPr>
          <w:rFonts w:ascii="Arial" w:hAnsi="Arial" w:cs="Arial"/>
        </w:rPr>
      </w:pPr>
    </w:p>
    <w:p w14:paraId="33B8F8AE" w14:textId="77777777" w:rsidR="009B27ED" w:rsidRDefault="009B27ED" w:rsidP="000146FC">
      <w:pPr>
        <w:jc w:val="both"/>
        <w:rPr>
          <w:rFonts w:ascii="Arial" w:hAnsi="Arial" w:cs="Arial"/>
        </w:rPr>
      </w:pPr>
    </w:p>
    <w:p w14:paraId="5A2909D8" w14:textId="77777777" w:rsidR="009B27ED" w:rsidRDefault="009B27ED" w:rsidP="000146FC">
      <w:pPr>
        <w:jc w:val="both"/>
        <w:rPr>
          <w:rFonts w:ascii="Arial" w:hAnsi="Arial" w:cs="Arial"/>
        </w:rPr>
      </w:pPr>
    </w:p>
    <w:p w14:paraId="736B8D1D" w14:textId="77777777" w:rsidR="009B27ED" w:rsidRDefault="009B27ED" w:rsidP="000146FC">
      <w:pPr>
        <w:jc w:val="both"/>
        <w:rPr>
          <w:rFonts w:ascii="Arial" w:hAnsi="Arial" w:cs="Arial"/>
        </w:rPr>
      </w:pPr>
    </w:p>
    <w:p w14:paraId="00119616" w14:textId="77777777" w:rsidR="009B27ED" w:rsidRDefault="009B27ED" w:rsidP="000146FC">
      <w:pPr>
        <w:jc w:val="both"/>
        <w:rPr>
          <w:rFonts w:ascii="Arial" w:hAnsi="Arial" w:cs="Arial"/>
        </w:rPr>
      </w:pPr>
    </w:p>
    <w:p w14:paraId="3DB789E8" w14:textId="77777777" w:rsidR="009B27ED" w:rsidRDefault="009B27ED" w:rsidP="000146FC">
      <w:pPr>
        <w:jc w:val="both"/>
        <w:rPr>
          <w:rFonts w:ascii="Arial" w:hAnsi="Arial" w:cs="Arial"/>
        </w:rPr>
      </w:pPr>
    </w:p>
    <w:p w14:paraId="453260CD" w14:textId="77777777" w:rsidR="009B27ED" w:rsidRDefault="009B27ED" w:rsidP="000146FC">
      <w:pPr>
        <w:jc w:val="both"/>
        <w:rPr>
          <w:rFonts w:ascii="Arial" w:hAnsi="Arial" w:cs="Arial"/>
        </w:rPr>
      </w:pPr>
    </w:p>
    <w:p w14:paraId="38B85F95" w14:textId="77777777" w:rsidR="009B27ED" w:rsidRDefault="009B27ED" w:rsidP="000146FC">
      <w:pPr>
        <w:jc w:val="both"/>
        <w:rPr>
          <w:rFonts w:ascii="Arial" w:hAnsi="Arial" w:cs="Arial"/>
        </w:rPr>
      </w:pPr>
    </w:p>
    <w:p w14:paraId="14379912" w14:textId="77777777" w:rsidR="009B27ED" w:rsidRDefault="009B27ED" w:rsidP="000146FC">
      <w:pPr>
        <w:jc w:val="both"/>
        <w:rPr>
          <w:rFonts w:ascii="Arial" w:hAnsi="Arial" w:cs="Arial"/>
        </w:rPr>
      </w:pPr>
    </w:p>
    <w:p w14:paraId="33F7F506" w14:textId="77777777" w:rsidR="009B27ED" w:rsidRDefault="009B27ED" w:rsidP="000146FC">
      <w:pPr>
        <w:jc w:val="both"/>
        <w:rPr>
          <w:rFonts w:ascii="Arial" w:hAnsi="Arial" w:cs="Arial"/>
        </w:rPr>
      </w:pPr>
    </w:p>
    <w:p w14:paraId="4A7FA479" w14:textId="77777777" w:rsidR="009B27ED" w:rsidRDefault="009B27ED" w:rsidP="000146FC">
      <w:pPr>
        <w:jc w:val="both"/>
        <w:rPr>
          <w:rFonts w:ascii="Arial" w:hAnsi="Arial" w:cs="Arial"/>
        </w:rPr>
      </w:pPr>
    </w:p>
    <w:p w14:paraId="1DD57FC4" w14:textId="77777777" w:rsidR="009B27ED" w:rsidRDefault="009B27ED" w:rsidP="000146F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Priloga 1: trajni zapis o ladji</w:t>
      </w:r>
    </w:p>
    <w:p w14:paraId="22933276" w14:textId="77777777" w:rsidR="009B27ED" w:rsidRDefault="009B27ED" w:rsidP="000146F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Priloga 2: Spremembe trajnega zapisa o ladji</w:t>
      </w:r>
    </w:p>
    <w:p w14:paraId="04038B73" w14:textId="77777777" w:rsidR="009B27ED" w:rsidRDefault="009B27ED" w:rsidP="009B27E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Priloga 3: </w:t>
      </w:r>
      <w:r w:rsidR="005B3C1F">
        <w:rPr>
          <w:rFonts w:ascii="Arial" w:hAnsi="Arial" w:cs="Arial"/>
        </w:rPr>
        <w:t>Seznam</w:t>
      </w:r>
      <w:r>
        <w:rPr>
          <w:rFonts w:ascii="Arial" w:hAnsi="Arial" w:cs="Arial"/>
        </w:rPr>
        <w:t xml:space="preserve"> sprememb trajnega zapisa o ladji</w:t>
      </w:r>
    </w:p>
    <w:p w14:paraId="17095F32" w14:textId="77777777" w:rsidR="005921BC" w:rsidRDefault="005921BC" w:rsidP="00AF0CBC">
      <w:pPr>
        <w:ind w:right="-426"/>
        <w:jc w:val="both"/>
        <w:rPr>
          <w:rFonts w:ascii="Arial" w:hAnsi="Arial" w:cs="Arial"/>
        </w:rPr>
      </w:pPr>
      <w:bookmarkStart w:id="0" w:name="_Hlk142377314"/>
      <w:bookmarkEnd w:id="0"/>
    </w:p>
    <w:sectPr w:rsidR="005921BC" w:rsidSect="00575518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DC82A" w14:textId="77777777" w:rsidR="00AA09C3" w:rsidRDefault="00AA09C3">
      <w:r>
        <w:separator/>
      </w:r>
    </w:p>
  </w:endnote>
  <w:endnote w:type="continuationSeparator" w:id="0">
    <w:p w14:paraId="3C74C12A" w14:textId="77777777" w:rsidR="00AA09C3" w:rsidRDefault="00AA0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6A274" w14:textId="77777777" w:rsidR="004F2114" w:rsidRDefault="004F211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04AD5" w14:textId="77777777" w:rsidR="004F2114" w:rsidRDefault="004F2114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E750B" w14:textId="77777777" w:rsidR="004F2114" w:rsidRDefault="004F211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5ED6A" w14:textId="77777777" w:rsidR="00AA09C3" w:rsidRDefault="00AA09C3">
      <w:r>
        <w:separator/>
      </w:r>
    </w:p>
  </w:footnote>
  <w:footnote w:type="continuationSeparator" w:id="0">
    <w:p w14:paraId="079CDFF9" w14:textId="77777777" w:rsidR="00AA09C3" w:rsidRDefault="00AA0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CDA26" w14:textId="77777777" w:rsidR="004F2114" w:rsidRDefault="004F2114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6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544"/>
      <w:gridCol w:w="1559"/>
      <w:gridCol w:w="993"/>
    </w:tblGrid>
    <w:tr w:rsidR="00620EB3" w14:paraId="3DEFED09" w14:textId="77777777" w:rsidTr="004E4174">
      <w:tblPrEx>
        <w:tblCellMar>
          <w:top w:w="0" w:type="dxa"/>
          <w:bottom w:w="0" w:type="dxa"/>
        </w:tblCellMar>
      </w:tblPrEx>
      <w:tc>
        <w:tcPr>
          <w:tcW w:w="3472" w:type="dxa"/>
        </w:tcPr>
        <w:p w14:paraId="409039FE" w14:textId="77777777" w:rsidR="00620EB3" w:rsidRDefault="00620EB3" w:rsidP="005E5C07">
          <w:pPr>
            <w:ind w:right="360"/>
            <w:rPr>
              <w:b/>
              <w:sz w:val="22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</w:tc>
      <w:tc>
        <w:tcPr>
          <w:tcW w:w="3544" w:type="dxa"/>
        </w:tcPr>
        <w:p w14:paraId="780DA388" w14:textId="77777777" w:rsidR="00620EB3" w:rsidRDefault="00620EB3" w:rsidP="005E5C07">
          <w:pPr>
            <w:jc w:val="center"/>
            <w:rPr>
              <w:b/>
              <w:sz w:val="22"/>
            </w:rPr>
          </w:pPr>
        </w:p>
        <w:p w14:paraId="3E478594" w14:textId="77777777" w:rsidR="00620EB3" w:rsidRDefault="00620EB3" w:rsidP="005E5C07">
          <w:pPr>
            <w:jc w:val="center"/>
            <w:rPr>
              <w:b/>
              <w:sz w:val="22"/>
            </w:rPr>
          </w:pPr>
        </w:p>
      </w:tc>
      <w:tc>
        <w:tcPr>
          <w:tcW w:w="1559" w:type="dxa"/>
        </w:tcPr>
        <w:p w14:paraId="58DC4B44" w14:textId="77777777" w:rsidR="00620EB3" w:rsidRDefault="00620EB3" w:rsidP="005E5C07">
          <w:pPr>
            <w:jc w:val="right"/>
            <w:rPr>
              <w:sz w:val="22"/>
            </w:rPr>
          </w:pPr>
        </w:p>
      </w:tc>
      <w:tc>
        <w:tcPr>
          <w:tcW w:w="993" w:type="dxa"/>
        </w:tcPr>
        <w:p w14:paraId="16405B01" w14:textId="77777777" w:rsidR="00620EB3" w:rsidRDefault="00620EB3" w:rsidP="005E5C07">
          <w:pPr>
            <w:rPr>
              <w:sz w:val="22"/>
            </w:rPr>
          </w:pPr>
        </w:p>
      </w:tc>
    </w:tr>
    <w:tr w:rsidR="00620EB3" w:rsidRPr="00FC6D12" w14:paraId="4B4E3BBD" w14:textId="77777777" w:rsidTr="004E4174">
      <w:tblPrEx>
        <w:tblCellMar>
          <w:top w:w="0" w:type="dxa"/>
          <w:bottom w:w="0" w:type="dxa"/>
        </w:tblCellMar>
      </w:tblPrEx>
      <w:tc>
        <w:tcPr>
          <w:tcW w:w="3472" w:type="dxa"/>
        </w:tcPr>
        <w:p w14:paraId="38654A89" w14:textId="2FE98547" w:rsidR="00620EB3" w:rsidRPr="003D0A6D" w:rsidRDefault="00A60AD4" w:rsidP="005E5C07">
          <w:pPr>
            <w:autoSpaceDE w:val="0"/>
            <w:autoSpaceDN w:val="0"/>
            <w:adjustRightInd w:val="0"/>
            <w:rPr>
              <w:rFonts w:ascii="Republika" w:hAnsi="Republika"/>
              <w:szCs w:val="24"/>
              <w:lang w:eastAsia="en-US"/>
            </w:rPr>
          </w:pPr>
          <w:r>
            <w:rPr>
              <w:noProof/>
            </w:rPr>
            <mc:AlternateContent>
              <mc:Choice Requires="wps">
                <w:drawing>
                  <wp:anchor distT="4294967295" distB="4294967295" distL="114300" distR="114300" simplePos="0" relativeHeight="251657728" behindDoc="1" locked="0" layoutInCell="0" allowOverlap="1" wp14:anchorId="631DDF40" wp14:editId="2077D315">
                    <wp:simplePos x="0" y="0"/>
                    <wp:positionH relativeFrom="column">
                      <wp:posOffset>-431800</wp:posOffset>
                    </wp:positionH>
                    <wp:positionV relativeFrom="page">
                      <wp:posOffset>3600449</wp:posOffset>
                    </wp:positionV>
                    <wp:extent cx="252095" cy="0"/>
                    <wp:effectExtent l="0" t="0" r="0" b="0"/>
                    <wp:wrapNone/>
                    <wp:docPr id="1" name="Line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52095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4282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0379C069" id="Line 5" o:spid="_x0000_s1026" style="position:absolute;z-index:-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      <w10:wrap anchory="page"/>
                  </v:line>
                </w:pict>
              </mc:Fallback>
            </mc:AlternateContent>
          </w:r>
          <w:r w:rsidR="00620EB3" w:rsidRPr="003D0A6D">
            <w:rPr>
              <w:rFonts w:ascii="Republika" w:hAnsi="Republika"/>
              <w:szCs w:val="24"/>
              <w:lang w:eastAsia="en-US"/>
            </w:rPr>
            <w:t>REPUBLIKA SLOVENIJA</w:t>
          </w:r>
        </w:p>
        <w:p w14:paraId="20E94290" w14:textId="77777777" w:rsidR="00620EB3" w:rsidRPr="003D0A6D" w:rsidRDefault="00620EB3" w:rsidP="005E5C07">
          <w:pPr>
            <w:tabs>
              <w:tab w:val="left" w:pos="5112"/>
            </w:tabs>
            <w:spacing w:after="120" w:line="240" w:lineRule="exact"/>
            <w:rPr>
              <w:rFonts w:ascii="Republika" w:hAnsi="Republika"/>
              <w:b/>
              <w:caps/>
              <w:szCs w:val="24"/>
              <w:lang w:eastAsia="en-US"/>
            </w:rPr>
          </w:pPr>
          <w:r w:rsidRPr="003D0A6D">
            <w:rPr>
              <w:rFonts w:ascii="Republika" w:hAnsi="Republika"/>
              <w:b/>
              <w:caps/>
              <w:szCs w:val="24"/>
              <w:lang w:eastAsia="en-US"/>
            </w:rPr>
            <w:t>Ministrstvo za INFRASTRUKTURO</w:t>
          </w:r>
        </w:p>
        <w:p w14:paraId="2FAB4B28" w14:textId="77777777" w:rsidR="00620EB3" w:rsidRPr="003D0A6D" w:rsidRDefault="007F3861" w:rsidP="005E5C07">
          <w:pPr>
            <w:tabs>
              <w:tab w:val="left" w:pos="5112"/>
            </w:tabs>
            <w:spacing w:after="120" w:line="240" w:lineRule="exact"/>
            <w:rPr>
              <w:rFonts w:ascii="Republika" w:hAnsi="Republika"/>
              <w:caps/>
              <w:szCs w:val="24"/>
              <w:lang w:eastAsia="en-US"/>
            </w:rPr>
          </w:pPr>
          <w:r>
            <w:rPr>
              <w:rFonts w:ascii="Republika" w:hAnsi="Republika"/>
              <w:caps/>
              <w:szCs w:val="24"/>
              <w:lang w:eastAsia="en-US"/>
            </w:rPr>
            <w:t>U</w:t>
          </w:r>
          <w:r w:rsidR="00636E5E">
            <w:rPr>
              <w:rFonts w:ascii="Republika" w:hAnsi="Republika"/>
              <w:caps/>
              <w:szCs w:val="24"/>
              <w:lang w:eastAsia="en-US"/>
            </w:rPr>
            <w:t>PRAVA</w:t>
          </w:r>
          <w:r w:rsidR="00620EB3" w:rsidRPr="003D0A6D">
            <w:rPr>
              <w:rFonts w:ascii="Republika" w:hAnsi="Republika"/>
              <w:caps/>
              <w:szCs w:val="24"/>
              <w:lang w:eastAsia="en-US"/>
            </w:rPr>
            <w:t xml:space="preserve"> Republike Slovenije za pomorstvo</w:t>
          </w:r>
        </w:p>
        <w:p w14:paraId="596F03E3" w14:textId="77777777" w:rsidR="00620EB3" w:rsidRDefault="00C67993" w:rsidP="005E5C07">
          <w:pPr>
            <w:rPr>
              <w:b/>
              <w:sz w:val="22"/>
            </w:rPr>
          </w:pPr>
          <w:r>
            <w:rPr>
              <w:rFonts w:ascii="Arial" w:hAnsi="Arial" w:cs="Arial"/>
              <w:sz w:val="16"/>
              <w:szCs w:val="16"/>
              <w:lang w:eastAsia="en-US"/>
            </w:rPr>
            <w:t>Kopališko nabrežje 9</w:t>
          </w:r>
          <w:r w:rsidR="00620EB3" w:rsidRPr="003D0A6D">
            <w:rPr>
              <w:rFonts w:ascii="Arial" w:hAnsi="Arial" w:cs="Arial"/>
              <w:sz w:val="16"/>
              <w:szCs w:val="16"/>
              <w:lang w:eastAsia="en-US"/>
            </w:rPr>
            <w:t>, 6000 Koper</w:t>
          </w:r>
        </w:p>
      </w:tc>
      <w:tc>
        <w:tcPr>
          <w:tcW w:w="3544" w:type="dxa"/>
        </w:tcPr>
        <w:p w14:paraId="12F50AD0" w14:textId="77777777" w:rsidR="00620EB3" w:rsidRPr="003D0A6D" w:rsidRDefault="00620EB3" w:rsidP="006D106E">
          <w:pPr>
            <w:jc w:val="center"/>
            <w:rPr>
              <w:rFonts w:ascii="Arial" w:hAnsi="Arial" w:cs="Arial"/>
              <w:b/>
            </w:rPr>
          </w:pPr>
          <w:r w:rsidRPr="003D0A6D">
            <w:rPr>
              <w:rFonts w:ascii="Arial" w:hAnsi="Arial" w:cs="Arial"/>
              <w:b/>
            </w:rPr>
            <w:t xml:space="preserve"> </w:t>
          </w:r>
          <w:r w:rsidR="00E61604">
            <w:rPr>
              <w:rFonts w:ascii="Arial" w:hAnsi="Arial" w:cs="Arial"/>
              <w:b/>
            </w:rPr>
            <w:t>Navodilo »</w:t>
          </w:r>
          <w:r w:rsidR="004A5934">
            <w:rPr>
              <w:rFonts w:ascii="Arial" w:hAnsi="Arial" w:cs="Arial"/>
              <w:b/>
            </w:rPr>
            <w:t>Register statusnih sprememb</w:t>
          </w:r>
          <w:r w:rsidR="00E61604">
            <w:rPr>
              <w:rFonts w:ascii="Arial" w:hAnsi="Arial" w:cs="Arial"/>
              <w:b/>
            </w:rPr>
            <w:t>«</w:t>
          </w:r>
        </w:p>
      </w:tc>
      <w:tc>
        <w:tcPr>
          <w:tcW w:w="1559" w:type="dxa"/>
        </w:tcPr>
        <w:p w14:paraId="5DAC7DE4" w14:textId="77777777" w:rsidR="00620EB3" w:rsidRDefault="00620EB3" w:rsidP="006D106E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Šifra: </w:t>
          </w:r>
        </w:p>
        <w:p w14:paraId="3D6673BD" w14:textId="77777777" w:rsidR="00620EB3" w:rsidRPr="00FC6D12" w:rsidRDefault="00620EB3" w:rsidP="006D106E">
          <w:pPr>
            <w:jc w:val="center"/>
            <w:rPr>
              <w:rFonts w:ascii="Arial" w:hAnsi="Arial" w:cs="Arial"/>
            </w:rPr>
          </w:pPr>
          <w:r w:rsidRPr="00FC6D12">
            <w:rPr>
              <w:rFonts w:ascii="Arial" w:hAnsi="Arial" w:cs="Arial"/>
            </w:rPr>
            <w:t>Izdaja:</w:t>
          </w:r>
        </w:p>
        <w:p w14:paraId="1E72E052" w14:textId="77777777" w:rsidR="00620EB3" w:rsidRPr="00FC6D12" w:rsidRDefault="00620EB3" w:rsidP="006D106E">
          <w:pPr>
            <w:jc w:val="center"/>
            <w:rPr>
              <w:rFonts w:ascii="Arial" w:hAnsi="Arial" w:cs="Arial"/>
            </w:rPr>
          </w:pPr>
          <w:r w:rsidRPr="00FC6D12">
            <w:rPr>
              <w:rFonts w:ascii="Arial" w:hAnsi="Arial" w:cs="Arial"/>
            </w:rPr>
            <w:t>Velja od:</w:t>
          </w:r>
        </w:p>
      </w:tc>
      <w:tc>
        <w:tcPr>
          <w:tcW w:w="993" w:type="dxa"/>
        </w:tcPr>
        <w:p w14:paraId="38146848" w14:textId="77777777" w:rsidR="00620EB3" w:rsidRPr="006D106E" w:rsidRDefault="00620EB3" w:rsidP="005E5C07">
          <w:pPr>
            <w:rPr>
              <w:rFonts w:ascii="Arial Narrow" w:hAnsi="Arial Narrow" w:cs="Arial"/>
            </w:rPr>
          </w:pPr>
          <w:r w:rsidRPr="006D106E">
            <w:rPr>
              <w:rFonts w:ascii="Arial Narrow" w:hAnsi="Arial Narrow" w:cs="Arial"/>
            </w:rPr>
            <w:t>O</w:t>
          </w:r>
          <w:r w:rsidR="00B97DBB">
            <w:rPr>
              <w:rFonts w:ascii="Arial Narrow" w:hAnsi="Arial Narrow" w:cs="Arial"/>
            </w:rPr>
            <w:t>K</w:t>
          </w:r>
          <w:r w:rsidRPr="006D106E">
            <w:rPr>
              <w:rFonts w:ascii="Arial Narrow" w:hAnsi="Arial Narrow" w:cs="Arial"/>
            </w:rPr>
            <w:t xml:space="preserve"> </w:t>
          </w:r>
          <w:r w:rsidR="00B97DBB">
            <w:rPr>
              <w:rFonts w:ascii="Arial Narrow" w:hAnsi="Arial Narrow" w:cs="Arial"/>
            </w:rPr>
            <w:t>0</w:t>
          </w:r>
          <w:r w:rsidR="004A5934">
            <w:rPr>
              <w:rFonts w:ascii="Arial Narrow" w:hAnsi="Arial Narrow" w:cs="Arial"/>
            </w:rPr>
            <w:t>2</w:t>
          </w:r>
        </w:p>
        <w:p w14:paraId="01F1585E" w14:textId="77777777" w:rsidR="00620EB3" w:rsidRPr="006D106E" w:rsidRDefault="00B97DBB" w:rsidP="005E5C07">
          <w:pPr>
            <w:rPr>
              <w:rFonts w:ascii="Arial Narrow" w:hAnsi="Arial Narrow" w:cs="Arial"/>
            </w:rPr>
          </w:pPr>
          <w:r>
            <w:rPr>
              <w:rFonts w:ascii="Arial Narrow" w:hAnsi="Arial Narrow" w:cs="Arial"/>
            </w:rPr>
            <w:t>1</w:t>
          </w:r>
        </w:p>
        <w:p w14:paraId="22D7C932" w14:textId="77777777" w:rsidR="00620EB3" w:rsidRPr="006D106E" w:rsidRDefault="00B97DBB" w:rsidP="006D106E">
          <w:pPr>
            <w:rPr>
              <w:rFonts w:ascii="Arial Narrow" w:hAnsi="Arial Narrow" w:cs="Arial"/>
            </w:rPr>
          </w:pPr>
          <w:r>
            <w:rPr>
              <w:rFonts w:ascii="Arial Narrow" w:hAnsi="Arial Narrow" w:cs="Arial"/>
            </w:rPr>
            <w:t>1</w:t>
          </w:r>
          <w:r w:rsidR="00620EB3" w:rsidRPr="006D106E">
            <w:rPr>
              <w:rFonts w:ascii="Arial Narrow" w:hAnsi="Arial Narrow" w:cs="Arial"/>
            </w:rPr>
            <w:t>.</w:t>
          </w:r>
          <w:r w:rsidR="00E32AA5">
            <w:rPr>
              <w:rFonts w:ascii="Arial Narrow" w:hAnsi="Arial Narrow" w:cs="Arial"/>
            </w:rPr>
            <w:t xml:space="preserve"> </w:t>
          </w:r>
          <w:r>
            <w:rPr>
              <w:rFonts w:ascii="Arial Narrow" w:hAnsi="Arial Narrow" w:cs="Arial"/>
            </w:rPr>
            <w:t>1</w:t>
          </w:r>
          <w:r w:rsidR="00F27847">
            <w:rPr>
              <w:rFonts w:ascii="Arial Narrow" w:hAnsi="Arial Narrow" w:cs="Arial"/>
            </w:rPr>
            <w:t>.</w:t>
          </w:r>
          <w:r w:rsidR="00870F21">
            <w:rPr>
              <w:rFonts w:ascii="Arial Narrow" w:hAnsi="Arial Narrow" w:cs="Arial"/>
            </w:rPr>
            <w:t xml:space="preserve"> </w:t>
          </w:r>
          <w:r w:rsidR="00620EB3" w:rsidRPr="006D106E">
            <w:rPr>
              <w:rFonts w:ascii="Arial Narrow" w:hAnsi="Arial Narrow" w:cs="Arial"/>
            </w:rPr>
            <w:t>20</w:t>
          </w:r>
          <w:r w:rsidR="00E32AA5">
            <w:rPr>
              <w:rFonts w:ascii="Arial Narrow" w:hAnsi="Arial Narrow" w:cs="Arial"/>
            </w:rPr>
            <w:t>2</w:t>
          </w:r>
          <w:r w:rsidR="004F2114">
            <w:rPr>
              <w:rFonts w:ascii="Arial Narrow" w:hAnsi="Arial Narrow" w:cs="Arial"/>
            </w:rPr>
            <w:t>5</w:t>
          </w:r>
        </w:p>
      </w:tc>
    </w:tr>
    <w:tr w:rsidR="00620EB3" w:rsidRPr="00FC6D12" w14:paraId="7A6BE69F" w14:textId="77777777" w:rsidTr="004E4174">
      <w:tblPrEx>
        <w:tblCellMar>
          <w:top w:w="0" w:type="dxa"/>
          <w:bottom w:w="0" w:type="dxa"/>
        </w:tblCellMar>
      </w:tblPrEx>
      <w:tc>
        <w:tcPr>
          <w:tcW w:w="3472" w:type="dxa"/>
          <w:tcBorders>
            <w:bottom w:val="single" w:sz="4" w:space="0" w:color="auto"/>
          </w:tcBorders>
        </w:tcPr>
        <w:p w14:paraId="13569176" w14:textId="77777777" w:rsidR="00620EB3" w:rsidRDefault="00620EB3" w:rsidP="005E5C07">
          <w:pPr>
            <w:jc w:val="center"/>
            <w:rPr>
              <w:b/>
              <w:sz w:val="22"/>
            </w:rPr>
          </w:pPr>
        </w:p>
      </w:tc>
      <w:tc>
        <w:tcPr>
          <w:tcW w:w="3544" w:type="dxa"/>
          <w:tcBorders>
            <w:bottom w:val="single" w:sz="4" w:space="0" w:color="auto"/>
          </w:tcBorders>
        </w:tcPr>
        <w:p w14:paraId="7B172080" w14:textId="77777777" w:rsidR="00620EB3" w:rsidRPr="008B382C" w:rsidRDefault="00620EB3" w:rsidP="005E5C07">
          <w:pPr>
            <w:jc w:val="center"/>
            <w:rPr>
              <w:rFonts w:ascii="Arial" w:hAnsi="Arial" w:cs="Arial"/>
              <w:b/>
              <w:i/>
            </w:rPr>
          </w:pPr>
        </w:p>
      </w:tc>
      <w:tc>
        <w:tcPr>
          <w:tcW w:w="1559" w:type="dxa"/>
          <w:tcBorders>
            <w:bottom w:val="single" w:sz="4" w:space="0" w:color="auto"/>
          </w:tcBorders>
        </w:tcPr>
        <w:p w14:paraId="4146B706" w14:textId="77777777" w:rsidR="00620EB3" w:rsidRPr="00FC6D12" w:rsidRDefault="00620EB3" w:rsidP="005E5C07">
          <w:pPr>
            <w:jc w:val="right"/>
            <w:rPr>
              <w:rFonts w:ascii="Arial" w:hAnsi="Arial" w:cs="Arial"/>
            </w:rPr>
          </w:pPr>
          <w:r w:rsidRPr="00FC6D12">
            <w:rPr>
              <w:rFonts w:ascii="Arial" w:hAnsi="Arial" w:cs="Arial"/>
            </w:rPr>
            <w:t>Stran:</w:t>
          </w:r>
        </w:p>
      </w:tc>
      <w:tc>
        <w:tcPr>
          <w:tcW w:w="993" w:type="dxa"/>
          <w:tcBorders>
            <w:bottom w:val="single" w:sz="4" w:space="0" w:color="auto"/>
          </w:tcBorders>
        </w:tcPr>
        <w:p w14:paraId="50E84A01" w14:textId="77777777" w:rsidR="00620EB3" w:rsidRPr="00FC6D12" w:rsidRDefault="00620EB3" w:rsidP="005E5C07">
          <w:pPr>
            <w:rPr>
              <w:rFonts w:ascii="Arial" w:hAnsi="Arial" w:cs="Arial"/>
            </w:rPr>
          </w:pPr>
          <w:r w:rsidRPr="00FC6D12">
            <w:rPr>
              <w:rFonts w:ascii="Arial" w:hAnsi="Arial" w:cs="Arial"/>
            </w:rPr>
            <w:fldChar w:fldCharType="begin"/>
          </w:r>
          <w:r w:rsidRPr="00FC6D12">
            <w:rPr>
              <w:rFonts w:ascii="Arial" w:hAnsi="Arial" w:cs="Arial"/>
            </w:rPr>
            <w:instrText xml:space="preserve"> PAGE </w:instrText>
          </w:r>
          <w:r w:rsidRPr="00FC6D12">
            <w:rPr>
              <w:rFonts w:ascii="Arial" w:hAnsi="Arial" w:cs="Arial"/>
            </w:rPr>
            <w:fldChar w:fldCharType="separate"/>
          </w:r>
          <w:r w:rsidR="00AD565E">
            <w:rPr>
              <w:rFonts w:ascii="Arial" w:hAnsi="Arial" w:cs="Arial"/>
              <w:noProof/>
            </w:rPr>
            <w:t>3</w:t>
          </w:r>
          <w:r w:rsidRPr="00FC6D12">
            <w:rPr>
              <w:rFonts w:ascii="Arial" w:hAnsi="Arial" w:cs="Arial"/>
            </w:rPr>
            <w:fldChar w:fldCharType="end"/>
          </w:r>
          <w:r w:rsidRPr="00FC6D12">
            <w:rPr>
              <w:rFonts w:ascii="Arial" w:hAnsi="Arial" w:cs="Arial"/>
            </w:rPr>
            <w:t xml:space="preserve"> od 11</w:t>
          </w:r>
        </w:p>
      </w:tc>
    </w:tr>
  </w:tbl>
  <w:p w14:paraId="187B4EEF" w14:textId="77777777" w:rsidR="00620EB3" w:rsidRPr="00620EB3" w:rsidRDefault="00620EB3" w:rsidP="00620EB3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AE50B" w14:textId="77777777" w:rsidR="004F2114" w:rsidRDefault="004F211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B4B70"/>
    <w:multiLevelType w:val="singleLevel"/>
    <w:tmpl w:val="A7E2336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0C1B1310"/>
    <w:multiLevelType w:val="hybridMultilevel"/>
    <w:tmpl w:val="166C881E"/>
    <w:lvl w:ilvl="0" w:tplc="550C23EA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6" w:hanging="360"/>
      </w:pPr>
    </w:lvl>
    <w:lvl w:ilvl="2" w:tplc="0424001B" w:tentative="1">
      <w:start w:val="1"/>
      <w:numFmt w:val="lowerRoman"/>
      <w:lvlText w:val="%3."/>
      <w:lvlJc w:val="right"/>
      <w:pPr>
        <w:ind w:left="1806" w:hanging="180"/>
      </w:pPr>
    </w:lvl>
    <w:lvl w:ilvl="3" w:tplc="0424000F" w:tentative="1">
      <w:start w:val="1"/>
      <w:numFmt w:val="decimal"/>
      <w:lvlText w:val="%4."/>
      <w:lvlJc w:val="left"/>
      <w:pPr>
        <w:ind w:left="2526" w:hanging="360"/>
      </w:pPr>
    </w:lvl>
    <w:lvl w:ilvl="4" w:tplc="04240019" w:tentative="1">
      <w:start w:val="1"/>
      <w:numFmt w:val="lowerLetter"/>
      <w:lvlText w:val="%5."/>
      <w:lvlJc w:val="left"/>
      <w:pPr>
        <w:ind w:left="3246" w:hanging="360"/>
      </w:pPr>
    </w:lvl>
    <w:lvl w:ilvl="5" w:tplc="0424001B" w:tentative="1">
      <w:start w:val="1"/>
      <w:numFmt w:val="lowerRoman"/>
      <w:lvlText w:val="%6."/>
      <w:lvlJc w:val="right"/>
      <w:pPr>
        <w:ind w:left="3966" w:hanging="180"/>
      </w:pPr>
    </w:lvl>
    <w:lvl w:ilvl="6" w:tplc="0424000F" w:tentative="1">
      <w:start w:val="1"/>
      <w:numFmt w:val="decimal"/>
      <w:lvlText w:val="%7."/>
      <w:lvlJc w:val="left"/>
      <w:pPr>
        <w:ind w:left="4686" w:hanging="360"/>
      </w:pPr>
    </w:lvl>
    <w:lvl w:ilvl="7" w:tplc="04240019" w:tentative="1">
      <w:start w:val="1"/>
      <w:numFmt w:val="lowerLetter"/>
      <w:lvlText w:val="%8."/>
      <w:lvlJc w:val="left"/>
      <w:pPr>
        <w:ind w:left="5406" w:hanging="360"/>
      </w:pPr>
    </w:lvl>
    <w:lvl w:ilvl="8" w:tplc="0424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" w15:restartNumberingAfterBreak="0">
    <w:nsid w:val="13E7434C"/>
    <w:multiLevelType w:val="hybridMultilevel"/>
    <w:tmpl w:val="2E20EA56"/>
    <w:lvl w:ilvl="0" w:tplc="E124C38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55A03"/>
    <w:multiLevelType w:val="hybridMultilevel"/>
    <w:tmpl w:val="EA8ED65A"/>
    <w:lvl w:ilvl="0" w:tplc="0424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1D5D2DE7"/>
    <w:multiLevelType w:val="hybridMultilevel"/>
    <w:tmpl w:val="54465AB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50859"/>
    <w:multiLevelType w:val="hybridMultilevel"/>
    <w:tmpl w:val="68445C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633685"/>
    <w:multiLevelType w:val="hybridMultilevel"/>
    <w:tmpl w:val="995AB51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9181C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5F26EB9"/>
    <w:multiLevelType w:val="hybridMultilevel"/>
    <w:tmpl w:val="E7B6D58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D6F4C"/>
    <w:multiLevelType w:val="singleLevel"/>
    <w:tmpl w:val="A7E2336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28877419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CD63C65"/>
    <w:multiLevelType w:val="hybridMultilevel"/>
    <w:tmpl w:val="ACBC44AE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B4082F"/>
    <w:multiLevelType w:val="hybridMultilevel"/>
    <w:tmpl w:val="8086FE70"/>
    <w:lvl w:ilvl="0" w:tplc="0788519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E3E64"/>
    <w:multiLevelType w:val="hybridMultilevel"/>
    <w:tmpl w:val="3A34387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AB073A"/>
    <w:multiLevelType w:val="hybridMultilevel"/>
    <w:tmpl w:val="C0F03CB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0529FC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A297F52"/>
    <w:multiLevelType w:val="hybridMultilevel"/>
    <w:tmpl w:val="2B58515C"/>
    <w:lvl w:ilvl="0" w:tplc="4282F380">
      <w:start w:val="1"/>
      <w:numFmt w:val="decimal"/>
      <w:lvlText w:val="%1."/>
      <w:lvlJc w:val="left"/>
      <w:pPr>
        <w:ind w:left="489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5616" w:hanging="360"/>
      </w:pPr>
    </w:lvl>
    <w:lvl w:ilvl="2" w:tplc="0424001B" w:tentative="1">
      <w:start w:val="1"/>
      <w:numFmt w:val="lowerRoman"/>
      <w:lvlText w:val="%3."/>
      <w:lvlJc w:val="right"/>
      <w:pPr>
        <w:ind w:left="6336" w:hanging="180"/>
      </w:pPr>
    </w:lvl>
    <w:lvl w:ilvl="3" w:tplc="0424000F" w:tentative="1">
      <w:start w:val="1"/>
      <w:numFmt w:val="decimal"/>
      <w:lvlText w:val="%4."/>
      <w:lvlJc w:val="left"/>
      <w:pPr>
        <w:ind w:left="7056" w:hanging="360"/>
      </w:pPr>
    </w:lvl>
    <w:lvl w:ilvl="4" w:tplc="04240019" w:tentative="1">
      <w:start w:val="1"/>
      <w:numFmt w:val="lowerLetter"/>
      <w:lvlText w:val="%5."/>
      <w:lvlJc w:val="left"/>
      <w:pPr>
        <w:ind w:left="7776" w:hanging="360"/>
      </w:pPr>
    </w:lvl>
    <w:lvl w:ilvl="5" w:tplc="0424001B" w:tentative="1">
      <w:start w:val="1"/>
      <w:numFmt w:val="lowerRoman"/>
      <w:lvlText w:val="%6."/>
      <w:lvlJc w:val="right"/>
      <w:pPr>
        <w:ind w:left="8496" w:hanging="180"/>
      </w:pPr>
    </w:lvl>
    <w:lvl w:ilvl="6" w:tplc="0424000F" w:tentative="1">
      <w:start w:val="1"/>
      <w:numFmt w:val="decimal"/>
      <w:lvlText w:val="%7."/>
      <w:lvlJc w:val="left"/>
      <w:pPr>
        <w:ind w:left="9216" w:hanging="360"/>
      </w:pPr>
    </w:lvl>
    <w:lvl w:ilvl="7" w:tplc="04240019" w:tentative="1">
      <w:start w:val="1"/>
      <w:numFmt w:val="lowerLetter"/>
      <w:lvlText w:val="%8."/>
      <w:lvlJc w:val="left"/>
      <w:pPr>
        <w:ind w:left="9936" w:hanging="360"/>
      </w:pPr>
    </w:lvl>
    <w:lvl w:ilvl="8" w:tplc="0424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7" w15:restartNumberingAfterBreak="0">
    <w:nsid w:val="438F0A00"/>
    <w:multiLevelType w:val="hybridMultilevel"/>
    <w:tmpl w:val="38DA6B4C"/>
    <w:lvl w:ilvl="0" w:tplc="0788519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9481A"/>
    <w:multiLevelType w:val="hybridMultilevel"/>
    <w:tmpl w:val="A7DAE930"/>
    <w:lvl w:ilvl="0" w:tplc="D1DA4438">
      <w:start w:val="1"/>
      <w:numFmt w:val="bullet"/>
      <w:lvlText w:val="˗"/>
      <w:lvlJc w:val="left"/>
      <w:pPr>
        <w:ind w:left="360" w:hanging="360"/>
      </w:pPr>
      <w:rPr>
        <w:rFonts w:ascii="Arial" w:hAnsi="Arial" w:hint="default"/>
      </w:rPr>
    </w:lvl>
    <w:lvl w:ilvl="1" w:tplc="D78E0250" w:tentative="1">
      <w:start w:val="1"/>
      <w:numFmt w:val="lowerLetter"/>
      <w:lvlText w:val="%2."/>
      <w:lvlJc w:val="left"/>
      <w:pPr>
        <w:ind w:left="1080" w:hanging="360"/>
      </w:pPr>
    </w:lvl>
    <w:lvl w:ilvl="2" w:tplc="065657E0" w:tentative="1">
      <w:start w:val="1"/>
      <w:numFmt w:val="lowerRoman"/>
      <w:lvlText w:val="%3."/>
      <w:lvlJc w:val="right"/>
      <w:pPr>
        <w:ind w:left="1800" w:hanging="180"/>
      </w:pPr>
    </w:lvl>
    <w:lvl w:ilvl="3" w:tplc="8F481EE4" w:tentative="1">
      <w:start w:val="1"/>
      <w:numFmt w:val="decimal"/>
      <w:lvlText w:val="%4."/>
      <w:lvlJc w:val="left"/>
      <w:pPr>
        <w:ind w:left="2520" w:hanging="360"/>
      </w:pPr>
    </w:lvl>
    <w:lvl w:ilvl="4" w:tplc="6EE02482" w:tentative="1">
      <w:start w:val="1"/>
      <w:numFmt w:val="lowerLetter"/>
      <w:lvlText w:val="%5."/>
      <w:lvlJc w:val="left"/>
      <w:pPr>
        <w:ind w:left="3240" w:hanging="360"/>
      </w:pPr>
    </w:lvl>
    <w:lvl w:ilvl="5" w:tplc="E4788AE0" w:tentative="1">
      <w:start w:val="1"/>
      <w:numFmt w:val="lowerRoman"/>
      <w:lvlText w:val="%6."/>
      <w:lvlJc w:val="right"/>
      <w:pPr>
        <w:ind w:left="3960" w:hanging="180"/>
      </w:pPr>
    </w:lvl>
    <w:lvl w:ilvl="6" w:tplc="1D3A8F60" w:tentative="1">
      <w:start w:val="1"/>
      <w:numFmt w:val="decimal"/>
      <w:lvlText w:val="%7."/>
      <w:lvlJc w:val="left"/>
      <w:pPr>
        <w:ind w:left="4680" w:hanging="360"/>
      </w:pPr>
    </w:lvl>
    <w:lvl w:ilvl="7" w:tplc="F8BE46EA" w:tentative="1">
      <w:start w:val="1"/>
      <w:numFmt w:val="lowerLetter"/>
      <w:lvlText w:val="%8."/>
      <w:lvlJc w:val="left"/>
      <w:pPr>
        <w:ind w:left="5400" w:hanging="360"/>
      </w:pPr>
    </w:lvl>
    <w:lvl w:ilvl="8" w:tplc="E9609A8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E26431"/>
    <w:multiLevelType w:val="singleLevel"/>
    <w:tmpl w:val="A7E2336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 w15:restartNumberingAfterBreak="0">
    <w:nsid w:val="461428D0"/>
    <w:multiLevelType w:val="hybridMultilevel"/>
    <w:tmpl w:val="F4E0F9D2"/>
    <w:lvl w:ilvl="0" w:tplc="96688F8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581741"/>
    <w:multiLevelType w:val="hybridMultilevel"/>
    <w:tmpl w:val="FC0ACCD2"/>
    <w:lvl w:ilvl="0" w:tplc="2DEAF5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F43A53"/>
    <w:multiLevelType w:val="hybridMultilevel"/>
    <w:tmpl w:val="0A50E2F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0A39CD"/>
    <w:multiLevelType w:val="hybridMultilevel"/>
    <w:tmpl w:val="F0F44A22"/>
    <w:lvl w:ilvl="0" w:tplc="D034134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0111C7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60E90899"/>
    <w:multiLevelType w:val="hybridMultilevel"/>
    <w:tmpl w:val="E8C0CC40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1A28E6"/>
    <w:multiLevelType w:val="singleLevel"/>
    <w:tmpl w:val="A7E2336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7" w15:restartNumberingAfterBreak="0">
    <w:nsid w:val="67015FEF"/>
    <w:multiLevelType w:val="hybridMultilevel"/>
    <w:tmpl w:val="BD74A17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A53CBA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6ABF79D7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6C042FC4"/>
    <w:multiLevelType w:val="hybridMultilevel"/>
    <w:tmpl w:val="3A34387E"/>
    <w:lvl w:ilvl="0" w:tplc="0788519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3506FF"/>
    <w:multiLevelType w:val="hybridMultilevel"/>
    <w:tmpl w:val="672214FA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594DD0"/>
    <w:multiLevelType w:val="hybridMultilevel"/>
    <w:tmpl w:val="EFA4187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4A57BE"/>
    <w:multiLevelType w:val="hybridMultilevel"/>
    <w:tmpl w:val="3A34387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5A7FE1"/>
    <w:multiLevelType w:val="singleLevel"/>
    <w:tmpl w:val="A7E2336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5" w15:restartNumberingAfterBreak="0">
    <w:nsid w:val="74A53C79"/>
    <w:multiLevelType w:val="hybridMultilevel"/>
    <w:tmpl w:val="D4AECBBC"/>
    <w:lvl w:ilvl="0" w:tplc="7F76470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216C34"/>
    <w:multiLevelType w:val="hybridMultilevel"/>
    <w:tmpl w:val="9FD4F6A2"/>
    <w:lvl w:ilvl="0" w:tplc="D034134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8CF60EA"/>
    <w:multiLevelType w:val="hybridMultilevel"/>
    <w:tmpl w:val="87B0EC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D42950"/>
    <w:multiLevelType w:val="hybridMultilevel"/>
    <w:tmpl w:val="7A105924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960660">
    <w:abstractNumId w:val="28"/>
  </w:num>
  <w:num w:numId="2" w16cid:durableId="1951013765">
    <w:abstractNumId w:val="34"/>
  </w:num>
  <w:num w:numId="3" w16cid:durableId="28529812">
    <w:abstractNumId w:val="15"/>
  </w:num>
  <w:num w:numId="4" w16cid:durableId="1886526092">
    <w:abstractNumId w:val="26"/>
  </w:num>
  <w:num w:numId="5" w16cid:durableId="477840299">
    <w:abstractNumId w:val="10"/>
  </w:num>
  <w:num w:numId="6" w16cid:durableId="880557335">
    <w:abstractNumId w:val="9"/>
  </w:num>
  <w:num w:numId="7" w16cid:durableId="1798060319">
    <w:abstractNumId w:val="0"/>
  </w:num>
  <w:num w:numId="8" w16cid:durableId="213004847">
    <w:abstractNumId w:val="19"/>
  </w:num>
  <w:num w:numId="9" w16cid:durableId="2086798117">
    <w:abstractNumId w:val="24"/>
  </w:num>
  <w:num w:numId="10" w16cid:durableId="1568420139">
    <w:abstractNumId w:val="7"/>
  </w:num>
  <w:num w:numId="11" w16cid:durableId="1947500449">
    <w:abstractNumId w:val="29"/>
  </w:num>
  <w:num w:numId="12" w16cid:durableId="610477263">
    <w:abstractNumId w:val="4"/>
  </w:num>
  <w:num w:numId="13" w16cid:durableId="1623347214">
    <w:abstractNumId w:val="32"/>
  </w:num>
  <w:num w:numId="14" w16cid:durableId="1950089431">
    <w:abstractNumId w:val="22"/>
  </w:num>
  <w:num w:numId="15" w16cid:durableId="1876768853">
    <w:abstractNumId w:val="3"/>
  </w:num>
  <w:num w:numId="16" w16cid:durableId="1636715602">
    <w:abstractNumId w:val="5"/>
  </w:num>
  <w:num w:numId="17" w16cid:durableId="694892783">
    <w:abstractNumId w:val="27"/>
  </w:num>
  <w:num w:numId="18" w16cid:durableId="1823039961">
    <w:abstractNumId w:val="30"/>
  </w:num>
  <w:num w:numId="19" w16cid:durableId="56366829">
    <w:abstractNumId w:val="11"/>
  </w:num>
  <w:num w:numId="20" w16cid:durableId="1019162011">
    <w:abstractNumId w:val="25"/>
  </w:num>
  <w:num w:numId="21" w16cid:durableId="1115292874">
    <w:abstractNumId w:val="31"/>
  </w:num>
  <w:num w:numId="22" w16cid:durableId="2036539832">
    <w:abstractNumId w:val="38"/>
  </w:num>
  <w:num w:numId="23" w16cid:durableId="1209345178">
    <w:abstractNumId w:val="12"/>
  </w:num>
  <w:num w:numId="24" w16cid:durableId="1625849247">
    <w:abstractNumId w:val="20"/>
  </w:num>
  <w:num w:numId="25" w16cid:durableId="42800802">
    <w:abstractNumId w:val="17"/>
  </w:num>
  <w:num w:numId="26" w16cid:durableId="132405079">
    <w:abstractNumId w:val="13"/>
  </w:num>
  <w:num w:numId="27" w16cid:durableId="2048018529">
    <w:abstractNumId w:val="33"/>
  </w:num>
  <w:num w:numId="28" w16cid:durableId="2080246333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1696734737">
    <w:abstractNumId w:val="18"/>
  </w:num>
  <w:num w:numId="30" w16cid:durableId="942110682">
    <w:abstractNumId w:val="1"/>
  </w:num>
  <w:num w:numId="31" w16cid:durableId="916793157">
    <w:abstractNumId w:val="8"/>
  </w:num>
  <w:num w:numId="32" w16cid:durableId="749233998">
    <w:abstractNumId w:val="6"/>
  </w:num>
  <w:num w:numId="33" w16cid:durableId="1970236779">
    <w:abstractNumId w:val="23"/>
  </w:num>
  <w:num w:numId="34" w16cid:durableId="1863089017">
    <w:abstractNumId w:val="14"/>
  </w:num>
  <w:num w:numId="35" w16cid:durableId="767582025">
    <w:abstractNumId w:val="36"/>
  </w:num>
  <w:num w:numId="36" w16cid:durableId="1161773917">
    <w:abstractNumId w:val="16"/>
  </w:num>
  <w:num w:numId="37" w16cid:durableId="299968876">
    <w:abstractNumId w:val="37"/>
  </w:num>
  <w:num w:numId="38" w16cid:durableId="1178348089">
    <w:abstractNumId w:val="35"/>
  </w:num>
  <w:num w:numId="39" w16cid:durableId="20134822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442"/>
    <w:rsid w:val="00007A95"/>
    <w:rsid w:val="000146FC"/>
    <w:rsid w:val="0002606F"/>
    <w:rsid w:val="00035950"/>
    <w:rsid w:val="00037154"/>
    <w:rsid w:val="00045785"/>
    <w:rsid w:val="00053DB5"/>
    <w:rsid w:val="00056E7F"/>
    <w:rsid w:val="00061B40"/>
    <w:rsid w:val="00074DA7"/>
    <w:rsid w:val="000A1714"/>
    <w:rsid w:val="000A5843"/>
    <w:rsid w:val="000B13AF"/>
    <w:rsid w:val="000B4815"/>
    <w:rsid w:val="000D0200"/>
    <w:rsid w:val="000D2AF7"/>
    <w:rsid w:val="000D3B53"/>
    <w:rsid w:val="000D3E7E"/>
    <w:rsid w:val="000F054A"/>
    <w:rsid w:val="000F5071"/>
    <w:rsid w:val="0010159E"/>
    <w:rsid w:val="0011083C"/>
    <w:rsid w:val="00111B8D"/>
    <w:rsid w:val="0011587A"/>
    <w:rsid w:val="00117C59"/>
    <w:rsid w:val="001204F0"/>
    <w:rsid w:val="00120D21"/>
    <w:rsid w:val="00122848"/>
    <w:rsid w:val="001243F4"/>
    <w:rsid w:val="00130803"/>
    <w:rsid w:val="001403E0"/>
    <w:rsid w:val="00143A96"/>
    <w:rsid w:val="001442CA"/>
    <w:rsid w:val="00144E07"/>
    <w:rsid w:val="00145483"/>
    <w:rsid w:val="00145F59"/>
    <w:rsid w:val="0014610F"/>
    <w:rsid w:val="00151620"/>
    <w:rsid w:val="00153C92"/>
    <w:rsid w:val="0015656E"/>
    <w:rsid w:val="00157F5B"/>
    <w:rsid w:val="00170E72"/>
    <w:rsid w:val="001724BF"/>
    <w:rsid w:val="00174A0F"/>
    <w:rsid w:val="001752D1"/>
    <w:rsid w:val="00177617"/>
    <w:rsid w:val="0018337C"/>
    <w:rsid w:val="00183416"/>
    <w:rsid w:val="001864EE"/>
    <w:rsid w:val="00186717"/>
    <w:rsid w:val="001A38E2"/>
    <w:rsid w:val="001A403D"/>
    <w:rsid w:val="001A5C10"/>
    <w:rsid w:val="001A7A9B"/>
    <w:rsid w:val="001B0C15"/>
    <w:rsid w:val="001B1ACF"/>
    <w:rsid w:val="001B3ED3"/>
    <w:rsid w:val="001C0478"/>
    <w:rsid w:val="001C2045"/>
    <w:rsid w:val="001D1817"/>
    <w:rsid w:val="001D2E21"/>
    <w:rsid w:val="001E13F8"/>
    <w:rsid w:val="001E564F"/>
    <w:rsid w:val="001E5651"/>
    <w:rsid w:val="001F1274"/>
    <w:rsid w:val="001F2417"/>
    <w:rsid w:val="001F3DE8"/>
    <w:rsid w:val="00204036"/>
    <w:rsid w:val="00204F6C"/>
    <w:rsid w:val="00205BB4"/>
    <w:rsid w:val="00206632"/>
    <w:rsid w:val="00210A30"/>
    <w:rsid w:val="0021439C"/>
    <w:rsid w:val="00217003"/>
    <w:rsid w:val="00220964"/>
    <w:rsid w:val="00227ED3"/>
    <w:rsid w:val="00244621"/>
    <w:rsid w:val="002463EF"/>
    <w:rsid w:val="00260FC6"/>
    <w:rsid w:val="00267159"/>
    <w:rsid w:val="00275926"/>
    <w:rsid w:val="00283FDC"/>
    <w:rsid w:val="00284B4D"/>
    <w:rsid w:val="002944F3"/>
    <w:rsid w:val="002A33CB"/>
    <w:rsid w:val="002A5FC7"/>
    <w:rsid w:val="002C057C"/>
    <w:rsid w:val="002C06D6"/>
    <w:rsid w:val="002C3FF3"/>
    <w:rsid w:val="002C546A"/>
    <w:rsid w:val="002C5B93"/>
    <w:rsid w:val="002D2592"/>
    <w:rsid w:val="002D2E16"/>
    <w:rsid w:val="002D627D"/>
    <w:rsid w:val="002E0465"/>
    <w:rsid w:val="002E1A32"/>
    <w:rsid w:val="002E445F"/>
    <w:rsid w:val="002E4F48"/>
    <w:rsid w:val="002F368D"/>
    <w:rsid w:val="002F6B62"/>
    <w:rsid w:val="00303563"/>
    <w:rsid w:val="00303B4B"/>
    <w:rsid w:val="003043FA"/>
    <w:rsid w:val="00305B28"/>
    <w:rsid w:val="003070DB"/>
    <w:rsid w:val="00311D8E"/>
    <w:rsid w:val="00314A6D"/>
    <w:rsid w:val="00314D82"/>
    <w:rsid w:val="003215F3"/>
    <w:rsid w:val="0032679C"/>
    <w:rsid w:val="00332EBD"/>
    <w:rsid w:val="003336B7"/>
    <w:rsid w:val="003365A0"/>
    <w:rsid w:val="0034690B"/>
    <w:rsid w:val="00354BFA"/>
    <w:rsid w:val="0035586E"/>
    <w:rsid w:val="00360D80"/>
    <w:rsid w:val="00361563"/>
    <w:rsid w:val="003707D6"/>
    <w:rsid w:val="00371434"/>
    <w:rsid w:val="0037260D"/>
    <w:rsid w:val="00372C33"/>
    <w:rsid w:val="003812CB"/>
    <w:rsid w:val="00383453"/>
    <w:rsid w:val="003855A1"/>
    <w:rsid w:val="00391479"/>
    <w:rsid w:val="00397830"/>
    <w:rsid w:val="003A410C"/>
    <w:rsid w:val="003A7E64"/>
    <w:rsid w:val="003B3599"/>
    <w:rsid w:val="003B68EE"/>
    <w:rsid w:val="003B6CBD"/>
    <w:rsid w:val="003C47FD"/>
    <w:rsid w:val="003D003E"/>
    <w:rsid w:val="003D0A6D"/>
    <w:rsid w:val="003D19E1"/>
    <w:rsid w:val="003D5323"/>
    <w:rsid w:val="003D5D05"/>
    <w:rsid w:val="003D627D"/>
    <w:rsid w:val="003F041D"/>
    <w:rsid w:val="003F33AE"/>
    <w:rsid w:val="003F4323"/>
    <w:rsid w:val="003F4C69"/>
    <w:rsid w:val="00402C26"/>
    <w:rsid w:val="00404C31"/>
    <w:rsid w:val="00411F11"/>
    <w:rsid w:val="00414DAA"/>
    <w:rsid w:val="004177B8"/>
    <w:rsid w:val="004248C0"/>
    <w:rsid w:val="00425F89"/>
    <w:rsid w:val="00427B20"/>
    <w:rsid w:val="00427CCD"/>
    <w:rsid w:val="00434A01"/>
    <w:rsid w:val="00440319"/>
    <w:rsid w:val="0044392F"/>
    <w:rsid w:val="00452B56"/>
    <w:rsid w:val="00454A55"/>
    <w:rsid w:val="00454FE8"/>
    <w:rsid w:val="00457C5D"/>
    <w:rsid w:val="00460E93"/>
    <w:rsid w:val="00461D6C"/>
    <w:rsid w:val="00470789"/>
    <w:rsid w:val="00470A10"/>
    <w:rsid w:val="00475E55"/>
    <w:rsid w:val="00476B0D"/>
    <w:rsid w:val="00485F33"/>
    <w:rsid w:val="004916F4"/>
    <w:rsid w:val="004939D3"/>
    <w:rsid w:val="004958BB"/>
    <w:rsid w:val="004962EB"/>
    <w:rsid w:val="0049686B"/>
    <w:rsid w:val="00496BA5"/>
    <w:rsid w:val="004A4D5A"/>
    <w:rsid w:val="004A5934"/>
    <w:rsid w:val="004A627B"/>
    <w:rsid w:val="004B22B7"/>
    <w:rsid w:val="004B3494"/>
    <w:rsid w:val="004B73DB"/>
    <w:rsid w:val="004C32FF"/>
    <w:rsid w:val="004C448C"/>
    <w:rsid w:val="004D3D59"/>
    <w:rsid w:val="004D59EB"/>
    <w:rsid w:val="004D7F01"/>
    <w:rsid w:val="004E1381"/>
    <w:rsid w:val="004E4174"/>
    <w:rsid w:val="004F0B6E"/>
    <w:rsid w:val="004F2114"/>
    <w:rsid w:val="004F7D76"/>
    <w:rsid w:val="00514B56"/>
    <w:rsid w:val="00515FD8"/>
    <w:rsid w:val="00516EC7"/>
    <w:rsid w:val="0051782D"/>
    <w:rsid w:val="0051795E"/>
    <w:rsid w:val="00520E33"/>
    <w:rsid w:val="00531267"/>
    <w:rsid w:val="00531921"/>
    <w:rsid w:val="00546442"/>
    <w:rsid w:val="005521B4"/>
    <w:rsid w:val="005550DA"/>
    <w:rsid w:val="00557FFE"/>
    <w:rsid w:val="00560D89"/>
    <w:rsid w:val="0056465A"/>
    <w:rsid w:val="005666C1"/>
    <w:rsid w:val="005707E3"/>
    <w:rsid w:val="00572DA5"/>
    <w:rsid w:val="005752EA"/>
    <w:rsid w:val="00575518"/>
    <w:rsid w:val="00575D04"/>
    <w:rsid w:val="00581782"/>
    <w:rsid w:val="00581982"/>
    <w:rsid w:val="00583569"/>
    <w:rsid w:val="0058472E"/>
    <w:rsid w:val="00587548"/>
    <w:rsid w:val="00590242"/>
    <w:rsid w:val="00590CFB"/>
    <w:rsid w:val="005921BC"/>
    <w:rsid w:val="00592EBC"/>
    <w:rsid w:val="00597F5B"/>
    <w:rsid w:val="005A56A3"/>
    <w:rsid w:val="005B1741"/>
    <w:rsid w:val="005B1990"/>
    <w:rsid w:val="005B239D"/>
    <w:rsid w:val="005B3C1F"/>
    <w:rsid w:val="005B5223"/>
    <w:rsid w:val="005C066D"/>
    <w:rsid w:val="005C0FDB"/>
    <w:rsid w:val="005C1468"/>
    <w:rsid w:val="005D2A07"/>
    <w:rsid w:val="005D3009"/>
    <w:rsid w:val="005D596F"/>
    <w:rsid w:val="005E57DC"/>
    <w:rsid w:val="005E5C07"/>
    <w:rsid w:val="005F16F2"/>
    <w:rsid w:val="00600A6A"/>
    <w:rsid w:val="00602CEC"/>
    <w:rsid w:val="006053D5"/>
    <w:rsid w:val="00611564"/>
    <w:rsid w:val="00613308"/>
    <w:rsid w:val="0061334E"/>
    <w:rsid w:val="00615540"/>
    <w:rsid w:val="00617224"/>
    <w:rsid w:val="00620EB3"/>
    <w:rsid w:val="00621742"/>
    <w:rsid w:val="00632755"/>
    <w:rsid w:val="0063353A"/>
    <w:rsid w:val="00636E5E"/>
    <w:rsid w:val="006403DA"/>
    <w:rsid w:val="006417D9"/>
    <w:rsid w:val="00644C88"/>
    <w:rsid w:val="00644DD0"/>
    <w:rsid w:val="00646250"/>
    <w:rsid w:val="00651E02"/>
    <w:rsid w:val="00652839"/>
    <w:rsid w:val="00654370"/>
    <w:rsid w:val="006606C0"/>
    <w:rsid w:val="00665E20"/>
    <w:rsid w:val="006729D8"/>
    <w:rsid w:val="00680639"/>
    <w:rsid w:val="006828FC"/>
    <w:rsid w:val="006837C6"/>
    <w:rsid w:val="00685F9D"/>
    <w:rsid w:val="0068779E"/>
    <w:rsid w:val="00687F5C"/>
    <w:rsid w:val="00691B62"/>
    <w:rsid w:val="00693BB6"/>
    <w:rsid w:val="00693E38"/>
    <w:rsid w:val="0069632D"/>
    <w:rsid w:val="006972DC"/>
    <w:rsid w:val="006A72BF"/>
    <w:rsid w:val="006B2BE3"/>
    <w:rsid w:val="006B3406"/>
    <w:rsid w:val="006B4E0E"/>
    <w:rsid w:val="006D106E"/>
    <w:rsid w:val="006E2780"/>
    <w:rsid w:val="006E53C8"/>
    <w:rsid w:val="006F5F23"/>
    <w:rsid w:val="007060CC"/>
    <w:rsid w:val="00707725"/>
    <w:rsid w:val="00721212"/>
    <w:rsid w:val="0072416C"/>
    <w:rsid w:val="00731FE0"/>
    <w:rsid w:val="007342D7"/>
    <w:rsid w:val="00735B47"/>
    <w:rsid w:val="00754501"/>
    <w:rsid w:val="00761036"/>
    <w:rsid w:val="00763212"/>
    <w:rsid w:val="00776216"/>
    <w:rsid w:val="00783633"/>
    <w:rsid w:val="0079077F"/>
    <w:rsid w:val="00792B9D"/>
    <w:rsid w:val="0079550E"/>
    <w:rsid w:val="007A5C18"/>
    <w:rsid w:val="007B3DD0"/>
    <w:rsid w:val="007B5184"/>
    <w:rsid w:val="007B5C3C"/>
    <w:rsid w:val="007C5807"/>
    <w:rsid w:val="007C5C68"/>
    <w:rsid w:val="007C74E6"/>
    <w:rsid w:val="007D7107"/>
    <w:rsid w:val="007E173E"/>
    <w:rsid w:val="007E4081"/>
    <w:rsid w:val="007E494F"/>
    <w:rsid w:val="007F3861"/>
    <w:rsid w:val="00804487"/>
    <w:rsid w:val="00805CD5"/>
    <w:rsid w:val="00807FDD"/>
    <w:rsid w:val="008157E2"/>
    <w:rsid w:val="00816949"/>
    <w:rsid w:val="008177AB"/>
    <w:rsid w:val="0082244F"/>
    <w:rsid w:val="0082363D"/>
    <w:rsid w:val="008276EA"/>
    <w:rsid w:val="00836FC8"/>
    <w:rsid w:val="00845BC6"/>
    <w:rsid w:val="00850D3B"/>
    <w:rsid w:val="00857714"/>
    <w:rsid w:val="00857DF2"/>
    <w:rsid w:val="00857E15"/>
    <w:rsid w:val="00866C18"/>
    <w:rsid w:val="00867450"/>
    <w:rsid w:val="00870F21"/>
    <w:rsid w:val="00874576"/>
    <w:rsid w:val="0087634B"/>
    <w:rsid w:val="008763A6"/>
    <w:rsid w:val="00880A82"/>
    <w:rsid w:val="00881CB3"/>
    <w:rsid w:val="00882D90"/>
    <w:rsid w:val="0088525B"/>
    <w:rsid w:val="00887FAC"/>
    <w:rsid w:val="008909FB"/>
    <w:rsid w:val="00891F49"/>
    <w:rsid w:val="00894EFA"/>
    <w:rsid w:val="008A0460"/>
    <w:rsid w:val="008A4440"/>
    <w:rsid w:val="008A77DA"/>
    <w:rsid w:val="008B382C"/>
    <w:rsid w:val="008B59FB"/>
    <w:rsid w:val="008C3002"/>
    <w:rsid w:val="008D1C36"/>
    <w:rsid w:val="008D7AF6"/>
    <w:rsid w:val="008E1730"/>
    <w:rsid w:val="008E31D3"/>
    <w:rsid w:val="008E4466"/>
    <w:rsid w:val="008E7863"/>
    <w:rsid w:val="008E794F"/>
    <w:rsid w:val="008E7B29"/>
    <w:rsid w:val="008F0FC3"/>
    <w:rsid w:val="008F6BCF"/>
    <w:rsid w:val="009008D8"/>
    <w:rsid w:val="009049E9"/>
    <w:rsid w:val="0090519F"/>
    <w:rsid w:val="00905FC0"/>
    <w:rsid w:val="009060C5"/>
    <w:rsid w:val="00910400"/>
    <w:rsid w:val="009129EC"/>
    <w:rsid w:val="009138DE"/>
    <w:rsid w:val="00915499"/>
    <w:rsid w:val="00926B2B"/>
    <w:rsid w:val="009338F3"/>
    <w:rsid w:val="00936FF3"/>
    <w:rsid w:val="009373F1"/>
    <w:rsid w:val="009455D7"/>
    <w:rsid w:val="00946609"/>
    <w:rsid w:val="009509D6"/>
    <w:rsid w:val="00952BB2"/>
    <w:rsid w:val="00953ED4"/>
    <w:rsid w:val="00964471"/>
    <w:rsid w:val="00966AFD"/>
    <w:rsid w:val="00973BA8"/>
    <w:rsid w:val="0097691D"/>
    <w:rsid w:val="00982697"/>
    <w:rsid w:val="00984E21"/>
    <w:rsid w:val="009853E1"/>
    <w:rsid w:val="009970DA"/>
    <w:rsid w:val="009A1BD6"/>
    <w:rsid w:val="009B0721"/>
    <w:rsid w:val="009B12C5"/>
    <w:rsid w:val="009B27ED"/>
    <w:rsid w:val="009B4FA2"/>
    <w:rsid w:val="009B68FF"/>
    <w:rsid w:val="009B7E02"/>
    <w:rsid w:val="009C4BD6"/>
    <w:rsid w:val="009C6FB9"/>
    <w:rsid w:val="009D0CA5"/>
    <w:rsid w:val="009D3611"/>
    <w:rsid w:val="009E0E15"/>
    <w:rsid w:val="009E114A"/>
    <w:rsid w:val="009F3930"/>
    <w:rsid w:val="009F39F4"/>
    <w:rsid w:val="009F55F0"/>
    <w:rsid w:val="00A04EDD"/>
    <w:rsid w:val="00A12AFF"/>
    <w:rsid w:val="00A21A0C"/>
    <w:rsid w:val="00A22F17"/>
    <w:rsid w:val="00A264D5"/>
    <w:rsid w:val="00A27DD8"/>
    <w:rsid w:val="00A3169D"/>
    <w:rsid w:val="00A328B5"/>
    <w:rsid w:val="00A34327"/>
    <w:rsid w:val="00A3440C"/>
    <w:rsid w:val="00A4396F"/>
    <w:rsid w:val="00A450C6"/>
    <w:rsid w:val="00A45EF9"/>
    <w:rsid w:val="00A45F76"/>
    <w:rsid w:val="00A5174B"/>
    <w:rsid w:val="00A558EF"/>
    <w:rsid w:val="00A5677F"/>
    <w:rsid w:val="00A570DC"/>
    <w:rsid w:val="00A607E0"/>
    <w:rsid w:val="00A60AD4"/>
    <w:rsid w:val="00A70E93"/>
    <w:rsid w:val="00A71E55"/>
    <w:rsid w:val="00A74E7E"/>
    <w:rsid w:val="00A7508C"/>
    <w:rsid w:val="00A757FD"/>
    <w:rsid w:val="00A75BB1"/>
    <w:rsid w:val="00A76491"/>
    <w:rsid w:val="00A84152"/>
    <w:rsid w:val="00A86C6B"/>
    <w:rsid w:val="00A970E8"/>
    <w:rsid w:val="00AA09C3"/>
    <w:rsid w:val="00AA1E7D"/>
    <w:rsid w:val="00AA3CE0"/>
    <w:rsid w:val="00AA6E2D"/>
    <w:rsid w:val="00AB1796"/>
    <w:rsid w:val="00AB7D00"/>
    <w:rsid w:val="00AC5BDA"/>
    <w:rsid w:val="00AC753C"/>
    <w:rsid w:val="00AD44A5"/>
    <w:rsid w:val="00AD565E"/>
    <w:rsid w:val="00AE544F"/>
    <w:rsid w:val="00AE5902"/>
    <w:rsid w:val="00AF0CBC"/>
    <w:rsid w:val="00AF124D"/>
    <w:rsid w:val="00B00D60"/>
    <w:rsid w:val="00B0316C"/>
    <w:rsid w:val="00B0500A"/>
    <w:rsid w:val="00B0794B"/>
    <w:rsid w:val="00B11314"/>
    <w:rsid w:val="00B12944"/>
    <w:rsid w:val="00B34D70"/>
    <w:rsid w:val="00B408B7"/>
    <w:rsid w:val="00B47E00"/>
    <w:rsid w:val="00B50F12"/>
    <w:rsid w:val="00B52BE7"/>
    <w:rsid w:val="00B53B17"/>
    <w:rsid w:val="00B558BF"/>
    <w:rsid w:val="00B615B6"/>
    <w:rsid w:val="00B64218"/>
    <w:rsid w:val="00B67AA0"/>
    <w:rsid w:val="00B753CB"/>
    <w:rsid w:val="00B7552D"/>
    <w:rsid w:val="00B76EAD"/>
    <w:rsid w:val="00B80CA5"/>
    <w:rsid w:val="00B81046"/>
    <w:rsid w:val="00B854B2"/>
    <w:rsid w:val="00B97335"/>
    <w:rsid w:val="00B97DBB"/>
    <w:rsid w:val="00BB7B81"/>
    <w:rsid w:val="00BD4B8E"/>
    <w:rsid w:val="00BE16A3"/>
    <w:rsid w:val="00BE2A22"/>
    <w:rsid w:val="00BE3B1D"/>
    <w:rsid w:val="00BE5D9D"/>
    <w:rsid w:val="00BE70C3"/>
    <w:rsid w:val="00BE7334"/>
    <w:rsid w:val="00C03CEF"/>
    <w:rsid w:val="00C04B79"/>
    <w:rsid w:val="00C05127"/>
    <w:rsid w:val="00C10AF9"/>
    <w:rsid w:val="00C1283B"/>
    <w:rsid w:val="00C13647"/>
    <w:rsid w:val="00C20612"/>
    <w:rsid w:val="00C21437"/>
    <w:rsid w:val="00C23A30"/>
    <w:rsid w:val="00C23A88"/>
    <w:rsid w:val="00C25675"/>
    <w:rsid w:val="00C31C2C"/>
    <w:rsid w:val="00C3250E"/>
    <w:rsid w:val="00C33A89"/>
    <w:rsid w:val="00C36817"/>
    <w:rsid w:val="00C564D5"/>
    <w:rsid w:val="00C56A3F"/>
    <w:rsid w:val="00C5709A"/>
    <w:rsid w:val="00C62958"/>
    <w:rsid w:val="00C63C63"/>
    <w:rsid w:val="00C67993"/>
    <w:rsid w:val="00C71A0A"/>
    <w:rsid w:val="00C73AAD"/>
    <w:rsid w:val="00C75073"/>
    <w:rsid w:val="00C75A75"/>
    <w:rsid w:val="00C765A3"/>
    <w:rsid w:val="00C81719"/>
    <w:rsid w:val="00C83EE3"/>
    <w:rsid w:val="00C946C2"/>
    <w:rsid w:val="00C95EA6"/>
    <w:rsid w:val="00C95F89"/>
    <w:rsid w:val="00CB1AE2"/>
    <w:rsid w:val="00CC5044"/>
    <w:rsid w:val="00CD3FEB"/>
    <w:rsid w:val="00CD484F"/>
    <w:rsid w:val="00CE6601"/>
    <w:rsid w:val="00D018E1"/>
    <w:rsid w:val="00D01CF6"/>
    <w:rsid w:val="00D03E67"/>
    <w:rsid w:val="00D103D5"/>
    <w:rsid w:val="00D1225D"/>
    <w:rsid w:val="00D15B0C"/>
    <w:rsid w:val="00D1637D"/>
    <w:rsid w:val="00D1791C"/>
    <w:rsid w:val="00D2563D"/>
    <w:rsid w:val="00D424E2"/>
    <w:rsid w:val="00D5311F"/>
    <w:rsid w:val="00D60A63"/>
    <w:rsid w:val="00D64A1D"/>
    <w:rsid w:val="00D66D4F"/>
    <w:rsid w:val="00D8049B"/>
    <w:rsid w:val="00D81FD1"/>
    <w:rsid w:val="00D835CE"/>
    <w:rsid w:val="00D84170"/>
    <w:rsid w:val="00D90827"/>
    <w:rsid w:val="00D963A5"/>
    <w:rsid w:val="00D97A17"/>
    <w:rsid w:val="00DA3F3C"/>
    <w:rsid w:val="00DA7B5C"/>
    <w:rsid w:val="00DB2DEB"/>
    <w:rsid w:val="00DB2F0C"/>
    <w:rsid w:val="00DC2C1C"/>
    <w:rsid w:val="00DC546E"/>
    <w:rsid w:val="00DC64DA"/>
    <w:rsid w:val="00DD2408"/>
    <w:rsid w:val="00DD4BD4"/>
    <w:rsid w:val="00DD4BEF"/>
    <w:rsid w:val="00DE3142"/>
    <w:rsid w:val="00DE66E3"/>
    <w:rsid w:val="00E02D02"/>
    <w:rsid w:val="00E1002E"/>
    <w:rsid w:val="00E10BE4"/>
    <w:rsid w:val="00E13F44"/>
    <w:rsid w:val="00E15DCF"/>
    <w:rsid w:val="00E1697B"/>
    <w:rsid w:val="00E23E58"/>
    <w:rsid w:val="00E26B14"/>
    <w:rsid w:val="00E30DD9"/>
    <w:rsid w:val="00E32A3E"/>
    <w:rsid w:val="00E32AA5"/>
    <w:rsid w:val="00E36916"/>
    <w:rsid w:val="00E375C8"/>
    <w:rsid w:val="00E37BA9"/>
    <w:rsid w:val="00E4037E"/>
    <w:rsid w:val="00E4578E"/>
    <w:rsid w:val="00E47903"/>
    <w:rsid w:val="00E501FD"/>
    <w:rsid w:val="00E53D16"/>
    <w:rsid w:val="00E5722A"/>
    <w:rsid w:val="00E61604"/>
    <w:rsid w:val="00E6599A"/>
    <w:rsid w:val="00E65C62"/>
    <w:rsid w:val="00E67C62"/>
    <w:rsid w:val="00E70C42"/>
    <w:rsid w:val="00E73C98"/>
    <w:rsid w:val="00E747DC"/>
    <w:rsid w:val="00E75584"/>
    <w:rsid w:val="00E776B6"/>
    <w:rsid w:val="00E82A95"/>
    <w:rsid w:val="00E83267"/>
    <w:rsid w:val="00E9398D"/>
    <w:rsid w:val="00E97BC3"/>
    <w:rsid w:val="00EA4B65"/>
    <w:rsid w:val="00EA6B0C"/>
    <w:rsid w:val="00EB36ED"/>
    <w:rsid w:val="00EB68BE"/>
    <w:rsid w:val="00EC0055"/>
    <w:rsid w:val="00EC553B"/>
    <w:rsid w:val="00EC6B64"/>
    <w:rsid w:val="00EC7B17"/>
    <w:rsid w:val="00ED1A95"/>
    <w:rsid w:val="00ED6720"/>
    <w:rsid w:val="00ED793C"/>
    <w:rsid w:val="00EF45BE"/>
    <w:rsid w:val="00EF5A5A"/>
    <w:rsid w:val="00EF7207"/>
    <w:rsid w:val="00F13735"/>
    <w:rsid w:val="00F162AD"/>
    <w:rsid w:val="00F2442F"/>
    <w:rsid w:val="00F27847"/>
    <w:rsid w:val="00F31561"/>
    <w:rsid w:val="00F34415"/>
    <w:rsid w:val="00F371B6"/>
    <w:rsid w:val="00F47950"/>
    <w:rsid w:val="00F54907"/>
    <w:rsid w:val="00F60014"/>
    <w:rsid w:val="00F62EDE"/>
    <w:rsid w:val="00F646CC"/>
    <w:rsid w:val="00F72418"/>
    <w:rsid w:val="00F74073"/>
    <w:rsid w:val="00F818B0"/>
    <w:rsid w:val="00F81CBF"/>
    <w:rsid w:val="00F82872"/>
    <w:rsid w:val="00F83093"/>
    <w:rsid w:val="00F84AD5"/>
    <w:rsid w:val="00F87CE7"/>
    <w:rsid w:val="00FA5AEF"/>
    <w:rsid w:val="00FA5F6F"/>
    <w:rsid w:val="00FB07CE"/>
    <w:rsid w:val="00FB1EF1"/>
    <w:rsid w:val="00FB4D3A"/>
    <w:rsid w:val="00FC6D12"/>
    <w:rsid w:val="00FC79DC"/>
    <w:rsid w:val="00FD0FCA"/>
    <w:rsid w:val="00FD49D0"/>
    <w:rsid w:val="00FE1238"/>
    <w:rsid w:val="00FE7974"/>
    <w:rsid w:val="00FF20BB"/>
    <w:rsid w:val="00FF413F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21F817"/>
  <w15:chartTrackingRefBased/>
  <w15:docId w15:val="{BA7BD10B-FFAE-4400-8160-7E01A0799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qFormat/>
    <w:pPr>
      <w:keepNext/>
      <w:jc w:val="center"/>
      <w:outlineLvl w:val="0"/>
    </w:pPr>
    <w:rPr>
      <w:rFonts w:ascii="Arial" w:hAnsi="Arial"/>
      <w:b/>
      <w:sz w:val="22"/>
    </w:rPr>
  </w:style>
  <w:style w:type="paragraph" w:styleId="Naslov2">
    <w:name w:val="heading 2"/>
    <w:basedOn w:val="Navaden"/>
    <w:next w:val="Navaden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Telobesedila">
    <w:name w:val="Body Text"/>
    <w:basedOn w:val="Navaden"/>
    <w:link w:val="TelobesedilaZnak"/>
    <w:pPr>
      <w:ind w:right="283"/>
      <w:jc w:val="both"/>
    </w:pPr>
    <w:rPr>
      <w:rFonts w:ascii="Symbol" w:hAnsi="Symbol"/>
      <w:sz w:val="22"/>
    </w:rPr>
  </w:style>
  <w:style w:type="paragraph" w:styleId="Navadensplet">
    <w:name w:val="Normal (Web)"/>
    <w:basedOn w:val="Navaden"/>
    <w:rPr>
      <w:sz w:val="24"/>
    </w:rPr>
  </w:style>
  <w:style w:type="paragraph" w:styleId="Telobesedila-zamik">
    <w:name w:val="Body Text Indent"/>
    <w:basedOn w:val="Navaden"/>
    <w:pPr>
      <w:spacing w:after="120" w:line="480" w:lineRule="auto"/>
    </w:pPr>
    <w:rPr>
      <w:rFonts w:ascii="Symbol" w:hAnsi="Symbol"/>
    </w:rPr>
  </w:style>
  <w:style w:type="paragraph" w:customStyle="1" w:styleId="Predoblikovano">
    <w:name w:val="Predoblikovano"/>
    <w:basedOn w:val="Navaden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Glava">
    <w:name w:val="header"/>
    <w:basedOn w:val="Navaden"/>
    <w:pPr>
      <w:tabs>
        <w:tab w:val="center" w:pos="4536"/>
        <w:tab w:val="right" w:pos="9072"/>
      </w:tabs>
    </w:pPr>
    <w:rPr>
      <w:rFonts w:ascii="Symbol" w:hAnsi="Symbol"/>
    </w:rPr>
  </w:style>
  <w:style w:type="paragraph" w:styleId="Noga">
    <w:name w:val="footer"/>
    <w:basedOn w:val="Navaden"/>
    <w:link w:val="NogaZnak"/>
    <w:uiPriority w:val="99"/>
    <w:pPr>
      <w:tabs>
        <w:tab w:val="center" w:pos="4536"/>
        <w:tab w:val="right" w:pos="9072"/>
      </w:tabs>
    </w:pPr>
  </w:style>
  <w:style w:type="paragraph" w:styleId="Telobesedila2">
    <w:name w:val="Body Text 2"/>
    <w:basedOn w:val="Navaden"/>
    <w:pPr>
      <w:jc w:val="both"/>
    </w:pPr>
    <w:rPr>
      <w:rFonts w:ascii="Arial" w:hAnsi="Arial"/>
      <w:color w:val="0000FF"/>
      <w:sz w:val="22"/>
    </w:rPr>
  </w:style>
  <w:style w:type="character" w:styleId="tevilkastrani">
    <w:name w:val="page number"/>
    <w:basedOn w:val="Privzetapisavaodstavka"/>
    <w:rsid w:val="006B3406"/>
  </w:style>
  <w:style w:type="character" w:customStyle="1" w:styleId="NogaZnak">
    <w:name w:val="Noga Znak"/>
    <w:link w:val="Noga"/>
    <w:uiPriority w:val="99"/>
    <w:rsid w:val="001C0478"/>
  </w:style>
  <w:style w:type="paragraph" w:customStyle="1" w:styleId="alineazaodstavkom1">
    <w:name w:val="alineazaodstavkom1"/>
    <w:basedOn w:val="Navaden"/>
    <w:rsid w:val="00DD4BEF"/>
    <w:pPr>
      <w:ind w:left="425" w:hanging="425"/>
      <w:jc w:val="both"/>
    </w:pPr>
    <w:rPr>
      <w:rFonts w:ascii="Arial" w:hAnsi="Arial" w:cs="Arial"/>
      <w:sz w:val="22"/>
      <w:szCs w:val="22"/>
    </w:rPr>
  </w:style>
  <w:style w:type="paragraph" w:styleId="Odstavekseznama">
    <w:name w:val="List Paragraph"/>
    <w:basedOn w:val="Navaden"/>
    <w:uiPriority w:val="34"/>
    <w:qFormat/>
    <w:rsid w:val="001A38E2"/>
    <w:pPr>
      <w:spacing w:line="300" w:lineRule="atLeast"/>
      <w:ind w:left="720"/>
      <w:contextualSpacing/>
      <w:jc w:val="both"/>
    </w:pPr>
    <w:rPr>
      <w:rFonts w:ascii="Arial" w:hAnsi="Arial"/>
      <w:sz w:val="22"/>
      <w:lang w:val="en-US"/>
    </w:rPr>
  </w:style>
  <w:style w:type="character" w:customStyle="1" w:styleId="TelobesedilaZnak">
    <w:name w:val="Telo besedila Znak"/>
    <w:link w:val="Telobesedila"/>
    <w:rsid w:val="004D3D59"/>
    <w:rPr>
      <w:rFonts w:ascii="Symbol" w:hAnsi="Symbol"/>
      <w:sz w:val="22"/>
    </w:rPr>
  </w:style>
  <w:style w:type="paragraph" w:styleId="Revizija">
    <w:name w:val="Revision"/>
    <w:hidden/>
    <w:uiPriority w:val="99"/>
    <w:semiHidden/>
    <w:rsid w:val="00056E7F"/>
  </w:style>
  <w:style w:type="paragraph" w:customStyle="1" w:styleId="odstavek">
    <w:name w:val="odstavek"/>
    <w:basedOn w:val="Navaden"/>
    <w:rsid w:val="00045785"/>
    <w:pPr>
      <w:spacing w:before="100" w:beforeAutospacing="1" w:after="100" w:afterAutospacing="1"/>
    </w:pPr>
    <w:rPr>
      <w:sz w:val="24"/>
      <w:szCs w:val="24"/>
    </w:rPr>
  </w:style>
  <w:style w:type="paragraph" w:customStyle="1" w:styleId="len">
    <w:name w:val="len"/>
    <w:basedOn w:val="Navaden"/>
    <w:rsid w:val="00045785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Privzetapisavaodstavka"/>
    <w:rsid w:val="00776216"/>
  </w:style>
  <w:style w:type="character" w:customStyle="1" w:styleId="eop">
    <w:name w:val="eop"/>
    <w:basedOn w:val="Privzetapisavaodstavka"/>
    <w:rsid w:val="00776216"/>
  </w:style>
  <w:style w:type="character" w:styleId="Krepko">
    <w:name w:val="Strong"/>
    <w:uiPriority w:val="22"/>
    <w:qFormat/>
    <w:rsid w:val="00761036"/>
    <w:rPr>
      <w:b/>
      <w:bCs/>
    </w:rPr>
  </w:style>
  <w:style w:type="character" w:styleId="Hiperpovezava">
    <w:name w:val="Hyperlink"/>
    <w:rsid w:val="00F74073"/>
    <w:rPr>
      <w:color w:val="467886"/>
      <w:u w:val="single"/>
    </w:rPr>
  </w:style>
  <w:style w:type="character" w:styleId="Nerazreenaomemba">
    <w:name w:val="Unresolved Mention"/>
    <w:uiPriority w:val="99"/>
    <w:semiHidden/>
    <w:unhideWhenUsed/>
    <w:rsid w:val="00F740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320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825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15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74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3870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4034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4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30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410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09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632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049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21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7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939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958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59948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68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64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870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089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7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radni-list.si/glasilo-uradni-list-rs/vsebina/2018-01-0887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www.uradni-list.si/glasilo-uradni-list-rs/vsebina/2017-01-2066" TargetMode="External"/><Relationship Id="rId17" Type="http://schemas.openxmlformats.org/officeDocument/2006/relationships/hyperlink" Target="https://www.uradni-list.si/glasilo-uradni-list-rs/vsebina/2023-01-2394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radni-list.si/glasilo-uradni-list-rs/vsebina/2021-21-0474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radni-list.si/glasilo-uradni-list-rs/vsebina/2016-01-2603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uradni-list.si/glasilo-uradni-list-rs/vsebina/2021-01-0411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radni-list.si/glasilo-uradni-list-rs/vsebina/2018-01-1401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9AACBAC15B4A981D80658EFB35E2" ma:contentTypeVersion="10" ma:contentTypeDescription="Ustvari nov dokument." ma:contentTypeScope="" ma:versionID="8a20ccea20d43b59fc8f855c722e4ec8">
  <xsd:schema xmlns:xsd="http://www.w3.org/2001/XMLSchema" xmlns:xs="http://www.w3.org/2001/XMLSchema" xmlns:p="http://schemas.microsoft.com/office/2006/metadata/properties" xmlns:ns2="1a08f474-74ba-438c-95f3-63ac0560dabb" xmlns:ns3="1f741825-4227-4b06-896e-e3afa54a74b4" targetNamespace="http://schemas.microsoft.com/office/2006/metadata/properties" ma:root="true" ma:fieldsID="0fe0615ee3421f86bc604044479fb0c2" ns2:_="" ns3:_="">
    <xsd:import namespace="1a08f474-74ba-438c-95f3-63ac0560dabb"/>
    <xsd:import namespace="1f741825-4227-4b06-896e-e3afa54a74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8f474-74ba-438c-95f3-63ac0560da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41825-4227-4b06-896e-e3afa54a74b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637DD32-2F66-41ED-95AD-1D13071C11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432816-4816-4B9D-8050-7ED7366327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DB17D1-D867-43CF-8E5C-04074CF55E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08f474-74ba-438c-95f3-63ac0560dabb"/>
    <ds:schemaRef ds:uri="1f741825-4227-4b06-896e-e3afa54a74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8D3575-0068-425E-AB81-097E0756140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691</Words>
  <Characters>3945</Characters>
  <Application>Microsoft Office Word</Application>
  <DocSecurity>4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podlagi 31</vt:lpstr>
    </vt:vector>
  </TitlesOfParts>
  <Company>Uprava za pomorstvo</Company>
  <LinksUpToDate>false</LinksUpToDate>
  <CharactersWithSpaces>4627</CharactersWithSpaces>
  <SharedDoc>false</SharedDoc>
  <HLinks>
    <vt:vector size="42" baseType="variant">
      <vt:variant>
        <vt:i4>3211322</vt:i4>
      </vt:variant>
      <vt:variant>
        <vt:i4>18</vt:i4>
      </vt:variant>
      <vt:variant>
        <vt:i4>0</vt:i4>
      </vt:variant>
      <vt:variant>
        <vt:i4>5</vt:i4>
      </vt:variant>
      <vt:variant>
        <vt:lpwstr>https://www.uradni-list.si/glasilo-uradni-list-rs/vsebina/2023-01-2394</vt:lpwstr>
      </vt:variant>
      <vt:variant>
        <vt:lpwstr/>
      </vt:variant>
      <vt:variant>
        <vt:i4>3538998</vt:i4>
      </vt:variant>
      <vt:variant>
        <vt:i4>15</vt:i4>
      </vt:variant>
      <vt:variant>
        <vt:i4>0</vt:i4>
      </vt:variant>
      <vt:variant>
        <vt:i4>5</vt:i4>
      </vt:variant>
      <vt:variant>
        <vt:lpwstr>https://www.uradni-list.si/glasilo-uradni-list-rs/vsebina/2021-21-0474</vt:lpwstr>
      </vt:variant>
      <vt:variant>
        <vt:lpwstr/>
      </vt:variant>
      <vt:variant>
        <vt:i4>3211312</vt:i4>
      </vt:variant>
      <vt:variant>
        <vt:i4>12</vt:i4>
      </vt:variant>
      <vt:variant>
        <vt:i4>0</vt:i4>
      </vt:variant>
      <vt:variant>
        <vt:i4>5</vt:i4>
      </vt:variant>
      <vt:variant>
        <vt:lpwstr>https://www.uradni-list.si/glasilo-uradni-list-rs/vsebina/2021-01-0411</vt:lpwstr>
      </vt:variant>
      <vt:variant>
        <vt:lpwstr/>
      </vt:variant>
      <vt:variant>
        <vt:i4>3670067</vt:i4>
      </vt:variant>
      <vt:variant>
        <vt:i4>9</vt:i4>
      </vt:variant>
      <vt:variant>
        <vt:i4>0</vt:i4>
      </vt:variant>
      <vt:variant>
        <vt:i4>5</vt:i4>
      </vt:variant>
      <vt:variant>
        <vt:lpwstr>https://www.uradni-list.si/glasilo-uradni-list-rs/vsebina/2018-01-1401</vt:lpwstr>
      </vt:variant>
      <vt:variant>
        <vt:lpwstr/>
      </vt:variant>
      <vt:variant>
        <vt:i4>3276858</vt:i4>
      </vt:variant>
      <vt:variant>
        <vt:i4>6</vt:i4>
      </vt:variant>
      <vt:variant>
        <vt:i4>0</vt:i4>
      </vt:variant>
      <vt:variant>
        <vt:i4>5</vt:i4>
      </vt:variant>
      <vt:variant>
        <vt:lpwstr>https://www.uradni-list.si/glasilo-uradni-list-rs/vsebina/2018-01-0887</vt:lpwstr>
      </vt:variant>
      <vt:variant>
        <vt:lpwstr/>
      </vt:variant>
      <vt:variant>
        <vt:i4>3407926</vt:i4>
      </vt:variant>
      <vt:variant>
        <vt:i4>3</vt:i4>
      </vt:variant>
      <vt:variant>
        <vt:i4>0</vt:i4>
      </vt:variant>
      <vt:variant>
        <vt:i4>5</vt:i4>
      </vt:variant>
      <vt:variant>
        <vt:lpwstr>https://www.uradni-list.si/glasilo-uradni-list-rs/vsebina/2017-01-2066</vt:lpwstr>
      </vt:variant>
      <vt:variant>
        <vt:lpwstr/>
      </vt:variant>
      <vt:variant>
        <vt:i4>3538992</vt:i4>
      </vt:variant>
      <vt:variant>
        <vt:i4>0</vt:i4>
      </vt:variant>
      <vt:variant>
        <vt:i4>0</vt:i4>
      </vt:variant>
      <vt:variant>
        <vt:i4>5</vt:i4>
      </vt:variant>
      <vt:variant>
        <vt:lpwstr>https://www.uradni-list.si/glasilo-uradni-list-rs/vsebina/2016-01-2603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podlagi 31</dc:title>
  <dc:subject/>
  <dc:creator>URSP</dc:creator>
  <cp:keywords/>
  <cp:lastModifiedBy>Metka Likar</cp:lastModifiedBy>
  <cp:revision>2</cp:revision>
  <cp:lastPrinted>2023-08-28T07:19:00Z</cp:lastPrinted>
  <dcterms:created xsi:type="dcterms:W3CDTF">2026-10-26T09:12:00Z</dcterms:created>
  <dcterms:modified xsi:type="dcterms:W3CDTF">2026-10-26T09:12:00Z</dcterms:modified>
</cp:coreProperties>
</file>