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D43" w:rsidRPr="00086D43" w:rsidRDefault="00D2247E" w:rsidP="00086D43">
      <w:pPr>
        <w:pStyle w:val="Naslovpredpisa"/>
        <w:jc w:val="both"/>
        <w:rPr>
          <w:rFonts w:ascii="Tahoma" w:hAnsi="Tahoma" w:cs="Tahoma"/>
          <w:sz w:val="20"/>
          <w:szCs w:val="20"/>
          <w:lang w:val="sl-SI"/>
        </w:rPr>
      </w:pPr>
      <w:r w:rsidRPr="00EF65B2">
        <w:rPr>
          <w:rFonts w:ascii="Tahoma" w:hAnsi="Tahoma" w:cs="Tahoma"/>
          <w:sz w:val="20"/>
          <w:szCs w:val="20"/>
          <w:lang w:val="sl-SI"/>
        </w:rPr>
        <w:t xml:space="preserve">Javni razpis </w:t>
      </w:r>
      <w:r w:rsidR="00086D43" w:rsidRPr="00EF65B2">
        <w:rPr>
          <w:rFonts w:ascii="Tahoma" w:hAnsi="Tahoma" w:cs="Tahoma"/>
          <w:sz w:val="20"/>
          <w:szCs w:val="20"/>
          <w:lang w:val="sl-SI"/>
        </w:rPr>
        <w:t xml:space="preserve">za podelitev pooblastila </w:t>
      </w:r>
      <w:r w:rsidR="00086D43" w:rsidRPr="00086D43">
        <w:rPr>
          <w:rFonts w:ascii="Tahoma" w:hAnsi="Tahoma" w:cs="Tahoma"/>
          <w:sz w:val="20"/>
          <w:szCs w:val="20"/>
          <w:lang w:val="sl-SI"/>
        </w:rPr>
        <w:t>centrom za usposabljanje voznikov za pridobivanje temeljnih kvalifikacij in redno usposabljanje voznikov</w:t>
      </w:r>
    </w:p>
    <w:p w:rsidR="00D2247E" w:rsidRPr="00EF65B2" w:rsidRDefault="00D2247E" w:rsidP="00D2247E">
      <w:pPr>
        <w:pStyle w:val="Naslovpredpisa"/>
        <w:jc w:val="both"/>
        <w:rPr>
          <w:rFonts w:ascii="Tahoma" w:hAnsi="Tahoma" w:cs="Tahoma"/>
          <w:sz w:val="20"/>
          <w:szCs w:val="20"/>
          <w:lang w:val="sl-SI"/>
        </w:rPr>
      </w:pPr>
    </w:p>
    <w:p w:rsidR="00D2247E" w:rsidRPr="00EF65B2" w:rsidRDefault="00D2247E" w:rsidP="00D2247E">
      <w:pPr>
        <w:pStyle w:val="Naslovpredpisa"/>
        <w:jc w:val="both"/>
        <w:rPr>
          <w:rFonts w:ascii="Tahoma" w:hAnsi="Tahoma" w:cs="Tahoma"/>
          <w:sz w:val="20"/>
          <w:szCs w:val="20"/>
          <w:lang w:val="sl-SI"/>
        </w:rPr>
      </w:pPr>
      <w:r w:rsidRPr="00EF65B2">
        <w:rPr>
          <w:rFonts w:ascii="Tahoma" w:hAnsi="Tahoma" w:cs="Tahoma"/>
          <w:sz w:val="20"/>
          <w:szCs w:val="20"/>
          <w:lang w:val="sl-SI"/>
        </w:rPr>
        <w:t>Dodatna pojasnila</w:t>
      </w:r>
    </w:p>
    <w:p w:rsidR="00F65691" w:rsidRPr="00EF65B2" w:rsidRDefault="00F65691" w:rsidP="00D2247E">
      <w:pPr>
        <w:pStyle w:val="Naslovpredpisa"/>
        <w:jc w:val="both"/>
        <w:rPr>
          <w:rFonts w:ascii="Tahoma" w:hAnsi="Tahoma" w:cs="Tahoma"/>
          <w:sz w:val="20"/>
          <w:szCs w:val="20"/>
          <w:lang w:val="sl-SI"/>
        </w:rPr>
      </w:pPr>
    </w:p>
    <w:p w:rsidR="00F65691" w:rsidRPr="00EF65B2" w:rsidRDefault="00F65691" w:rsidP="00F65691">
      <w:pPr>
        <w:spacing w:after="120" w:line="260" w:lineRule="exact"/>
        <w:jc w:val="both"/>
        <w:rPr>
          <w:rFonts w:ascii="Tahoma" w:hAnsi="Tahoma" w:cs="Tahoma"/>
          <w:b/>
          <w:sz w:val="20"/>
          <w:szCs w:val="20"/>
        </w:rPr>
      </w:pPr>
      <w:r w:rsidRPr="00EF65B2">
        <w:rPr>
          <w:rFonts w:ascii="Tahoma" w:hAnsi="Tahoma" w:cs="Tahoma"/>
          <w:b/>
          <w:sz w:val="20"/>
          <w:szCs w:val="20"/>
        </w:rPr>
        <w:t>1. Popravek besedila</w:t>
      </w:r>
      <w:r w:rsidR="00EF65B2" w:rsidRPr="00EF65B2">
        <w:rPr>
          <w:rFonts w:ascii="Tahoma" w:hAnsi="Tahoma" w:cs="Tahoma"/>
          <w:b/>
          <w:sz w:val="20"/>
          <w:szCs w:val="20"/>
        </w:rPr>
        <w:t xml:space="preserve"> in priloge</w:t>
      </w:r>
      <w:r w:rsidRPr="00EF65B2">
        <w:rPr>
          <w:rFonts w:ascii="Tahoma" w:hAnsi="Tahoma" w:cs="Tahoma"/>
          <w:b/>
          <w:sz w:val="20"/>
          <w:szCs w:val="20"/>
        </w:rPr>
        <w:t xml:space="preserve"> </w:t>
      </w:r>
    </w:p>
    <w:p w:rsidR="00F65691" w:rsidRPr="00EF65B2" w:rsidRDefault="00F65691" w:rsidP="00F65691">
      <w:pPr>
        <w:pStyle w:val="Odstavekseznama"/>
        <w:numPr>
          <w:ilvl w:val="0"/>
          <w:numId w:val="3"/>
        </w:numPr>
        <w:spacing w:after="120" w:line="260" w:lineRule="exact"/>
        <w:jc w:val="both"/>
        <w:rPr>
          <w:rFonts w:ascii="Tahoma" w:hAnsi="Tahoma" w:cs="Tahoma"/>
          <w:b/>
          <w:sz w:val="20"/>
          <w:szCs w:val="20"/>
        </w:rPr>
      </w:pPr>
      <w:r w:rsidRPr="00EF65B2">
        <w:rPr>
          <w:rFonts w:ascii="Tahoma" w:hAnsi="Tahoma" w:cs="Tahoma"/>
          <w:b/>
          <w:sz w:val="20"/>
          <w:szCs w:val="20"/>
        </w:rPr>
        <w:t>ZAVAROVANJE ZA RESNOST VLOGE (priloga 2.5)</w:t>
      </w:r>
    </w:p>
    <w:p w:rsidR="00F65691" w:rsidRPr="00EF65B2" w:rsidRDefault="00F65691" w:rsidP="00F65691">
      <w:pPr>
        <w:jc w:val="both"/>
        <w:rPr>
          <w:rFonts w:ascii="Tahoma" w:hAnsi="Tahoma" w:cs="Tahoma"/>
          <w:sz w:val="20"/>
          <w:szCs w:val="20"/>
        </w:rPr>
      </w:pPr>
      <w:r w:rsidRPr="00EF65B2">
        <w:rPr>
          <w:rFonts w:ascii="Tahoma" w:hAnsi="Tahoma" w:cs="Tahoma"/>
          <w:sz w:val="20"/>
          <w:szCs w:val="20"/>
        </w:rPr>
        <w:t xml:space="preserve">Vlagatelj kot zavarovanje za resnost vloge v predmetnem javnem razpisu predloži bančno garancijo ali kavcijsko zavarovanje za resnost vloge. Vrednost zavarovanja za resnost vloge za predmetni javni razpis znaša </w:t>
      </w:r>
      <w:r w:rsidRPr="00EF65B2">
        <w:rPr>
          <w:rFonts w:ascii="Tahoma" w:hAnsi="Tahoma" w:cs="Tahoma"/>
          <w:color w:val="000000" w:themeColor="text1"/>
          <w:sz w:val="20"/>
          <w:szCs w:val="20"/>
        </w:rPr>
        <w:t>10.000,00</w:t>
      </w:r>
      <w:r w:rsidRPr="00EF65B2">
        <w:rPr>
          <w:rFonts w:ascii="Tahoma" w:hAnsi="Tahoma" w:cs="Tahoma"/>
          <w:color w:val="FF0000"/>
          <w:sz w:val="20"/>
          <w:szCs w:val="20"/>
        </w:rPr>
        <w:t xml:space="preserve"> </w:t>
      </w:r>
      <w:r w:rsidRPr="00EF65B2">
        <w:rPr>
          <w:rFonts w:ascii="Tahoma" w:hAnsi="Tahoma" w:cs="Tahoma"/>
          <w:sz w:val="20"/>
          <w:szCs w:val="20"/>
        </w:rPr>
        <w:t xml:space="preserve">EUR. </w:t>
      </w:r>
    </w:p>
    <w:p w:rsidR="00F65691" w:rsidRPr="00EF65B2" w:rsidRDefault="00F65691" w:rsidP="00F65691">
      <w:pPr>
        <w:jc w:val="both"/>
        <w:rPr>
          <w:rFonts w:ascii="Tahoma" w:hAnsi="Tahoma" w:cs="Tahoma"/>
          <w:sz w:val="20"/>
          <w:szCs w:val="20"/>
        </w:rPr>
      </w:pPr>
      <w:r w:rsidRPr="00EF65B2">
        <w:rPr>
          <w:rFonts w:ascii="Tahoma" w:hAnsi="Tahoma" w:cs="Tahoma"/>
          <w:sz w:val="20"/>
          <w:szCs w:val="20"/>
        </w:rPr>
        <w:t>Zavarovanje za resnost vloge mora biti veljavno najmanj za obdobje 6 mesecev od roka za oddajo vloge.</w:t>
      </w:r>
    </w:p>
    <w:p w:rsidR="00F65691" w:rsidRPr="00EF65B2" w:rsidRDefault="00F65691" w:rsidP="00F65691">
      <w:pPr>
        <w:jc w:val="both"/>
        <w:rPr>
          <w:rFonts w:ascii="Tahoma" w:hAnsi="Tahoma" w:cs="Tahoma"/>
          <w:sz w:val="20"/>
          <w:szCs w:val="20"/>
        </w:rPr>
      </w:pPr>
      <w:r w:rsidRPr="00EF65B2">
        <w:rPr>
          <w:rFonts w:ascii="Tahoma" w:hAnsi="Tahoma" w:cs="Tahoma"/>
          <w:sz w:val="20"/>
          <w:szCs w:val="20"/>
        </w:rPr>
        <w:t xml:space="preserve">Vsebina zavarovanja mora biti skladna z vzorcem garancije iz priloge 2.5. </w:t>
      </w:r>
    </w:p>
    <w:p w:rsidR="00F65691" w:rsidRPr="00EF65B2" w:rsidRDefault="00F65691" w:rsidP="00F65691">
      <w:pPr>
        <w:jc w:val="both"/>
        <w:rPr>
          <w:rFonts w:ascii="Tahoma" w:hAnsi="Tahoma" w:cs="Tahoma"/>
          <w:sz w:val="20"/>
          <w:szCs w:val="20"/>
        </w:rPr>
      </w:pPr>
      <w:r w:rsidRPr="00EF65B2">
        <w:rPr>
          <w:rFonts w:ascii="Tahoma" w:hAnsi="Tahoma" w:cs="Tahoma"/>
          <w:sz w:val="20"/>
          <w:szCs w:val="20"/>
        </w:rPr>
        <w:t>Vsako vlogo, ki ne vsebuje zahtevanega zavarovanja za resnost vloge ali po vsebini, veljavnosti ter po višini zahtevanega zneska (če je garancija po vrednosti nižja od zahtevanega zneska) sprejemljivega zavarovanja za resnost vloge, bo naročnik zavrnil kot nedopustno.</w:t>
      </w:r>
    </w:p>
    <w:p w:rsidR="00F65691" w:rsidRPr="00EF65B2" w:rsidRDefault="00F65691" w:rsidP="00F65691">
      <w:pPr>
        <w:jc w:val="both"/>
        <w:rPr>
          <w:rFonts w:ascii="Tahoma" w:hAnsi="Tahoma" w:cs="Tahoma"/>
          <w:sz w:val="20"/>
          <w:szCs w:val="20"/>
        </w:rPr>
      </w:pPr>
      <w:r w:rsidRPr="00EF65B2">
        <w:rPr>
          <w:rFonts w:ascii="Tahoma" w:hAnsi="Tahoma" w:cs="Tahoma"/>
          <w:sz w:val="20"/>
          <w:szCs w:val="20"/>
        </w:rPr>
        <w:t>Naročnik bo unovčil zavarovanje za resnost vloge:</w:t>
      </w:r>
    </w:p>
    <w:p w:rsidR="00F65691" w:rsidRPr="00EF65B2" w:rsidRDefault="00F65691" w:rsidP="00F65691">
      <w:pPr>
        <w:pStyle w:val="Odstavekseznama"/>
        <w:numPr>
          <w:ilvl w:val="0"/>
          <w:numId w:val="4"/>
        </w:numPr>
        <w:spacing w:after="120" w:line="260" w:lineRule="exact"/>
        <w:ind w:left="567" w:hanging="283"/>
        <w:jc w:val="both"/>
        <w:rPr>
          <w:rFonts w:ascii="Tahoma" w:hAnsi="Tahoma" w:cs="Tahoma"/>
          <w:sz w:val="20"/>
          <w:szCs w:val="20"/>
        </w:rPr>
      </w:pPr>
      <w:r w:rsidRPr="00EF65B2">
        <w:rPr>
          <w:rFonts w:ascii="Tahoma" w:hAnsi="Tahoma" w:cs="Tahoma"/>
          <w:sz w:val="20"/>
          <w:szCs w:val="20"/>
        </w:rPr>
        <w:t>če vlogo po roku za oddajo vloge</w:t>
      </w:r>
      <w:r w:rsidRPr="00EF65B2">
        <w:rPr>
          <w:rFonts w:ascii="Tahoma" w:hAnsi="Tahoma" w:cs="Tahoma"/>
          <w:sz w:val="20"/>
          <w:szCs w:val="20"/>
        </w:rPr>
        <w:t xml:space="preserve"> umakne.</w:t>
      </w:r>
    </w:p>
    <w:p w:rsidR="00F65691" w:rsidRPr="00EF65B2" w:rsidRDefault="00F65691" w:rsidP="00F65691">
      <w:pPr>
        <w:jc w:val="both"/>
        <w:rPr>
          <w:rFonts w:ascii="Tahoma" w:hAnsi="Tahoma" w:cs="Tahoma"/>
          <w:sz w:val="20"/>
          <w:szCs w:val="20"/>
        </w:rPr>
      </w:pPr>
      <w:r w:rsidRPr="00EF65B2">
        <w:rPr>
          <w:rFonts w:ascii="Tahoma" w:hAnsi="Tahoma" w:cs="Tahoma"/>
          <w:sz w:val="20"/>
          <w:szCs w:val="20"/>
        </w:rPr>
        <w:t xml:space="preserve">Zavarovanje za resnost vloge mora biti izdano s strani banke ali zavarovalnice v Republiki Sloveniji ali tuje banke oziroma zavarovalnice preko korespondenčne banke oziroma zavarovalnice v državi naročnika. </w:t>
      </w:r>
    </w:p>
    <w:p w:rsidR="00F65691" w:rsidRPr="00EF65B2" w:rsidRDefault="00F65691" w:rsidP="00F65691">
      <w:pPr>
        <w:jc w:val="both"/>
        <w:rPr>
          <w:rFonts w:ascii="Tahoma" w:hAnsi="Tahoma" w:cs="Tahoma"/>
          <w:sz w:val="20"/>
          <w:szCs w:val="20"/>
        </w:rPr>
      </w:pPr>
      <w:r w:rsidRPr="00EF65B2">
        <w:rPr>
          <w:rFonts w:ascii="Tahoma" w:hAnsi="Tahoma" w:cs="Tahoma"/>
          <w:sz w:val="20"/>
          <w:szCs w:val="20"/>
        </w:rPr>
        <w:t>V primeru, da je zavarovanje podpisano digitalno, mora biti digitalen podpis varen elektronski podpis, overjen s kvalificiranim potrdilom.</w:t>
      </w:r>
    </w:p>
    <w:p w:rsidR="00086D43" w:rsidRPr="00EF65B2" w:rsidRDefault="00086D43" w:rsidP="00086D43">
      <w:pPr>
        <w:spacing w:after="0" w:line="240" w:lineRule="auto"/>
        <w:rPr>
          <w:rFonts w:ascii="Tahoma" w:eastAsia="Times New Roman" w:hAnsi="Tahoma" w:cs="Tahoma"/>
          <w:sz w:val="20"/>
          <w:szCs w:val="20"/>
          <w:lang w:eastAsia="sl-SI"/>
        </w:rPr>
      </w:pPr>
    </w:p>
    <w:p w:rsidR="00086D43" w:rsidRDefault="00F65691" w:rsidP="008A4DFC">
      <w:pPr>
        <w:jc w:val="both"/>
        <w:rPr>
          <w:rFonts w:ascii="Tahoma" w:hAnsi="Tahoma" w:cs="Tahoma"/>
          <w:sz w:val="20"/>
          <w:szCs w:val="20"/>
        </w:rPr>
      </w:pPr>
      <w:r w:rsidRPr="00EF65B2">
        <w:rPr>
          <w:rFonts w:ascii="Tahoma" w:hAnsi="Tahoma" w:cs="Tahoma"/>
          <w:b/>
          <w:sz w:val="20"/>
          <w:szCs w:val="20"/>
        </w:rPr>
        <w:t>2</w:t>
      </w:r>
      <w:r w:rsidR="00EF65B2" w:rsidRPr="00EF65B2">
        <w:rPr>
          <w:rFonts w:ascii="Tahoma" w:hAnsi="Tahoma" w:cs="Tahoma"/>
          <w:b/>
          <w:sz w:val="20"/>
          <w:szCs w:val="20"/>
        </w:rPr>
        <w:t xml:space="preserve">. </w:t>
      </w:r>
      <w:r w:rsidR="00EF65B2" w:rsidRPr="00086D43">
        <w:rPr>
          <w:rFonts w:ascii="Tahoma" w:hAnsi="Tahoma" w:cs="Tahoma"/>
          <w:sz w:val="20"/>
          <w:szCs w:val="20"/>
        </w:rPr>
        <w:t xml:space="preserve">Poslovni prostor je last občine. Občina po njihovih pravilih lahko podpiše pogodbo o najemu prostorov za </w:t>
      </w:r>
      <w:proofErr w:type="spellStart"/>
      <w:r w:rsidR="00EF65B2" w:rsidRPr="00086D43">
        <w:rPr>
          <w:rFonts w:ascii="Tahoma" w:hAnsi="Tahoma" w:cs="Tahoma"/>
          <w:sz w:val="20"/>
          <w:szCs w:val="20"/>
        </w:rPr>
        <w:t>maximalno</w:t>
      </w:r>
      <w:proofErr w:type="spellEnd"/>
      <w:r w:rsidR="00EF65B2" w:rsidRPr="00086D43">
        <w:rPr>
          <w:rFonts w:ascii="Tahoma" w:hAnsi="Tahoma" w:cs="Tahoma"/>
          <w:sz w:val="20"/>
          <w:szCs w:val="20"/>
        </w:rPr>
        <w:t xml:space="preserve"> 4 leta, z možnostjo podaljšanja. Je taka pogodba v redu, glede na to, da se pooblastilo izdaja za dobo 10 let</w:t>
      </w:r>
      <w:r w:rsidR="00EF65B2">
        <w:rPr>
          <w:rFonts w:ascii="Tahoma" w:hAnsi="Tahoma" w:cs="Tahoma"/>
          <w:sz w:val="20"/>
          <w:szCs w:val="20"/>
        </w:rPr>
        <w:t>?</w:t>
      </w:r>
    </w:p>
    <w:p w:rsidR="00EF65B2" w:rsidRPr="00086D43" w:rsidRDefault="00EF65B2" w:rsidP="008A4DFC">
      <w:pPr>
        <w:jc w:val="both"/>
        <w:rPr>
          <w:rFonts w:ascii="Tahoma" w:hAnsi="Tahoma" w:cs="Tahoma"/>
          <w:sz w:val="20"/>
          <w:szCs w:val="20"/>
        </w:rPr>
      </w:pPr>
      <w:r w:rsidRPr="008A4DFC">
        <w:rPr>
          <w:rFonts w:ascii="Tahoma" w:hAnsi="Tahoma" w:cs="Tahoma"/>
          <w:sz w:val="20"/>
          <w:szCs w:val="20"/>
        </w:rPr>
        <w:t>Skladno s pogoji za podelitev pooblastila mora v</w:t>
      </w:r>
      <w:r w:rsidRPr="008A4DFC">
        <w:rPr>
          <w:rFonts w:ascii="Tahoma" w:hAnsi="Tahoma" w:cs="Tahoma"/>
          <w:sz w:val="20"/>
          <w:szCs w:val="20"/>
        </w:rPr>
        <w:t>lagatelj priloži</w:t>
      </w:r>
      <w:r w:rsidRPr="008A4DFC">
        <w:rPr>
          <w:rFonts w:ascii="Tahoma" w:hAnsi="Tahoma" w:cs="Tahoma"/>
          <w:sz w:val="20"/>
          <w:szCs w:val="20"/>
        </w:rPr>
        <w:t>ti</w:t>
      </w:r>
      <w:r w:rsidRPr="008A4DFC">
        <w:rPr>
          <w:rFonts w:ascii="Tahoma" w:hAnsi="Tahoma" w:cs="Tahoma"/>
          <w:sz w:val="20"/>
          <w:szCs w:val="20"/>
        </w:rPr>
        <w:t xml:space="preserve"> izpisek iz zemljiške knjige, da je lastnik prostorov ali predloži podatke, na podlagi katerih bo mogoče preveriti lastništvo. Za prostore, ki niso v lasti vlagatelja, predloži najemno pogodbo ali pisno soglasje lastnika za njihovo uporabo za čas trajanja pooblastila, podeljenega na podlagi tega javnega razpisa</w:t>
      </w:r>
      <w:r w:rsidR="008A4DFC">
        <w:rPr>
          <w:rFonts w:ascii="Tahoma" w:hAnsi="Tahoma" w:cs="Tahoma"/>
          <w:sz w:val="20"/>
          <w:szCs w:val="20"/>
        </w:rPr>
        <w:t>, torej za obdobje 10</w:t>
      </w:r>
      <w:r w:rsidRPr="008A4DFC">
        <w:rPr>
          <w:rFonts w:ascii="Tahoma" w:hAnsi="Tahoma" w:cs="Tahoma"/>
          <w:sz w:val="20"/>
          <w:szCs w:val="20"/>
        </w:rPr>
        <w:t xml:space="preserve"> let</w:t>
      </w:r>
      <w:r w:rsidRPr="008A4DFC">
        <w:rPr>
          <w:rFonts w:ascii="Tahoma" w:hAnsi="Tahoma" w:cs="Tahoma"/>
          <w:sz w:val="20"/>
          <w:szCs w:val="20"/>
        </w:rPr>
        <w:t xml:space="preserve">. </w:t>
      </w:r>
      <w:r w:rsidR="008A4DFC">
        <w:rPr>
          <w:rFonts w:ascii="Tahoma" w:hAnsi="Tahoma" w:cs="Tahoma"/>
          <w:sz w:val="20"/>
          <w:szCs w:val="20"/>
        </w:rPr>
        <w:t xml:space="preserve">To pomeni, da lahko poleg najemne pogodbe za določeno obdobje, krajše od trajanja pooblastila, vlagatelj priloži tudi pisno soglasje lastnika </w:t>
      </w:r>
      <w:r w:rsidR="008A4DFC" w:rsidRPr="008A4DFC">
        <w:rPr>
          <w:rFonts w:ascii="Tahoma" w:hAnsi="Tahoma" w:cs="Tahoma"/>
          <w:sz w:val="20"/>
          <w:szCs w:val="20"/>
        </w:rPr>
        <w:t>za njihovo uporabo za</w:t>
      </w:r>
      <w:r w:rsidR="008A4DFC">
        <w:rPr>
          <w:rFonts w:ascii="Tahoma" w:hAnsi="Tahoma" w:cs="Tahoma"/>
          <w:sz w:val="20"/>
          <w:szCs w:val="20"/>
        </w:rPr>
        <w:t xml:space="preserve"> preostali čas trajanja pooblastila, ki z najemno pogodbo ni zajet</w:t>
      </w:r>
      <w:bookmarkStart w:id="0" w:name="_GoBack"/>
      <w:bookmarkEnd w:id="0"/>
      <w:r w:rsidR="008A4DFC">
        <w:rPr>
          <w:rFonts w:ascii="Tahoma" w:hAnsi="Tahoma" w:cs="Tahoma"/>
          <w:sz w:val="20"/>
          <w:szCs w:val="20"/>
        </w:rPr>
        <w:t xml:space="preserve">. </w:t>
      </w:r>
    </w:p>
    <w:p w:rsidR="00086D43" w:rsidRPr="00086D43" w:rsidRDefault="00086D43" w:rsidP="00086D43">
      <w:pPr>
        <w:spacing w:after="0" w:line="240" w:lineRule="auto"/>
        <w:rPr>
          <w:rFonts w:ascii="Tahoma" w:eastAsia="Times New Roman" w:hAnsi="Tahoma" w:cs="Tahoma"/>
          <w:sz w:val="20"/>
          <w:szCs w:val="20"/>
          <w:lang w:eastAsia="sl-SI"/>
        </w:rPr>
      </w:pPr>
    </w:p>
    <w:p w:rsidR="00086D43" w:rsidRPr="00086D43" w:rsidRDefault="00086D43" w:rsidP="00086D43">
      <w:pPr>
        <w:spacing w:after="0" w:line="240" w:lineRule="auto"/>
        <w:rPr>
          <w:rFonts w:ascii="Tahoma" w:eastAsia="Times New Roman" w:hAnsi="Tahoma" w:cs="Tahoma"/>
          <w:sz w:val="20"/>
          <w:szCs w:val="20"/>
          <w:lang w:eastAsia="sl-SI"/>
        </w:rPr>
      </w:pPr>
    </w:p>
    <w:p w:rsidR="00086D43" w:rsidRPr="00086D43" w:rsidRDefault="00086D43" w:rsidP="00086D43">
      <w:pPr>
        <w:spacing w:after="0" w:line="240" w:lineRule="auto"/>
        <w:rPr>
          <w:rFonts w:ascii="Times New Roman" w:eastAsia="Times New Roman" w:hAnsi="Times New Roman" w:cs="Times New Roman"/>
          <w:sz w:val="24"/>
          <w:szCs w:val="24"/>
          <w:lang w:eastAsia="sl-SI"/>
        </w:rPr>
      </w:pPr>
    </w:p>
    <w:p w:rsidR="005F559F" w:rsidRPr="00732ACE" w:rsidRDefault="005F559F" w:rsidP="005F559F">
      <w:pPr>
        <w:autoSpaceDE w:val="0"/>
        <w:autoSpaceDN w:val="0"/>
        <w:adjustRightInd w:val="0"/>
        <w:spacing w:after="0" w:line="240" w:lineRule="auto"/>
        <w:jc w:val="both"/>
        <w:rPr>
          <w:rFonts w:ascii="Tahoma" w:hAnsi="Tahoma" w:cs="Tahoma"/>
          <w:color w:val="FF0000"/>
          <w:sz w:val="20"/>
          <w:szCs w:val="20"/>
        </w:rPr>
      </w:pPr>
    </w:p>
    <w:p w:rsidR="00671718" w:rsidRPr="00732ACE" w:rsidRDefault="00671718" w:rsidP="005F559F">
      <w:pPr>
        <w:autoSpaceDE w:val="0"/>
        <w:autoSpaceDN w:val="0"/>
        <w:adjustRightInd w:val="0"/>
        <w:spacing w:after="0" w:line="240" w:lineRule="auto"/>
        <w:jc w:val="both"/>
        <w:rPr>
          <w:rFonts w:ascii="Tahoma" w:hAnsi="Tahoma" w:cs="Tahoma"/>
          <w:color w:val="FF0000"/>
          <w:sz w:val="20"/>
          <w:szCs w:val="20"/>
        </w:rPr>
      </w:pPr>
    </w:p>
    <w:p w:rsidR="00671718" w:rsidRPr="00732ACE" w:rsidRDefault="00671718" w:rsidP="005F559F">
      <w:pPr>
        <w:autoSpaceDE w:val="0"/>
        <w:autoSpaceDN w:val="0"/>
        <w:adjustRightInd w:val="0"/>
        <w:spacing w:after="0" w:line="240" w:lineRule="auto"/>
        <w:jc w:val="both"/>
        <w:rPr>
          <w:rFonts w:ascii="Tahoma" w:hAnsi="Tahoma" w:cs="Tahoma"/>
          <w:color w:val="FF0000"/>
          <w:sz w:val="20"/>
          <w:szCs w:val="20"/>
        </w:rPr>
      </w:pPr>
    </w:p>
    <w:sectPr w:rsidR="00671718" w:rsidRPr="00732A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CC243B"/>
    <w:multiLevelType w:val="hybridMultilevel"/>
    <w:tmpl w:val="6DEEB9C6"/>
    <w:lvl w:ilvl="0" w:tplc="F2C05D2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EEE03DD"/>
    <w:multiLevelType w:val="hybridMultilevel"/>
    <w:tmpl w:val="442A7204"/>
    <w:lvl w:ilvl="0" w:tplc="DA4E68FE">
      <w:numFmt w:val="bullet"/>
      <w:lvlText w:val="-"/>
      <w:lvlJc w:val="left"/>
      <w:pPr>
        <w:ind w:left="1065" w:hanging="705"/>
      </w:pPr>
      <w:rPr>
        <w:rFonts w:ascii="Tahoma" w:eastAsiaTheme="minorHAns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A1306E9"/>
    <w:multiLevelType w:val="hybridMultilevel"/>
    <w:tmpl w:val="A6FECE2E"/>
    <w:lvl w:ilvl="0" w:tplc="F2C05D2A">
      <w:start w:val="1"/>
      <w:numFmt w:val="bullet"/>
      <w:lvlText w:val="-"/>
      <w:lvlJc w:val="left"/>
      <w:pPr>
        <w:ind w:left="786"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A40029C"/>
    <w:multiLevelType w:val="hybridMultilevel"/>
    <w:tmpl w:val="4FF4BBD0"/>
    <w:lvl w:ilvl="0" w:tplc="4B8A8212">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BDE"/>
    <w:rsid w:val="000225C4"/>
    <w:rsid w:val="00086D43"/>
    <w:rsid w:val="002D36A1"/>
    <w:rsid w:val="00421BDE"/>
    <w:rsid w:val="005F559F"/>
    <w:rsid w:val="00671718"/>
    <w:rsid w:val="00732ACE"/>
    <w:rsid w:val="00841BA8"/>
    <w:rsid w:val="008A4DFC"/>
    <w:rsid w:val="00904143"/>
    <w:rsid w:val="00CC1D43"/>
    <w:rsid w:val="00D2247E"/>
    <w:rsid w:val="00D744D0"/>
    <w:rsid w:val="00DC772F"/>
    <w:rsid w:val="00EF65B2"/>
    <w:rsid w:val="00F6569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93766"/>
  <w15:chartTrackingRefBased/>
  <w15:docId w15:val="{66C275A1-AD44-4F32-B8F6-AFDD4B252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3">
    <w:name w:val="heading 3"/>
    <w:basedOn w:val="Navaden"/>
    <w:link w:val="Naslov3Znak"/>
    <w:uiPriority w:val="9"/>
    <w:qFormat/>
    <w:rsid w:val="00086D43"/>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predpisa">
    <w:name w:val="Naslov_predpisa"/>
    <w:basedOn w:val="Navaden"/>
    <w:link w:val="NaslovpredpisaZnak"/>
    <w:qFormat/>
    <w:rsid w:val="00D2247E"/>
    <w:pPr>
      <w:suppressAutoHyphens/>
      <w:overflowPunct w:val="0"/>
      <w:autoSpaceDE w:val="0"/>
      <w:autoSpaceDN w:val="0"/>
      <w:adjustRightInd w:val="0"/>
      <w:spacing w:after="0" w:line="240" w:lineRule="auto"/>
      <w:jc w:val="center"/>
      <w:textAlignment w:val="baseline"/>
    </w:pPr>
    <w:rPr>
      <w:rFonts w:ascii="Arial" w:eastAsia="Times New Roman" w:hAnsi="Arial" w:cs="Times New Roman"/>
      <w:b/>
      <w:lang w:val="x-none" w:eastAsia="x-none"/>
    </w:rPr>
  </w:style>
  <w:style w:type="character" w:customStyle="1" w:styleId="NaslovpredpisaZnak">
    <w:name w:val="Naslov_predpisa Znak"/>
    <w:link w:val="Naslovpredpisa"/>
    <w:qFormat/>
    <w:rsid w:val="00D2247E"/>
    <w:rPr>
      <w:rFonts w:ascii="Arial" w:eastAsia="Times New Roman" w:hAnsi="Arial" w:cs="Times New Roman"/>
      <w:b/>
      <w:lang w:val="x-none" w:eastAsia="x-none"/>
    </w:rPr>
  </w:style>
  <w:style w:type="paragraph" w:styleId="Odstavekseznama">
    <w:name w:val="List Paragraph"/>
    <w:basedOn w:val="Navaden"/>
    <w:uiPriority w:val="34"/>
    <w:qFormat/>
    <w:rsid w:val="00732ACE"/>
    <w:pPr>
      <w:ind w:left="720"/>
      <w:contextualSpacing/>
    </w:pPr>
  </w:style>
  <w:style w:type="character" w:customStyle="1" w:styleId="Naslov3Znak">
    <w:name w:val="Naslov 3 Znak"/>
    <w:basedOn w:val="Privzetapisavaodstavka"/>
    <w:link w:val="Naslov3"/>
    <w:uiPriority w:val="9"/>
    <w:rsid w:val="00086D43"/>
    <w:rPr>
      <w:rFonts w:ascii="Times New Roman" w:eastAsia="Times New Roman" w:hAnsi="Times New Roman" w:cs="Times New Roman"/>
      <w:b/>
      <w:bCs/>
      <w:sz w:val="27"/>
      <w:szCs w:val="27"/>
      <w:lang w:eastAsia="sl-SI"/>
    </w:rPr>
  </w:style>
  <w:style w:type="paragraph" w:customStyle="1" w:styleId="Telobesedila21">
    <w:name w:val="Telo besedila 21"/>
    <w:basedOn w:val="Navaden"/>
    <w:rsid w:val="00EF65B2"/>
    <w:pPr>
      <w:spacing w:after="0" w:line="240" w:lineRule="auto"/>
      <w:jc w:val="both"/>
    </w:pPr>
    <w:rPr>
      <w:rFonts w:ascii="Times New Roman" w:eastAsia="Times New Roman" w:hAnsi="Times New Roman" w:cs="Times New Roman"/>
      <w:b/>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97199">
      <w:bodyDiv w:val="1"/>
      <w:marLeft w:val="0"/>
      <w:marRight w:val="0"/>
      <w:marTop w:val="0"/>
      <w:marBottom w:val="0"/>
      <w:divBdr>
        <w:top w:val="none" w:sz="0" w:space="0" w:color="auto"/>
        <w:left w:val="none" w:sz="0" w:space="0" w:color="auto"/>
        <w:bottom w:val="none" w:sz="0" w:space="0" w:color="auto"/>
        <w:right w:val="none" w:sz="0" w:space="0" w:color="auto"/>
      </w:divBdr>
    </w:div>
    <w:div w:id="285476830">
      <w:bodyDiv w:val="1"/>
      <w:marLeft w:val="0"/>
      <w:marRight w:val="0"/>
      <w:marTop w:val="0"/>
      <w:marBottom w:val="0"/>
      <w:divBdr>
        <w:top w:val="none" w:sz="0" w:space="0" w:color="auto"/>
        <w:left w:val="none" w:sz="0" w:space="0" w:color="auto"/>
        <w:bottom w:val="none" w:sz="0" w:space="0" w:color="auto"/>
        <w:right w:val="none" w:sz="0" w:space="0" w:color="auto"/>
      </w:divBdr>
      <w:divsChild>
        <w:div w:id="1083530654">
          <w:marLeft w:val="0"/>
          <w:marRight w:val="0"/>
          <w:marTop w:val="0"/>
          <w:marBottom w:val="0"/>
          <w:divBdr>
            <w:top w:val="none" w:sz="0" w:space="0" w:color="auto"/>
            <w:left w:val="none" w:sz="0" w:space="0" w:color="auto"/>
            <w:bottom w:val="none" w:sz="0" w:space="0" w:color="auto"/>
            <w:right w:val="none" w:sz="0" w:space="0" w:color="auto"/>
          </w:divBdr>
          <w:divsChild>
            <w:div w:id="1846633185">
              <w:marLeft w:val="0"/>
              <w:marRight w:val="0"/>
              <w:marTop w:val="0"/>
              <w:marBottom w:val="0"/>
              <w:divBdr>
                <w:top w:val="none" w:sz="0" w:space="0" w:color="auto"/>
                <w:left w:val="none" w:sz="0" w:space="0" w:color="auto"/>
                <w:bottom w:val="none" w:sz="0" w:space="0" w:color="auto"/>
                <w:right w:val="none" w:sz="0" w:space="0" w:color="auto"/>
              </w:divBdr>
            </w:div>
            <w:div w:id="2070758738">
              <w:marLeft w:val="0"/>
              <w:marRight w:val="0"/>
              <w:marTop w:val="0"/>
              <w:marBottom w:val="0"/>
              <w:divBdr>
                <w:top w:val="none" w:sz="0" w:space="0" w:color="auto"/>
                <w:left w:val="none" w:sz="0" w:space="0" w:color="auto"/>
                <w:bottom w:val="none" w:sz="0" w:space="0" w:color="auto"/>
                <w:right w:val="none" w:sz="0" w:space="0" w:color="auto"/>
              </w:divBdr>
            </w:div>
            <w:div w:id="63458243">
              <w:marLeft w:val="0"/>
              <w:marRight w:val="0"/>
              <w:marTop w:val="0"/>
              <w:marBottom w:val="0"/>
              <w:divBdr>
                <w:top w:val="none" w:sz="0" w:space="0" w:color="auto"/>
                <w:left w:val="none" w:sz="0" w:space="0" w:color="auto"/>
                <w:bottom w:val="none" w:sz="0" w:space="0" w:color="auto"/>
                <w:right w:val="none" w:sz="0" w:space="0" w:color="auto"/>
              </w:divBdr>
            </w:div>
            <w:div w:id="669866553">
              <w:marLeft w:val="0"/>
              <w:marRight w:val="0"/>
              <w:marTop w:val="0"/>
              <w:marBottom w:val="0"/>
              <w:divBdr>
                <w:top w:val="none" w:sz="0" w:space="0" w:color="auto"/>
                <w:left w:val="none" w:sz="0" w:space="0" w:color="auto"/>
                <w:bottom w:val="none" w:sz="0" w:space="0" w:color="auto"/>
                <w:right w:val="none" w:sz="0" w:space="0" w:color="auto"/>
              </w:divBdr>
            </w:div>
            <w:div w:id="189376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216534">
      <w:bodyDiv w:val="1"/>
      <w:marLeft w:val="0"/>
      <w:marRight w:val="0"/>
      <w:marTop w:val="0"/>
      <w:marBottom w:val="0"/>
      <w:divBdr>
        <w:top w:val="none" w:sz="0" w:space="0" w:color="auto"/>
        <w:left w:val="none" w:sz="0" w:space="0" w:color="auto"/>
        <w:bottom w:val="none" w:sz="0" w:space="0" w:color="auto"/>
        <w:right w:val="none" w:sz="0" w:space="0" w:color="auto"/>
      </w:divBdr>
      <w:divsChild>
        <w:div w:id="1969554343">
          <w:marLeft w:val="0"/>
          <w:marRight w:val="0"/>
          <w:marTop w:val="0"/>
          <w:marBottom w:val="0"/>
          <w:divBdr>
            <w:top w:val="none" w:sz="0" w:space="0" w:color="auto"/>
            <w:left w:val="none" w:sz="0" w:space="0" w:color="auto"/>
            <w:bottom w:val="none" w:sz="0" w:space="0" w:color="auto"/>
            <w:right w:val="none" w:sz="0" w:space="0" w:color="auto"/>
          </w:divBdr>
          <w:divsChild>
            <w:div w:id="247931340">
              <w:marLeft w:val="0"/>
              <w:marRight w:val="0"/>
              <w:marTop w:val="0"/>
              <w:marBottom w:val="0"/>
              <w:divBdr>
                <w:top w:val="none" w:sz="0" w:space="0" w:color="auto"/>
                <w:left w:val="none" w:sz="0" w:space="0" w:color="auto"/>
                <w:bottom w:val="none" w:sz="0" w:space="0" w:color="auto"/>
                <w:right w:val="none" w:sz="0" w:space="0" w:color="auto"/>
              </w:divBdr>
            </w:div>
            <w:div w:id="520701403">
              <w:marLeft w:val="0"/>
              <w:marRight w:val="0"/>
              <w:marTop w:val="0"/>
              <w:marBottom w:val="0"/>
              <w:divBdr>
                <w:top w:val="none" w:sz="0" w:space="0" w:color="auto"/>
                <w:left w:val="none" w:sz="0" w:space="0" w:color="auto"/>
                <w:bottom w:val="none" w:sz="0" w:space="0" w:color="auto"/>
                <w:right w:val="none" w:sz="0" w:space="0" w:color="auto"/>
              </w:divBdr>
            </w:div>
            <w:div w:id="200666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87753">
      <w:bodyDiv w:val="1"/>
      <w:marLeft w:val="0"/>
      <w:marRight w:val="0"/>
      <w:marTop w:val="0"/>
      <w:marBottom w:val="0"/>
      <w:divBdr>
        <w:top w:val="none" w:sz="0" w:space="0" w:color="auto"/>
        <w:left w:val="none" w:sz="0" w:space="0" w:color="auto"/>
        <w:bottom w:val="none" w:sz="0" w:space="0" w:color="auto"/>
        <w:right w:val="none" w:sz="0" w:space="0" w:color="auto"/>
      </w:divBdr>
    </w:div>
    <w:div w:id="1262228090">
      <w:bodyDiv w:val="1"/>
      <w:marLeft w:val="0"/>
      <w:marRight w:val="0"/>
      <w:marTop w:val="0"/>
      <w:marBottom w:val="0"/>
      <w:divBdr>
        <w:top w:val="none" w:sz="0" w:space="0" w:color="auto"/>
        <w:left w:val="none" w:sz="0" w:space="0" w:color="auto"/>
        <w:bottom w:val="none" w:sz="0" w:space="0" w:color="auto"/>
        <w:right w:val="none" w:sz="0" w:space="0" w:color="auto"/>
      </w:divBdr>
      <w:divsChild>
        <w:div w:id="1625381943">
          <w:marLeft w:val="0"/>
          <w:marRight w:val="0"/>
          <w:marTop w:val="0"/>
          <w:marBottom w:val="0"/>
          <w:divBdr>
            <w:top w:val="none" w:sz="0" w:space="0" w:color="auto"/>
            <w:left w:val="none" w:sz="0" w:space="0" w:color="auto"/>
            <w:bottom w:val="none" w:sz="0" w:space="0" w:color="auto"/>
            <w:right w:val="none" w:sz="0" w:space="0" w:color="auto"/>
          </w:divBdr>
          <w:divsChild>
            <w:div w:id="1844321478">
              <w:marLeft w:val="0"/>
              <w:marRight w:val="0"/>
              <w:marTop w:val="0"/>
              <w:marBottom w:val="0"/>
              <w:divBdr>
                <w:top w:val="none" w:sz="0" w:space="0" w:color="auto"/>
                <w:left w:val="none" w:sz="0" w:space="0" w:color="auto"/>
                <w:bottom w:val="none" w:sz="0" w:space="0" w:color="auto"/>
                <w:right w:val="none" w:sz="0" w:space="0" w:color="auto"/>
              </w:divBdr>
            </w:div>
            <w:div w:id="1857888381">
              <w:marLeft w:val="0"/>
              <w:marRight w:val="0"/>
              <w:marTop w:val="0"/>
              <w:marBottom w:val="0"/>
              <w:divBdr>
                <w:top w:val="none" w:sz="0" w:space="0" w:color="auto"/>
                <w:left w:val="none" w:sz="0" w:space="0" w:color="auto"/>
                <w:bottom w:val="none" w:sz="0" w:space="0" w:color="auto"/>
                <w:right w:val="none" w:sz="0" w:space="0" w:color="auto"/>
              </w:divBdr>
            </w:div>
            <w:div w:id="1703824560">
              <w:marLeft w:val="0"/>
              <w:marRight w:val="0"/>
              <w:marTop w:val="0"/>
              <w:marBottom w:val="0"/>
              <w:divBdr>
                <w:top w:val="none" w:sz="0" w:space="0" w:color="auto"/>
                <w:left w:val="none" w:sz="0" w:space="0" w:color="auto"/>
                <w:bottom w:val="none" w:sz="0" w:space="0" w:color="auto"/>
                <w:right w:val="none" w:sz="0" w:space="0" w:color="auto"/>
              </w:divBdr>
            </w:div>
            <w:div w:id="484666014">
              <w:marLeft w:val="0"/>
              <w:marRight w:val="0"/>
              <w:marTop w:val="0"/>
              <w:marBottom w:val="0"/>
              <w:divBdr>
                <w:top w:val="none" w:sz="0" w:space="0" w:color="auto"/>
                <w:left w:val="none" w:sz="0" w:space="0" w:color="auto"/>
                <w:bottom w:val="none" w:sz="0" w:space="0" w:color="auto"/>
                <w:right w:val="none" w:sz="0" w:space="0" w:color="auto"/>
              </w:divBdr>
            </w:div>
            <w:div w:id="1706326692">
              <w:marLeft w:val="0"/>
              <w:marRight w:val="0"/>
              <w:marTop w:val="0"/>
              <w:marBottom w:val="0"/>
              <w:divBdr>
                <w:top w:val="none" w:sz="0" w:space="0" w:color="auto"/>
                <w:left w:val="none" w:sz="0" w:space="0" w:color="auto"/>
                <w:bottom w:val="none" w:sz="0" w:space="0" w:color="auto"/>
                <w:right w:val="none" w:sz="0" w:space="0" w:color="auto"/>
              </w:divBdr>
            </w:div>
            <w:div w:id="300157718">
              <w:marLeft w:val="0"/>
              <w:marRight w:val="0"/>
              <w:marTop w:val="0"/>
              <w:marBottom w:val="0"/>
              <w:divBdr>
                <w:top w:val="none" w:sz="0" w:space="0" w:color="auto"/>
                <w:left w:val="none" w:sz="0" w:space="0" w:color="auto"/>
                <w:bottom w:val="none" w:sz="0" w:space="0" w:color="auto"/>
                <w:right w:val="none" w:sz="0" w:space="0" w:color="auto"/>
              </w:divBdr>
            </w:div>
            <w:div w:id="1455055166">
              <w:marLeft w:val="0"/>
              <w:marRight w:val="0"/>
              <w:marTop w:val="0"/>
              <w:marBottom w:val="0"/>
              <w:divBdr>
                <w:top w:val="none" w:sz="0" w:space="0" w:color="auto"/>
                <w:left w:val="none" w:sz="0" w:space="0" w:color="auto"/>
                <w:bottom w:val="none" w:sz="0" w:space="0" w:color="auto"/>
                <w:right w:val="none" w:sz="0" w:space="0" w:color="auto"/>
              </w:divBdr>
            </w:div>
            <w:div w:id="443577979">
              <w:marLeft w:val="0"/>
              <w:marRight w:val="0"/>
              <w:marTop w:val="0"/>
              <w:marBottom w:val="0"/>
              <w:divBdr>
                <w:top w:val="none" w:sz="0" w:space="0" w:color="auto"/>
                <w:left w:val="none" w:sz="0" w:space="0" w:color="auto"/>
                <w:bottom w:val="none" w:sz="0" w:space="0" w:color="auto"/>
                <w:right w:val="none" w:sz="0" w:space="0" w:color="auto"/>
              </w:divBdr>
            </w:div>
            <w:div w:id="2070421624">
              <w:marLeft w:val="0"/>
              <w:marRight w:val="0"/>
              <w:marTop w:val="0"/>
              <w:marBottom w:val="0"/>
              <w:divBdr>
                <w:top w:val="none" w:sz="0" w:space="0" w:color="auto"/>
                <w:left w:val="none" w:sz="0" w:space="0" w:color="auto"/>
                <w:bottom w:val="none" w:sz="0" w:space="0" w:color="auto"/>
                <w:right w:val="none" w:sz="0" w:space="0" w:color="auto"/>
              </w:divBdr>
            </w:div>
            <w:div w:id="574047678">
              <w:marLeft w:val="0"/>
              <w:marRight w:val="0"/>
              <w:marTop w:val="0"/>
              <w:marBottom w:val="0"/>
              <w:divBdr>
                <w:top w:val="none" w:sz="0" w:space="0" w:color="auto"/>
                <w:left w:val="none" w:sz="0" w:space="0" w:color="auto"/>
                <w:bottom w:val="none" w:sz="0" w:space="0" w:color="auto"/>
                <w:right w:val="none" w:sz="0" w:space="0" w:color="auto"/>
              </w:divBdr>
            </w:div>
            <w:div w:id="767773877">
              <w:marLeft w:val="0"/>
              <w:marRight w:val="0"/>
              <w:marTop w:val="0"/>
              <w:marBottom w:val="0"/>
              <w:divBdr>
                <w:top w:val="none" w:sz="0" w:space="0" w:color="auto"/>
                <w:left w:val="none" w:sz="0" w:space="0" w:color="auto"/>
                <w:bottom w:val="none" w:sz="0" w:space="0" w:color="auto"/>
                <w:right w:val="none" w:sz="0" w:space="0" w:color="auto"/>
              </w:divBdr>
            </w:div>
            <w:div w:id="1339045340">
              <w:marLeft w:val="0"/>
              <w:marRight w:val="0"/>
              <w:marTop w:val="0"/>
              <w:marBottom w:val="0"/>
              <w:divBdr>
                <w:top w:val="none" w:sz="0" w:space="0" w:color="auto"/>
                <w:left w:val="none" w:sz="0" w:space="0" w:color="auto"/>
                <w:bottom w:val="none" w:sz="0" w:space="0" w:color="auto"/>
                <w:right w:val="none" w:sz="0" w:space="0" w:color="auto"/>
              </w:divBdr>
            </w:div>
            <w:div w:id="1044525731">
              <w:marLeft w:val="0"/>
              <w:marRight w:val="0"/>
              <w:marTop w:val="0"/>
              <w:marBottom w:val="0"/>
              <w:divBdr>
                <w:top w:val="none" w:sz="0" w:space="0" w:color="auto"/>
                <w:left w:val="none" w:sz="0" w:space="0" w:color="auto"/>
                <w:bottom w:val="none" w:sz="0" w:space="0" w:color="auto"/>
                <w:right w:val="none" w:sz="0" w:space="0" w:color="auto"/>
              </w:divBdr>
            </w:div>
            <w:div w:id="919755280">
              <w:marLeft w:val="0"/>
              <w:marRight w:val="0"/>
              <w:marTop w:val="0"/>
              <w:marBottom w:val="0"/>
              <w:divBdr>
                <w:top w:val="none" w:sz="0" w:space="0" w:color="auto"/>
                <w:left w:val="none" w:sz="0" w:space="0" w:color="auto"/>
                <w:bottom w:val="none" w:sz="0" w:space="0" w:color="auto"/>
                <w:right w:val="none" w:sz="0" w:space="0" w:color="auto"/>
              </w:divBdr>
            </w:div>
            <w:div w:id="705446324">
              <w:marLeft w:val="0"/>
              <w:marRight w:val="0"/>
              <w:marTop w:val="0"/>
              <w:marBottom w:val="0"/>
              <w:divBdr>
                <w:top w:val="none" w:sz="0" w:space="0" w:color="auto"/>
                <w:left w:val="none" w:sz="0" w:space="0" w:color="auto"/>
                <w:bottom w:val="none" w:sz="0" w:space="0" w:color="auto"/>
                <w:right w:val="none" w:sz="0" w:space="0" w:color="auto"/>
              </w:divBdr>
            </w:div>
            <w:div w:id="104911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48273">
      <w:bodyDiv w:val="1"/>
      <w:marLeft w:val="0"/>
      <w:marRight w:val="0"/>
      <w:marTop w:val="0"/>
      <w:marBottom w:val="0"/>
      <w:divBdr>
        <w:top w:val="none" w:sz="0" w:space="0" w:color="auto"/>
        <w:left w:val="none" w:sz="0" w:space="0" w:color="auto"/>
        <w:bottom w:val="none" w:sz="0" w:space="0" w:color="auto"/>
        <w:right w:val="none" w:sz="0" w:space="0" w:color="auto"/>
      </w:divBdr>
      <w:divsChild>
        <w:div w:id="42486015">
          <w:marLeft w:val="0"/>
          <w:marRight w:val="0"/>
          <w:marTop w:val="0"/>
          <w:marBottom w:val="0"/>
          <w:divBdr>
            <w:top w:val="none" w:sz="0" w:space="0" w:color="auto"/>
            <w:left w:val="none" w:sz="0" w:space="0" w:color="auto"/>
            <w:bottom w:val="none" w:sz="0" w:space="0" w:color="auto"/>
            <w:right w:val="none" w:sz="0" w:space="0" w:color="auto"/>
          </w:divBdr>
          <w:divsChild>
            <w:div w:id="1814758145">
              <w:marLeft w:val="0"/>
              <w:marRight w:val="0"/>
              <w:marTop w:val="0"/>
              <w:marBottom w:val="0"/>
              <w:divBdr>
                <w:top w:val="none" w:sz="0" w:space="0" w:color="auto"/>
                <w:left w:val="none" w:sz="0" w:space="0" w:color="auto"/>
                <w:bottom w:val="none" w:sz="0" w:space="0" w:color="auto"/>
                <w:right w:val="none" w:sz="0" w:space="0" w:color="auto"/>
              </w:divBdr>
            </w:div>
            <w:div w:id="1084960927">
              <w:marLeft w:val="0"/>
              <w:marRight w:val="0"/>
              <w:marTop w:val="0"/>
              <w:marBottom w:val="0"/>
              <w:divBdr>
                <w:top w:val="none" w:sz="0" w:space="0" w:color="auto"/>
                <w:left w:val="none" w:sz="0" w:space="0" w:color="auto"/>
                <w:bottom w:val="none" w:sz="0" w:space="0" w:color="auto"/>
                <w:right w:val="none" w:sz="0" w:space="0" w:color="auto"/>
              </w:divBdr>
            </w:div>
            <w:div w:id="1612318190">
              <w:marLeft w:val="0"/>
              <w:marRight w:val="0"/>
              <w:marTop w:val="0"/>
              <w:marBottom w:val="0"/>
              <w:divBdr>
                <w:top w:val="none" w:sz="0" w:space="0" w:color="auto"/>
                <w:left w:val="none" w:sz="0" w:space="0" w:color="auto"/>
                <w:bottom w:val="none" w:sz="0" w:space="0" w:color="auto"/>
                <w:right w:val="none" w:sz="0" w:space="0" w:color="auto"/>
              </w:divBdr>
            </w:div>
            <w:div w:id="2026519311">
              <w:marLeft w:val="0"/>
              <w:marRight w:val="0"/>
              <w:marTop w:val="0"/>
              <w:marBottom w:val="0"/>
              <w:divBdr>
                <w:top w:val="none" w:sz="0" w:space="0" w:color="auto"/>
                <w:left w:val="none" w:sz="0" w:space="0" w:color="auto"/>
                <w:bottom w:val="none" w:sz="0" w:space="0" w:color="auto"/>
                <w:right w:val="none" w:sz="0" w:space="0" w:color="auto"/>
              </w:divBdr>
            </w:div>
            <w:div w:id="1451049624">
              <w:marLeft w:val="0"/>
              <w:marRight w:val="0"/>
              <w:marTop w:val="0"/>
              <w:marBottom w:val="0"/>
              <w:divBdr>
                <w:top w:val="none" w:sz="0" w:space="0" w:color="auto"/>
                <w:left w:val="none" w:sz="0" w:space="0" w:color="auto"/>
                <w:bottom w:val="none" w:sz="0" w:space="0" w:color="auto"/>
                <w:right w:val="none" w:sz="0" w:space="0" w:color="auto"/>
              </w:divBdr>
            </w:div>
            <w:div w:id="1453354867">
              <w:marLeft w:val="0"/>
              <w:marRight w:val="0"/>
              <w:marTop w:val="0"/>
              <w:marBottom w:val="0"/>
              <w:divBdr>
                <w:top w:val="none" w:sz="0" w:space="0" w:color="auto"/>
                <w:left w:val="none" w:sz="0" w:space="0" w:color="auto"/>
                <w:bottom w:val="none" w:sz="0" w:space="0" w:color="auto"/>
                <w:right w:val="none" w:sz="0" w:space="0" w:color="auto"/>
              </w:divBdr>
            </w:div>
            <w:div w:id="961764960">
              <w:marLeft w:val="0"/>
              <w:marRight w:val="0"/>
              <w:marTop w:val="0"/>
              <w:marBottom w:val="0"/>
              <w:divBdr>
                <w:top w:val="none" w:sz="0" w:space="0" w:color="auto"/>
                <w:left w:val="none" w:sz="0" w:space="0" w:color="auto"/>
                <w:bottom w:val="none" w:sz="0" w:space="0" w:color="auto"/>
                <w:right w:val="none" w:sz="0" w:space="0" w:color="auto"/>
              </w:divBdr>
            </w:div>
            <w:div w:id="591351465">
              <w:marLeft w:val="0"/>
              <w:marRight w:val="0"/>
              <w:marTop w:val="0"/>
              <w:marBottom w:val="0"/>
              <w:divBdr>
                <w:top w:val="none" w:sz="0" w:space="0" w:color="auto"/>
                <w:left w:val="none" w:sz="0" w:space="0" w:color="auto"/>
                <w:bottom w:val="none" w:sz="0" w:space="0" w:color="auto"/>
                <w:right w:val="none" w:sz="0" w:space="0" w:color="auto"/>
              </w:divBdr>
            </w:div>
            <w:div w:id="1330793981">
              <w:marLeft w:val="0"/>
              <w:marRight w:val="0"/>
              <w:marTop w:val="0"/>
              <w:marBottom w:val="0"/>
              <w:divBdr>
                <w:top w:val="none" w:sz="0" w:space="0" w:color="auto"/>
                <w:left w:val="none" w:sz="0" w:space="0" w:color="auto"/>
                <w:bottom w:val="none" w:sz="0" w:space="0" w:color="auto"/>
                <w:right w:val="none" w:sz="0" w:space="0" w:color="auto"/>
              </w:divBdr>
            </w:div>
            <w:div w:id="1875577310">
              <w:marLeft w:val="0"/>
              <w:marRight w:val="0"/>
              <w:marTop w:val="0"/>
              <w:marBottom w:val="0"/>
              <w:divBdr>
                <w:top w:val="none" w:sz="0" w:space="0" w:color="auto"/>
                <w:left w:val="none" w:sz="0" w:space="0" w:color="auto"/>
                <w:bottom w:val="none" w:sz="0" w:space="0" w:color="auto"/>
                <w:right w:val="none" w:sz="0" w:space="0" w:color="auto"/>
              </w:divBdr>
            </w:div>
            <w:div w:id="622231117">
              <w:marLeft w:val="0"/>
              <w:marRight w:val="0"/>
              <w:marTop w:val="0"/>
              <w:marBottom w:val="0"/>
              <w:divBdr>
                <w:top w:val="none" w:sz="0" w:space="0" w:color="auto"/>
                <w:left w:val="none" w:sz="0" w:space="0" w:color="auto"/>
                <w:bottom w:val="none" w:sz="0" w:space="0" w:color="auto"/>
                <w:right w:val="none" w:sz="0" w:space="0" w:color="auto"/>
              </w:divBdr>
            </w:div>
            <w:div w:id="1807091085">
              <w:marLeft w:val="0"/>
              <w:marRight w:val="0"/>
              <w:marTop w:val="0"/>
              <w:marBottom w:val="0"/>
              <w:divBdr>
                <w:top w:val="none" w:sz="0" w:space="0" w:color="auto"/>
                <w:left w:val="none" w:sz="0" w:space="0" w:color="auto"/>
                <w:bottom w:val="none" w:sz="0" w:space="0" w:color="auto"/>
                <w:right w:val="none" w:sz="0" w:space="0" w:color="auto"/>
              </w:divBdr>
            </w:div>
            <w:div w:id="2026711814">
              <w:marLeft w:val="0"/>
              <w:marRight w:val="0"/>
              <w:marTop w:val="0"/>
              <w:marBottom w:val="0"/>
              <w:divBdr>
                <w:top w:val="none" w:sz="0" w:space="0" w:color="auto"/>
                <w:left w:val="none" w:sz="0" w:space="0" w:color="auto"/>
                <w:bottom w:val="none" w:sz="0" w:space="0" w:color="auto"/>
                <w:right w:val="none" w:sz="0" w:space="0" w:color="auto"/>
              </w:divBdr>
            </w:div>
            <w:div w:id="185170309">
              <w:marLeft w:val="0"/>
              <w:marRight w:val="0"/>
              <w:marTop w:val="0"/>
              <w:marBottom w:val="0"/>
              <w:divBdr>
                <w:top w:val="none" w:sz="0" w:space="0" w:color="auto"/>
                <w:left w:val="none" w:sz="0" w:space="0" w:color="auto"/>
                <w:bottom w:val="none" w:sz="0" w:space="0" w:color="auto"/>
                <w:right w:val="none" w:sz="0" w:space="0" w:color="auto"/>
              </w:divBdr>
            </w:div>
            <w:div w:id="27027840">
              <w:marLeft w:val="0"/>
              <w:marRight w:val="0"/>
              <w:marTop w:val="0"/>
              <w:marBottom w:val="0"/>
              <w:divBdr>
                <w:top w:val="none" w:sz="0" w:space="0" w:color="auto"/>
                <w:left w:val="none" w:sz="0" w:space="0" w:color="auto"/>
                <w:bottom w:val="none" w:sz="0" w:space="0" w:color="auto"/>
                <w:right w:val="none" w:sz="0" w:space="0" w:color="auto"/>
              </w:divBdr>
            </w:div>
            <w:div w:id="49767444">
              <w:marLeft w:val="0"/>
              <w:marRight w:val="0"/>
              <w:marTop w:val="0"/>
              <w:marBottom w:val="0"/>
              <w:divBdr>
                <w:top w:val="none" w:sz="0" w:space="0" w:color="auto"/>
                <w:left w:val="none" w:sz="0" w:space="0" w:color="auto"/>
                <w:bottom w:val="none" w:sz="0" w:space="0" w:color="auto"/>
                <w:right w:val="none" w:sz="0" w:space="0" w:color="auto"/>
              </w:divBdr>
            </w:div>
            <w:div w:id="7607285">
              <w:marLeft w:val="0"/>
              <w:marRight w:val="0"/>
              <w:marTop w:val="0"/>
              <w:marBottom w:val="0"/>
              <w:divBdr>
                <w:top w:val="none" w:sz="0" w:space="0" w:color="auto"/>
                <w:left w:val="none" w:sz="0" w:space="0" w:color="auto"/>
                <w:bottom w:val="none" w:sz="0" w:space="0" w:color="auto"/>
                <w:right w:val="none" w:sz="0" w:space="0" w:color="auto"/>
              </w:divBdr>
            </w:div>
            <w:div w:id="559705616">
              <w:marLeft w:val="0"/>
              <w:marRight w:val="0"/>
              <w:marTop w:val="0"/>
              <w:marBottom w:val="0"/>
              <w:divBdr>
                <w:top w:val="none" w:sz="0" w:space="0" w:color="auto"/>
                <w:left w:val="none" w:sz="0" w:space="0" w:color="auto"/>
                <w:bottom w:val="none" w:sz="0" w:space="0" w:color="auto"/>
                <w:right w:val="none" w:sz="0" w:space="0" w:color="auto"/>
              </w:divBdr>
            </w:div>
            <w:div w:id="74480506">
              <w:marLeft w:val="0"/>
              <w:marRight w:val="0"/>
              <w:marTop w:val="0"/>
              <w:marBottom w:val="0"/>
              <w:divBdr>
                <w:top w:val="none" w:sz="0" w:space="0" w:color="auto"/>
                <w:left w:val="none" w:sz="0" w:space="0" w:color="auto"/>
                <w:bottom w:val="none" w:sz="0" w:space="0" w:color="auto"/>
                <w:right w:val="none" w:sz="0" w:space="0" w:color="auto"/>
              </w:divBdr>
            </w:div>
            <w:div w:id="539166635">
              <w:marLeft w:val="0"/>
              <w:marRight w:val="0"/>
              <w:marTop w:val="0"/>
              <w:marBottom w:val="0"/>
              <w:divBdr>
                <w:top w:val="none" w:sz="0" w:space="0" w:color="auto"/>
                <w:left w:val="none" w:sz="0" w:space="0" w:color="auto"/>
                <w:bottom w:val="none" w:sz="0" w:space="0" w:color="auto"/>
                <w:right w:val="none" w:sz="0" w:space="0" w:color="auto"/>
              </w:divBdr>
            </w:div>
            <w:div w:id="987712020">
              <w:marLeft w:val="0"/>
              <w:marRight w:val="0"/>
              <w:marTop w:val="0"/>
              <w:marBottom w:val="0"/>
              <w:divBdr>
                <w:top w:val="none" w:sz="0" w:space="0" w:color="auto"/>
                <w:left w:val="none" w:sz="0" w:space="0" w:color="auto"/>
                <w:bottom w:val="none" w:sz="0" w:space="0" w:color="auto"/>
                <w:right w:val="none" w:sz="0" w:space="0" w:color="auto"/>
              </w:divBdr>
            </w:div>
            <w:div w:id="126164124">
              <w:marLeft w:val="0"/>
              <w:marRight w:val="0"/>
              <w:marTop w:val="0"/>
              <w:marBottom w:val="0"/>
              <w:divBdr>
                <w:top w:val="none" w:sz="0" w:space="0" w:color="auto"/>
                <w:left w:val="none" w:sz="0" w:space="0" w:color="auto"/>
                <w:bottom w:val="none" w:sz="0" w:space="0" w:color="auto"/>
                <w:right w:val="none" w:sz="0" w:space="0" w:color="auto"/>
              </w:divBdr>
            </w:div>
            <w:div w:id="320541994">
              <w:marLeft w:val="0"/>
              <w:marRight w:val="0"/>
              <w:marTop w:val="0"/>
              <w:marBottom w:val="0"/>
              <w:divBdr>
                <w:top w:val="none" w:sz="0" w:space="0" w:color="auto"/>
                <w:left w:val="none" w:sz="0" w:space="0" w:color="auto"/>
                <w:bottom w:val="none" w:sz="0" w:space="0" w:color="auto"/>
                <w:right w:val="none" w:sz="0" w:space="0" w:color="auto"/>
              </w:divBdr>
            </w:div>
            <w:div w:id="1763261676">
              <w:marLeft w:val="0"/>
              <w:marRight w:val="0"/>
              <w:marTop w:val="0"/>
              <w:marBottom w:val="0"/>
              <w:divBdr>
                <w:top w:val="none" w:sz="0" w:space="0" w:color="auto"/>
                <w:left w:val="none" w:sz="0" w:space="0" w:color="auto"/>
                <w:bottom w:val="none" w:sz="0" w:space="0" w:color="auto"/>
                <w:right w:val="none" w:sz="0" w:space="0" w:color="auto"/>
              </w:divBdr>
            </w:div>
            <w:div w:id="868102539">
              <w:marLeft w:val="0"/>
              <w:marRight w:val="0"/>
              <w:marTop w:val="0"/>
              <w:marBottom w:val="0"/>
              <w:divBdr>
                <w:top w:val="none" w:sz="0" w:space="0" w:color="auto"/>
                <w:left w:val="none" w:sz="0" w:space="0" w:color="auto"/>
                <w:bottom w:val="none" w:sz="0" w:space="0" w:color="auto"/>
                <w:right w:val="none" w:sz="0" w:space="0" w:color="auto"/>
              </w:divBdr>
            </w:div>
            <w:div w:id="851379749">
              <w:marLeft w:val="0"/>
              <w:marRight w:val="0"/>
              <w:marTop w:val="0"/>
              <w:marBottom w:val="0"/>
              <w:divBdr>
                <w:top w:val="none" w:sz="0" w:space="0" w:color="auto"/>
                <w:left w:val="none" w:sz="0" w:space="0" w:color="auto"/>
                <w:bottom w:val="none" w:sz="0" w:space="0" w:color="auto"/>
                <w:right w:val="none" w:sz="0" w:space="0" w:color="auto"/>
              </w:divBdr>
            </w:div>
            <w:div w:id="1413358468">
              <w:marLeft w:val="0"/>
              <w:marRight w:val="0"/>
              <w:marTop w:val="0"/>
              <w:marBottom w:val="0"/>
              <w:divBdr>
                <w:top w:val="none" w:sz="0" w:space="0" w:color="auto"/>
                <w:left w:val="none" w:sz="0" w:space="0" w:color="auto"/>
                <w:bottom w:val="none" w:sz="0" w:space="0" w:color="auto"/>
                <w:right w:val="none" w:sz="0" w:space="0" w:color="auto"/>
              </w:divBdr>
            </w:div>
            <w:div w:id="175466258">
              <w:marLeft w:val="0"/>
              <w:marRight w:val="0"/>
              <w:marTop w:val="0"/>
              <w:marBottom w:val="0"/>
              <w:divBdr>
                <w:top w:val="none" w:sz="0" w:space="0" w:color="auto"/>
                <w:left w:val="none" w:sz="0" w:space="0" w:color="auto"/>
                <w:bottom w:val="none" w:sz="0" w:space="0" w:color="auto"/>
                <w:right w:val="none" w:sz="0" w:space="0" w:color="auto"/>
              </w:divBdr>
            </w:div>
            <w:div w:id="1233389347">
              <w:marLeft w:val="0"/>
              <w:marRight w:val="0"/>
              <w:marTop w:val="0"/>
              <w:marBottom w:val="0"/>
              <w:divBdr>
                <w:top w:val="none" w:sz="0" w:space="0" w:color="auto"/>
                <w:left w:val="none" w:sz="0" w:space="0" w:color="auto"/>
                <w:bottom w:val="none" w:sz="0" w:space="0" w:color="auto"/>
                <w:right w:val="none" w:sz="0" w:space="0" w:color="auto"/>
              </w:divBdr>
            </w:div>
            <w:div w:id="111104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331</Words>
  <Characters>1892</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MZI</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Kocjančič</dc:creator>
  <cp:keywords/>
  <dc:description/>
  <cp:lastModifiedBy>Tanja Kocjančič</cp:lastModifiedBy>
  <cp:revision>4</cp:revision>
  <dcterms:created xsi:type="dcterms:W3CDTF">2025-04-25T05:55:00Z</dcterms:created>
  <dcterms:modified xsi:type="dcterms:W3CDTF">2025-04-25T07:31:00Z</dcterms:modified>
</cp:coreProperties>
</file>