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C2E28" w14:textId="77777777" w:rsidR="00C84CD0" w:rsidRPr="009D593F" w:rsidRDefault="00C84CD0" w:rsidP="00C84CD0">
      <w:pPr>
        <w:spacing w:after="0" w:line="240" w:lineRule="auto"/>
        <w:jc w:val="both"/>
        <w:rPr>
          <w:rFonts w:ascii="Arial" w:eastAsia="Times New Roman" w:hAnsi="Arial" w:cs="Arial"/>
          <w:b/>
          <w:sz w:val="32"/>
          <w:szCs w:val="32"/>
        </w:rPr>
      </w:pPr>
      <w:r w:rsidRPr="009D593F">
        <w:rPr>
          <w:rFonts w:ascii="Arial" w:eastAsia="Times New Roman" w:hAnsi="Arial" w:cs="Arial"/>
          <w:b/>
          <w:bCs/>
          <w:sz w:val="32"/>
          <w:szCs w:val="32"/>
          <w:lang w:val="en-GB"/>
        </w:rPr>
        <w:t>ENHANCED AIR CONNECTIVITY OF SLOVENIA</w:t>
      </w:r>
    </w:p>
    <w:p w14:paraId="1A3390C5" w14:textId="77777777" w:rsidR="00C84CD0" w:rsidRPr="009D593F" w:rsidRDefault="00C84CD0" w:rsidP="00C84CD0">
      <w:pPr>
        <w:spacing w:after="0" w:line="240" w:lineRule="auto"/>
        <w:jc w:val="both"/>
        <w:rPr>
          <w:rFonts w:ascii="Arial" w:eastAsia="Times New Roman" w:hAnsi="Arial" w:cs="Arial"/>
          <w:b/>
          <w:sz w:val="32"/>
          <w:szCs w:val="32"/>
        </w:rPr>
      </w:pPr>
    </w:p>
    <w:p w14:paraId="4745A00C" w14:textId="77777777" w:rsidR="00C84CD0" w:rsidRPr="009D593F" w:rsidRDefault="00190063" w:rsidP="00C84CD0">
      <w:pPr>
        <w:spacing w:after="0" w:line="240" w:lineRule="auto"/>
        <w:jc w:val="both"/>
        <w:rPr>
          <w:rFonts w:ascii="Arial" w:eastAsia="Times New Roman" w:hAnsi="Arial" w:cs="Arial"/>
          <w:b/>
          <w:sz w:val="28"/>
          <w:szCs w:val="28"/>
        </w:rPr>
      </w:pPr>
      <w:r w:rsidRPr="009D593F">
        <w:rPr>
          <w:rFonts w:ascii="Arial" w:eastAsia="Times New Roman" w:hAnsi="Arial" w:cs="Arial"/>
          <w:b/>
          <w:bCs/>
          <w:sz w:val="28"/>
          <w:szCs w:val="28"/>
          <w:lang w:val="en-GB"/>
        </w:rPr>
        <w:t>FORMALLY COMPLETE APPLICATION FOR GRANTING AID</w:t>
      </w:r>
    </w:p>
    <w:p w14:paraId="5519B4F7" w14:textId="77777777" w:rsidR="00C84CD0" w:rsidRPr="009D593F" w:rsidRDefault="00C84CD0" w:rsidP="00C84CD0">
      <w:pPr>
        <w:spacing w:after="0" w:line="240" w:lineRule="auto"/>
        <w:jc w:val="both"/>
        <w:rPr>
          <w:rFonts w:ascii="Arial" w:eastAsia="Times New Roman" w:hAnsi="Arial" w:cs="Arial"/>
          <w:sz w:val="20"/>
          <w:szCs w:val="20"/>
        </w:rPr>
      </w:pPr>
    </w:p>
    <w:p w14:paraId="564041F1" w14:textId="283EEC47" w:rsidR="00C84CD0" w:rsidRPr="009D593F" w:rsidRDefault="00190063" w:rsidP="00C84CD0">
      <w:pPr>
        <w:spacing w:after="0" w:line="240" w:lineRule="auto"/>
        <w:jc w:val="both"/>
        <w:rPr>
          <w:rFonts w:ascii="Arial" w:eastAsia="Times New Roman" w:hAnsi="Arial" w:cs="Arial"/>
          <w:sz w:val="20"/>
          <w:szCs w:val="20"/>
        </w:rPr>
      </w:pPr>
      <w:r w:rsidRPr="009D593F">
        <w:rPr>
          <w:rFonts w:ascii="Arial" w:eastAsia="Times New Roman" w:hAnsi="Arial" w:cs="Arial"/>
          <w:sz w:val="20"/>
          <w:szCs w:val="20"/>
          <w:lang w:val="en-GB"/>
        </w:rPr>
        <w:t xml:space="preserve">The application for granting aid submitted by the applicant to the Ministry of Infrastructure of the Republic of Slovenia on the basis of the </w:t>
      </w:r>
      <w:r w:rsidR="00D60F5B" w:rsidRPr="004C0BFB">
        <w:rPr>
          <w:rFonts w:ascii="Arial" w:eastAsia="Times New Roman" w:hAnsi="Arial" w:cs="Arial"/>
          <w:sz w:val="20"/>
          <w:szCs w:val="20"/>
          <w:lang w:val="en-GB"/>
        </w:rPr>
        <w:t>Act on Aid to Ensure Enhanced Air Connectivity</w:t>
      </w:r>
      <w:r w:rsidRPr="009D593F">
        <w:rPr>
          <w:rFonts w:ascii="Arial" w:eastAsia="Times New Roman" w:hAnsi="Arial" w:cs="Arial"/>
          <w:sz w:val="20"/>
          <w:szCs w:val="20"/>
          <w:lang w:val="en-GB"/>
        </w:rPr>
        <w:t xml:space="preserve"> of Slovenia, the Programme for enhanced air connectivity of the Republic of Slovenia 2023-2025 adopted on the basis thereof, and the Public call for tenders for enhanced air connectivity of Slovenia consists of the application form and the following annexes:</w:t>
      </w:r>
    </w:p>
    <w:p w14:paraId="7A2EAF10" w14:textId="77777777" w:rsidR="00C84CD0" w:rsidRPr="009D593F" w:rsidRDefault="00C84CD0" w:rsidP="00C84CD0">
      <w:pPr>
        <w:spacing w:after="0" w:line="240" w:lineRule="auto"/>
        <w:jc w:val="both"/>
        <w:rPr>
          <w:rFonts w:ascii="Arial" w:eastAsia="Times New Roman" w:hAnsi="Arial" w:cs="Arial"/>
          <w:sz w:val="20"/>
          <w:szCs w:val="20"/>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9D593F" w14:paraId="2C7C249E" w14:textId="77777777" w:rsidTr="00DB284F">
        <w:trPr>
          <w:cantSplit/>
          <w:trHeight w:val="680"/>
        </w:trPr>
        <w:tc>
          <w:tcPr>
            <w:tcW w:w="8250" w:type="dxa"/>
            <w:tcBorders>
              <w:bottom w:val="single" w:sz="4" w:space="0" w:color="auto"/>
            </w:tcBorders>
            <w:vAlign w:val="center"/>
          </w:tcPr>
          <w:p w14:paraId="6BFEE3F5"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 Statement – agreement with the tender conditions</w:t>
            </w:r>
          </w:p>
        </w:tc>
      </w:tr>
      <w:tr w:rsidR="00C84CD0" w:rsidRPr="009D593F" w14:paraId="650DCAA1" w14:textId="77777777" w:rsidTr="00DB284F">
        <w:trPr>
          <w:cantSplit/>
          <w:trHeight w:val="680"/>
        </w:trPr>
        <w:tc>
          <w:tcPr>
            <w:tcW w:w="8250" w:type="dxa"/>
            <w:vAlign w:val="center"/>
          </w:tcPr>
          <w:p w14:paraId="319589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p w14:paraId="50CAE35A" w14:textId="10FB367D"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ANNEX no. 2</w:t>
            </w:r>
            <w:r w:rsidR="00267373" w:rsidRPr="00267373">
              <w:rPr>
                <w:rFonts w:ascii="Arial" w:eastAsiaTheme="minorHAnsi" w:hAnsi="Arial" w:cs="Arial"/>
                <w:b w:val="0"/>
                <w:color w:val="auto"/>
                <w:sz w:val="20"/>
                <w:szCs w:val="20"/>
                <w:lang w:val="en-GB"/>
              </w:rPr>
              <w:t>.</w:t>
            </w:r>
            <w:r w:rsidRPr="00267373">
              <w:rPr>
                <w:rFonts w:ascii="Arial" w:eastAsiaTheme="minorHAnsi" w:hAnsi="Arial" w:cs="Arial"/>
                <w:b w:val="0"/>
                <w:color w:val="auto"/>
                <w:sz w:val="20"/>
                <w:szCs w:val="20"/>
                <w:lang w:val="en-GB"/>
              </w:rPr>
              <w:t xml:space="preserve"> A:  Statement – business plan</w:t>
            </w:r>
          </w:p>
          <w:p w14:paraId="1280DA93" w14:textId="77777777"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w:t>
            </w:r>
          </w:p>
          <w:p w14:paraId="744DFBF0" w14:textId="7E39B4E9" w:rsidR="00C84CD0" w:rsidRPr="009D593F" w:rsidRDefault="00C84CD0" w:rsidP="00DB284F">
            <w:pPr>
              <w:pStyle w:val="Naslovpublikacije"/>
              <w:spacing w:after="0"/>
              <w:jc w:val="both"/>
              <w:rPr>
                <w:rFonts w:ascii="Arial" w:eastAsiaTheme="minorHAnsi" w:hAnsi="Arial" w:cs="Arial"/>
                <w:b w:val="0"/>
                <w:color w:val="auto"/>
                <w:sz w:val="20"/>
                <w:szCs w:val="20"/>
              </w:rPr>
            </w:pPr>
            <w:r w:rsidRPr="00267373">
              <w:rPr>
                <w:rFonts w:ascii="Arial" w:hAnsi="Arial" w:cs="Arial"/>
                <w:b w:val="0"/>
                <w:color w:val="auto"/>
                <w:sz w:val="20"/>
                <w:szCs w:val="20"/>
                <w:lang w:val="en-GB"/>
              </w:rPr>
              <w:t>ANNEX no. 2</w:t>
            </w:r>
            <w:r w:rsidR="00267373" w:rsidRPr="00267373">
              <w:rPr>
                <w:rFonts w:ascii="Arial" w:hAnsi="Arial" w:cs="Arial"/>
                <w:b w:val="0"/>
                <w:color w:val="auto"/>
                <w:sz w:val="20"/>
                <w:szCs w:val="20"/>
                <w:lang w:val="en-GB"/>
              </w:rPr>
              <w:t>.</w:t>
            </w:r>
            <w:r w:rsidRPr="00267373">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 xml:space="preserve">continue to operate </w:t>
            </w:r>
            <w:r w:rsidRPr="009D593F">
              <w:rPr>
                <w:rFonts w:ascii="Arial" w:hAnsi="Arial" w:cs="Arial"/>
                <w:b w:val="0"/>
                <w:color w:val="auto"/>
                <w:sz w:val="20"/>
                <w:szCs w:val="20"/>
                <w:lang w:val="en-GB"/>
              </w:rPr>
              <w:t>for at least as long as the period fo</w:t>
            </w:r>
            <w:r w:rsidR="00AA4C14">
              <w:rPr>
                <w:rFonts w:ascii="Arial" w:hAnsi="Arial" w:cs="Arial"/>
                <w:b w:val="0"/>
                <w:color w:val="auto"/>
                <w:sz w:val="20"/>
                <w:szCs w:val="20"/>
                <w:lang w:val="en-GB"/>
              </w:rPr>
              <w:t>r which it is applying for aid</w:t>
            </w:r>
          </w:p>
          <w:p w14:paraId="6EC70B6A"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20300D6" w14:textId="77777777" w:rsidTr="00DB284F">
        <w:trPr>
          <w:cantSplit/>
          <w:trHeight w:val="680"/>
        </w:trPr>
        <w:tc>
          <w:tcPr>
            <w:tcW w:w="8250" w:type="dxa"/>
            <w:vAlign w:val="center"/>
          </w:tcPr>
          <w:p w14:paraId="5D237CB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35739C5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F40BF98"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tc>
      </w:tr>
      <w:tr w:rsidR="00C84CD0" w:rsidRPr="009D593F" w14:paraId="508F065A" w14:textId="77777777" w:rsidTr="00DB284F">
        <w:trPr>
          <w:cantSplit/>
          <w:trHeight w:val="680"/>
        </w:trPr>
        <w:tc>
          <w:tcPr>
            <w:tcW w:w="8250" w:type="dxa"/>
            <w:vAlign w:val="center"/>
          </w:tcPr>
          <w:p w14:paraId="2843EAAF"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r>
      <w:tr w:rsidR="00C84CD0" w:rsidRPr="009D593F" w14:paraId="2FC87B14" w14:textId="77777777" w:rsidTr="00DB284F">
        <w:trPr>
          <w:cantSplit/>
          <w:trHeight w:val="680"/>
        </w:trPr>
        <w:tc>
          <w:tcPr>
            <w:tcW w:w="8250" w:type="dxa"/>
            <w:vAlign w:val="center"/>
          </w:tcPr>
          <w:p w14:paraId="19F38F2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r>
      <w:tr w:rsidR="00C84CD0" w:rsidRPr="009D593F" w14:paraId="79023EB9" w14:textId="77777777" w:rsidTr="00DB284F">
        <w:trPr>
          <w:cantSplit/>
          <w:trHeight w:val="680"/>
        </w:trPr>
        <w:tc>
          <w:tcPr>
            <w:tcW w:w="8250" w:type="dxa"/>
            <w:vAlign w:val="center"/>
          </w:tcPr>
          <w:p w14:paraId="39267DEA"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14B9571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254E17F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FF9608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5CF9DF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E45CF27" w14:textId="77777777" w:rsidTr="00DB284F">
        <w:trPr>
          <w:cantSplit/>
          <w:trHeight w:val="680"/>
        </w:trPr>
        <w:tc>
          <w:tcPr>
            <w:tcW w:w="8250" w:type="dxa"/>
            <w:vAlign w:val="center"/>
          </w:tcPr>
          <w:p w14:paraId="662D2DE0" w14:textId="7E1CC33F"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Power of attorney for </w:t>
            </w:r>
            <w:r w:rsidR="00DC3F64">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r>
    </w:tbl>
    <w:p w14:paraId="0728F0C6" w14:textId="77777777" w:rsidR="00190063" w:rsidRPr="009D593F" w:rsidRDefault="00190063" w:rsidP="00190063">
      <w:pPr>
        <w:spacing w:after="0" w:line="240" w:lineRule="auto"/>
        <w:jc w:val="both"/>
        <w:rPr>
          <w:rFonts w:ascii="Arial" w:hAnsi="Arial" w:cs="Arial"/>
          <w:i/>
          <w:sz w:val="20"/>
          <w:szCs w:val="20"/>
        </w:rPr>
      </w:pPr>
    </w:p>
    <w:p w14:paraId="48A99B18"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(Annex 2.A) must contain:</w:t>
      </w:r>
    </w:p>
    <w:p w14:paraId="2DAFC648"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B567479"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4EBF2843"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1678782C"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26A6DDB1"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how the new route will be marketed to ensure the profitability target by the end of the public funding period.</w:t>
      </w:r>
    </w:p>
    <w:p w14:paraId="6A93A17F" w14:textId="77777777" w:rsidR="00190063" w:rsidRPr="009D593F" w:rsidRDefault="00190063" w:rsidP="00190063">
      <w:pPr>
        <w:spacing w:after="0" w:line="240" w:lineRule="auto"/>
        <w:ind w:left="720"/>
        <w:jc w:val="both"/>
        <w:rPr>
          <w:rFonts w:ascii="Arial" w:eastAsia="Calibri" w:hAnsi="Arial" w:cs="Arial"/>
          <w:sz w:val="20"/>
          <w:szCs w:val="20"/>
        </w:rPr>
      </w:pPr>
    </w:p>
    <w:p w14:paraId="3CA768F1" w14:textId="77777777" w:rsidR="00C84CD0" w:rsidRPr="009D593F" w:rsidRDefault="00190063" w:rsidP="00321B08">
      <w:pPr>
        <w:jc w:val="both"/>
        <w:rPr>
          <w:rFonts w:ascii="Arial" w:hAnsi="Arial" w:cs="Arial"/>
          <w:sz w:val="20"/>
          <w:szCs w:val="20"/>
        </w:rPr>
      </w:pPr>
      <w:r w:rsidRPr="009D593F">
        <w:rPr>
          <w:rFonts w:ascii="Arial" w:hAnsi="Arial" w:cs="Arial"/>
          <w:sz w:val="20"/>
          <w:szCs w:val="20"/>
          <w:lang w:val="en-GB"/>
        </w:rPr>
        <w:t>The statement in Annex no. 2.B must only be completed if no business plan is attached with the application.</w:t>
      </w:r>
    </w:p>
    <w:p w14:paraId="7D71BD4A"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application form and the annexes must be signed and stamped (if the applicant does not use a stamp, this must be indicated in the application).</w:t>
      </w:r>
    </w:p>
    <w:p w14:paraId="0F77B4A0" w14:textId="77777777" w:rsidR="00190063" w:rsidRPr="009D593F" w:rsidRDefault="00190063" w:rsidP="00190063">
      <w:pPr>
        <w:spacing w:after="0" w:line="240" w:lineRule="auto"/>
        <w:jc w:val="both"/>
        <w:rPr>
          <w:rFonts w:ascii="Arial" w:eastAsia="Calibri" w:hAnsi="Arial" w:cs="Arial"/>
          <w:sz w:val="20"/>
          <w:szCs w:val="20"/>
        </w:rPr>
      </w:pPr>
    </w:p>
    <w:p w14:paraId="7E591199" w14:textId="77777777" w:rsidR="00190063" w:rsidRPr="009D593F" w:rsidRDefault="00190063">
      <w:pPr>
        <w:rPr>
          <w:rFonts w:ascii="Arial" w:eastAsia="Times New Roman" w:hAnsi="Arial" w:cs="Arial"/>
          <w:sz w:val="20"/>
          <w:szCs w:val="20"/>
        </w:rPr>
      </w:pPr>
      <w:r w:rsidRPr="009D593F">
        <w:rPr>
          <w:rFonts w:ascii="Arial" w:eastAsia="Times New Roman" w:hAnsi="Arial" w:cs="Arial"/>
          <w:sz w:val="20"/>
          <w:szCs w:val="20"/>
          <w:lang w:val="en-GB"/>
        </w:rPr>
        <w:t>The complete tender dossier is attached.</w:t>
      </w:r>
    </w:p>
    <w:p w14:paraId="3A05129E" w14:textId="77777777" w:rsidR="00190063" w:rsidRPr="009D593F" w:rsidRDefault="00190063">
      <w:pPr>
        <w:rPr>
          <w:rFonts w:ascii="Arial" w:hAnsi="Arial" w:cs="Arial"/>
          <w:sz w:val="20"/>
          <w:szCs w:val="20"/>
        </w:rPr>
      </w:pPr>
    </w:p>
    <w:p w14:paraId="6FA810EF" w14:textId="77777777" w:rsidR="00190063" w:rsidRPr="009D593F" w:rsidRDefault="00190063">
      <w:pPr>
        <w:rPr>
          <w:rFonts w:ascii="Arial" w:hAnsi="Arial" w:cs="Arial"/>
          <w:sz w:val="20"/>
          <w:szCs w:val="20"/>
        </w:rPr>
      </w:pPr>
    </w:p>
    <w:p w14:paraId="5608B8B9" w14:textId="77777777" w:rsidR="00190063" w:rsidRPr="009D593F" w:rsidRDefault="00190063">
      <w:pPr>
        <w:rPr>
          <w:rFonts w:ascii="Arial" w:hAnsi="Arial" w:cs="Arial"/>
          <w:b/>
          <w:sz w:val="20"/>
          <w:szCs w:val="20"/>
        </w:rPr>
      </w:pPr>
      <w:r w:rsidRPr="009D593F">
        <w:rPr>
          <w:rFonts w:ascii="Arial" w:hAnsi="Arial" w:cs="Arial"/>
          <w:b/>
          <w:bCs/>
          <w:sz w:val="20"/>
          <w:szCs w:val="20"/>
          <w:lang w:val="en-GB"/>
        </w:rPr>
        <w:lastRenderedPageBreak/>
        <w:t>ASSESSMENT OF FORMALLY COMPLETE APPLICATIONS</w:t>
      </w:r>
    </w:p>
    <w:p w14:paraId="27A362CE"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EVALUATION OF BASIC CRITERIA</w:t>
      </w:r>
    </w:p>
    <w:p w14:paraId="42124B42" w14:textId="77777777" w:rsidR="00190063" w:rsidRPr="009D593F" w:rsidRDefault="00190063" w:rsidP="00190063">
      <w:pPr>
        <w:spacing w:after="0" w:line="240" w:lineRule="auto"/>
        <w:jc w:val="both"/>
        <w:rPr>
          <w:rFonts w:ascii="Arial" w:eastAsia="Times New Roman"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3832"/>
        <w:gridCol w:w="1621"/>
        <w:gridCol w:w="2343"/>
      </w:tblGrid>
      <w:tr w:rsidR="00190063" w:rsidRPr="009D593F" w14:paraId="1C13AB6E" w14:textId="77777777" w:rsidTr="00D53822">
        <w:tc>
          <w:tcPr>
            <w:tcW w:w="982" w:type="dxa"/>
            <w:shd w:val="clear" w:color="auto" w:fill="auto"/>
          </w:tcPr>
          <w:p w14:paraId="52DDF55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3832" w:type="dxa"/>
            <w:shd w:val="clear" w:color="auto" w:fill="auto"/>
          </w:tcPr>
          <w:p w14:paraId="28193C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 – WEIGHT</w:t>
            </w:r>
          </w:p>
        </w:tc>
        <w:tc>
          <w:tcPr>
            <w:tcW w:w="1621" w:type="dxa"/>
            <w:shd w:val="clear" w:color="auto" w:fill="auto"/>
          </w:tcPr>
          <w:p w14:paraId="6B33FC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2343" w:type="dxa"/>
            <w:shd w:val="clear" w:color="auto" w:fill="auto"/>
          </w:tcPr>
          <w:p w14:paraId="447A1F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737DFF2F" w14:textId="77777777" w:rsidTr="00D53822">
        <w:tc>
          <w:tcPr>
            <w:tcW w:w="982" w:type="dxa"/>
            <w:shd w:val="clear" w:color="auto" w:fill="auto"/>
          </w:tcPr>
          <w:p w14:paraId="39A45B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3832" w:type="dxa"/>
            <w:shd w:val="clear" w:color="auto" w:fill="auto"/>
          </w:tcPr>
          <w:p w14:paraId="7164793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1621" w:type="dxa"/>
            <w:shd w:val="clear" w:color="auto" w:fill="auto"/>
          </w:tcPr>
          <w:p w14:paraId="368ADD3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0856581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w:t>
            </w:r>
          </w:p>
        </w:tc>
      </w:tr>
      <w:tr w:rsidR="00190063" w:rsidRPr="009D593F" w14:paraId="1AB76ABE" w14:textId="77777777" w:rsidTr="00D53822">
        <w:tc>
          <w:tcPr>
            <w:tcW w:w="982" w:type="dxa"/>
            <w:shd w:val="clear" w:color="auto" w:fill="auto"/>
          </w:tcPr>
          <w:p w14:paraId="43B39AF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3832" w:type="dxa"/>
            <w:shd w:val="clear" w:color="auto" w:fill="auto"/>
          </w:tcPr>
          <w:p w14:paraId="5C4C0CE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1621" w:type="dxa"/>
            <w:shd w:val="clear" w:color="auto" w:fill="auto"/>
          </w:tcPr>
          <w:p w14:paraId="6C97F5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15</w:t>
            </w:r>
          </w:p>
        </w:tc>
        <w:tc>
          <w:tcPr>
            <w:tcW w:w="2343" w:type="dxa"/>
            <w:shd w:val="clear" w:color="auto" w:fill="auto"/>
          </w:tcPr>
          <w:p w14:paraId="1CB9B09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E0AB65" w14:textId="77777777" w:rsidTr="00D53822">
        <w:tc>
          <w:tcPr>
            <w:tcW w:w="982" w:type="dxa"/>
            <w:shd w:val="clear" w:color="auto" w:fill="auto"/>
          </w:tcPr>
          <w:p w14:paraId="0986BA1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3832" w:type="dxa"/>
            <w:shd w:val="clear" w:color="auto" w:fill="auto"/>
          </w:tcPr>
          <w:p w14:paraId="109EC22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1621" w:type="dxa"/>
            <w:shd w:val="clear" w:color="auto" w:fill="auto"/>
          </w:tcPr>
          <w:p w14:paraId="358A2C6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c>
          <w:tcPr>
            <w:tcW w:w="2343" w:type="dxa"/>
            <w:shd w:val="clear" w:color="auto" w:fill="auto"/>
          </w:tcPr>
          <w:p w14:paraId="10D733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621256DD" w14:textId="77777777" w:rsidTr="00D53822">
        <w:tc>
          <w:tcPr>
            <w:tcW w:w="982" w:type="dxa"/>
            <w:shd w:val="clear" w:color="auto" w:fill="auto"/>
          </w:tcPr>
          <w:p w14:paraId="081C040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3832" w:type="dxa"/>
            <w:shd w:val="clear" w:color="auto" w:fill="auto"/>
          </w:tcPr>
          <w:p w14:paraId="35D26AB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(frequencies) to the airports in the Republic of Slovenia in which international air passenger transport is carried out</w:t>
            </w:r>
          </w:p>
        </w:tc>
        <w:tc>
          <w:tcPr>
            <w:tcW w:w="1621" w:type="dxa"/>
            <w:shd w:val="clear" w:color="auto" w:fill="auto"/>
          </w:tcPr>
          <w:p w14:paraId="6453B0F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30</w:t>
            </w:r>
          </w:p>
        </w:tc>
        <w:tc>
          <w:tcPr>
            <w:tcW w:w="2343" w:type="dxa"/>
            <w:shd w:val="clear" w:color="auto" w:fill="auto"/>
          </w:tcPr>
          <w:p w14:paraId="79B9A59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r>
      <w:tr w:rsidR="00190063" w:rsidRPr="009D593F" w14:paraId="7C10A72C" w14:textId="77777777" w:rsidTr="00D53822">
        <w:tc>
          <w:tcPr>
            <w:tcW w:w="982" w:type="dxa"/>
            <w:shd w:val="clear" w:color="auto" w:fill="auto"/>
          </w:tcPr>
          <w:p w14:paraId="749B415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3832" w:type="dxa"/>
            <w:shd w:val="clear" w:color="auto" w:fill="auto"/>
          </w:tcPr>
          <w:p w14:paraId="032767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1621" w:type="dxa"/>
            <w:shd w:val="clear" w:color="auto" w:fill="auto"/>
          </w:tcPr>
          <w:p w14:paraId="19C9B79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6A9548A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231E2B" w14:textId="77777777" w:rsidTr="00D53822">
        <w:tc>
          <w:tcPr>
            <w:tcW w:w="982" w:type="dxa"/>
            <w:shd w:val="clear" w:color="auto" w:fill="auto"/>
          </w:tcPr>
          <w:p w14:paraId="25EA3C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3832" w:type="dxa"/>
            <w:shd w:val="clear" w:color="auto" w:fill="auto"/>
          </w:tcPr>
          <w:p w14:paraId="262EE50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1621" w:type="dxa"/>
            <w:shd w:val="clear" w:color="auto" w:fill="auto"/>
          </w:tcPr>
          <w:p w14:paraId="7015DE9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120A246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5D19B3E2" w14:textId="77777777" w:rsidTr="00D53822">
        <w:tc>
          <w:tcPr>
            <w:tcW w:w="982" w:type="dxa"/>
            <w:shd w:val="clear" w:color="auto" w:fill="auto"/>
          </w:tcPr>
          <w:p w14:paraId="20492B8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w:t>
            </w:r>
          </w:p>
        </w:tc>
        <w:tc>
          <w:tcPr>
            <w:tcW w:w="3832" w:type="dxa"/>
            <w:shd w:val="clear" w:color="auto" w:fill="auto"/>
          </w:tcPr>
          <w:p w14:paraId="321837C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621" w:type="dxa"/>
            <w:shd w:val="clear" w:color="auto" w:fill="auto"/>
          </w:tcPr>
          <w:p w14:paraId="661FD32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2343" w:type="dxa"/>
            <w:shd w:val="clear" w:color="auto" w:fill="auto"/>
          </w:tcPr>
          <w:p w14:paraId="6DF4A2E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r>
    </w:tbl>
    <w:p w14:paraId="3E16C1A3" w14:textId="77777777" w:rsidR="00190063" w:rsidRPr="009D593F" w:rsidRDefault="00190063">
      <w:pPr>
        <w:rPr>
          <w:rFonts w:ascii="Arial" w:eastAsia="Times New Roman" w:hAnsi="Arial" w:cs="Arial"/>
          <w:sz w:val="20"/>
          <w:szCs w:val="20"/>
        </w:rPr>
      </w:pPr>
    </w:p>
    <w:p w14:paraId="0A0F7092" w14:textId="77777777" w:rsidR="00190063" w:rsidRPr="009D593F" w:rsidRDefault="00190063" w:rsidP="00190063">
      <w:pPr>
        <w:keepNext/>
        <w:keepLines/>
        <w:spacing w:before="40" w:after="0" w:line="276" w:lineRule="auto"/>
        <w:outlineLvl w:val="2"/>
        <w:rPr>
          <w:rFonts w:ascii="Arial" w:eastAsia="Times New Roman" w:hAnsi="Arial" w:cs="Arial"/>
          <w:sz w:val="20"/>
          <w:szCs w:val="20"/>
        </w:rPr>
      </w:pPr>
      <w:r w:rsidRPr="009D593F">
        <w:rPr>
          <w:rFonts w:ascii="Arial" w:eastAsia="Times New Roman" w:hAnsi="Arial" w:cs="Arial"/>
          <w:sz w:val="20"/>
          <w:szCs w:val="20"/>
          <w:lang w:val="en-GB"/>
        </w:rPr>
        <w:t>BREAKDOWN OF BASIC CRITERIA</w:t>
      </w:r>
    </w:p>
    <w:p w14:paraId="0D5E492A" w14:textId="77777777" w:rsidR="00190063" w:rsidRPr="009D593F" w:rsidRDefault="00190063" w:rsidP="00190063">
      <w:pPr>
        <w:spacing w:after="0" w:line="240" w:lineRule="auto"/>
        <w:jc w:val="both"/>
        <w:rPr>
          <w:rFonts w:ascii="Arial" w:eastAsia="Times New Roman" w:hAnsi="Arial" w:cs="Arial"/>
          <w:sz w:val="20"/>
          <w:szCs w:val="20"/>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246"/>
        <w:gridCol w:w="2593"/>
        <w:gridCol w:w="1942"/>
        <w:gridCol w:w="2039"/>
      </w:tblGrid>
      <w:tr w:rsidR="00190063" w:rsidRPr="009D593F" w14:paraId="2C99D2EB" w14:textId="77777777" w:rsidTr="00DB284F">
        <w:tc>
          <w:tcPr>
            <w:tcW w:w="810" w:type="dxa"/>
            <w:shd w:val="clear" w:color="auto" w:fill="auto"/>
          </w:tcPr>
          <w:p w14:paraId="7529859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54F771B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w:t>
            </w:r>
          </w:p>
        </w:tc>
        <w:tc>
          <w:tcPr>
            <w:tcW w:w="2675" w:type="dxa"/>
            <w:shd w:val="clear" w:color="auto" w:fill="auto"/>
          </w:tcPr>
          <w:p w14:paraId="33D31ED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4552633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1841" w:type="dxa"/>
          </w:tcPr>
          <w:p w14:paraId="04B4F14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52D793D3" w14:textId="77777777" w:rsidTr="00DB284F">
        <w:trPr>
          <w:trHeight w:val="510"/>
        </w:trPr>
        <w:tc>
          <w:tcPr>
            <w:tcW w:w="810" w:type="dxa"/>
            <w:shd w:val="clear" w:color="auto" w:fill="auto"/>
          </w:tcPr>
          <w:p w14:paraId="243D40D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2303" w:type="dxa"/>
            <w:shd w:val="clear" w:color="auto" w:fill="auto"/>
          </w:tcPr>
          <w:p w14:paraId="5CED25C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2675" w:type="dxa"/>
            <w:shd w:val="clear" w:color="auto" w:fill="auto"/>
          </w:tcPr>
          <w:p w14:paraId="10D06EC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eastAsia="Calibri" w:hAnsi="Arial" w:cs="Arial"/>
                <w:sz w:val="20"/>
                <w:szCs w:val="20"/>
                <w:lang w:val="en-GB"/>
              </w:rPr>
              <w:t>Scale scoring from the highest to the lowest expected number of passengers in a year</w:t>
            </w:r>
          </w:p>
        </w:tc>
        <w:tc>
          <w:tcPr>
            <w:tcW w:w="1976" w:type="dxa"/>
          </w:tcPr>
          <w:p w14:paraId="2735EC4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5, 3, 0</w:t>
            </w:r>
          </w:p>
        </w:tc>
        <w:tc>
          <w:tcPr>
            <w:tcW w:w="1841" w:type="dxa"/>
          </w:tcPr>
          <w:p w14:paraId="5AB65D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10, 8, 5, 0</w:t>
            </w:r>
          </w:p>
          <w:p w14:paraId="213D0EE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E729A2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908D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DA0B88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9D4C6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r>
      <w:tr w:rsidR="00190063" w:rsidRPr="009D593F" w14:paraId="78F9CD2F" w14:textId="77777777" w:rsidTr="00DB284F">
        <w:trPr>
          <w:trHeight w:val="410"/>
        </w:trPr>
        <w:tc>
          <w:tcPr>
            <w:tcW w:w="810" w:type="dxa"/>
            <w:vMerge w:val="restart"/>
            <w:shd w:val="clear" w:color="auto" w:fill="auto"/>
          </w:tcPr>
          <w:p w14:paraId="334ED4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2303" w:type="dxa"/>
            <w:vMerge w:val="restart"/>
            <w:shd w:val="clear" w:color="auto" w:fill="auto"/>
          </w:tcPr>
          <w:p w14:paraId="723A297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2675" w:type="dxa"/>
            <w:shd w:val="clear" w:color="auto" w:fill="auto"/>
          </w:tcPr>
          <w:p w14:paraId="3C553EE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a. departure from an airport in the territory of the Republic of Slovenia from 6.00 to 9.00 (at least 50% of flights)</w:t>
            </w:r>
          </w:p>
        </w:tc>
        <w:tc>
          <w:tcPr>
            <w:tcW w:w="1976" w:type="dxa"/>
          </w:tcPr>
          <w:p w14:paraId="2D59FB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w:t>
            </w:r>
          </w:p>
        </w:tc>
        <w:tc>
          <w:tcPr>
            <w:tcW w:w="1841" w:type="dxa"/>
          </w:tcPr>
          <w:p w14:paraId="700E8B1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13</w:t>
            </w:r>
          </w:p>
        </w:tc>
      </w:tr>
      <w:tr w:rsidR="00190063" w:rsidRPr="009D593F" w14:paraId="1CA20ECC" w14:textId="77777777" w:rsidTr="00DB284F">
        <w:trPr>
          <w:trHeight w:val="410"/>
        </w:trPr>
        <w:tc>
          <w:tcPr>
            <w:tcW w:w="810" w:type="dxa"/>
            <w:vMerge/>
            <w:shd w:val="clear" w:color="auto" w:fill="auto"/>
          </w:tcPr>
          <w:p w14:paraId="2241855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46A4A7B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35C37D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hAnsi="Arial" w:cs="Arial"/>
                <w:sz w:val="20"/>
                <w:szCs w:val="20"/>
                <w:lang w:val="en-GB"/>
              </w:rPr>
              <w:t>b. arrival at an airport in the territory of the Republic of Slovenia from 19.00 to 23.00 (at least 50% of flights)</w:t>
            </w:r>
          </w:p>
        </w:tc>
        <w:tc>
          <w:tcPr>
            <w:tcW w:w="1976" w:type="dxa"/>
          </w:tcPr>
          <w:p w14:paraId="27C415B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1841" w:type="dxa"/>
          </w:tcPr>
          <w:p w14:paraId="2881F50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7</w:t>
            </w:r>
          </w:p>
        </w:tc>
      </w:tr>
      <w:tr w:rsidR="00190063" w:rsidRPr="009D593F" w14:paraId="3BB3BE4B" w14:textId="77777777" w:rsidTr="00DB284F">
        <w:trPr>
          <w:trHeight w:val="510"/>
        </w:trPr>
        <w:tc>
          <w:tcPr>
            <w:tcW w:w="810" w:type="dxa"/>
            <w:shd w:val="clear" w:color="auto" w:fill="auto"/>
          </w:tcPr>
          <w:p w14:paraId="101E684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2303" w:type="dxa"/>
            <w:shd w:val="clear" w:color="auto" w:fill="auto"/>
          </w:tcPr>
          <w:p w14:paraId="7992254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2675" w:type="dxa"/>
            <w:shd w:val="clear" w:color="auto" w:fill="auto"/>
          </w:tcPr>
          <w:p w14:paraId="105527F3" w14:textId="54605383" w:rsidR="00190063" w:rsidRPr="009D593F" w:rsidRDefault="00190063" w:rsidP="00D5382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Scale scoring from highest to lowest number of direct flights from the airport of destination on the same ticket</w:t>
            </w:r>
          </w:p>
        </w:tc>
        <w:tc>
          <w:tcPr>
            <w:tcW w:w="1976" w:type="dxa"/>
          </w:tcPr>
          <w:p w14:paraId="2DEA5B5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40, 30, 20, 0</w:t>
            </w:r>
          </w:p>
        </w:tc>
        <w:tc>
          <w:tcPr>
            <w:tcW w:w="1841" w:type="dxa"/>
          </w:tcPr>
          <w:p w14:paraId="12BEC5B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5, 4, 3, 2, 1, 0</w:t>
            </w:r>
          </w:p>
        </w:tc>
      </w:tr>
      <w:tr w:rsidR="00190063" w:rsidRPr="009D593F" w14:paraId="43294BDE" w14:textId="77777777" w:rsidTr="00DB284F">
        <w:trPr>
          <w:trHeight w:val="204"/>
        </w:trPr>
        <w:tc>
          <w:tcPr>
            <w:tcW w:w="810" w:type="dxa"/>
            <w:shd w:val="clear" w:color="auto" w:fill="auto"/>
          </w:tcPr>
          <w:p w14:paraId="799821A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2303" w:type="dxa"/>
            <w:shd w:val="clear" w:color="auto" w:fill="auto"/>
          </w:tcPr>
          <w:p w14:paraId="5C4FFEC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to the airports in the Republic of Slovenia in which international air passenger transport is carried out</w:t>
            </w:r>
          </w:p>
        </w:tc>
        <w:tc>
          <w:tcPr>
            <w:tcW w:w="2675" w:type="dxa"/>
            <w:shd w:val="clear" w:color="auto" w:fill="auto"/>
          </w:tcPr>
          <w:p w14:paraId="03EDDC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rPr>
            </w:pPr>
            <w:r w:rsidRPr="009D593F">
              <w:rPr>
                <w:rFonts w:ascii="Arial" w:hAnsi="Arial" w:cs="Arial"/>
                <w:sz w:val="20"/>
                <w:szCs w:val="20"/>
                <w:lang w:val="en-GB"/>
              </w:rPr>
              <w:t>Scale scoring from the highest to the lowest number of outbound flights from Slovenia per week</w:t>
            </w:r>
          </w:p>
        </w:tc>
        <w:tc>
          <w:tcPr>
            <w:tcW w:w="1976" w:type="dxa"/>
          </w:tcPr>
          <w:p w14:paraId="5732F94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30, 20, 10, 0</w:t>
            </w:r>
          </w:p>
        </w:tc>
        <w:tc>
          <w:tcPr>
            <w:tcW w:w="1841" w:type="dxa"/>
          </w:tcPr>
          <w:p w14:paraId="5991A30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40, 30, 20, 10, 0</w:t>
            </w:r>
          </w:p>
        </w:tc>
      </w:tr>
      <w:tr w:rsidR="00190063" w:rsidRPr="009D593F" w14:paraId="1E798293" w14:textId="77777777" w:rsidTr="00DB284F">
        <w:trPr>
          <w:trHeight w:val="410"/>
        </w:trPr>
        <w:tc>
          <w:tcPr>
            <w:tcW w:w="810" w:type="dxa"/>
            <w:shd w:val="clear" w:color="auto" w:fill="auto"/>
          </w:tcPr>
          <w:p w14:paraId="2250603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2303" w:type="dxa"/>
            <w:shd w:val="clear" w:color="auto" w:fill="auto"/>
          </w:tcPr>
          <w:p w14:paraId="0086D16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2675" w:type="dxa"/>
            <w:shd w:val="clear" w:color="auto" w:fill="auto"/>
          </w:tcPr>
          <w:p w14:paraId="4F1D211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 xml:space="preserve">Scale scoring from the lowest to the highest </w:t>
            </w:r>
            <w:r w:rsidRPr="009D593F">
              <w:rPr>
                <w:rFonts w:ascii="Arial" w:eastAsia="Calibri" w:hAnsi="Arial" w:cs="Arial"/>
                <w:sz w:val="20"/>
                <w:szCs w:val="20"/>
                <w:lang w:val="en-GB"/>
              </w:rPr>
              <w:lastRenderedPageBreak/>
              <w:t>possible one-way fare in economy class</w:t>
            </w:r>
          </w:p>
        </w:tc>
        <w:tc>
          <w:tcPr>
            <w:tcW w:w="1976" w:type="dxa"/>
          </w:tcPr>
          <w:p w14:paraId="2B8AFE5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lastRenderedPageBreak/>
              <w:t>5, 3, 0</w:t>
            </w:r>
          </w:p>
        </w:tc>
        <w:tc>
          <w:tcPr>
            <w:tcW w:w="1841" w:type="dxa"/>
          </w:tcPr>
          <w:p w14:paraId="0E4C418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20, 15, 10, 5, 0</w:t>
            </w:r>
          </w:p>
        </w:tc>
      </w:tr>
      <w:tr w:rsidR="00190063" w:rsidRPr="009D593F" w14:paraId="20A1963A" w14:textId="77777777" w:rsidTr="00DB284F">
        <w:trPr>
          <w:trHeight w:val="410"/>
        </w:trPr>
        <w:tc>
          <w:tcPr>
            <w:tcW w:w="810" w:type="dxa"/>
            <w:vMerge w:val="restart"/>
            <w:shd w:val="clear" w:color="auto" w:fill="auto"/>
          </w:tcPr>
          <w:p w14:paraId="3693084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2303" w:type="dxa"/>
            <w:vMerge w:val="restart"/>
            <w:shd w:val="clear" w:color="auto" w:fill="auto"/>
          </w:tcPr>
          <w:p w14:paraId="41B1ABE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2675" w:type="dxa"/>
            <w:shd w:val="clear" w:color="auto" w:fill="auto"/>
          </w:tcPr>
          <w:p w14:paraId="581D103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a. measures for the protection of the environment in aviation (SAF and other alternative fuel sources)</w:t>
            </w:r>
          </w:p>
        </w:tc>
        <w:tc>
          <w:tcPr>
            <w:tcW w:w="1976" w:type="dxa"/>
          </w:tcPr>
          <w:p w14:paraId="6E03F0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82EA5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61EF1A71" w14:textId="77777777" w:rsidTr="00DB284F">
        <w:trPr>
          <w:trHeight w:val="410"/>
        </w:trPr>
        <w:tc>
          <w:tcPr>
            <w:tcW w:w="810" w:type="dxa"/>
            <w:vMerge/>
            <w:shd w:val="clear" w:color="auto" w:fill="auto"/>
          </w:tcPr>
          <w:p w14:paraId="720CE9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747879B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4CE2BC0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b.  measures to reduce the noise generated by aircraft</w:t>
            </w:r>
          </w:p>
        </w:tc>
        <w:tc>
          <w:tcPr>
            <w:tcW w:w="1976" w:type="dxa"/>
          </w:tcPr>
          <w:p w14:paraId="3154EC5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1FC2A4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1541FA37" w14:textId="77777777" w:rsidTr="00DB284F">
        <w:trPr>
          <w:trHeight w:val="410"/>
        </w:trPr>
        <w:tc>
          <w:tcPr>
            <w:tcW w:w="810" w:type="dxa"/>
            <w:vMerge/>
            <w:shd w:val="clear" w:color="auto" w:fill="auto"/>
          </w:tcPr>
          <w:p w14:paraId="2CD65EC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36FEF0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6D5F3F8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c. measures taken by the carrier for handling waste packaging and other waste</w:t>
            </w:r>
          </w:p>
        </w:tc>
        <w:tc>
          <w:tcPr>
            <w:tcW w:w="1976" w:type="dxa"/>
          </w:tcPr>
          <w:p w14:paraId="7A14932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1841" w:type="dxa"/>
          </w:tcPr>
          <w:p w14:paraId="025F18A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r>
      <w:tr w:rsidR="00190063" w:rsidRPr="009D593F" w14:paraId="17292E48" w14:textId="77777777" w:rsidTr="00DB284F">
        <w:tc>
          <w:tcPr>
            <w:tcW w:w="810" w:type="dxa"/>
            <w:shd w:val="clear" w:color="auto" w:fill="auto"/>
          </w:tcPr>
          <w:p w14:paraId="1F28DC4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7D96BD5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1AEBC6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623824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TOTAL </w:t>
            </w:r>
          </w:p>
          <w:p w14:paraId="1EDD79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1841" w:type="dxa"/>
          </w:tcPr>
          <w:p w14:paraId="318A068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 MAXIMUM 100</w:t>
            </w:r>
          </w:p>
        </w:tc>
      </w:tr>
    </w:tbl>
    <w:p w14:paraId="21E12D57" w14:textId="77777777" w:rsidR="00190063" w:rsidRPr="009D593F" w:rsidRDefault="00190063">
      <w:pPr>
        <w:rPr>
          <w:rFonts w:ascii="Arial" w:eastAsia="Times New Roman" w:hAnsi="Arial" w:cs="Arial"/>
          <w:sz w:val="20"/>
          <w:szCs w:val="20"/>
        </w:rPr>
      </w:pPr>
    </w:p>
    <w:p w14:paraId="56952A63" w14:textId="307B3476"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For each of the </w:t>
      </w:r>
      <w:r w:rsidR="00B51394">
        <w:rPr>
          <w:rFonts w:ascii="Arial" w:eastAsia="Calibri" w:hAnsi="Arial" w:cs="Arial"/>
          <w:sz w:val="20"/>
          <w:szCs w:val="20"/>
          <w:lang w:val="en-GB"/>
        </w:rPr>
        <w:t xml:space="preserve">air </w:t>
      </w:r>
      <w:r w:rsidRPr="009D593F">
        <w:rPr>
          <w:rFonts w:ascii="Arial" w:eastAsia="Calibri" w:hAnsi="Arial" w:cs="Arial"/>
          <w:sz w:val="20"/>
          <w:szCs w:val="20"/>
          <w:lang w:val="en-GB"/>
        </w:rPr>
        <w:t>route sets, the values of each criterion are expressed in points, up to a maximum of 100 points per route.</w:t>
      </w:r>
    </w:p>
    <w:p w14:paraId="3387F241"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p>
    <w:p w14:paraId="01657CBC"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Applications for the same individual route will be ranked according to the number of points received, with a higher number of points indicating a higher eligibility (or priority) for aid. In the event of two applicants scoring the same number of points for the same route in a given period, the one scoring more points for the third criterion (number of connections from the airport of destination) will be eligible for aid. </w:t>
      </w:r>
    </w:p>
    <w:p w14:paraId="2D6EF8F6" w14:textId="77777777" w:rsidR="00190063" w:rsidRPr="009D593F" w:rsidRDefault="00190063">
      <w:pPr>
        <w:rPr>
          <w:rFonts w:ascii="Arial" w:eastAsia="Times New Roman" w:hAnsi="Arial" w:cs="Arial"/>
          <w:sz w:val="20"/>
          <w:szCs w:val="20"/>
        </w:rPr>
      </w:pPr>
    </w:p>
    <w:p w14:paraId="1551C5D8" w14:textId="77777777" w:rsidR="00190063" w:rsidRPr="009D593F" w:rsidRDefault="00190063">
      <w:pPr>
        <w:rPr>
          <w:rFonts w:ascii="Arial" w:hAnsi="Arial" w:cs="Arial"/>
          <w:sz w:val="20"/>
          <w:szCs w:val="20"/>
        </w:rPr>
      </w:pPr>
    </w:p>
    <w:p w14:paraId="7D1FB197" w14:textId="77777777" w:rsidR="00190063" w:rsidRPr="009D593F" w:rsidRDefault="00190063">
      <w:pPr>
        <w:rPr>
          <w:rFonts w:ascii="Arial" w:hAnsi="Arial" w:cs="Arial"/>
          <w:sz w:val="20"/>
          <w:szCs w:val="20"/>
        </w:rPr>
      </w:pPr>
    </w:p>
    <w:p w14:paraId="43ECE64E" w14:textId="77777777" w:rsidR="00190063" w:rsidRPr="009D593F" w:rsidRDefault="00190063">
      <w:pPr>
        <w:rPr>
          <w:rFonts w:ascii="Arial" w:hAnsi="Arial" w:cs="Arial"/>
          <w:sz w:val="20"/>
          <w:szCs w:val="20"/>
        </w:rPr>
      </w:pPr>
    </w:p>
    <w:p w14:paraId="724C048A" w14:textId="77777777" w:rsidR="00190063" w:rsidRPr="009D593F" w:rsidRDefault="00190063">
      <w:pPr>
        <w:rPr>
          <w:rFonts w:ascii="Arial" w:hAnsi="Arial" w:cs="Arial"/>
          <w:sz w:val="20"/>
          <w:szCs w:val="20"/>
        </w:rPr>
      </w:pPr>
    </w:p>
    <w:p w14:paraId="695729E7" w14:textId="77777777" w:rsidR="00190063" w:rsidRPr="009D593F" w:rsidRDefault="00190063">
      <w:pPr>
        <w:rPr>
          <w:rFonts w:ascii="Arial" w:hAnsi="Arial" w:cs="Arial"/>
          <w:sz w:val="20"/>
          <w:szCs w:val="20"/>
        </w:rPr>
      </w:pPr>
    </w:p>
    <w:p w14:paraId="4FEF61DA" w14:textId="77777777" w:rsidR="00C84CD0" w:rsidRPr="009D593F" w:rsidRDefault="00190063">
      <w:pPr>
        <w:rPr>
          <w:rFonts w:ascii="Arial" w:hAnsi="Arial" w:cs="Arial"/>
          <w:sz w:val="20"/>
          <w:szCs w:val="20"/>
        </w:rPr>
      </w:pPr>
      <w:r w:rsidRPr="009D593F">
        <w:rPr>
          <w:rFonts w:ascii="Arial" w:hAnsi="Arial" w:cs="Arial"/>
          <w:sz w:val="20"/>
          <w:szCs w:val="20"/>
          <w:lang w:val="en-GB"/>
        </w:rPr>
        <w:br w:type="page"/>
      </w:r>
    </w:p>
    <w:p w14:paraId="2D89C75B"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r w:rsidRPr="009D593F">
        <w:rPr>
          <w:rFonts w:cs="Arial"/>
          <w:bCs/>
          <w:noProof/>
          <w:sz w:val="16"/>
        </w:rPr>
        <w:lastRenderedPageBreak/>
        <w:drawing>
          <wp:anchor distT="0" distB="0" distL="114300" distR="114300" simplePos="0" relativeHeight="251659264" behindDoc="0" locked="0" layoutInCell="1" allowOverlap="1" wp14:anchorId="07A88AF5" wp14:editId="67E799AA">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1BBC3"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27CE92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9D593F" w14:paraId="6FDDC1B1" w14:textId="77777777" w:rsidTr="00CA11CB">
        <w:trPr>
          <w:trHeight w:val="567"/>
        </w:trPr>
        <w:tc>
          <w:tcPr>
            <w:tcW w:w="2122" w:type="dxa"/>
            <w:vAlign w:val="center"/>
          </w:tcPr>
          <w:p w14:paraId="1D0A4C2D" w14:textId="77777777" w:rsidR="004B1C17" w:rsidRPr="009D593F" w:rsidRDefault="004B1C17" w:rsidP="00CA11CB">
            <w:pPr>
              <w:pStyle w:val="Naslovpublikacije"/>
              <w:spacing w:after="0"/>
              <w:rPr>
                <w:rFonts w:ascii="Arial" w:hAnsi="Arial" w:cs="Arial"/>
                <w:color w:val="auto"/>
                <w:sz w:val="20"/>
                <w:szCs w:val="20"/>
              </w:rPr>
            </w:pPr>
            <w:r w:rsidRPr="009D593F">
              <w:rPr>
                <w:rFonts w:ascii="Arial" w:eastAsiaTheme="minorHAnsi" w:hAnsi="Arial" w:cs="Arial"/>
                <w:bCs/>
                <w:color w:val="auto"/>
                <w:sz w:val="20"/>
                <w:szCs w:val="20"/>
                <w:lang w:val="en-GB"/>
              </w:rPr>
              <w:t>Project title:</w:t>
            </w:r>
          </w:p>
        </w:tc>
        <w:tc>
          <w:tcPr>
            <w:tcW w:w="6940" w:type="dxa"/>
            <w:vAlign w:val="center"/>
          </w:tcPr>
          <w:p w14:paraId="2F19123F" w14:textId="77777777" w:rsidR="004B1C17" w:rsidRPr="009D593F" w:rsidRDefault="004B1C17" w:rsidP="00CA11CB">
            <w:pPr>
              <w:pStyle w:val="Naslovpublikacije"/>
              <w:spacing w:after="0"/>
              <w:rPr>
                <w:rFonts w:ascii="Arial" w:hAnsi="Arial" w:cs="Arial"/>
                <w:color w:val="auto"/>
                <w:sz w:val="32"/>
                <w:szCs w:val="32"/>
              </w:rPr>
            </w:pPr>
            <w:r w:rsidRPr="009D593F">
              <w:rPr>
                <w:rFonts w:ascii="Arial" w:hAnsi="Arial" w:cs="Arial"/>
                <w:bCs/>
                <w:color w:val="auto"/>
                <w:sz w:val="32"/>
                <w:szCs w:val="32"/>
                <w:lang w:val="en-GB"/>
              </w:rPr>
              <w:t>Enhanced Air Connectivity of Slovenia</w:t>
            </w:r>
          </w:p>
        </w:tc>
      </w:tr>
    </w:tbl>
    <w:p w14:paraId="295C9618"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p>
    <w:p w14:paraId="5FF6D4AF"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1B4A1FBC"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05B020D4"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Application form</w:t>
      </w:r>
    </w:p>
    <w:p w14:paraId="50E81AF7"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735F472D"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on the applicant</w:t>
      </w:r>
    </w:p>
    <w:p w14:paraId="293A7432"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9D593F" w14:paraId="0B969D5A"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2887CE7"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Company name: </w:t>
            </w:r>
          </w:p>
        </w:tc>
        <w:tc>
          <w:tcPr>
            <w:tcW w:w="4649" w:type="dxa"/>
            <w:tcBorders>
              <w:top w:val="single" w:sz="4" w:space="0" w:color="000000"/>
              <w:left w:val="single" w:sz="4" w:space="0" w:color="000000"/>
              <w:bottom w:val="single" w:sz="4" w:space="0" w:color="000000"/>
              <w:right w:val="single" w:sz="4" w:space="0" w:color="000000"/>
            </w:tcBorders>
            <w:vAlign w:val="center"/>
          </w:tcPr>
          <w:p w14:paraId="092C827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40A0C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C1F320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3D00AF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E355EA0"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D65F633"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Postcode:</w:t>
            </w:r>
          </w:p>
        </w:tc>
        <w:tc>
          <w:tcPr>
            <w:tcW w:w="4649" w:type="dxa"/>
            <w:tcBorders>
              <w:top w:val="single" w:sz="4" w:space="0" w:color="000000"/>
              <w:left w:val="single" w:sz="4" w:space="0" w:color="000000"/>
              <w:bottom w:val="single" w:sz="4" w:space="0" w:color="000000"/>
              <w:right w:val="single" w:sz="4" w:space="0" w:color="000000"/>
            </w:tcBorders>
            <w:vAlign w:val="center"/>
          </w:tcPr>
          <w:p w14:paraId="1BA2C39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FBD926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07C0ED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Town:</w:t>
            </w:r>
          </w:p>
        </w:tc>
        <w:tc>
          <w:tcPr>
            <w:tcW w:w="4649" w:type="dxa"/>
            <w:tcBorders>
              <w:top w:val="single" w:sz="4" w:space="0" w:color="000000"/>
              <w:left w:val="single" w:sz="4" w:space="0" w:color="000000"/>
              <w:bottom w:val="single" w:sz="4" w:space="0" w:color="000000"/>
              <w:right w:val="single" w:sz="4" w:space="0" w:color="000000"/>
            </w:tcBorders>
            <w:vAlign w:val="center"/>
          </w:tcPr>
          <w:p w14:paraId="6253465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354FDC6"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6A55DDF"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Country:</w:t>
            </w:r>
          </w:p>
        </w:tc>
        <w:tc>
          <w:tcPr>
            <w:tcW w:w="4649" w:type="dxa"/>
            <w:tcBorders>
              <w:top w:val="single" w:sz="4" w:space="0" w:color="000000"/>
              <w:left w:val="single" w:sz="4" w:space="0" w:color="000000"/>
              <w:bottom w:val="single" w:sz="4" w:space="0" w:color="000000"/>
              <w:right w:val="single" w:sz="4" w:space="0" w:color="000000"/>
            </w:tcBorders>
            <w:vAlign w:val="center"/>
          </w:tcPr>
          <w:p w14:paraId="610EE43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1D9284"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9863D4"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Tax number:</w:t>
            </w:r>
          </w:p>
        </w:tc>
        <w:tc>
          <w:tcPr>
            <w:tcW w:w="4649" w:type="dxa"/>
            <w:tcBorders>
              <w:top w:val="single" w:sz="4" w:space="0" w:color="000000"/>
              <w:left w:val="single" w:sz="4" w:space="0" w:color="000000"/>
              <w:bottom w:val="single" w:sz="4" w:space="0" w:color="000000"/>
              <w:right w:val="single" w:sz="4" w:space="0" w:color="000000"/>
            </w:tcBorders>
            <w:vAlign w:val="center"/>
          </w:tcPr>
          <w:p w14:paraId="773AA01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4AD6EE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C8A8FEB"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Company registration no:</w:t>
            </w:r>
          </w:p>
        </w:tc>
        <w:tc>
          <w:tcPr>
            <w:tcW w:w="4649" w:type="dxa"/>
            <w:tcBorders>
              <w:top w:val="single" w:sz="4" w:space="0" w:color="000000"/>
              <w:left w:val="single" w:sz="4" w:space="0" w:color="000000"/>
              <w:bottom w:val="single" w:sz="4" w:space="0" w:color="000000"/>
              <w:right w:val="single" w:sz="4" w:space="0" w:color="000000"/>
            </w:tcBorders>
            <w:vAlign w:val="center"/>
          </w:tcPr>
          <w:p w14:paraId="7AC00C8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88D44A3"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C85A335"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w:t>
            </w:r>
          </w:p>
        </w:tc>
        <w:tc>
          <w:tcPr>
            <w:tcW w:w="4649" w:type="dxa"/>
            <w:tcBorders>
              <w:top w:val="single" w:sz="4" w:space="0" w:color="000000"/>
              <w:left w:val="single" w:sz="4" w:space="0" w:color="000000"/>
              <w:bottom w:val="single" w:sz="4" w:space="0" w:color="000000"/>
              <w:right w:val="single" w:sz="4" w:space="0" w:color="000000"/>
            </w:tcBorders>
            <w:vAlign w:val="center"/>
          </w:tcPr>
          <w:p w14:paraId="2DD32709"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22F6D48"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8ED5D0"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8AD7A08"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E6114AB"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0803DF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Website:</w:t>
            </w:r>
          </w:p>
        </w:tc>
        <w:tc>
          <w:tcPr>
            <w:tcW w:w="4649" w:type="dxa"/>
            <w:tcBorders>
              <w:top w:val="single" w:sz="4" w:space="0" w:color="000000"/>
              <w:left w:val="single" w:sz="4" w:space="0" w:color="000000"/>
              <w:bottom w:val="single" w:sz="4" w:space="0" w:color="000000"/>
              <w:right w:val="single" w:sz="4" w:space="0" w:color="000000"/>
            </w:tcBorders>
            <w:vAlign w:val="center"/>
          </w:tcPr>
          <w:p w14:paraId="42D632A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526316DD"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D62B737"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applicant’s responsible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2F1BA3A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7486F42A"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70EF28" w14:textId="18B7837C" w:rsidR="004B1C17" w:rsidRPr="009D593F" w:rsidRDefault="004B1C17" w:rsidP="00D53822">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applicant’s responsible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0D93A75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D4BE247"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851E75D"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contact person for the project:</w:t>
            </w:r>
          </w:p>
        </w:tc>
        <w:tc>
          <w:tcPr>
            <w:tcW w:w="4649" w:type="dxa"/>
            <w:tcBorders>
              <w:top w:val="single" w:sz="4" w:space="0" w:color="000000"/>
              <w:left w:val="single" w:sz="4" w:space="0" w:color="000000"/>
              <w:bottom w:val="single" w:sz="4" w:space="0" w:color="000000"/>
              <w:right w:val="single" w:sz="4" w:space="0" w:color="000000"/>
            </w:tcBorders>
            <w:vAlign w:val="center"/>
          </w:tcPr>
          <w:p w14:paraId="7925E19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254A4D1"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3348CD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 number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320C062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0CFDAB75"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443A491"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420D22D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bl>
    <w:p w14:paraId="7AA760D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3A56C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31F8E6C"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CA78A5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724868"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5505E5F"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741633E"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2890E54"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EF766F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435B8EB"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C03E92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D13AE6B"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lastRenderedPageBreak/>
        <w:t>Information on the bank</w:t>
      </w:r>
    </w:p>
    <w:p w14:paraId="37171C75"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9D593F" w14:paraId="7FD8914A" w14:textId="77777777" w:rsidTr="00CA11CB">
        <w:trPr>
          <w:trHeight w:val="103"/>
          <w:jc w:val="center"/>
        </w:trPr>
        <w:tc>
          <w:tcPr>
            <w:tcW w:w="4815" w:type="dxa"/>
            <w:vAlign w:val="bottom"/>
          </w:tcPr>
          <w:p w14:paraId="0CAB8954"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of the bank:</w:t>
            </w:r>
          </w:p>
        </w:tc>
        <w:tc>
          <w:tcPr>
            <w:tcW w:w="4678" w:type="dxa"/>
            <w:vAlign w:val="bottom"/>
          </w:tcPr>
          <w:p w14:paraId="2BC0004F" w14:textId="77777777" w:rsidR="004B1C17" w:rsidRPr="009D593F" w:rsidRDefault="004B1C17" w:rsidP="00CA11CB">
            <w:pPr>
              <w:spacing w:before="240"/>
              <w:rPr>
                <w:rFonts w:ascii="Arial" w:hAnsi="Arial" w:cs="Arial"/>
                <w:sz w:val="20"/>
                <w:szCs w:val="20"/>
              </w:rPr>
            </w:pPr>
          </w:p>
        </w:tc>
      </w:tr>
      <w:tr w:rsidR="004B1C17" w:rsidRPr="009D593F" w14:paraId="39C6B99D" w14:textId="77777777" w:rsidTr="00CA11CB">
        <w:trPr>
          <w:jc w:val="center"/>
        </w:trPr>
        <w:tc>
          <w:tcPr>
            <w:tcW w:w="4815" w:type="dxa"/>
            <w:vAlign w:val="bottom"/>
          </w:tcPr>
          <w:p w14:paraId="324AC5B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678" w:type="dxa"/>
            <w:vAlign w:val="bottom"/>
          </w:tcPr>
          <w:p w14:paraId="79908EE4" w14:textId="77777777" w:rsidR="004B1C17" w:rsidRPr="009D593F" w:rsidRDefault="004B1C17" w:rsidP="00CA11CB">
            <w:pPr>
              <w:spacing w:before="240"/>
              <w:rPr>
                <w:rFonts w:ascii="Arial" w:hAnsi="Arial" w:cs="Arial"/>
                <w:sz w:val="20"/>
                <w:szCs w:val="20"/>
              </w:rPr>
            </w:pPr>
          </w:p>
        </w:tc>
      </w:tr>
      <w:tr w:rsidR="004B1C17" w:rsidRPr="009D593F" w14:paraId="70F23CAE" w14:textId="77777777" w:rsidTr="00CA11CB">
        <w:trPr>
          <w:jc w:val="center"/>
        </w:trPr>
        <w:tc>
          <w:tcPr>
            <w:tcW w:w="4815" w:type="dxa"/>
            <w:vAlign w:val="bottom"/>
          </w:tcPr>
          <w:p w14:paraId="17CB8E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678" w:type="dxa"/>
            <w:vAlign w:val="bottom"/>
          </w:tcPr>
          <w:p w14:paraId="772210FA" w14:textId="77777777" w:rsidR="004B1C17" w:rsidRPr="009D593F" w:rsidRDefault="004B1C17" w:rsidP="00CA11CB">
            <w:pPr>
              <w:spacing w:before="240"/>
              <w:rPr>
                <w:rFonts w:ascii="Arial" w:hAnsi="Arial" w:cs="Arial"/>
                <w:sz w:val="20"/>
                <w:szCs w:val="20"/>
              </w:rPr>
            </w:pPr>
          </w:p>
        </w:tc>
      </w:tr>
      <w:tr w:rsidR="004B1C17" w:rsidRPr="009D593F" w14:paraId="4B7D5C7F" w14:textId="77777777" w:rsidTr="00CA11CB">
        <w:trPr>
          <w:jc w:val="center"/>
        </w:trPr>
        <w:tc>
          <w:tcPr>
            <w:tcW w:w="4815" w:type="dxa"/>
            <w:vAlign w:val="bottom"/>
          </w:tcPr>
          <w:p w14:paraId="180ED4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Town: </w:t>
            </w:r>
          </w:p>
        </w:tc>
        <w:tc>
          <w:tcPr>
            <w:tcW w:w="4678" w:type="dxa"/>
            <w:vAlign w:val="bottom"/>
          </w:tcPr>
          <w:p w14:paraId="0C05899F" w14:textId="77777777" w:rsidR="004B1C17" w:rsidRPr="009D593F" w:rsidRDefault="004B1C17" w:rsidP="00CA11CB">
            <w:pPr>
              <w:spacing w:before="240"/>
              <w:rPr>
                <w:rFonts w:ascii="Arial" w:hAnsi="Arial" w:cs="Arial"/>
                <w:sz w:val="20"/>
                <w:szCs w:val="20"/>
              </w:rPr>
            </w:pPr>
          </w:p>
        </w:tc>
      </w:tr>
      <w:tr w:rsidR="004B1C17" w:rsidRPr="009D593F" w14:paraId="31265CCB" w14:textId="77777777" w:rsidTr="00CA11CB">
        <w:trPr>
          <w:jc w:val="center"/>
        </w:trPr>
        <w:tc>
          <w:tcPr>
            <w:tcW w:w="4815" w:type="dxa"/>
            <w:vAlign w:val="bottom"/>
          </w:tcPr>
          <w:p w14:paraId="235255C5"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Current account no: </w:t>
            </w:r>
          </w:p>
        </w:tc>
        <w:tc>
          <w:tcPr>
            <w:tcW w:w="4678" w:type="dxa"/>
            <w:vAlign w:val="bottom"/>
          </w:tcPr>
          <w:p w14:paraId="28B1340B" w14:textId="77777777" w:rsidR="004B1C17" w:rsidRPr="009D593F" w:rsidRDefault="004B1C17" w:rsidP="00CA11CB">
            <w:pPr>
              <w:spacing w:before="240"/>
              <w:rPr>
                <w:rFonts w:ascii="Arial" w:hAnsi="Arial" w:cs="Arial"/>
                <w:sz w:val="20"/>
                <w:szCs w:val="20"/>
              </w:rPr>
            </w:pPr>
          </w:p>
        </w:tc>
      </w:tr>
      <w:tr w:rsidR="004B1C17" w:rsidRPr="009D593F" w14:paraId="6548EBB8" w14:textId="77777777" w:rsidTr="00CA11CB">
        <w:trPr>
          <w:jc w:val="center"/>
        </w:trPr>
        <w:tc>
          <w:tcPr>
            <w:tcW w:w="4815" w:type="dxa"/>
            <w:vAlign w:val="bottom"/>
          </w:tcPr>
          <w:p w14:paraId="27C2A693"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IBAN: </w:t>
            </w:r>
          </w:p>
        </w:tc>
        <w:tc>
          <w:tcPr>
            <w:tcW w:w="4678" w:type="dxa"/>
            <w:vAlign w:val="bottom"/>
          </w:tcPr>
          <w:p w14:paraId="717D0C2C" w14:textId="77777777" w:rsidR="004B1C17" w:rsidRPr="009D593F" w:rsidRDefault="004B1C17" w:rsidP="00CA11CB">
            <w:pPr>
              <w:spacing w:before="240"/>
              <w:rPr>
                <w:rFonts w:ascii="Arial" w:hAnsi="Arial" w:cs="Arial"/>
                <w:sz w:val="20"/>
                <w:szCs w:val="20"/>
              </w:rPr>
            </w:pPr>
          </w:p>
        </w:tc>
      </w:tr>
      <w:tr w:rsidR="004B1C17" w:rsidRPr="009D593F" w14:paraId="3ACCED68" w14:textId="77777777" w:rsidTr="00CA11CB">
        <w:trPr>
          <w:jc w:val="center"/>
        </w:trPr>
        <w:tc>
          <w:tcPr>
            <w:tcW w:w="4815" w:type="dxa"/>
            <w:vAlign w:val="bottom"/>
          </w:tcPr>
          <w:p w14:paraId="3987D5E0"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BIC/SWIFT code: </w:t>
            </w:r>
          </w:p>
        </w:tc>
        <w:tc>
          <w:tcPr>
            <w:tcW w:w="4678" w:type="dxa"/>
            <w:vAlign w:val="bottom"/>
          </w:tcPr>
          <w:p w14:paraId="2B24B8A9" w14:textId="77777777" w:rsidR="004B1C17" w:rsidRPr="009D593F" w:rsidRDefault="004B1C17" w:rsidP="00CA11CB">
            <w:pPr>
              <w:spacing w:before="240"/>
              <w:rPr>
                <w:rFonts w:ascii="Arial" w:hAnsi="Arial" w:cs="Arial"/>
                <w:sz w:val="20"/>
                <w:szCs w:val="20"/>
              </w:rPr>
            </w:pPr>
          </w:p>
        </w:tc>
      </w:tr>
      <w:tr w:rsidR="004B1C17" w:rsidRPr="009D593F" w14:paraId="2FED954B" w14:textId="77777777" w:rsidTr="00CA11CB">
        <w:trPr>
          <w:jc w:val="center"/>
        </w:trPr>
        <w:tc>
          <w:tcPr>
            <w:tcW w:w="4815" w:type="dxa"/>
            <w:vAlign w:val="bottom"/>
          </w:tcPr>
          <w:p w14:paraId="62BC8998"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Account holder: </w:t>
            </w:r>
          </w:p>
        </w:tc>
        <w:tc>
          <w:tcPr>
            <w:tcW w:w="4678" w:type="dxa"/>
            <w:vAlign w:val="bottom"/>
          </w:tcPr>
          <w:p w14:paraId="75F76BC0" w14:textId="77777777" w:rsidR="004B1C17" w:rsidRPr="009D593F" w:rsidRDefault="004B1C17" w:rsidP="00CA11CB">
            <w:pPr>
              <w:spacing w:before="240"/>
              <w:rPr>
                <w:rFonts w:ascii="Arial" w:hAnsi="Arial" w:cs="Arial"/>
                <w:sz w:val="20"/>
                <w:szCs w:val="20"/>
              </w:rPr>
            </w:pPr>
          </w:p>
        </w:tc>
      </w:tr>
    </w:tbl>
    <w:p w14:paraId="4885317E"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524"/>
        <w:gridCol w:w="4536"/>
      </w:tblGrid>
      <w:tr w:rsidR="004B1C17" w:rsidRPr="009D593F" w14:paraId="451DEA30" w14:textId="77777777" w:rsidTr="00D53822">
        <w:trPr>
          <w:trHeight w:val="897"/>
        </w:trPr>
        <w:tc>
          <w:tcPr>
            <w:tcW w:w="1660" w:type="pct"/>
          </w:tcPr>
          <w:p w14:paraId="38C8810C"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840" w:type="pct"/>
          </w:tcPr>
          <w:p w14:paraId="7F0B6DC4"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500" w:type="pct"/>
          </w:tcPr>
          <w:p w14:paraId="747EF22F"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7AE09AF" w14:textId="77777777" w:rsidR="004B1C17" w:rsidRPr="009D593F" w:rsidRDefault="004B1C17" w:rsidP="004B1C17">
      <w:pPr>
        <w:keepNext/>
        <w:spacing w:after="120"/>
        <w:rPr>
          <w:rFonts w:ascii="Arial" w:hAnsi="Arial" w:cs="Arial"/>
          <w:b/>
          <w:sz w:val="20"/>
          <w:szCs w:val="20"/>
        </w:rPr>
      </w:pPr>
    </w:p>
    <w:p w14:paraId="5AB634AC" w14:textId="77777777" w:rsidR="004B1C17" w:rsidRPr="009D593F" w:rsidRDefault="004B1C17" w:rsidP="004B1C17">
      <w:pPr>
        <w:keepNext/>
        <w:spacing w:after="120"/>
        <w:rPr>
          <w:rFonts w:ascii="Arial" w:hAnsi="Arial" w:cs="Arial"/>
          <w:b/>
          <w:sz w:val="20"/>
          <w:szCs w:val="20"/>
        </w:rPr>
      </w:pPr>
    </w:p>
    <w:p w14:paraId="1B0F89DF" w14:textId="77777777" w:rsidR="004B1C17" w:rsidRPr="009D593F" w:rsidRDefault="004B1C17" w:rsidP="004B1C17">
      <w:pPr>
        <w:keepNext/>
        <w:spacing w:after="120"/>
        <w:rPr>
          <w:rFonts w:ascii="Arial" w:hAnsi="Arial" w:cs="Arial"/>
          <w:b/>
          <w:sz w:val="20"/>
          <w:szCs w:val="20"/>
        </w:rPr>
      </w:pPr>
    </w:p>
    <w:p w14:paraId="3E28EC41"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Authorised person/subsidiary in Slovenia</w:t>
      </w:r>
    </w:p>
    <w:p w14:paraId="42FC54F3"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9D593F" w14:paraId="40DFC0EC" w14:textId="77777777" w:rsidTr="00CA11CB">
        <w:trPr>
          <w:jc w:val="center"/>
        </w:trPr>
        <w:tc>
          <w:tcPr>
            <w:tcW w:w="4957" w:type="dxa"/>
            <w:vAlign w:val="bottom"/>
          </w:tcPr>
          <w:p w14:paraId="6553D839"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or title of the authorised person or name of the subsidiary:</w:t>
            </w:r>
          </w:p>
        </w:tc>
        <w:tc>
          <w:tcPr>
            <w:tcW w:w="4536" w:type="dxa"/>
            <w:vAlign w:val="bottom"/>
          </w:tcPr>
          <w:p w14:paraId="5C9AFCC4" w14:textId="77777777" w:rsidR="004B1C17" w:rsidRPr="009D593F" w:rsidRDefault="004B1C17" w:rsidP="00CA11CB">
            <w:pPr>
              <w:spacing w:before="240"/>
              <w:rPr>
                <w:rFonts w:ascii="Arial" w:hAnsi="Arial" w:cs="Arial"/>
                <w:sz w:val="20"/>
                <w:szCs w:val="20"/>
              </w:rPr>
            </w:pPr>
          </w:p>
        </w:tc>
      </w:tr>
      <w:tr w:rsidR="004B1C17" w:rsidRPr="009D593F" w14:paraId="232871AA" w14:textId="77777777" w:rsidTr="00CA11CB">
        <w:trPr>
          <w:jc w:val="center"/>
        </w:trPr>
        <w:tc>
          <w:tcPr>
            <w:tcW w:w="4957" w:type="dxa"/>
            <w:vAlign w:val="bottom"/>
          </w:tcPr>
          <w:p w14:paraId="62F8EF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536" w:type="dxa"/>
            <w:vAlign w:val="bottom"/>
          </w:tcPr>
          <w:p w14:paraId="0313A187" w14:textId="77777777" w:rsidR="004B1C17" w:rsidRPr="009D593F" w:rsidRDefault="004B1C17" w:rsidP="00CA11CB">
            <w:pPr>
              <w:spacing w:before="240"/>
              <w:rPr>
                <w:rFonts w:ascii="Arial" w:hAnsi="Arial" w:cs="Arial"/>
                <w:sz w:val="20"/>
                <w:szCs w:val="20"/>
              </w:rPr>
            </w:pPr>
          </w:p>
        </w:tc>
      </w:tr>
      <w:tr w:rsidR="004B1C17" w:rsidRPr="009D593F" w14:paraId="067A6620" w14:textId="77777777" w:rsidTr="00CA11CB">
        <w:trPr>
          <w:jc w:val="center"/>
        </w:trPr>
        <w:tc>
          <w:tcPr>
            <w:tcW w:w="4957" w:type="dxa"/>
            <w:vAlign w:val="bottom"/>
          </w:tcPr>
          <w:p w14:paraId="619D54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536" w:type="dxa"/>
            <w:vAlign w:val="bottom"/>
          </w:tcPr>
          <w:p w14:paraId="6BBB2B56" w14:textId="77777777" w:rsidR="004B1C17" w:rsidRPr="009D593F" w:rsidRDefault="004B1C17" w:rsidP="00CA11CB">
            <w:pPr>
              <w:spacing w:before="240"/>
              <w:rPr>
                <w:rFonts w:ascii="Arial" w:hAnsi="Arial" w:cs="Arial"/>
                <w:sz w:val="20"/>
                <w:szCs w:val="20"/>
              </w:rPr>
            </w:pPr>
          </w:p>
        </w:tc>
      </w:tr>
      <w:tr w:rsidR="004B1C17" w:rsidRPr="009D593F" w14:paraId="1808D513" w14:textId="77777777" w:rsidTr="00CA11CB">
        <w:trPr>
          <w:jc w:val="center"/>
        </w:trPr>
        <w:tc>
          <w:tcPr>
            <w:tcW w:w="4957" w:type="dxa"/>
            <w:vAlign w:val="bottom"/>
          </w:tcPr>
          <w:p w14:paraId="20AC920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Town:</w:t>
            </w:r>
          </w:p>
        </w:tc>
        <w:tc>
          <w:tcPr>
            <w:tcW w:w="4536" w:type="dxa"/>
            <w:vAlign w:val="bottom"/>
          </w:tcPr>
          <w:p w14:paraId="176BA796" w14:textId="77777777" w:rsidR="004B1C17" w:rsidRPr="009D593F" w:rsidRDefault="004B1C17" w:rsidP="00CA11CB">
            <w:pPr>
              <w:spacing w:before="240"/>
              <w:rPr>
                <w:rFonts w:ascii="Arial" w:hAnsi="Arial" w:cs="Arial"/>
                <w:sz w:val="20"/>
                <w:szCs w:val="20"/>
              </w:rPr>
            </w:pPr>
          </w:p>
        </w:tc>
      </w:tr>
      <w:tr w:rsidR="004B1C17" w:rsidRPr="009D593F" w14:paraId="00C2EDE7" w14:textId="77777777" w:rsidTr="00CA11CB">
        <w:trPr>
          <w:jc w:val="center"/>
        </w:trPr>
        <w:tc>
          <w:tcPr>
            <w:tcW w:w="4957" w:type="dxa"/>
            <w:vAlign w:val="bottom"/>
          </w:tcPr>
          <w:p w14:paraId="25E2FA7E"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Telephone: </w:t>
            </w:r>
          </w:p>
        </w:tc>
        <w:tc>
          <w:tcPr>
            <w:tcW w:w="4536" w:type="dxa"/>
            <w:vAlign w:val="bottom"/>
          </w:tcPr>
          <w:p w14:paraId="0FB07D48" w14:textId="77777777" w:rsidR="004B1C17" w:rsidRPr="009D593F" w:rsidRDefault="004B1C17" w:rsidP="00CA11CB">
            <w:pPr>
              <w:spacing w:before="240"/>
              <w:rPr>
                <w:rFonts w:ascii="Arial" w:hAnsi="Arial" w:cs="Arial"/>
                <w:sz w:val="20"/>
                <w:szCs w:val="20"/>
              </w:rPr>
            </w:pPr>
          </w:p>
        </w:tc>
      </w:tr>
      <w:tr w:rsidR="004B1C17" w:rsidRPr="009D593F" w14:paraId="0D9ABBE6" w14:textId="77777777" w:rsidTr="00CA11CB">
        <w:trPr>
          <w:jc w:val="center"/>
        </w:trPr>
        <w:tc>
          <w:tcPr>
            <w:tcW w:w="4957" w:type="dxa"/>
            <w:vAlign w:val="bottom"/>
          </w:tcPr>
          <w:p w14:paraId="512D79FA"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Email address: </w:t>
            </w:r>
          </w:p>
        </w:tc>
        <w:tc>
          <w:tcPr>
            <w:tcW w:w="4536" w:type="dxa"/>
            <w:vAlign w:val="bottom"/>
          </w:tcPr>
          <w:p w14:paraId="58AD5B77" w14:textId="77777777" w:rsidR="004B1C17" w:rsidRPr="009D593F" w:rsidRDefault="004B1C17" w:rsidP="00CA11CB">
            <w:pPr>
              <w:spacing w:before="240"/>
              <w:rPr>
                <w:rFonts w:ascii="Arial" w:hAnsi="Arial" w:cs="Arial"/>
                <w:sz w:val="20"/>
                <w:szCs w:val="20"/>
              </w:rPr>
            </w:pPr>
          </w:p>
        </w:tc>
      </w:tr>
      <w:tr w:rsidR="004B1C17" w:rsidRPr="009D593F" w14:paraId="1FE1EC13" w14:textId="77777777" w:rsidTr="00CA11CB">
        <w:trPr>
          <w:jc w:val="center"/>
        </w:trPr>
        <w:tc>
          <w:tcPr>
            <w:tcW w:w="4957" w:type="dxa"/>
            <w:vAlign w:val="bottom"/>
          </w:tcPr>
          <w:p w14:paraId="04272DF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Contact person: </w:t>
            </w:r>
          </w:p>
        </w:tc>
        <w:tc>
          <w:tcPr>
            <w:tcW w:w="4536" w:type="dxa"/>
            <w:vAlign w:val="bottom"/>
          </w:tcPr>
          <w:p w14:paraId="6E1B142D" w14:textId="77777777" w:rsidR="004B1C17" w:rsidRPr="009D593F" w:rsidRDefault="004B1C17" w:rsidP="00CA11CB">
            <w:pPr>
              <w:spacing w:before="240"/>
              <w:rPr>
                <w:rFonts w:ascii="Arial" w:hAnsi="Arial" w:cs="Arial"/>
                <w:sz w:val="20"/>
                <w:szCs w:val="20"/>
              </w:rPr>
            </w:pPr>
          </w:p>
        </w:tc>
      </w:tr>
    </w:tbl>
    <w:p w14:paraId="392A53C5"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241"/>
        <w:gridCol w:w="4819"/>
      </w:tblGrid>
      <w:tr w:rsidR="004B1C17" w:rsidRPr="009D593F" w14:paraId="13184CFB" w14:textId="77777777" w:rsidTr="00D53822">
        <w:trPr>
          <w:trHeight w:val="1049"/>
        </w:trPr>
        <w:tc>
          <w:tcPr>
            <w:tcW w:w="1660" w:type="pct"/>
          </w:tcPr>
          <w:p w14:paraId="27DC6F41"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684" w:type="pct"/>
          </w:tcPr>
          <w:p w14:paraId="4EA4DD6A"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656" w:type="pct"/>
          </w:tcPr>
          <w:p w14:paraId="25CF0C51"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64DEC9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67A0133"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18CB8AC" w14:textId="77777777" w:rsidR="00AA39E6" w:rsidRPr="009D593F" w:rsidRDefault="00AA39E6"/>
    <w:p w14:paraId="6E9592B2" w14:textId="77777777" w:rsidR="004B1C17" w:rsidRPr="009D593F" w:rsidRDefault="004B1C17"/>
    <w:p w14:paraId="7B29AC4C" w14:textId="77777777" w:rsidR="004B1C17" w:rsidRPr="009D593F" w:rsidRDefault="004B1C17"/>
    <w:p w14:paraId="08C3E6B5"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1</w:t>
      </w:r>
    </w:p>
    <w:p w14:paraId="5E76746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agreement with the tender conditions</w:t>
      </w:r>
    </w:p>
    <w:p w14:paraId="015CC501"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Applicant </w:t>
      </w:r>
      <w:r w:rsidRPr="009D593F">
        <w:rPr>
          <w:rFonts w:ascii="Arial" w:hAnsi="Arial" w:cs="Arial"/>
          <w:sz w:val="20"/>
          <w:szCs w:val="20"/>
          <w:lang w:val="en-GB"/>
        </w:rPr>
        <w:t>(name and registered office)</w:t>
      </w:r>
    </w:p>
    <w:p w14:paraId="5EFE5735"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5E646DA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The applicant’s responsible person </w:t>
      </w:r>
      <w:r w:rsidRPr="009D593F">
        <w:rPr>
          <w:rFonts w:ascii="Arial" w:hAnsi="Arial" w:cs="Arial"/>
          <w:sz w:val="20"/>
          <w:szCs w:val="20"/>
          <w:lang w:val="en-GB"/>
        </w:rPr>
        <w:t>(name, surname and title)</w:t>
      </w:r>
    </w:p>
    <w:p w14:paraId="4DCFD6CB"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7000E3" w14:textId="77777777" w:rsidR="004B1C17" w:rsidRPr="009D593F" w:rsidRDefault="004B1C17" w:rsidP="004B1C17">
      <w:pPr>
        <w:tabs>
          <w:tab w:val="left" w:pos="360"/>
        </w:tabs>
        <w:spacing w:after="0" w:line="240" w:lineRule="auto"/>
        <w:jc w:val="both"/>
        <w:rPr>
          <w:rFonts w:ascii="Arial" w:hAnsi="Arial" w:cs="Arial"/>
          <w:sz w:val="20"/>
          <w:szCs w:val="20"/>
        </w:rPr>
      </w:pPr>
    </w:p>
    <w:p w14:paraId="18DEE7D3" w14:textId="77777777" w:rsidR="004B1C17" w:rsidRPr="009D593F" w:rsidRDefault="004B1C17" w:rsidP="004B1C17">
      <w:pPr>
        <w:tabs>
          <w:tab w:val="left" w:pos="360"/>
        </w:tabs>
        <w:spacing w:after="0" w:line="240" w:lineRule="auto"/>
        <w:jc w:val="both"/>
        <w:rPr>
          <w:rFonts w:ascii="Arial" w:hAnsi="Arial" w:cs="Arial"/>
          <w:sz w:val="20"/>
          <w:szCs w:val="20"/>
        </w:rPr>
      </w:pPr>
      <w:r w:rsidRPr="009D593F">
        <w:rPr>
          <w:rFonts w:ascii="Arial" w:hAnsi="Arial" w:cs="Arial"/>
          <w:sz w:val="20"/>
          <w:szCs w:val="20"/>
          <w:lang w:val="en-GB"/>
        </w:rPr>
        <w:t>As the responsible person of the applicant, I hereby declare that we aware of and agree to the contents of the public tender and the tender documentation.</w:t>
      </w:r>
    </w:p>
    <w:p w14:paraId="3A703796" w14:textId="77777777" w:rsidR="004B1C17" w:rsidRPr="009D593F" w:rsidRDefault="004B1C17" w:rsidP="004B1C17">
      <w:pPr>
        <w:tabs>
          <w:tab w:val="left" w:pos="360"/>
        </w:tabs>
        <w:spacing w:after="0" w:line="240" w:lineRule="auto"/>
        <w:jc w:val="both"/>
        <w:rPr>
          <w:rFonts w:ascii="Arial" w:hAnsi="Arial" w:cs="Arial"/>
          <w:sz w:val="20"/>
          <w:szCs w:val="20"/>
        </w:rPr>
      </w:pPr>
    </w:p>
    <w:p w14:paraId="7E11363A" w14:textId="77777777" w:rsidR="004B1C17" w:rsidRPr="009D593F" w:rsidRDefault="004B1C17" w:rsidP="004B1C17">
      <w:pPr>
        <w:tabs>
          <w:tab w:val="left" w:pos="360"/>
        </w:tabs>
        <w:spacing w:after="0" w:line="240" w:lineRule="auto"/>
        <w:rPr>
          <w:rFonts w:ascii="Arial" w:hAnsi="Arial" w:cs="Arial"/>
          <w:sz w:val="20"/>
          <w:szCs w:val="20"/>
        </w:rPr>
      </w:pPr>
      <w:r w:rsidRPr="009D593F">
        <w:rPr>
          <w:rFonts w:ascii="Arial" w:hAnsi="Arial" w:cs="Arial"/>
          <w:sz w:val="20"/>
          <w:szCs w:val="20"/>
          <w:lang w:val="en-GB"/>
        </w:rPr>
        <w:t>I also declare that:</w:t>
      </w:r>
    </w:p>
    <w:p w14:paraId="755A4CDF" w14:textId="77777777" w:rsidR="004B1C17" w:rsidRPr="009D593F" w:rsidRDefault="004B1C17" w:rsidP="004B1C17">
      <w:pPr>
        <w:tabs>
          <w:tab w:val="left" w:pos="360"/>
        </w:tabs>
        <w:spacing w:after="0" w:line="240" w:lineRule="auto"/>
        <w:jc w:val="both"/>
        <w:rPr>
          <w:rFonts w:ascii="Arial" w:hAnsi="Arial" w:cs="Arial"/>
          <w:sz w:val="20"/>
          <w:szCs w:val="20"/>
        </w:rPr>
      </w:pPr>
    </w:p>
    <w:p w14:paraId="2444065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are air carriers holding a valid operating licence issued by a Member State of the European Union or a state which is a member of the European Common Aviation Area, in accordance with Regulation (EC) No 1008/2008 on common rules for the operation of air services in the Community;</w:t>
      </w:r>
    </w:p>
    <w:p w14:paraId="60B31C47"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operate or will operate international scheduled air services for the carriage of passengers;</w:t>
      </w:r>
    </w:p>
    <w:p w14:paraId="5250BB3D"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have traffic rights for the operation of international air services;</w:t>
      </w:r>
    </w:p>
    <w:p w14:paraId="7E2BFF2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 xml:space="preserve">we are not in the process of returning unduly received state aid on the basis of a decision of the European Commission declaring the state aid received to be unlawful and incompatible with the internal market. </w:t>
      </w:r>
      <w:r w:rsidRPr="009D593F">
        <w:rPr>
          <w:color w:val="000000"/>
          <w:sz w:val="20"/>
          <w:szCs w:val="20"/>
          <w:lang w:val="en-GB"/>
        </w:rPr>
        <w:t>This condition shall be deemed complied with if the decision of the European Commission is not yet final and we have placed the allegedly unlawfully obtained funds in a special trust account and do not dispose of them;</w:t>
      </w:r>
    </w:p>
    <w:p w14:paraId="78E78B5F" w14:textId="77777777" w:rsidR="004B1C17" w:rsidRPr="009D593F"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sidRPr="009D593F">
        <w:rPr>
          <w:rFonts w:ascii="Arial" w:hAnsi="Arial"/>
          <w:b w:val="0"/>
          <w:color w:val="auto"/>
          <w:sz w:val="20"/>
          <w:szCs w:val="20"/>
          <w:lang w:val="en-GB"/>
        </w:rPr>
        <w:t xml:space="preserve">the route in respect of which the application for aid is being made is not in operation prior to the date of submission of the application for aid, meaning that the </w:t>
      </w:r>
      <w:r w:rsidRPr="009D593F">
        <w:rPr>
          <w:rFonts w:ascii="Helv" w:hAnsi="Helv"/>
          <w:b w:val="0"/>
          <w:color w:val="000000"/>
          <w:sz w:val="20"/>
          <w:szCs w:val="20"/>
          <w:lang w:val="en-GB"/>
        </w:rPr>
        <w:t>traffic on the route is not actually operating within the current weekly flight schedule</w:t>
      </w:r>
      <w:r w:rsidRPr="009D593F">
        <w:rPr>
          <w:rFonts w:ascii="Arial" w:hAnsi="Arial"/>
          <w:b w:val="0"/>
          <w:color w:val="auto"/>
          <w:sz w:val="20"/>
          <w:szCs w:val="20"/>
          <w:lang w:val="en-GB"/>
        </w:rPr>
        <w:t xml:space="preserve">, or the route is not yet in operation; </w:t>
      </w:r>
      <w:r w:rsidRPr="009D593F">
        <w:rPr>
          <w:rFonts w:ascii="Helv" w:hAnsi="Helv"/>
          <w:b w:val="0"/>
          <w:color w:val="000000"/>
          <w:sz w:val="20"/>
          <w:szCs w:val="20"/>
          <w:lang w:val="en-GB"/>
        </w:rPr>
        <w:t>nevertheless, the intention by any carrier to operate the route for a period when tickets for that route are already available for purchase has already been published in the reservation system</w:t>
      </w:r>
      <w:r w:rsidRPr="009D593F">
        <w:rPr>
          <w:rFonts w:ascii="Arial" w:hAnsi="Arial"/>
          <w:b w:val="0"/>
          <w:color w:val="auto"/>
          <w:sz w:val="20"/>
          <w:szCs w:val="20"/>
          <w:lang w:val="en-GB"/>
        </w:rPr>
        <w:t>;</w:t>
      </w:r>
    </w:p>
    <w:p w14:paraId="65DABB6A"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eastAsia="Times New Roman" w:hAnsi="Arial" w:cs="Arial"/>
          <w:sz w:val="20"/>
          <w:szCs w:val="20"/>
          <w:lang w:val="en-GB"/>
        </w:rPr>
        <w:t>we have not been granted and have not applied for any other state aid for the operation of the new route in respect of which this application is being submitted;</w:t>
      </w:r>
    </w:p>
    <w:p w14:paraId="1354ADBF" w14:textId="2608F0D1"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 xml:space="preserve">we have submitted the business plan which shows that after the financing period the route which is the subject of the aid will become profitable without public financing or, in the absence of a business plan, </w:t>
      </w:r>
      <w:r w:rsidRPr="00DB284F">
        <w:rPr>
          <w:rFonts w:ascii="Arial" w:hAnsi="Arial" w:cs="Arial"/>
          <w:sz w:val="20"/>
          <w:szCs w:val="20"/>
          <w:lang w:val="en-GB"/>
        </w:rPr>
        <w:t xml:space="preserve">we have given an irrevocable commitment to the airport that the route will continue to operate for at least the same period as the period </w:t>
      </w:r>
      <w:r w:rsidR="00DB284F">
        <w:rPr>
          <w:rFonts w:ascii="Arial" w:hAnsi="Arial" w:cs="Arial"/>
          <w:sz w:val="20"/>
          <w:szCs w:val="20"/>
          <w:lang w:val="en-GB"/>
        </w:rPr>
        <w:t xml:space="preserve">for </w:t>
      </w:r>
      <w:r w:rsidRPr="00DB284F">
        <w:rPr>
          <w:rFonts w:ascii="Arial" w:hAnsi="Arial" w:cs="Arial"/>
          <w:sz w:val="20"/>
          <w:szCs w:val="20"/>
          <w:lang w:val="en-GB"/>
        </w:rPr>
        <w:t xml:space="preserve"> which </w:t>
      </w:r>
      <w:r w:rsidR="00DB284F">
        <w:rPr>
          <w:rFonts w:ascii="Arial" w:hAnsi="Arial" w:cs="Arial"/>
          <w:sz w:val="20"/>
          <w:szCs w:val="20"/>
          <w:lang w:val="en-GB"/>
        </w:rPr>
        <w:t>it is applying for aid</w:t>
      </w:r>
      <w:r w:rsidRPr="00DB284F">
        <w:rPr>
          <w:rFonts w:ascii="Arial" w:hAnsi="Arial" w:cs="Arial"/>
          <w:sz w:val="20"/>
          <w:szCs w:val="20"/>
          <w:lang w:val="en-GB"/>
        </w:rPr>
        <w:t>;</w:t>
      </w:r>
    </w:p>
    <w:p w14:paraId="329A42DE"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we have authorised a natural or legal person with a business address or residence in the Republic of Slovenia to receive documents, or we have a branch established in the Republic of Slovenia;</w:t>
      </w:r>
    </w:p>
    <w:p w14:paraId="63040741" w14:textId="77777777" w:rsidR="004B1C17" w:rsidRPr="009D593F" w:rsidRDefault="004B1C17" w:rsidP="004B1C17">
      <w:pPr>
        <w:numPr>
          <w:ilvl w:val="0"/>
          <w:numId w:val="2"/>
        </w:numPr>
        <w:spacing w:after="0" w:line="240" w:lineRule="auto"/>
        <w:ind w:left="0" w:firstLine="0"/>
        <w:rPr>
          <w:rFonts w:ascii="Arial" w:hAnsi="Arial" w:cs="Arial"/>
          <w:bCs/>
          <w:sz w:val="20"/>
          <w:szCs w:val="20"/>
        </w:rPr>
      </w:pPr>
      <w:r w:rsidRPr="009D593F">
        <w:rPr>
          <w:rFonts w:ascii="Arial" w:hAnsi="Arial" w:cs="Arial"/>
          <w:sz w:val="20"/>
          <w:szCs w:val="20"/>
          <w:lang w:val="en-GB"/>
        </w:rPr>
        <w:t>all the statements given in the application for aid, on the form and in the annexes are true and correspond to the actual situation.</w:t>
      </w:r>
    </w:p>
    <w:p w14:paraId="2C9722D4" w14:textId="77777777" w:rsidR="004B1C17" w:rsidRPr="009D593F" w:rsidRDefault="004B1C17" w:rsidP="004B1C17">
      <w:pPr>
        <w:spacing w:after="0" w:line="240" w:lineRule="auto"/>
        <w:jc w:val="both"/>
        <w:rPr>
          <w:rFonts w:ascii="Arial" w:hAnsi="Arial" w:cs="Arial"/>
          <w:bCs/>
          <w:sz w:val="20"/>
          <w:szCs w:val="20"/>
        </w:rPr>
      </w:pPr>
    </w:p>
    <w:p w14:paraId="3D1FED2B" w14:textId="77777777" w:rsidR="004B1C17" w:rsidRPr="009D593F" w:rsidRDefault="004B1C17" w:rsidP="004B1C17">
      <w:pPr>
        <w:spacing w:after="0" w:line="240" w:lineRule="auto"/>
        <w:jc w:val="both"/>
        <w:rPr>
          <w:rFonts w:ascii="Arial" w:hAnsi="Arial" w:cs="Arial"/>
          <w:bCs/>
          <w:sz w:val="20"/>
          <w:szCs w:val="20"/>
        </w:rPr>
      </w:pPr>
    </w:p>
    <w:p w14:paraId="0CDA4F69" w14:textId="77777777" w:rsidR="004B1C17" w:rsidRPr="009D593F" w:rsidRDefault="004B1C17" w:rsidP="004B1C17">
      <w:pPr>
        <w:spacing w:after="0" w:line="240" w:lineRule="auto"/>
        <w:jc w:val="both"/>
        <w:rPr>
          <w:rFonts w:ascii="Arial" w:hAnsi="Arial" w:cs="Arial"/>
          <w:bCs/>
          <w:sz w:val="20"/>
          <w:szCs w:val="20"/>
        </w:rPr>
      </w:pPr>
    </w:p>
    <w:p w14:paraId="2E2518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38503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6B58ED" w14:textId="0672A89A"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Name and surname of the applicant’s responsible person:</w:t>
      </w:r>
    </w:p>
    <w:p w14:paraId="103F6659"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B462DAF" w14:textId="13632966"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w:t>
      </w:r>
    </w:p>
    <w:p w14:paraId="7E538C1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632D99F" w14:textId="4B118268"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Signature of the applicant’s responsible person:</w:t>
      </w:r>
    </w:p>
    <w:p w14:paraId="47D3A5A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D876318" w14:textId="5CC16D1C"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w:t>
      </w:r>
      <w:r w:rsidR="00D53822" w:rsidRPr="009D593F">
        <w:rPr>
          <w:rFonts w:ascii="Arial" w:eastAsiaTheme="minorHAnsi" w:hAnsi="Arial" w:cs="Arial"/>
          <w:b w:val="0"/>
          <w:color w:val="auto"/>
          <w:sz w:val="20"/>
          <w:szCs w:val="20"/>
          <w:lang w:val="en-GB"/>
        </w:rPr>
        <w:t>_</w:t>
      </w:r>
      <w:r w:rsidRPr="009D593F">
        <w:rPr>
          <w:rFonts w:ascii="Arial" w:eastAsiaTheme="minorHAnsi" w:hAnsi="Arial" w:cs="Arial"/>
          <w:b w:val="0"/>
          <w:color w:val="auto"/>
          <w:sz w:val="20"/>
          <w:szCs w:val="20"/>
          <w:lang w:val="en-GB"/>
        </w:rPr>
        <w:t>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____</w:t>
      </w:r>
    </w:p>
    <w:p w14:paraId="6DF15E9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FC7B7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BD79D1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B345C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D89319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333F8A0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9FF0A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AAC0E0" w14:textId="2A5D2430"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A</w:t>
      </w:r>
    </w:p>
    <w:p w14:paraId="4BB62A17"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Business plan</w:t>
      </w:r>
    </w:p>
    <w:p w14:paraId="2679909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0ACE1B3" w14:textId="0EC0C065"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A Pursuant to the fourth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9D593F">
        <w:rPr>
          <w:rFonts w:ascii="Arial" w:eastAsiaTheme="minorHAnsi" w:hAnsi="Arial" w:cs="Arial"/>
          <w:b w:val="0"/>
          <w:color w:val="auto"/>
          <w:sz w:val="20"/>
          <w:szCs w:val="20"/>
          <w:lang w:val="en-GB"/>
        </w:rPr>
        <w:t xml:space="preserve"> (</w:t>
      </w:r>
      <w:r w:rsidR="00C557C7">
        <w:rPr>
          <w:rFonts w:ascii="Arial" w:eastAsiaTheme="minorHAnsi" w:hAnsi="Arial" w:cs="Arial"/>
          <w:b w:val="0"/>
          <w:color w:val="auto"/>
          <w:sz w:val="20"/>
          <w:szCs w:val="20"/>
          <w:lang w:val="en-GB"/>
        </w:rPr>
        <w:t>Official Gazette of the Republic of Slovenia (Uradni list RS), No</w:t>
      </w:r>
      <w:r w:rsidRPr="009D593F">
        <w:rPr>
          <w:rFonts w:ascii="Arial" w:eastAsiaTheme="minorHAnsi" w:hAnsi="Arial" w:cs="Arial"/>
          <w:b w:val="0"/>
          <w:color w:val="auto"/>
          <w:sz w:val="20"/>
          <w:szCs w:val="20"/>
          <w:lang w:val="en-GB"/>
        </w:rPr>
        <w:t xml:space="preserve"> 16/23; hereinafter: the Act)</w:t>
      </w:r>
    </w:p>
    <w:p w14:paraId="235B58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264191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55226F5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2515AE4E"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4BCCA713"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5325B5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E717D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8A30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it is evident from the attached business plan that after the financing period, the route _____________________________, which is the subject of the aid, will become profitable without public financing. </w:t>
      </w:r>
    </w:p>
    <w:p w14:paraId="0B7579E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4D23CF4"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contains:</w:t>
      </w:r>
    </w:p>
    <w:p w14:paraId="007932AA" w14:textId="77777777" w:rsidR="004B1C17" w:rsidRPr="009D593F" w:rsidRDefault="004B1C17" w:rsidP="004B1C17">
      <w:pPr>
        <w:spacing w:after="0" w:line="240" w:lineRule="auto"/>
        <w:jc w:val="both"/>
        <w:rPr>
          <w:rFonts w:ascii="Arial" w:eastAsia="Calibri" w:hAnsi="Arial" w:cs="Arial"/>
          <w:sz w:val="20"/>
          <w:szCs w:val="20"/>
        </w:rPr>
      </w:pPr>
    </w:p>
    <w:p w14:paraId="449944F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6F70A06"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0E487521"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0CC22A8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0FE5ADEC" w14:textId="77777777" w:rsidR="004B1C17" w:rsidRPr="009D593F" w:rsidRDefault="004B1C17" w:rsidP="004B1C17">
      <w:pPr>
        <w:numPr>
          <w:ilvl w:val="0"/>
          <w:numId w:val="4"/>
        </w:numPr>
        <w:spacing w:after="0" w:line="240" w:lineRule="auto"/>
        <w:jc w:val="both"/>
        <w:rPr>
          <w:rFonts w:ascii="Arial" w:hAnsi="Arial" w:cs="Arial"/>
          <w:b/>
          <w:sz w:val="20"/>
          <w:szCs w:val="20"/>
        </w:rPr>
      </w:pPr>
      <w:r w:rsidRPr="009D593F">
        <w:rPr>
          <w:rFonts w:ascii="Arial" w:hAnsi="Arial" w:cs="Arial"/>
          <w:sz w:val="20"/>
          <w:szCs w:val="20"/>
          <w:lang w:val="en-GB"/>
        </w:rPr>
        <w:t>information on how the new route will be marketed to ensure the profitability target by the end of the public funding period.</w:t>
      </w:r>
      <w:r w:rsidRPr="009D593F">
        <w:rPr>
          <w:rFonts w:ascii="Arial" w:hAnsi="Arial" w:cs="Arial"/>
          <w:b/>
          <w:bCs/>
          <w:sz w:val="20"/>
          <w:szCs w:val="20"/>
          <w:lang w:val="en-GB"/>
        </w:rPr>
        <w:t xml:space="preserve"> </w:t>
      </w:r>
    </w:p>
    <w:p w14:paraId="794DF166"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3E32DEE0"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409D04E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D2D1D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28496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2E95CD17"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3E9B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7A3FED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974547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EDA76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E051CC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52E03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0158168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B63E9D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30FBA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7D6F9F3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CC9D5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05F612"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05BDE044"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br w:type="page"/>
      </w:r>
    </w:p>
    <w:p w14:paraId="60514E5E" w14:textId="7DF872BA"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B</w:t>
      </w:r>
    </w:p>
    <w:p w14:paraId="2A3858CC"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r w:rsidRPr="009D593F">
        <w:rPr>
          <w:rFonts w:ascii="Arial" w:eastAsiaTheme="minorHAnsi" w:hAnsi="Arial" w:cs="Arial"/>
          <w:bCs/>
          <w:i/>
          <w:iCs/>
          <w:color w:val="auto"/>
          <w:sz w:val="32"/>
          <w:szCs w:val="32"/>
          <w:lang w:val="en-GB"/>
        </w:rPr>
        <w:t>*The statement under Item 2.B must only be completed in case no business plan is attached with the application.*</w:t>
      </w:r>
    </w:p>
    <w:p w14:paraId="4EB34C1F"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p>
    <w:p w14:paraId="4F7C1C1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Irrevocable commitment</w:t>
      </w:r>
    </w:p>
    <w:p w14:paraId="674DE46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24166DE" w14:textId="3B71E59E"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B Pursuant to the fifth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E479FF">
        <w:rPr>
          <w:rFonts w:ascii="Arial" w:eastAsiaTheme="minorHAnsi" w:hAnsi="Arial" w:cs="Arial"/>
          <w:b w:val="0"/>
          <w:color w:val="auto"/>
          <w:sz w:val="20"/>
          <w:szCs w:val="20"/>
          <w:lang w:val="en-GB"/>
        </w:rPr>
        <w:t xml:space="preserve"> </w:t>
      </w:r>
      <w:r w:rsidRPr="009D593F">
        <w:rPr>
          <w:rFonts w:ascii="Arial" w:eastAsiaTheme="minorHAnsi" w:hAnsi="Arial" w:cs="Arial"/>
          <w:b w:val="0"/>
          <w:color w:val="auto"/>
          <w:sz w:val="20"/>
          <w:szCs w:val="20"/>
          <w:lang w:val="en-GB"/>
        </w:rPr>
        <w:t>(</w:t>
      </w:r>
      <w:r w:rsidR="00C557C7">
        <w:rPr>
          <w:rFonts w:ascii="Arial" w:eastAsiaTheme="minorHAnsi" w:hAnsi="Arial" w:cs="Arial"/>
          <w:b w:val="0"/>
          <w:color w:val="auto"/>
          <w:sz w:val="20"/>
          <w:szCs w:val="20"/>
          <w:lang w:val="en-GB"/>
        </w:rPr>
        <w:t>Official Gazette of the Republic of Slovenia (Uradni list RS), No</w:t>
      </w:r>
      <w:r w:rsidRPr="009D593F">
        <w:rPr>
          <w:rFonts w:ascii="Arial" w:eastAsiaTheme="minorHAnsi" w:hAnsi="Arial" w:cs="Arial"/>
          <w:b w:val="0"/>
          <w:color w:val="auto"/>
          <w:sz w:val="20"/>
          <w:szCs w:val="20"/>
          <w:lang w:val="en-GB"/>
        </w:rPr>
        <w:t xml:space="preserve"> 16/23; hereinafter: the Act)</w:t>
      </w:r>
    </w:p>
    <w:p w14:paraId="121425B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9F8D4B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4A0589DC"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51868FC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3247348A"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0B76B25"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479662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F4F9BA7" w14:textId="00E2CDD6"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that no business plan with the information from the second paragraph of Article 5 of the Act </w:t>
      </w:r>
      <w:r w:rsidR="003431E4" w:rsidRPr="00E479FF">
        <w:rPr>
          <w:rFonts w:ascii="Arial" w:eastAsiaTheme="minorHAnsi" w:hAnsi="Arial" w:cs="Arial"/>
          <w:b w:val="0"/>
          <w:color w:val="auto"/>
          <w:sz w:val="20"/>
          <w:szCs w:val="20"/>
          <w:lang w:val="en-GB"/>
        </w:rPr>
        <w:t>was</w:t>
      </w:r>
      <w:r w:rsidRPr="009D593F">
        <w:rPr>
          <w:rFonts w:ascii="Arial" w:eastAsiaTheme="minorHAnsi" w:hAnsi="Arial" w:cs="Arial"/>
          <w:b w:val="0"/>
          <w:color w:val="auto"/>
          <w:sz w:val="20"/>
          <w:szCs w:val="20"/>
          <w:lang w:val="en-GB"/>
        </w:rPr>
        <w:t xml:space="preserve"> attached with the application for aid</w:t>
      </w:r>
      <w:r w:rsidR="00B51394">
        <w:rPr>
          <w:rFonts w:ascii="Arial" w:eastAsiaTheme="minorHAnsi" w:hAnsi="Arial" w:cs="Arial"/>
          <w:b w:val="0"/>
          <w:color w:val="auto"/>
          <w:sz w:val="20"/>
          <w:szCs w:val="20"/>
          <w:lang w:val="en-GB"/>
        </w:rPr>
        <w:t xml:space="preserve"> and</w:t>
      </w:r>
    </w:p>
    <w:p w14:paraId="5C134D1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81CCF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hAnsi="Arial" w:cs="Arial"/>
          <w:b w:val="0"/>
          <w:color w:val="auto"/>
          <w:sz w:val="20"/>
          <w:szCs w:val="20"/>
          <w:lang w:val="en-GB"/>
        </w:rPr>
        <w:t>that we give the airport _______________ an irrevocable commitment that the route ____________________, which is the subject of this application, will continue to operate for at least the same period as the period to which this application for aid refers.</w:t>
      </w:r>
    </w:p>
    <w:p w14:paraId="6DA0F67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1D4D2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2614C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DF906C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86590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1380F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D469E5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35C5C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EF0358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04299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1A7B37" w14:textId="73D82812"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861E58" w14:textId="2246EDB6"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161A2D7F" w14:textId="055014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C2DDCF7" w14:textId="3682D15D"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A6AA56" w14:textId="3BE17F02"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4D23A6E" w14:textId="20186B79"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3DFCECE" w14:textId="1C0DAA7A"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51C48A" w14:textId="02EDC125"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76176834" w14:textId="777777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00F5D4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3C826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32634AC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637EE2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B8742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14C230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0E7B15D"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38BE1A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85C853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0700B4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56CF994"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0AFA6B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D9B8F6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D3213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3885A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16D56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8A21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213B1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3</w:t>
      </w:r>
    </w:p>
    <w:p w14:paraId="75E4DABD"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profitability of the route</w:t>
      </w:r>
    </w:p>
    <w:p w14:paraId="67A86863" w14:textId="77777777" w:rsidR="004B1C17" w:rsidRPr="009D593F" w:rsidRDefault="004B1C17" w:rsidP="004B1C17">
      <w:pPr>
        <w:rPr>
          <w:rFonts w:ascii="Arial" w:hAnsi="Arial" w:cs="Arial"/>
          <w:b/>
          <w:sz w:val="20"/>
          <w:szCs w:val="20"/>
        </w:rPr>
      </w:pPr>
    </w:p>
    <w:p w14:paraId="42B9952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649CB8CF"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6B6AD8C1"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7D0A521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FFCC887"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6FA59A1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that in the event the route _________________________, which is the subject of this application, becomes profitable in the period for which the aid is granted, we will inform the Ministry of Infrastructure of the Republic of Slovenia of the date on which profitability began and will not demand the payment of the aid.</w:t>
      </w:r>
    </w:p>
    <w:p w14:paraId="3F1637C8"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5266C733"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r w:rsidRPr="009D593F">
        <w:rPr>
          <w:rFonts w:ascii="Arial" w:hAnsi="Arial" w:cs="Arial"/>
          <w:b w:val="0"/>
          <w:color w:val="auto"/>
          <w:sz w:val="20"/>
          <w:szCs w:val="20"/>
          <w:lang w:val="en-GB"/>
        </w:rPr>
        <w:t xml:space="preserve">We are aware that potentially paid aid for the operation of a profitable route shall be considered ineligible aid.  </w:t>
      </w:r>
    </w:p>
    <w:p w14:paraId="4BF4DDAC"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BE8E9C7"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15D260D"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6D89816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F35837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00483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DF28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1C757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D23AF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A2D7B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DDD94A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9C74B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35F3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1C7CAB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8B820C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CE2D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B0FB1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9EB6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C33F0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E5587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37185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AE5A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9E18BA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CB79A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A9CCAE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2090A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B0582D5"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1D79248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B7B58B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5606254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4D0669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9FB796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F6C5AA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DD848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F3288D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40B93A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D14DD9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44851257"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8B239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1E091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F3A9FE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1581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F0CF37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EE49C9B"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4</w:t>
      </w:r>
    </w:p>
    <w:p w14:paraId="1358BCB4" w14:textId="77777777" w:rsidR="004B1C17" w:rsidRPr="009D593F" w:rsidRDefault="004B1C17" w:rsidP="004B1C17">
      <w:pPr>
        <w:pStyle w:val="Naslovpublikacije"/>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integrity</w:t>
      </w:r>
    </w:p>
    <w:p w14:paraId="4E4C096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61271BD" w14:textId="35F17CCB" w:rsidR="004B1C17" w:rsidRPr="009D593F" w:rsidRDefault="004B1C17" w:rsidP="004B1C17">
      <w:pPr>
        <w:pStyle w:val="Naslovpublikacije"/>
        <w:spacing w:after="0" w:line="260" w:lineRule="exact"/>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In accordance with the Integrity and Prevention of Corruption Act </w:t>
      </w:r>
      <w:r w:rsidRPr="009D593F">
        <w:rPr>
          <w:rFonts w:ascii="Arial" w:eastAsiaTheme="minorHAnsi" w:hAnsi="Arial" w:cs="Arial"/>
          <w:b w:val="0"/>
          <w:color w:val="auto"/>
          <w:sz w:val="20"/>
          <w:szCs w:val="20"/>
          <w:shd w:val="clear" w:color="auto" w:fill="FFFFFF"/>
          <w:lang w:val="en-GB"/>
        </w:rPr>
        <w:t>(</w:t>
      </w:r>
      <w:r w:rsidR="00C557C7">
        <w:rPr>
          <w:rFonts w:ascii="Arial" w:eastAsiaTheme="minorHAnsi" w:hAnsi="Arial" w:cs="Arial"/>
          <w:b w:val="0"/>
          <w:color w:val="auto"/>
          <w:sz w:val="20"/>
          <w:szCs w:val="20"/>
          <w:shd w:val="clear" w:color="auto" w:fill="FFFFFF"/>
          <w:lang w:val="en-GB"/>
        </w:rPr>
        <w:t>Official Gazette of the Republic of Slovenia (Uradni list RS), No</w:t>
      </w:r>
      <w:r w:rsidRPr="009D593F">
        <w:rPr>
          <w:rFonts w:ascii="Arial" w:eastAsiaTheme="minorHAnsi" w:hAnsi="Arial" w:cs="Arial"/>
          <w:b w:val="0"/>
          <w:color w:val="auto"/>
          <w:sz w:val="20"/>
          <w:szCs w:val="20"/>
          <w:shd w:val="clear" w:color="auto" w:fill="FFFFFF"/>
          <w:lang w:val="en-GB"/>
        </w:rPr>
        <w:t> </w:t>
      </w:r>
      <w:hyperlink r:id="rId6" w:tgtFrame="_blank" w:tooltip="Integrity and Prevention of Corruption Act (official consolidated text)" w:history="1">
        <w:r w:rsidRPr="009D593F">
          <w:rPr>
            <w:rFonts w:ascii="Arial" w:eastAsiaTheme="minorHAnsi" w:hAnsi="Arial" w:cs="Arial"/>
            <w:b w:val="0"/>
            <w:color w:val="auto"/>
            <w:sz w:val="20"/>
            <w:szCs w:val="20"/>
            <w:shd w:val="clear" w:color="auto" w:fill="FFFFFF"/>
            <w:lang w:val="en-GB"/>
          </w:rPr>
          <w:t>69/11</w:t>
        </w:r>
      </w:hyperlink>
      <w:r w:rsidRPr="009D593F">
        <w:rPr>
          <w:rFonts w:ascii="Arial" w:eastAsiaTheme="minorHAnsi" w:hAnsi="Arial" w:cs="Arial"/>
          <w:b w:val="0"/>
          <w:color w:val="auto"/>
          <w:sz w:val="20"/>
          <w:szCs w:val="20"/>
          <w:shd w:val="clear" w:color="auto" w:fill="FFFFFF"/>
          <w:lang w:val="en-GB"/>
        </w:rPr>
        <w:t> – official consolidated text, </w:t>
      </w:r>
      <w:hyperlink r:id="rId7" w:tgtFrame="_blank" w:tooltip="Act Amending the Integrity and Prevention of Corruption Act" w:history="1">
        <w:r w:rsidRPr="009D593F">
          <w:rPr>
            <w:rFonts w:ascii="Arial" w:eastAsiaTheme="minorHAnsi" w:hAnsi="Arial" w:cs="Arial"/>
            <w:b w:val="0"/>
            <w:color w:val="auto"/>
            <w:sz w:val="20"/>
            <w:szCs w:val="20"/>
            <w:shd w:val="clear" w:color="auto" w:fill="FFFFFF"/>
            <w:lang w:val="en-GB"/>
          </w:rPr>
          <w:t>158/20</w:t>
        </w:r>
      </w:hyperlink>
      <w:r w:rsidRPr="009D593F">
        <w:rPr>
          <w:rFonts w:ascii="Arial" w:eastAsiaTheme="minorHAnsi" w:hAnsi="Arial" w:cs="Arial"/>
          <w:b w:val="0"/>
          <w:color w:val="auto"/>
          <w:sz w:val="20"/>
          <w:szCs w:val="20"/>
          <w:shd w:val="clear" w:color="auto" w:fill="FFFFFF"/>
          <w:lang w:val="en-GB"/>
        </w:rPr>
        <w:t>, </w:t>
      </w:r>
      <w:hyperlink r:id="rId8" w:tgtFrame="_blank" w:tooltip="Debureaucratisation Act" w:history="1">
        <w:r w:rsidRPr="009D593F">
          <w:rPr>
            <w:rFonts w:ascii="Arial" w:eastAsiaTheme="minorHAnsi" w:hAnsi="Arial" w:cs="Arial"/>
            <w:b w:val="0"/>
            <w:color w:val="auto"/>
            <w:sz w:val="20"/>
            <w:szCs w:val="20"/>
            <w:shd w:val="clear" w:color="auto" w:fill="FFFFFF"/>
            <w:lang w:val="en-GB"/>
          </w:rPr>
          <w:t>3/22</w:t>
        </w:r>
      </w:hyperlink>
      <w:r w:rsidRPr="009D593F">
        <w:rPr>
          <w:rFonts w:ascii="Arial" w:eastAsiaTheme="minorHAnsi" w:hAnsi="Arial" w:cs="Arial"/>
          <w:b w:val="0"/>
          <w:color w:val="auto"/>
          <w:sz w:val="20"/>
          <w:szCs w:val="20"/>
          <w:shd w:val="clear" w:color="auto" w:fill="FFFFFF"/>
          <w:lang w:val="en-GB"/>
        </w:rPr>
        <w:t> – ZDeb and</w:t>
      </w:r>
      <w:hyperlink r:id="rId9" w:tgtFrame="_blank" w:tooltip="Whistleblowers Protection Act" w:history="1">
        <w:r w:rsidRPr="009D593F">
          <w:rPr>
            <w:rFonts w:ascii="Arial" w:eastAsiaTheme="minorHAnsi" w:hAnsi="Arial" w:cs="Arial"/>
            <w:b w:val="0"/>
            <w:color w:val="auto"/>
            <w:sz w:val="20"/>
            <w:szCs w:val="20"/>
            <w:shd w:val="clear" w:color="auto" w:fill="FFFFFF"/>
            <w:lang w:val="en-GB"/>
          </w:rPr>
          <w:t>16/23</w:t>
        </w:r>
      </w:hyperlink>
      <w:r w:rsidRPr="009D593F">
        <w:rPr>
          <w:rFonts w:ascii="Arial" w:eastAsiaTheme="minorHAnsi" w:hAnsi="Arial" w:cs="Arial"/>
          <w:b w:val="0"/>
          <w:color w:val="auto"/>
          <w:sz w:val="20"/>
          <w:szCs w:val="20"/>
          <w:shd w:val="clear" w:color="auto" w:fill="FFFFFF"/>
          <w:lang w:val="en-GB"/>
        </w:rPr>
        <w:t> – ZZPri) and the Prevention of Money Laundering and Terrorist Financing Act (</w:t>
      </w:r>
      <w:r w:rsidR="00C557C7">
        <w:rPr>
          <w:rFonts w:ascii="Arial" w:eastAsiaTheme="minorHAnsi" w:hAnsi="Arial" w:cs="Arial"/>
          <w:b w:val="0"/>
          <w:color w:val="auto"/>
          <w:sz w:val="20"/>
          <w:szCs w:val="20"/>
          <w:shd w:val="clear" w:color="auto" w:fill="FFFFFF"/>
          <w:lang w:val="en-GB"/>
        </w:rPr>
        <w:t>Official Gazette of the Republic of Slovenia (Uradni list RS), No</w:t>
      </w:r>
      <w:r w:rsidRPr="009D593F">
        <w:rPr>
          <w:rFonts w:ascii="Arial" w:eastAsiaTheme="minorHAnsi" w:hAnsi="Arial" w:cs="Arial"/>
          <w:b w:val="0"/>
          <w:color w:val="auto"/>
          <w:sz w:val="20"/>
          <w:szCs w:val="20"/>
          <w:shd w:val="clear" w:color="auto" w:fill="FFFFFF"/>
          <w:lang w:val="en-GB"/>
        </w:rPr>
        <w:t> </w:t>
      </w:r>
      <w:hyperlink r:id="rId10" w:tgtFrame="_blank" w:tooltip="Prevention of Money Laundering and Terrorist Financing Act (ZPPDFT-2)" w:history="1">
        <w:r w:rsidRPr="009D593F">
          <w:rPr>
            <w:rFonts w:ascii="Arial" w:eastAsiaTheme="minorHAnsi" w:hAnsi="Arial" w:cs="Arial"/>
            <w:b w:val="0"/>
            <w:color w:val="auto"/>
            <w:sz w:val="20"/>
            <w:szCs w:val="20"/>
            <w:shd w:val="clear" w:color="auto" w:fill="FFFFFF"/>
            <w:lang w:val="en-GB"/>
          </w:rPr>
          <w:t>48/22</w:t>
        </w:r>
      </w:hyperlink>
      <w:r w:rsidRPr="009D593F">
        <w:rPr>
          <w:rFonts w:ascii="Arial" w:eastAsiaTheme="minorHAnsi" w:hAnsi="Arial" w:cs="Arial"/>
          <w:b w:val="0"/>
          <w:color w:val="auto"/>
          <w:sz w:val="20"/>
          <w:szCs w:val="20"/>
          <w:shd w:val="clear" w:color="auto" w:fill="FFFFFF"/>
          <w:lang w:val="en-GB"/>
        </w:rPr>
        <w:t> and </w:t>
      </w:r>
      <w:hyperlink r:id="rId11" w:tgtFrame="_blank" w:tooltip="Act Amending the Prevention of Money Laundering and Terrorist Financing Act" w:history="1">
        <w:r w:rsidRPr="009D593F">
          <w:rPr>
            <w:rFonts w:ascii="Arial" w:eastAsiaTheme="minorHAnsi" w:hAnsi="Arial" w:cs="Arial"/>
            <w:b w:val="0"/>
            <w:color w:val="auto"/>
            <w:sz w:val="20"/>
            <w:szCs w:val="20"/>
            <w:shd w:val="clear" w:color="auto" w:fill="FFFFFF"/>
            <w:lang w:val="en-GB"/>
          </w:rPr>
          <w:t>145/22</w:t>
        </w:r>
      </w:hyperlink>
      <w:r w:rsidRPr="009D593F">
        <w:rPr>
          <w:rFonts w:ascii="Arial" w:eastAsiaTheme="minorHAnsi" w:hAnsi="Arial" w:cs="Arial"/>
          <w:b w:val="0"/>
          <w:color w:val="auto"/>
          <w:sz w:val="20"/>
          <w:szCs w:val="20"/>
          <w:shd w:val="clear" w:color="auto" w:fill="FFFFFF"/>
          <w:lang w:val="en-GB"/>
        </w:rPr>
        <w:t>)</w:t>
      </w:r>
      <w:r w:rsidRPr="009D593F">
        <w:rPr>
          <w:rFonts w:ascii="Arial" w:eastAsiaTheme="minorHAnsi" w:hAnsi="Arial" w:cs="Arial"/>
          <w:b w:val="0"/>
          <w:color w:val="auto"/>
          <w:sz w:val="20"/>
          <w:szCs w:val="20"/>
          <w:lang w:val="en-GB"/>
        </w:rPr>
        <w:t xml:space="preserve"> as the applicant’s responsible person ________________________________________ </w:t>
      </w:r>
    </w:p>
    <w:p w14:paraId="1CA24304"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17F1C4C0"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115BA7D"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29A024DA" w14:textId="77777777" w:rsidR="004B1C17" w:rsidRPr="009D593F" w:rsidRDefault="004B1C17" w:rsidP="004B1C17">
      <w:pPr>
        <w:pStyle w:val="Naslovpublikacije"/>
        <w:spacing w:after="0" w:line="260" w:lineRule="exac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FB2980F" w14:textId="77777777" w:rsidR="004B1C17" w:rsidRPr="009D593F" w:rsidRDefault="004B1C17" w:rsidP="000E7177">
      <w:pPr>
        <w:pStyle w:val="Naslovpublikacije"/>
        <w:spacing w:after="0" w:line="240" w:lineRule="auto"/>
        <w:jc w:val="left"/>
        <w:rPr>
          <w:rFonts w:ascii="Arial" w:eastAsiaTheme="minorHAnsi" w:hAnsi="Arial" w:cs="Arial"/>
          <w:b w:val="0"/>
          <w:color w:val="auto"/>
          <w:sz w:val="20"/>
          <w:szCs w:val="20"/>
        </w:rPr>
      </w:pPr>
    </w:p>
    <w:p w14:paraId="018061A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comply with all integrity, anti-corruption, money laundering and terrorist financing regulations;</w:t>
      </w:r>
    </w:p>
    <w:p w14:paraId="352DF97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make the documentation accessible to the Ministry of Infrastructure of the Republic of Slovenia and other bodies supervising the use of public funds; and</w:t>
      </w:r>
    </w:p>
    <w:p w14:paraId="3FC70E03" w14:textId="77777777" w:rsidR="004B1C17" w:rsidRPr="009D593F"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9D593F">
        <w:rPr>
          <w:rFonts w:ascii="Arial" w:eastAsiaTheme="minorHAnsi" w:hAnsi="Arial" w:cs="Arial"/>
          <w:b w:val="0"/>
          <w:color w:val="auto"/>
          <w:sz w:val="20"/>
          <w:szCs w:val="20"/>
          <w:lang w:val="en-GB"/>
        </w:rPr>
        <w:t>we consent to data being obtained from the Register of Beneficial Owners.</w:t>
      </w:r>
    </w:p>
    <w:p w14:paraId="527163A4" w14:textId="77777777" w:rsidR="004B1C17" w:rsidRPr="009D593F" w:rsidRDefault="004B1C17" w:rsidP="000E7177">
      <w:pPr>
        <w:pStyle w:val="Naslovpublikacije"/>
        <w:spacing w:after="0" w:line="240" w:lineRule="auto"/>
        <w:jc w:val="left"/>
        <w:rPr>
          <w:rFonts w:ascii="Arial" w:hAnsi="Arial" w:cs="Arial"/>
          <w:sz w:val="20"/>
          <w:szCs w:val="20"/>
        </w:rPr>
      </w:pPr>
    </w:p>
    <w:p w14:paraId="630864F1"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 allow and authorise the Ministry of Infrastructure of the Republic of Slovenia to verify the statements contained in the application in the official records of state authorities, local authorities and other holders of public authorisations, and to obtain certificates from the criminal records for the members of the management. </w:t>
      </w:r>
    </w:p>
    <w:p w14:paraId="54154DA3"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p>
    <w:p w14:paraId="5050491F"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For declarations that cannot be obtained from the official records, we shall provide the required additional information or evidence that the conditions have been met when called upon to do so and by the deadline specified.</w:t>
      </w:r>
    </w:p>
    <w:p w14:paraId="3311FB1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DB3A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6554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6407C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8B29A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C97C6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3B55C3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9EC48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8E64B4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E2D3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DDDCD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6D3E8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D03A9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77C3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D89CB6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4D433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118D7D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1D677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43168A6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2C98E2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95E5E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460393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A81170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55D4C0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73A4BE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27EF94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C2E8F4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13C941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C0A918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0310BB5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3F07856" w14:textId="77777777" w:rsidR="00921DBC" w:rsidRPr="009D593F" w:rsidRDefault="00921DBC" w:rsidP="004B1C17">
      <w:pPr>
        <w:pStyle w:val="Naslovpublikacije"/>
        <w:spacing w:after="0" w:line="240" w:lineRule="auto"/>
        <w:jc w:val="both"/>
        <w:rPr>
          <w:rFonts w:ascii="Arial" w:eastAsiaTheme="minorHAnsi" w:hAnsi="Arial" w:cs="Arial"/>
          <w:b w:val="0"/>
          <w:color w:val="auto"/>
          <w:sz w:val="20"/>
          <w:szCs w:val="20"/>
        </w:rPr>
      </w:pPr>
    </w:p>
    <w:p w14:paraId="2B4552C3" w14:textId="77777777" w:rsidR="00921DBC" w:rsidRPr="009D593F" w:rsidRDefault="00921DBC" w:rsidP="004B1C17">
      <w:pPr>
        <w:pStyle w:val="Naslovpublikacije"/>
        <w:spacing w:after="0" w:line="240" w:lineRule="auto"/>
        <w:jc w:val="both"/>
        <w:rPr>
          <w:rFonts w:ascii="Arial" w:eastAsiaTheme="minorHAnsi" w:hAnsi="Arial" w:cs="Arial"/>
          <w:b w:val="0"/>
          <w:color w:val="auto"/>
          <w:sz w:val="20"/>
          <w:szCs w:val="20"/>
        </w:rPr>
      </w:pPr>
    </w:p>
    <w:p w14:paraId="1D84D351"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Annex no. 5</w:t>
      </w:r>
    </w:p>
    <w:p w14:paraId="0BAB810D"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personal data processing</w:t>
      </w:r>
    </w:p>
    <w:p w14:paraId="4D829328"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255451A8" w14:textId="0C4D4F01"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Pursuant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Personal Data Protection Act (ZVOP-2) (</w:t>
      </w:r>
      <w:r w:rsidR="00C557C7">
        <w:rPr>
          <w:rFonts w:ascii="Arial" w:eastAsiaTheme="minorHAnsi" w:hAnsi="Arial" w:cs="Arial"/>
          <w:b w:val="0"/>
          <w:color w:val="auto"/>
          <w:sz w:val="20"/>
          <w:szCs w:val="20"/>
          <w:lang w:val="en-GB"/>
        </w:rPr>
        <w:t>Official Gazette of the Republic of Slovenia (Uradni list RS), No</w:t>
      </w:r>
      <w:r w:rsidRPr="009D593F">
        <w:rPr>
          <w:rFonts w:ascii="Arial" w:eastAsiaTheme="minorHAnsi" w:hAnsi="Arial" w:cs="Arial"/>
          <w:b w:val="0"/>
          <w:color w:val="auto"/>
          <w:sz w:val="20"/>
          <w:szCs w:val="20"/>
          <w:lang w:val="en-GB"/>
        </w:rPr>
        <w:t xml:space="preserve"> 163/22), as the applicant’s responsible person _________________________</w:t>
      </w:r>
    </w:p>
    <w:p w14:paraId="2ECD51A1"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15C15EC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65E21EE" w14:textId="77777777" w:rsidR="004B1C17" w:rsidRPr="009D593F" w:rsidRDefault="004B1C17" w:rsidP="004B1C17">
      <w:pPr>
        <w:pStyle w:val="Naslovpublikacije"/>
        <w:spacing w:after="0"/>
        <w:jc w:val="both"/>
        <w:rPr>
          <w:rFonts w:ascii="Arial" w:eastAsiaTheme="minorHAnsi" w:hAnsi="Arial" w:cs="Arial"/>
          <w:color w:val="auto"/>
          <w:sz w:val="20"/>
          <w:szCs w:val="20"/>
        </w:rPr>
      </w:pPr>
    </w:p>
    <w:p w14:paraId="54488A4A" w14:textId="77777777" w:rsidR="004B1C17" w:rsidRPr="009D593F" w:rsidRDefault="004B1C17" w:rsidP="004B1C17">
      <w:pPr>
        <w:pStyle w:val="Naslovpublikacije"/>
        <w:spacing w:after="0"/>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DEE291F" w14:textId="77777777" w:rsidR="004B1C17" w:rsidRPr="009D593F" w:rsidRDefault="004B1C17" w:rsidP="004B1C17">
      <w:pPr>
        <w:pStyle w:val="Naslovpublikacije"/>
        <w:spacing w:after="0"/>
        <w:rPr>
          <w:rFonts w:ascii="Arial" w:eastAsiaTheme="minorHAnsi" w:hAnsi="Arial" w:cs="Arial"/>
          <w:color w:val="auto"/>
          <w:sz w:val="20"/>
          <w:szCs w:val="20"/>
        </w:rPr>
      </w:pPr>
    </w:p>
    <w:p w14:paraId="34AC8E3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in the context of implementing the project Enhanced Air Connectivity of Slovenia, I have informed the natural persons associated with me about obtaining, recording, processing and storage of personal data, and have obtained their consent to such obtaining, processing and storage of personal data, </w:t>
      </w:r>
    </w:p>
    <w:p w14:paraId="5AD882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F13ADB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for the purpose of:  </w:t>
      </w:r>
    </w:p>
    <w:p w14:paraId="70FBFBF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0DFD9B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obtaining and using the aid for 50% of the airport charges in relation to the new route _________;</w:t>
      </w:r>
    </w:p>
    <w:p w14:paraId="5543720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conducting controls by the Ministry of Infrastructure of the Republic of Slovenia and other competent supervisory authorities.</w:t>
      </w:r>
    </w:p>
    <w:p w14:paraId="1779C83D"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6039C4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If any additional natural persons are included during the implementation of the project, I, as the applicant/final recipient, will inform them about obtaining, recording, processing and storage of personal data and obtain their consent to such obtaining, processing and storage of personal data.</w:t>
      </w:r>
    </w:p>
    <w:p w14:paraId="438E707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7E1D1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32EBF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36B76B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B6A9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84AA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C7D809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55BC1D6A"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CC15A8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0BBB46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C04C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DD8C7B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072D0C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FC07AE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63889B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2085DE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606CBF1"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2DCACDC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160C263E"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6B23C8D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56DD331A"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7EFE5976"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 xml:space="preserve">The Ministry of Infrastructure of the Republic of Slovenia carries out procedures and controls of the eligibility of funds paid under the Enhanced Air Connectivity of Slovenia project.  </w:t>
      </w:r>
    </w:p>
    <w:p w14:paraId="7EBB0F15"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693E855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The Ministry of Infrastructure of the Republic of Slovenia will gather and process the above personal data in the framework of the project Enhanced Air Connectivity of Slovenia.</w:t>
      </w:r>
    </w:p>
    <w:p w14:paraId="1E8E96C1"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5F3A216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lastRenderedPageBreak/>
        <w:t>The Ministry of Infrastructure of the Republic of Slovenia undertakes to process personal data solely for the indicated purposes and not to forward such personal data to any other authorities except for those which supervise the legality of cooperation, allocation and payment of the received funds.</w:t>
      </w:r>
    </w:p>
    <w:p w14:paraId="542094EE" w14:textId="77777777" w:rsidR="004B1C17" w:rsidRPr="009D593F" w:rsidRDefault="004B1C17" w:rsidP="00210BD2">
      <w:pPr>
        <w:jc w:val="right"/>
        <w:rPr>
          <w:rFonts w:ascii="Arial" w:hAnsi="Arial" w:cs="Arial"/>
          <w:sz w:val="20"/>
          <w:szCs w:val="20"/>
        </w:rPr>
      </w:pPr>
      <w:r w:rsidRPr="009D593F">
        <w:rPr>
          <w:rFonts w:ascii="Arial" w:hAnsi="Arial" w:cs="Arial"/>
          <w:sz w:val="20"/>
          <w:szCs w:val="20"/>
          <w:lang w:val="en-GB"/>
        </w:rPr>
        <w:br w:type="page"/>
      </w:r>
      <w:r w:rsidRPr="009D593F">
        <w:rPr>
          <w:rFonts w:ascii="Arial" w:hAnsi="Arial" w:cs="Arial"/>
          <w:b/>
          <w:bCs/>
          <w:sz w:val="20"/>
          <w:szCs w:val="20"/>
          <w:lang w:val="en-GB"/>
        </w:rPr>
        <w:lastRenderedPageBreak/>
        <w:t>Annex no. 6</w:t>
      </w:r>
    </w:p>
    <w:p w14:paraId="00FE5BD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required for the evaluation of the application</w:t>
      </w:r>
    </w:p>
    <w:p w14:paraId="3916C1E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191FCC" w14:textId="0F7D2E5F"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1. NEW ROUTE: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13E59D7E"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6AD7B014" w14:textId="5C275063"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2. TYPE OF AIRCRAFT AND NUMBER OF AVAILABLE SEATS: </w:t>
      </w:r>
      <w:r w:rsidR="00D53822" w:rsidRPr="009D593F">
        <w:rPr>
          <w:rFonts w:ascii="Arial" w:eastAsiaTheme="minorHAnsi" w:hAnsi="Arial" w:cs="Arial"/>
          <w:bCs/>
          <w:color w:val="auto"/>
          <w:sz w:val="20"/>
          <w:szCs w:val="20"/>
          <w:u w:val="single"/>
          <w:lang w:val="en-GB"/>
        </w:rPr>
        <w:tab/>
      </w:r>
    </w:p>
    <w:p w14:paraId="6F8AF024" w14:textId="77777777"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B7F1A" w14:textId="24696DBF"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3.</w:t>
      </w:r>
      <w:r w:rsidRPr="009D593F">
        <w:rPr>
          <w:rFonts w:ascii="Arial" w:eastAsiaTheme="minorHAnsi" w:hAnsi="Arial" w:cs="Arial"/>
          <w:b w:val="0"/>
          <w:color w:val="auto"/>
          <w:sz w:val="20"/>
          <w:szCs w:val="20"/>
          <w:lang w:val="en-GB"/>
        </w:rPr>
        <w:t xml:space="preserve"> </w:t>
      </w:r>
      <w:r w:rsidRPr="009D593F">
        <w:rPr>
          <w:rFonts w:ascii="Arial" w:eastAsiaTheme="minorHAnsi" w:hAnsi="Arial" w:cs="Arial"/>
          <w:bCs/>
          <w:color w:val="auto"/>
          <w:sz w:val="20"/>
          <w:szCs w:val="20"/>
          <w:lang w:val="en-GB"/>
        </w:rPr>
        <w:t xml:space="preserve">PLANNED START OF ROUTE OPERATION: </w:t>
      </w:r>
      <w:r w:rsidR="00D53822" w:rsidRPr="009D593F">
        <w:rPr>
          <w:rFonts w:ascii="Arial" w:eastAsiaTheme="minorHAnsi" w:hAnsi="Arial" w:cs="Arial"/>
          <w:bCs/>
          <w:color w:val="auto"/>
          <w:sz w:val="20"/>
          <w:szCs w:val="20"/>
          <w:u w:val="single"/>
          <w:lang w:val="en-GB"/>
        </w:rPr>
        <w:tab/>
      </w:r>
    </w:p>
    <w:p w14:paraId="5FB7E3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2C935AA4" w14:textId="3ADF602D"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4. PLANNED NUMBER OF PASSENGERS CARRIED IN ONE YEAR: </w:t>
      </w:r>
      <w:r w:rsidR="00D53822" w:rsidRPr="009D593F">
        <w:rPr>
          <w:rFonts w:ascii="Arial" w:eastAsiaTheme="minorHAnsi" w:hAnsi="Arial" w:cs="Arial"/>
          <w:bCs/>
          <w:color w:val="auto"/>
          <w:sz w:val="20"/>
          <w:szCs w:val="20"/>
          <w:u w:val="single"/>
          <w:lang w:val="en-GB"/>
        </w:rPr>
        <w:tab/>
      </w:r>
    </w:p>
    <w:p w14:paraId="2C0913E1"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34C7175" w14:textId="1ADCB3F1"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5. FLYING IN A TIME BLOCK:</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56A983B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F318A" w14:textId="52C5ED9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6. NUMBER OF CONNECTIONS OPERATED BY THE APPLICANT FROM THE AIRPORT OF DESTINATION:</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6D8C531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3B5CC95D"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*SUBMIT LIST OF CONNECTIONS.</w:t>
      </w:r>
    </w:p>
    <w:p w14:paraId="71A5C2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F177743" w14:textId="7A3C281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7. FLIGHT SCHEDULE: </w:t>
      </w:r>
      <w:r w:rsidR="00D53822" w:rsidRPr="009D593F">
        <w:rPr>
          <w:rFonts w:ascii="Arial" w:eastAsiaTheme="minorHAnsi" w:hAnsi="Arial" w:cs="Arial"/>
          <w:bCs/>
          <w:color w:val="auto"/>
          <w:sz w:val="20"/>
          <w:szCs w:val="20"/>
          <w:u w:val="single"/>
          <w:lang w:val="en-GB"/>
        </w:rPr>
        <w:tab/>
      </w:r>
    </w:p>
    <w:p w14:paraId="42473EA6"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23B4324" w14:textId="3945F160" w:rsidR="004B1C17" w:rsidRPr="009D593F" w:rsidRDefault="000E7177" w:rsidP="00D53822">
      <w:pPr>
        <w:pStyle w:val="Naslovpublikacije"/>
        <w:tabs>
          <w:tab w:val="left" w:pos="9072"/>
        </w:tabs>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8. THE LEVEL OF THE AIR FARE: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768B97F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6450C68D" w14:textId="77777777" w:rsidR="004B1C17" w:rsidRPr="009D593F" w:rsidRDefault="000E717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9. THE ACHIEVEMENT OF SUSTAINABILITY IN AVIATION:</w:t>
      </w:r>
      <w:r w:rsidRPr="009D593F">
        <w:rPr>
          <w:rFonts w:ascii="Arial" w:eastAsiaTheme="minorHAnsi" w:hAnsi="Arial" w:cs="Arial"/>
          <w:b w:val="0"/>
          <w:color w:val="auto"/>
          <w:sz w:val="20"/>
          <w:szCs w:val="20"/>
          <w:lang w:val="en-GB"/>
        </w:rPr>
        <w:t xml:space="preserve"> YES/NO</w:t>
      </w:r>
    </w:p>
    <w:p w14:paraId="09DDEC83"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21C7168A"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DESCRIBE POTENTIAL ACTIVITIES FOR IMPLEMENTATION:</w:t>
      </w:r>
    </w:p>
    <w:p w14:paraId="6DB86168" w14:textId="77777777" w:rsidR="004B1C17" w:rsidRPr="009D593F" w:rsidRDefault="004B1C17" w:rsidP="004B1C17">
      <w:pPr>
        <w:pStyle w:val="Naslovpublikacije"/>
        <w:spacing w:after="0" w:line="240" w:lineRule="auto"/>
        <w:jc w:val="left"/>
        <w:rPr>
          <w:rFonts w:ascii="Arial" w:eastAsiaTheme="minorHAnsi" w:hAnsi="Arial" w:cs="Arial"/>
          <w:color w:val="auto"/>
          <w:sz w:val="20"/>
          <w:szCs w:val="20"/>
        </w:rPr>
      </w:pPr>
    </w:p>
    <w:p w14:paraId="557DB23D"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 xml:space="preserve">A. Measures for the protection of the environment in aviation (SAF and other alternative fuel sources): </w:t>
      </w:r>
    </w:p>
    <w:p w14:paraId="522BB7E2"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A3E41" w14:textId="77777777" w:rsidR="004B1C17" w:rsidRPr="009D593F" w:rsidRDefault="004B1C17" w:rsidP="004B1C17">
      <w:pPr>
        <w:spacing w:after="0" w:line="240" w:lineRule="auto"/>
        <w:rPr>
          <w:rFonts w:ascii="Arial" w:eastAsia="Calibri" w:hAnsi="Arial" w:cs="Arial"/>
          <w:sz w:val="20"/>
          <w:szCs w:val="20"/>
        </w:rPr>
      </w:pPr>
    </w:p>
    <w:p w14:paraId="3F7325B2"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sz w:val="20"/>
          <w:szCs w:val="20"/>
          <w:lang w:val="en-GB"/>
        </w:rPr>
        <w:t>B.  Measures to reduce the noise generated by aircraft:</w:t>
      </w:r>
    </w:p>
    <w:p w14:paraId="3F79EEA9"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5B0CC" w14:textId="77777777" w:rsidR="004B1C17" w:rsidRPr="009D593F" w:rsidRDefault="004B1C17" w:rsidP="004B1C17">
      <w:pPr>
        <w:spacing w:after="0" w:line="240" w:lineRule="auto"/>
        <w:rPr>
          <w:rFonts w:ascii="Arial" w:eastAsia="Calibri" w:hAnsi="Arial" w:cs="Arial"/>
          <w:sz w:val="20"/>
          <w:szCs w:val="20"/>
        </w:rPr>
      </w:pPr>
    </w:p>
    <w:p w14:paraId="121C4F1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hAnsi="Arial" w:cs="Arial"/>
          <w:b w:val="0"/>
          <w:color w:val="auto"/>
          <w:sz w:val="20"/>
          <w:szCs w:val="20"/>
          <w:lang w:val="en-GB"/>
        </w:rPr>
        <w:t>C. Measures for handling waste packaging:</w:t>
      </w:r>
    </w:p>
    <w:p w14:paraId="6311E131"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90079" w14:textId="77777777" w:rsidR="004B1C17" w:rsidRPr="009D593F" w:rsidRDefault="004B1C17" w:rsidP="004B1C17">
      <w:pPr>
        <w:spacing w:after="0" w:line="240" w:lineRule="auto"/>
        <w:rPr>
          <w:rFonts w:ascii="Arial" w:eastAsia="Calibri" w:hAnsi="Arial" w:cs="Arial"/>
          <w:sz w:val="20"/>
          <w:szCs w:val="20"/>
        </w:rPr>
      </w:pPr>
    </w:p>
    <w:p w14:paraId="4E93FC78" w14:textId="77777777" w:rsidR="004B1C17" w:rsidRPr="009D593F" w:rsidRDefault="004B1C17" w:rsidP="004B1C17">
      <w:pPr>
        <w:spacing w:after="0" w:line="240" w:lineRule="auto"/>
        <w:rPr>
          <w:rFonts w:ascii="Arial" w:eastAsia="Calibri" w:hAnsi="Arial" w:cs="Arial"/>
          <w:sz w:val="20"/>
          <w:szCs w:val="20"/>
        </w:rPr>
      </w:pPr>
    </w:p>
    <w:p w14:paraId="1E49719F" w14:textId="77777777" w:rsidR="004B1C17" w:rsidRPr="009D593F" w:rsidRDefault="004B1C17" w:rsidP="004B1C17">
      <w:pPr>
        <w:spacing w:after="0" w:line="240" w:lineRule="auto"/>
        <w:rPr>
          <w:rFonts w:ascii="Arial" w:eastAsia="Calibri" w:hAnsi="Arial" w:cs="Arial"/>
          <w:sz w:val="20"/>
          <w:szCs w:val="20"/>
        </w:rPr>
      </w:pPr>
    </w:p>
    <w:p w14:paraId="4B49C24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67AFAFF4"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9FE156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0387201B"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1E7549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52A437A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0F91BE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6FB032E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59D94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953C3C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D8AB39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0D194D5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1F7C872"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br w:type="page"/>
      </w:r>
    </w:p>
    <w:p w14:paraId="59D1976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7</w:t>
      </w:r>
    </w:p>
    <w:p w14:paraId="58AA2A06"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Sample agreement</w:t>
      </w:r>
    </w:p>
    <w:p w14:paraId="131B1FB2" w14:textId="77777777" w:rsidR="004B1C17" w:rsidRPr="009D593F" w:rsidRDefault="004B1C17" w:rsidP="004B1C17">
      <w:pPr>
        <w:rPr>
          <w:rFonts w:ascii="Arial" w:hAnsi="Arial" w:cs="Arial"/>
          <w:b/>
          <w:sz w:val="20"/>
          <w:szCs w:val="20"/>
        </w:rPr>
      </w:pPr>
    </w:p>
    <w:p w14:paraId="129B9847" w14:textId="77777777" w:rsidR="004B1C17" w:rsidRPr="009D593F" w:rsidRDefault="004B1C17" w:rsidP="00D53822">
      <w:pPr>
        <w:spacing w:after="0"/>
        <w:jc w:val="both"/>
        <w:rPr>
          <w:rFonts w:ascii="Arial" w:hAnsi="Arial" w:cs="Arial"/>
          <w:sz w:val="20"/>
          <w:szCs w:val="20"/>
        </w:rPr>
      </w:pPr>
      <w:r w:rsidRPr="009D593F">
        <w:rPr>
          <w:rFonts w:ascii="Arial" w:hAnsi="Arial" w:cs="Arial"/>
          <w:b/>
          <w:bCs/>
          <w:sz w:val="20"/>
          <w:szCs w:val="20"/>
          <w:lang w:val="en-GB"/>
        </w:rPr>
        <w:t>Republic of Slovenia</w:t>
      </w:r>
      <w:r w:rsidRPr="009D593F">
        <w:rPr>
          <w:rFonts w:ascii="Arial" w:hAnsi="Arial" w:cs="Arial"/>
          <w:sz w:val="20"/>
          <w:szCs w:val="20"/>
          <w:lang w:val="en-GB"/>
        </w:rPr>
        <w:t xml:space="preserve">, </w:t>
      </w:r>
      <w:r w:rsidRPr="009D593F">
        <w:rPr>
          <w:rFonts w:ascii="Arial" w:hAnsi="Arial" w:cs="Arial"/>
          <w:b/>
          <w:bCs/>
          <w:sz w:val="20"/>
          <w:szCs w:val="20"/>
          <w:lang w:val="en-GB"/>
        </w:rPr>
        <w:t>Ministry of Infrastructure</w:t>
      </w:r>
      <w:r w:rsidRPr="009D593F">
        <w:rPr>
          <w:rFonts w:ascii="Arial" w:hAnsi="Arial" w:cs="Arial"/>
          <w:sz w:val="20"/>
          <w:szCs w:val="20"/>
          <w:lang w:val="en-GB"/>
        </w:rPr>
        <w:t xml:space="preserve">, Tržaška cesta 19, 1000 Ljubljana, as the contracting authority represented by </w:t>
      </w:r>
      <w:r w:rsidRPr="009D593F">
        <w:rPr>
          <w:rFonts w:ascii="Arial" w:hAnsi="Arial" w:cs="Arial"/>
          <w:b/>
          <w:bCs/>
          <w:sz w:val="20"/>
          <w:szCs w:val="20"/>
          <w:lang w:val="en-GB"/>
        </w:rPr>
        <w:t xml:space="preserve">the minister Alenka Bratušek, MSc </w:t>
      </w:r>
      <w:r w:rsidRPr="009D593F">
        <w:rPr>
          <w:rFonts w:ascii="Arial" w:hAnsi="Arial" w:cs="Arial"/>
          <w:sz w:val="20"/>
          <w:szCs w:val="20"/>
          <w:lang w:val="en-GB"/>
        </w:rPr>
        <w:t xml:space="preserve">(hereinafter: </w:t>
      </w:r>
      <w:r w:rsidRPr="009D593F">
        <w:rPr>
          <w:rFonts w:ascii="Arial" w:hAnsi="Arial" w:cs="Arial"/>
          <w:b/>
          <w:bCs/>
          <w:sz w:val="20"/>
          <w:szCs w:val="20"/>
          <w:lang w:val="en-GB"/>
        </w:rPr>
        <w:t>the Ministry</w:t>
      </w:r>
      <w:r w:rsidRPr="009D593F">
        <w:rPr>
          <w:rFonts w:ascii="Arial" w:hAnsi="Arial" w:cs="Arial"/>
          <w:sz w:val="20"/>
          <w:szCs w:val="20"/>
          <w:lang w:val="en-GB"/>
        </w:rPr>
        <w:t>), tax number: SI 25967061, registration no: 2399270000</w:t>
      </w:r>
    </w:p>
    <w:p w14:paraId="762DA080" w14:textId="77777777" w:rsidR="004B1C17" w:rsidRPr="009D593F" w:rsidRDefault="004B1C17" w:rsidP="00D53822">
      <w:pPr>
        <w:spacing w:before="100" w:beforeAutospacing="1" w:after="100" w:afterAutospacing="1"/>
        <w:jc w:val="both"/>
        <w:rPr>
          <w:rFonts w:ascii="Arial" w:hAnsi="Arial" w:cs="Arial"/>
          <w:sz w:val="20"/>
          <w:szCs w:val="20"/>
        </w:rPr>
      </w:pPr>
      <w:r w:rsidRPr="009D593F">
        <w:rPr>
          <w:rFonts w:ascii="Arial" w:hAnsi="Arial" w:cs="Arial"/>
          <w:sz w:val="20"/>
          <w:szCs w:val="20"/>
          <w:lang w:val="en-GB"/>
        </w:rPr>
        <w:t>And</w:t>
      </w:r>
    </w:p>
    <w:p w14:paraId="4F733DFE" w14:textId="7EEC5B31"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«Upravičenec»</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00D53822" w:rsidRPr="009D593F">
        <w:rPr>
          <w:rFonts w:ascii="Arial" w:hAnsi="Arial" w:cs="Arial"/>
          <w:noProof/>
          <w:sz w:val="20"/>
          <w:szCs w:val="20"/>
          <w:lang w:val="en-GB"/>
        </w:rPr>
        <w:t>«Naslov»</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Poštna_številka </w:instrText>
      </w:r>
      <w:r w:rsidRPr="009D593F">
        <w:rPr>
          <w:rFonts w:ascii="Arial" w:hAnsi="Arial" w:cs="Arial"/>
          <w:sz w:val="20"/>
          <w:szCs w:val="20"/>
          <w:lang w:val="en-GB"/>
        </w:rPr>
        <w:fldChar w:fldCharType="separate"/>
      </w:r>
      <w:r w:rsidRPr="009D593F">
        <w:rPr>
          <w:rFonts w:ascii="Arial" w:hAnsi="Arial" w:cs="Arial"/>
          <w:noProof/>
          <w:sz w:val="20"/>
          <w:szCs w:val="20"/>
          <w:lang w:val="en-GB"/>
        </w:rPr>
        <w:t>«Poštna_številka»</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Kraj </w:instrText>
      </w:r>
      <w:r w:rsidRPr="009D593F">
        <w:rPr>
          <w:rFonts w:ascii="Arial" w:hAnsi="Arial" w:cs="Arial"/>
          <w:sz w:val="20"/>
          <w:szCs w:val="20"/>
          <w:lang w:val="en-GB"/>
        </w:rPr>
        <w:fldChar w:fldCharType="separate"/>
      </w:r>
      <w:r w:rsidRPr="009D593F">
        <w:rPr>
          <w:rFonts w:ascii="Arial" w:hAnsi="Arial" w:cs="Arial"/>
          <w:noProof/>
          <w:sz w:val="20"/>
          <w:szCs w:val="20"/>
          <w:lang w:val="en-GB"/>
        </w:rPr>
        <w:t>«Kraj»</w:t>
      </w:r>
      <w:r w:rsidRPr="009D593F">
        <w:rPr>
          <w:rFonts w:ascii="Arial" w:hAnsi="Arial" w:cs="Arial"/>
          <w:sz w:val="20"/>
          <w:szCs w:val="20"/>
          <w:lang w:val="en-GB"/>
        </w:rPr>
        <w:fldChar w:fldCharType="end"/>
      </w:r>
      <w:r w:rsidRPr="009D593F">
        <w:rPr>
          <w:rFonts w:ascii="Arial" w:hAnsi="Arial" w:cs="Arial"/>
          <w:sz w:val="20"/>
          <w:szCs w:val="20"/>
          <w:lang w:val="en-GB"/>
        </w:rPr>
        <w:t xml:space="preserve">, represented by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Status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«Status»</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odg_Oseba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«odg_Oseba»</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sz w:val="20"/>
          <w:szCs w:val="20"/>
          <w:lang w:val="en-GB"/>
        </w:rPr>
        <w:t xml:space="preserve">(hereinafter: </w:t>
      </w:r>
      <w:r w:rsidRPr="009D593F">
        <w:rPr>
          <w:rFonts w:ascii="Arial" w:hAnsi="Arial" w:cs="Arial"/>
          <w:b/>
          <w:bCs/>
          <w:sz w:val="20"/>
          <w:szCs w:val="20"/>
          <w:lang w:val="en-GB"/>
        </w:rPr>
        <w:t>the Beneficiary</w:t>
      </w:r>
      <w:r w:rsidRPr="009D593F">
        <w:rPr>
          <w:rFonts w:ascii="Arial" w:hAnsi="Arial" w:cs="Arial"/>
          <w:sz w:val="20"/>
          <w:szCs w:val="20"/>
          <w:lang w:val="en-GB"/>
        </w:rPr>
        <w:t xml:space="preserve">), </w:t>
      </w:r>
    </w:p>
    <w:p w14:paraId="131E1DE8" w14:textId="77777777"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t xml:space="preserve">tax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Davčna_št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«Davčna_št»</w:t>
      </w:r>
      <w:r w:rsidRPr="009D593F">
        <w:rPr>
          <w:rFonts w:ascii="Arial" w:hAnsi="Arial" w:cs="Arial"/>
          <w:sz w:val="20"/>
          <w:szCs w:val="20"/>
          <w:lang w:val="en-GB"/>
        </w:rPr>
        <w:fldChar w:fldCharType="end"/>
      </w:r>
      <w:r w:rsidRPr="009D593F">
        <w:rPr>
          <w:rFonts w:ascii="Arial" w:hAnsi="Arial" w:cs="Arial"/>
          <w:sz w:val="20"/>
          <w:szCs w:val="20"/>
          <w:lang w:val="en-GB"/>
        </w:rPr>
        <w:t xml:space="preserve">, registration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Matična_št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«Matična_št»</w:t>
      </w:r>
      <w:r w:rsidRPr="009D593F">
        <w:rPr>
          <w:rFonts w:ascii="Arial" w:hAnsi="Arial" w:cs="Arial"/>
          <w:sz w:val="20"/>
          <w:szCs w:val="20"/>
          <w:lang w:val="en-GB"/>
        </w:rPr>
        <w:fldChar w:fldCharType="end"/>
      </w:r>
      <w:r w:rsidRPr="009D593F">
        <w:rPr>
          <w:rFonts w:ascii="Arial" w:hAnsi="Arial" w:cs="Arial"/>
          <w:sz w:val="20"/>
          <w:szCs w:val="20"/>
          <w:lang w:val="en-GB"/>
        </w:rPr>
        <w:t>,</w:t>
      </w:r>
    </w:p>
    <w:p w14:paraId="056DFE97" w14:textId="77777777" w:rsidR="004B1C17" w:rsidRPr="009D593F" w:rsidRDefault="004B1C17" w:rsidP="00D53822">
      <w:pPr>
        <w:spacing w:after="0" w:line="240" w:lineRule="auto"/>
        <w:jc w:val="both"/>
        <w:rPr>
          <w:rFonts w:ascii="Arial" w:hAnsi="Arial" w:cs="Arial"/>
          <w:sz w:val="20"/>
          <w:szCs w:val="20"/>
        </w:rPr>
      </w:pPr>
      <w:r w:rsidRPr="009D593F">
        <w:rPr>
          <w:rFonts w:ascii="Arial" w:hAnsi="Arial" w:cs="Arial"/>
          <w:sz w:val="20"/>
          <w:szCs w:val="20"/>
          <w:lang w:val="en-GB"/>
        </w:rPr>
        <w:t>hereby conclude</w:t>
      </w:r>
    </w:p>
    <w:p w14:paraId="67CC87E6" w14:textId="77777777" w:rsidR="004B1C17" w:rsidRPr="009D593F" w:rsidRDefault="004B1C17" w:rsidP="004B1C17">
      <w:pPr>
        <w:spacing w:after="0" w:line="240" w:lineRule="auto"/>
        <w:rPr>
          <w:rFonts w:ascii="Arial" w:hAnsi="Arial" w:cs="Arial"/>
          <w:sz w:val="20"/>
          <w:szCs w:val="20"/>
        </w:rPr>
      </w:pPr>
    </w:p>
    <w:p w14:paraId="2C86605E" w14:textId="77777777" w:rsidR="004B1C17" w:rsidRPr="009D593F" w:rsidRDefault="004B1C17" w:rsidP="004B1C17">
      <w:pPr>
        <w:spacing w:after="0" w:line="240" w:lineRule="auto"/>
        <w:jc w:val="center"/>
        <w:rPr>
          <w:rFonts w:ascii="Arial" w:hAnsi="Arial" w:cs="Arial"/>
          <w:b/>
          <w:sz w:val="20"/>
          <w:szCs w:val="20"/>
        </w:rPr>
      </w:pPr>
    </w:p>
    <w:p w14:paraId="3A2BB982"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AGREEMENT no.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št_pogodbe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«št_pogodbe</w:t>
      </w:r>
      <w:r w:rsidRPr="009D593F">
        <w:rPr>
          <w:rFonts w:ascii="Arial" w:hAnsi="Arial" w:cs="Arial"/>
          <w:noProof/>
          <w:sz w:val="20"/>
          <w:szCs w:val="20"/>
          <w:lang w:val="en-GB"/>
        </w:rPr>
        <w:t>»</w:t>
      </w:r>
      <w:r w:rsidRPr="009D593F">
        <w:rPr>
          <w:rFonts w:ascii="Arial" w:hAnsi="Arial" w:cs="Arial"/>
          <w:sz w:val="20"/>
          <w:szCs w:val="20"/>
          <w:lang w:val="en-GB"/>
        </w:rPr>
        <w:fldChar w:fldCharType="end"/>
      </w:r>
    </w:p>
    <w:p w14:paraId="3A789561"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on the co-financing of the project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Naziv_operacije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”Enhanced Air Connectivity of Slovenia”</w:t>
      </w:r>
      <w:r w:rsidRPr="009D593F">
        <w:rPr>
          <w:rFonts w:ascii="Arial" w:hAnsi="Arial" w:cs="Arial"/>
          <w:sz w:val="20"/>
          <w:szCs w:val="20"/>
          <w:lang w:val="en-GB"/>
        </w:rPr>
        <w:fldChar w:fldCharType="end"/>
      </w:r>
    </w:p>
    <w:p w14:paraId="3F078C52" w14:textId="77777777" w:rsidR="004B1C17" w:rsidRPr="009D593F" w:rsidRDefault="004B1C17" w:rsidP="004B1C17">
      <w:pPr>
        <w:spacing w:after="0" w:line="240" w:lineRule="auto"/>
        <w:jc w:val="center"/>
        <w:rPr>
          <w:rFonts w:ascii="Arial" w:hAnsi="Arial" w:cs="Arial"/>
          <w:b/>
          <w:sz w:val="20"/>
          <w:szCs w:val="20"/>
        </w:rPr>
      </w:pPr>
    </w:p>
    <w:p w14:paraId="1F9EF6B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INTRODUCTORY PROVISIONS</w:t>
      </w:r>
    </w:p>
    <w:p w14:paraId="306B848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27C8E64C" w14:textId="77777777" w:rsidR="004B1C17" w:rsidRPr="009D593F" w:rsidRDefault="004B1C17" w:rsidP="00D53822">
      <w:pPr>
        <w:keepNext/>
        <w:widowControl w:val="0"/>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w:t>
      </w:r>
    </w:p>
    <w:p w14:paraId="6137B99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31D8AB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Contracting Parties hereby establish that:</w:t>
      </w:r>
    </w:p>
    <w:p w14:paraId="602DBF30"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this Agreement is concluded within the framework of the project Enhanced Air Connectivity of Slovenia (hereinafter: the Project), following a public call for tenders for Enhanced Air Connectivity (hereinafter: the Tender);</w:t>
      </w:r>
    </w:p>
    <w:p w14:paraId="560C7C96" w14:textId="0433845C"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funds are granted on the basis of the </w:t>
      </w:r>
      <w:r w:rsidR="00D60F5B" w:rsidRPr="00D60F5B">
        <w:rPr>
          <w:rFonts w:ascii="Arial" w:eastAsia="Calibri" w:hAnsi="Arial" w:cs="Arial"/>
          <w:bCs/>
          <w:sz w:val="20"/>
          <w:szCs w:val="20"/>
          <w:lang w:val="en-GB"/>
        </w:rPr>
        <w:t>Act on Aid to Ensure Enhanced Air Connectivity</w:t>
      </w:r>
      <w:r w:rsidRPr="009D593F">
        <w:rPr>
          <w:rFonts w:ascii="Arial" w:eastAsia="Calibri" w:hAnsi="Arial" w:cs="Arial"/>
          <w:sz w:val="20"/>
          <w:szCs w:val="20"/>
          <w:lang w:val="en-GB"/>
        </w:rPr>
        <w:t xml:space="preserve"> (Official </w:t>
      </w:r>
      <w:r w:rsidR="00D60F5B">
        <w:rPr>
          <w:rFonts w:ascii="Arial" w:eastAsia="Calibri" w:hAnsi="Arial" w:cs="Arial"/>
          <w:sz w:val="20"/>
          <w:szCs w:val="20"/>
          <w:lang w:val="en-GB"/>
        </w:rPr>
        <w:t>Gazette</w:t>
      </w:r>
      <w:r w:rsidR="00D60F5B" w:rsidRPr="009D593F">
        <w:rPr>
          <w:rFonts w:ascii="Arial" w:eastAsia="Calibri" w:hAnsi="Arial" w:cs="Arial"/>
          <w:sz w:val="20"/>
          <w:szCs w:val="20"/>
          <w:lang w:val="en-GB"/>
        </w:rPr>
        <w:t xml:space="preserve"> </w:t>
      </w:r>
      <w:r w:rsidRPr="009D593F">
        <w:rPr>
          <w:rFonts w:ascii="Arial" w:eastAsia="Calibri" w:hAnsi="Arial" w:cs="Arial"/>
          <w:sz w:val="20"/>
          <w:szCs w:val="20"/>
          <w:lang w:val="en-GB"/>
        </w:rPr>
        <w:t>of the Republic of Slovenia No 16/23), which establishes a state aid scheme that is compatible with the European Union’s internal market, as decided by the European Commission;</w:t>
      </w:r>
    </w:p>
    <w:p w14:paraId="381472C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“Public call for tenders for enhanced air connectivity” was published in the “Official Gazette of the Republic of Slovenia XXX” and in the “Official Journal of the European Union XXX”;</w:t>
      </w:r>
    </w:p>
    <w:p w14:paraId="03838EB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Beneficiary “XXX” has submitted an application for aid and a decision on selection for the project has been issued to it under number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Št_sklepa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«Št_sklepa»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dated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Datum_sklepa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«Datum_sklepa»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(hereinafter: the Decision on Selection);</w:t>
      </w:r>
    </w:p>
    <w:p w14:paraId="6907B1B7"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funds allocated to the Beneficiary under this Agreement constitute budgetary funds to be paid to the Beneficiary under the Development Programmes Plan 2023-2026 – Enhanced Air Connectivity of Slovenia Project, no. 2430-23-0003, in accordance with the public finance regulations;</w:t>
      </w:r>
    </w:p>
    <w:p w14:paraId="6739972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Beneficiary is aware that the Agreement is, in a certain part, subject to a public law regime, i.e. a regime different from the general rules of contract law;</w:t>
      </w:r>
    </w:p>
    <w:p w14:paraId="27681BD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Ministry is not only the Contracting Party to the Agreement, but also the holder of the public interest in the implementation of the project for which it acts as the contracting authority. In order to pursue this interest, it holds specific authorisations which allow it to prevent the implementation of certain provisions of this Agreement, particularly where they refer to the competences of the contracting authority concerning control over the use of funds and the authorisation for that control, and</w:t>
      </w:r>
    </w:p>
    <w:p w14:paraId="6001DAA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that the reimbursement of the funds already paid do not result in damage being caused which is difficult to indemnify the Beneficiary against. </w:t>
      </w:r>
    </w:p>
    <w:p w14:paraId="422F268B" w14:textId="77777777" w:rsidR="004B1C17" w:rsidRPr="009D593F" w:rsidRDefault="004B1C17" w:rsidP="004B1C17">
      <w:pPr>
        <w:spacing w:after="0" w:line="240" w:lineRule="auto"/>
        <w:contextualSpacing/>
        <w:rPr>
          <w:rFonts w:ascii="Arial" w:eastAsia="Calibri" w:hAnsi="Arial" w:cs="Arial"/>
          <w:sz w:val="20"/>
          <w:szCs w:val="20"/>
        </w:rPr>
      </w:pPr>
    </w:p>
    <w:p w14:paraId="25E67A7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SUBJECT OF THE AGREEMENT</w:t>
      </w:r>
    </w:p>
    <w:p w14:paraId="15F4E42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EE15321" w14:textId="77777777" w:rsidR="004B1C17" w:rsidRPr="009D593F" w:rsidRDefault="004B1C17" w:rsidP="004B1C17">
      <w:pPr>
        <w:keepNext/>
        <w:widowControl w:val="0"/>
        <w:tabs>
          <w:tab w:val="left" w:pos="851"/>
        </w:tabs>
        <w:spacing w:after="0" w:line="240" w:lineRule="auto"/>
        <w:ind w:left="357" w:hanging="357"/>
        <w:jc w:val="center"/>
        <w:rPr>
          <w:rFonts w:ascii="Arial" w:eastAsia="Calibri" w:hAnsi="Arial" w:cs="Arial"/>
          <w:sz w:val="20"/>
          <w:szCs w:val="20"/>
        </w:rPr>
      </w:pPr>
      <w:r w:rsidRPr="009D593F">
        <w:rPr>
          <w:rFonts w:ascii="Arial" w:eastAsia="Calibri" w:hAnsi="Arial" w:cs="Arial"/>
          <w:sz w:val="20"/>
          <w:szCs w:val="20"/>
          <w:lang w:val="en-GB"/>
        </w:rPr>
        <w:t>Article 2</w:t>
      </w:r>
    </w:p>
    <w:p w14:paraId="553F043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D9162C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Subject of the Agreement is the granting of state aid for the start-up of operation of new air routes, for the carriage of passengers to or from a public airport in the territory of the Republic of Slovenia at </w:t>
      </w:r>
      <w:r w:rsidRPr="009D593F">
        <w:rPr>
          <w:rFonts w:ascii="Arial" w:hAnsi="Arial" w:cs="Arial"/>
          <w:sz w:val="20"/>
          <w:szCs w:val="20"/>
          <w:lang w:val="en-GB"/>
        </w:rPr>
        <w:lastRenderedPageBreak/>
        <w:t>which international air transport is performed, to a single landing point in the territory of the countries of the European Common Aviation Area (ECAA).</w:t>
      </w:r>
    </w:p>
    <w:p w14:paraId="7D868FD4" w14:textId="77777777" w:rsidR="004B1C17" w:rsidRPr="009D593F" w:rsidRDefault="004B1C17" w:rsidP="004B1C17">
      <w:pPr>
        <w:spacing w:after="0" w:line="240" w:lineRule="auto"/>
        <w:jc w:val="both"/>
        <w:rPr>
          <w:rFonts w:ascii="Arial" w:hAnsi="Arial" w:cs="Arial"/>
          <w:sz w:val="20"/>
          <w:szCs w:val="20"/>
        </w:rPr>
      </w:pPr>
    </w:p>
    <w:p w14:paraId="2E48B2D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This Agreement defines the mutual rights, obligations and responsibilities of the Contracting Parties concerning the co-financing and implementation of the project referred to in the first paragraph of this Article. The resources earmarked for co-financing shall be allocated on the basis of and in accordance with the terms and conditions indicated in the decision on the selection and agreed upon by this Agreement, known to the Beneficiary, and the Beneficiary, by signing this Agreement, assumes the agreed upon rights and obligations. </w:t>
      </w:r>
    </w:p>
    <w:p w14:paraId="36011767" w14:textId="77777777" w:rsidR="004B1C17" w:rsidRPr="009D593F" w:rsidRDefault="004B1C17" w:rsidP="004B1C17">
      <w:pPr>
        <w:spacing w:after="0" w:line="240" w:lineRule="auto"/>
        <w:rPr>
          <w:rFonts w:ascii="Arial" w:hAnsi="Arial" w:cs="Arial"/>
          <w:sz w:val="20"/>
          <w:szCs w:val="20"/>
        </w:rPr>
      </w:pPr>
    </w:p>
    <w:p w14:paraId="62EBA095"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3</w:t>
      </w:r>
    </w:p>
    <w:p w14:paraId="047C6FFD"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34E0FA0D" w14:textId="32006608"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eligible costs under this Agreement shall be 50% of the airport charges in respect of the route for the carriage of passengers </w:t>
      </w:r>
      <w:r w:rsidRPr="009D593F">
        <w:rPr>
          <w:rFonts w:ascii="Arial" w:hAnsi="Arial" w:cs="Arial"/>
          <w:noProof/>
          <w:sz w:val="20"/>
          <w:szCs w:val="20"/>
          <w:lang w:val="en-GB"/>
        </w:rPr>
        <w:t>“</w:t>
      </w:r>
      <w:r w:rsidRPr="009D593F">
        <w:rPr>
          <w:rFonts w:ascii="Arial" w:hAnsi="Arial" w:cs="Arial"/>
          <w:sz w:val="20"/>
          <w:szCs w:val="20"/>
          <w:lang w:val="en-GB"/>
        </w:rPr>
        <w:t>to or from the airport XXX</w:t>
      </w:r>
      <w:r w:rsidRPr="009D593F">
        <w:rPr>
          <w:rFonts w:ascii="Arial" w:hAnsi="Arial" w:cs="Arial"/>
          <w:noProof/>
          <w:sz w:val="20"/>
          <w:szCs w:val="20"/>
          <w:lang w:val="en-GB"/>
        </w:rPr>
        <w:t>”</w:t>
      </w:r>
      <w:r w:rsidRPr="009D593F">
        <w:rPr>
          <w:rFonts w:ascii="Arial" w:hAnsi="Arial" w:cs="Arial"/>
          <w:sz w:val="20"/>
          <w:szCs w:val="20"/>
          <w:lang w:val="en-GB"/>
        </w:rPr>
        <w:t xml:space="preserve">, </w:t>
      </w:r>
      <w:r w:rsidRPr="009D593F">
        <w:rPr>
          <w:rFonts w:ascii="Arial" w:hAnsi="Arial" w:cs="Arial"/>
          <w:noProof/>
          <w:sz w:val="20"/>
          <w:szCs w:val="20"/>
          <w:lang w:val="en-GB"/>
        </w:rPr>
        <w:t>“</w:t>
      </w:r>
      <w:r w:rsidRPr="009D593F">
        <w:rPr>
          <w:rFonts w:ascii="Arial" w:hAnsi="Arial" w:cs="Arial"/>
          <w:sz w:val="20"/>
          <w:szCs w:val="20"/>
          <w:lang w:val="en-GB"/>
        </w:rPr>
        <w:t>to the airport XXX</w:t>
      </w:r>
      <w:r w:rsidRPr="009D593F">
        <w:rPr>
          <w:rFonts w:ascii="Arial" w:hAnsi="Arial" w:cs="Arial"/>
          <w:noProof/>
          <w:sz w:val="20"/>
          <w:szCs w:val="20"/>
          <w:lang w:val="en-GB"/>
        </w:rPr>
        <w:t>”</w:t>
      </w:r>
      <w:r w:rsidRPr="009D593F">
        <w:rPr>
          <w:rFonts w:ascii="Arial" w:hAnsi="Arial" w:cs="Arial"/>
          <w:sz w:val="20"/>
          <w:szCs w:val="20"/>
          <w:lang w:val="en-GB"/>
        </w:rPr>
        <w:t xml:space="preserve">. The subject of the co-financing is </w:t>
      </w:r>
      <w:r w:rsidR="00DB284F">
        <w:rPr>
          <w:rFonts w:ascii="Arial" w:hAnsi="Arial" w:cs="Arial"/>
          <w:sz w:val="20"/>
          <w:szCs w:val="20"/>
          <w:lang w:val="en-GB"/>
        </w:rPr>
        <w:t xml:space="preserve">a </w:t>
      </w:r>
      <w:r w:rsidR="003431E4" w:rsidRPr="00E479FF">
        <w:rPr>
          <w:rFonts w:ascii="Arial" w:hAnsi="Arial" w:cs="Arial"/>
          <w:sz w:val="20"/>
          <w:szCs w:val="20"/>
          <w:lang w:val="en-GB"/>
        </w:rPr>
        <w:t>fee</w:t>
      </w:r>
      <w:r w:rsidR="00DB284F">
        <w:rPr>
          <w:rFonts w:ascii="Arial" w:hAnsi="Arial" w:cs="Arial"/>
          <w:sz w:val="20"/>
          <w:szCs w:val="20"/>
          <w:lang w:val="en-GB"/>
        </w:rPr>
        <w:t xml:space="preserve"> or a</w:t>
      </w:r>
      <w:r w:rsidRPr="009D593F">
        <w:rPr>
          <w:rFonts w:ascii="Arial" w:hAnsi="Arial" w:cs="Arial"/>
          <w:sz w:val="20"/>
          <w:szCs w:val="20"/>
          <w:lang w:val="en-GB"/>
        </w:rPr>
        <w:t xml:space="preserve"> </w:t>
      </w:r>
      <w:r w:rsidRPr="009D593F">
        <w:rPr>
          <w:rFonts w:ascii="Arial" w:hAnsi="Arial" w:cs="Arial"/>
          <w:sz w:val="20"/>
          <w:szCs w:val="20"/>
          <w:shd w:val="clear" w:color="auto" w:fill="FFFFFF"/>
          <w:lang w:val="en-GB"/>
        </w:rPr>
        <w:t xml:space="preserve">levy collected for the benefit of the airport and paid by the airport users for the use of facilities and services which are exclusively provided by the airport and which are related to the landing, take-off, lighting and parking of aircraft, and the processing of passengers and freight, </w:t>
      </w:r>
      <w:r w:rsidRPr="009D593F">
        <w:rPr>
          <w:rFonts w:ascii="Arial" w:hAnsi="Arial" w:cs="Arial"/>
          <w:sz w:val="20"/>
          <w:szCs w:val="20"/>
          <w:lang w:val="en-GB"/>
        </w:rPr>
        <w:t>including charges or fees paid for ground handling services and fees for centralised ground handling infrastructure</w:t>
      </w:r>
      <w:r w:rsidRPr="009D593F">
        <w:rPr>
          <w:rFonts w:ascii="Arial" w:hAnsi="Arial" w:cs="Arial"/>
          <w:color w:val="333333"/>
          <w:sz w:val="20"/>
          <w:szCs w:val="20"/>
          <w:shd w:val="clear" w:color="auto" w:fill="FFFFFF"/>
          <w:lang w:val="en-GB"/>
        </w:rPr>
        <w:t>,</w:t>
      </w:r>
      <w:r w:rsidRPr="009D593F">
        <w:rPr>
          <w:rFonts w:ascii="Arial" w:hAnsi="Arial" w:cs="Arial"/>
          <w:sz w:val="20"/>
          <w:szCs w:val="20"/>
          <w:lang w:val="en-GB"/>
        </w:rPr>
        <w:t xml:space="preserve"> for the arrival and departure of aircraft from </w:t>
      </w:r>
      <w:r w:rsidRPr="009D593F">
        <w:rPr>
          <w:rFonts w:ascii="Arial" w:hAnsi="Arial" w:cs="Arial"/>
          <w:noProof/>
          <w:sz w:val="20"/>
          <w:szCs w:val="20"/>
          <w:lang w:val="en-GB"/>
        </w:rPr>
        <w:t>”</w:t>
      </w:r>
      <w:r w:rsidRPr="009D593F">
        <w:rPr>
          <w:rFonts w:ascii="Arial" w:hAnsi="Arial" w:cs="Arial"/>
          <w:sz w:val="20"/>
          <w:szCs w:val="20"/>
          <w:lang w:val="en-GB"/>
        </w:rPr>
        <w:t xml:space="preserve"> airport XXX</w:t>
      </w:r>
      <w:r w:rsidRPr="009D593F">
        <w:rPr>
          <w:rFonts w:ascii="Arial" w:hAnsi="Arial" w:cs="Arial"/>
          <w:noProof/>
          <w:sz w:val="20"/>
          <w:szCs w:val="20"/>
          <w:lang w:val="en-GB"/>
        </w:rPr>
        <w:t>”</w:t>
      </w:r>
      <w:r w:rsidRPr="009D593F">
        <w:rPr>
          <w:rFonts w:ascii="Arial" w:hAnsi="Arial" w:cs="Arial"/>
          <w:sz w:val="20"/>
          <w:szCs w:val="20"/>
          <w:lang w:val="en-GB"/>
        </w:rPr>
        <w:t>.</w:t>
      </w:r>
    </w:p>
    <w:p w14:paraId="35E5A6F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4642BD80"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Beneficiary shall be entitled to the costs referred to in the preceding paragraph of this Article </w:t>
      </w:r>
      <w:r w:rsidRPr="009D593F">
        <w:rPr>
          <w:rFonts w:ascii="Arial" w:hAnsi="Arial" w:cs="Arial"/>
          <w:noProof/>
          <w:sz w:val="20"/>
          <w:szCs w:val="20"/>
          <w:lang w:val="en-GB"/>
        </w:rPr>
        <w:t>“</w:t>
      </w:r>
      <w:r w:rsidRPr="009D593F">
        <w:rPr>
          <w:rFonts w:ascii="Arial" w:hAnsi="Arial" w:cs="Arial"/>
          <w:sz w:val="20"/>
          <w:szCs w:val="20"/>
          <w:lang w:val="en-GB"/>
        </w:rPr>
        <w:t>for the period XXX</w:t>
      </w:r>
      <w:r w:rsidRPr="009D593F">
        <w:rPr>
          <w:rFonts w:ascii="Arial" w:hAnsi="Arial" w:cs="Arial"/>
          <w:noProof/>
          <w:sz w:val="20"/>
          <w:szCs w:val="20"/>
          <w:lang w:val="en-GB"/>
        </w:rPr>
        <w:t>”</w:t>
      </w:r>
      <w:r w:rsidRPr="009D593F">
        <w:rPr>
          <w:rFonts w:ascii="Arial" w:hAnsi="Arial" w:cs="Arial"/>
          <w:sz w:val="20"/>
          <w:szCs w:val="20"/>
          <w:lang w:val="en-GB"/>
        </w:rPr>
        <w:t xml:space="preserve"> from the start of operation of the new route</w:t>
      </w:r>
      <w:bookmarkStart w:id="0" w:name="_GoBack"/>
      <w:bookmarkEnd w:id="0"/>
      <w:r w:rsidRPr="009D593F">
        <w:rPr>
          <w:rFonts w:ascii="Arial" w:hAnsi="Arial" w:cs="Arial"/>
          <w:sz w:val="20"/>
          <w:szCs w:val="20"/>
          <w:lang w:val="en-GB"/>
        </w:rPr>
        <w:t>.</w:t>
      </w:r>
    </w:p>
    <w:p w14:paraId="096CAFB2"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299CEB20" w14:textId="22C3324A" w:rsidR="003A6C7A" w:rsidRPr="009D593F" w:rsidRDefault="000E7177" w:rsidP="003A6C7A">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value of this Agreement for the entire period of co-financing is </w:t>
      </w:r>
      <w:r w:rsidRPr="009D593F">
        <w:rPr>
          <w:rFonts w:ascii="Arial" w:hAnsi="Arial" w:cs="Arial"/>
          <w:noProof/>
          <w:sz w:val="20"/>
          <w:szCs w:val="20"/>
          <w:lang w:val="en-GB"/>
        </w:rPr>
        <w:t>“</w:t>
      </w:r>
      <w:r w:rsidRPr="009D593F">
        <w:rPr>
          <w:rFonts w:ascii="Arial" w:hAnsi="Arial" w:cs="Arial"/>
          <w:sz w:val="20"/>
          <w:szCs w:val="20"/>
          <w:lang w:val="en-GB"/>
        </w:rPr>
        <w:t>up to XXX, with a payment dynamic of EUR XXX for 2024 and EUR XXX for 2025.</w:t>
      </w:r>
      <w:r w:rsidRPr="009D593F">
        <w:rPr>
          <w:rFonts w:ascii="Arial" w:hAnsi="Arial" w:cs="Arial"/>
          <w:noProof/>
          <w:sz w:val="20"/>
          <w:szCs w:val="20"/>
          <w:lang w:val="en-GB"/>
        </w:rPr>
        <w:t>”</w:t>
      </w:r>
    </w:p>
    <w:p w14:paraId="03F4EB98"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65FEC5D6"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79F8959B"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BENEFICIARY</w:t>
      </w:r>
    </w:p>
    <w:p w14:paraId="5090469B"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49F18658"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4</w:t>
      </w:r>
    </w:p>
    <w:p w14:paraId="51BBB63C"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294AF497" w14:textId="77777777" w:rsidR="004B1C17" w:rsidRPr="009D593F" w:rsidRDefault="004B1C17" w:rsidP="004B1C17">
      <w:pPr>
        <w:spacing w:after="0" w:line="240" w:lineRule="auto"/>
        <w:contextualSpacing/>
        <w:jc w:val="both"/>
        <w:rPr>
          <w:rFonts w:ascii="Arial" w:hAnsi="Arial" w:cs="Arial"/>
          <w:sz w:val="20"/>
          <w:szCs w:val="20"/>
        </w:rPr>
      </w:pPr>
      <w:r w:rsidRPr="009D593F">
        <w:rPr>
          <w:rFonts w:ascii="Arial" w:hAnsi="Arial" w:cs="Arial"/>
          <w:sz w:val="20"/>
          <w:szCs w:val="20"/>
          <w:lang w:val="en-GB"/>
        </w:rPr>
        <w:t>The Beneficiary undertakes that:</w:t>
      </w:r>
    </w:p>
    <w:p w14:paraId="3B9601B3" w14:textId="77777777" w:rsidR="004B1C17" w:rsidRPr="009D593F" w:rsidRDefault="004B1C17" w:rsidP="004B1C17">
      <w:pPr>
        <w:spacing w:after="0" w:line="240" w:lineRule="auto"/>
        <w:jc w:val="both"/>
        <w:rPr>
          <w:rFonts w:ascii="Arial" w:hAnsi="Arial" w:cs="Arial"/>
          <w:sz w:val="20"/>
          <w:szCs w:val="20"/>
        </w:rPr>
      </w:pPr>
    </w:p>
    <w:p w14:paraId="04CBF664"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 the funds obtained under this Agreement shall be used for the intended purpose and solely for the eligible costs of implementing the project the co-financing of which is the subject of this Agreement, in accordance with the provisions of the tender and of this Agreement; </w:t>
      </w:r>
    </w:p>
    <w:p w14:paraId="1FB7FCF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2. the project shall be implemented in accordance with the provisions of the tender and of this Agreement; </w:t>
      </w:r>
    </w:p>
    <w:p w14:paraId="706FA69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3. all data provided to the Ministry in relation to this Agreement are true, complete and unaltered at the time of its conclusion;</w:t>
      </w:r>
    </w:p>
    <w:p w14:paraId="0657683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4. it has briefed the Ministry on all facts and circumstances known to it or that should be known to it, and that could affect the Ministry’s decision to conclude this Agreement;</w:t>
      </w:r>
    </w:p>
    <w:p w14:paraId="6245F300"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5. every three months from the entry into force of this Agreement, it shall submit a report (with details of the new route, flight schedule, actual air services provided, aircraft types and number of passengers carried) to the Ministry no later than 1 (one) month after the end of the three-month reporting period;</w:t>
      </w:r>
    </w:p>
    <w:p w14:paraId="30882BD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6. it shall provide proof of the eligibility of the costs within the time limit referred to in the previous point; </w:t>
      </w:r>
    </w:p>
    <w:p w14:paraId="730736C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7. it shall provide the Ministry and the other competent supervisory authorities with the explanations requested in relation to the project within the specified time limit and allow access to the facilities during working hours in order to carry out inspections related to the project;</w:t>
      </w:r>
    </w:p>
    <w:p w14:paraId="76CCDE9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8. it shall provide an adequate audit trail and keep the complete documentation related to the operation of the route;</w:t>
      </w:r>
    </w:p>
    <w:p w14:paraId="2C84E59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9. it shall allow the Ministry and the other competent supervisory authorities to monitor the implementation of the project;</w:t>
      </w:r>
    </w:p>
    <w:p w14:paraId="01694A8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10. it shall indicate all facts and evidence in supervisory proceedings which could affect the correctness of the findings in the above-mentioned proceedings;</w:t>
      </w:r>
    </w:p>
    <w:p w14:paraId="3F5D8B2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11. it shall, within 1 (one) month of the payment of the last request for the payment of funds, prepare the final report on the subject of this Agreement; and</w:t>
      </w:r>
    </w:p>
    <w:p w14:paraId="02B0ADD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12. it shall notify the Ministry in writing within 8 (eight) days of the occurrence of any change in status such as changes to the registered office or activities, changes to authorised persons and legal </w:t>
      </w:r>
      <w:r w:rsidRPr="009D593F">
        <w:rPr>
          <w:rFonts w:ascii="Arial" w:eastAsia="Calibri" w:hAnsi="Arial" w:cs="Arial"/>
          <w:sz w:val="20"/>
          <w:szCs w:val="20"/>
          <w:lang w:val="en-GB"/>
        </w:rPr>
        <w:lastRenderedPageBreak/>
        <w:t>representatives, changes to the share of partners, or any other changes to participation that could mean a change in the status of the Beneficiary;</w:t>
      </w:r>
    </w:p>
    <w:p w14:paraId="4F09DF68" w14:textId="77777777" w:rsidR="004B1C17" w:rsidRPr="009D593F" w:rsidRDefault="004B1C17" w:rsidP="004B1C17">
      <w:pPr>
        <w:spacing w:after="0" w:line="240" w:lineRule="auto"/>
        <w:contextualSpacing/>
        <w:jc w:val="both"/>
        <w:rPr>
          <w:rFonts w:ascii="Arial" w:eastAsia="Calibri" w:hAnsi="Arial" w:cs="Arial"/>
          <w:sz w:val="20"/>
          <w:szCs w:val="20"/>
        </w:rPr>
      </w:pPr>
    </w:p>
    <w:p w14:paraId="48CC6B81"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Theme="minorEastAsia" w:hAnsi="Arial" w:cs="Arial"/>
          <w:sz w:val="20"/>
          <w:szCs w:val="20"/>
          <w:lang w:val="en-GB"/>
        </w:rPr>
        <w:t>In the events of breach of the obligations referred to in the preceding paragraph, the Ministry may require that the Beneficiary align its conduct with the provisions of the Tender and of this Agreement, and shall give it a reasonable period of time to remedy the breach and align its conduct with the provisions of this Agreement. The time limit for elimination of the breach may not be shorter than fifteen (15) days.</w:t>
      </w:r>
    </w:p>
    <w:p w14:paraId="654512B8" w14:textId="77777777" w:rsidR="004B1C17" w:rsidRPr="009D593F" w:rsidRDefault="004B1C17" w:rsidP="004B1C17">
      <w:pPr>
        <w:spacing w:after="0" w:line="240" w:lineRule="auto"/>
        <w:contextualSpacing/>
        <w:rPr>
          <w:rFonts w:ascii="Arial" w:eastAsia="Calibri" w:hAnsi="Arial" w:cs="Arial"/>
          <w:sz w:val="20"/>
          <w:szCs w:val="20"/>
        </w:rPr>
      </w:pPr>
    </w:p>
    <w:p w14:paraId="25EC1B66" w14:textId="77777777" w:rsidR="004B1C17" w:rsidRPr="009D593F" w:rsidRDefault="004B1C17" w:rsidP="004B1C17">
      <w:pPr>
        <w:spacing w:after="0" w:line="240" w:lineRule="auto"/>
        <w:contextualSpacing/>
        <w:jc w:val="center"/>
        <w:rPr>
          <w:rFonts w:ascii="Arial" w:eastAsia="Calibri" w:hAnsi="Arial" w:cs="Arial"/>
          <w:sz w:val="20"/>
          <w:szCs w:val="20"/>
        </w:rPr>
      </w:pPr>
      <w:r w:rsidRPr="009D593F">
        <w:rPr>
          <w:rFonts w:ascii="Arial" w:eastAsia="Calibri" w:hAnsi="Arial" w:cs="Arial"/>
          <w:sz w:val="20"/>
          <w:szCs w:val="20"/>
          <w:lang w:val="en-GB"/>
        </w:rPr>
        <w:t>Article 5</w:t>
      </w:r>
    </w:p>
    <w:p w14:paraId="6DE3E9E0" w14:textId="77777777" w:rsidR="004B1C17" w:rsidRPr="009D593F" w:rsidRDefault="004B1C17" w:rsidP="004B1C17">
      <w:pPr>
        <w:spacing w:after="0" w:line="240" w:lineRule="auto"/>
        <w:contextualSpacing/>
        <w:jc w:val="center"/>
        <w:rPr>
          <w:rFonts w:ascii="Arial" w:eastAsia="Calibri" w:hAnsi="Arial" w:cs="Arial"/>
          <w:sz w:val="20"/>
          <w:szCs w:val="20"/>
        </w:rPr>
      </w:pPr>
    </w:p>
    <w:p w14:paraId="5B901DB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The Ministry may withdraw from the Agreement and demand return of the funds received within 30 (thirty) days of serving the Ministry's decision in favour of the budget of the Republic of Slovenia, with statutory default interest from the expiry of the deadline for returning the aid received in full until payment in the following cases:</w:t>
      </w:r>
    </w:p>
    <w:p w14:paraId="42D04873" w14:textId="2A7F1C05"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it is established that the funds have been granted and paid to the Beneficiary as a result of non-compliance with the conditions for the granting of aid laid down in the first and second paragraphs of Article 5 of the </w:t>
      </w:r>
      <w:r w:rsidR="00D60F5B" w:rsidRPr="00D60F5B">
        <w:rPr>
          <w:rFonts w:ascii="Arial" w:hAnsi="Arial" w:cs="Arial"/>
          <w:bCs/>
          <w:sz w:val="20"/>
          <w:szCs w:val="20"/>
          <w:lang w:val="en-GB"/>
        </w:rPr>
        <w:t>Act on Aid to Ensure Enhanced Air Connectivity</w:t>
      </w:r>
      <w:r w:rsidRPr="009D593F">
        <w:rPr>
          <w:rFonts w:ascii="Arial" w:hAnsi="Arial" w:cs="Arial"/>
          <w:sz w:val="20"/>
          <w:szCs w:val="20"/>
          <w:lang w:val="en-GB"/>
        </w:rPr>
        <w:t>;</w:t>
      </w:r>
    </w:p>
    <w:p w14:paraId="4B78373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it is established that the Beneficiary has not used the allocated funds for the intended purpose;</w:t>
      </w:r>
    </w:p>
    <w:p w14:paraId="5DEC531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it is established that, during the period of validity of this Agreement, the Beneficiary has received funds for the operation of an air route which has become profitable for it during the period in which the aid is granted;</w:t>
      </w:r>
    </w:p>
    <w:p w14:paraId="4E3B6B39" w14:textId="77777777" w:rsidR="004B1C17" w:rsidRPr="009D593F" w:rsidRDefault="004B1C17" w:rsidP="004B1C17">
      <w:pPr>
        <w:spacing w:after="0" w:line="240" w:lineRule="auto"/>
        <w:jc w:val="both"/>
        <w:rPr>
          <w:rFonts w:ascii="Arial" w:hAnsi="Arial" w:cs="Arial"/>
        </w:rPr>
      </w:pPr>
      <w:r w:rsidRPr="009D593F">
        <w:rPr>
          <w:rFonts w:ascii="Arial" w:hAnsi="Arial" w:cs="Arial"/>
          <w:sz w:val="20"/>
          <w:szCs w:val="20"/>
          <w:lang w:val="en-GB"/>
        </w:rPr>
        <w:t>- if, during the period of validity of this Agreement, the Beneficiary fails to inform the Ministry in writing of the reasons for the delay or inability to fulfil the contractual obligations, together with the appropriate explanation, as soon as they arise or no later than within 15 (fifteen) days of the occurrence of the changes;</w:t>
      </w:r>
    </w:p>
    <w:p w14:paraId="588D3E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during the period of validity of this Agreement, the Beneficiary fails to inform the Ministry that insolvency proceedings or compulsory winding-up proceedings have been initiated against the Beneficiary as soon as it becomes aware of such a fact; </w:t>
      </w:r>
    </w:p>
    <w:p w14:paraId="3DA1AC5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during the period of validity of this Agreement, the Beneficiary fails to inform the Ministry that its transaction account had been blocked as soon as it becomes aware of such a fact;</w:t>
      </w:r>
    </w:p>
    <w:p w14:paraId="7E5CD13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if the Beneficiary fails to cease the violations referred to in the first paragraph of Article 4 and to align its conduct with the provisions of this Agreement within the time limit specified in the preceding Article.</w:t>
      </w:r>
    </w:p>
    <w:p w14:paraId="49D39F8C" w14:textId="77777777" w:rsidR="004B1C17" w:rsidRPr="009D593F" w:rsidRDefault="004B1C17" w:rsidP="004B1C17">
      <w:pPr>
        <w:spacing w:after="0" w:line="240" w:lineRule="auto"/>
        <w:jc w:val="both"/>
        <w:rPr>
          <w:rFonts w:ascii="Arial" w:hAnsi="Arial" w:cs="Arial"/>
          <w:sz w:val="20"/>
          <w:szCs w:val="20"/>
        </w:rPr>
      </w:pPr>
    </w:p>
    <w:p w14:paraId="569C92E7"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6</w:t>
      </w:r>
    </w:p>
    <w:p w14:paraId="4FBC87FA" w14:textId="77777777" w:rsidR="004B1C17" w:rsidRPr="009D593F" w:rsidRDefault="004B1C17" w:rsidP="004B1C17">
      <w:pPr>
        <w:spacing w:after="0" w:line="240" w:lineRule="auto"/>
        <w:rPr>
          <w:rFonts w:ascii="Arial" w:hAnsi="Arial" w:cs="Arial"/>
          <w:sz w:val="20"/>
          <w:szCs w:val="20"/>
        </w:rPr>
      </w:pPr>
    </w:p>
    <w:p w14:paraId="0EB9566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sz w:val="20"/>
          <w:szCs w:val="20"/>
          <w:lang w:val="en-GB"/>
        </w:rPr>
        <w:t>The Beneficiary may prematurely withdraw from the Agreement only if justified grounds are detailed in its statement of withdrawal and the Ministry confirms the justification of the grounds. In such case the Beneficiary loses its entitlement to co-financing, except for the part of eligible costs relating to the already implemented activities of the project. In such case, the Beneficiary is obliged to submit a final project report; otherwise the whole project is deemed ineligible for co-financing. In such case, the Ministry may request the return of the funds paid and the Beneficiary must return such funds received under this Agreement within 30 (thirty) days of being served the Ministry's decision in favour of the budget of the Republic of Slovenia, with statutory default interest from the expiry of the time limit for returning the aid received until payment</w:t>
      </w:r>
      <w:r w:rsidRPr="009D593F">
        <w:rPr>
          <w:szCs w:val="20"/>
          <w:lang w:val="en-GB"/>
        </w:rPr>
        <w:t>.</w:t>
      </w:r>
      <w:r w:rsidRPr="009D593F">
        <w:rPr>
          <w:rFonts w:ascii="Arial" w:hAnsi="Arial"/>
          <w:sz w:val="20"/>
          <w:szCs w:val="20"/>
          <w:lang w:val="en-GB"/>
        </w:rPr>
        <w:t xml:space="preserve"> </w:t>
      </w:r>
    </w:p>
    <w:p w14:paraId="7734FD1E" w14:textId="77777777" w:rsidR="004B1C17" w:rsidRPr="009D593F" w:rsidRDefault="004B1C17" w:rsidP="004B1C17">
      <w:pPr>
        <w:spacing w:after="0" w:line="240" w:lineRule="auto"/>
        <w:rPr>
          <w:rFonts w:ascii="Arial" w:hAnsi="Arial" w:cs="Arial"/>
          <w:b/>
        </w:rPr>
      </w:pPr>
    </w:p>
    <w:p w14:paraId="46DF5538"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MINISTRY</w:t>
      </w:r>
    </w:p>
    <w:p w14:paraId="00D51FC9" w14:textId="77777777" w:rsidR="004B1C17" w:rsidRPr="009D593F" w:rsidRDefault="004B1C17" w:rsidP="004B1C17">
      <w:pPr>
        <w:keepNext/>
        <w:widowControl w:val="0"/>
        <w:tabs>
          <w:tab w:val="left" w:pos="851"/>
        </w:tabs>
        <w:spacing w:after="0" w:line="240" w:lineRule="auto"/>
        <w:rPr>
          <w:rFonts w:ascii="Arial" w:eastAsia="Calibri" w:hAnsi="Arial" w:cs="Arial"/>
          <w:sz w:val="20"/>
          <w:szCs w:val="20"/>
        </w:rPr>
      </w:pPr>
    </w:p>
    <w:p w14:paraId="0B311EB7"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7</w:t>
      </w:r>
    </w:p>
    <w:p w14:paraId="76740AE6"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5CD31CA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undertakes to reimburse the eligible costs to the Beneficiary, once the eligibility and the amount of the funds have been established, on the basis of the submitted payment request indicating the number of the co-financing agreement based on which payment is requested. </w:t>
      </w:r>
    </w:p>
    <w:p w14:paraId="29FEA435" w14:textId="77777777" w:rsidR="004B1C17" w:rsidRPr="009D593F" w:rsidRDefault="004B1C17" w:rsidP="004B1C17">
      <w:pPr>
        <w:spacing w:after="0" w:line="240" w:lineRule="auto"/>
        <w:jc w:val="both"/>
        <w:rPr>
          <w:rFonts w:ascii="Arial" w:hAnsi="Arial" w:cs="Arial"/>
          <w:sz w:val="20"/>
          <w:szCs w:val="20"/>
        </w:rPr>
      </w:pPr>
    </w:p>
    <w:p w14:paraId="28EE5CEC"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hAnsi="Arial" w:cs="Arial"/>
          <w:sz w:val="20"/>
          <w:szCs w:val="20"/>
          <w:lang w:val="en-GB"/>
        </w:rPr>
        <w:t>The request for payment must be submitted to the Ministry within the time limit referred to in item 5 of the first paragraph of Article 4, together with the report and supporting documents proving the eligibility of the costs.</w:t>
      </w:r>
    </w:p>
    <w:p w14:paraId="5B6F912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621FEFE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Beneficiary shall prove the eligibility of the costs with invoices for the airport charges levied </w:t>
      </w:r>
      <w:r w:rsidRPr="009D593F">
        <w:rPr>
          <w:rFonts w:ascii="Arial" w:hAnsi="Arial" w:cs="Arial"/>
          <w:noProof/>
          <w:sz w:val="20"/>
          <w:szCs w:val="20"/>
          <w:lang w:val="en-GB"/>
        </w:rPr>
        <w:t>“</w:t>
      </w:r>
      <w:r w:rsidRPr="009D593F">
        <w:rPr>
          <w:rFonts w:ascii="Arial" w:hAnsi="Arial" w:cs="Arial"/>
          <w:sz w:val="20"/>
          <w:szCs w:val="20"/>
          <w:lang w:val="en-GB"/>
        </w:rPr>
        <w:t>at the airport XXX</w:t>
      </w:r>
      <w:r w:rsidRPr="009D593F">
        <w:rPr>
          <w:rFonts w:ascii="Arial" w:hAnsi="Arial" w:cs="Arial"/>
          <w:noProof/>
          <w:sz w:val="20"/>
          <w:szCs w:val="20"/>
          <w:lang w:val="en-GB"/>
        </w:rPr>
        <w:t>”</w:t>
      </w:r>
      <w:r w:rsidRPr="009D593F">
        <w:rPr>
          <w:rFonts w:ascii="Arial" w:hAnsi="Arial" w:cs="Arial"/>
          <w:sz w:val="20"/>
          <w:szCs w:val="20"/>
          <w:lang w:val="en-GB"/>
        </w:rPr>
        <w:t xml:space="preserve"> issued by the airport operator during the previous three months. </w:t>
      </w:r>
    </w:p>
    <w:p w14:paraId="7E42C12F" w14:textId="77777777" w:rsidR="004B1C17" w:rsidRPr="009D593F" w:rsidRDefault="004B1C17" w:rsidP="004B1C17">
      <w:pPr>
        <w:spacing w:after="0" w:line="240" w:lineRule="auto"/>
        <w:jc w:val="both"/>
        <w:rPr>
          <w:rFonts w:ascii="Arial" w:hAnsi="Arial" w:cs="Arial"/>
          <w:sz w:val="20"/>
          <w:szCs w:val="20"/>
        </w:rPr>
      </w:pPr>
    </w:p>
    <w:p w14:paraId="61FA3397"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If the Ministry finds deficiencies in the payment request, it shall ask the Beneficiary to complete it. If the Beneficiary fails to submit a complete payment request after being asked to provide such completion, the Ministry reserves the right to exclude those costs for which the documentation is inadequate and to pay only the undisputed part of the payment request or to reject the payment request.</w:t>
      </w:r>
    </w:p>
    <w:p w14:paraId="569A0A16" w14:textId="77777777" w:rsidR="004B1C17" w:rsidRPr="009D593F" w:rsidRDefault="004B1C17" w:rsidP="004B1C17">
      <w:pPr>
        <w:spacing w:after="0" w:line="240" w:lineRule="auto"/>
        <w:rPr>
          <w:rFonts w:ascii="Arial" w:hAnsi="Arial" w:cs="Arial"/>
          <w:sz w:val="20"/>
          <w:szCs w:val="20"/>
        </w:rPr>
      </w:pPr>
    </w:p>
    <w:p w14:paraId="6E81CCD9"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8</w:t>
      </w:r>
    </w:p>
    <w:p w14:paraId="049C9F64" w14:textId="77777777" w:rsidR="004B1C17" w:rsidRPr="009D593F" w:rsidRDefault="004B1C17" w:rsidP="004B1C17">
      <w:pPr>
        <w:keepNext/>
        <w:widowControl w:val="0"/>
        <w:spacing w:after="0" w:line="240" w:lineRule="auto"/>
        <w:rPr>
          <w:rFonts w:ascii="Arial" w:eastAsia="Calibri" w:hAnsi="Arial" w:cs="Arial"/>
          <w:sz w:val="20"/>
          <w:szCs w:val="20"/>
        </w:rPr>
      </w:pPr>
    </w:p>
    <w:p w14:paraId="079B6AD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shall pay the funds in accordance with the applicable law governing the implementation of the budgets of the Republic of Slovenia, on the basis of a complete payment request and certified documentation proving eligible costs, </w:t>
      </w:r>
      <w:r w:rsidRPr="009D593F">
        <w:rPr>
          <w:rFonts w:ascii="Arial" w:hAnsi="Arial" w:cs="Arial"/>
          <w:noProof/>
          <w:sz w:val="20"/>
          <w:szCs w:val="20"/>
          <w:lang w:val="en-GB"/>
        </w:rPr>
        <w:t>“</w:t>
      </w:r>
      <w:r w:rsidRPr="009D593F">
        <w:rPr>
          <w:rFonts w:ascii="Arial" w:hAnsi="Arial" w:cs="Arial"/>
          <w:sz w:val="20"/>
          <w:szCs w:val="20"/>
          <w:lang w:val="en-GB"/>
        </w:rPr>
        <w:t>to the Beneficiary's transaction account XXX opened with XXX</w:t>
      </w:r>
      <w:r w:rsidRPr="009D593F">
        <w:rPr>
          <w:rFonts w:ascii="Arial" w:hAnsi="Arial" w:cs="Arial"/>
          <w:noProof/>
          <w:sz w:val="20"/>
          <w:szCs w:val="20"/>
          <w:lang w:val="en-GB"/>
        </w:rPr>
        <w:t>”</w:t>
      </w:r>
      <w:r w:rsidRPr="009D593F">
        <w:rPr>
          <w:rFonts w:ascii="Arial" w:hAnsi="Arial" w:cs="Arial"/>
          <w:sz w:val="20"/>
          <w:szCs w:val="20"/>
          <w:lang w:val="en-GB"/>
        </w:rPr>
        <w:t xml:space="preserve">. </w:t>
      </w:r>
    </w:p>
    <w:p w14:paraId="705F6837" w14:textId="77777777" w:rsidR="004B1C17" w:rsidRPr="009D593F" w:rsidRDefault="004B1C17" w:rsidP="004B1C17">
      <w:pPr>
        <w:spacing w:after="0" w:line="240" w:lineRule="auto"/>
        <w:rPr>
          <w:rFonts w:ascii="Arial" w:hAnsi="Arial" w:cs="Arial"/>
          <w:strike/>
          <w:sz w:val="20"/>
          <w:szCs w:val="20"/>
        </w:rPr>
      </w:pPr>
    </w:p>
    <w:p w14:paraId="172DEE35"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SUPERVISION</w:t>
      </w:r>
    </w:p>
    <w:p w14:paraId="58183434"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33979DA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9</w:t>
      </w:r>
    </w:p>
    <w:p w14:paraId="5A873B86" w14:textId="77777777" w:rsidR="004B1C17" w:rsidRPr="009D593F" w:rsidRDefault="004B1C17" w:rsidP="004B1C17">
      <w:pPr>
        <w:spacing w:after="0" w:line="240" w:lineRule="auto"/>
        <w:rPr>
          <w:rFonts w:ascii="Arial" w:hAnsi="Arial" w:cs="Arial"/>
          <w:sz w:val="20"/>
          <w:szCs w:val="20"/>
        </w:rPr>
      </w:pPr>
    </w:p>
    <w:p w14:paraId="11035E3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must allow the supervision of the implementation of this Agreement and the monitoring of the intended use of the funds by the Ministry, the external contractor and other competent bodies responsible for supervising the use of the funds.</w:t>
      </w:r>
    </w:p>
    <w:p w14:paraId="494167D3" w14:textId="77777777" w:rsidR="004B1C17" w:rsidRPr="009D593F" w:rsidRDefault="004B1C17" w:rsidP="004B1C17">
      <w:pPr>
        <w:spacing w:after="0" w:line="240" w:lineRule="auto"/>
        <w:rPr>
          <w:rFonts w:ascii="Arial" w:hAnsi="Arial" w:cs="Arial"/>
          <w:sz w:val="20"/>
          <w:szCs w:val="20"/>
        </w:rPr>
      </w:pPr>
    </w:p>
    <w:p w14:paraId="6D38E45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Monitoring may be announced or unannounced.</w:t>
      </w:r>
    </w:p>
    <w:p w14:paraId="3A9BC906" w14:textId="77777777" w:rsidR="004B1C17" w:rsidRPr="009D593F" w:rsidRDefault="004B1C17" w:rsidP="004B1C17">
      <w:pPr>
        <w:spacing w:after="0" w:line="240" w:lineRule="auto"/>
        <w:jc w:val="both"/>
        <w:rPr>
          <w:rFonts w:ascii="Arial" w:hAnsi="Arial" w:cs="Arial"/>
          <w:sz w:val="20"/>
          <w:szCs w:val="20"/>
        </w:rPr>
      </w:pPr>
    </w:p>
    <w:p w14:paraId="057BBD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During the term of validity of the Agreement, the Beneficiary shall, for the purposes of the supervision from the first paragraph of this Article, be obliged to provide access to the complete project documentation in such a way that the implementation of the project can be controlled and the documentation inspected at any time.</w:t>
      </w:r>
    </w:p>
    <w:p w14:paraId="77286F29" w14:textId="77777777" w:rsidR="004B1C17" w:rsidRPr="009D593F" w:rsidRDefault="004B1C17" w:rsidP="004B1C17">
      <w:pPr>
        <w:spacing w:after="0" w:line="240" w:lineRule="auto"/>
        <w:rPr>
          <w:rFonts w:ascii="Arial" w:hAnsi="Arial" w:cs="Arial"/>
          <w:sz w:val="20"/>
          <w:szCs w:val="20"/>
        </w:rPr>
      </w:pPr>
    </w:p>
    <w:p w14:paraId="653D6583" w14:textId="77777777" w:rsidR="004B1C17" w:rsidRPr="009D593F"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ANTI-CORRUPTION CLAUSE AND PROHIBITION OF OPERATIONS WITH THE MINISTRY</w:t>
      </w:r>
    </w:p>
    <w:p w14:paraId="7F6C48E6" w14:textId="77777777" w:rsidR="004B1C17" w:rsidRPr="009D593F" w:rsidRDefault="004B1C17" w:rsidP="004B1C17">
      <w:pPr>
        <w:keepNext/>
        <w:widowControl w:val="0"/>
        <w:spacing w:after="0" w:line="240" w:lineRule="auto"/>
        <w:rPr>
          <w:rFonts w:ascii="Arial" w:eastAsia="Calibri" w:hAnsi="Arial" w:cs="Arial"/>
          <w:sz w:val="20"/>
          <w:szCs w:val="20"/>
        </w:rPr>
      </w:pPr>
    </w:p>
    <w:p w14:paraId="7835987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10</w:t>
      </w:r>
    </w:p>
    <w:p w14:paraId="3B27D3D8" w14:textId="77777777" w:rsidR="004B1C17" w:rsidRPr="009D593F" w:rsidRDefault="004B1C17" w:rsidP="004B1C17">
      <w:pPr>
        <w:spacing w:after="0" w:line="240" w:lineRule="auto"/>
        <w:jc w:val="both"/>
        <w:rPr>
          <w:rFonts w:ascii="Arial" w:hAnsi="Arial" w:cs="Arial"/>
          <w:sz w:val="20"/>
          <w:szCs w:val="20"/>
        </w:rPr>
      </w:pPr>
    </w:p>
    <w:p w14:paraId="01F6D69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shall be deemed null and void if anyone in the name of or on behalf of the Beneficiary promises, offers or gives any unlawful benefit to a representative or agent of an authority or organisation from the public sector with a view to the acquisition of business or the conclusion of a business transaction under more favourable terms, or to the omission of due supervision over the implementation of the contractual obligations arising from the Agreement or other act or omission by means of which damage is caused to a public sector authority or organisation, or by means of which illegal gain is made possible for a representative of such an authority, the agent of such an authority or an organisation from the public sector, the other Party to the Agreement or its representative, concessionaire or agent.</w:t>
      </w:r>
    </w:p>
    <w:p w14:paraId="75943A5F" w14:textId="77777777" w:rsidR="004B1C17" w:rsidRPr="009D593F" w:rsidRDefault="004B1C17" w:rsidP="004B1C17">
      <w:pPr>
        <w:spacing w:after="0" w:line="240" w:lineRule="auto"/>
        <w:jc w:val="both"/>
        <w:rPr>
          <w:rFonts w:ascii="Arial" w:hAnsi="Arial" w:cs="Arial"/>
          <w:sz w:val="20"/>
          <w:szCs w:val="20"/>
        </w:rPr>
      </w:pPr>
    </w:p>
    <w:p w14:paraId="52903996" w14:textId="6962BAF0" w:rsidR="004B1C17" w:rsidRPr="009D593F" w:rsidRDefault="004B1C17" w:rsidP="004B1C17">
      <w:pPr>
        <w:spacing w:after="0" w:line="240" w:lineRule="auto"/>
        <w:jc w:val="both"/>
        <w:rPr>
          <w:rFonts w:ascii="Arial" w:hAnsi="Arial" w:cs="Arial"/>
          <w:sz w:val="20"/>
          <w:szCs w:val="20"/>
        </w:rPr>
      </w:pPr>
      <w:r w:rsidRPr="009D593F">
        <w:rPr>
          <w:rFonts w:ascii="Arial" w:eastAsia="Calibri" w:hAnsi="Arial" w:cs="Arial"/>
          <w:sz w:val="20"/>
          <w:szCs w:val="20"/>
          <w:lang w:val="en-GB"/>
        </w:rPr>
        <w:t>If it is established that the Beneficiary is subject to a prohibition of operations from Article 35 of the Integrity and Prevention of Corruption Act (</w:t>
      </w:r>
      <w:r w:rsidR="00C557C7">
        <w:rPr>
          <w:rFonts w:ascii="Arial" w:eastAsia="Calibri" w:hAnsi="Arial" w:cs="Arial"/>
          <w:sz w:val="20"/>
          <w:szCs w:val="20"/>
          <w:lang w:val="en-GB"/>
        </w:rPr>
        <w:t>Official Gazette of the Republic of Slovenia (Uradni list RS), No</w:t>
      </w:r>
      <w:r w:rsidRPr="009D593F">
        <w:rPr>
          <w:rFonts w:ascii="Arial" w:eastAsia="Calibri" w:hAnsi="Arial" w:cs="Arial"/>
          <w:sz w:val="20"/>
          <w:szCs w:val="20"/>
          <w:lang w:val="en-GB"/>
        </w:rPr>
        <w:t xml:space="preserve"> 69/11 – official consolidated text, 158/20, </w:t>
      </w:r>
      <w:hyperlink r:id="rId12" w:tgtFrame="_blank" w:tooltip="Debureaucratisation Act" w:history="1">
        <w:r w:rsidRPr="009D593F">
          <w:rPr>
            <w:rFonts w:ascii="Arial" w:eastAsia="Calibri" w:hAnsi="Arial" w:cs="Arial"/>
            <w:sz w:val="20"/>
            <w:szCs w:val="20"/>
            <w:shd w:val="clear" w:color="auto" w:fill="FFFFFF"/>
            <w:lang w:val="en-GB"/>
          </w:rPr>
          <w:t>3/22</w:t>
        </w:r>
      </w:hyperlink>
      <w:r w:rsidRPr="009D593F">
        <w:rPr>
          <w:rFonts w:ascii="Arial" w:eastAsia="Calibri" w:hAnsi="Arial" w:cs="Arial"/>
          <w:sz w:val="20"/>
          <w:szCs w:val="20"/>
          <w:shd w:val="clear" w:color="auto" w:fill="FFFFFF"/>
          <w:lang w:val="en-GB"/>
        </w:rPr>
        <w:t xml:space="preserve"> – ZDeb and </w:t>
      </w:r>
      <w:hyperlink r:id="rId13" w:tgtFrame="_blank" w:tooltip="Whistleblowers Protection Act" w:history="1">
        <w:r w:rsidRPr="009D593F">
          <w:rPr>
            <w:rFonts w:ascii="Arial" w:eastAsia="Calibri" w:hAnsi="Arial" w:cs="Arial"/>
            <w:sz w:val="20"/>
            <w:szCs w:val="20"/>
            <w:shd w:val="clear" w:color="auto" w:fill="FFFFFF"/>
            <w:lang w:val="en-GB"/>
          </w:rPr>
          <w:t>16/23</w:t>
        </w:r>
      </w:hyperlink>
      <w:r w:rsidRPr="009D593F">
        <w:rPr>
          <w:rFonts w:ascii="Arial" w:eastAsia="Calibri" w:hAnsi="Arial" w:cs="Arial"/>
          <w:sz w:val="20"/>
          <w:szCs w:val="20"/>
          <w:shd w:val="clear" w:color="auto" w:fill="FFFFFF"/>
          <w:lang w:val="en-GB"/>
        </w:rPr>
        <w:t> – ZZPri</w:t>
      </w:r>
      <w:r w:rsidRPr="009D593F">
        <w:rPr>
          <w:rFonts w:ascii="Arial" w:eastAsia="Calibri" w:hAnsi="Arial" w:cs="Arial"/>
          <w:sz w:val="20"/>
          <w:szCs w:val="20"/>
          <w:lang w:val="en-GB"/>
        </w:rPr>
        <w:t xml:space="preserve">) or </w:t>
      </w:r>
      <w:r w:rsidRPr="009D593F">
        <w:rPr>
          <w:rFonts w:ascii="Arial" w:eastAsia="Calibri" w:hAnsi="Arial" w:cs="Arial"/>
          <w:i/>
          <w:iCs/>
          <w:sz w:val="20"/>
          <w:szCs w:val="20"/>
          <w:lang w:val="en-GB"/>
        </w:rPr>
        <w:t>mutatis mutandis</w:t>
      </w:r>
      <w:r w:rsidRPr="009D593F">
        <w:rPr>
          <w:rFonts w:ascii="Arial" w:eastAsia="Calibri" w:hAnsi="Arial" w:cs="Arial"/>
          <w:sz w:val="20"/>
          <w:szCs w:val="20"/>
          <w:lang w:val="en-GB"/>
        </w:rPr>
        <w:t xml:space="preserve"> equal regulation that replaces the said Act, this Agreement shall be considered void.</w:t>
      </w:r>
    </w:p>
    <w:p w14:paraId="01FE0FA1"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0AAA48B1"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PROTECTION OF PERSONAL DATA AND TRADE SECRETS</w:t>
      </w:r>
    </w:p>
    <w:p w14:paraId="41B3606E" w14:textId="77777777" w:rsidR="004B1C17" w:rsidRPr="009D593F" w:rsidRDefault="004B1C17" w:rsidP="004B1C17">
      <w:pPr>
        <w:keepNext/>
        <w:widowControl w:val="0"/>
        <w:spacing w:after="0" w:line="240" w:lineRule="auto"/>
        <w:jc w:val="center"/>
        <w:rPr>
          <w:rFonts w:ascii="Arial" w:eastAsia="Calibri" w:hAnsi="Arial" w:cs="Arial"/>
          <w:sz w:val="20"/>
          <w:szCs w:val="20"/>
        </w:rPr>
      </w:pPr>
    </w:p>
    <w:p w14:paraId="19873A4A"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11</w:t>
      </w:r>
    </w:p>
    <w:p w14:paraId="73D3E75F" w14:textId="77777777" w:rsidR="004B1C17" w:rsidRPr="009D593F" w:rsidRDefault="004B1C17" w:rsidP="004B1C17">
      <w:pPr>
        <w:spacing w:after="0" w:line="240" w:lineRule="auto"/>
        <w:rPr>
          <w:rFonts w:ascii="Arial" w:hAnsi="Arial" w:cs="Arial"/>
          <w:sz w:val="20"/>
          <w:szCs w:val="20"/>
        </w:rPr>
      </w:pPr>
    </w:p>
    <w:p w14:paraId="23601416"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undertake to protect personal data and trade secrets in accordance with </w:t>
      </w:r>
    </w:p>
    <w:p w14:paraId="37EF4B1D" w14:textId="015D8AE4"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Personal Data Protection Act (ZVOP-2)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xml:space="preserve"> 163/22), Trade Secrets Act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xml:space="preserve"> 22/19), Companies Act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65/09 – official consolidated text, 33/11, 91/11, 32/12, 57/12, 44/13 – dec. CC, 82/13, 55/15, 15/17, 22/19 – ZPosS, 158/20 – ZIntPK-C, 18/21 and 18/23- ZDU-1O) and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No 119 of 4.5.2016, p. 1), Last amended with the Corrigendum (OJ L No 127 of 23.5.2018) (General Data Protection Regulation).</w:t>
      </w:r>
    </w:p>
    <w:p w14:paraId="72215712" w14:textId="77777777" w:rsidR="004B1C17" w:rsidRPr="009D593F" w:rsidRDefault="004B1C17" w:rsidP="004B1C17">
      <w:pPr>
        <w:spacing w:after="0" w:line="240" w:lineRule="auto"/>
        <w:jc w:val="both"/>
        <w:rPr>
          <w:rFonts w:ascii="Arial" w:hAnsi="Arial" w:cs="Arial"/>
          <w:sz w:val="20"/>
          <w:szCs w:val="20"/>
        </w:rPr>
      </w:pPr>
    </w:p>
    <w:p w14:paraId="04164EF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Any person of the final recipient collecting, processing or accessing personal data in any other way, shall be obliged to provide the Ministry in advance with a signed statement on the protection of personal data.</w:t>
      </w:r>
    </w:p>
    <w:p w14:paraId="66DF41B3" w14:textId="77777777" w:rsidR="004B1C17" w:rsidRPr="009D593F" w:rsidRDefault="004B1C17" w:rsidP="004B1C17">
      <w:pPr>
        <w:spacing w:after="0" w:line="240" w:lineRule="auto"/>
        <w:rPr>
          <w:rFonts w:ascii="Arial" w:hAnsi="Arial" w:cs="Arial"/>
          <w:sz w:val="20"/>
          <w:szCs w:val="20"/>
        </w:rPr>
      </w:pPr>
    </w:p>
    <w:p w14:paraId="1DE85B2D"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PROCESSING OF PERSONAL DATA</w:t>
      </w:r>
    </w:p>
    <w:p w14:paraId="75FE9D71" w14:textId="77777777" w:rsidR="004B1C17" w:rsidRPr="009D593F" w:rsidRDefault="004B1C17" w:rsidP="004B1C17">
      <w:pPr>
        <w:keepNext/>
        <w:widowControl w:val="0"/>
        <w:tabs>
          <w:tab w:val="left" w:pos="426"/>
        </w:tabs>
        <w:spacing w:after="0" w:line="240" w:lineRule="auto"/>
        <w:rPr>
          <w:rFonts w:ascii="Arial" w:eastAsia="Calibri" w:hAnsi="Arial" w:cs="Arial"/>
          <w:b/>
          <w:sz w:val="20"/>
          <w:szCs w:val="20"/>
        </w:rPr>
      </w:pPr>
    </w:p>
    <w:p w14:paraId="43EAFEE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12</w:t>
      </w:r>
    </w:p>
    <w:p w14:paraId="29427BC7" w14:textId="77777777" w:rsidR="004B1C17" w:rsidRPr="009D593F" w:rsidRDefault="004B1C17" w:rsidP="004B1C17">
      <w:pPr>
        <w:spacing w:after="0" w:line="240" w:lineRule="auto"/>
        <w:rPr>
          <w:rFonts w:ascii="Arial" w:hAnsi="Arial" w:cs="Arial"/>
          <w:sz w:val="20"/>
          <w:szCs w:val="20"/>
        </w:rPr>
      </w:pPr>
    </w:p>
    <w:p w14:paraId="7693452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Ministry obtains, records, processes and stores personal data in the framework of the project. The collection and processing of personal data is carried out solely for the purpose of auditing and supervision and to provide benchmark information on the use of funds.</w:t>
      </w:r>
    </w:p>
    <w:p w14:paraId="0AD1BEEB" w14:textId="77777777" w:rsidR="004B1C17" w:rsidRPr="009D593F" w:rsidRDefault="004B1C17" w:rsidP="004B1C17">
      <w:pPr>
        <w:spacing w:after="0" w:line="240" w:lineRule="auto"/>
        <w:jc w:val="both"/>
        <w:rPr>
          <w:rFonts w:ascii="Arial" w:hAnsi="Arial" w:cs="Arial"/>
          <w:sz w:val="20"/>
          <w:szCs w:val="20"/>
        </w:rPr>
      </w:pPr>
    </w:p>
    <w:p w14:paraId="2B9602AE" w14:textId="7CA5F716"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must inform all natural persons associated with it who will participate in the implementation of the project that it will process their personal data. Furthermore, they must provide the relevant legal basis for the processing pursuant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Personal Data Protection Act (ZVOP-2)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xml:space="preserve"> 163/22).</w:t>
      </w:r>
    </w:p>
    <w:p w14:paraId="34F1A7BA" w14:textId="77777777" w:rsidR="004B1C17" w:rsidRPr="009D593F" w:rsidRDefault="004B1C17" w:rsidP="004B1C17">
      <w:pPr>
        <w:spacing w:after="0" w:line="240" w:lineRule="auto"/>
        <w:jc w:val="both"/>
        <w:rPr>
          <w:rFonts w:ascii="Arial" w:hAnsi="Arial" w:cs="Arial"/>
          <w:sz w:val="20"/>
          <w:szCs w:val="20"/>
        </w:rPr>
      </w:pPr>
    </w:p>
    <w:p w14:paraId="35BC4E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undertakes to inform any associated natural persons who will subsequently accede to the implementation of the project about the processing of personal data and to acquire the relevant legal bases for the processing from such persons.</w:t>
      </w:r>
    </w:p>
    <w:p w14:paraId="1412081A" w14:textId="77777777" w:rsidR="004B1C17" w:rsidRPr="009D593F" w:rsidRDefault="004B1C17" w:rsidP="004B1C17">
      <w:pPr>
        <w:spacing w:after="0" w:line="240" w:lineRule="auto"/>
        <w:rPr>
          <w:rFonts w:ascii="Arial" w:hAnsi="Arial" w:cs="Arial"/>
          <w:color w:val="FF0000"/>
          <w:sz w:val="20"/>
          <w:szCs w:val="20"/>
        </w:rPr>
      </w:pPr>
    </w:p>
    <w:p w14:paraId="12CD78AF" w14:textId="77777777" w:rsidR="004B1C17" w:rsidRPr="009D593F"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ADMINISTRATION OF THE AGREEMENT</w:t>
      </w:r>
    </w:p>
    <w:p w14:paraId="6F9B7DA1" w14:textId="77777777" w:rsidR="004B1C17" w:rsidRPr="009D593F" w:rsidRDefault="004B1C17" w:rsidP="004B1C17">
      <w:pPr>
        <w:keepNext/>
        <w:widowControl w:val="0"/>
        <w:spacing w:after="0" w:line="240" w:lineRule="auto"/>
        <w:rPr>
          <w:rFonts w:ascii="Arial" w:eastAsia="Calibri" w:hAnsi="Arial" w:cs="Arial"/>
          <w:sz w:val="20"/>
          <w:szCs w:val="20"/>
        </w:rPr>
      </w:pPr>
    </w:p>
    <w:p w14:paraId="3B2F823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13</w:t>
      </w:r>
    </w:p>
    <w:p w14:paraId="28A2A9FB" w14:textId="77777777" w:rsidR="004B1C17" w:rsidRPr="009D593F" w:rsidRDefault="004B1C17" w:rsidP="004B1C17">
      <w:pPr>
        <w:spacing w:after="0" w:line="240" w:lineRule="auto"/>
        <w:rPr>
          <w:rFonts w:ascii="Arial" w:hAnsi="Arial" w:cs="Arial"/>
          <w:sz w:val="20"/>
          <w:szCs w:val="20"/>
        </w:rPr>
      </w:pPr>
    </w:p>
    <w:p w14:paraId="035FD8A8"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administrator of the Agreement and other participants in the course of monitoring, supervising and evaluation of the activity under this Agreement shall be bound to protect trade secrets and personal data to which they gain access in the course of these procedures in accordance with the act governing personal data protection and the act governing trade secrets. </w:t>
      </w:r>
    </w:p>
    <w:p w14:paraId="0F0749AD" w14:textId="77777777" w:rsidR="004B1C17" w:rsidRPr="009D593F" w:rsidRDefault="004B1C17" w:rsidP="004B1C17">
      <w:pPr>
        <w:spacing w:after="0" w:line="240" w:lineRule="auto"/>
        <w:jc w:val="both"/>
        <w:rPr>
          <w:rFonts w:ascii="Arial" w:hAnsi="Arial" w:cs="Arial"/>
          <w:sz w:val="20"/>
          <w:szCs w:val="20"/>
        </w:rPr>
      </w:pPr>
    </w:p>
    <w:p w14:paraId="25A21E8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Ministry,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and their deputy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Namestnik_skrbnika_MZI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«Namestnik_skrbnika_MZI»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w:t>
      </w:r>
    </w:p>
    <w:p w14:paraId="57791E97" w14:textId="77777777" w:rsidR="004B1C17" w:rsidRPr="009D593F" w:rsidRDefault="004B1C17" w:rsidP="004B1C17">
      <w:pPr>
        <w:spacing w:after="0" w:line="240" w:lineRule="auto"/>
        <w:jc w:val="both"/>
        <w:rPr>
          <w:rFonts w:ascii="Arial" w:hAnsi="Arial" w:cs="Arial"/>
          <w:sz w:val="20"/>
          <w:szCs w:val="20"/>
        </w:rPr>
      </w:pPr>
    </w:p>
    <w:p w14:paraId="5C977DF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final recipient,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w:t>
      </w:r>
      <w:r w:rsidRPr="009D593F">
        <w:rPr>
          <w:rFonts w:ascii="Arial" w:hAnsi="Arial" w:cs="Arial"/>
          <w:noProof/>
          <w:sz w:val="20"/>
          <w:szCs w:val="20"/>
          <w:lang w:val="en-GB"/>
        </w:rPr>
        <w:fldChar w:fldCharType="end"/>
      </w:r>
      <w:r w:rsidRPr="009D593F">
        <w:rPr>
          <w:rFonts w:ascii="Arial" w:hAnsi="Arial" w:cs="Arial"/>
          <w:sz w:val="20"/>
          <w:szCs w:val="20"/>
          <w:lang w:val="en-GB"/>
        </w:rPr>
        <w:t>.</w:t>
      </w:r>
    </w:p>
    <w:p w14:paraId="3AC94BC5" w14:textId="77777777" w:rsidR="004B1C17" w:rsidRPr="009D593F" w:rsidRDefault="004B1C17" w:rsidP="004B1C17">
      <w:pPr>
        <w:spacing w:after="0" w:line="240" w:lineRule="auto"/>
        <w:jc w:val="both"/>
        <w:rPr>
          <w:rFonts w:ascii="Arial" w:hAnsi="Arial" w:cs="Arial"/>
          <w:sz w:val="20"/>
          <w:szCs w:val="20"/>
        </w:rPr>
      </w:pPr>
    </w:p>
    <w:p w14:paraId="576C9DE1"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In the case of a change of the administrator by either Contracting Party, the Contracting Party shall notify the other Contracting Party thereof by a letter and the change shall apply from the date of receipt of such letter. </w:t>
      </w:r>
    </w:p>
    <w:p w14:paraId="7CF1AE5B" w14:textId="77777777" w:rsidR="004B1C17" w:rsidRPr="009D593F" w:rsidRDefault="004B1C17" w:rsidP="004B1C17">
      <w:pPr>
        <w:spacing w:after="0" w:line="240" w:lineRule="auto"/>
        <w:rPr>
          <w:rFonts w:ascii="Arial" w:hAnsi="Arial" w:cs="Arial"/>
          <w:sz w:val="20"/>
          <w:szCs w:val="20"/>
        </w:rPr>
      </w:pPr>
    </w:p>
    <w:p w14:paraId="5EBACF4B"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AMENDMENTS TO THE AGREEMENT</w:t>
      </w:r>
    </w:p>
    <w:p w14:paraId="3FAF625D" w14:textId="77777777" w:rsidR="004B1C17" w:rsidRPr="009D593F" w:rsidRDefault="004B1C17" w:rsidP="004B1C17">
      <w:pPr>
        <w:keepNext/>
        <w:widowControl w:val="0"/>
        <w:spacing w:after="0" w:line="240" w:lineRule="auto"/>
        <w:rPr>
          <w:rFonts w:ascii="Arial" w:eastAsia="Calibri" w:hAnsi="Arial" w:cs="Arial"/>
          <w:sz w:val="20"/>
          <w:szCs w:val="20"/>
        </w:rPr>
      </w:pPr>
    </w:p>
    <w:p w14:paraId="465D55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14</w:t>
      </w:r>
    </w:p>
    <w:p w14:paraId="05AFFABA" w14:textId="77777777" w:rsidR="004B1C17" w:rsidRPr="009D593F" w:rsidRDefault="004B1C17" w:rsidP="004B1C17">
      <w:pPr>
        <w:spacing w:after="0" w:line="240" w:lineRule="auto"/>
        <w:rPr>
          <w:rFonts w:ascii="Arial" w:hAnsi="Arial" w:cs="Arial"/>
          <w:sz w:val="20"/>
          <w:szCs w:val="20"/>
        </w:rPr>
      </w:pPr>
    </w:p>
    <w:p w14:paraId="4B325FBA"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may only be amended in the event of the occurrence of exceptional and unforeseeable circumstances of which the Beneficiary was unaware at the time of conclusion of the Agreement, by means of a written addendum to the contract (annex) concluded by the Contracting Parties before the expiry of the term of validity of this Agreement.</w:t>
      </w:r>
    </w:p>
    <w:p w14:paraId="668F3836" w14:textId="77777777" w:rsidR="004B1C17" w:rsidRPr="009D593F" w:rsidRDefault="004B1C17" w:rsidP="004B1C17">
      <w:pPr>
        <w:spacing w:after="0" w:line="240" w:lineRule="auto"/>
        <w:rPr>
          <w:rFonts w:ascii="Arial" w:hAnsi="Arial" w:cs="Arial"/>
          <w:sz w:val="20"/>
          <w:szCs w:val="20"/>
        </w:rPr>
      </w:pPr>
    </w:p>
    <w:p w14:paraId="1F6C6110"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VALIDITY OF THE AGREEMENT</w:t>
      </w:r>
    </w:p>
    <w:p w14:paraId="1BD45671" w14:textId="77777777" w:rsidR="004B1C17" w:rsidRPr="009D593F" w:rsidRDefault="004B1C17" w:rsidP="004B1C17">
      <w:pPr>
        <w:keepNext/>
        <w:widowControl w:val="0"/>
        <w:spacing w:after="0" w:line="240" w:lineRule="auto"/>
        <w:rPr>
          <w:rFonts w:ascii="Arial" w:eastAsia="Calibri" w:hAnsi="Arial" w:cs="Arial"/>
          <w:sz w:val="20"/>
          <w:szCs w:val="20"/>
        </w:rPr>
      </w:pPr>
    </w:p>
    <w:p w14:paraId="3C04E64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15</w:t>
      </w:r>
    </w:p>
    <w:p w14:paraId="2303C2C2" w14:textId="77777777" w:rsidR="004B1C17" w:rsidRPr="009D593F" w:rsidRDefault="004B1C17" w:rsidP="004B1C17">
      <w:pPr>
        <w:spacing w:after="0" w:line="240" w:lineRule="auto"/>
        <w:rPr>
          <w:rFonts w:ascii="Arial" w:hAnsi="Arial" w:cs="Arial"/>
          <w:sz w:val="20"/>
          <w:szCs w:val="20"/>
        </w:rPr>
      </w:pPr>
    </w:p>
    <w:p w14:paraId="62535B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shall enter into force on the day it is signed by both contracting parties and shall apply until XXX.</w:t>
      </w:r>
    </w:p>
    <w:p w14:paraId="32E835DA" w14:textId="77777777" w:rsidR="004B1C17" w:rsidRPr="009D593F" w:rsidRDefault="004B1C17" w:rsidP="004B1C17">
      <w:pPr>
        <w:spacing w:after="0" w:line="240" w:lineRule="auto"/>
        <w:jc w:val="both"/>
        <w:rPr>
          <w:rFonts w:ascii="Arial" w:hAnsi="Arial" w:cs="Arial"/>
          <w:sz w:val="20"/>
          <w:szCs w:val="20"/>
        </w:rPr>
      </w:pPr>
    </w:p>
    <w:p w14:paraId="1166B55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If a provision of this Agreement becomes invalid or it is determined by a final decision that it is invalid or its fulfilment is not possible, the remaining provisions and the Agreement shall not cease to be in force </w:t>
      </w:r>
      <w:r w:rsidRPr="009D593F">
        <w:rPr>
          <w:rFonts w:ascii="Arial" w:hAnsi="Arial" w:cs="Arial"/>
          <w:sz w:val="20"/>
          <w:szCs w:val="20"/>
          <w:lang w:val="en-GB"/>
        </w:rPr>
        <w:lastRenderedPageBreak/>
        <w:t>if they can survive without the invalid provision. In such case the Contracting Parties shall, in line with the principles of good faith and fair dealing, by concluding an annex to this Agreement agree on a new provision which shall come as close as possible to the invalid provision in terms of purpose.</w:t>
      </w:r>
    </w:p>
    <w:p w14:paraId="2C4715C8" w14:textId="77777777" w:rsidR="004B1C17" w:rsidRPr="009D593F" w:rsidRDefault="004B1C17" w:rsidP="004B1C17">
      <w:pPr>
        <w:spacing w:after="0" w:line="240" w:lineRule="auto"/>
        <w:rPr>
          <w:rFonts w:ascii="Arial" w:hAnsi="Arial" w:cs="Arial"/>
          <w:sz w:val="20"/>
          <w:szCs w:val="20"/>
        </w:rPr>
      </w:pPr>
    </w:p>
    <w:p w14:paraId="3E1B7153"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DISPUTE RESOLUTION</w:t>
      </w:r>
    </w:p>
    <w:p w14:paraId="3DD7448F"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066DFF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16</w:t>
      </w:r>
    </w:p>
    <w:p w14:paraId="44F99F33" w14:textId="77777777" w:rsidR="004B1C17" w:rsidRPr="009D593F" w:rsidRDefault="004B1C17" w:rsidP="004B1C17">
      <w:pPr>
        <w:spacing w:after="0" w:line="240" w:lineRule="auto"/>
        <w:jc w:val="both"/>
        <w:rPr>
          <w:rFonts w:ascii="Arial" w:hAnsi="Arial" w:cs="Arial"/>
          <w:sz w:val="20"/>
          <w:szCs w:val="20"/>
        </w:rPr>
      </w:pPr>
    </w:p>
    <w:p w14:paraId="375D4C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agree to resolve any disputes amicably. If an amicable resolution is not possible, disputes will be settled by a competent court of jurisdiction in Ljubljana under Slovenian law. </w:t>
      </w:r>
    </w:p>
    <w:p w14:paraId="1153914C" w14:textId="77777777" w:rsidR="004B1C17" w:rsidRPr="009D593F" w:rsidRDefault="004B1C17" w:rsidP="004B1C17">
      <w:pPr>
        <w:spacing w:after="0" w:line="240" w:lineRule="auto"/>
        <w:rPr>
          <w:rFonts w:ascii="Arial" w:hAnsi="Arial" w:cs="Arial"/>
          <w:sz w:val="20"/>
          <w:szCs w:val="20"/>
        </w:rPr>
      </w:pPr>
    </w:p>
    <w:p w14:paraId="4DF9BB2B"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FINAL PROVISION</w:t>
      </w:r>
      <w:r w:rsidRPr="009D593F">
        <w:rPr>
          <w:rFonts w:ascii="Arial" w:eastAsia="Calibri" w:hAnsi="Arial" w:cs="Arial"/>
          <w:sz w:val="20"/>
          <w:szCs w:val="20"/>
          <w:lang w:val="en-GB"/>
        </w:rPr>
        <w:t xml:space="preserve"> </w:t>
      </w:r>
    </w:p>
    <w:p w14:paraId="008E410F" w14:textId="77777777" w:rsidR="004B1C17" w:rsidRPr="009D593F" w:rsidRDefault="004B1C17" w:rsidP="004B1C17">
      <w:pPr>
        <w:keepNext/>
        <w:widowControl w:val="0"/>
        <w:tabs>
          <w:tab w:val="left" w:pos="567"/>
        </w:tabs>
        <w:spacing w:after="0" w:line="240" w:lineRule="auto"/>
        <w:rPr>
          <w:rFonts w:ascii="Arial" w:eastAsia="Calibri" w:hAnsi="Arial" w:cs="Arial"/>
          <w:b/>
          <w:sz w:val="20"/>
          <w:szCs w:val="20"/>
        </w:rPr>
      </w:pPr>
    </w:p>
    <w:p w14:paraId="6C628728" w14:textId="77777777" w:rsidR="004B1C17" w:rsidRPr="009D593F" w:rsidRDefault="004B1C17" w:rsidP="004B1C17">
      <w:pPr>
        <w:keepNext/>
        <w:widowControl w:val="0"/>
        <w:tabs>
          <w:tab w:val="left" w:pos="567"/>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17</w:t>
      </w:r>
    </w:p>
    <w:p w14:paraId="1AE7F7E8" w14:textId="77777777" w:rsidR="004B1C17" w:rsidRPr="009D593F" w:rsidRDefault="004B1C17" w:rsidP="004B1C17">
      <w:pPr>
        <w:keepNext/>
        <w:widowControl w:val="0"/>
        <w:tabs>
          <w:tab w:val="left" w:pos="567"/>
        </w:tabs>
        <w:spacing w:after="0" w:line="240" w:lineRule="auto"/>
        <w:rPr>
          <w:rFonts w:ascii="Arial" w:eastAsia="Calibri" w:hAnsi="Arial" w:cs="Arial"/>
          <w:sz w:val="20"/>
          <w:szCs w:val="20"/>
        </w:rPr>
      </w:pPr>
    </w:p>
    <w:p w14:paraId="501E2D5D" w14:textId="77777777" w:rsidR="004B1C17" w:rsidRPr="009D593F" w:rsidRDefault="004B1C17" w:rsidP="004B1C17">
      <w:pPr>
        <w:keepNext/>
        <w:widowControl w:val="0"/>
        <w:tabs>
          <w:tab w:val="left" w:pos="567"/>
        </w:tabs>
        <w:spacing w:after="0" w:line="240" w:lineRule="auto"/>
        <w:jc w:val="both"/>
        <w:rPr>
          <w:rFonts w:ascii="Arial" w:eastAsia="Calibri" w:hAnsi="Arial" w:cs="Arial"/>
          <w:b/>
          <w:sz w:val="20"/>
          <w:szCs w:val="20"/>
        </w:rPr>
      </w:pPr>
      <w:r w:rsidRPr="009D593F">
        <w:rPr>
          <w:rFonts w:ascii="Arial" w:eastAsia="Calibri" w:hAnsi="Arial" w:cs="Arial"/>
          <w:sz w:val="20"/>
          <w:szCs w:val="20"/>
          <w:lang w:val="en-GB"/>
        </w:rPr>
        <w:t>The Agreement shall be drawn up in 5 (five) identical copies, with the Ministry receiving 3 (three) copies and the Beneficiary 2 (two) copies.</w:t>
      </w:r>
    </w:p>
    <w:p w14:paraId="30BF1776" w14:textId="77777777" w:rsidR="004B1C17" w:rsidRPr="009D593F"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D593F" w14:paraId="3B6B3A83" w14:textId="77777777" w:rsidTr="00CA11CB">
        <w:trPr>
          <w:trHeight w:val="67"/>
        </w:trPr>
        <w:tc>
          <w:tcPr>
            <w:tcW w:w="4624" w:type="dxa"/>
            <w:gridSpan w:val="2"/>
            <w:shd w:val="clear" w:color="auto" w:fill="auto"/>
          </w:tcPr>
          <w:p w14:paraId="2DF3D911" w14:textId="77777777"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7EDB3AC9" w14:textId="77777777"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t xml:space="preserve">Case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Številka_zadeve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«Številka_zadeve»</w:t>
            </w:r>
            <w:r w:rsidRPr="009D593F">
              <w:rPr>
                <w:rFonts w:ascii="Arial" w:hAnsi="Arial" w:cs="Arial"/>
                <w:sz w:val="20"/>
                <w:szCs w:val="20"/>
                <w:lang w:val="en-GB"/>
              </w:rPr>
              <w:fldChar w:fldCharType="end"/>
            </w:r>
          </w:p>
        </w:tc>
      </w:tr>
      <w:tr w:rsidR="004B1C17" w:rsidRPr="009D593F" w14:paraId="02F1FCC0" w14:textId="77777777" w:rsidTr="00CA11CB">
        <w:trPr>
          <w:trHeight w:val="67"/>
        </w:trPr>
        <w:tc>
          <w:tcPr>
            <w:tcW w:w="4624" w:type="dxa"/>
            <w:gridSpan w:val="2"/>
            <w:shd w:val="clear" w:color="auto" w:fill="auto"/>
          </w:tcPr>
          <w:p w14:paraId="1BB0996C" w14:textId="6E9EB94D"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60FA71F0" w14:textId="77777777" w:rsidR="004B1C17" w:rsidRPr="009D593F" w:rsidRDefault="004B1C17" w:rsidP="00CA11CB">
            <w:pPr>
              <w:keepNext/>
              <w:widowControl w:val="0"/>
              <w:spacing w:after="0"/>
              <w:rPr>
                <w:rFonts w:ascii="Arial" w:hAnsi="Arial" w:cs="Arial"/>
                <w:sz w:val="20"/>
                <w:szCs w:val="20"/>
              </w:rPr>
            </w:pPr>
          </w:p>
        </w:tc>
      </w:tr>
      <w:tr w:rsidR="004B1C17" w:rsidRPr="009D593F" w14:paraId="0F2EB4CC" w14:textId="77777777" w:rsidTr="00CA11CB">
        <w:trPr>
          <w:trHeight w:val="67"/>
        </w:trPr>
        <w:tc>
          <w:tcPr>
            <w:tcW w:w="4624" w:type="dxa"/>
            <w:gridSpan w:val="2"/>
            <w:shd w:val="clear" w:color="auto" w:fill="auto"/>
          </w:tcPr>
          <w:p w14:paraId="187A0F32" w14:textId="0604F1EB"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Upravičenec </w:instrText>
            </w:r>
            <w:r w:rsidRPr="009D593F">
              <w:rPr>
                <w:rFonts w:ascii="Arial" w:hAnsi="Arial" w:cs="Arial"/>
                <w:sz w:val="20"/>
                <w:szCs w:val="20"/>
                <w:lang w:val="en-GB"/>
              </w:rPr>
              <w:fldChar w:fldCharType="separate"/>
            </w:r>
            <w:r w:rsidR="00C557C7">
              <w:rPr>
                <w:rFonts w:ascii="Arial" w:hAnsi="Arial" w:cs="Arial"/>
                <w:noProof/>
                <w:sz w:val="20"/>
                <w:szCs w:val="20"/>
                <w:lang w:val="en-GB"/>
              </w:rPr>
              <w:t>«</w:t>
            </w:r>
            <w:r w:rsidR="00046F94">
              <w:rPr>
                <w:rFonts w:ascii="Arial" w:hAnsi="Arial" w:cs="Arial"/>
                <w:noProof/>
                <w:sz w:val="20"/>
                <w:szCs w:val="20"/>
                <w:lang w:val="en-GB"/>
              </w:rPr>
              <w:t>Beneficiary</w:t>
            </w:r>
            <w:r w:rsidR="00C557C7">
              <w:rPr>
                <w:rFonts w:ascii="Arial" w:hAnsi="Arial" w:cs="Arial"/>
                <w:noProof/>
                <w:sz w:val="20"/>
                <w:szCs w:val="20"/>
                <w:lang w:val="en-GB"/>
              </w:rPr>
              <w:t>»</w:t>
            </w:r>
            <w:r w:rsidRPr="009D593F">
              <w:rPr>
                <w:rFonts w:ascii="Arial" w:hAnsi="Arial" w:cs="Arial"/>
                <w:sz w:val="20"/>
                <w:szCs w:val="20"/>
                <w:lang w:val="en-GB"/>
              </w:rPr>
              <w:fldChar w:fldCharType="end"/>
            </w:r>
          </w:p>
          <w:p w14:paraId="1DA5A28C" w14:textId="512CFF92" w:rsidR="004B1C17" w:rsidRDefault="004B1C17" w:rsidP="00CA11CB">
            <w:pPr>
              <w:keepNext/>
              <w:widowControl w:val="0"/>
              <w:spacing w:after="0"/>
              <w:jc w:val="center"/>
              <w:rPr>
                <w:rFonts w:ascii="Arial" w:hAnsi="Arial" w:cs="Arial"/>
                <w:sz w:val="20"/>
                <w:szCs w:val="20"/>
              </w:rPr>
            </w:pPr>
          </w:p>
          <w:p w14:paraId="46557016" w14:textId="77777777" w:rsidR="009D593F" w:rsidRPr="009D593F" w:rsidRDefault="009D593F" w:rsidP="00CA11CB">
            <w:pPr>
              <w:keepNext/>
              <w:widowControl w:val="0"/>
              <w:spacing w:after="0"/>
              <w:jc w:val="center"/>
              <w:rPr>
                <w:rFonts w:ascii="Arial" w:hAnsi="Arial" w:cs="Arial"/>
                <w:sz w:val="20"/>
                <w:szCs w:val="20"/>
              </w:rPr>
            </w:pPr>
          </w:p>
          <w:p w14:paraId="184DC990" w14:textId="77777777" w:rsidR="004B1C17" w:rsidRPr="009D593F" w:rsidRDefault="004B1C17" w:rsidP="00E479FF">
            <w:pPr>
              <w:keepNext/>
              <w:widowControl w:val="0"/>
              <w:spacing w:after="0"/>
              <w:rPr>
                <w:rFonts w:ascii="Arial" w:hAnsi="Arial" w:cs="Arial"/>
                <w:sz w:val="20"/>
                <w:szCs w:val="20"/>
              </w:rPr>
            </w:pPr>
          </w:p>
        </w:tc>
        <w:tc>
          <w:tcPr>
            <w:tcW w:w="4624" w:type="dxa"/>
            <w:gridSpan w:val="2"/>
            <w:shd w:val="clear" w:color="auto" w:fill="auto"/>
          </w:tcPr>
          <w:p w14:paraId="7B3A5481"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Republic of Slovenia</w:t>
            </w:r>
          </w:p>
          <w:p w14:paraId="07C8C5BD"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MINISTRY OF INFRASTRUCTURE</w:t>
            </w:r>
          </w:p>
          <w:p w14:paraId="3C56944A" w14:textId="77777777" w:rsidR="004B1C17" w:rsidRPr="009D593F" w:rsidRDefault="004B1C17" w:rsidP="00CA11CB">
            <w:pPr>
              <w:keepNext/>
              <w:widowControl w:val="0"/>
              <w:spacing w:after="0"/>
              <w:jc w:val="center"/>
              <w:rPr>
                <w:rFonts w:ascii="Arial" w:hAnsi="Arial" w:cs="Arial"/>
                <w:sz w:val="20"/>
                <w:szCs w:val="20"/>
              </w:rPr>
            </w:pPr>
          </w:p>
          <w:p w14:paraId="6083B04D"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Alenka Bratušek, MSc</w:t>
            </w:r>
          </w:p>
          <w:p w14:paraId="370F5683"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Minister</w:t>
            </w:r>
          </w:p>
          <w:p w14:paraId="62769F94" w14:textId="77777777" w:rsidR="004B1C17" w:rsidRPr="009D593F" w:rsidRDefault="004B1C17" w:rsidP="00CA11CB">
            <w:pPr>
              <w:keepNext/>
              <w:widowControl w:val="0"/>
              <w:spacing w:after="0"/>
              <w:jc w:val="center"/>
              <w:rPr>
                <w:rFonts w:ascii="Arial" w:hAnsi="Arial" w:cs="Arial"/>
                <w:sz w:val="20"/>
                <w:szCs w:val="20"/>
              </w:rPr>
            </w:pPr>
          </w:p>
          <w:p w14:paraId="7BD4CF3F" w14:textId="77777777" w:rsidR="004B1C17" w:rsidRPr="009D593F" w:rsidRDefault="004B1C17" w:rsidP="00CA11CB">
            <w:pPr>
              <w:keepNext/>
              <w:widowControl w:val="0"/>
              <w:spacing w:after="0"/>
              <w:jc w:val="center"/>
              <w:rPr>
                <w:rFonts w:ascii="Arial" w:hAnsi="Arial" w:cs="Arial"/>
                <w:sz w:val="20"/>
                <w:szCs w:val="20"/>
              </w:rPr>
            </w:pPr>
          </w:p>
          <w:p w14:paraId="2E1FA5F7" w14:textId="77777777" w:rsidR="004B1C17" w:rsidRPr="009D593F" w:rsidRDefault="004B1C17" w:rsidP="00CA11CB">
            <w:pPr>
              <w:keepNext/>
              <w:widowControl w:val="0"/>
              <w:spacing w:after="0"/>
              <w:rPr>
                <w:rFonts w:ascii="Arial" w:hAnsi="Arial" w:cs="Arial"/>
                <w:sz w:val="20"/>
                <w:szCs w:val="20"/>
              </w:rPr>
            </w:pPr>
            <w:r w:rsidRPr="00E479FF">
              <w:rPr>
                <w:rFonts w:ascii="Arial" w:hAnsi="Arial" w:cs="Arial"/>
                <w:sz w:val="20"/>
                <w:szCs w:val="20"/>
                <w:lang w:val="nl-NL"/>
              </w:rPr>
              <w:t xml:space="preserve">In Ljubljana, </w:t>
            </w:r>
          </w:p>
        </w:tc>
      </w:tr>
      <w:tr w:rsidR="004B1C17" w:rsidRPr="009D593F" w14:paraId="7B36825A" w14:textId="77777777" w:rsidTr="00CA11CB">
        <w:trPr>
          <w:trHeight w:val="170"/>
        </w:trPr>
        <w:tc>
          <w:tcPr>
            <w:tcW w:w="2268" w:type="dxa"/>
            <w:tcBorders>
              <w:top w:val="single" w:sz="4" w:space="0" w:color="auto"/>
            </w:tcBorders>
            <w:shd w:val="clear" w:color="auto" w:fill="auto"/>
          </w:tcPr>
          <w:p w14:paraId="0DDAB534" w14:textId="77777777" w:rsidR="004B1C17" w:rsidRPr="009D593F" w:rsidRDefault="004B1C17" w:rsidP="00CA11CB">
            <w:pPr>
              <w:keepNext/>
              <w:widowControl w:val="0"/>
              <w:spacing w:after="0" w:line="240" w:lineRule="auto"/>
              <w:rPr>
                <w:rFonts w:ascii="Arial" w:hAnsi="Arial" w:cs="Arial"/>
                <w:i/>
                <w:sz w:val="20"/>
                <w:szCs w:val="20"/>
              </w:rPr>
            </w:pPr>
            <w:r w:rsidRPr="009D593F">
              <w:rPr>
                <w:rFonts w:ascii="Arial" w:hAnsi="Arial" w:cs="Arial"/>
                <w:i/>
                <w:iCs/>
                <w:sz w:val="20"/>
                <w:szCs w:val="20"/>
                <w:lang w:val="en-GB"/>
              </w:rPr>
              <w:t>Place and date</w:t>
            </w:r>
          </w:p>
        </w:tc>
        <w:tc>
          <w:tcPr>
            <w:tcW w:w="2356" w:type="dxa"/>
            <w:shd w:val="clear" w:color="auto" w:fill="auto"/>
          </w:tcPr>
          <w:p w14:paraId="1A663D1F" w14:textId="77777777" w:rsidR="004B1C17" w:rsidRPr="009D593F"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14:paraId="5F438EB3" w14:textId="77777777" w:rsidR="004B1C17" w:rsidRPr="009D593F" w:rsidRDefault="004B1C17" w:rsidP="00CA11CB">
            <w:pPr>
              <w:keepNext/>
              <w:widowControl w:val="0"/>
              <w:spacing w:after="0"/>
              <w:rPr>
                <w:rFonts w:ascii="Arial" w:hAnsi="Arial" w:cs="Arial"/>
                <w:i/>
                <w:sz w:val="20"/>
                <w:szCs w:val="20"/>
              </w:rPr>
            </w:pPr>
            <w:r w:rsidRPr="009D593F">
              <w:rPr>
                <w:rFonts w:ascii="Arial" w:hAnsi="Arial" w:cs="Arial"/>
                <w:i/>
                <w:iCs/>
                <w:sz w:val="20"/>
                <w:szCs w:val="20"/>
                <w:lang w:val="en-GB"/>
              </w:rPr>
              <w:t>Place and date</w:t>
            </w:r>
          </w:p>
        </w:tc>
        <w:tc>
          <w:tcPr>
            <w:tcW w:w="2086" w:type="dxa"/>
            <w:shd w:val="clear" w:color="auto" w:fill="auto"/>
          </w:tcPr>
          <w:p w14:paraId="3DC64AF6" w14:textId="77777777" w:rsidR="004B1C17" w:rsidRPr="009D593F" w:rsidRDefault="004B1C17" w:rsidP="00CA11CB">
            <w:pPr>
              <w:keepNext/>
              <w:widowControl w:val="0"/>
              <w:spacing w:after="0"/>
              <w:rPr>
                <w:rFonts w:ascii="Arial" w:hAnsi="Arial" w:cs="Arial"/>
                <w:i/>
                <w:sz w:val="20"/>
                <w:szCs w:val="20"/>
              </w:rPr>
            </w:pPr>
          </w:p>
        </w:tc>
      </w:tr>
    </w:tbl>
    <w:p w14:paraId="75339F5E" w14:textId="77777777" w:rsidR="004B1C17" w:rsidRPr="009D593F" w:rsidRDefault="004B1C17" w:rsidP="004B1C17">
      <w:pPr>
        <w:rPr>
          <w:rFonts w:ascii="Arial" w:hAnsi="Arial" w:cs="Arial"/>
          <w:sz w:val="20"/>
          <w:szCs w:val="20"/>
        </w:rPr>
      </w:pPr>
    </w:p>
    <w:p w14:paraId="5875CFE9" w14:textId="77777777" w:rsidR="00E04A9F" w:rsidRPr="009D593F" w:rsidRDefault="00E04A9F">
      <w:pPr>
        <w:rPr>
          <w:rFonts w:ascii="Arial" w:hAnsi="Arial" w:cs="Arial"/>
          <w:b/>
          <w:sz w:val="20"/>
          <w:szCs w:val="20"/>
        </w:rPr>
      </w:pPr>
      <w:r w:rsidRPr="009D593F">
        <w:rPr>
          <w:rFonts w:ascii="Arial" w:hAnsi="Arial" w:cs="Arial"/>
          <w:b/>
          <w:bCs/>
          <w:sz w:val="20"/>
          <w:szCs w:val="20"/>
          <w:lang w:val="en-GB"/>
        </w:rPr>
        <w:br w:type="page"/>
      </w:r>
    </w:p>
    <w:p w14:paraId="3AB5F3B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8</w:t>
      </w:r>
    </w:p>
    <w:p w14:paraId="7154682F" w14:textId="77777777" w:rsidR="004B1C17" w:rsidRPr="009D593F" w:rsidRDefault="004B1C17" w:rsidP="004B1C17">
      <w:pPr>
        <w:pStyle w:val="Naslovpublikacije"/>
        <w:spacing w:after="0"/>
        <w:jc w:val="left"/>
        <w:rPr>
          <w:rFonts w:eastAsiaTheme="minorHAnsi" w:cs="Arial"/>
          <w:b w:val="0"/>
          <w:color w:val="auto"/>
          <w:sz w:val="8"/>
          <w:szCs w:val="24"/>
        </w:rPr>
      </w:pPr>
    </w:p>
    <w:p w14:paraId="4E2DBAB3" w14:textId="4414930B"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 xml:space="preserve">Sample power of attorney for </w:t>
      </w:r>
      <w:r w:rsidR="007D3B7D">
        <w:rPr>
          <w:rFonts w:ascii="Arial" w:hAnsi="Arial" w:cs="Arial"/>
          <w:b/>
          <w:bCs/>
          <w:sz w:val="20"/>
          <w:szCs w:val="20"/>
          <w:lang w:val="en-GB"/>
        </w:rPr>
        <w:t>service</w:t>
      </w:r>
      <w:r w:rsidRPr="009D593F">
        <w:rPr>
          <w:rFonts w:ascii="Arial" w:hAnsi="Arial" w:cs="Arial"/>
          <w:b/>
          <w:bCs/>
          <w:sz w:val="20"/>
          <w:szCs w:val="20"/>
          <w:lang w:val="en-GB"/>
        </w:rPr>
        <w:t xml:space="preserve"> of documents in the Republic of Slovenia</w:t>
      </w:r>
    </w:p>
    <w:p w14:paraId="4B6046F5" w14:textId="77777777" w:rsidR="004B1C17" w:rsidRPr="009D593F" w:rsidRDefault="004B1C17" w:rsidP="004B1C17">
      <w:pPr>
        <w:spacing w:after="0" w:line="240" w:lineRule="auto"/>
        <w:rPr>
          <w:rFonts w:ascii="Arial" w:hAnsi="Arial" w:cs="Arial"/>
          <w:b/>
          <w:sz w:val="20"/>
          <w:szCs w:val="20"/>
        </w:rPr>
      </w:pPr>
    </w:p>
    <w:p w14:paraId="478F0E5A" w14:textId="77777777" w:rsidR="004B1C17" w:rsidRPr="009D593F" w:rsidRDefault="004B1C17" w:rsidP="004B1C17">
      <w:pPr>
        <w:spacing w:after="0" w:line="240" w:lineRule="auto"/>
        <w:rPr>
          <w:rFonts w:ascii="Arial" w:hAnsi="Arial" w:cs="Arial"/>
          <w:sz w:val="20"/>
          <w:szCs w:val="20"/>
        </w:rPr>
      </w:pPr>
    </w:p>
    <w:p w14:paraId="56267B5E"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 xml:space="preserve">As the applicant’s responsible person ____________________________________ </w:t>
      </w:r>
    </w:p>
    <w:p w14:paraId="1D57BBD6" w14:textId="77777777" w:rsidR="004B1C17" w:rsidRPr="009D593F" w:rsidRDefault="004B1C17" w:rsidP="004B1C17">
      <w:pPr>
        <w:spacing w:after="0" w:line="240" w:lineRule="auto"/>
        <w:rPr>
          <w:rFonts w:ascii="Arial" w:hAnsi="Arial" w:cs="Arial"/>
          <w:sz w:val="20"/>
          <w:szCs w:val="20"/>
        </w:rPr>
      </w:pPr>
    </w:p>
    <w:p w14:paraId="49CDCFCB"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I hereby authorise</w:t>
      </w:r>
    </w:p>
    <w:p w14:paraId="77A96A6C"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649C9B"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*natural person or legal entity with business address or residence in the Republic of Slovenia*,</w:t>
      </w:r>
    </w:p>
    <w:p w14:paraId="63D8CB63" w14:textId="77777777" w:rsidR="004B1C17" w:rsidRPr="009D593F" w:rsidRDefault="004B1C17" w:rsidP="004B1C17">
      <w:pPr>
        <w:spacing w:after="0" w:line="240" w:lineRule="auto"/>
        <w:rPr>
          <w:rFonts w:ascii="Arial" w:hAnsi="Arial" w:cs="Arial"/>
          <w:sz w:val="20"/>
          <w:szCs w:val="20"/>
        </w:rPr>
      </w:pPr>
    </w:p>
    <w:p w14:paraId="0EFF7015" w14:textId="4D0D2891"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to receive documents intended for the applicant ___________________________________________ in the project Enhanced Air Connectivity of Slovenia.</w:t>
      </w:r>
    </w:p>
    <w:p w14:paraId="787B844E" w14:textId="77777777" w:rsidR="004B1C17" w:rsidRPr="009D593F" w:rsidRDefault="004B1C17" w:rsidP="004B1C17">
      <w:pPr>
        <w:rPr>
          <w:rFonts w:ascii="Arial" w:hAnsi="Arial" w:cs="Arial"/>
          <w:sz w:val="20"/>
          <w:szCs w:val="20"/>
        </w:rPr>
      </w:pPr>
    </w:p>
    <w:p w14:paraId="358FAAC2" w14:textId="77777777" w:rsidR="004B1C17" w:rsidRPr="009D593F" w:rsidRDefault="004B1C17" w:rsidP="004B1C17">
      <w:pPr>
        <w:rPr>
          <w:rFonts w:ascii="Arial" w:hAnsi="Arial" w:cs="Arial"/>
          <w:sz w:val="20"/>
          <w:szCs w:val="20"/>
        </w:rPr>
      </w:pPr>
    </w:p>
    <w:p w14:paraId="6396A938" w14:textId="77777777" w:rsidR="004B1C17" w:rsidRPr="009D593F" w:rsidRDefault="004B1C17" w:rsidP="004B1C17">
      <w:pPr>
        <w:rPr>
          <w:rFonts w:ascii="Arial" w:hAnsi="Arial" w:cs="Arial"/>
          <w:sz w:val="20"/>
          <w:szCs w:val="20"/>
        </w:rPr>
      </w:pPr>
    </w:p>
    <w:p w14:paraId="25E6B3E5" w14:textId="77777777" w:rsidR="004B1C17" w:rsidRPr="009D593F" w:rsidRDefault="004B1C17" w:rsidP="004B1C17">
      <w:pPr>
        <w:rPr>
          <w:rFonts w:ascii="Arial" w:hAnsi="Arial" w:cs="Arial"/>
          <w:sz w:val="20"/>
          <w:szCs w:val="20"/>
        </w:rPr>
      </w:pPr>
    </w:p>
    <w:p w14:paraId="1E9016E9" w14:textId="77777777" w:rsidR="004B1C17" w:rsidRPr="009D593F" w:rsidRDefault="004B1C17" w:rsidP="004B1C17">
      <w:pPr>
        <w:rPr>
          <w:rFonts w:ascii="Arial" w:hAnsi="Arial" w:cs="Arial"/>
          <w:sz w:val="20"/>
          <w:szCs w:val="20"/>
        </w:rPr>
      </w:pPr>
    </w:p>
    <w:p w14:paraId="18CB9D66" w14:textId="77777777" w:rsidR="004B1C17" w:rsidRPr="009D593F" w:rsidRDefault="004B1C17" w:rsidP="004B1C17">
      <w:pPr>
        <w:rPr>
          <w:rFonts w:ascii="Arial" w:hAnsi="Arial" w:cs="Arial"/>
          <w:sz w:val="20"/>
          <w:szCs w:val="20"/>
        </w:rPr>
      </w:pPr>
    </w:p>
    <w:p w14:paraId="566200BC" w14:textId="77777777" w:rsidR="004B1C17" w:rsidRPr="009D593F" w:rsidRDefault="004B1C17" w:rsidP="004B1C17">
      <w:pPr>
        <w:rPr>
          <w:rFonts w:ascii="Arial" w:hAnsi="Arial" w:cs="Arial"/>
          <w:sz w:val="20"/>
          <w:szCs w:val="20"/>
        </w:rPr>
      </w:pPr>
    </w:p>
    <w:p w14:paraId="08C30C5C" w14:textId="77777777" w:rsidR="004B1C17" w:rsidRPr="009D593F" w:rsidRDefault="004B1C17" w:rsidP="004B1C17">
      <w:pPr>
        <w:rPr>
          <w:rFonts w:ascii="Arial" w:hAnsi="Arial" w:cs="Arial"/>
          <w:sz w:val="20"/>
          <w:szCs w:val="20"/>
        </w:rPr>
      </w:pPr>
    </w:p>
    <w:p w14:paraId="3DBDD3A7" w14:textId="77777777" w:rsidR="004B1C17" w:rsidRPr="009D593F" w:rsidRDefault="004B1C17" w:rsidP="004B1C17">
      <w:pPr>
        <w:rPr>
          <w:rFonts w:ascii="Arial" w:hAnsi="Arial" w:cs="Arial"/>
          <w:sz w:val="20"/>
          <w:szCs w:val="20"/>
        </w:rPr>
      </w:pPr>
    </w:p>
    <w:p w14:paraId="366D8A48" w14:textId="77777777" w:rsidR="004B1C17" w:rsidRPr="009D593F" w:rsidRDefault="004B1C17" w:rsidP="004B1C17">
      <w:pPr>
        <w:rPr>
          <w:rFonts w:ascii="Arial" w:hAnsi="Arial" w:cs="Arial"/>
          <w:sz w:val="20"/>
          <w:szCs w:val="20"/>
        </w:rPr>
      </w:pPr>
    </w:p>
    <w:p w14:paraId="235EB31E" w14:textId="77777777" w:rsidR="004B1C17" w:rsidRPr="009D593F" w:rsidRDefault="004B1C17" w:rsidP="004B1C17">
      <w:pPr>
        <w:rPr>
          <w:rFonts w:ascii="Arial" w:hAnsi="Arial" w:cs="Arial"/>
          <w:sz w:val="20"/>
          <w:szCs w:val="20"/>
        </w:rPr>
      </w:pPr>
    </w:p>
    <w:p w14:paraId="030A39E7" w14:textId="77777777" w:rsidR="004B1C17" w:rsidRPr="009D593F" w:rsidRDefault="004B1C17" w:rsidP="004B1C17">
      <w:pPr>
        <w:rPr>
          <w:rFonts w:ascii="Arial" w:hAnsi="Arial" w:cs="Arial"/>
          <w:sz w:val="20"/>
          <w:szCs w:val="20"/>
        </w:rPr>
      </w:pPr>
    </w:p>
    <w:p w14:paraId="3A5C08A4" w14:textId="77777777" w:rsidR="004B1C17" w:rsidRPr="009D593F" w:rsidRDefault="004B1C17" w:rsidP="004B1C17">
      <w:pPr>
        <w:rPr>
          <w:rFonts w:ascii="Arial" w:hAnsi="Arial" w:cs="Arial"/>
          <w:sz w:val="20"/>
          <w:szCs w:val="20"/>
        </w:rPr>
      </w:pPr>
    </w:p>
    <w:p w14:paraId="77C45E7C" w14:textId="77777777" w:rsidR="004B1C17" w:rsidRPr="009D593F" w:rsidRDefault="004B1C17" w:rsidP="004B1C17">
      <w:pPr>
        <w:rPr>
          <w:rFonts w:ascii="Arial" w:hAnsi="Arial" w:cs="Arial"/>
          <w:sz w:val="20"/>
          <w:szCs w:val="20"/>
        </w:rPr>
      </w:pPr>
    </w:p>
    <w:p w14:paraId="4369A2E6" w14:textId="77777777" w:rsidR="004B1C17" w:rsidRPr="009D593F" w:rsidRDefault="004B1C17" w:rsidP="004B1C17">
      <w:pPr>
        <w:rPr>
          <w:rFonts w:ascii="Arial" w:hAnsi="Arial" w:cs="Arial"/>
          <w:sz w:val="20"/>
          <w:szCs w:val="20"/>
        </w:rPr>
      </w:pPr>
    </w:p>
    <w:p w14:paraId="469B221A" w14:textId="77777777" w:rsidR="004B1C17" w:rsidRPr="009D593F" w:rsidRDefault="004B1C17" w:rsidP="004B1C17">
      <w:pPr>
        <w:rPr>
          <w:rFonts w:ascii="Arial" w:hAnsi="Arial" w:cs="Arial"/>
          <w:sz w:val="20"/>
          <w:szCs w:val="20"/>
        </w:rPr>
      </w:pPr>
    </w:p>
    <w:p w14:paraId="48782366" w14:textId="77777777" w:rsidR="004B1C17" w:rsidRPr="009D593F" w:rsidRDefault="004B1C17" w:rsidP="004B1C17">
      <w:pPr>
        <w:rPr>
          <w:rFonts w:ascii="Arial" w:hAnsi="Arial" w:cs="Arial"/>
          <w:sz w:val="20"/>
          <w:szCs w:val="20"/>
        </w:rPr>
      </w:pPr>
    </w:p>
    <w:p w14:paraId="43F2E5BC" w14:textId="77777777" w:rsidR="004B1C17" w:rsidRPr="009D593F" w:rsidRDefault="004B1C17" w:rsidP="004B1C17">
      <w:pPr>
        <w:rPr>
          <w:rFonts w:ascii="Arial" w:hAnsi="Arial" w:cs="Arial"/>
          <w:sz w:val="20"/>
          <w:szCs w:val="20"/>
        </w:rPr>
      </w:pPr>
    </w:p>
    <w:p w14:paraId="5864236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CDA27D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In/at:</w:t>
      </w:r>
      <w:r>
        <w:rPr>
          <w:rFonts w:ascii="Arial" w:eastAsiaTheme="minorHAnsi" w:hAnsi="Arial" w:cs="Arial"/>
          <w:b w:val="0"/>
          <w:color w:val="auto"/>
          <w:sz w:val="20"/>
          <w:szCs w:val="20"/>
          <w:lang w:val="en-GB"/>
        </w:rPr>
        <w:tab/>
        <w:t>Name and surname of the applicant’s responsible person:</w:t>
      </w:r>
    </w:p>
    <w:p w14:paraId="2836D21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5A26DA01"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1F8638CC"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7B3DBB2E"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Date:</w:t>
      </w:r>
      <w:r>
        <w:rPr>
          <w:rFonts w:ascii="Arial" w:eastAsiaTheme="minorHAnsi" w:hAnsi="Arial" w:cs="Arial"/>
          <w:b w:val="0"/>
          <w:color w:val="auto"/>
          <w:sz w:val="20"/>
          <w:szCs w:val="20"/>
          <w:lang w:val="en-GB"/>
        </w:rPr>
        <w:tab/>
        <w:t>Signature of the applicant’s responsible person:</w:t>
      </w:r>
    </w:p>
    <w:p w14:paraId="0A42C21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3E1C688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62E31F7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3E3C08C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202A8D1F"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1B74A047"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Stamp:</w:t>
      </w:r>
    </w:p>
    <w:p w14:paraId="6435783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w:t>
      </w:r>
    </w:p>
    <w:p w14:paraId="0758FC19" w14:textId="77777777" w:rsidR="004B1C17" w:rsidRPr="009D593F" w:rsidRDefault="004B1C17" w:rsidP="004B1C17">
      <w:pPr>
        <w:rPr>
          <w:rFonts w:ascii="Arial" w:hAnsi="Arial" w:cs="Arial"/>
          <w:sz w:val="20"/>
          <w:szCs w:val="20"/>
        </w:rPr>
      </w:pPr>
    </w:p>
    <w:p w14:paraId="7BCBF6F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9</w:t>
      </w:r>
    </w:p>
    <w:p w14:paraId="5ACF32AF" w14:textId="420E9FA9"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Labelling of the envelope </w:t>
      </w:r>
      <w:r w:rsidR="009D593F">
        <w:rPr>
          <w:rFonts w:ascii="Arial" w:hAnsi="Arial" w:cs="Arial"/>
          <w:b/>
          <w:bCs/>
          <w:sz w:val="20"/>
          <w:szCs w:val="20"/>
          <w:lang w:val="en-GB"/>
        </w:rPr>
        <w:t>f</w:t>
      </w:r>
      <w:r w:rsidRPr="009D593F">
        <w:rPr>
          <w:rFonts w:ascii="Arial" w:hAnsi="Arial" w:cs="Arial"/>
          <w:b/>
          <w:bCs/>
          <w:sz w:val="20"/>
          <w:szCs w:val="20"/>
          <w:lang w:val="en-GB"/>
        </w:rPr>
        <w:t>or the applications on paper</w:t>
      </w:r>
    </w:p>
    <w:p w14:paraId="59D837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3AFF0598" wp14:editId="64867534">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F0598"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">
                <v:textbo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v:textbox>
                <w10:wrap anchorx="margin"/>
              </v:shape>
            </w:pict>
          </mc:Fallback>
        </mc:AlternateContent>
      </w:r>
    </w:p>
    <w:p w14:paraId="56CD27C9" w14:textId="77777777" w:rsidR="004B1C17" w:rsidRPr="009D593F" w:rsidRDefault="004B1C17" w:rsidP="004B1C17">
      <w:pPr>
        <w:spacing w:after="0" w:line="240" w:lineRule="auto"/>
        <w:jc w:val="both"/>
        <w:rPr>
          <w:rFonts w:ascii="Arial" w:hAnsi="Arial" w:cs="Arial"/>
          <w:bCs/>
          <w:sz w:val="20"/>
          <w:szCs w:val="20"/>
        </w:rPr>
      </w:pPr>
    </w:p>
    <w:p w14:paraId="177C1C12" w14:textId="77777777" w:rsidR="004B1C17" w:rsidRPr="009D593F" w:rsidRDefault="004B1C17" w:rsidP="004B1C17">
      <w:pPr>
        <w:rPr>
          <w:rFonts w:ascii="Arial" w:hAnsi="Arial" w:cs="Arial"/>
          <w:sz w:val="20"/>
          <w:szCs w:val="20"/>
        </w:rPr>
      </w:pPr>
    </w:p>
    <w:p w14:paraId="0F4D8E0C" w14:textId="77777777" w:rsidR="004B1C17" w:rsidRPr="009D593F" w:rsidRDefault="004B1C17" w:rsidP="004B1C17">
      <w:pPr>
        <w:rPr>
          <w:rFonts w:ascii="Arial" w:hAnsi="Arial" w:cs="Arial"/>
          <w:sz w:val="20"/>
          <w:szCs w:val="20"/>
        </w:rPr>
      </w:pPr>
    </w:p>
    <w:p w14:paraId="2D4F1BFB" w14:textId="77777777" w:rsidR="004B1C17" w:rsidRPr="009D593F" w:rsidRDefault="004B1C17" w:rsidP="004B1C17">
      <w:pPr>
        <w:rPr>
          <w:rFonts w:ascii="Arial" w:hAnsi="Arial" w:cs="Arial"/>
          <w:sz w:val="20"/>
          <w:szCs w:val="20"/>
        </w:rPr>
      </w:pPr>
    </w:p>
    <w:p w14:paraId="4EF139CF" w14:textId="77777777" w:rsidR="004B1C17" w:rsidRPr="009D593F" w:rsidRDefault="004B1C17" w:rsidP="004B1C17">
      <w:pPr>
        <w:rPr>
          <w:rFonts w:ascii="Arial" w:hAnsi="Arial" w:cs="Arial"/>
          <w:sz w:val="20"/>
          <w:szCs w:val="20"/>
        </w:rPr>
      </w:pPr>
    </w:p>
    <w:p w14:paraId="17439AEF" w14:textId="77777777" w:rsidR="004B1C17" w:rsidRPr="009D593F" w:rsidRDefault="004B1C17" w:rsidP="004B1C17">
      <w:pPr>
        <w:spacing w:after="0"/>
        <w:rPr>
          <w:rFonts w:ascii="Arial" w:hAnsi="Arial" w:cs="Arial"/>
          <w:b/>
        </w:rPr>
      </w:pPr>
      <w:r w:rsidRPr="009D593F">
        <w:rPr>
          <w:rFonts w:ascii="Arial" w:hAnsi="Arial" w:cs="Arial"/>
          <w:b/>
          <w:bCs/>
          <w:lang w:val="en-GB"/>
        </w:rPr>
        <w:t>Circle as applicable:</w:t>
      </w:r>
    </w:p>
    <w:p w14:paraId="179B8969" w14:textId="77777777" w:rsidR="004B1C17" w:rsidRPr="009D593F" w:rsidRDefault="004B1C17" w:rsidP="004B1C17">
      <w:pPr>
        <w:spacing w:after="0"/>
        <w:rPr>
          <w:rFonts w:ascii="Arial" w:hAnsi="Arial" w:cs="Arial"/>
          <w:b/>
          <w:sz w:val="10"/>
        </w:rPr>
      </w:pPr>
    </w:p>
    <w:p w14:paraId="44F338AB"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application</w:t>
      </w:r>
    </w:p>
    <w:p w14:paraId="41D1C273"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supplemented application</w:t>
      </w:r>
    </w:p>
    <w:p w14:paraId="271D96D0"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amended application</w:t>
      </w:r>
    </w:p>
    <w:p w14:paraId="352F65A8"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withdrawn application</w:t>
      </w:r>
    </w:p>
    <w:p w14:paraId="765BAB6E" w14:textId="77777777" w:rsidR="004B1C17" w:rsidRPr="009D593F" w:rsidRDefault="004B1C17" w:rsidP="004B1C17">
      <w:pPr>
        <w:rPr>
          <w:rFonts w:ascii="Arial" w:hAnsi="Arial" w:cs="Arial"/>
          <w:sz w:val="20"/>
          <w:szCs w:val="20"/>
        </w:rPr>
      </w:pPr>
    </w:p>
    <w:p w14:paraId="35CC8D27" w14:textId="77777777" w:rsidR="004B1C17" w:rsidRPr="009D593F" w:rsidRDefault="004B1C17" w:rsidP="004B1C17">
      <w:pPr>
        <w:rPr>
          <w:rFonts w:ascii="Arial" w:hAnsi="Arial" w:cs="Arial"/>
          <w:sz w:val="20"/>
          <w:szCs w:val="20"/>
        </w:rPr>
      </w:pPr>
      <w:r w:rsidRPr="009D593F">
        <w:rPr>
          <w:rFonts w:ascii="Arial" w:hAnsi="Arial" w:cs="Arial"/>
          <w:noProof/>
          <w:lang w:eastAsia="sl-SI"/>
        </w:rPr>
        <mc:AlternateContent>
          <mc:Choice Requires="wps">
            <w:drawing>
              <wp:anchor distT="0" distB="0" distL="114300" distR="114300" simplePos="0" relativeHeight="251663360" behindDoc="0" locked="0" layoutInCell="1" allowOverlap="1" wp14:anchorId="154B35B1" wp14:editId="01578D10">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4B35B1"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">
                <v:textbo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v:textbox>
                <w10:wrap type="square"/>
              </v:shape>
            </w:pict>
          </mc:Fallback>
        </mc:AlternateContent>
      </w:r>
    </w:p>
    <w:p w14:paraId="034FE41E" w14:textId="77777777" w:rsidR="004B1C17" w:rsidRPr="009D593F" w:rsidRDefault="004B1C17" w:rsidP="004B1C17">
      <w:pPr>
        <w:rPr>
          <w:rFonts w:ascii="Arial" w:hAnsi="Arial" w:cs="Arial"/>
          <w:sz w:val="20"/>
          <w:szCs w:val="20"/>
        </w:rPr>
      </w:pPr>
    </w:p>
    <w:p w14:paraId="2AEF094C" w14:textId="77777777" w:rsidR="004B1C17" w:rsidRPr="009D593F" w:rsidRDefault="004B1C17" w:rsidP="004B1C17">
      <w:pPr>
        <w:rPr>
          <w:rFonts w:ascii="Arial" w:hAnsi="Arial" w:cs="Arial"/>
          <w:sz w:val="20"/>
          <w:szCs w:val="20"/>
        </w:rPr>
      </w:pPr>
    </w:p>
    <w:p w14:paraId="2F447D82" w14:textId="77777777" w:rsidR="004B1C17" w:rsidRPr="009D593F" w:rsidRDefault="004B1C17" w:rsidP="004B1C17">
      <w:pPr>
        <w:rPr>
          <w:rFonts w:ascii="Arial" w:hAnsi="Arial" w:cs="Arial"/>
          <w:sz w:val="20"/>
          <w:szCs w:val="20"/>
        </w:rPr>
      </w:pPr>
    </w:p>
    <w:p w14:paraId="718FA6FC" w14:textId="77777777" w:rsidR="004B1C17" w:rsidRPr="009D593F" w:rsidRDefault="004B1C17" w:rsidP="004B1C17">
      <w:pPr>
        <w:rPr>
          <w:rFonts w:ascii="Arial" w:hAnsi="Arial" w:cs="Arial"/>
          <w:sz w:val="20"/>
          <w:szCs w:val="20"/>
        </w:rPr>
      </w:pPr>
    </w:p>
    <w:p w14:paraId="2F060BAE" w14:textId="77777777" w:rsidR="004B1C17" w:rsidRPr="009D593F" w:rsidRDefault="004B1C17" w:rsidP="004B1C17">
      <w:pPr>
        <w:rPr>
          <w:rFonts w:ascii="Arial" w:hAnsi="Arial" w:cs="Arial"/>
          <w:sz w:val="20"/>
          <w:szCs w:val="20"/>
        </w:rPr>
      </w:pPr>
    </w:p>
    <w:p w14:paraId="15FAEF0D" w14:textId="77777777" w:rsidR="004B1C17" w:rsidRPr="009D593F" w:rsidRDefault="004B1C17" w:rsidP="004B1C17">
      <w:pPr>
        <w:rPr>
          <w:rFonts w:ascii="Arial" w:hAnsi="Arial" w:cs="Arial"/>
          <w:sz w:val="20"/>
          <w:szCs w:val="20"/>
        </w:rPr>
      </w:pPr>
    </w:p>
    <w:p w14:paraId="56B17B38" w14:textId="77777777" w:rsidR="004B1C17" w:rsidRPr="009D593F" w:rsidRDefault="004B1C17" w:rsidP="004B1C17">
      <w:pPr>
        <w:rPr>
          <w:rFonts w:ascii="Arial" w:hAnsi="Arial" w:cs="Arial"/>
          <w:sz w:val="20"/>
          <w:szCs w:val="20"/>
        </w:rPr>
      </w:pPr>
    </w:p>
    <w:p w14:paraId="71D107B4" w14:textId="77777777" w:rsidR="004B1C17" w:rsidRPr="009D593F" w:rsidRDefault="004B1C17" w:rsidP="004B1C17">
      <w:pPr>
        <w:rPr>
          <w:rFonts w:ascii="Arial" w:hAnsi="Arial" w:cs="Arial"/>
          <w:sz w:val="20"/>
          <w:szCs w:val="20"/>
        </w:rPr>
      </w:pPr>
    </w:p>
    <w:p w14:paraId="7B2187F6" w14:textId="77777777" w:rsidR="004B1C17" w:rsidRPr="009D593F" w:rsidRDefault="004B1C17" w:rsidP="004B1C17">
      <w:pPr>
        <w:rPr>
          <w:rFonts w:ascii="Arial" w:hAnsi="Arial" w:cs="Arial"/>
          <w:sz w:val="20"/>
          <w:szCs w:val="20"/>
        </w:rPr>
      </w:pPr>
      <w:r w:rsidRPr="009D593F">
        <w:rPr>
          <w:rFonts w:ascii="Arial" w:hAnsi="Arial" w:cs="Arial"/>
          <w:caps/>
          <w:noProof/>
          <w:lang w:eastAsia="sl-SI"/>
        </w:rPr>
        <mc:AlternateContent>
          <mc:Choice Requires="wps">
            <w:drawing>
              <wp:anchor distT="0" distB="0" distL="114300" distR="114300" simplePos="0" relativeHeight="251665408" behindDoc="0" locked="0" layoutInCell="1" allowOverlap="1" wp14:anchorId="16CB566A" wp14:editId="11BECB7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B566A"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">
                <v:textbo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v:textbox>
                <w10:wrap anchorx="page"/>
              </v:shape>
            </w:pict>
          </mc:Fallback>
        </mc:AlternateContent>
      </w:r>
    </w:p>
    <w:p w14:paraId="5069E712" w14:textId="77777777" w:rsidR="004B1C17" w:rsidRPr="009D593F" w:rsidRDefault="004B1C17" w:rsidP="004B1C17">
      <w:pPr>
        <w:rPr>
          <w:rFonts w:ascii="Arial" w:hAnsi="Arial" w:cs="Arial"/>
          <w:sz w:val="20"/>
          <w:szCs w:val="20"/>
        </w:rPr>
      </w:pPr>
    </w:p>
    <w:p w14:paraId="09D27D60" w14:textId="77777777" w:rsidR="004B1C17" w:rsidRPr="009D593F" w:rsidRDefault="004B1C17" w:rsidP="004B1C17">
      <w:pPr>
        <w:rPr>
          <w:rFonts w:ascii="Arial" w:hAnsi="Arial" w:cs="Arial"/>
          <w:sz w:val="20"/>
          <w:szCs w:val="20"/>
        </w:rPr>
      </w:pPr>
    </w:p>
    <w:p w14:paraId="6B208B90" w14:textId="77777777" w:rsidR="004B1C17" w:rsidRPr="009D593F" w:rsidRDefault="004B1C17" w:rsidP="004B1C17">
      <w:pPr>
        <w:rPr>
          <w:rFonts w:ascii="Arial" w:hAnsi="Arial" w:cs="Arial"/>
          <w:sz w:val="20"/>
          <w:szCs w:val="20"/>
        </w:rPr>
      </w:pPr>
    </w:p>
    <w:p w14:paraId="5A96FC49" w14:textId="77777777" w:rsidR="004B1C17" w:rsidRPr="009D593F" w:rsidRDefault="004B1C17" w:rsidP="004B1C17">
      <w:pPr>
        <w:rPr>
          <w:rFonts w:ascii="Arial" w:hAnsi="Arial" w:cs="Arial"/>
          <w:sz w:val="20"/>
          <w:szCs w:val="20"/>
        </w:rPr>
      </w:pPr>
    </w:p>
    <w:p w14:paraId="6D5968CA" w14:textId="77777777" w:rsidR="004B1C17" w:rsidRPr="009D593F" w:rsidRDefault="004B1C17" w:rsidP="004B1C17">
      <w:pPr>
        <w:rPr>
          <w:rFonts w:ascii="Arial" w:hAnsi="Arial" w:cs="Arial"/>
          <w:sz w:val="20"/>
          <w:szCs w:val="20"/>
        </w:rPr>
      </w:pPr>
    </w:p>
    <w:p w14:paraId="1A15F948" w14:textId="77777777" w:rsidR="004B1C17" w:rsidRPr="009D593F" w:rsidRDefault="004B1C17" w:rsidP="004B1C17">
      <w:pPr>
        <w:rPr>
          <w:rFonts w:ascii="Arial" w:hAnsi="Arial" w:cs="Arial"/>
          <w:sz w:val="20"/>
          <w:szCs w:val="20"/>
        </w:rPr>
      </w:pPr>
    </w:p>
    <w:p w14:paraId="58090836" w14:textId="77777777" w:rsidR="004B1C17" w:rsidRPr="009D593F" w:rsidRDefault="004B1C17" w:rsidP="004B1C17">
      <w:pPr>
        <w:rPr>
          <w:rFonts w:ascii="Arial" w:hAnsi="Arial" w:cs="Arial"/>
          <w:sz w:val="20"/>
          <w:szCs w:val="20"/>
        </w:rPr>
      </w:pPr>
    </w:p>
    <w:p w14:paraId="6D8CDD46" w14:textId="77777777" w:rsidR="004B1C17" w:rsidRPr="009D593F" w:rsidRDefault="004B1C17" w:rsidP="004B1C17">
      <w:pPr>
        <w:rPr>
          <w:rFonts w:ascii="Arial" w:hAnsi="Arial" w:cs="Arial"/>
          <w:sz w:val="20"/>
          <w:szCs w:val="20"/>
        </w:rPr>
      </w:pPr>
    </w:p>
    <w:p w14:paraId="5011C894" w14:textId="77777777" w:rsidR="004B1C17" w:rsidRPr="009D593F" w:rsidRDefault="004B1C17" w:rsidP="004B1C17">
      <w:pPr>
        <w:rPr>
          <w:rFonts w:ascii="Arial" w:hAnsi="Arial" w:cs="Arial"/>
          <w:sz w:val="20"/>
          <w:szCs w:val="20"/>
        </w:rPr>
      </w:pPr>
    </w:p>
    <w:p w14:paraId="5548C33C" w14:textId="77777777" w:rsidR="004B1C17" w:rsidRPr="009D593F" w:rsidRDefault="004B1C17" w:rsidP="004B1C17">
      <w:pPr>
        <w:rPr>
          <w:rFonts w:ascii="Arial" w:hAnsi="Arial" w:cs="Arial"/>
          <w:sz w:val="20"/>
          <w:szCs w:val="20"/>
        </w:rPr>
      </w:pPr>
    </w:p>
    <w:p w14:paraId="6376BD18" w14:textId="77777777" w:rsidR="004B1C17" w:rsidRPr="009D593F" w:rsidRDefault="004B1C17" w:rsidP="004B1C17">
      <w:pPr>
        <w:rPr>
          <w:rFonts w:ascii="Arial" w:hAnsi="Arial" w:cs="Arial"/>
          <w:sz w:val="20"/>
          <w:szCs w:val="20"/>
        </w:rPr>
      </w:pPr>
    </w:p>
    <w:p w14:paraId="5D413BED" w14:textId="77777777" w:rsidR="004B1C17" w:rsidRPr="009D593F" w:rsidRDefault="004B1C17" w:rsidP="004B1C17">
      <w:pPr>
        <w:rPr>
          <w:rFonts w:ascii="Arial" w:hAnsi="Arial" w:cs="Arial"/>
          <w:sz w:val="20"/>
          <w:szCs w:val="20"/>
        </w:rPr>
      </w:pPr>
    </w:p>
    <w:p w14:paraId="2AA4D6C1"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10</w:t>
      </w:r>
    </w:p>
    <w:p w14:paraId="10CF73E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 xml:space="preserve">Application completeness checklist </w:t>
      </w:r>
    </w:p>
    <w:p w14:paraId="019ED4FE"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9D593F" w14:paraId="72742C21" w14:textId="77777777" w:rsidTr="00CA11CB">
        <w:trPr>
          <w:trHeight w:val="340"/>
        </w:trPr>
        <w:tc>
          <w:tcPr>
            <w:tcW w:w="8250" w:type="dxa"/>
            <w:tcBorders>
              <w:bottom w:val="single" w:sz="4" w:space="0" w:color="auto"/>
            </w:tcBorders>
            <w:vAlign w:val="center"/>
          </w:tcPr>
          <w:p w14:paraId="455DC6D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SUPPORTING DOCUMENTS</w:t>
            </w:r>
          </w:p>
        </w:tc>
        <w:tc>
          <w:tcPr>
            <w:tcW w:w="709" w:type="dxa"/>
            <w:vAlign w:val="center"/>
          </w:tcPr>
          <w:p w14:paraId="39A263FA"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YES</w:t>
            </w:r>
          </w:p>
        </w:tc>
        <w:tc>
          <w:tcPr>
            <w:tcW w:w="767" w:type="dxa"/>
            <w:vAlign w:val="center"/>
          </w:tcPr>
          <w:p w14:paraId="25E23767"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NO</w:t>
            </w:r>
          </w:p>
        </w:tc>
      </w:tr>
      <w:tr w:rsidR="004B1C17" w:rsidRPr="009D593F" w14:paraId="5BAA91A2" w14:textId="77777777" w:rsidTr="00CA11CB">
        <w:trPr>
          <w:cantSplit/>
          <w:trHeight w:val="680"/>
        </w:trPr>
        <w:tc>
          <w:tcPr>
            <w:tcW w:w="8250" w:type="dxa"/>
            <w:tcBorders>
              <w:bottom w:val="single" w:sz="4" w:space="0" w:color="auto"/>
            </w:tcBorders>
            <w:vAlign w:val="center"/>
          </w:tcPr>
          <w:p w14:paraId="6DCDD34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APPLICATION FORM</w:t>
            </w:r>
          </w:p>
        </w:tc>
        <w:tc>
          <w:tcPr>
            <w:tcW w:w="709" w:type="dxa"/>
            <w:vAlign w:val="center"/>
          </w:tcPr>
          <w:p w14:paraId="0C2FADE7"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1C2F3FA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F4099F0" w14:textId="77777777" w:rsidTr="00CA11CB">
        <w:trPr>
          <w:cantSplit/>
          <w:trHeight w:val="680"/>
        </w:trPr>
        <w:tc>
          <w:tcPr>
            <w:tcW w:w="8250" w:type="dxa"/>
            <w:tcBorders>
              <w:bottom w:val="single" w:sz="4" w:space="0" w:color="auto"/>
            </w:tcBorders>
            <w:vAlign w:val="center"/>
          </w:tcPr>
          <w:p w14:paraId="39A1E02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 Statement – agreement with the tender conditions</w:t>
            </w:r>
          </w:p>
        </w:tc>
        <w:tc>
          <w:tcPr>
            <w:tcW w:w="709" w:type="dxa"/>
            <w:vAlign w:val="center"/>
          </w:tcPr>
          <w:p w14:paraId="121FF1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E737AF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17619EE8" w14:textId="77777777" w:rsidTr="00CA11CB">
        <w:trPr>
          <w:cantSplit/>
          <w:trHeight w:val="680"/>
        </w:trPr>
        <w:tc>
          <w:tcPr>
            <w:tcW w:w="8250" w:type="dxa"/>
            <w:vAlign w:val="center"/>
          </w:tcPr>
          <w:p w14:paraId="4C5E6820"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p w14:paraId="5CCD6898" w14:textId="6938830F" w:rsidR="004B1C17" w:rsidRPr="00C557C7"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w:t>
            </w:r>
            <w:r w:rsidRPr="00C557C7">
              <w:rPr>
                <w:rFonts w:ascii="Arial" w:eastAsiaTheme="minorHAnsi" w:hAnsi="Arial" w:cs="Arial"/>
                <w:b w:val="0"/>
                <w:color w:val="auto"/>
                <w:sz w:val="20"/>
                <w:szCs w:val="20"/>
                <w:lang w:val="en-GB"/>
              </w:rPr>
              <w:t>no. 2</w:t>
            </w:r>
            <w:r w:rsidR="00C557C7" w:rsidRPr="00C557C7">
              <w:rPr>
                <w:rFonts w:ascii="Arial" w:eastAsiaTheme="minorHAnsi" w:hAnsi="Arial" w:cs="Arial"/>
                <w:b w:val="0"/>
                <w:color w:val="auto"/>
                <w:sz w:val="20"/>
                <w:szCs w:val="20"/>
                <w:lang w:val="en-GB"/>
              </w:rPr>
              <w:t>.</w:t>
            </w:r>
            <w:r w:rsidRPr="00C557C7">
              <w:rPr>
                <w:rFonts w:ascii="Arial" w:eastAsiaTheme="minorHAnsi" w:hAnsi="Arial" w:cs="Arial"/>
                <w:b w:val="0"/>
                <w:color w:val="auto"/>
                <w:sz w:val="20"/>
                <w:szCs w:val="20"/>
                <w:lang w:val="en-GB"/>
              </w:rPr>
              <w:t xml:space="preserve"> A:  Statement – business plan</w:t>
            </w:r>
          </w:p>
          <w:p w14:paraId="4F32684F" w14:textId="77777777" w:rsidR="004B1C17" w:rsidRPr="00C557C7" w:rsidRDefault="004B1C17" w:rsidP="00CA11CB">
            <w:pPr>
              <w:pStyle w:val="Naslovpublikacije"/>
              <w:spacing w:after="0"/>
              <w:jc w:val="both"/>
              <w:rPr>
                <w:rFonts w:ascii="Arial" w:eastAsiaTheme="minorHAnsi" w:hAnsi="Arial" w:cs="Arial"/>
                <w:b w:val="0"/>
                <w:color w:val="auto"/>
                <w:sz w:val="20"/>
                <w:szCs w:val="20"/>
              </w:rPr>
            </w:pPr>
            <w:r w:rsidRPr="00C557C7">
              <w:rPr>
                <w:rFonts w:ascii="Arial" w:eastAsiaTheme="minorHAnsi" w:hAnsi="Arial" w:cs="Arial"/>
                <w:b w:val="0"/>
                <w:color w:val="auto"/>
                <w:sz w:val="20"/>
                <w:szCs w:val="20"/>
                <w:lang w:val="en-GB"/>
              </w:rPr>
              <w:t>------------------------------------------------------------------------------------------------------------------------</w:t>
            </w:r>
          </w:p>
          <w:p w14:paraId="5BD8776A" w14:textId="24FCAC36" w:rsidR="004B1C17" w:rsidRPr="009D593F" w:rsidRDefault="004B1C17" w:rsidP="00CA11CB">
            <w:pPr>
              <w:pStyle w:val="Naslovpublikacije"/>
              <w:spacing w:after="0"/>
              <w:jc w:val="both"/>
              <w:rPr>
                <w:rFonts w:ascii="Arial" w:eastAsiaTheme="minorHAnsi" w:hAnsi="Arial" w:cs="Arial"/>
                <w:b w:val="0"/>
                <w:color w:val="auto"/>
                <w:sz w:val="20"/>
                <w:szCs w:val="20"/>
              </w:rPr>
            </w:pPr>
            <w:r w:rsidRPr="00C557C7">
              <w:rPr>
                <w:rFonts w:ascii="Arial" w:hAnsi="Arial" w:cs="Arial"/>
                <w:b w:val="0"/>
                <w:color w:val="auto"/>
                <w:sz w:val="20"/>
                <w:szCs w:val="20"/>
                <w:lang w:val="en-GB"/>
              </w:rPr>
              <w:t>ANNEX no. 2</w:t>
            </w:r>
            <w:r w:rsidR="00C557C7" w:rsidRPr="00C557C7">
              <w:rPr>
                <w:rFonts w:ascii="Arial" w:hAnsi="Arial" w:cs="Arial"/>
                <w:b w:val="0"/>
                <w:color w:val="auto"/>
                <w:sz w:val="20"/>
                <w:szCs w:val="20"/>
                <w:lang w:val="en-GB"/>
              </w:rPr>
              <w:t>.</w:t>
            </w:r>
            <w:r w:rsidRPr="00C557C7">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continue to operate</w:t>
            </w:r>
            <w:r w:rsidRPr="009D593F">
              <w:rPr>
                <w:rFonts w:ascii="Arial" w:hAnsi="Arial" w:cs="Arial"/>
                <w:b w:val="0"/>
                <w:color w:val="auto"/>
                <w:sz w:val="20"/>
                <w:szCs w:val="20"/>
                <w:lang w:val="en-GB"/>
              </w:rPr>
              <w:t xml:space="preserve"> for at least as long as the period fo</w:t>
            </w:r>
            <w:r w:rsidR="00AA4C14">
              <w:rPr>
                <w:rFonts w:ascii="Arial" w:hAnsi="Arial" w:cs="Arial"/>
                <w:b w:val="0"/>
                <w:color w:val="auto"/>
                <w:sz w:val="20"/>
                <w:szCs w:val="20"/>
                <w:lang w:val="en-GB"/>
              </w:rPr>
              <w:t>r which it is applying for aid</w:t>
            </w:r>
          </w:p>
          <w:p w14:paraId="1A69F9BF"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6E9EDE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FD8B341"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9DA4280" w14:textId="77777777" w:rsidTr="00CA11CB">
        <w:trPr>
          <w:cantSplit/>
          <w:trHeight w:val="680"/>
        </w:trPr>
        <w:tc>
          <w:tcPr>
            <w:tcW w:w="8250" w:type="dxa"/>
            <w:vAlign w:val="center"/>
          </w:tcPr>
          <w:p w14:paraId="1719D90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55A8154C"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C45D51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14:paraId="0E0C639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C5667D6"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092C5A53" w14:textId="77777777" w:rsidTr="00CA11CB">
        <w:trPr>
          <w:cantSplit/>
          <w:trHeight w:val="680"/>
        </w:trPr>
        <w:tc>
          <w:tcPr>
            <w:tcW w:w="8250" w:type="dxa"/>
            <w:vAlign w:val="center"/>
          </w:tcPr>
          <w:p w14:paraId="7536067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c>
          <w:tcPr>
            <w:tcW w:w="709" w:type="dxa"/>
            <w:vAlign w:val="center"/>
          </w:tcPr>
          <w:p w14:paraId="34A2AE2A"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0005E3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55BA139" w14:textId="77777777" w:rsidTr="00CA11CB">
        <w:trPr>
          <w:cantSplit/>
          <w:trHeight w:val="680"/>
        </w:trPr>
        <w:tc>
          <w:tcPr>
            <w:tcW w:w="8250" w:type="dxa"/>
            <w:vAlign w:val="center"/>
          </w:tcPr>
          <w:p w14:paraId="0591E7EA"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c>
          <w:tcPr>
            <w:tcW w:w="709" w:type="dxa"/>
            <w:vAlign w:val="center"/>
          </w:tcPr>
          <w:p w14:paraId="497AB39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349129C"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0156752" w14:textId="77777777" w:rsidTr="00CA11CB">
        <w:trPr>
          <w:cantSplit/>
          <w:trHeight w:val="680"/>
        </w:trPr>
        <w:tc>
          <w:tcPr>
            <w:tcW w:w="8250" w:type="dxa"/>
            <w:vAlign w:val="center"/>
          </w:tcPr>
          <w:p w14:paraId="4744C42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3426D33B"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508252F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2B5304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6C0A2B98"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5D37669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166CEB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4E1F8C02" w14:textId="77777777" w:rsidTr="00CA11CB">
        <w:trPr>
          <w:cantSplit/>
          <w:trHeight w:val="680"/>
        </w:trPr>
        <w:tc>
          <w:tcPr>
            <w:tcW w:w="8250" w:type="dxa"/>
            <w:vAlign w:val="center"/>
          </w:tcPr>
          <w:p w14:paraId="6029A601"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7:  Sample agreement</w:t>
            </w:r>
          </w:p>
        </w:tc>
        <w:tc>
          <w:tcPr>
            <w:tcW w:w="709" w:type="dxa"/>
            <w:vAlign w:val="center"/>
          </w:tcPr>
          <w:p w14:paraId="38D25FD0"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79B2742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4F74FB3" w14:textId="77777777" w:rsidTr="00CA11CB">
        <w:trPr>
          <w:cantSplit/>
          <w:trHeight w:val="680"/>
        </w:trPr>
        <w:tc>
          <w:tcPr>
            <w:tcW w:w="8250" w:type="dxa"/>
            <w:vAlign w:val="center"/>
          </w:tcPr>
          <w:p w14:paraId="2B4B0244" w14:textId="69E6D3BC"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Sample power of attorney for </w:t>
            </w:r>
            <w:r w:rsidR="007D3B7D">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c>
          <w:tcPr>
            <w:tcW w:w="709" w:type="dxa"/>
            <w:vAlign w:val="center"/>
          </w:tcPr>
          <w:p w14:paraId="77A2C6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AB3F6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8C445FA" w14:textId="77777777" w:rsidTr="00CA11CB">
        <w:trPr>
          <w:cantSplit/>
          <w:trHeight w:val="680"/>
        </w:trPr>
        <w:tc>
          <w:tcPr>
            <w:tcW w:w="8250" w:type="dxa"/>
            <w:vAlign w:val="center"/>
          </w:tcPr>
          <w:p w14:paraId="3EB9407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9:  Labelling of the envelope - application on paper </w:t>
            </w:r>
          </w:p>
        </w:tc>
        <w:tc>
          <w:tcPr>
            <w:tcW w:w="709" w:type="dxa"/>
            <w:vAlign w:val="center"/>
          </w:tcPr>
          <w:p w14:paraId="63EB2F8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08A67F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556DC1" w14:paraId="561285D6" w14:textId="77777777" w:rsidTr="00CA11CB">
        <w:trPr>
          <w:cantSplit/>
          <w:trHeight w:val="680"/>
        </w:trPr>
        <w:tc>
          <w:tcPr>
            <w:tcW w:w="8250" w:type="dxa"/>
            <w:vAlign w:val="center"/>
          </w:tcPr>
          <w:p w14:paraId="4CBD6555" w14:textId="77777777" w:rsidR="004B1C17" w:rsidRPr="008E011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10: Application completeness checklist</w:t>
            </w:r>
          </w:p>
        </w:tc>
        <w:tc>
          <w:tcPr>
            <w:tcW w:w="709" w:type="dxa"/>
            <w:vAlign w:val="center"/>
          </w:tcPr>
          <w:p w14:paraId="18E53BBB"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2D314436"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bl>
    <w:p w14:paraId="1FA541C1" w14:textId="77777777" w:rsidR="004B1C17" w:rsidRDefault="004B1C17" w:rsidP="004B1C17">
      <w:pPr>
        <w:jc w:val="right"/>
        <w:rPr>
          <w:rFonts w:ascii="Arial" w:hAnsi="Arial" w:cs="Arial"/>
          <w:sz w:val="20"/>
          <w:szCs w:val="20"/>
        </w:rPr>
      </w:pPr>
    </w:p>
    <w:p w14:paraId="21D848E1" w14:textId="77777777" w:rsidR="004B1C17" w:rsidRDefault="004B1C17" w:rsidP="004B1C17">
      <w:pPr>
        <w:jc w:val="right"/>
        <w:rPr>
          <w:rFonts w:ascii="Arial" w:hAnsi="Arial" w:cs="Arial"/>
          <w:sz w:val="20"/>
          <w:szCs w:val="20"/>
        </w:rPr>
      </w:pPr>
    </w:p>
    <w:p w14:paraId="0170A952" w14:textId="77777777" w:rsidR="004B1C17" w:rsidRDefault="004B1C17" w:rsidP="004B1C17">
      <w:pPr>
        <w:jc w:val="right"/>
        <w:rPr>
          <w:rFonts w:ascii="Arial" w:hAnsi="Arial" w:cs="Arial"/>
          <w:sz w:val="20"/>
          <w:szCs w:val="20"/>
        </w:rPr>
      </w:pPr>
    </w:p>
    <w:p w14:paraId="5A1C7080" w14:textId="77777777" w:rsidR="004B1C17" w:rsidRDefault="004B1C17" w:rsidP="004B1C17">
      <w:pPr>
        <w:jc w:val="right"/>
        <w:rPr>
          <w:rFonts w:ascii="Arial" w:hAnsi="Arial" w:cs="Arial"/>
          <w:sz w:val="20"/>
          <w:szCs w:val="20"/>
        </w:rPr>
      </w:pPr>
    </w:p>
    <w:p w14:paraId="1014C3CF" w14:textId="77777777"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Franklin Gothic Medium Cond"/>
    <w:charset w:val="EE"/>
    <w:family w:val="auto"/>
    <w:pitch w:val="variable"/>
    <w:sig w:usb0="A00000FF" w:usb1="4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7"/>
    <w:rsid w:val="000335E4"/>
    <w:rsid w:val="00046F94"/>
    <w:rsid w:val="000E7177"/>
    <w:rsid w:val="000F0779"/>
    <w:rsid w:val="0018429C"/>
    <w:rsid w:val="00190063"/>
    <w:rsid w:val="001F744A"/>
    <w:rsid w:val="00210BD2"/>
    <w:rsid w:val="00267373"/>
    <w:rsid w:val="002B0DDB"/>
    <w:rsid w:val="002C0830"/>
    <w:rsid w:val="002D182E"/>
    <w:rsid w:val="00321B08"/>
    <w:rsid w:val="003431E4"/>
    <w:rsid w:val="0035374D"/>
    <w:rsid w:val="0036762C"/>
    <w:rsid w:val="003824BF"/>
    <w:rsid w:val="003A6C7A"/>
    <w:rsid w:val="004B1C17"/>
    <w:rsid w:val="005751DD"/>
    <w:rsid w:val="005C55D2"/>
    <w:rsid w:val="007D3B7D"/>
    <w:rsid w:val="00820A67"/>
    <w:rsid w:val="008B6C5B"/>
    <w:rsid w:val="008B7328"/>
    <w:rsid w:val="008F268B"/>
    <w:rsid w:val="00911D8F"/>
    <w:rsid w:val="00921DBC"/>
    <w:rsid w:val="00960D0A"/>
    <w:rsid w:val="009A2E7A"/>
    <w:rsid w:val="009D593F"/>
    <w:rsid w:val="009E37C5"/>
    <w:rsid w:val="00A5413C"/>
    <w:rsid w:val="00A66FAB"/>
    <w:rsid w:val="00AA39E6"/>
    <w:rsid w:val="00AA4C14"/>
    <w:rsid w:val="00B05E99"/>
    <w:rsid w:val="00B13C64"/>
    <w:rsid w:val="00B44B78"/>
    <w:rsid w:val="00B51394"/>
    <w:rsid w:val="00B54DAE"/>
    <w:rsid w:val="00B577AC"/>
    <w:rsid w:val="00C40D0C"/>
    <w:rsid w:val="00C45A2C"/>
    <w:rsid w:val="00C557C7"/>
    <w:rsid w:val="00C84CD0"/>
    <w:rsid w:val="00CA11CB"/>
    <w:rsid w:val="00D53822"/>
    <w:rsid w:val="00D60F5B"/>
    <w:rsid w:val="00D7380B"/>
    <w:rsid w:val="00DB075D"/>
    <w:rsid w:val="00DB284F"/>
    <w:rsid w:val="00DC3F64"/>
    <w:rsid w:val="00E04A9F"/>
    <w:rsid w:val="00E479FF"/>
    <w:rsid w:val="00F71B58"/>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B8D7"/>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 w:type="paragraph" w:styleId="Revizija">
    <w:name w:val="Revision"/>
    <w:hidden/>
    <w:uiPriority w:val="99"/>
    <w:semiHidden/>
    <w:rsid w:val="00B57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3-01-0301" TargetMode="Externa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1-01-3056" TargetMode="External"/><Relationship Id="rId11" Type="http://schemas.openxmlformats.org/officeDocument/2006/relationships/hyperlink" Target="http://www.uradni-list.si/1/objava.jsp?sop=2022-01-360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radni-list.si/1/objava.jsp?sop=2022-01-0977" TargetMode="External"/><Relationship Id="rId4" Type="http://schemas.openxmlformats.org/officeDocument/2006/relationships/webSettings" Target="webSettings.xml"/><Relationship Id="rId9" Type="http://schemas.openxmlformats.org/officeDocument/2006/relationships/hyperlink" Target="http://www.uradni-list.si/1/objava.jsp?sop=2023-01-0301"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6219</Words>
  <Characters>35454</Characters>
  <Application>Microsoft Office Word</Application>
  <DocSecurity>0</DocSecurity>
  <Lines>295</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Maja Jagodić</cp:lastModifiedBy>
  <cp:revision>3</cp:revision>
  <cp:lastPrinted>2023-03-23T11:30:00Z</cp:lastPrinted>
  <dcterms:created xsi:type="dcterms:W3CDTF">2023-10-16T14:18:00Z</dcterms:created>
  <dcterms:modified xsi:type="dcterms:W3CDTF">2023-10-16T14:19:00Z</dcterms:modified>
</cp:coreProperties>
</file>