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6179FF" w:rsidRDefault="00FB3AA9" w:rsidP="000F6459">
      <w:pPr>
        <w:pStyle w:val="datumtevilka"/>
        <w:rPr>
          <w:rFonts w:cs="Arial"/>
        </w:rPr>
      </w:pPr>
      <w:r>
        <w:rPr>
          <w:rFonts w:cs="Arial"/>
        </w:rPr>
        <w:t>Številka: 100</w:t>
      </w:r>
      <w:r w:rsidR="008F7EE1">
        <w:rPr>
          <w:rFonts w:cs="Arial"/>
        </w:rPr>
        <w:t>7</w:t>
      </w:r>
      <w:r>
        <w:rPr>
          <w:rFonts w:cs="Arial"/>
        </w:rPr>
        <w:t>-</w:t>
      </w:r>
      <w:r w:rsidR="006179FF">
        <w:rPr>
          <w:rFonts w:cs="Arial"/>
        </w:rPr>
        <w:t xml:space="preserve"> </w:t>
      </w:r>
      <w:r w:rsidR="00222335">
        <w:rPr>
          <w:rFonts w:cs="Arial"/>
        </w:rPr>
        <w:t>1</w:t>
      </w:r>
      <w:r w:rsidR="00FD7AF5">
        <w:rPr>
          <w:rFonts w:cs="Arial"/>
        </w:rPr>
        <w:t>4</w:t>
      </w:r>
      <w:r w:rsidR="000F6459" w:rsidRPr="005665A1">
        <w:rPr>
          <w:rFonts w:cs="Arial"/>
        </w:rPr>
        <w:t>/202</w:t>
      </w:r>
      <w:r>
        <w:rPr>
          <w:rFonts w:cs="Arial"/>
        </w:rPr>
        <w:t>3</w:t>
      </w:r>
      <w:r w:rsidR="008F7EE1">
        <w:rPr>
          <w:rFonts w:cs="Arial"/>
        </w:rPr>
        <w:t>/</w:t>
      </w:r>
      <w:r w:rsidR="006179FF">
        <w:rPr>
          <w:rFonts w:cs="Arial"/>
        </w:rPr>
        <w:t>1</w:t>
      </w:r>
    </w:p>
    <w:p w:rsidR="0037509A" w:rsidRPr="005665A1" w:rsidRDefault="007E24D8" w:rsidP="000F6459">
      <w:pPr>
        <w:pStyle w:val="datumtevilka"/>
        <w:rPr>
          <w:rFonts w:cs="Arial"/>
        </w:rPr>
      </w:pPr>
      <w:r>
        <w:rPr>
          <w:rFonts w:cs="Arial"/>
        </w:rPr>
        <w:t>Datum: 24. 7. 2023</w:t>
      </w: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sidR="005C58A3">
        <w:rPr>
          <w:rFonts w:cs="Arial"/>
          <w:b/>
          <w:iCs/>
          <w:szCs w:val="20"/>
          <w:lang w:val="sl-SI"/>
        </w:rPr>
        <w:t>1201</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Direktoratu za letalski in pomorski promet v Sektorju za letalstvo</w:t>
      </w:r>
      <w:r w:rsidR="004758AB">
        <w:rPr>
          <w:rFonts w:cs="Arial"/>
          <w:b/>
          <w:iCs/>
          <w:szCs w:val="20"/>
          <w:lang w:val="sl-SI"/>
        </w:rPr>
        <w:t xml:space="preserve"> </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Default="004758AB" w:rsidP="00F35900">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F35900" w:rsidRPr="00F35900" w:rsidRDefault="00F35900" w:rsidP="00F35900">
      <w:pPr>
        <w:ind w:right="-7"/>
        <w:jc w:val="both"/>
        <w:rPr>
          <w:rFonts w:cs="Arial"/>
          <w:b/>
          <w:szCs w:val="20"/>
          <w:lang w:val="sl-SI"/>
        </w:rPr>
      </w:pPr>
    </w:p>
    <w:p w:rsidR="00F35900" w:rsidRPr="00D46D45" w:rsidRDefault="00F35900" w:rsidP="00F35900">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F35900" w:rsidRPr="00D46D45" w:rsidRDefault="00F35900" w:rsidP="00F35900">
      <w:pPr>
        <w:numPr>
          <w:ilvl w:val="0"/>
          <w:numId w:val="6"/>
        </w:numPr>
        <w:ind w:right="-7"/>
        <w:jc w:val="both"/>
        <w:rPr>
          <w:rFonts w:cs="Arial"/>
          <w:szCs w:val="20"/>
          <w:lang w:val="sl-SI"/>
        </w:rPr>
      </w:pPr>
      <w:r w:rsidRPr="00D46D45">
        <w:rPr>
          <w:rFonts w:cs="Arial"/>
          <w:szCs w:val="20"/>
          <w:lang w:val="sl-SI"/>
        </w:rPr>
        <w:t xml:space="preserve">najmanj </w:t>
      </w:r>
      <w:r>
        <w:rPr>
          <w:rFonts w:cs="Arial"/>
          <w:szCs w:val="20"/>
          <w:lang w:val="sl-SI"/>
        </w:rPr>
        <w:t>6</w:t>
      </w:r>
      <w:r w:rsidRPr="00D46D45">
        <w:rPr>
          <w:rFonts w:cs="Arial"/>
          <w:szCs w:val="20"/>
          <w:lang w:val="sl-SI"/>
        </w:rPr>
        <w:t xml:space="preserve"> let delovnih izkušenj;</w:t>
      </w:r>
    </w:p>
    <w:p w:rsidR="00F35900" w:rsidRDefault="00F35900" w:rsidP="00F35900">
      <w:pPr>
        <w:numPr>
          <w:ilvl w:val="0"/>
          <w:numId w:val="9"/>
        </w:numPr>
        <w:ind w:right="-7"/>
        <w:jc w:val="both"/>
        <w:rPr>
          <w:rFonts w:cs="Arial"/>
          <w:szCs w:val="20"/>
          <w:lang w:val="sl-SI"/>
        </w:rPr>
      </w:pPr>
      <w:r w:rsidRPr="00D46D45">
        <w:rPr>
          <w:rFonts w:cs="Arial"/>
          <w:szCs w:val="20"/>
          <w:lang w:val="sl-SI"/>
        </w:rPr>
        <w:t>obvezno usposabljanje za imenovanje v naziv;</w:t>
      </w:r>
    </w:p>
    <w:p w:rsidR="00F35900" w:rsidRDefault="00F35900" w:rsidP="00F35900">
      <w:pPr>
        <w:numPr>
          <w:ilvl w:val="0"/>
          <w:numId w:val="9"/>
        </w:numPr>
        <w:ind w:right="-7"/>
        <w:jc w:val="both"/>
        <w:rPr>
          <w:rFonts w:cs="Arial"/>
          <w:szCs w:val="20"/>
          <w:lang w:val="sl-SI"/>
        </w:rPr>
      </w:pPr>
      <w:r>
        <w:rPr>
          <w:rFonts w:cs="Arial"/>
          <w:szCs w:val="20"/>
          <w:lang w:val="sl-SI"/>
        </w:rPr>
        <w:t>osnovno raven znanja tujega jezika;</w:t>
      </w:r>
    </w:p>
    <w:p w:rsidR="00F35900" w:rsidRDefault="00F35900" w:rsidP="00F35900">
      <w:pPr>
        <w:numPr>
          <w:ilvl w:val="0"/>
          <w:numId w:val="9"/>
        </w:numPr>
        <w:ind w:right="-7"/>
        <w:jc w:val="both"/>
        <w:rPr>
          <w:rFonts w:cs="Arial"/>
          <w:szCs w:val="20"/>
          <w:lang w:val="sl-SI"/>
        </w:rPr>
      </w:pPr>
      <w:r>
        <w:rPr>
          <w:rFonts w:cs="Arial"/>
          <w:szCs w:val="20"/>
          <w:lang w:val="sl-SI"/>
        </w:rPr>
        <w:t>strokovni izpit iz upravnega postopka druge stopnje;</w:t>
      </w:r>
    </w:p>
    <w:p w:rsidR="00F35900" w:rsidRDefault="00F35900" w:rsidP="00F35900">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F35900" w:rsidRDefault="00F35900" w:rsidP="00F35900">
      <w:pPr>
        <w:numPr>
          <w:ilvl w:val="0"/>
          <w:numId w:val="6"/>
        </w:numPr>
        <w:ind w:right="-7"/>
        <w:jc w:val="both"/>
        <w:rPr>
          <w:rFonts w:cs="Arial"/>
          <w:szCs w:val="20"/>
          <w:lang w:val="sl-SI"/>
        </w:rPr>
      </w:pPr>
      <w:r w:rsidRPr="00D46D45">
        <w:rPr>
          <w:rFonts w:cs="Arial"/>
          <w:szCs w:val="20"/>
          <w:lang w:val="sl-SI"/>
        </w:rPr>
        <w:t>državljanstvo Republike Slovenije;</w:t>
      </w:r>
    </w:p>
    <w:p w:rsidR="00F35900" w:rsidRPr="00E6500C" w:rsidRDefault="00F35900" w:rsidP="00F35900">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F35900" w:rsidRPr="00D46D45" w:rsidRDefault="00F35900" w:rsidP="00F35900">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Pr="00D46D45" w:rsidRDefault="00B66B85" w:rsidP="00B66B85">
      <w:pPr>
        <w:ind w:right="-7"/>
        <w:jc w:val="both"/>
        <w:rPr>
          <w:rFonts w:cs="Arial"/>
          <w:szCs w:val="20"/>
          <w:lang w:val="sl-SI"/>
        </w:rPr>
      </w:pPr>
      <w:bookmarkStart w:id="0" w:name="_GoBack"/>
      <w:bookmarkEnd w:id="0"/>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E14649" w:rsidRPr="00E14649" w:rsidRDefault="00E14649" w:rsidP="00E14649">
      <w:pPr>
        <w:overflowPunct w:val="0"/>
        <w:autoSpaceDE w:val="0"/>
        <w:autoSpaceDN w:val="0"/>
        <w:adjustRightInd w:val="0"/>
        <w:spacing w:line="240" w:lineRule="auto"/>
        <w:jc w:val="both"/>
        <w:textAlignment w:val="baseline"/>
      </w:pPr>
      <w:proofErr w:type="spellStart"/>
      <w:r w:rsidRPr="00E14649">
        <w:rPr>
          <w:rFonts w:cs="Arial"/>
          <w:szCs w:val="20"/>
          <w:lang w:eastAsia="sl-SI"/>
        </w:rPr>
        <w:t>Pri</w:t>
      </w:r>
      <w:proofErr w:type="spellEnd"/>
      <w:r w:rsidRPr="00E14649">
        <w:rPr>
          <w:rFonts w:cs="Arial"/>
          <w:szCs w:val="20"/>
          <w:lang w:eastAsia="sl-SI"/>
        </w:rPr>
        <w:t xml:space="preserve"> </w:t>
      </w:r>
      <w:proofErr w:type="spellStart"/>
      <w:r w:rsidRPr="00E14649">
        <w:rPr>
          <w:rFonts w:cs="Arial"/>
          <w:szCs w:val="20"/>
          <w:lang w:eastAsia="sl-SI"/>
        </w:rPr>
        <w:t>izbranem</w:t>
      </w:r>
      <w:proofErr w:type="spellEnd"/>
      <w:r w:rsidRPr="00E14649">
        <w:rPr>
          <w:rFonts w:cs="Arial"/>
          <w:szCs w:val="20"/>
          <w:lang w:eastAsia="sl-SI"/>
        </w:rPr>
        <w:t xml:space="preserve"> </w:t>
      </w:r>
      <w:proofErr w:type="spellStart"/>
      <w:r w:rsidRPr="00E14649">
        <w:rPr>
          <w:rFonts w:cs="Arial"/>
          <w:szCs w:val="20"/>
          <w:lang w:eastAsia="sl-SI"/>
        </w:rPr>
        <w:t>kandidatu</w:t>
      </w:r>
      <w:proofErr w:type="spellEnd"/>
      <w:r w:rsidRPr="00E14649">
        <w:rPr>
          <w:rFonts w:cs="Arial"/>
          <w:szCs w:val="20"/>
          <w:lang w:eastAsia="sl-SI"/>
        </w:rPr>
        <w:t xml:space="preserve"> se </w:t>
      </w:r>
      <w:proofErr w:type="spellStart"/>
      <w:proofErr w:type="gramStart"/>
      <w:r w:rsidRPr="00E14649">
        <w:rPr>
          <w:rFonts w:cs="Arial"/>
          <w:szCs w:val="20"/>
          <w:lang w:eastAsia="sl-SI"/>
        </w:rPr>
        <w:t>bo</w:t>
      </w:r>
      <w:proofErr w:type="spellEnd"/>
      <w:proofErr w:type="gramEnd"/>
      <w:r w:rsidRPr="00E14649">
        <w:rPr>
          <w:rFonts w:cs="Arial"/>
          <w:szCs w:val="20"/>
          <w:lang w:eastAsia="sl-SI"/>
        </w:rPr>
        <w:t xml:space="preserve"> </w:t>
      </w:r>
      <w:proofErr w:type="spellStart"/>
      <w:r w:rsidRPr="00E14649">
        <w:rPr>
          <w:rFonts w:cs="Arial"/>
          <w:szCs w:val="20"/>
          <w:lang w:eastAsia="sl-SI"/>
        </w:rPr>
        <w:t>preverjalo</w:t>
      </w:r>
      <w:proofErr w:type="spellEnd"/>
      <w:r w:rsidRPr="00E14649">
        <w:rPr>
          <w:rFonts w:cs="Arial"/>
          <w:szCs w:val="20"/>
          <w:lang w:eastAsia="sl-SI"/>
        </w:rPr>
        <w:t xml:space="preserve"> </w:t>
      </w:r>
      <w:proofErr w:type="spellStart"/>
      <w:r w:rsidRPr="00E14649">
        <w:rPr>
          <w:rFonts w:cs="Arial"/>
          <w:szCs w:val="20"/>
          <w:lang w:eastAsia="sl-SI"/>
        </w:rPr>
        <w:t>ali</w:t>
      </w:r>
      <w:proofErr w:type="spellEnd"/>
      <w:r w:rsidRPr="00E14649">
        <w:rPr>
          <w:rFonts w:cs="Arial"/>
          <w:szCs w:val="20"/>
          <w:lang w:eastAsia="sl-SI"/>
        </w:rPr>
        <w:t xml:space="preserve"> </w:t>
      </w:r>
      <w:proofErr w:type="spellStart"/>
      <w:r w:rsidRPr="00E14649">
        <w:rPr>
          <w:rFonts w:cs="Arial"/>
          <w:szCs w:val="20"/>
          <w:lang w:eastAsia="sl-SI"/>
        </w:rPr>
        <w:t>ima</w:t>
      </w:r>
      <w:proofErr w:type="spellEnd"/>
      <w:r w:rsidRPr="00E14649">
        <w:rPr>
          <w:rFonts w:cs="Arial"/>
          <w:szCs w:val="20"/>
          <w:lang w:eastAsia="sl-SI"/>
        </w:rPr>
        <w:t xml:space="preserve"> </w:t>
      </w:r>
      <w:proofErr w:type="spellStart"/>
      <w:r w:rsidRPr="00E14649">
        <w:rPr>
          <w:rFonts w:cs="Arial"/>
          <w:szCs w:val="20"/>
          <w:lang w:eastAsia="sl-SI"/>
        </w:rPr>
        <w:t>opravljen</w:t>
      </w:r>
      <w:proofErr w:type="spellEnd"/>
      <w:r w:rsidRPr="00E14649">
        <w:rPr>
          <w:rFonts w:cs="Arial"/>
          <w:szCs w:val="20"/>
          <w:lang w:eastAsia="sl-SI"/>
        </w:rPr>
        <w:t xml:space="preserve"> </w:t>
      </w:r>
      <w:proofErr w:type="spellStart"/>
      <w:r w:rsidRPr="00E14649">
        <w:rPr>
          <w:rFonts w:cs="Arial"/>
          <w:szCs w:val="20"/>
          <w:lang w:eastAsia="sl-SI"/>
        </w:rPr>
        <w:t>strokovni</w:t>
      </w:r>
      <w:proofErr w:type="spellEnd"/>
      <w:r w:rsidRPr="00E14649">
        <w:rPr>
          <w:rFonts w:cs="Arial"/>
          <w:szCs w:val="20"/>
          <w:lang w:eastAsia="sl-SI"/>
        </w:rPr>
        <w:t xml:space="preserve"> </w:t>
      </w:r>
      <w:proofErr w:type="spellStart"/>
      <w:r w:rsidRPr="00E14649">
        <w:rPr>
          <w:rFonts w:cs="Arial"/>
          <w:szCs w:val="20"/>
          <w:lang w:eastAsia="sl-SI"/>
        </w:rPr>
        <w:t>izpit</w:t>
      </w:r>
      <w:proofErr w:type="spellEnd"/>
      <w:r w:rsidRPr="00E14649">
        <w:rPr>
          <w:rFonts w:cs="Arial"/>
          <w:szCs w:val="20"/>
          <w:lang w:eastAsia="sl-SI"/>
        </w:rPr>
        <w:t xml:space="preserve"> </w:t>
      </w:r>
      <w:proofErr w:type="spellStart"/>
      <w:r w:rsidRPr="00E14649">
        <w:rPr>
          <w:rFonts w:cs="Arial"/>
          <w:szCs w:val="20"/>
          <w:lang w:eastAsia="sl-SI"/>
        </w:rPr>
        <w:t>iz</w:t>
      </w:r>
      <w:proofErr w:type="spellEnd"/>
      <w:r w:rsidRPr="00E14649">
        <w:rPr>
          <w:rFonts w:cs="Arial"/>
          <w:szCs w:val="20"/>
          <w:lang w:eastAsia="sl-SI"/>
        </w:rPr>
        <w:t xml:space="preserve"> </w:t>
      </w:r>
      <w:proofErr w:type="spellStart"/>
      <w:r w:rsidRPr="00E14649">
        <w:rPr>
          <w:rFonts w:cs="Arial"/>
          <w:szCs w:val="20"/>
          <w:lang w:eastAsia="sl-SI"/>
        </w:rPr>
        <w:t>upravnega</w:t>
      </w:r>
      <w:proofErr w:type="spellEnd"/>
      <w:r w:rsidRPr="00E14649">
        <w:rPr>
          <w:rFonts w:cs="Arial"/>
          <w:szCs w:val="20"/>
          <w:lang w:eastAsia="sl-SI"/>
        </w:rPr>
        <w:t xml:space="preserve"> </w:t>
      </w:r>
      <w:proofErr w:type="spellStart"/>
      <w:r w:rsidRPr="00E14649">
        <w:rPr>
          <w:rFonts w:cs="Arial"/>
          <w:szCs w:val="20"/>
          <w:lang w:eastAsia="sl-SI"/>
        </w:rPr>
        <w:t>postopka</w:t>
      </w:r>
      <w:proofErr w:type="spellEnd"/>
      <w:r w:rsidRPr="00E14649">
        <w:rPr>
          <w:rFonts w:cs="Arial"/>
          <w:szCs w:val="20"/>
          <w:lang w:eastAsia="sl-SI"/>
        </w:rPr>
        <w:t xml:space="preserve">. V </w:t>
      </w:r>
      <w:proofErr w:type="spellStart"/>
      <w:r w:rsidRPr="00E14649">
        <w:rPr>
          <w:rFonts w:cs="Arial"/>
          <w:szCs w:val="20"/>
          <w:lang w:eastAsia="sl-SI"/>
        </w:rPr>
        <w:t>nasprotnem</w:t>
      </w:r>
      <w:proofErr w:type="spellEnd"/>
      <w:r w:rsidRPr="00E14649">
        <w:rPr>
          <w:rFonts w:cs="Arial"/>
          <w:szCs w:val="20"/>
          <w:lang w:eastAsia="sl-SI"/>
        </w:rPr>
        <w:t xml:space="preserve"> </w:t>
      </w:r>
      <w:proofErr w:type="spellStart"/>
      <w:r w:rsidRPr="00E14649">
        <w:rPr>
          <w:rFonts w:cs="Arial"/>
          <w:szCs w:val="20"/>
          <w:lang w:eastAsia="sl-SI"/>
        </w:rPr>
        <w:t>primeru</w:t>
      </w:r>
      <w:proofErr w:type="spellEnd"/>
      <w:r w:rsidRPr="00E14649">
        <w:rPr>
          <w:rFonts w:cs="Arial"/>
          <w:szCs w:val="20"/>
          <w:lang w:eastAsia="sl-SI"/>
        </w:rPr>
        <w:t xml:space="preserve"> </w:t>
      </w:r>
      <w:proofErr w:type="spellStart"/>
      <w:proofErr w:type="gramStart"/>
      <w:r w:rsidRPr="00E14649">
        <w:rPr>
          <w:rFonts w:cs="Arial"/>
          <w:szCs w:val="20"/>
          <w:lang w:eastAsia="sl-SI"/>
        </w:rPr>
        <w:t>bo</w:t>
      </w:r>
      <w:proofErr w:type="spellEnd"/>
      <w:proofErr w:type="gramEnd"/>
      <w:r w:rsidRPr="00E14649">
        <w:rPr>
          <w:rFonts w:cs="Arial"/>
          <w:szCs w:val="20"/>
          <w:lang w:eastAsia="sl-SI"/>
        </w:rPr>
        <w:t xml:space="preserve"> moral </w:t>
      </w:r>
      <w:proofErr w:type="spellStart"/>
      <w:r w:rsidRPr="00E14649">
        <w:rPr>
          <w:rFonts w:cs="Arial"/>
          <w:szCs w:val="20"/>
          <w:lang w:eastAsia="sl-SI"/>
        </w:rPr>
        <w:t>izbrani</w:t>
      </w:r>
      <w:proofErr w:type="spellEnd"/>
      <w:r w:rsidRPr="00E14649">
        <w:rPr>
          <w:rFonts w:cs="Arial"/>
          <w:szCs w:val="20"/>
          <w:lang w:eastAsia="sl-SI"/>
        </w:rPr>
        <w:t xml:space="preserve"> </w:t>
      </w:r>
      <w:proofErr w:type="spellStart"/>
      <w:r w:rsidRPr="00E14649">
        <w:rPr>
          <w:rFonts w:cs="Arial"/>
          <w:szCs w:val="20"/>
          <w:lang w:eastAsia="sl-SI"/>
        </w:rPr>
        <w:t>kandidat</w:t>
      </w:r>
      <w:proofErr w:type="spellEnd"/>
      <w:r w:rsidRPr="00E14649">
        <w:rPr>
          <w:rFonts w:cs="Arial"/>
          <w:szCs w:val="20"/>
          <w:lang w:eastAsia="sl-SI"/>
        </w:rPr>
        <w:t xml:space="preserve"> </w:t>
      </w:r>
      <w:proofErr w:type="spellStart"/>
      <w:r w:rsidRPr="00E14649">
        <w:rPr>
          <w:rFonts w:cs="Arial"/>
          <w:szCs w:val="20"/>
          <w:lang w:eastAsia="sl-SI"/>
        </w:rPr>
        <w:t>strokovni</w:t>
      </w:r>
      <w:proofErr w:type="spellEnd"/>
      <w:r w:rsidRPr="00E14649">
        <w:rPr>
          <w:rFonts w:cs="Arial"/>
          <w:szCs w:val="20"/>
          <w:lang w:eastAsia="sl-SI"/>
        </w:rPr>
        <w:t xml:space="preserve"> </w:t>
      </w:r>
      <w:proofErr w:type="spellStart"/>
      <w:r w:rsidRPr="00E14649">
        <w:rPr>
          <w:rFonts w:cs="Arial"/>
          <w:szCs w:val="20"/>
          <w:lang w:eastAsia="sl-SI"/>
        </w:rPr>
        <w:t>izpit</w:t>
      </w:r>
      <w:proofErr w:type="spellEnd"/>
      <w:r w:rsidRPr="00E14649">
        <w:rPr>
          <w:rFonts w:cs="Arial"/>
          <w:szCs w:val="20"/>
          <w:lang w:eastAsia="sl-SI"/>
        </w:rPr>
        <w:t xml:space="preserve"> </w:t>
      </w:r>
      <w:proofErr w:type="spellStart"/>
      <w:r w:rsidRPr="00E14649">
        <w:rPr>
          <w:rFonts w:cs="Arial"/>
          <w:szCs w:val="20"/>
          <w:lang w:eastAsia="sl-SI"/>
        </w:rPr>
        <w:t>iz</w:t>
      </w:r>
      <w:proofErr w:type="spellEnd"/>
      <w:r w:rsidRPr="00E14649">
        <w:rPr>
          <w:rFonts w:cs="Arial"/>
          <w:szCs w:val="20"/>
          <w:lang w:eastAsia="sl-SI"/>
        </w:rPr>
        <w:t xml:space="preserve"> </w:t>
      </w:r>
      <w:proofErr w:type="spellStart"/>
      <w:r w:rsidRPr="00E14649">
        <w:rPr>
          <w:rFonts w:cs="Arial"/>
          <w:szCs w:val="20"/>
          <w:lang w:eastAsia="sl-SI"/>
        </w:rPr>
        <w:t>upravnega</w:t>
      </w:r>
      <w:proofErr w:type="spellEnd"/>
      <w:r w:rsidRPr="00E14649">
        <w:rPr>
          <w:rFonts w:cs="Arial"/>
          <w:szCs w:val="20"/>
          <w:lang w:eastAsia="sl-SI"/>
        </w:rPr>
        <w:t xml:space="preserve"> </w:t>
      </w:r>
      <w:proofErr w:type="spellStart"/>
      <w:r w:rsidRPr="00E14649">
        <w:rPr>
          <w:rFonts w:cs="Arial"/>
          <w:szCs w:val="20"/>
          <w:lang w:eastAsia="sl-SI"/>
        </w:rPr>
        <w:t>postopka</w:t>
      </w:r>
      <w:proofErr w:type="spellEnd"/>
      <w:r w:rsidRPr="00E14649">
        <w:rPr>
          <w:rFonts w:cs="Arial"/>
          <w:szCs w:val="20"/>
          <w:lang w:eastAsia="sl-SI"/>
        </w:rPr>
        <w:t xml:space="preserve">, v </w:t>
      </w:r>
      <w:proofErr w:type="spellStart"/>
      <w:r w:rsidRPr="00E14649">
        <w:rPr>
          <w:rFonts w:cs="Arial"/>
          <w:szCs w:val="20"/>
          <w:lang w:eastAsia="sl-SI"/>
        </w:rPr>
        <w:t>skladu</w:t>
      </w:r>
      <w:proofErr w:type="spellEnd"/>
      <w:r w:rsidRPr="00E14649">
        <w:rPr>
          <w:rFonts w:cs="Arial"/>
          <w:szCs w:val="20"/>
          <w:lang w:eastAsia="sl-SI"/>
        </w:rPr>
        <w:t xml:space="preserve"> s </w:t>
      </w:r>
      <w:proofErr w:type="spellStart"/>
      <w:r w:rsidRPr="00E14649">
        <w:rPr>
          <w:rFonts w:cs="Arial"/>
          <w:szCs w:val="20"/>
          <w:lang w:eastAsia="sl-SI"/>
        </w:rPr>
        <w:t>tretjim</w:t>
      </w:r>
      <w:proofErr w:type="spellEnd"/>
      <w:r w:rsidRPr="00E14649">
        <w:rPr>
          <w:rFonts w:cs="Arial"/>
          <w:szCs w:val="20"/>
          <w:lang w:eastAsia="sl-SI"/>
        </w:rPr>
        <w:t xml:space="preserve"> </w:t>
      </w:r>
      <w:proofErr w:type="spellStart"/>
      <w:r w:rsidRPr="00E14649">
        <w:rPr>
          <w:rFonts w:cs="Arial"/>
          <w:szCs w:val="20"/>
          <w:lang w:eastAsia="sl-SI"/>
        </w:rPr>
        <w:t>odstavkom</w:t>
      </w:r>
      <w:proofErr w:type="spellEnd"/>
      <w:r w:rsidRPr="00E14649">
        <w:rPr>
          <w:rFonts w:cs="Arial"/>
          <w:szCs w:val="20"/>
          <w:lang w:eastAsia="sl-SI"/>
        </w:rPr>
        <w:t xml:space="preserve"> 31. </w:t>
      </w:r>
      <w:proofErr w:type="spellStart"/>
      <w:proofErr w:type="gramStart"/>
      <w:r w:rsidRPr="00E14649">
        <w:rPr>
          <w:rFonts w:cs="Arial"/>
          <w:szCs w:val="20"/>
          <w:lang w:eastAsia="sl-SI"/>
        </w:rPr>
        <w:t>člena</w:t>
      </w:r>
      <w:proofErr w:type="spellEnd"/>
      <w:proofErr w:type="gramEnd"/>
      <w:r w:rsidRPr="00E14649">
        <w:rPr>
          <w:rFonts w:cs="Arial"/>
          <w:szCs w:val="20"/>
          <w:lang w:eastAsia="sl-SI"/>
        </w:rPr>
        <w:t xml:space="preserve"> </w:t>
      </w:r>
      <w:proofErr w:type="spellStart"/>
      <w:r w:rsidRPr="00E14649">
        <w:rPr>
          <w:rFonts w:cs="Arial"/>
          <w:szCs w:val="20"/>
          <w:lang w:eastAsia="sl-SI"/>
        </w:rPr>
        <w:t>Zakona</w:t>
      </w:r>
      <w:proofErr w:type="spellEnd"/>
      <w:r w:rsidRPr="00E14649">
        <w:rPr>
          <w:rFonts w:cs="Arial"/>
          <w:szCs w:val="20"/>
          <w:lang w:eastAsia="sl-SI"/>
        </w:rPr>
        <w:t xml:space="preserve"> o </w:t>
      </w:r>
      <w:proofErr w:type="spellStart"/>
      <w:r w:rsidRPr="00E14649">
        <w:rPr>
          <w:rFonts w:cs="Arial"/>
          <w:szCs w:val="20"/>
          <w:lang w:eastAsia="sl-SI"/>
        </w:rPr>
        <w:t>splošnem</w:t>
      </w:r>
      <w:proofErr w:type="spellEnd"/>
      <w:r w:rsidRPr="00E14649">
        <w:rPr>
          <w:rFonts w:cs="Arial"/>
          <w:szCs w:val="20"/>
          <w:lang w:eastAsia="sl-SI"/>
        </w:rPr>
        <w:t xml:space="preserve"> </w:t>
      </w:r>
      <w:proofErr w:type="spellStart"/>
      <w:r w:rsidRPr="00E14649">
        <w:rPr>
          <w:rFonts w:cs="Arial"/>
          <w:szCs w:val="20"/>
          <w:lang w:eastAsia="sl-SI"/>
        </w:rPr>
        <w:t>upravnem</w:t>
      </w:r>
      <w:proofErr w:type="spellEnd"/>
      <w:r w:rsidRPr="00E14649">
        <w:rPr>
          <w:rFonts w:cs="Arial"/>
          <w:szCs w:val="20"/>
          <w:lang w:eastAsia="sl-SI"/>
        </w:rPr>
        <w:t xml:space="preserve"> </w:t>
      </w:r>
      <w:proofErr w:type="spellStart"/>
      <w:r w:rsidRPr="00E14649">
        <w:rPr>
          <w:rFonts w:cs="Arial"/>
          <w:szCs w:val="20"/>
          <w:lang w:eastAsia="sl-SI"/>
        </w:rPr>
        <w:t>postopku</w:t>
      </w:r>
      <w:proofErr w:type="spellEnd"/>
      <w:r w:rsidRPr="00E14649">
        <w:rPr>
          <w:rFonts w:cs="Arial"/>
          <w:szCs w:val="20"/>
          <w:lang w:eastAsia="sl-SI"/>
        </w:rPr>
        <w:t xml:space="preserve"> (</w:t>
      </w:r>
      <w:proofErr w:type="spellStart"/>
      <w:r w:rsidRPr="00E14649">
        <w:rPr>
          <w:snapToGrid w:val="0"/>
          <w:color w:val="000000"/>
        </w:rPr>
        <w:t>Ur</w:t>
      </w:r>
      <w:r w:rsidRPr="00E14649">
        <w:t>adni</w:t>
      </w:r>
      <w:proofErr w:type="spellEnd"/>
      <w:r w:rsidRPr="00E14649">
        <w:t xml:space="preserve"> list RS, </w:t>
      </w:r>
      <w:proofErr w:type="spellStart"/>
      <w:r w:rsidRPr="00E14649">
        <w:t>št</w:t>
      </w:r>
      <w:proofErr w:type="spellEnd"/>
      <w:r w:rsidRPr="00E14649">
        <w:t xml:space="preserve">. 24/06 </w:t>
      </w:r>
      <w:r w:rsidRPr="00E14649">
        <w:rPr>
          <w:szCs w:val="20"/>
        </w:rPr>
        <w:t xml:space="preserve">- </w:t>
      </w:r>
      <w:proofErr w:type="spellStart"/>
      <w:r w:rsidRPr="00E14649">
        <w:rPr>
          <w:szCs w:val="20"/>
        </w:rPr>
        <w:t>uradno</w:t>
      </w:r>
      <w:proofErr w:type="spellEnd"/>
      <w:r w:rsidRPr="00E14649">
        <w:rPr>
          <w:szCs w:val="20"/>
        </w:rPr>
        <w:t xml:space="preserve"> </w:t>
      </w:r>
      <w:proofErr w:type="spellStart"/>
      <w:r w:rsidRPr="00E14649">
        <w:rPr>
          <w:szCs w:val="20"/>
        </w:rPr>
        <w:t>prečiščeno</w:t>
      </w:r>
      <w:proofErr w:type="spellEnd"/>
      <w:r w:rsidRPr="00E14649">
        <w:rPr>
          <w:szCs w:val="20"/>
        </w:rPr>
        <w:t xml:space="preserve"> </w:t>
      </w:r>
      <w:proofErr w:type="spellStart"/>
      <w:r w:rsidRPr="00E14649">
        <w:rPr>
          <w:szCs w:val="20"/>
        </w:rPr>
        <w:t>besedilo</w:t>
      </w:r>
      <w:proofErr w:type="spellEnd"/>
      <w:r w:rsidRPr="00E14649">
        <w:rPr>
          <w:szCs w:val="20"/>
        </w:rPr>
        <w:t xml:space="preserve">, 105/06 - ZUS-1, 126/07, 65/08, 8/10, 82/13 </w:t>
      </w:r>
      <w:r w:rsidRPr="00E14649">
        <w:rPr>
          <w:rFonts w:cs="Arial"/>
          <w:bCs/>
          <w:color w:val="000000"/>
          <w:szCs w:val="20"/>
          <w:shd w:val="clear" w:color="auto" w:fill="FFFFFF"/>
        </w:rPr>
        <w:t xml:space="preserve">in </w:t>
      </w:r>
      <w:hyperlink r:id="rId16" w:tgtFrame="_blank" w:tooltip="Zakon o interventnih ukrepih za omilitev posledic drugega vala epidemije COVID-19" w:history="1">
        <w:r w:rsidRPr="00E14649">
          <w:rPr>
            <w:rFonts w:cs="Arial"/>
            <w:bCs/>
            <w:color w:val="000000"/>
            <w:szCs w:val="20"/>
            <w:u w:val="single"/>
            <w:shd w:val="clear" w:color="auto" w:fill="FFFFFF"/>
          </w:rPr>
          <w:t>175/20</w:t>
        </w:r>
      </w:hyperlink>
      <w:r w:rsidRPr="00E14649">
        <w:rPr>
          <w:color w:val="000000"/>
          <w:szCs w:val="20"/>
        </w:rPr>
        <w:t xml:space="preserve"> </w:t>
      </w:r>
      <w:r w:rsidRPr="00E14649">
        <w:rPr>
          <w:rFonts w:cs="Arial"/>
          <w:bCs/>
          <w:color w:val="000000"/>
          <w:szCs w:val="20"/>
          <w:shd w:val="clear" w:color="auto" w:fill="FFFFFF"/>
        </w:rPr>
        <w:t>–</w:t>
      </w:r>
      <w:r w:rsidRPr="00E14649">
        <w:rPr>
          <w:rFonts w:cs="Arial"/>
          <w:bCs/>
          <w:szCs w:val="20"/>
          <w:shd w:val="clear" w:color="auto" w:fill="FFFFFF"/>
        </w:rPr>
        <w:t xml:space="preserve"> ZIUOPDVE</w:t>
      </w:r>
      <w:r w:rsidRPr="00E14649">
        <w:rPr>
          <w:szCs w:val="20"/>
        </w:rPr>
        <w:t>)</w:t>
      </w:r>
      <w:r w:rsidRPr="00E14649">
        <w:t xml:space="preserve"> </w:t>
      </w:r>
      <w:proofErr w:type="spellStart"/>
      <w:r w:rsidRPr="00E14649">
        <w:t>opraviti</w:t>
      </w:r>
      <w:proofErr w:type="spellEnd"/>
      <w:r w:rsidRPr="00E14649">
        <w:t xml:space="preserve"> </w:t>
      </w:r>
      <w:proofErr w:type="spellStart"/>
      <w:r w:rsidRPr="00E14649">
        <w:t>najkasneje</w:t>
      </w:r>
      <w:proofErr w:type="spellEnd"/>
      <w:r w:rsidRPr="00E14649">
        <w:t xml:space="preserve"> v </w:t>
      </w:r>
      <w:proofErr w:type="spellStart"/>
      <w:r w:rsidRPr="00E14649">
        <w:t>treh</w:t>
      </w:r>
      <w:proofErr w:type="spellEnd"/>
      <w:r w:rsidRPr="00E14649">
        <w:t xml:space="preserve"> </w:t>
      </w:r>
      <w:proofErr w:type="spellStart"/>
      <w:r w:rsidRPr="00E14649">
        <w:t>mesecih</w:t>
      </w:r>
      <w:proofErr w:type="spellEnd"/>
      <w:r w:rsidRPr="00E14649">
        <w:t xml:space="preserve"> </w:t>
      </w:r>
      <w:proofErr w:type="spellStart"/>
      <w:r w:rsidRPr="00E14649">
        <w:t>od</w:t>
      </w:r>
      <w:proofErr w:type="spellEnd"/>
      <w:r w:rsidRPr="00E14649">
        <w:t xml:space="preserve"> </w:t>
      </w:r>
      <w:proofErr w:type="spellStart"/>
      <w:r w:rsidRPr="00E14649">
        <w:t>sklenitve</w:t>
      </w:r>
      <w:proofErr w:type="spellEnd"/>
      <w:r w:rsidRPr="00E14649">
        <w:t xml:space="preserve"> </w:t>
      </w:r>
      <w:proofErr w:type="spellStart"/>
      <w:r w:rsidRPr="00E14649">
        <w:t>delovnega</w:t>
      </w:r>
      <w:proofErr w:type="spellEnd"/>
      <w:r w:rsidRPr="00E14649">
        <w:t xml:space="preserve"> </w:t>
      </w:r>
      <w:proofErr w:type="spellStart"/>
      <w:r w:rsidRPr="00E14649">
        <w:t>razmerja</w:t>
      </w:r>
      <w:proofErr w:type="spellEnd"/>
      <w:r w:rsidRPr="00E14649">
        <w:t>.</w:t>
      </w:r>
    </w:p>
    <w:p w:rsidR="006B5BAC" w:rsidRDefault="006B5BAC"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6B5BAC" w:rsidRPr="006B5BAC" w:rsidRDefault="006B5BAC" w:rsidP="006B5BAC">
      <w:pPr>
        <w:pStyle w:val="Odstavekseznama"/>
        <w:numPr>
          <w:ilvl w:val="0"/>
          <w:numId w:val="14"/>
        </w:numPr>
        <w:ind w:right="-7"/>
        <w:jc w:val="both"/>
        <w:rPr>
          <w:rFonts w:cs="Arial"/>
          <w:color w:val="000000"/>
          <w:sz w:val="20"/>
        </w:rPr>
      </w:pPr>
      <w:r w:rsidRPr="006B5BAC">
        <w:rPr>
          <w:rFonts w:cs="Arial"/>
          <w:color w:val="000000"/>
          <w:sz w:val="20"/>
        </w:rPr>
        <w:t>neposredna pomoč pri vodenju strokovnih nalog na delu delovnega področja ministrstva oziroma notranje organizacijske enote</w:t>
      </w:r>
      <w:r>
        <w:rPr>
          <w:rFonts w:cs="Arial"/>
          <w:color w:val="000000"/>
          <w:sz w:val="20"/>
        </w:rPr>
        <w:t>,</w:t>
      </w:r>
    </w:p>
    <w:p w:rsidR="006B5BAC" w:rsidRPr="006B5BAC" w:rsidRDefault="006B5BAC" w:rsidP="006B5BAC">
      <w:pPr>
        <w:pStyle w:val="Odstavekseznama"/>
        <w:numPr>
          <w:ilvl w:val="0"/>
          <w:numId w:val="14"/>
        </w:numPr>
        <w:ind w:right="-7"/>
        <w:jc w:val="both"/>
        <w:rPr>
          <w:rFonts w:cs="Arial"/>
          <w:color w:val="000000"/>
          <w:sz w:val="20"/>
        </w:rPr>
      </w:pPr>
      <w:r w:rsidRPr="006B5BAC">
        <w:rPr>
          <w:rFonts w:cs="Arial"/>
          <w:color w:val="000000"/>
          <w:sz w:val="20"/>
        </w:rPr>
        <w:t>vodenje projektov na področju letališke infrastrukture (npr. Državni prostorski načrt za Letališče Edvarda Rusjana Maribor, Letališče Portorož in Letališče Jožeta Pučnika Ljubljana)</w:t>
      </w:r>
      <w:r>
        <w:rPr>
          <w:rFonts w:cs="Arial"/>
          <w:color w:val="000000"/>
          <w:sz w:val="20"/>
        </w:rPr>
        <w:t>,</w:t>
      </w:r>
    </w:p>
    <w:p w:rsidR="006B5BAC" w:rsidRPr="006B5BAC" w:rsidRDefault="006B5BAC" w:rsidP="006B5BAC">
      <w:pPr>
        <w:pStyle w:val="Odstavekseznama"/>
        <w:numPr>
          <w:ilvl w:val="0"/>
          <w:numId w:val="14"/>
        </w:numPr>
        <w:ind w:right="-7"/>
        <w:jc w:val="both"/>
        <w:rPr>
          <w:rFonts w:cs="Arial"/>
          <w:color w:val="000000"/>
          <w:sz w:val="20"/>
        </w:rPr>
      </w:pPr>
      <w:r w:rsidRPr="006B5BAC">
        <w:rPr>
          <w:rFonts w:cs="Arial"/>
          <w:color w:val="000000"/>
          <w:sz w:val="20"/>
        </w:rPr>
        <w:t>samostojno oblikovanje sistemskih rešitev in drugih najzahtevnejših gradiv na področju letalstva</w:t>
      </w:r>
      <w:r>
        <w:rPr>
          <w:rFonts w:cs="Arial"/>
          <w:color w:val="000000"/>
          <w:sz w:val="20"/>
        </w:rPr>
        <w:t>,</w:t>
      </w:r>
    </w:p>
    <w:p w:rsidR="006B5BAC" w:rsidRPr="006B5BAC" w:rsidRDefault="006B5BAC" w:rsidP="006B5BAC">
      <w:pPr>
        <w:pStyle w:val="Odstavekseznama"/>
        <w:numPr>
          <w:ilvl w:val="0"/>
          <w:numId w:val="14"/>
        </w:numPr>
        <w:ind w:right="-7"/>
        <w:jc w:val="both"/>
        <w:rPr>
          <w:rFonts w:cs="Arial"/>
          <w:sz w:val="20"/>
        </w:rPr>
      </w:pPr>
      <w:r w:rsidRPr="006B5BAC">
        <w:rPr>
          <w:rFonts w:cs="Arial"/>
          <w:sz w:val="20"/>
        </w:rPr>
        <w:t>sodelovanje v mednarodnih organizacijah, organih in delovnih telesih (ICAO, ECAC, EUROCONTROL, NATO itn.) oz. v institucijah EU na delovnem področju</w:t>
      </w:r>
      <w:r>
        <w:rPr>
          <w:rFonts w:cs="Arial"/>
          <w:sz w:val="20"/>
        </w:rPr>
        <w:t>,</w:t>
      </w:r>
    </w:p>
    <w:p w:rsidR="006B5BAC" w:rsidRPr="006B5BAC" w:rsidRDefault="006B5BAC" w:rsidP="006B5BAC">
      <w:pPr>
        <w:pStyle w:val="Navadensplet"/>
        <w:numPr>
          <w:ilvl w:val="0"/>
          <w:numId w:val="14"/>
        </w:numPr>
        <w:spacing w:before="0" w:beforeAutospacing="0" w:after="0" w:afterAutospacing="0" w:line="260" w:lineRule="exact"/>
        <w:jc w:val="both"/>
        <w:rPr>
          <w:rFonts w:ascii="Arial" w:hAnsi="Arial" w:cs="Arial"/>
          <w:color w:val="000000"/>
          <w:sz w:val="20"/>
          <w:szCs w:val="20"/>
        </w:rPr>
      </w:pPr>
      <w:r w:rsidRPr="006B5BAC">
        <w:rPr>
          <w:rFonts w:ascii="Arial" w:hAnsi="Arial" w:cs="Arial"/>
          <w:color w:val="000000"/>
          <w:sz w:val="20"/>
          <w:szCs w:val="20"/>
        </w:rPr>
        <w:t>vodenje in sodelovanje v najzahtevnejših projektnih skupinah</w:t>
      </w:r>
      <w:r>
        <w:rPr>
          <w:rFonts w:ascii="Arial" w:hAnsi="Arial" w:cs="Arial"/>
          <w:color w:val="000000"/>
          <w:sz w:val="20"/>
          <w:szCs w:val="20"/>
        </w:rPr>
        <w:t>,</w:t>
      </w:r>
    </w:p>
    <w:p w:rsidR="006B5BAC" w:rsidRPr="006B5BAC" w:rsidRDefault="006B5BAC" w:rsidP="006B5BAC">
      <w:pPr>
        <w:pStyle w:val="Navadensplet"/>
        <w:numPr>
          <w:ilvl w:val="0"/>
          <w:numId w:val="14"/>
        </w:numPr>
        <w:spacing w:before="0" w:beforeAutospacing="0" w:after="0" w:afterAutospacing="0" w:line="260" w:lineRule="exact"/>
        <w:jc w:val="both"/>
        <w:rPr>
          <w:rFonts w:ascii="Arial" w:hAnsi="Arial" w:cs="Arial"/>
          <w:color w:val="000000"/>
          <w:sz w:val="20"/>
          <w:szCs w:val="20"/>
        </w:rPr>
      </w:pPr>
      <w:r w:rsidRPr="006B5BAC">
        <w:rPr>
          <w:rFonts w:ascii="Arial" w:hAnsi="Arial" w:cs="Arial"/>
          <w:color w:val="000000"/>
          <w:sz w:val="20"/>
          <w:szCs w:val="20"/>
        </w:rPr>
        <w:t>vodenje in odločanje v upravnih postopkih na I. stopnji</w:t>
      </w:r>
      <w:r>
        <w:rPr>
          <w:rFonts w:ascii="Arial" w:hAnsi="Arial" w:cs="Arial"/>
          <w:color w:val="000000"/>
          <w:sz w:val="20"/>
          <w:szCs w:val="20"/>
        </w:rPr>
        <w:t>,</w:t>
      </w:r>
    </w:p>
    <w:p w:rsidR="006B5BAC" w:rsidRPr="006B5BAC" w:rsidRDefault="006B5BAC" w:rsidP="006B5BAC">
      <w:pPr>
        <w:pStyle w:val="Navadensplet"/>
        <w:numPr>
          <w:ilvl w:val="0"/>
          <w:numId w:val="14"/>
        </w:numPr>
        <w:spacing w:before="0" w:beforeAutospacing="0" w:after="0" w:afterAutospacing="0" w:line="260" w:lineRule="exact"/>
        <w:jc w:val="both"/>
        <w:rPr>
          <w:rFonts w:ascii="Arial" w:hAnsi="Arial" w:cs="Arial"/>
          <w:color w:val="000000"/>
          <w:sz w:val="20"/>
          <w:szCs w:val="20"/>
        </w:rPr>
      </w:pPr>
      <w:r w:rsidRPr="006B5BAC">
        <w:rPr>
          <w:rFonts w:ascii="Arial" w:hAnsi="Arial" w:cs="Arial"/>
          <w:color w:val="000000"/>
          <w:sz w:val="20"/>
          <w:szCs w:val="20"/>
        </w:rPr>
        <w:t>opravljanje drugih najzahtevnejših nalog</w:t>
      </w:r>
      <w:r>
        <w:rPr>
          <w:rFonts w:ascii="Arial" w:hAnsi="Arial" w:cs="Arial"/>
          <w:color w:val="000000"/>
          <w:sz w:val="20"/>
          <w:szCs w:val="20"/>
        </w:rPr>
        <w:t>.</w:t>
      </w:r>
    </w:p>
    <w:p w:rsidR="006B5BAC" w:rsidRDefault="006B5BAC" w:rsidP="006B5BAC">
      <w:pPr>
        <w:autoSpaceDE w:val="0"/>
        <w:autoSpaceDN w:val="0"/>
        <w:adjustRightInd w:val="0"/>
        <w:ind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E14649" w:rsidRPr="00E14649"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opravljenem strokovnem izpitu iz upravnega postopka;</w:t>
      </w:r>
    </w:p>
    <w:p w:rsidR="004758AB" w:rsidRPr="00171D15"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osnovni ravni znanja tujega jezika</w:t>
      </w:r>
      <w:r w:rsidR="004758AB" w:rsidRPr="00171D15">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P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E14649">
        <w:rPr>
          <w:rFonts w:ascii="Arial" w:hAnsi="Arial" w:cs="Arial"/>
          <w:bCs/>
          <w:sz w:val="20"/>
          <w:szCs w:val="20"/>
        </w:rPr>
        <w:t>6</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Vloga za zaposlitev, št. JN 100</w:t>
      </w:r>
      <w:r w:rsidR="00222335">
        <w:rPr>
          <w:rFonts w:ascii="Arial" w:hAnsi="Arial" w:cs="Arial"/>
          <w:b/>
          <w:bCs/>
          <w:sz w:val="20"/>
          <w:szCs w:val="20"/>
        </w:rPr>
        <w:t>7-14/</w:t>
      </w:r>
      <w:r w:rsidRPr="005665A1">
        <w:rPr>
          <w:rFonts w:ascii="Arial" w:hAnsi="Arial" w:cs="Arial"/>
          <w:b/>
          <w:bCs/>
          <w:sz w:val="20"/>
          <w:szCs w:val="20"/>
        </w:rPr>
        <w:t>202</w:t>
      </w:r>
      <w:r w:rsidR="00D7180A" w:rsidRPr="005665A1">
        <w:rPr>
          <w:rFonts w:ascii="Arial" w:hAnsi="Arial" w:cs="Arial"/>
          <w:b/>
          <w:bCs/>
          <w:sz w:val="20"/>
          <w:szCs w:val="20"/>
        </w:rPr>
        <w:t>3</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Pr="005665A1">
        <w:rPr>
          <w:rFonts w:cs="Arial"/>
          <w:szCs w:val="20"/>
          <w:lang w:val="sl-SI"/>
        </w:rPr>
        <w:t>-</w:t>
      </w:r>
      <w:r w:rsidR="00222335" w:rsidRPr="00222335">
        <w:rPr>
          <w:rFonts w:cs="Arial"/>
          <w:szCs w:val="20"/>
          <w:lang w:val="sl-SI"/>
        </w:rPr>
        <w:t>14</w:t>
      </w:r>
      <w:r w:rsidRPr="005665A1">
        <w:rPr>
          <w:rFonts w:cs="Arial"/>
          <w:szCs w:val="20"/>
          <w:lang w:val="sl-SI"/>
        </w:rPr>
        <w:t>/2023«,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37509A">
        <w:rPr>
          <w:rFonts w:cs="Arial"/>
          <w:b/>
          <w:szCs w:val="20"/>
          <w:lang w:val="sl-SI"/>
        </w:rPr>
        <w:t>1201</w:t>
      </w:r>
      <w:r w:rsidRPr="005665A1">
        <w:rPr>
          <w:rFonts w:cs="Arial"/>
          <w:b/>
          <w:szCs w:val="20"/>
          <w:lang w:val="sl-SI"/>
        </w:rPr>
        <w:t xml:space="preserve">) v </w:t>
      </w:r>
      <w:r w:rsidR="00E14649">
        <w:rPr>
          <w:rFonts w:cs="Arial"/>
          <w:b/>
          <w:szCs w:val="20"/>
          <w:lang w:val="sl-SI"/>
        </w:rPr>
        <w:t>Direktoratu za letalski in pomorski promet v Sektorju za letalstvo</w:t>
      </w:r>
      <w:r w:rsidRPr="005665A1">
        <w:rPr>
          <w:rFonts w:cs="Arial"/>
          <w:szCs w:val="20"/>
          <w:lang w:val="sl-SI"/>
        </w:rPr>
        <w:t xml:space="preserve">», na naslov: Ministrstvo za infrastrukturo, Služba za kadrovske zadeve, Tržaška cesta 19, 1000 Ljubljana, in sicer v roku </w:t>
      </w:r>
      <w:r w:rsidR="00E14649">
        <w:rPr>
          <w:rFonts w:cs="Arial"/>
          <w:b/>
          <w:szCs w:val="20"/>
          <w:lang w:val="sl-SI"/>
        </w:rPr>
        <w:t xml:space="preserve">30 </w:t>
      </w:r>
      <w:r w:rsidRPr="005665A1">
        <w:rPr>
          <w:rFonts w:cs="Arial"/>
          <w:b/>
          <w:szCs w:val="20"/>
          <w:lang w:val="sl-SI"/>
        </w:rPr>
        <w:t>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17"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ga. </w:t>
      </w:r>
      <w:r w:rsidR="0037509A">
        <w:rPr>
          <w:rFonts w:cs="Arial"/>
          <w:szCs w:val="20"/>
          <w:lang w:val="sl-SI"/>
        </w:rPr>
        <w:t xml:space="preserve">Marina </w:t>
      </w:r>
      <w:proofErr w:type="spellStart"/>
      <w:r w:rsidR="0037509A">
        <w:rPr>
          <w:rFonts w:cs="Arial"/>
          <w:szCs w:val="20"/>
          <w:lang w:val="sl-SI"/>
        </w:rPr>
        <w:t>Harapin</w:t>
      </w:r>
      <w:proofErr w:type="spellEnd"/>
      <w:r w:rsidRPr="00D46D45">
        <w:rPr>
          <w:rFonts w:cs="Arial"/>
          <w:szCs w:val="20"/>
          <w:lang w:val="sl-SI"/>
        </w:rPr>
        <w:t xml:space="preserve">, tel. št. 01 478 </w:t>
      </w:r>
      <w:r w:rsidR="0037509A">
        <w:rPr>
          <w:rFonts w:cs="Arial"/>
          <w:szCs w:val="20"/>
          <w:lang w:val="sl-SI"/>
        </w:rPr>
        <w:t>8234</w:t>
      </w:r>
      <w:r w:rsidR="005974A4">
        <w:rPr>
          <w:rFonts w:cs="Arial"/>
          <w:szCs w:val="20"/>
          <w:lang w:val="sl-SI"/>
        </w:rPr>
        <w:t xml:space="preserve"> in ga. </w:t>
      </w:r>
      <w:r w:rsidR="0037509A">
        <w:rPr>
          <w:rFonts w:cs="Arial"/>
          <w:szCs w:val="20"/>
          <w:lang w:val="sl-SI"/>
        </w:rPr>
        <w:t>Katarina Kurmanšek, tel. š</w:t>
      </w:r>
      <w:r w:rsidR="005974A4">
        <w:rPr>
          <w:rFonts w:cs="Arial"/>
          <w:szCs w:val="20"/>
          <w:lang w:val="sl-SI"/>
        </w:rPr>
        <w:t xml:space="preserve">t. 478 </w:t>
      </w:r>
      <w:r w:rsidR="006179FF">
        <w:rPr>
          <w:rFonts w:cs="Arial"/>
          <w:szCs w:val="20"/>
          <w:lang w:val="sl-SI"/>
        </w:rPr>
        <w:t>8269</w:t>
      </w:r>
      <w:r w:rsidR="005665A1">
        <w:rPr>
          <w:rFonts w:cs="Arial"/>
          <w:szCs w:val="20"/>
          <w:lang w:val="sl-SI"/>
        </w:rPr>
        <w:t xml:space="preserve">, </w:t>
      </w:r>
      <w:r w:rsidRPr="00D46D45">
        <w:rPr>
          <w:rFonts w:cs="Arial"/>
          <w:szCs w:val="20"/>
          <w:lang w:val="sl-SI"/>
        </w:rPr>
        <w:t>informacije o delovnem področju pa g</w:t>
      </w:r>
      <w:r>
        <w:rPr>
          <w:rFonts w:cs="Arial"/>
          <w:szCs w:val="20"/>
          <w:lang w:val="sl-SI"/>
        </w:rPr>
        <w:t>a</w:t>
      </w:r>
      <w:r w:rsidRPr="00D46D45">
        <w:rPr>
          <w:rFonts w:cs="Arial"/>
          <w:szCs w:val="20"/>
          <w:lang w:val="sl-SI"/>
        </w:rPr>
        <w:t xml:space="preserve">. </w:t>
      </w:r>
      <w:r w:rsidR="005974A4">
        <w:rPr>
          <w:rFonts w:cs="Arial"/>
          <w:szCs w:val="20"/>
          <w:lang w:val="sl-SI"/>
        </w:rPr>
        <w:t>Sabina Golob</w:t>
      </w:r>
      <w:r w:rsidRPr="00D46D45">
        <w:rPr>
          <w:rFonts w:cs="Arial"/>
          <w:szCs w:val="20"/>
          <w:lang w:val="sl-SI"/>
        </w:rPr>
        <w:t xml:space="preserve">, tel. št. 01 478 </w:t>
      </w:r>
      <w:r>
        <w:rPr>
          <w:rFonts w:cs="Arial"/>
          <w:szCs w:val="20"/>
          <w:lang w:val="sl-SI"/>
        </w:rPr>
        <w:t>8</w:t>
      </w:r>
      <w:r w:rsidR="009A62E9">
        <w:rPr>
          <w:rFonts w:cs="Arial"/>
          <w:szCs w:val="20"/>
          <w:lang w:val="sl-SI"/>
        </w:rPr>
        <w:t>5</w:t>
      </w:r>
      <w:r>
        <w:rPr>
          <w:rFonts w:cs="Arial"/>
          <w:szCs w:val="20"/>
          <w:lang w:val="sl-SI"/>
        </w:rPr>
        <w:t xml:space="preserve"> </w:t>
      </w:r>
      <w:r w:rsidR="009A62E9">
        <w:rPr>
          <w:rFonts w:cs="Arial"/>
          <w:szCs w:val="20"/>
          <w:lang w:val="sl-SI"/>
        </w:rPr>
        <w:t>25</w:t>
      </w:r>
      <w:r w:rsidR="005974A4">
        <w:rPr>
          <w:rFonts w:cs="Arial"/>
          <w:szCs w:val="20"/>
          <w:lang w:val="sl-SI"/>
        </w:rPr>
        <w:t xml:space="preserve"> in ga. Sabina Dolinšek </w:t>
      </w:r>
      <w:proofErr w:type="spellStart"/>
      <w:r w:rsidR="005974A4">
        <w:rPr>
          <w:rFonts w:cs="Arial"/>
          <w:szCs w:val="20"/>
          <w:lang w:val="sl-SI"/>
        </w:rPr>
        <w:t>Popadić</w:t>
      </w:r>
      <w:proofErr w:type="spellEnd"/>
      <w:r w:rsidR="005974A4">
        <w:rPr>
          <w:rFonts w:cs="Arial"/>
          <w:szCs w:val="20"/>
          <w:lang w:val="sl-SI"/>
        </w:rPr>
        <w:t xml:space="preserve">, tel. št. 478 </w:t>
      </w:r>
      <w:r w:rsidR="009A62E9">
        <w:rPr>
          <w:rFonts w:cs="Arial"/>
          <w:szCs w:val="20"/>
          <w:lang w:val="sl-SI"/>
        </w:rPr>
        <w:t>88 34</w:t>
      </w:r>
      <w:r w:rsidRPr="00D46D45">
        <w:rPr>
          <w:rFonts w:cs="Arial"/>
          <w:szCs w:val="20"/>
          <w:lang w:val="sl-SI"/>
        </w:rPr>
        <w:t>.</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4758AB" w:rsidRPr="00D46D45" w:rsidRDefault="004758AB" w:rsidP="004758AB">
      <w:pPr>
        <w:tabs>
          <w:tab w:val="center" w:pos="5954"/>
        </w:tabs>
        <w:rPr>
          <w:rFonts w:cs="Arial"/>
          <w:szCs w:val="20"/>
          <w:lang w:val="sl-SI"/>
        </w:rPr>
      </w:pPr>
      <w:r w:rsidRPr="00D46D45">
        <w:rPr>
          <w:rFonts w:cs="Arial"/>
          <w:szCs w:val="20"/>
          <w:lang w:val="sl-SI"/>
        </w:rPr>
        <w:t>Priloga:</w:t>
      </w:r>
    </w:p>
    <w:p w:rsidR="004758AB" w:rsidRPr="00D46D45" w:rsidRDefault="004758AB" w:rsidP="004758AB">
      <w:pPr>
        <w:tabs>
          <w:tab w:val="center" w:pos="5954"/>
        </w:tabs>
        <w:rPr>
          <w:rFonts w:cs="Arial"/>
          <w:szCs w:val="20"/>
          <w:lang w:val="sl-SI"/>
        </w:rPr>
      </w:pPr>
      <w:r w:rsidRPr="00D46D45">
        <w:rPr>
          <w:rFonts w:cs="Arial"/>
          <w:szCs w:val="20"/>
          <w:lang w:val="sl-SI"/>
        </w:rPr>
        <w:t>Obrazec »</w:t>
      </w:r>
      <w:hyperlink r:id="rId18" w:history="1">
        <w:r w:rsidRPr="00D46D45">
          <w:rPr>
            <w:rFonts w:cs="Arial"/>
            <w:szCs w:val="20"/>
            <w:lang w:val="sl-SI"/>
          </w:rPr>
          <w:t>Vloga</w:t>
        </w:r>
      </w:hyperlink>
      <w:r w:rsidRPr="00D46D45">
        <w:rPr>
          <w:rFonts w:cs="Arial"/>
          <w:szCs w:val="20"/>
          <w:lang w:val="sl-SI"/>
        </w:rPr>
        <w:t xml:space="preserve"> za zaposlitev št. JN </w:t>
      </w:r>
      <w:r w:rsidR="00FB3AA9">
        <w:rPr>
          <w:rFonts w:cs="Arial"/>
          <w:szCs w:val="20"/>
          <w:lang w:val="sl-SI"/>
        </w:rPr>
        <w:t>100</w:t>
      </w:r>
      <w:r w:rsidR="005974A4">
        <w:rPr>
          <w:rFonts w:cs="Arial"/>
          <w:szCs w:val="20"/>
          <w:lang w:val="sl-SI"/>
        </w:rPr>
        <w:t>7</w:t>
      </w:r>
      <w:r>
        <w:rPr>
          <w:rFonts w:cs="Arial"/>
          <w:szCs w:val="20"/>
          <w:lang w:val="sl-SI"/>
        </w:rPr>
        <w:t>-</w:t>
      </w:r>
      <w:r w:rsidR="00222335" w:rsidRPr="00222335">
        <w:rPr>
          <w:rFonts w:cs="Arial"/>
          <w:szCs w:val="20"/>
          <w:lang w:val="sl-SI"/>
        </w:rPr>
        <w:t>14</w:t>
      </w:r>
      <w:r w:rsidRPr="00222335">
        <w:rPr>
          <w:rFonts w:cs="Arial"/>
          <w:szCs w:val="20"/>
          <w:lang w:val="sl-SI"/>
        </w:rPr>
        <w:t>/</w:t>
      </w:r>
      <w:r>
        <w:rPr>
          <w:rFonts w:cs="Arial"/>
          <w:szCs w:val="20"/>
          <w:lang w:val="sl-SI"/>
        </w:rPr>
        <w:t>202</w:t>
      </w:r>
      <w:r w:rsidR="005665A1">
        <w:rPr>
          <w:rFonts w:cs="Arial"/>
          <w:szCs w:val="20"/>
          <w:lang w:val="sl-SI"/>
        </w:rPr>
        <w:t>3</w:t>
      </w:r>
      <w:r w:rsidRPr="00D46D45">
        <w:rPr>
          <w:rFonts w:cs="Arial"/>
          <w:szCs w:val="20"/>
          <w:lang w:val="sl-SI"/>
        </w:rPr>
        <w:t>«</w:t>
      </w:r>
    </w:p>
    <w:p w:rsidR="009A62E9" w:rsidRDefault="009A62E9" w:rsidP="009A62E9">
      <w:pPr>
        <w:jc w:val="both"/>
        <w:rPr>
          <w:rFonts w:cs="Arial"/>
          <w:szCs w:val="20"/>
          <w:lang w:val="sl-SI" w:eastAsia="sl-SI"/>
        </w:rPr>
      </w:pPr>
    </w:p>
    <w:p w:rsidR="009A62E9" w:rsidRPr="00673EC7" w:rsidRDefault="009A62E9" w:rsidP="009A62E9">
      <w:pPr>
        <w:jc w:val="both"/>
        <w:rPr>
          <w:rFonts w:cs="Arial"/>
          <w:szCs w:val="20"/>
          <w:lang w:val="sl-SI" w:eastAsia="sl-SI"/>
        </w:rPr>
      </w:pPr>
      <w:r w:rsidRPr="00673EC7">
        <w:rPr>
          <w:rFonts w:cs="Arial"/>
          <w:szCs w:val="20"/>
          <w:lang w:val="sl-SI" w:eastAsia="sl-SI"/>
        </w:rPr>
        <w:t>Pripravila:</w:t>
      </w:r>
    </w:p>
    <w:p w:rsidR="0037509A" w:rsidRDefault="006179FF" w:rsidP="009A62E9">
      <w:pPr>
        <w:jc w:val="both"/>
        <w:rPr>
          <w:rFonts w:cs="Arial"/>
          <w:szCs w:val="20"/>
          <w:lang w:val="sl-SI" w:eastAsia="sl-SI"/>
        </w:rPr>
      </w:pPr>
      <w:r>
        <w:rPr>
          <w:rFonts w:cs="Arial"/>
          <w:szCs w:val="20"/>
          <w:lang w:val="sl-SI" w:eastAsia="sl-SI"/>
        </w:rPr>
        <w:t>Katarina Kurmanšek,</w:t>
      </w:r>
    </w:p>
    <w:p w:rsidR="009A62E9" w:rsidRDefault="0037509A" w:rsidP="009A62E9">
      <w:pPr>
        <w:jc w:val="both"/>
        <w:rPr>
          <w:rFonts w:cs="Arial"/>
          <w:szCs w:val="20"/>
          <w:lang w:val="sl-SI" w:eastAsia="sl-SI"/>
        </w:rPr>
      </w:pPr>
      <w:r>
        <w:rPr>
          <w:rFonts w:cs="Arial"/>
          <w:szCs w:val="20"/>
          <w:lang w:val="sl-SI" w:eastAsia="sl-SI"/>
        </w:rPr>
        <w:t>sekretarka</w:t>
      </w:r>
      <w:r w:rsidR="009A62E9" w:rsidRPr="00673EC7">
        <w:rPr>
          <w:rFonts w:cs="Arial"/>
          <w:szCs w:val="20"/>
          <w:lang w:val="sl-SI" w:eastAsia="sl-SI"/>
        </w:rPr>
        <w:tab/>
      </w:r>
      <w:r w:rsidR="009A62E9" w:rsidRPr="00673EC7">
        <w:rPr>
          <w:rFonts w:cs="Arial"/>
          <w:szCs w:val="20"/>
          <w:lang w:val="sl-SI" w:eastAsia="sl-SI"/>
        </w:rPr>
        <w:tab/>
      </w:r>
    </w:p>
    <w:p w:rsidR="009A62E9" w:rsidRDefault="009A62E9" w:rsidP="009A62E9">
      <w:pPr>
        <w:jc w:val="both"/>
        <w:rPr>
          <w:rFonts w:cs="Arial"/>
          <w:szCs w:val="20"/>
          <w:lang w:val="sl-SI" w:eastAsia="sl-SI"/>
        </w:rPr>
      </w:pPr>
    </w:p>
    <w:p w:rsidR="009A62E9" w:rsidRPr="00673EC7" w:rsidRDefault="009A62E9" w:rsidP="009A62E9">
      <w:pPr>
        <w:jc w:val="both"/>
        <w:rPr>
          <w:rFonts w:cs="Arial"/>
          <w:szCs w:val="20"/>
          <w:lang w:val="sl-SI" w:eastAsia="sl-SI"/>
        </w:rPr>
      </w:pPr>
      <w:r w:rsidRPr="00673EC7">
        <w:rPr>
          <w:rFonts w:cs="Arial"/>
          <w:szCs w:val="20"/>
          <w:lang w:val="sl-SI" w:eastAsia="sl-SI"/>
        </w:rPr>
        <w:t xml:space="preserve">                                                                   </w:t>
      </w:r>
    </w:p>
    <w:p w:rsidR="009A62E9" w:rsidRPr="00673EC7" w:rsidRDefault="009A62E9" w:rsidP="009A62E9">
      <w:pPr>
        <w:ind w:left="1440" w:firstLine="720"/>
        <w:jc w:val="both"/>
        <w:rPr>
          <w:rFonts w:cs="Arial"/>
          <w:szCs w:val="20"/>
          <w:lang w:val="sl-SI" w:eastAsia="sl-SI"/>
        </w:rPr>
      </w:pPr>
      <w:r w:rsidRPr="00673EC7">
        <w:rPr>
          <w:rFonts w:cs="Arial"/>
          <w:szCs w:val="20"/>
          <w:lang w:val="sl-SI" w:eastAsia="sl-SI"/>
        </w:rPr>
        <w:t xml:space="preserve">                                                                  Tanja Šarabon</w:t>
      </w:r>
    </w:p>
    <w:p w:rsidR="009A62E9" w:rsidRPr="00673EC7" w:rsidRDefault="009A62E9" w:rsidP="009A62E9">
      <w:r w:rsidRPr="00673EC7">
        <w:rPr>
          <w:szCs w:val="20"/>
          <w:lang w:val="sl-SI" w:eastAsia="sl-SI"/>
        </w:rPr>
        <w:t xml:space="preserve"> </w:t>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r>
      <w:r w:rsidRPr="00673EC7">
        <w:rPr>
          <w:szCs w:val="20"/>
          <w:lang w:val="sl-SI" w:eastAsia="sl-SI"/>
        </w:rPr>
        <w:tab/>
        <w:t xml:space="preserve"> v. d. GENERALNEGA SEKRETARJA</w:t>
      </w:r>
    </w:p>
    <w:p w:rsidR="009A62E9" w:rsidRPr="00673EC7" w:rsidRDefault="009A62E9" w:rsidP="009A62E9">
      <w:pPr>
        <w:tabs>
          <w:tab w:val="left" w:pos="5528"/>
        </w:tabs>
        <w:ind w:left="5528"/>
        <w:rPr>
          <w:rFonts w:cs="Arial"/>
          <w:szCs w:val="20"/>
        </w:rPr>
      </w:pPr>
      <w:proofErr w:type="spellStart"/>
      <w:proofErr w:type="gramStart"/>
      <w:r w:rsidRPr="00673EC7">
        <w:rPr>
          <w:rFonts w:cs="Arial"/>
          <w:szCs w:val="20"/>
        </w:rPr>
        <w:t>po</w:t>
      </w:r>
      <w:proofErr w:type="spellEnd"/>
      <w:proofErr w:type="gramEnd"/>
      <w:r w:rsidRPr="00673EC7">
        <w:rPr>
          <w:rFonts w:cs="Arial"/>
          <w:szCs w:val="20"/>
        </w:rPr>
        <w:t xml:space="preserve"> </w:t>
      </w:r>
      <w:proofErr w:type="spellStart"/>
      <w:r w:rsidRPr="00673EC7">
        <w:rPr>
          <w:rFonts w:cs="Arial"/>
          <w:szCs w:val="20"/>
        </w:rPr>
        <w:t>pooblastilu</w:t>
      </w:r>
      <w:proofErr w:type="spellEnd"/>
      <w:r w:rsidRPr="00673EC7">
        <w:rPr>
          <w:rFonts w:cs="Arial"/>
          <w:szCs w:val="20"/>
        </w:rPr>
        <w:t xml:space="preserve"> </w:t>
      </w:r>
      <w:proofErr w:type="spellStart"/>
      <w:r w:rsidRPr="00673EC7">
        <w:rPr>
          <w:rFonts w:cs="Arial"/>
          <w:szCs w:val="20"/>
        </w:rPr>
        <w:t>ministrice</w:t>
      </w:r>
      <w:proofErr w:type="spellEnd"/>
      <w:r w:rsidRPr="00673EC7">
        <w:rPr>
          <w:rFonts w:cs="Arial"/>
          <w:szCs w:val="20"/>
        </w:rPr>
        <w:t xml:space="preserve"> </w:t>
      </w:r>
    </w:p>
    <w:p w:rsidR="004758AB" w:rsidRPr="0037509A" w:rsidRDefault="009A62E9" w:rsidP="0037509A">
      <w:pPr>
        <w:tabs>
          <w:tab w:val="left" w:pos="5528"/>
        </w:tabs>
      </w:pPr>
      <w:r w:rsidRPr="00673EC7">
        <w:rPr>
          <w:rFonts w:cs="Arial"/>
          <w:szCs w:val="20"/>
        </w:rPr>
        <w:t xml:space="preserve">                                                                                            </w:t>
      </w:r>
      <w:proofErr w:type="spellStart"/>
      <w:proofErr w:type="gramStart"/>
      <w:r w:rsidRPr="00673EC7">
        <w:rPr>
          <w:rFonts w:cs="Arial"/>
          <w:szCs w:val="20"/>
        </w:rPr>
        <w:t>št</w:t>
      </w:r>
      <w:proofErr w:type="spellEnd"/>
      <w:proofErr w:type="gramEnd"/>
      <w:r w:rsidRPr="00673EC7">
        <w:rPr>
          <w:rFonts w:cs="Arial"/>
          <w:szCs w:val="20"/>
        </w:rPr>
        <w:t xml:space="preserve">. </w:t>
      </w:r>
      <w:proofErr w:type="gramStart"/>
      <w:r w:rsidRPr="00673EC7">
        <w:rPr>
          <w:rFonts w:cs="Arial"/>
          <w:szCs w:val="20"/>
        </w:rPr>
        <w:t>020-8/2023/1</w:t>
      </w:r>
      <w:proofErr w:type="gramEnd"/>
      <w:r w:rsidRPr="00673EC7">
        <w:rPr>
          <w:rFonts w:cs="Arial"/>
          <w:szCs w:val="20"/>
        </w:rPr>
        <w:t xml:space="preserve"> z </w:t>
      </w:r>
      <w:proofErr w:type="spellStart"/>
      <w:r w:rsidRPr="00673EC7">
        <w:rPr>
          <w:rFonts w:cs="Arial"/>
          <w:szCs w:val="20"/>
        </w:rPr>
        <w:t>dne</w:t>
      </w:r>
      <w:proofErr w:type="spellEnd"/>
      <w:r w:rsidRPr="00673EC7">
        <w:rPr>
          <w:rFonts w:cs="Arial"/>
          <w:szCs w:val="20"/>
        </w:rPr>
        <w:t xml:space="preserve"> 25. 1. 2023</w:t>
      </w:r>
    </w:p>
    <w:sectPr w:rsidR="004758AB" w:rsidRPr="0037509A" w:rsidSect="008F7564">
      <w:headerReference w:type="default" r:id="rId19"/>
      <w:headerReference w:type="first" r:id="rId2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5F4D"/>
    <w:multiLevelType w:val="hybridMultilevel"/>
    <w:tmpl w:val="A1DCF13C"/>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AB1ED6"/>
    <w:multiLevelType w:val="hybridMultilevel"/>
    <w:tmpl w:val="3D3EFC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2"/>
  </w:num>
  <w:num w:numId="6">
    <w:abstractNumId w:val="3"/>
  </w:num>
  <w:num w:numId="7">
    <w:abstractNumId w:val="7"/>
  </w:num>
  <w:num w:numId="8">
    <w:abstractNumId w:val="11"/>
  </w:num>
  <w:num w:numId="9">
    <w:abstractNumId w:val="10"/>
  </w:num>
  <w:num w:numId="10">
    <w:abstractNumId w:val="8"/>
  </w:num>
  <w:num w:numId="11">
    <w:abstractNumId w:val="13"/>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F6459"/>
    <w:rsid w:val="001357B2"/>
    <w:rsid w:val="0017478F"/>
    <w:rsid w:val="00202A77"/>
    <w:rsid w:val="00222335"/>
    <w:rsid w:val="00271CE5"/>
    <w:rsid w:val="00282020"/>
    <w:rsid w:val="002A2B69"/>
    <w:rsid w:val="003636BF"/>
    <w:rsid w:val="00371442"/>
    <w:rsid w:val="0037509A"/>
    <w:rsid w:val="00383F81"/>
    <w:rsid w:val="003845B4"/>
    <w:rsid w:val="00387B1A"/>
    <w:rsid w:val="003B5E9B"/>
    <w:rsid w:val="003C53CC"/>
    <w:rsid w:val="003C5EE5"/>
    <w:rsid w:val="003D4AE3"/>
    <w:rsid w:val="003D6684"/>
    <w:rsid w:val="003E1C74"/>
    <w:rsid w:val="00426B52"/>
    <w:rsid w:val="004360CD"/>
    <w:rsid w:val="00441262"/>
    <w:rsid w:val="004657EE"/>
    <w:rsid w:val="004758AB"/>
    <w:rsid w:val="005210C9"/>
    <w:rsid w:val="00522EF2"/>
    <w:rsid w:val="00526246"/>
    <w:rsid w:val="0056333E"/>
    <w:rsid w:val="005665A1"/>
    <w:rsid w:val="00567106"/>
    <w:rsid w:val="005974A4"/>
    <w:rsid w:val="005A4A16"/>
    <w:rsid w:val="005C58A3"/>
    <w:rsid w:val="005E1D3C"/>
    <w:rsid w:val="006028ED"/>
    <w:rsid w:val="006179FF"/>
    <w:rsid w:val="00625AE6"/>
    <w:rsid w:val="00632253"/>
    <w:rsid w:val="00642714"/>
    <w:rsid w:val="006455CE"/>
    <w:rsid w:val="00655841"/>
    <w:rsid w:val="006B0089"/>
    <w:rsid w:val="006B4B19"/>
    <w:rsid w:val="006B5BAC"/>
    <w:rsid w:val="006C1596"/>
    <w:rsid w:val="006D6B90"/>
    <w:rsid w:val="00733017"/>
    <w:rsid w:val="00783310"/>
    <w:rsid w:val="00783E27"/>
    <w:rsid w:val="00792537"/>
    <w:rsid w:val="007A4A6D"/>
    <w:rsid w:val="007D1BCF"/>
    <w:rsid w:val="007D6F27"/>
    <w:rsid w:val="007D75CF"/>
    <w:rsid w:val="007E0440"/>
    <w:rsid w:val="007E24D8"/>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42472"/>
    <w:rsid w:val="00B57B90"/>
    <w:rsid w:val="00B66B85"/>
    <w:rsid w:val="00B7732A"/>
    <w:rsid w:val="00B81BE7"/>
    <w:rsid w:val="00B8547D"/>
    <w:rsid w:val="00C250D5"/>
    <w:rsid w:val="00C35666"/>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14649"/>
    <w:rsid w:val="00EA1DC9"/>
    <w:rsid w:val="00ED1C3E"/>
    <w:rsid w:val="00F240BB"/>
    <w:rsid w:val="00F35900"/>
    <w:rsid w:val="00F57FED"/>
    <w:rsid w:val="00F60A2F"/>
    <w:rsid w:val="00FB3AA9"/>
    <w:rsid w:val="00FC49C4"/>
    <w:rsid w:val="00FD7AF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712A0B72"/>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zi@gov.si" TargetMode="External"/><Relationship Id="rId2" Type="http://schemas.openxmlformats.org/officeDocument/2006/relationships/styles" Target="styles.xml"/><Relationship Id="rId16" Type="http://schemas.openxmlformats.org/officeDocument/2006/relationships/hyperlink" Target="http://www.uradni-list.si/1/objava.jsp?sop=2020-01-309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8</TotalTime>
  <Pages>3</Pages>
  <Words>1316</Words>
  <Characters>9825</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Katarina Kurmanšek</cp:lastModifiedBy>
  <cp:revision>4</cp:revision>
  <cp:lastPrinted>2010-07-16T07:41:00Z</cp:lastPrinted>
  <dcterms:created xsi:type="dcterms:W3CDTF">2023-07-25T12:54:00Z</dcterms:created>
  <dcterms:modified xsi:type="dcterms:W3CDTF">2023-07-25T13:05:00Z</dcterms:modified>
</cp:coreProperties>
</file>