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F5" w:rsidRDefault="00876AF5" w:rsidP="00876A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Odjava vozila</w:t>
      </w:r>
    </w:p>
    <w:p w:rsidR="00876AF5" w:rsidRDefault="00876AF5" w:rsidP="00876A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76AF5" w:rsidRDefault="00876AF5" w:rsidP="00876A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skladu z 39. členom Zakona o motornih vozilih lahko lastnik registriranega vozila kadar koli odjavi vozilo pri registracijski organizaciji in hkrati z odjavo izroči registrske tablice. </w:t>
      </w:r>
    </w:p>
    <w:p w:rsidR="00876AF5" w:rsidRDefault="00876AF5" w:rsidP="00876A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76AF5" w:rsidRDefault="00876AF5" w:rsidP="00876A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Lastnik registriranega vozila mora odjaviti vozilo pri registracijski organizaciji in hkrati z odjavo izročiti registrske tablice. Registrskih tablic ni potrebno izročiti, če so pogrešane, če je vozilo ukradeno, če so zanj izdelane registrske tablice z izbrano oznako ali če je vozilo odsvojeno in hkrati z istimi registrskimi tablicami registrirano na novega lastnika.</w:t>
      </w:r>
    </w:p>
    <w:p w:rsidR="00876AF5" w:rsidRDefault="00876AF5" w:rsidP="00876A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76AF5" w:rsidRDefault="00876AF5" w:rsidP="00876A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Taka odjava vozila pa seveda še ne pomeni spremembe lastništva vozila.</w:t>
      </w:r>
    </w:p>
    <w:p w:rsidR="00876AF5" w:rsidRDefault="00876AF5" w:rsidP="00876A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76AF5" w:rsidRDefault="00876AF5" w:rsidP="00876A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Odjava vozila ob spremembi lastništva oziroma odsvojitve vozila pa je mogoča le ob istočasnem vpisu novega lastnika vozila v evidenco registriranih vozil. </w:t>
      </w:r>
    </w:p>
    <w:p w:rsidR="00876AF5" w:rsidRDefault="00876AF5" w:rsidP="00876AF5">
      <w:pPr>
        <w:pStyle w:val="Odstavek"/>
        <w:ind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Zavezanec za plačilo dajatve za odjavljeno vozilo</w:t>
      </w:r>
    </w:p>
    <w:p w:rsidR="00876AF5" w:rsidRDefault="00876AF5" w:rsidP="00876AF5">
      <w:pPr>
        <w:pStyle w:val="Odstavek"/>
        <w:ind w:firstLine="0"/>
        <w:rPr>
          <w:sz w:val="20"/>
          <w:szCs w:val="20"/>
        </w:rPr>
      </w:pPr>
      <w:r>
        <w:rPr>
          <w:sz w:val="20"/>
          <w:szCs w:val="20"/>
        </w:rPr>
        <w:t>Če lastnik vozila ne izvede spremembe lastništva potem je na osnovi Zakona o dajatvah za motorna vozila zavezanec za plačilo dajatve za odjavljeno vozilo je lastnik odjavljenega motornega vozila s sedežem ali prebivališčem v Republiki Sloveniji. Če je lastnik vozila mladoletna oziroma poslovno nesposobna oseba, je zavezanec za plačilo njen zakoniti zastopnik, na katerega je bilo vozilo registrirano. Če je vozilo v lasti več oseb, je zavezanec za plačilo oseba, ki je kot lastnik navedena v evidenci registriranih vozil. Pri dedovanju je zavezanec za plačilo zapadlih dajatev dedič, ki vozilo podeduje.</w:t>
      </w:r>
    </w:p>
    <w:p w:rsidR="00876AF5" w:rsidRDefault="00876AF5" w:rsidP="00876AF5">
      <w:pPr>
        <w:rPr>
          <w:rFonts w:ascii="Arial" w:hAnsi="Arial" w:cs="Arial"/>
          <w:sz w:val="20"/>
          <w:szCs w:val="20"/>
        </w:rPr>
      </w:pPr>
    </w:p>
    <w:p w:rsidR="00876AF5" w:rsidRDefault="00876AF5" w:rsidP="00876A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Plačilo dajatve za odjavljeno vozilo</w:t>
      </w:r>
    </w:p>
    <w:p w:rsidR="00876AF5" w:rsidRDefault="00876AF5" w:rsidP="00876AF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Dajatev za odjavljeno vozilo se plačuje za vozila kategorij M1, N1 in L2e. Obveznost plačila prvič nastane po preteku dveh let od odjave vozila, v skladu z zakonom, ki ureja motorna vozila, in nato vsako leto na datum odjave vozila.</w:t>
      </w:r>
    </w:p>
    <w:p w:rsidR="00876AF5" w:rsidRDefault="00876AF5" w:rsidP="00876AF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Dajatev za odjavljeno vozilo se plačuje deset let od zadnje odjave vozila. Če se vozilo v tem času znova registrira, začne ta rok znova teči ob naslednji odjavi vozila.</w:t>
      </w:r>
    </w:p>
    <w:p w:rsidR="00876AF5" w:rsidRDefault="00876AF5" w:rsidP="00876AF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Dajatev za odjavljeno vozilo se ne plačuje za vozila s statusom starodobnega vozila.</w:t>
      </w:r>
    </w:p>
    <w:p w:rsidR="00876AF5" w:rsidRDefault="00876AF5" w:rsidP="00876AF5">
      <w:pPr>
        <w:rPr>
          <w:rFonts w:ascii="Arial" w:hAnsi="Arial" w:cs="Arial"/>
          <w:sz w:val="20"/>
          <w:szCs w:val="20"/>
          <w:u w:val="single"/>
        </w:rPr>
      </w:pPr>
    </w:p>
    <w:p w:rsidR="00876AF5" w:rsidRDefault="00876AF5" w:rsidP="00876A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Višina dajatve za odjavljeno vozilo</w:t>
      </w:r>
    </w:p>
    <w:p w:rsidR="00876AF5" w:rsidRDefault="00876AF5" w:rsidP="00876AF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Višina dajatve za odjavljeno vozilo se določi v višini 25 % letne dajatve, ki je za tako vozilo določena v skladu z zakonom, brez upoštevanja oprostitev ali znižanj plačila letne dajatve, vendar ni manjša kot 25 eurov.</w:t>
      </w:r>
    </w:p>
    <w:p w:rsidR="00876AF5" w:rsidRDefault="00876AF5" w:rsidP="00876AF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sl-SI"/>
        </w:rPr>
        <w:t>Plačevanje dajatve za odjavljeno vozilo</w:t>
      </w:r>
    </w:p>
    <w:p w:rsidR="00876AF5" w:rsidRDefault="00876AF5" w:rsidP="00876AF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Dajatev za odjavljeno vozilo se plačuje enkrat letno v enkratnem znesku. Če lastnik odjavljenega vozila prenese lastništvo na drugo osebo, ki ima sedež ali prebivališče v Republiki Sloveniji, novi lastnik postane zavezanec za plačilo dajatve za odjavljeno vozilo v istih rokih kot prejšnji.</w:t>
      </w:r>
    </w:p>
    <w:p w:rsidR="00876AF5" w:rsidRDefault="00876AF5" w:rsidP="00876AF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Direkcija v 15 dneh po nastanku obveznosti plačila dajatve za odjavljeno vozilo pošlje lastniku odjavljenega vozila plačilni nalog za plačilo nastale obveznosti. Plačilni nalog velja kot odločba. Lastnik mora plačilo izvesti v 30 dneh po prejemu naloga. </w:t>
      </w:r>
    </w:p>
    <w:p w:rsidR="00876AF5" w:rsidRDefault="00876AF5" w:rsidP="00876AF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Pri izdaji naloga direkcija upošteva podatke o zavezancu za plačilo to pa je lastnik odjavljenega vozila. </w:t>
      </w:r>
    </w:p>
    <w:p w:rsidR="00876AF5" w:rsidRDefault="00876AF5" w:rsidP="00876AF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Če znesek obračunane dajatve za odjavljeno vozilo ni plačan ali ni plačan v celoti, direkcija pošlje predlog za izvršbo organu, pristojnemu za izterjavo davčnih obveznosti.</w:t>
      </w:r>
    </w:p>
    <w:p w:rsidR="00876AF5" w:rsidRDefault="00876AF5" w:rsidP="00876AF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sl-SI"/>
        </w:rPr>
        <w:t>Prenehanje plačevanja dajatve</w:t>
      </w:r>
    </w:p>
    <w:p w:rsidR="00876AF5" w:rsidRDefault="00876AF5" w:rsidP="00876AF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Obveznost plačila dajatve za odjavljeno vozilo preneha, če iz evidence vozil, ki se vodi na podlagi zakona, ki ureja motorna vozila, izhaja da je bilo vozilo:</w:t>
      </w:r>
    </w:p>
    <w:p w:rsidR="00876AF5" w:rsidRDefault="00876AF5" w:rsidP="00876AF5">
      <w:pPr>
        <w:pStyle w:val="Odstavekseznama"/>
        <w:numPr>
          <w:ilvl w:val="0"/>
          <w:numId w:val="1"/>
        </w:numPr>
        <w:tabs>
          <w:tab w:val="num" w:pos="42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predano v razgradnjo v skladu s predpisi o varstvu okolja ali</w:t>
      </w:r>
    </w:p>
    <w:p w:rsidR="00876AF5" w:rsidRDefault="00876AF5" w:rsidP="00876AF5">
      <w:pPr>
        <w:pStyle w:val="Odstavekseznama"/>
        <w:numPr>
          <w:ilvl w:val="0"/>
          <w:numId w:val="1"/>
        </w:numPr>
        <w:tabs>
          <w:tab w:val="num" w:pos="42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znova registrirano.</w:t>
      </w:r>
    </w:p>
    <w:p w:rsidR="00876AF5" w:rsidRDefault="00876AF5" w:rsidP="00876AF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Obveznost plačila dajatve za odjavljeno vozilo preneha tudi, če zavezanec upravni enoti ali nosilcu javnega pooblastila predloži:</w:t>
      </w:r>
    </w:p>
    <w:p w:rsidR="00876AF5" w:rsidRDefault="00876AF5" w:rsidP="00876AF5">
      <w:pPr>
        <w:pStyle w:val="Odstavekseznama"/>
        <w:numPr>
          <w:ilvl w:val="0"/>
          <w:numId w:val="2"/>
        </w:numPr>
        <w:tabs>
          <w:tab w:val="num" w:pos="42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potrdilo o uničenju vozila v skladu s predpisi, ki urejajo varstvo okolja;</w:t>
      </w:r>
    </w:p>
    <w:p w:rsidR="00876AF5" w:rsidRDefault="00876AF5" w:rsidP="00876AF5">
      <w:pPr>
        <w:pStyle w:val="Odstavekseznama"/>
        <w:numPr>
          <w:ilvl w:val="0"/>
          <w:numId w:val="2"/>
        </w:numPr>
        <w:tabs>
          <w:tab w:val="num" w:pos="42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policijski zapisnik, iz katerega izhaja, da je bilo vozilo ukradeno;</w:t>
      </w:r>
    </w:p>
    <w:p w:rsidR="00876AF5" w:rsidRDefault="00876AF5" w:rsidP="00876AF5">
      <w:pPr>
        <w:pStyle w:val="Odstavekseznama"/>
        <w:numPr>
          <w:ilvl w:val="0"/>
          <w:numId w:val="2"/>
        </w:numPr>
        <w:tabs>
          <w:tab w:val="num" w:pos="42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dokazilo, da je bilo vozilo registrirano v drugi državi ali</w:t>
      </w:r>
    </w:p>
    <w:p w:rsidR="00876AF5" w:rsidRDefault="00876AF5" w:rsidP="00876AF5">
      <w:pPr>
        <w:pStyle w:val="Odstavekseznama"/>
        <w:numPr>
          <w:ilvl w:val="0"/>
          <w:numId w:val="2"/>
        </w:numPr>
        <w:tabs>
          <w:tab w:val="num" w:pos="42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izvozno carinsko deklaracijo s potrditvijo izstopa vozila iz carinskega območja Unije.</w:t>
      </w:r>
    </w:p>
    <w:p w:rsidR="00876AF5" w:rsidRDefault="00876AF5" w:rsidP="00876AF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Glede na navedeno, pazite, da se kot lastnik odjavljenega vozila ne ujamete v cikel plačevanja dajatve za odjavljeno vozilo in da pri prodaji vozila novemu lastniku izvedete tudi prepis prenosa lastništva. </w:t>
      </w:r>
    </w:p>
    <w:p w:rsidR="00876AF5" w:rsidRDefault="00876AF5" w:rsidP="00876AF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In še nasvet, izvedbe tega prenosa lastništva v nobenem primeru ne zaupajte novemu lastniku, ker so redki primeri, ko novi lastnik izvede takšen prenos lastništva. Ujeli ste se v krog plačevanja dajatve za odjavljeno vozilo iz katerega lahko izstopite samo, če izvedete prepis lastništva vozila ali dostavite ustrezna zgoraj navedena dokazila da preneha obveznost plačevanja dajatve za odjavljeno vozilo.</w:t>
      </w:r>
    </w:p>
    <w:p w:rsidR="0063401B" w:rsidRDefault="0063401B">
      <w:bookmarkStart w:id="0" w:name="_GoBack"/>
      <w:bookmarkEnd w:id="0"/>
    </w:p>
    <w:sectPr w:rsidR="00634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250D8"/>
    <w:multiLevelType w:val="hybridMultilevel"/>
    <w:tmpl w:val="817AA1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172AA"/>
    <w:multiLevelType w:val="hybridMultilevel"/>
    <w:tmpl w:val="8C1A4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F5"/>
    <w:rsid w:val="0063401B"/>
    <w:rsid w:val="0087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C6691-DEA4-4E1F-9274-F6768BEC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6AF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6AF5"/>
    <w:pPr>
      <w:ind w:left="720"/>
      <w:contextualSpacing/>
    </w:pPr>
  </w:style>
  <w:style w:type="character" w:customStyle="1" w:styleId="OdstavekZnak">
    <w:name w:val="Odstavek Znak"/>
    <w:link w:val="Odstavek"/>
    <w:locked/>
    <w:rsid w:val="00876AF5"/>
    <w:rPr>
      <w:rFonts w:ascii="Arial" w:eastAsia="Times New Roman" w:hAnsi="Arial" w:cs="Arial"/>
      <w:lang w:eastAsia="sl-SI"/>
    </w:rPr>
  </w:style>
  <w:style w:type="paragraph" w:customStyle="1" w:styleId="Odstavek">
    <w:name w:val="Odstavek"/>
    <w:basedOn w:val="Navaden"/>
    <w:link w:val="OdstavekZnak"/>
    <w:qFormat/>
    <w:rsid w:val="00876AF5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0</DocSecurity>
  <Lines>31</Lines>
  <Paragraphs>8</Paragraphs>
  <ScaleCrop>false</ScaleCrop>
  <Company>MZI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Lajovic</dc:creator>
  <cp:keywords/>
  <dc:description/>
  <cp:lastModifiedBy>Boštjan Lajovic</cp:lastModifiedBy>
  <cp:revision>1</cp:revision>
  <dcterms:created xsi:type="dcterms:W3CDTF">2024-02-06T08:07:00Z</dcterms:created>
  <dcterms:modified xsi:type="dcterms:W3CDTF">2024-02-06T08:07:00Z</dcterms:modified>
</cp:coreProperties>
</file>