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F5" w:rsidRDefault="00876AF5" w:rsidP="00876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Odjava vozila</w:t>
      </w:r>
    </w:p>
    <w:p w:rsidR="00876AF5" w:rsidRDefault="00876AF5" w:rsidP="00876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76AF5" w:rsidRDefault="00876AF5" w:rsidP="00876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skladu z 39. členom Zakona o motornih vozilih lahko lastnik registriranega vozila kadar koli odjavi vozilo pri registracijski organizaciji in hkrati z odjavo izroči registrske tablice. </w:t>
      </w:r>
    </w:p>
    <w:p w:rsidR="00876AF5" w:rsidRDefault="00876AF5" w:rsidP="00876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76AF5" w:rsidRDefault="00876AF5" w:rsidP="00876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Lastnik registriranega vozila mora odjaviti vozilo pri registracijski organizaciji in hkrati z odjavo izročiti registrske tablice. Registrskih tablic ni potrebno izročiti, če so pogrešane, če je vozilo ukradeno, če so zanj izdelane registrske tablice z izbrano oznako ali če je vozilo odsvojeno in hkrati z istimi registrskimi tablicami registrirano na novega lastnika.</w:t>
      </w:r>
    </w:p>
    <w:p w:rsidR="00876AF5" w:rsidRDefault="00876AF5" w:rsidP="00876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76AF5" w:rsidRDefault="00876AF5" w:rsidP="00876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Taka odjava vozila pa seveda še ne pomeni spremembe lastništva vozila.</w:t>
      </w:r>
    </w:p>
    <w:p w:rsidR="00876AF5" w:rsidRDefault="00876AF5" w:rsidP="00876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76AF5" w:rsidRDefault="00876AF5" w:rsidP="00876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Odjava vozila ob spremembi lastništva oziroma odsvojitve vozila pa je mogoča le ob istočasnem vpisu novega lastnika vozila v evidenco registriranih vozil. </w:t>
      </w:r>
    </w:p>
    <w:p w:rsidR="00876AF5" w:rsidRDefault="00876AF5" w:rsidP="00876AF5">
      <w:pPr>
        <w:pStyle w:val="Odstavek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Zavezanec za plačilo dajatve za odjavljeno vozilo</w:t>
      </w:r>
    </w:p>
    <w:p w:rsidR="00876AF5" w:rsidRDefault="00876AF5" w:rsidP="00876AF5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Če lastnik vozila ne izvede spremembe lastništva potem je na osnovi Zakona o dajatvah za motorna vozila zavezanec za plačilo dajatve za odjavljeno vozilo je lastnik odjavljenega motornega vozila s sedežem ali prebivališčem v Republiki Sloveniji. Če je lastnik vozila mladoletna oziroma poslovno nesposobna oseba, je zavezanec za plačilo njen zakoniti zastopnik, na katerega je bilo vozilo registrirano. Če je vozilo v lasti več oseb, je zavezanec za plačilo oseba, ki je kot lastnik navedena v evidenci registriranih vozil. Pri dedovanju je zavezanec za plačilo zapadlih dajatev dedič, ki vozilo podeduje.</w:t>
      </w:r>
    </w:p>
    <w:p w:rsidR="00876AF5" w:rsidRDefault="00876AF5" w:rsidP="00876AF5">
      <w:pPr>
        <w:rPr>
          <w:rFonts w:ascii="Arial" w:hAnsi="Arial" w:cs="Arial"/>
          <w:sz w:val="20"/>
          <w:szCs w:val="20"/>
        </w:rPr>
      </w:pPr>
    </w:p>
    <w:p w:rsidR="00876AF5" w:rsidRDefault="00876AF5" w:rsidP="00876AF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Plačilo dajatve za odjavljeno vozilo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Dajatev za odjavljeno vozilo se plačuje za vozila kategorij M1, N1 in L2e. Obveznost plačila prvič nastane po preteku dveh let od odjave vozila, v skladu z zakonom, ki ureja motorna vozila, in nato vsako leto na datum odjave vozila.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Dajatev za odjavljeno vozilo se plačuje deset let od zadnje odjave vozila. Če se vozilo v tem času znova registrira, začne ta rok znova teči ob naslednji odjavi vozila.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Dajatev za odjavljeno vozilo se ne plačuje za vozila s statusom starodobnega vozila.</w:t>
      </w:r>
    </w:p>
    <w:p w:rsidR="00876AF5" w:rsidRDefault="00876AF5" w:rsidP="00876AF5">
      <w:pPr>
        <w:rPr>
          <w:rFonts w:ascii="Arial" w:hAnsi="Arial" w:cs="Arial"/>
          <w:sz w:val="20"/>
          <w:szCs w:val="20"/>
          <w:u w:val="single"/>
        </w:rPr>
      </w:pPr>
    </w:p>
    <w:p w:rsidR="00876AF5" w:rsidRDefault="00876AF5" w:rsidP="00876AF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Višina dajatve za odjavljeno vozilo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Višina dajatve za odjavljeno vozilo se določi v višini 25 % letne dajatve, ki je za tako vozilo določena v skladu z zakonom, brez upoštevanja oprostitev ali znižanj plačila letne dajatve, vendar ni manjša kot 25 eurov.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l-SI"/>
        </w:rPr>
        <w:t>Plačevanje dajatve za odjavljeno vozilo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Dajatev za odjavljeno vozilo se plačuje enkrat letno v enkratnem znesku. Če lastnik odjavljenega vozila prenese lastništvo na drugo osebo, ki ima sedež ali prebivališče v Republiki Sloveniji, novi lastnik postane zavezanec za plačilo dajatve za odjavljeno vozilo v istih rokih kot prejšnji.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Direkcija v 15 dneh po nastanku obveznosti plačila dajatve za odjavljeno vozilo pošlje lastniku odjavljenega vozila plačilni nalog za plačilo nastale obveznosti. Plačilni nalog velja kot odločba. Lastnik mora plačilo izvesti v 30 dneh po prejemu naloga. 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Pri izdaji naloga direkcija upošteva podatke o zavezancu za plačilo to pa je lastnik odjavljenega vozila. 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Če znesek obračunane dajatve za odjavljeno vozilo ni plačan ali ni plačan v celoti, direkcija pošlje predlog za izvršbo organu, pristojnemu za izterjavo davčnih obveznosti.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l-SI"/>
        </w:rPr>
        <w:t>Prenehanje plačevanja dajatve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Obveznost plačila dajatve za odjavljeno vozilo preneha, če iz evidence vozil, ki se vodi na podlagi zakona, ki ureja motorna vozila, izhaja da je bilo vozilo:</w:t>
      </w:r>
    </w:p>
    <w:p w:rsidR="00876AF5" w:rsidRDefault="00876AF5" w:rsidP="00876AF5">
      <w:pPr>
        <w:pStyle w:val="Odstavekseznama"/>
        <w:numPr>
          <w:ilvl w:val="0"/>
          <w:numId w:val="1"/>
        </w:numPr>
        <w:tabs>
          <w:tab w:val="num" w:pos="4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predano v razgradnjo v skladu s predpisi o varstvu okolja ali</w:t>
      </w:r>
    </w:p>
    <w:p w:rsidR="00876AF5" w:rsidRDefault="00876AF5" w:rsidP="00876AF5">
      <w:pPr>
        <w:pStyle w:val="Odstavekseznama"/>
        <w:numPr>
          <w:ilvl w:val="0"/>
          <w:numId w:val="1"/>
        </w:numPr>
        <w:tabs>
          <w:tab w:val="num" w:pos="4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znova registrirano.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Obveznost plačila dajatve za odjavljeno vozilo preneha tudi, če zavezanec upravni enoti ali nosilcu javnega pooblastila predloži:</w:t>
      </w:r>
    </w:p>
    <w:p w:rsidR="00876AF5" w:rsidRDefault="00876AF5" w:rsidP="00876AF5">
      <w:pPr>
        <w:pStyle w:val="Odstavekseznama"/>
        <w:numPr>
          <w:ilvl w:val="0"/>
          <w:numId w:val="2"/>
        </w:numPr>
        <w:tabs>
          <w:tab w:val="num" w:pos="4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potrdilo o uničenju vozila v skladu s predpisi, ki urejajo varstvo okolja;</w:t>
      </w:r>
    </w:p>
    <w:p w:rsidR="00876AF5" w:rsidRDefault="00876AF5" w:rsidP="00876AF5">
      <w:pPr>
        <w:pStyle w:val="Odstavekseznama"/>
        <w:numPr>
          <w:ilvl w:val="0"/>
          <w:numId w:val="2"/>
        </w:numPr>
        <w:tabs>
          <w:tab w:val="num" w:pos="4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policijski zapisnik, iz katerega izhaja, da je bilo vozilo ukradeno;</w:t>
      </w:r>
    </w:p>
    <w:p w:rsidR="00876AF5" w:rsidRDefault="00876AF5" w:rsidP="00876AF5">
      <w:pPr>
        <w:pStyle w:val="Odstavekseznama"/>
        <w:numPr>
          <w:ilvl w:val="0"/>
          <w:numId w:val="2"/>
        </w:numPr>
        <w:tabs>
          <w:tab w:val="num" w:pos="4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dokazilo, da je bilo vozilo registrirano v drugi državi ali</w:t>
      </w:r>
    </w:p>
    <w:p w:rsidR="00876AF5" w:rsidRDefault="00876AF5" w:rsidP="00876AF5">
      <w:pPr>
        <w:pStyle w:val="Odstavekseznama"/>
        <w:numPr>
          <w:ilvl w:val="0"/>
          <w:numId w:val="2"/>
        </w:numPr>
        <w:tabs>
          <w:tab w:val="num" w:pos="4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izvozno carinsko deklaracijo s potrditvijo izstopa vozila iz carinskega območja Unije.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Glede na navedeno, pazite, da se kot lastnik odjavljenega vozila ne ujamete v cikel plačevanja dajatve za odjavljeno vozilo in da pri prodaji vozila novemu lastniku izvedete tudi prepis prenosa lastništva. </w:t>
      </w:r>
    </w:p>
    <w:p w:rsidR="00876AF5" w:rsidRDefault="00876AF5" w:rsidP="00876AF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In še nasvet, izvedbe tega prenosa lastništva v nobenem primeru ne zaupajte novemu lastniku, ker so redki primeri, ko novi lastnik izvede takšen prenos lastništva. Ujeli ste se v krog plačevanja dajatve za odjavljeno vozilo iz katerega lahko izstopite samo, če izvedete prepis lastništva vozila ali dostavite ustrezna zgoraj navedena dokazila da preneha obveznost plačevanja dajatve za odjavljeno vozilo.</w:t>
      </w:r>
    </w:p>
    <w:p w:rsidR="0063401B" w:rsidRDefault="0063401B">
      <w:bookmarkStart w:id="0" w:name="_GoBack"/>
      <w:bookmarkEnd w:id="0"/>
    </w:p>
    <w:sectPr w:rsidR="0063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50D8"/>
    <w:multiLevelType w:val="hybridMultilevel"/>
    <w:tmpl w:val="817AA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172AA"/>
    <w:multiLevelType w:val="hybridMultilevel"/>
    <w:tmpl w:val="8C1A4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F5"/>
    <w:rsid w:val="0063401B"/>
    <w:rsid w:val="008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6691-DEA4-4E1F-9274-F6768BEC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6AF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6AF5"/>
    <w:pPr>
      <w:ind w:left="720"/>
      <w:contextualSpacing/>
    </w:pPr>
  </w:style>
  <w:style w:type="character" w:customStyle="1" w:styleId="OdstavekZnak">
    <w:name w:val="Odstavek Znak"/>
    <w:link w:val="Odstavek"/>
    <w:locked/>
    <w:rsid w:val="00876AF5"/>
    <w:rPr>
      <w:rFonts w:ascii="Arial" w:eastAsia="Times New Roman" w:hAnsi="Arial" w:cs="Arial"/>
      <w:lang w:eastAsia="sl-SI"/>
    </w:rPr>
  </w:style>
  <w:style w:type="paragraph" w:customStyle="1" w:styleId="Odstavek">
    <w:name w:val="Odstavek"/>
    <w:basedOn w:val="Navaden"/>
    <w:link w:val="OdstavekZnak"/>
    <w:qFormat/>
    <w:rsid w:val="00876AF5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Company>MZI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Lajovic</dc:creator>
  <cp:keywords/>
  <dc:description/>
  <cp:lastModifiedBy>Boštjan Lajovic</cp:lastModifiedBy>
  <cp:revision>1</cp:revision>
  <dcterms:created xsi:type="dcterms:W3CDTF">2024-02-06T08:07:00Z</dcterms:created>
  <dcterms:modified xsi:type="dcterms:W3CDTF">2024-02-06T08:07:00Z</dcterms:modified>
</cp:coreProperties>
</file>