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188F" w14:textId="321E3BBA" w:rsidR="00DD64F3" w:rsidRPr="00A35F47" w:rsidRDefault="003C2D1F" w:rsidP="00DD64F3">
      <w:pPr>
        <w:pStyle w:val="Body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WELCOME ADDRESS </w:t>
      </w:r>
    </w:p>
    <w:p w14:paraId="5709D108" w14:textId="77777777" w:rsidR="00DD64F3" w:rsidRPr="00A35F47" w:rsidRDefault="00DD64F3" w:rsidP="00DD64F3">
      <w:pPr>
        <w:pStyle w:val="Body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>BY</w:t>
      </w:r>
    </w:p>
    <w:p w14:paraId="2EA50AC1" w14:textId="572699CC" w:rsidR="00DD64F3" w:rsidRPr="00A35F47" w:rsidRDefault="00DD64F3" w:rsidP="00DD64F3">
      <w:pPr>
        <w:pStyle w:val="Body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>MS TANJA FAJON,</w:t>
      </w:r>
    </w:p>
    <w:p w14:paraId="0C9A68B4" w14:textId="77777777" w:rsidR="00DD64F3" w:rsidRPr="00A35F47" w:rsidRDefault="00DD64F3" w:rsidP="00DD64F3">
      <w:pPr>
        <w:pStyle w:val="Body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DEPUTY PRIME MINISTER AND </w:t>
      </w:r>
      <w:r w:rsidR="00723A56"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MINISTER FOREIGN AFFAIRS </w:t>
      </w:r>
    </w:p>
    <w:p w14:paraId="1AAF8C06" w14:textId="77777777" w:rsidR="00DD64F3" w:rsidRPr="00A35F47" w:rsidRDefault="00723A56" w:rsidP="00DD64F3">
      <w:pPr>
        <w:pStyle w:val="Body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</w:t>
      </w:r>
      <w:r w:rsidR="00DD64F3"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REPUBLIC OF </w:t>
      </w: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SLOVENIA </w:t>
      </w:r>
    </w:p>
    <w:p w14:paraId="5B9B725B" w14:textId="77777777" w:rsidR="00DD64F3" w:rsidRPr="00A35F47" w:rsidRDefault="00DD64F3" w:rsidP="00DD64F3">
      <w:pPr>
        <w:pStyle w:val="Body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57F0564" w14:textId="77777777" w:rsidR="00172DF0" w:rsidRPr="00A35F47" w:rsidRDefault="003C2D1F" w:rsidP="00DD64F3">
      <w:pPr>
        <w:pStyle w:val="Body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AT THE </w:t>
      </w:r>
      <w:r w:rsidR="00723A56"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2022 </w:t>
      </w:r>
      <w:r w:rsidRPr="00A35F47">
        <w:rPr>
          <w:rFonts w:ascii="Times New Roman" w:hAnsi="Times New Roman" w:cs="Times New Roman"/>
          <w:b/>
          <w:bCs/>
          <w:sz w:val="24"/>
          <w:szCs w:val="24"/>
          <w:lang w:val="en-GB"/>
        </w:rPr>
        <w:t>BLED STRATEGIC FORUM</w:t>
      </w:r>
    </w:p>
    <w:p w14:paraId="24FEC298" w14:textId="77777777" w:rsidR="00172DF0" w:rsidRPr="00A35F47" w:rsidRDefault="00172DF0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C7BFF08" w14:textId="7EE70A3C" w:rsidR="00172DF0" w:rsidRPr="00A35F47" w:rsidRDefault="003C2D1F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Mr President, </w:t>
      </w:r>
    </w:p>
    <w:p w14:paraId="1BF3D07E" w14:textId="77777777" w:rsidR="00172DF0" w:rsidRPr="00A35F47" w:rsidRDefault="003C2D1F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Madam President of the European Commission,</w:t>
      </w:r>
    </w:p>
    <w:p w14:paraId="73922B8A" w14:textId="77777777" w:rsidR="00172DF0" w:rsidRPr="00A35F47" w:rsidRDefault="003C2D1F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Prime Ministers,</w:t>
      </w:r>
    </w:p>
    <w:p w14:paraId="499D4F0F" w14:textId="0080ABEB" w:rsidR="00172DF0" w:rsidRPr="00A35F47" w:rsidRDefault="00EB39E8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Fellow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Ministers,</w:t>
      </w:r>
    </w:p>
    <w:p w14:paraId="32EECB17" w14:textId="77777777" w:rsidR="00172DF0" w:rsidRPr="00A35F47" w:rsidRDefault="003C2D1F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Guests, </w:t>
      </w:r>
    </w:p>
    <w:p w14:paraId="0DF206A1" w14:textId="77777777" w:rsidR="00172DF0" w:rsidRPr="00A35F47" w:rsidRDefault="003C2D1F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Ladies and Gentlemen,</w:t>
      </w:r>
    </w:p>
    <w:p w14:paraId="18F4F6BA" w14:textId="77777777" w:rsidR="00DD64F3" w:rsidRPr="00A35F47" w:rsidRDefault="00DD64F3" w:rsidP="00DD64F3">
      <w:pPr>
        <w:pStyle w:val="Body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8AA05CE" w14:textId="634FFD42" w:rsidR="00172DF0" w:rsidRPr="00A35F47" w:rsidRDefault="008E3DE9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 warm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welcome to Slovenia! Welcome to </w:t>
      </w:r>
      <w:proofErr w:type="gramStart"/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Bled</w:t>
      </w:r>
      <w:proofErr w:type="gramEnd"/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! Welcome to the Bled Strategic Forum!</w:t>
      </w:r>
    </w:p>
    <w:p w14:paraId="7DAD6734" w14:textId="77777777" w:rsidR="00DD64F3" w:rsidRPr="00A35F47" w:rsidRDefault="00DD64F3" w:rsidP="00DD64F3">
      <w:pPr>
        <w:pStyle w:val="Body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05D3F03" w14:textId="0EB3B13C" w:rsidR="00172DF0" w:rsidRPr="00A35F47" w:rsidRDefault="003C2D1F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Each time I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visit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Bled, I wonder: </w:t>
      </w:r>
    </w:p>
    <w:p w14:paraId="14471927" w14:textId="1EA30B16" w:rsidR="00172DF0" w:rsidRPr="00A35F47" w:rsidRDefault="003C2D1F" w:rsidP="00DD64F3">
      <w:pPr>
        <w:pStyle w:val="Body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Why </w:t>
      </w: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t>don</w:t>
      </w:r>
      <w:r w:rsidR="000C6E0B" w:rsidRPr="00A35F47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gram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we build cities in the countrysid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>e where the air is much cleaner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Pr="00A35F47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proofErr w:type="gramStart"/>
      <w:r w:rsidRPr="00A35F47">
        <w:rPr>
          <w:rFonts w:ascii="Times New Roman" w:hAnsi="Times New Roman" w:cs="Times New Roman"/>
          <w:i/>
          <w:sz w:val="24"/>
          <w:szCs w:val="24"/>
          <w:lang w:val="en-GB"/>
        </w:rPr>
        <w:t>pause</w:t>
      </w:r>
      <w:proofErr w:type="gramEnd"/>
      <w:r w:rsidRPr="00A35F47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14:paraId="069CB674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103459" w14:textId="1FD78163" w:rsidR="001E41E0" w:rsidRPr="00A35F47" w:rsidRDefault="003C2D1F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8E3DE9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have to confess that I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borrowed this one from the Collected Jokes of </w:t>
      </w:r>
      <w:proofErr w:type="spellStart"/>
      <w:r w:rsidRPr="00A35F47">
        <w:rPr>
          <w:rFonts w:ascii="Times New Roman" w:hAnsi="Times New Roman" w:cs="Times New Roman"/>
          <w:sz w:val="24"/>
          <w:szCs w:val="24"/>
          <w:lang w:val="en-GB"/>
        </w:rPr>
        <w:t>Slavoj</w:t>
      </w:r>
      <w:proofErr w:type="spell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35F47">
        <w:rPr>
          <w:rFonts w:ascii="Times New Roman" w:hAnsi="Times New Roman" w:cs="Times New Roman"/>
          <w:sz w:val="24"/>
          <w:szCs w:val="24"/>
          <w:lang w:val="en-GB"/>
        </w:rPr>
        <w:t>Žižek</w:t>
      </w:r>
      <w:proofErr w:type="spell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renowned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Slovenian philosopher, who is one of our guest speak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ers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who will share his reflections on Europe and </w:t>
      </w:r>
      <w:r w:rsidR="008547C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challenges of our time. We are </w:t>
      </w:r>
      <w:r w:rsidR="0029176A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delighted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that we</w:t>
      </w:r>
      <w:r w:rsidR="0029176A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have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managed to attract so many distinguished guests to this year</w:t>
      </w:r>
      <w:r w:rsidRPr="00A35F47">
        <w:rPr>
          <w:rFonts w:ascii="Times New Roman" w:hAnsi="Times New Roman" w:cs="Times New Roman"/>
          <w:sz w:val="24"/>
          <w:szCs w:val="24"/>
          <w:rtl/>
          <w:lang w:val="en-GB"/>
        </w:rPr>
        <w:t>’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s event </w:t>
      </w:r>
      <w:r w:rsidR="0029176A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such short notice. Thank you </w:t>
      </w:r>
      <w:r w:rsidR="0029176A" w:rsidRPr="00A35F4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each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and every</w:t>
      </w:r>
      <w:proofErr w:type="gramEnd"/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of you for </w:t>
      </w:r>
      <w:r w:rsidR="00EE7144" w:rsidRPr="00A35F47">
        <w:rPr>
          <w:rFonts w:ascii="Times New Roman" w:hAnsi="Times New Roman" w:cs="Times New Roman"/>
          <w:sz w:val="24"/>
          <w:szCs w:val="24"/>
          <w:lang w:val="en-GB"/>
        </w:rPr>
        <w:t>joining us in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Bled. </w:t>
      </w:r>
    </w:p>
    <w:p w14:paraId="19B50CD0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B94261" w14:textId="5B8C8586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 new Slovenian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overnment took office on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June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this year, </w:t>
      </w:r>
      <w:r w:rsidR="008547C4" w:rsidRPr="00A35F47">
        <w:rPr>
          <w:rFonts w:ascii="Times New Roman" w:hAnsi="Times New Roman" w:cs="Times New Roman"/>
          <w:sz w:val="24"/>
          <w:szCs w:val="24"/>
          <w:lang w:val="en-GB"/>
        </w:rPr>
        <w:t>at the height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of preparations for the Bled </w:t>
      </w:r>
      <w:r w:rsidR="008547C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Strategic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Forum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and I would like to take this opportunity to thank the Bled Strategic Forum for </w:t>
      </w:r>
      <w:r w:rsidR="0029176A" w:rsidRPr="00A35F47">
        <w:rPr>
          <w:rFonts w:ascii="Times New Roman" w:hAnsi="Times New Roman" w:cs="Times New Roman"/>
          <w:sz w:val="24"/>
          <w:szCs w:val="24"/>
          <w:lang w:val="en-GB"/>
        </w:rPr>
        <w:t>organising this event so excellently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for all </w:t>
      </w:r>
      <w:r w:rsidR="008547C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hard work!</w:t>
      </w:r>
    </w:p>
    <w:p w14:paraId="4B3473A1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44D303" w14:textId="611E9ADF" w:rsidR="001E41E0" w:rsidRPr="00A35F47" w:rsidRDefault="003C2D1F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This year</w:t>
      </w:r>
      <w:r w:rsidR="000C6E0B" w:rsidRPr="00A35F47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s Forum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takes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place amid very challenging times f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or Europe and the entire world. </w:t>
      </w: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47C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will not be the first time this is the case.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The l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ast two forums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took</w:t>
      </w:r>
      <w:r w:rsidR="00AE15A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place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with restrictions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due to the </w:t>
      </w:r>
      <w:proofErr w:type="spellStart"/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ovid</w:t>
      </w:r>
      <w:proofErr w:type="spellEnd"/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-19 pandemic. </w:t>
      </w:r>
    </w:p>
    <w:p w14:paraId="095FE6AC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20FA06" w14:textId="08FEED0D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probably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all anticipated that once the pandemic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over, the world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would return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to normal. </w:t>
      </w: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t>But</w:t>
      </w:r>
      <w:proofErr w:type="gram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we did not anticipate that war on European soil w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>ould</w:t>
      </w:r>
      <w:r w:rsidR="001E41E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become the new reality. 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his new reality has chosen the main topics of this year</w:t>
      </w:r>
      <w:r w:rsidRPr="00A35F47">
        <w:rPr>
          <w:rFonts w:ascii="Times New Roman" w:hAnsi="Times New Roman" w:cs="Times New Roman"/>
          <w:sz w:val="24"/>
          <w:szCs w:val="24"/>
          <w:rtl/>
          <w:lang w:val="en-GB"/>
        </w:rPr>
        <w:t>’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s event for us: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strategic consequences and 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challenges it</w:t>
      </w:r>
      <w:r w:rsidR="003A434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has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created for Europe, the European Union and the world.</w:t>
      </w:r>
    </w:p>
    <w:p w14:paraId="6F249217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9057B5B" w14:textId="34E990AA" w:rsidR="00172DF0" w:rsidRPr="00A35F47" w:rsidRDefault="001E41E0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Allow me to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highlight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a few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of the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challenges: </w:t>
      </w:r>
    </w:p>
    <w:p w14:paraId="125A4DC5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D662DC6" w14:textId="41C0DF95" w:rsidR="00172DF0" w:rsidRPr="00A35F47" w:rsidRDefault="003C2D1F" w:rsidP="0048056E">
      <w:pPr>
        <w:pStyle w:val="Body"/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lastRenderedPageBreak/>
        <w:t>First of all</w:t>
      </w:r>
      <w:proofErr w:type="gram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, we should all be concerned with the fact that </w:t>
      </w:r>
      <w:r w:rsidR="001322F9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22F9">
        <w:rPr>
          <w:rFonts w:ascii="Times New Roman" w:hAnsi="Times New Roman" w:cs="Times New Roman"/>
          <w:sz w:val="24"/>
          <w:szCs w:val="24"/>
          <w:lang w:val="en-GB"/>
        </w:rPr>
        <w:t>decad</w:t>
      </w:r>
      <w:r w:rsidR="00691885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1322F9">
        <w:rPr>
          <w:rFonts w:ascii="Times New Roman" w:hAnsi="Times New Roman" w:cs="Times New Roman"/>
          <w:sz w:val="24"/>
          <w:szCs w:val="24"/>
          <w:lang w:val="en-GB"/>
        </w:rPr>
        <w:t xml:space="preserve">-long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project of re-uniting Europe after the </w:t>
      </w:r>
      <w:r w:rsidR="00691885">
        <w:rPr>
          <w:rFonts w:ascii="Times New Roman" w:hAnsi="Times New Roman" w:cs="Times New Roman"/>
          <w:sz w:val="24"/>
          <w:szCs w:val="24"/>
          <w:lang w:val="en-GB"/>
        </w:rPr>
        <w:t xml:space="preserve">World War II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has been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halted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with Ukraine. We do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want to see another Iron Curtain in Europe, but unfortunately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there is little that we can do to prevent it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this very moment. </w:t>
      </w:r>
      <w:proofErr w:type="gramStart"/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ost–Cold War European security architecture has been seriously shaken and may collapse.</w:t>
      </w:r>
      <w:proofErr w:type="gramEnd"/>
    </w:p>
    <w:p w14:paraId="43F6C90A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8B62BE" w14:textId="03521010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What is important, however, is that we do not close all</w:t>
      </w:r>
      <w:r w:rsidR="0060395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doors </w:t>
      </w:r>
      <w:r w:rsidR="00603950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emergency communication. The recent worryi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ng </w:t>
      </w:r>
      <w:r w:rsidR="00DC48F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developments </w:t>
      </w:r>
      <w:r w:rsidR="00B11C3A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="00DC48F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="00DC48F5" w:rsidRPr="00A35F47">
        <w:rPr>
          <w:rFonts w:ascii="Times New Roman" w:hAnsi="Times New Roman" w:cs="Times New Roman"/>
          <w:sz w:val="24"/>
          <w:szCs w:val="24"/>
          <w:lang w:val="en-GB"/>
        </w:rPr>
        <w:t>Zapori</w:t>
      </w:r>
      <w:bookmarkStart w:id="0" w:name="_GoBack"/>
      <w:r w:rsidR="00B11C3A" w:rsidRPr="00A35F47">
        <w:rPr>
          <w:rFonts w:ascii="Times New Roman" w:hAnsi="Times New Roman" w:cs="Times New Roman"/>
          <w:sz w:val="24"/>
          <w:szCs w:val="24"/>
          <w:lang w:val="en-GB"/>
        </w:rPr>
        <w:t>zhzh</w:t>
      </w:r>
      <w:bookmarkEnd w:id="0"/>
      <w:r w:rsidR="00B11C3A" w:rsidRPr="00A35F47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nuclear power plant have clearly show</w:t>
      </w:r>
      <w:r w:rsidR="00B11C3A" w:rsidRPr="00A35F4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the importance of maintaining open communication channels and functional international organisations – in this case the International Atomic Energy Agency. </w:t>
      </w:r>
    </w:p>
    <w:p w14:paraId="1757F243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F5A2B9" w14:textId="4E0D7032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Secondly, it is </w:t>
      </w:r>
      <w:r w:rsidR="00B11C3A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vital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that the existing divisions are not exported to the global level. To some extent, this is already happening: countries</w:t>
      </w:r>
      <w:r w:rsidR="00B11C3A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have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started to posit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>ion themselves and alliances have been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forged. </w:t>
      </w: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t>Crisis situations</w:t>
      </w:r>
      <w:proofErr w:type="gram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, like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the recent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one in the Taiwan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trait regi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on, begin to occur.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ew informal international formats are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expected to emerge, while the existing formal multilateral formats and mechanisms might become dysfunctional. Th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said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some new formats have proven to be very valuable, like the one 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bringing together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Ukraine, Russia, </w:t>
      </w:r>
      <w:proofErr w:type="spellStart"/>
      <w:r w:rsidR="00A14053" w:rsidRPr="00A35F47">
        <w:rPr>
          <w:rFonts w:ascii="Times New Roman" w:hAnsi="Times New Roman" w:cs="Times New Roman"/>
          <w:sz w:val="24"/>
          <w:szCs w:val="24"/>
          <w:lang w:val="en-GB"/>
        </w:rPr>
        <w:t>Türkiye</w:t>
      </w:r>
      <w:proofErr w:type="spellEnd"/>
      <w:r w:rsidR="00A1405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and the United Nations; their agreement resulting in exports of fertiliser and grain from the Black Sea ports is highly valuable, particular</w:t>
      </w:r>
      <w:r w:rsidR="00F075B5" w:rsidRPr="00A35F47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for underdeveloped countries. </w:t>
      </w:r>
    </w:p>
    <w:p w14:paraId="21705765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D57C67" w14:textId="70349BDC" w:rsidR="00172DF0" w:rsidRPr="00A35F47" w:rsidRDefault="00A63D13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verall, to say the least, the situation is very worrying for – I believe – the vast majority of c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ountries in the world</w:t>
      </w:r>
      <w:r w:rsidR="00EA07A6" w:rsidRPr="00A35F47">
        <w:rPr>
          <w:rFonts w:ascii="Times New Roman" w:hAnsi="Times New Roman" w:cs="Times New Roman"/>
          <w:sz w:val="24"/>
          <w:szCs w:val="24"/>
          <w:lang w:val="en-GB"/>
        </w:rPr>
        <w:t>, which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do not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have the strength and the capacity to shape the reality. These cou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ntries, the majority of us that are destined </w:t>
      </w: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mostly </w:t>
      </w:r>
      <w:r w:rsidR="00D7321E" w:rsidRPr="00A35F47">
        <w:rPr>
          <w:rFonts w:ascii="Times New Roman" w:hAnsi="Times New Roman" w:cs="Times New Roman"/>
          <w:sz w:val="24"/>
          <w:szCs w:val="24"/>
          <w:lang w:val="en-GB"/>
        </w:rPr>
        <w:t>accept</w:t>
      </w:r>
      <w:proofErr w:type="gramEnd"/>
      <w:r w:rsidR="00D7321E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the developments, want a functional rules-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based international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order. In fact, we desperately need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much more effective multilateral system to deal with global challenges such as poverty, inequality,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polari</w:t>
      </w:r>
      <w:r w:rsidR="00603950" w:rsidRPr="00A35F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ation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, climate change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and many other problems. </w:t>
      </w:r>
    </w:p>
    <w:p w14:paraId="32127CE5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4E323D" w14:textId="663C1922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Sloven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ia is among </w:t>
      </w:r>
      <w:r w:rsidR="00EA07A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EA07A6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>countries</w:t>
      </w:r>
      <w:r w:rsidR="00EA07A6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are fully commi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>tted to multilateralism and continuously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promote cooperation within the UN system. With this in mind, we 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are running 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non-permanent seat </w:t>
      </w:r>
      <w:r w:rsidR="00FA60E2" w:rsidRPr="00A35F4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the UN Security Council 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>for the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2025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term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4EA07DA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3C3127" w14:textId="1E4F8E4C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On top of </w:t>
      </w:r>
      <w:proofErr w:type="gramStart"/>
      <w:r w:rsidRPr="00A35F47">
        <w:rPr>
          <w:rFonts w:ascii="Times New Roman" w:hAnsi="Times New Roman" w:cs="Times New Roman"/>
          <w:sz w:val="24"/>
          <w:szCs w:val="24"/>
          <w:lang w:val="en-GB"/>
        </w:rPr>
        <w:t>that,</w:t>
      </w:r>
      <w:proofErr w:type="gram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and this </w:t>
      </w:r>
      <w:r w:rsidR="00FA4479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my third point, we, the EU members and institutions, have to do our homework within the European Union. While we advocate against divisions in Europe and the 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orld, we are bound to pledge unity within the </w:t>
      </w:r>
      <w:r w:rsidR="00FA4479" w:rsidRPr="00A35F47">
        <w:rPr>
          <w:rFonts w:ascii="Times New Roman" w:hAnsi="Times New Roman" w:cs="Times New Roman"/>
          <w:sz w:val="24"/>
          <w:szCs w:val="24"/>
          <w:lang w:val="en-GB"/>
        </w:rPr>
        <w:t>Union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. I appeal from this podium to </w:t>
      </w:r>
      <w:proofErr w:type="spellStart"/>
      <w:r w:rsidRPr="00A35F47">
        <w:rPr>
          <w:rFonts w:ascii="Times New Roman" w:hAnsi="Times New Roman" w:cs="Times New Roman"/>
          <w:sz w:val="24"/>
          <w:szCs w:val="24"/>
          <w:lang w:val="en-GB"/>
        </w:rPr>
        <w:t>sovereignists</w:t>
      </w:r>
      <w:proofErr w:type="spellEnd"/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and populist</w:t>
      </w:r>
      <w:r w:rsidR="008C27F7" w:rsidRPr="00A35F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across Europe not to trade EU unity, solidarity, compromise and joint efficiency for egoism and cheap political points in </w:t>
      </w:r>
      <w:r w:rsidR="00FA4479" w:rsidRPr="00A35F47">
        <w:rPr>
          <w:rFonts w:ascii="Times New Roman" w:hAnsi="Times New Roman" w:cs="Times New Roman"/>
          <w:sz w:val="24"/>
          <w:szCs w:val="24"/>
          <w:lang w:val="en-GB"/>
        </w:rPr>
        <w:t>domestic</w:t>
      </w:r>
      <w:r w:rsidR="001322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olitical arenas.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EU unity and solidarity is</w:t>
      </w:r>
      <w:r w:rsidR="00A63D1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of shared importance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for all of us</w:t>
      </w:r>
      <w:r w:rsidR="00EA07A6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the EU institutions and every single member state</w:t>
      </w:r>
      <w:r w:rsidR="00EA07A6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particular</w:t>
      </w:r>
      <w:r w:rsidR="008C27F7" w:rsidRPr="00A35F47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27F7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during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 current crisis. </w:t>
      </w:r>
    </w:p>
    <w:p w14:paraId="0D3681DC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207C7B" w14:textId="0D329192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Furthermore, it is important to note that a fully functional, prosperous European Union cannot be built exclusively as the </w:t>
      </w:r>
      <w:r w:rsidR="00723A56" w:rsidRPr="00A35F47">
        <w:rPr>
          <w:rFonts w:ascii="Times New Roman" w:hAnsi="Times New Roman" w:cs="Times New Roman"/>
          <w:sz w:val="24"/>
          <w:szCs w:val="24"/>
          <w:lang w:val="en-GB"/>
        </w:rPr>
        <w:t>lowest common denominator of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national interests. The EU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requires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a glue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– the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shared values of the rule of law, human </w:t>
      </w:r>
      <w:r w:rsidR="00723A56" w:rsidRPr="00A35F47">
        <w:rPr>
          <w:rFonts w:ascii="Times New Roman" w:hAnsi="Times New Roman" w:cs="Times New Roman"/>
          <w:sz w:val="24"/>
          <w:szCs w:val="24"/>
          <w:lang w:val="en-GB"/>
        </w:rPr>
        <w:t>rights freedom of the media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to solidify its structure. 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It is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not only prosperity, </w:t>
      </w:r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but also </w:t>
      </w:r>
      <w:proofErr w:type="gramStart"/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>these</w:t>
      </w:r>
      <w:proofErr w:type="gramEnd"/>
      <w:r w:rsidR="000B1E7D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values that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make Europe such an attractive place</w:t>
      </w:r>
      <w:r w:rsidR="00723A56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to live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for its citizens.</w:t>
      </w:r>
      <w:r w:rsidRPr="00A35F4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1C54774B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B59AD2" w14:textId="77777777" w:rsidR="0048056E" w:rsidRDefault="0048056E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0E55A58" w14:textId="7901E4DB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Ladies and Gentlemen,</w:t>
      </w:r>
    </w:p>
    <w:p w14:paraId="19C7A542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1B8CCD" w14:textId="35C1403F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Our economies, just bouncing back from the devastating blows of the pandemic, are facing new insecurities – 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these ones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perpetrated by rising supply and energy costs. 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>Our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citizens, 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>exhausted by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the COVID-19 restrictions,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are also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fac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new fears related to growing food and energy prices. </w:t>
      </w:r>
    </w:p>
    <w:p w14:paraId="0AF55451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B0519D" w14:textId="6DA848A6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Energy diversification 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finding alternative gas and oil sources to prevent potential energy shortages in the winter</w:t>
      </w:r>
      <w:r w:rsidR="00FA60E2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is an absolute priority for most of the European governments. </w:t>
      </w:r>
    </w:p>
    <w:p w14:paraId="0737B1A1" w14:textId="6BF804E8" w:rsidR="00DD64F3" w:rsidRPr="00A35F47" w:rsidRDefault="00691E35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To clarify, while we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will continue to rely on polluting energy sources this winter out of necessity, we remain fully com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mitted to green transition. In other words, green transition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is not only our poli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tical commitment; we are firmly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onvinced that it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is the most important investment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in the future. </w:t>
      </w:r>
    </w:p>
    <w:p w14:paraId="7EA62CCD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811AC78" w14:textId="1B2BD1C3" w:rsidR="00172DF0" w:rsidRPr="00A35F47" w:rsidRDefault="00691E35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Related to this, let me proudly inform you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that last month – on </w:t>
      </w:r>
      <w:r w:rsidR="004F1ACF" w:rsidRPr="00A35F47">
        <w:rPr>
          <w:rFonts w:ascii="Times New Roman" w:hAnsi="Times New Roman" w:cs="Times New Roman"/>
          <w:sz w:val="24"/>
          <w:szCs w:val="24"/>
          <w:lang w:val="en-GB"/>
        </w:rPr>
        <w:t>the initiative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countries, including Slovenia – the UN General Assembly adopted a resolution </w:t>
      </w:r>
      <w:r w:rsidR="00800F14" w:rsidRPr="00A35F47">
        <w:rPr>
          <w:rFonts w:ascii="Times New Roman" w:hAnsi="Times New Roman" w:cs="Times New Roman"/>
          <w:sz w:val="24"/>
          <w:szCs w:val="24"/>
          <w:lang w:val="en-GB"/>
        </w:rPr>
        <w:t>declaring the right to a clean, healthy and sustainable living environment and extending the scope of human rights protection to address some of the most pressing challenges of the 21st century.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91260B7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115469E" w14:textId="77777777" w:rsidR="00172DF0" w:rsidRPr="00A35F47" w:rsidRDefault="003C2D1F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Ladies and Gentlemen, </w:t>
      </w:r>
    </w:p>
    <w:p w14:paraId="2842D1B9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747423" w14:textId="23CB362B" w:rsidR="00723A56" w:rsidRPr="00A35F47" w:rsidRDefault="00691E35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Not everything is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so gloomy. Indeed, we might have more questions than answers, but </w:t>
      </w:r>
      <w:r w:rsidR="003E2711" w:rsidRPr="00A35F47">
        <w:rPr>
          <w:rFonts w:ascii="Times New Roman" w:hAnsi="Times New Roman" w:cs="Times New Roman"/>
          <w:sz w:val="24"/>
          <w:szCs w:val="24"/>
          <w:lang w:val="en-GB"/>
        </w:rPr>
        <w:t>undoubtedly,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we will find solutions – </w:t>
      </w:r>
      <w:r w:rsidR="00DF48D4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with the assistance of the Bled Strategic Forum.</w:t>
      </w:r>
      <w:r w:rsidR="00723A56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I am sure your discussions will help us find a positive way forward. </w:t>
      </w:r>
    </w:p>
    <w:p w14:paraId="5C981E18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C769D4" w14:textId="17606DDF" w:rsidR="004F1ACF" w:rsidRPr="00A35F47" w:rsidRDefault="00DF48D4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While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there is solidarity, there is hope. </w:t>
      </w:r>
      <w:proofErr w:type="gramStart"/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this year, we have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witnessed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many manifestations of solidarity – supporting a country under attack, implementing sanctions even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though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we know that they will hurt our economies, countries helping each other tackle fires and natural disasters, people reaching out with humanitarian assistance to their </w:t>
      </w:r>
      <w:r w:rsidR="004F1ACF" w:rsidRPr="00A35F47">
        <w:rPr>
          <w:rFonts w:ascii="Times New Roman" w:hAnsi="Times New Roman" w:cs="Times New Roman"/>
          <w:sz w:val="24"/>
          <w:szCs w:val="24"/>
          <w:lang w:val="en-GB"/>
        </w:rPr>
        <w:t>neighbo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4F1ACF" w:rsidRPr="00A35F47">
        <w:rPr>
          <w:rFonts w:ascii="Times New Roman" w:hAnsi="Times New Roman" w:cs="Times New Roman"/>
          <w:sz w:val="24"/>
          <w:szCs w:val="24"/>
          <w:lang w:val="en-GB"/>
        </w:rPr>
        <w:t>rs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, refugees, th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os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 less fortunate and many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others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733C9C6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D09004" w14:textId="7016CF7C" w:rsidR="004F1ACF" w:rsidRPr="00A35F47" w:rsidRDefault="004F1ACF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In Slovenia and elsewhere, we have experienced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rain free </w:t>
      </w:r>
      <w:r w:rsidR="003E2711" w:rsidRPr="00A35F47">
        <w:rPr>
          <w:rFonts w:ascii="Times New Roman" w:hAnsi="Times New Roman" w:cs="Times New Roman"/>
          <w:sz w:val="24"/>
          <w:szCs w:val="24"/>
          <w:lang w:val="en-GB"/>
        </w:rPr>
        <w:t>summer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, a time of extreme drought and water scarcity, when fires 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>have raged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across Europe. We have seen cooperation,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unselfishness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helping hand</w:t>
      </w:r>
      <w:r w:rsidR="00723A56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of our people, which makes me a very proud citizen of this country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431B02F" w14:textId="77777777" w:rsidR="00DD64F3" w:rsidRPr="00A35F47" w:rsidRDefault="00DD64F3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40E6E5" w14:textId="77777777" w:rsidR="00172DF0" w:rsidRPr="00A35F47" w:rsidRDefault="003C2D1F" w:rsidP="0048056E">
      <w:pPr>
        <w:pStyle w:val="Body"/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Ladies and Gentlemen, </w:t>
      </w:r>
    </w:p>
    <w:p w14:paraId="11E6C7A5" w14:textId="77777777" w:rsidR="00DD64F3" w:rsidRPr="00A35F47" w:rsidRDefault="00DD64F3" w:rsidP="0048056E">
      <w:pPr>
        <w:pStyle w:val="Body"/>
        <w:keepNext/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D85C05C" w14:textId="314BE509" w:rsidR="00172DF0" w:rsidRPr="00A35F47" w:rsidRDefault="003C2D1F" w:rsidP="0048056E">
      <w:pPr>
        <w:pStyle w:val="Body"/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We must remain united in responding to our common challenges. </w:t>
      </w:r>
    </w:p>
    <w:p w14:paraId="6F3164D5" w14:textId="77777777" w:rsidR="00DD64F3" w:rsidRPr="00A35F47" w:rsidRDefault="00DD64F3" w:rsidP="0048056E">
      <w:pPr>
        <w:pStyle w:val="Body"/>
        <w:keepNext/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F6304B" w14:textId="3DBA899D" w:rsidR="004F1ACF" w:rsidRPr="00A35F47" w:rsidRDefault="003C2D1F" w:rsidP="0048056E">
      <w:pPr>
        <w:pStyle w:val="Body"/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The quote "United we stand, divided we fall"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>, which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has been used many times in the past, is not just empty 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>words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8056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F1ACF" w:rsidRPr="00A35F47">
        <w:rPr>
          <w:rFonts w:ascii="Times New Roman" w:hAnsi="Times New Roman" w:cs="Times New Roman"/>
          <w:sz w:val="24"/>
          <w:szCs w:val="24"/>
          <w:lang w:val="en-GB"/>
        </w:rPr>
        <w:t>s the United Nations summari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F1ACF" w:rsidRPr="00A35F47">
        <w:rPr>
          <w:rFonts w:ascii="Times New Roman" w:hAnsi="Times New Roman" w:cs="Times New Roman"/>
          <w:sz w:val="24"/>
          <w:szCs w:val="24"/>
          <w:lang w:val="en-GB"/>
        </w:rPr>
        <w:t>ed the importance of achieving Sustainable Development Goals in Agenda 2030, our ultimate goal must be and remain to leave no one behind.</w:t>
      </w:r>
    </w:p>
    <w:p w14:paraId="03A7A343" w14:textId="77777777" w:rsidR="00723A56" w:rsidRPr="00A35F47" w:rsidRDefault="00723A56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3FA053" w14:textId="032B101A" w:rsidR="00A35F47" w:rsidRDefault="004F1ACF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One final t</w:t>
      </w:r>
      <w:r w:rsidR="00DD64F3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hought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before the end of my address.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="003E2711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3E2711" w:rsidRPr="00A35F4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t leave Bled without trying the soft power of this place 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the sweet cake called </w:t>
      </w:r>
      <w:r w:rsidR="00DD64F3" w:rsidRPr="00A35F47">
        <w:rPr>
          <w:rFonts w:ascii="Times New Roman" w:hAnsi="Times New Roman" w:cs="Times New Roman"/>
          <w:sz w:val="24"/>
          <w:szCs w:val="24"/>
          <w:lang w:val="en-GB"/>
        </w:rPr>
        <w:t>"</w:t>
      </w:r>
      <w:proofErr w:type="spellStart"/>
      <w:r w:rsidR="00DD64F3" w:rsidRPr="00A35F47">
        <w:rPr>
          <w:rFonts w:ascii="Times New Roman" w:hAnsi="Times New Roman" w:cs="Times New Roman"/>
          <w:sz w:val="24"/>
          <w:szCs w:val="24"/>
          <w:lang w:val="en-GB"/>
        </w:rPr>
        <w:t>kremšnita</w:t>
      </w:r>
      <w:proofErr w:type="spellEnd"/>
      <w:r w:rsidR="00DD64F3" w:rsidRPr="00A35F47">
        <w:rPr>
          <w:rFonts w:ascii="Times New Roman" w:hAnsi="Times New Roman" w:cs="Times New Roman"/>
          <w:sz w:val="24"/>
          <w:szCs w:val="24"/>
          <w:lang w:val="en-GB"/>
        </w:rPr>
        <w:t>"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, without swimming in the lake and without </w:t>
      </w:r>
      <w:r w:rsidR="00200C05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enjoying a 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walk around 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>its perimeter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. All this is part of the experience called the Bled Strategic Forum. </w:t>
      </w:r>
    </w:p>
    <w:p w14:paraId="5B0DB7DC" w14:textId="77777777" w:rsidR="00A35F47" w:rsidRDefault="00A35F47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133DB46" w14:textId="784DF934" w:rsidR="00172DF0" w:rsidRDefault="003C2D1F" w:rsidP="00691885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I wish you </w:t>
      </w:r>
      <w:r w:rsidR="00A35F47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plenty of interesting debates </w:t>
      </w:r>
      <w:r w:rsidR="00A35F4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a very </w:t>
      </w:r>
      <w:r w:rsidR="007A7D5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enjoyable 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>stay</w:t>
      </w:r>
      <w:r w:rsidR="006918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3A56" w:rsidRPr="00A35F47">
        <w:rPr>
          <w:rFonts w:ascii="Times New Roman" w:hAnsi="Times New Roman" w:cs="Times New Roman"/>
          <w:sz w:val="24"/>
          <w:szCs w:val="24"/>
          <w:lang w:val="en-GB"/>
        </w:rPr>
        <w:t>in Slovenia</w:t>
      </w:r>
      <w:r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00D0ED6" w14:textId="65D9102F" w:rsidR="00711728" w:rsidRDefault="00711728" w:rsidP="00DD64F3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CE7133" w14:textId="5D90D5FA" w:rsidR="00172DF0" w:rsidRPr="00A35F47" w:rsidRDefault="00711728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5F47">
        <w:rPr>
          <w:rFonts w:ascii="Times New Roman" w:hAnsi="Times New Roman" w:cs="Times New Roman"/>
          <w:sz w:val="24"/>
          <w:szCs w:val="24"/>
          <w:lang w:val="en-GB"/>
        </w:rPr>
        <w:t>Thank you for your attention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2D1F" w:rsidRPr="00A35F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1D95EF0" w14:textId="77777777" w:rsidR="00172DF0" w:rsidRPr="00A35F47" w:rsidRDefault="00172DF0" w:rsidP="00DD64F3">
      <w:pPr>
        <w:pStyle w:val="Bod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172DF0" w:rsidRPr="00A35F47">
      <w:footerReference w:type="default" r:id="rId7"/>
      <w:pgSz w:w="11900" w:h="16840"/>
      <w:pgMar w:top="1440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DC91" w16cex:dateUtc="2022-08-25T09:33:00Z"/>
  <w16cex:commentExtensible w16cex:durableId="26B1DD7A" w16cex:dateUtc="2022-08-25T09:37:00Z"/>
  <w16cex:commentExtensible w16cex:durableId="26B1DE2F" w16cex:dateUtc="2022-08-25T09:40:00Z"/>
  <w16cex:commentExtensible w16cex:durableId="26B1D0C3" w16cex:dateUtc="2022-08-25T08:43:00Z"/>
  <w16cex:commentExtensible w16cex:durableId="26B1CE37" w16cex:dateUtc="2022-08-25T08:32:00Z"/>
  <w16cex:commentExtensible w16cex:durableId="26B1DF02" w16cex:dateUtc="2022-08-2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B0B32" w16cid:durableId="26B1DC91"/>
  <w16cid:commentId w16cid:paraId="3738F4B5" w16cid:durableId="26B1DD7A"/>
  <w16cid:commentId w16cid:paraId="0AA57740" w16cid:durableId="26B1DE2F"/>
  <w16cid:commentId w16cid:paraId="62A965CC" w16cid:durableId="26B1D0C3"/>
  <w16cid:commentId w16cid:paraId="33B756F6" w16cid:durableId="26B1CE37"/>
  <w16cid:commentId w16cid:paraId="5A81A068" w16cid:durableId="26B1DF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AB90" w14:textId="77777777" w:rsidR="00EF5D7C" w:rsidRDefault="00EF5D7C">
      <w:r>
        <w:separator/>
      </w:r>
    </w:p>
  </w:endnote>
  <w:endnote w:type="continuationSeparator" w:id="0">
    <w:p w14:paraId="5B7372D1" w14:textId="77777777" w:rsidR="00EF5D7C" w:rsidRDefault="00E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151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A6359" w14:textId="265D8C66" w:rsidR="00EF5D7C" w:rsidRDefault="00EF5D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F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B218B6" w14:textId="77777777" w:rsidR="00EF5D7C" w:rsidRDefault="00EF5D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405B" w14:textId="77777777" w:rsidR="00EF5D7C" w:rsidRDefault="00EF5D7C">
      <w:r>
        <w:separator/>
      </w:r>
    </w:p>
  </w:footnote>
  <w:footnote w:type="continuationSeparator" w:id="0">
    <w:p w14:paraId="004B4CC0" w14:textId="77777777" w:rsidR="00EF5D7C" w:rsidRDefault="00E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F0"/>
    <w:rsid w:val="00051927"/>
    <w:rsid w:val="000A20C8"/>
    <w:rsid w:val="000B1E7D"/>
    <w:rsid w:val="000C6E0B"/>
    <w:rsid w:val="000E0127"/>
    <w:rsid w:val="001322F9"/>
    <w:rsid w:val="00172DF0"/>
    <w:rsid w:val="001E41E0"/>
    <w:rsid w:val="00200C05"/>
    <w:rsid w:val="00253699"/>
    <w:rsid w:val="0029176A"/>
    <w:rsid w:val="00361703"/>
    <w:rsid w:val="00376C0D"/>
    <w:rsid w:val="003A434F"/>
    <w:rsid w:val="003C2D1F"/>
    <w:rsid w:val="003E2711"/>
    <w:rsid w:val="0048056E"/>
    <w:rsid w:val="004F1ACF"/>
    <w:rsid w:val="00603950"/>
    <w:rsid w:val="00691885"/>
    <w:rsid w:val="00691E35"/>
    <w:rsid w:val="006D41EA"/>
    <w:rsid w:val="00711728"/>
    <w:rsid w:val="00721CC3"/>
    <w:rsid w:val="00723A56"/>
    <w:rsid w:val="00764878"/>
    <w:rsid w:val="007A7D5F"/>
    <w:rsid w:val="00800F14"/>
    <w:rsid w:val="008547C4"/>
    <w:rsid w:val="00885D6A"/>
    <w:rsid w:val="008C27F7"/>
    <w:rsid w:val="008D0A6B"/>
    <w:rsid w:val="008E3DE9"/>
    <w:rsid w:val="00A14053"/>
    <w:rsid w:val="00A35F47"/>
    <w:rsid w:val="00A63D13"/>
    <w:rsid w:val="00AE15A4"/>
    <w:rsid w:val="00AF3FC8"/>
    <w:rsid w:val="00B11C3A"/>
    <w:rsid w:val="00D07174"/>
    <w:rsid w:val="00D7321E"/>
    <w:rsid w:val="00DC48F5"/>
    <w:rsid w:val="00DD64F3"/>
    <w:rsid w:val="00DF48D4"/>
    <w:rsid w:val="00E351D8"/>
    <w:rsid w:val="00EA07A6"/>
    <w:rsid w:val="00EB39E8"/>
    <w:rsid w:val="00EE7144"/>
    <w:rsid w:val="00EF5D7C"/>
    <w:rsid w:val="00F075B5"/>
    <w:rsid w:val="00F150ED"/>
    <w:rsid w:val="00FA4479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F68"/>
  <w15:docId w15:val="{0CBD84A9-2C5E-484A-A1A4-27F889A4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071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17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71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174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61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5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2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A41A-732B-47BE-829C-4DF7FC20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1301</Words>
  <Characters>6666</Characters>
  <Application>Microsoft Office Word</Application>
  <DocSecurity>0</DocSecurity>
  <Lines>141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Balut</dc:creator>
  <cp:lastModifiedBy>Boštjan Zupančič</cp:lastModifiedBy>
  <cp:revision>6</cp:revision>
  <dcterms:created xsi:type="dcterms:W3CDTF">2022-08-25T10:31:00Z</dcterms:created>
  <dcterms:modified xsi:type="dcterms:W3CDTF">2022-08-25T10:40:00Z</dcterms:modified>
</cp:coreProperties>
</file>