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FFE56" w14:textId="1D27C6AE" w:rsidR="009D6158" w:rsidRPr="00870019" w:rsidRDefault="00230185" w:rsidP="007A7C2B">
      <w:pPr>
        <w:spacing w:after="0" w:line="240" w:lineRule="auto"/>
        <w:jc w:val="right"/>
      </w:pPr>
      <w:r w:rsidRPr="00870019">
        <w:rPr>
          <w:noProof/>
          <w:lang w:eastAsia="sl-SI"/>
        </w:rPr>
        <w:drawing>
          <wp:inline distT="0" distB="0" distL="0" distR="0" wp14:anchorId="7514C084" wp14:editId="534BB18D">
            <wp:extent cx="1905635" cy="1905635"/>
            <wp:effectExtent l="0" t="0" r="0" b="0"/>
            <wp:docPr id="2" name="Picture 2" descr="MRSS znak več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RSS znak večj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635" cy="1905635"/>
                    </a:xfrm>
                    <a:prstGeom prst="rect">
                      <a:avLst/>
                    </a:prstGeom>
                    <a:noFill/>
                    <a:ln>
                      <a:noFill/>
                    </a:ln>
                  </pic:spPr>
                </pic:pic>
              </a:graphicData>
            </a:graphic>
          </wp:inline>
        </w:drawing>
      </w:r>
    </w:p>
    <w:p w14:paraId="152F5688" w14:textId="77777777" w:rsidR="009D6158" w:rsidRDefault="00E12786" w:rsidP="007A7C2B">
      <w:pPr>
        <w:spacing w:before="9000" w:after="0" w:line="240" w:lineRule="auto"/>
        <w:jc w:val="both"/>
        <w:rPr>
          <w:color w:val="404040" w:themeColor="text1" w:themeTint="BF"/>
          <w:sz w:val="40"/>
          <w:szCs w:val="40"/>
        </w:rPr>
      </w:pPr>
      <w:r w:rsidRPr="00F4360B">
        <w:rPr>
          <w:color w:val="404040" w:themeColor="text1" w:themeTint="BF"/>
          <w:sz w:val="40"/>
          <w:szCs w:val="40"/>
        </w:rPr>
        <w:t xml:space="preserve">Strategija mednarodnega razvojnega sodelovanja </w:t>
      </w:r>
      <w:r w:rsidR="00A0052F" w:rsidRPr="00F4360B">
        <w:rPr>
          <w:color w:val="404040" w:themeColor="text1" w:themeTint="BF"/>
          <w:sz w:val="40"/>
          <w:szCs w:val="40"/>
        </w:rPr>
        <w:t xml:space="preserve">in humanitarne pomoči </w:t>
      </w:r>
      <w:r w:rsidRPr="00F4360B">
        <w:rPr>
          <w:color w:val="404040" w:themeColor="text1" w:themeTint="BF"/>
          <w:sz w:val="40"/>
          <w:szCs w:val="40"/>
        </w:rPr>
        <w:t>Republike Slovenije</w:t>
      </w:r>
    </w:p>
    <w:p w14:paraId="541758E0" w14:textId="732038C4" w:rsidR="007A7C2B" w:rsidRDefault="00C96E08" w:rsidP="00F42B5C">
      <w:pPr>
        <w:spacing w:after="0" w:line="240" w:lineRule="auto"/>
        <w:jc w:val="both"/>
        <w:rPr>
          <w:color w:val="404040" w:themeColor="text1" w:themeTint="BF"/>
          <w:sz w:val="40"/>
          <w:szCs w:val="40"/>
        </w:rPr>
      </w:pPr>
      <w:r>
        <w:rPr>
          <w:color w:val="404040" w:themeColor="text1" w:themeTint="BF"/>
          <w:sz w:val="40"/>
          <w:szCs w:val="40"/>
        </w:rPr>
        <w:t xml:space="preserve">do leta </w:t>
      </w:r>
      <w:r w:rsidR="00010797">
        <w:rPr>
          <w:color w:val="404040" w:themeColor="text1" w:themeTint="BF"/>
          <w:sz w:val="40"/>
          <w:szCs w:val="40"/>
        </w:rPr>
        <w:t>2030</w:t>
      </w:r>
    </w:p>
    <w:p w14:paraId="362E9E9B" w14:textId="77777777" w:rsidR="007A7C2B" w:rsidRDefault="007A7C2B">
      <w:pPr>
        <w:rPr>
          <w:color w:val="404040" w:themeColor="text1" w:themeTint="BF"/>
          <w:sz w:val="40"/>
          <w:szCs w:val="40"/>
        </w:rPr>
      </w:pPr>
      <w:r>
        <w:rPr>
          <w:color w:val="404040" w:themeColor="text1" w:themeTint="BF"/>
          <w:sz w:val="40"/>
          <w:szCs w:val="40"/>
        </w:rPr>
        <w:br w:type="page"/>
      </w:r>
    </w:p>
    <w:p w14:paraId="23817A3D" w14:textId="77777777" w:rsidR="009D6158" w:rsidRPr="00870019" w:rsidRDefault="009D6158" w:rsidP="00F42B5C">
      <w:pPr>
        <w:pStyle w:val="IntenseQuote"/>
        <w:pBdr>
          <w:top w:val="none" w:sz="0" w:space="0" w:color="auto"/>
          <w:left w:val="none" w:sz="0" w:space="0" w:color="auto"/>
          <w:right w:val="none" w:sz="0" w:space="0" w:color="auto"/>
          <w:between w:val="single" w:sz="4" w:space="1" w:color="7BA0CD"/>
        </w:pBdr>
        <w:spacing w:after="0" w:line="240" w:lineRule="auto"/>
        <w:ind w:left="284" w:right="424"/>
        <w:rPr>
          <w:sz w:val="32"/>
          <w:szCs w:val="32"/>
        </w:rPr>
      </w:pPr>
      <w:r w:rsidRPr="00870019">
        <w:rPr>
          <w:sz w:val="32"/>
          <w:szCs w:val="32"/>
        </w:rPr>
        <w:lastRenderedPageBreak/>
        <w:t>KAZALO</w:t>
      </w:r>
    </w:p>
    <w:p w14:paraId="393B34BA" w14:textId="77777777" w:rsidR="007A59AF" w:rsidRDefault="007A59AF" w:rsidP="003F3480">
      <w:pPr>
        <w:pStyle w:val="TOC1"/>
        <w:rPr>
          <w:rFonts w:cstheme="minorHAnsi"/>
        </w:rPr>
      </w:pPr>
      <w:bookmarkStart w:id="0" w:name="_Toc324764990"/>
    </w:p>
    <w:p w14:paraId="2F6290BF" w14:textId="062E84D0" w:rsidR="00FB4D60" w:rsidRPr="003F3480" w:rsidRDefault="00820ACB" w:rsidP="003F3480">
      <w:pPr>
        <w:pStyle w:val="TOC1"/>
        <w:rPr>
          <w:rFonts w:eastAsiaTheme="minorEastAsia" w:cstheme="minorBidi"/>
          <w:bCs w:val="0"/>
          <w:caps w:val="0"/>
          <w:noProof/>
          <w:color w:val="auto"/>
        </w:rPr>
      </w:pPr>
      <w:r w:rsidRPr="003F3480">
        <w:rPr>
          <w:rFonts w:cstheme="minorHAnsi"/>
        </w:rPr>
        <w:fldChar w:fldCharType="begin"/>
      </w:r>
      <w:r w:rsidR="00040086" w:rsidRPr="003F3480">
        <w:rPr>
          <w:rFonts w:cstheme="minorHAnsi"/>
        </w:rPr>
        <w:instrText xml:space="preserve"> TOC \o "1-2" \h \z \u </w:instrText>
      </w:r>
      <w:r w:rsidRPr="003F3480">
        <w:rPr>
          <w:rFonts w:cstheme="minorHAnsi"/>
        </w:rPr>
        <w:fldChar w:fldCharType="separate"/>
      </w:r>
      <w:hyperlink w:anchor="_Toc520192346" w:history="1">
        <w:r w:rsidR="00FB4D60" w:rsidRPr="003F3480">
          <w:rPr>
            <w:rStyle w:val="Hyperlink"/>
          </w:rPr>
          <w:t>1</w:t>
        </w:r>
        <w:r w:rsidR="00FB4D60" w:rsidRPr="003F3480">
          <w:rPr>
            <w:rFonts w:eastAsiaTheme="minorEastAsia" w:cstheme="minorBidi"/>
            <w:bCs w:val="0"/>
            <w:caps w:val="0"/>
            <w:noProof/>
            <w:color w:val="auto"/>
          </w:rPr>
          <w:tab/>
        </w:r>
        <w:r w:rsidR="00FB4D60" w:rsidRPr="003F3480">
          <w:rPr>
            <w:rStyle w:val="Hyperlink"/>
          </w:rPr>
          <w:t>Povzetek</w:t>
        </w:r>
        <w:r w:rsidR="00FB4D60" w:rsidRPr="003F3480">
          <w:rPr>
            <w:noProof/>
            <w:webHidden/>
          </w:rPr>
          <w:tab/>
        </w:r>
        <w:r w:rsidRPr="003F3480">
          <w:rPr>
            <w:noProof/>
            <w:webHidden/>
          </w:rPr>
          <w:fldChar w:fldCharType="begin"/>
        </w:r>
        <w:r w:rsidR="00FB4D60" w:rsidRPr="003F3480">
          <w:rPr>
            <w:noProof/>
            <w:webHidden/>
          </w:rPr>
          <w:instrText xml:space="preserve"> PAGEREF _Toc520192346 \h </w:instrText>
        </w:r>
        <w:r w:rsidRPr="003F3480">
          <w:rPr>
            <w:noProof/>
            <w:webHidden/>
          </w:rPr>
        </w:r>
        <w:r w:rsidRPr="003F3480">
          <w:rPr>
            <w:noProof/>
            <w:webHidden/>
          </w:rPr>
          <w:fldChar w:fldCharType="separate"/>
        </w:r>
        <w:r w:rsidR="00CE59C8">
          <w:rPr>
            <w:noProof/>
            <w:webHidden/>
          </w:rPr>
          <w:t>1</w:t>
        </w:r>
        <w:r w:rsidRPr="003F3480">
          <w:rPr>
            <w:noProof/>
            <w:webHidden/>
          </w:rPr>
          <w:fldChar w:fldCharType="end"/>
        </w:r>
      </w:hyperlink>
    </w:p>
    <w:p w14:paraId="7357CCAB" w14:textId="77777777" w:rsidR="003F3480" w:rsidRDefault="003F3480" w:rsidP="003F3480">
      <w:pPr>
        <w:pStyle w:val="TOC1"/>
        <w:rPr>
          <w:rStyle w:val="Hyperlink"/>
        </w:rPr>
      </w:pPr>
    </w:p>
    <w:p w14:paraId="0A53C1CC" w14:textId="46159171" w:rsidR="00FB4D60" w:rsidRPr="003F3480" w:rsidRDefault="00131E2F" w:rsidP="003F3480">
      <w:pPr>
        <w:pStyle w:val="TOC1"/>
        <w:rPr>
          <w:rFonts w:eastAsiaTheme="minorEastAsia" w:cstheme="minorBidi"/>
          <w:bCs w:val="0"/>
          <w:caps w:val="0"/>
          <w:noProof/>
          <w:color w:val="auto"/>
        </w:rPr>
      </w:pPr>
      <w:hyperlink w:anchor="_Toc520192347" w:history="1">
        <w:r w:rsidR="00FB4D60" w:rsidRPr="003F3480">
          <w:rPr>
            <w:rStyle w:val="Hyperlink"/>
          </w:rPr>
          <w:t>2</w:t>
        </w:r>
        <w:r w:rsidR="00FB4D60" w:rsidRPr="003F3480">
          <w:rPr>
            <w:rFonts w:eastAsiaTheme="minorEastAsia" w:cstheme="minorBidi"/>
            <w:bCs w:val="0"/>
            <w:caps w:val="0"/>
            <w:noProof/>
            <w:color w:val="auto"/>
          </w:rPr>
          <w:tab/>
        </w:r>
        <w:r w:rsidR="00FB4D60" w:rsidRPr="003F3480">
          <w:rPr>
            <w:rStyle w:val="Hyperlink"/>
          </w:rPr>
          <w:t>CILJI</w:t>
        </w:r>
        <w:r w:rsidR="00FB4D60" w:rsidRPr="003F3480">
          <w:rPr>
            <w:noProof/>
            <w:webHidden/>
          </w:rPr>
          <w:tab/>
        </w:r>
        <w:r w:rsidR="00820ACB" w:rsidRPr="003F3480">
          <w:rPr>
            <w:noProof/>
            <w:webHidden/>
          </w:rPr>
          <w:fldChar w:fldCharType="begin"/>
        </w:r>
        <w:r w:rsidR="00FB4D60" w:rsidRPr="003F3480">
          <w:rPr>
            <w:noProof/>
            <w:webHidden/>
          </w:rPr>
          <w:instrText xml:space="preserve"> PAGEREF _Toc520192347 \h </w:instrText>
        </w:r>
        <w:r w:rsidR="00820ACB" w:rsidRPr="003F3480">
          <w:rPr>
            <w:noProof/>
            <w:webHidden/>
          </w:rPr>
        </w:r>
        <w:r w:rsidR="00820ACB" w:rsidRPr="003F3480">
          <w:rPr>
            <w:noProof/>
            <w:webHidden/>
          </w:rPr>
          <w:fldChar w:fldCharType="separate"/>
        </w:r>
        <w:r w:rsidR="00CE59C8">
          <w:rPr>
            <w:noProof/>
            <w:webHidden/>
          </w:rPr>
          <w:t>3</w:t>
        </w:r>
        <w:r w:rsidR="00820ACB" w:rsidRPr="003F3480">
          <w:rPr>
            <w:noProof/>
            <w:webHidden/>
          </w:rPr>
          <w:fldChar w:fldCharType="end"/>
        </w:r>
      </w:hyperlink>
    </w:p>
    <w:p w14:paraId="4A3E6462" w14:textId="3BC6CA72" w:rsidR="00FB4D60" w:rsidRPr="003F3480" w:rsidRDefault="00131E2F" w:rsidP="003F3480">
      <w:pPr>
        <w:pStyle w:val="TOC2"/>
        <w:spacing w:line="240" w:lineRule="auto"/>
        <w:rPr>
          <w:rFonts w:asciiTheme="minorHAnsi" w:eastAsiaTheme="minorEastAsia" w:hAnsiTheme="minorHAnsi" w:cstheme="minorBidi"/>
          <w:b w:val="0"/>
          <w:bCs w:val="0"/>
          <w:smallCaps w:val="0"/>
          <w:noProof/>
          <w:color w:val="auto"/>
          <w:sz w:val="20"/>
          <w:szCs w:val="20"/>
        </w:rPr>
      </w:pPr>
      <w:hyperlink w:anchor="_Toc520192348" w:history="1">
        <w:r w:rsidR="00FB4D60" w:rsidRPr="003F3480">
          <w:rPr>
            <w:rStyle w:val="Hyperlink"/>
            <w:b w:val="0"/>
            <w:sz w:val="20"/>
            <w:szCs w:val="20"/>
          </w:rPr>
          <w:t xml:space="preserve">2.1 </w:t>
        </w:r>
        <w:r w:rsidR="003F3480">
          <w:rPr>
            <w:rStyle w:val="Hyperlink"/>
            <w:b w:val="0"/>
            <w:sz w:val="20"/>
            <w:szCs w:val="20"/>
          </w:rPr>
          <w:tab/>
        </w:r>
        <w:r w:rsidR="00FB4D60" w:rsidRPr="003F3480">
          <w:rPr>
            <w:rStyle w:val="Hyperlink"/>
            <w:b w:val="0"/>
            <w:sz w:val="20"/>
            <w:szCs w:val="20"/>
          </w:rPr>
          <w:t>Cilji mednarodnega razvojnega sodelovanja Republike Slovenije</w:t>
        </w:r>
        <w:r w:rsidR="00FB4D60" w:rsidRPr="003F3480">
          <w:rPr>
            <w:b w:val="0"/>
            <w:noProof/>
            <w:webHidden/>
            <w:sz w:val="20"/>
            <w:szCs w:val="20"/>
          </w:rPr>
          <w:tab/>
        </w:r>
        <w:r w:rsidR="00820ACB" w:rsidRPr="003F3480">
          <w:rPr>
            <w:b w:val="0"/>
            <w:noProof/>
            <w:webHidden/>
            <w:sz w:val="20"/>
            <w:szCs w:val="20"/>
          </w:rPr>
          <w:fldChar w:fldCharType="begin"/>
        </w:r>
        <w:r w:rsidR="00FB4D60" w:rsidRPr="003F3480">
          <w:rPr>
            <w:b w:val="0"/>
            <w:noProof/>
            <w:webHidden/>
            <w:sz w:val="20"/>
            <w:szCs w:val="20"/>
          </w:rPr>
          <w:instrText xml:space="preserve"> PAGEREF _Toc520192348 \h </w:instrText>
        </w:r>
        <w:r w:rsidR="00820ACB" w:rsidRPr="003F3480">
          <w:rPr>
            <w:b w:val="0"/>
            <w:noProof/>
            <w:webHidden/>
            <w:sz w:val="20"/>
            <w:szCs w:val="20"/>
          </w:rPr>
        </w:r>
        <w:r w:rsidR="00820ACB" w:rsidRPr="003F3480">
          <w:rPr>
            <w:b w:val="0"/>
            <w:noProof/>
            <w:webHidden/>
            <w:sz w:val="20"/>
            <w:szCs w:val="20"/>
          </w:rPr>
          <w:fldChar w:fldCharType="separate"/>
        </w:r>
        <w:r w:rsidR="00CE59C8">
          <w:rPr>
            <w:b w:val="0"/>
            <w:noProof/>
            <w:webHidden/>
            <w:sz w:val="20"/>
            <w:szCs w:val="20"/>
          </w:rPr>
          <w:t>3</w:t>
        </w:r>
        <w:r w:rsidR="00820ACB" w:rsidRPr="003F3480">
          <w:rPr>
            <w:b w:val="0"/>
            <w:noProof/>
            <w:webHidden/>
            <w:sz w:val="20"/>
            <w:szCs w:val="20"/>
          </w:rPr>
          <w:fldChar w:fldCharType="end"/>
        </w:r>
      </w:hyperlink>
    </w:p>
    <w:p w14:paraId="569DE30F" w14:textId="5C0C6896" w:rsidR="00FB4D60" w:rsidRPr="003F3480" w:rsidRDefault="00131E2F" w:rsidP="003F3480">
      <w:pPr>
        <w:pStyle w:val="TOC2"/>
        <w:spacing w:line="240" w:lineRule="auto"/>
        <w:rPr>
          <w:rFonts w:asciiTheme="minorHAnsi" w:eastAsiaTheme="minorEastAsia" w:hAnsiTheme="minorHAnsi" w:cstheme="minorBidi"/>
          <w:b w:val="0"/>
          <w:bCs w:val="0"/>
          <w:smallCaps w:val="0"/>
          <w:noProof/>
          <w:color w:val="auto"/>
          <w:sz w:val="20"/>
          <w:szCs w:val="20"/>
        </w:rPr>
      </w:pPr>
      <w:hyperlink w:anchor="_Toc520192349" w:history="1">
        <w:r w:rsidR="00FB4D60" w:rsidRPr="003F3480">
          <w:rPr>
            <w:rStyle w:val="Hyperlink"/>
            <w:b w:val="0"/>
            <w:sz w:val="20"/>
            <w:szCs w:val="20"/>
          </w:rPr>
          <w:t xml:space="preserve">2.2 </w:t>
        </w:r>
        <w:r w:rsidR="003F3480">
          <w:rPr>
            <w:rStyle w:val="Hyperlink"/>
            <w:b w:val="0"/>
            <w:sz w:val="20"/>
            <w:szCs w:val="20"/>
          </w:rPr>
          <w:tab/>
        </w:r>
        <w:r w:rsidR="00FB4D60" w:rsidRPr="003F3480">
          <w:rPr>
            <w:rStyle w:val="Hyperlink"/>
            <w:b w:val="0"/>
            <w:sz w:val="20"/>
            <w:szCs w:val="20"/>
          </w:rPr>
          <w:t>Cilji humanitarne pomoči Republike Slovenije</w:t>
        </w:r>
        <w:r w:rsidR="00FB4D60" w:rsidRPr="003F3480">
          <w:rPr>
            <w:b w:val="0"/>
            <w:noProof/>
            <w:webHidden/>
            <w:sz w:val="20"/>
            <w:szCs w:val="20"/>
          </w:rPr>
          <w:tab/>
        </w:r>
        <w:r w:rsidR="00820ACB" w:rsidRPr="003F3480">
          <w:rPr>
            <w:b w:val="0"/>
            <w:noProof/>
            <w:webHidden/>
            <w:sz w:val="20"/>
            <w:szCs w:val="20"/>
          </w:rPr>
          <w:fldChar w:fldCharType="begin"/>
        </w:r>
        <w:r w:rsidR="00FB4D60" w:rsidRPr="003F3480">
          <w:rPr>
            <w:b w:val="0"/>
            <w:noProof/>
            <w:webHidden/>
            <w:sz w:val="20"/>
            <w:szCs w:val="20"/>
          </w:rPr>
          <w:instrText xml:space="preserve"> PAGEREF _Toc520192349 \h </w:instrText>
        </w:r>
        <w:r w:rsidR="00820ACB" w:rsidRPr="003F3480">
          <w:rPr>
            <w:b w:val="0"/>
            <w:noProof/>
            <w:webHidden/>
            <w:sz w:val="20"/>
            <w:szCs w:val="20"/>
          </w:rPr>
        </w:r>
        <w:r w:rsidR="00820ACB" w:rsidRPr="003F3480">
          <w:rPr>
            <w:b w:val="0"/>
            <w:noProof/>
            <w:webHidden/>
            <w:sz w:val="20"/>
            <w:szCs w:val="20"/>
          </w:rPr>
          <w:fldChar w:fldCharType="separate"/>
        </w:r>
        <w:r w:rsidR="00CE59C8">
          <w:rPr>
            <w:b w:val="0"/>
            <w:noProof/>
            <w:webHidden/>
            <w:sz w:val="20"/>
            <w:szCs w:val="20"/>
          </w:rPr>
          <w:t>3</w:t>
        </w:r>
        <w:r w:rsidR="00820ACB" w:rsidRPr="003F3480">
          <w:rPr>
            <w:b w:val="0"/>
            <w:noProof/>
            <w:webHidden/>
            <w:sz w:val="20"/>
            <w:szCs w:val="20"/>
          </w:rPr>
          <w:fldChar w:fldCharType="end"/>
        </w:r>
      </w:hyperlink>
    </w:p>
    <w:p w14:paraId="021CA007" w14:textId="77777777" w:rsidR="003F3480" w:rsidRDefault="003F3480" w:rsidP="003F3480">
      <w:pPr>
        <w:pStyle w:val="TOC1"/>
        <w:rPr>
          <w:rStyle w:val="Hyperlink"/>
        </w:rPr>
      </w:pPr>
    </w:p>
    <w:p w14:paraId="1F33DD66" w14:textId="5E062502" w:rsidR="00FB4D60" w:rsidRPr="003F3480" w:rsidRDefault="00131E2F" w:rsidP="003F3480">
      <w:pPr>
        <w:pStyle w:val="TOC1"/>
        <w:rPr>
          <w:rFonts w:eastAsiaTheme="minorEastAsia" w:cstheme="minorBidi"/>
          <w:bCs w:val="0"/>
          <w:caps w:val="0"/>
          <w:noProof/>
          <w:color w:val="auto"/>
        </w:rPr>
      </w:pPr>
      <w:hyperlink w:anchor="_Toc520192350" w:history="1">
        <w:r w:rsidR="00FB4D60" w:rsidRPr="003F3480">
          <w:rPr>
            <w:rStyle w:val="Hyperlink"/>
          </w:rPr>
          <w:t>3</w:t>
        </w:r>
        <w:r w:rsidR="00FB4D60" w:rsidRPr="003F3480">
          <w:rPr>
            <w:rFonts w:eastAsiaTheme="minorEastAsia" w:cstheme="minorBidi"/>
            <w:bCs w:val="0"/>
            <w:caps w:val="0"/>
            <w:noProof/>
            <w:color w:val="auto"/>
          </w:rPr>
          <w:tab/>
        </w:r>
        <w:r w:rsidR="00FB4D60" w:rsidRPr="003F3480">
          <w:rPr>
            <w:rStyle w:val="Hyperlink"/>
          </w:rPr>
          <w:t>Splošni okvir</w:t>
        </w:r>
        <w:r w:rsidR="00FB4D60" w:rsidRPr="003F3480">
          <w:rPr>
            <w:noProof/>
            <w:webHidden/>
          </w:rPr>
          <w:tab/>
        </w:r>
        <w:r w:rsidR="00820ACB" w:rsidRPr="003F3480">
          <w:rPr>
            <w:noProof/>
            <w:webHidden/>
          </w:rPr>
          <w:fldChar w:fldCharType="begin"/>
        </w:r>
        <w:r w:rsidR="00FB4D60" w:rsidRPr="003F3480">
          <w:rPr>
            <w:noProof/>
            <w:webHidden/>
          </w:rPr>
          <w:instrText xml:space="preserve"> PAGEREF _Toc520192350 \h </w:instrText>
        </w:r>
        <w:r w:rsidR="00820ACB" w:rsidRPr="003F3480">
          <w:rPr>
            <w:noProof/>
            <w:webHidden/>
          </w:rPr>
        </w:r>
        <w:r w:rsidR="00820ACB" w:rsidRPr="003F3480">
          <w:rPr>
            <w:noProof/>
            <w:webHidden/>
          </w:rPr>
          <w:fldChar w:fldCharType="separate"/>
        </w:r>
        <w:r w:rsidR="00CE59C8">
          <w:rPr>
            <w:noProof/>
            <w:webHidden/>
          </w:rPr>
          <w:t>4</w:t>
        </w:r>
        <w:r w:rsidR="00820ACB" w:rsidRPr="003F3480">
          <w:rPr>
            <w:noProof/>
            <w:webHidden/>
          </w:rPr>
          <w:fldChar w:fldCharType="end"/>
        </w:r>
      </w:hyperlink>
    </w:p>
    <w:p w14:paraId="23C15605" w14:textId="77CBAFA1" w:rsidR="00FB4D60" w:rsidRPr="003F3480" w:rsidRDefault="00131E2F" w:rsidP="003F3480">
      <w:pPr>
        <w:pStyle w:val="TOC2"/>
        <w:spacing w:line="240" w:lineRule="auto"/>
        <w:rPr>
          <w:rFonts w:asciiTheme="minorHAnsi" w:eastAsiaTheme="minorEastAsia" w:hAnsiTheme="minorHAnsi" w:cstheme="minorBidi"/>
          <w:b w:val="0"/>
          <w:bCs w:val="0"/>
          <w:smallCaps w:val="0"/>
          <w:noProof/>
          <w:color w:val="auto"/>
          <w:sz w:val="20"/>
          <w:szCs w:val="20"/>
        </w:rPr>
      </w:pPr>
      <w:hyperlink w:anchor="_Toc520192351" w:history="1">
        <w:r w:rsidR="00FB4D60" w:rsidRPr="003F3480">
          <w:rPr>
            <w:rStyle w:val="Hyperlink"/>
            <w:b w:val="0"/>
            <w:sz w:val="20"/>
            <w:szCs w:val="20"/>
          </w:rPr>
          <w:t xml:space="preserve">3.1 </w:t>
        </w:r>
        <w:r w:rsidR="003F3480">
          <w:rPr>
            <w:rStyle w:val="Hyperlink"/>
            <w:b w:val="0"/>
            <w:sz w:val="20"/>
            <w:szCs w:val="20"/>
          </w:rPr>
          <w:tab/>
        </w:r>
        <w:r w:rsidR="00FB4D60" w:rsidRPr="003F3480">
          <w:rPr>
            <w:rStyle w:val="Hyperlink"/>
            <w:b w:val="0"/>
            <w:sz w:val="20"/>
            <w:szCs w:val="20"/>
          </w:rPr>
          <w:t>Izhodišča</w:t>
        </w:r>
        <w:r w:rsidR="00FB4D60" w:rsidRPr="003F3480">
          <w:rPr>
            <w:b w:val="0"/>
            <w:noProof/>
            <w:webHidden/>
            <w:sz w:val="20"/>
            <w:szCs w:val="20"/>
          </w:rPr>
          <w:tab/>
        </w:r>
        <w:r w:rsidR="00820ACB" w:rsidRPr="003F3480">
          <w:rPr>
            <w:b w:val="0"/>
            <w:noProof/>
            <w:webHidden/>
            <w:sz w:val="20"/>
            <w:szCs w:val="20"/>
          </w:rPr>
          <w:fldChar w:fldCharType="begin"/>
        </w:r>
        <w:r w:rsidR="00FB4D60" w:rsidRPr="003F3480">
          <w:rPr>
            <w:b w:val="0"/>
            <w:noProof/>
            <w:webHidden/>
            <w:sz w:val="20"/>
            <w:szCs w:val="20"/>
          </w:rPr>
          <w:instrText xml:space="preserve"> PAGEREF _Toc520192351 \h </w:instrText>
        </w:r>
        <w:r w:rsidR="00820ACB" w:rsidRPr="003F3480">
          <w:rPr>
            <w:b w:val="0"/>
            <w:noProof/>
            <w:webHidden/>
            <w:sz w:val="20"/>
            <w:szCs w:val="20"/>
          </w:rPr>
        </w:r>
        <w:r w:rsidR="00820ACB" w:rsidRPr="003F3480">
          <w:rPr>
            <w:b w:val="0"/>
            <w:noProof/>
            <w:webHidden/>
            <w:sz w:val="20"/>
            <w:szCs w:val="20"/>
          </w:rPr>
          <w:fldChar w:fldCharType="separate"/>
        </w:r>
        <w:r w:rsidR="00CE59C8">
          <w:rPr>
            <w:b w:val="0"/>
            <w:noProof/>
            <w:webHidden/>
            <w:sz w:val="20"/>
            <w:szCs w:val="20"/>
          </w:rPr>
          <w:t>4</w:t>
        </w:r>
        <w:r w:rsidR="00820ACB" w:rsidRPr="003F3480">
          <w:rPr>
            <w:b w:val="0"/>
            <w:noProof/>
            <w:webHidden/>
            <w:sz w:val="20"/>
            <w:szCs w:val="20"/>
          </w:rPr>
          <w:fldChar w:fldCharType="end"/>
        </w:r>
      </w:hyperlink>
    </w:p>
    <w:p w14:paraId="4B0DBEA1" w14:textId="05389314" w:rsidR="00FB4D60" w:rsidRPr="003F3480" w:rsidRDefault="00131E2F" w:rsidP="003F3480">
      <w:pPr>
        <w:pStyle w:val="TOC2"/>
        <w:spacing w:line="240" w:lineRule="auto"/>
        <w:rPr>
          <w:rFonts w:asciiTheme="minorHAnsi" w:eastAsiaTheme="minorEastAsia" w:hAnsiTheme="minorHAnsi" w:cstheme="minorBidi"/>
          <w:b w:val="0"/>
          <w:bCs w:val="0"/>
          <w:smallCaps w:val="0"/>
          <w:noProof/>
          <w:color w:val="auto"/>
          <w:sz w:val="20"/>
          <w:szCs w:val="20"/>
        </w:rPr>
      </w:pPr>
      <w:hyperlink w:anchor="_Toc520192352" w:history="1">
        <w:r w:rsidR="00FB4D60" w:rsidRPr="003F3480">
          <w:rPr>
            <w:rStyle w:val="Hyperlink"/>
            <w:b w:val="0"/>
            <w:sz w:val="20"/>
            <w:szCs w:val="20"/>
          </w:rPr>
          <w:t xml:space="preserve">3.2 </w:t>
        </w:r>
        <w:r w:rsidR="003F3480">
          <w:rPr>
            <w:rStyle w:val="Hyperlink"/>
            <w:b w:val="0"/>
            <w:sz w:val="20"/>
            <w:szCs w:val="20"/>
          </w:rPr>
          <w:tab/>
        </w:r>
        <w:r w:rsidR="00FB4D60" w:rsidRPr="003F3480">
          <w:rPr>
            <w:rStyle w:val="Hyperlink"/>
            <w:b w:val="0"/>
            <w:sz w:val="20"/>
            <w:szCs w:val="20"/>
          </w:rPr>
          <w:t>Načela</w:t>
        </w:r>
        <w:r w:rsidR="00FB4D60" w:rsidRPr="003F3480">
          <w:rPr>
            <w:b w:val="0"/>
            <w:noProof/>
            <w:webHidden/>
            <w:sz w:val="20"/>
            <w:szCs w:val="20"/>
          </w:rPr>
          <w:tab/>
        </w:r>
        <w:r w:rsidR="00820ACB" w:rsidRPr="003F3480">
          <w:rPr>
            <w:b w:val="0"/>
            <w:noProof/>
            <w:webHidden/>
            <w:sz w:val="20"/>
            <w:szCs w:val="20"/>
          </w:rPr>
          <w:fldChar w:fldCharType="begin"/>
        </w:r>
        <w:r w:rsidR="00FB4D60" w:rsidRPr="003F3480">
          <w:rPr>
            <w:b w:val="0"/>
            <w:noProof/>
            <w:webHidden/>
            <w:sz w:val="20"/>
            <w:szCs w:val="20"/>
          </w:rPr>
          <w:instrText xml:space="preserve"> PAGEREF _Toc520192352 \h </w:instrText>
        </w:r>
        <w:r w:rsidR="00820ACB" w:rsidRPr="003F3480">
          <w:rPr>
            <w:b w:val="0"/>
            <w:noProof/>
            <w:webHidden/>
            <w:sz w:val="20"/>
            <w:szCs w:val="20"/>
          </w:rPr>
        </w:r>
        <w:r w:rsidR="00820ACB" w:rsidRPr="003F3480">
          <w:rPr>
            <w:b w:val="0"/>
            <w:noProof/>
            <w:webHidden/>
            <w:sz w:val="20"/>
            <w:szCs w:val="20"/>
          </w:rPr>
          <w:fldChar w:fldCharType="separate"/>
        </w:r>
        <w:r w:rsidR="00CE59C8">
          <w:rPr>
            <w:b w:val="0"/>
            <w:noProof/>
            <w:webHidden/>
            <w:sz w:val="20"/>
            <w:szCs w:val="20"/>
          </w:rPr>
          <w:t>6</w:t>
        </w:r>
        <w:r w:rsidR="00820ACB" w:rsidRPr="003F3480">
          <w:rPr>
            <w:b w:val="0"/>
            <w:noProof/>
            <w:webHidden/>
            <w:sz w:val="20"/>
            <w:szCs w:val="20"/>
          </w:rPr>
          <w:fldChar w:fldCharType="end"/>
        </w:r>
      </w:hyperlink>
    </w:p>
    <w:p w14:paraId="695704E5" w14:textId="731DD13C" w:rsidR="00FB4D60" w:rsidRPr="003F3480" w:rsidRDefault="00131E2F" w:rsidP="003F3480">
      <w:pPr>
        <w:pStyle w:val="TOC2"/>
        <w:spacing w:line="240" w:lineRule="auto"/>
        <w:rPr>
          <w:rFonts w:asciiTheme="minorHAnsi" w:eastAsiaTheme="minorEastAsia" w:hAnsiTheme="minorHAnsi" w:cstheme="minorBidi"/>
          <w:b w:val="0"/>
          <w:bCs w:val="0"/>
          <w:smallCaps w:val="0"/>
          <w:noProof/>
          <w:color w:val="auto"/>
          <w:sz w:val="20"/>
          <w:szCs w:val="20"/>
        </w:rPr>
      </w:pPr>
      <w:hyperlink w:anchor="_Toc520192353" w:history="1">
        <w:r w:rsidR="00FB4D60" w:rsidRPr="003F3480">
          <w:rPr>
            <w:rStyle w:val="Hyperlink"/>
            <w:b w:val="0"/>
            <w:sz w:val="20"/>
            <w:szCs w:val="20"/>
          </w:rPr>
          <w:t xml:space="preserve">3.3 </w:t>
        </w:r>
        <w:r w:rsidR="003F3480">
          <w:rPr>
            <w:rStyle w:val="Hyperlink"/>
            <w:b w:val="0"/>
            <w:sz w:val="20"/>
            <w:szCs w:val="20"/>
          </w:rPr>
          <w:tab/>
        </w:r>
        <w:r w:rsidR="00FB4D60" w:rsidRPr="003F3480">
          <w:rPr>
            <w:rStyle w:val="Hyperlink"/>
            <w:b w:val="0"/>
            <w:sz w:val="20"/>
            <w:szCs w:val="20"/>
          </w:rPr>
          <w:t>Presečni temi</w:t>
        </w:r>
        <w:r w:rsidR="00FB4D60" w:rsidRPr="003F3480">
          <w:rPr>
            <w:b w:val="0"/>
            <w:noProof/>
            <w:webHidden/>
            <w:sz w:val="20"/>
            <w:szCs w:val="20"/>
          </w:rPr>
          <w:tab/>
        </w:r>
        <w:r w:rsidR="00820ACB" w:rsidRPr="003F3480">
          <w:rPr>
            <w:b w:val="0"/>
            <w:noProof/>
            <w:webHidden/>
            <w:sz w:val="20"/>
            <w:szCs w:val="20"/>
          </w:rPr>
          <w:fldChar w:fldCharType="begin"/>
        </w:r>
        <w:r w:rsidR="00FB4D60" w:rsidRPr="003F3480">
          <w:rPr>
            <w:b w:val="0"/>
            <w:noProof/>
            <w:webHidden/>
            <w:sz w:val="20"/>
            <w:szCs w:val="20"/>
          </w:rPr>
          <w:instrText xml:space="preserve"> PAGEREF _Toc520192353 \h </w:instrText>
        </w:r>
        <w:r w:rsidR="00820ACB" w:rsidRPr="003F3480">
          <w:rPr>
            <w:b w:val="0"/>
            <w:noProof/>
            <w:webHidden/>
            <w:sz w:val="20"/>
            <w:szCs w:val="20"/>
          </w:rPr>
        </w:r>
        <w:r w:rsidR="00820ACB" w:rsidRPr="003F3480">
          <w:rPr>
            <w:b w:val="0"/>
            <w:noProof/>
            <w:webHidden/>
            <w:sz w:val="20"/>
            <w:szCs w:val="20"/>
          </w:rPr>
          <w:fldChar w:fldCharType="separate"/>
        </w:r>
        <w:r w:rsidR="00CE59C8">
          <w:rPr>
            <w:b w:val="0"/>
            <w:noProof/>
            <w:webHidden/>
            <w:sz w:val="20"/>
            <w:szCs w:val="20"/>
          </w:rPr>
          <w:t>11</w:t>
        </w:r>
        <w:r w:rsidR="00820ACB" w:rsidRPr="003F3480">
          <w:rPr>
            <w:b w:val="0"/>
            <w:noProof/>
            <w:webHidden/>
            <w:sz w:val="20"/>
            <w:szCs w:val="20"/>
          </w:rPr>
          <w:fldChar w:fldCharType="end"/>
        </w:r>
      </w:hyperlink>
    </w:p>
    <w:p w14:paraId="4A63C04C" w14:textId="77777777" w:rsidR="003F3480" w:rsidRDefault="003F3480" w:rsidP="003F3480">
      <w:pPr>
        <w:pStyle w:val="TOC1"/>
        <w:rPr>
          <w:rStyle w:val="Hyperlink"/>
        </w:rPr>
      </w:pPr>
    </w:p>
    <w:p w14:paraId="6FD50E28" w14:textId="2B23A3C0" w:rsidR="00FB4D60" w:rsidRPr="003F3480" w:rsidRDefault="00131E2F" w:rsidP="003F3480">
      <w:pPr>
        <w:pStyle w:val="TOC1"/>
        <w:rPr>
          <w:rFonts w:eastAsiaTheme="minorEastAsia" w:cstheme="minorBidi"/>
          <w:bCs w:val="0"/>
          <w:caps w:val="0"/>
          <w:noProof/>
          <w:color w:val="auto"/>
        </w:rPr>
      </w:pPr>
      <w:hyperlink w:anchor="_Toc520192354" w:history="1">
        <w:r w:rsidR="00FB4D60" w:rsidRPr="003F3480">
          <w:rPr>
            <w:rStyle w:val="Hyperlink"/>
          </w:rPr>
          <w:t>4</w:t>
        </w:r>
        <w:r w:rsidR="00FB4D60" w:rsidRPr="003F3480">
          <w:rPr>
            <w:rFonts w:eastAsiaTheme="minorEastAsia" w:cstheme="minorBidi"/>
            <w:bCs w:val="0"/>
            <w:caps w:val="0"/>
            <w:noProof/>
            <w:color w:val="auto"/>
          </w:rPr>
          <w:tab/>
        </w:r>
        <w:r w:rsidR="00FB4D60" w:rsidRPr="003F3480">
          <w:rPr>
            <w:rStyle w:val="Hyperlink"/>
          </w:rPr>
          <w:t>Prednostna vsebinska področja</w:t>
        </w:r>
        <w:r w:rsidR="00FB4D60" w:rsidRPr="003F3480">
          <w:rPr>
            <w:noProof/>
            <w:webHidden/>
          </w:rPr>
          <w:tab/>
        </w:r>
        <w:r w:rsidR="00820ACB" w:rsidRPr="003F3480">
          <w:rPr>
            <w:noProof/>
            <w:webHidden/>
          </w:rPr>
          <w:fldChar w:fldCharType="begin"/>
        </w:r>
        <w:r w:rsidR="00FB4D60" w:rsidRPr="003F3480">
          <w:rPr>
            <w:noProof/>
            <w:webHidden/>
          </w:rPr>
          <w:instrText xml:space="preserve"> PAGEREF _Toc520192354 \h </w:instrText>
        </w:r>
        <w:r w:rsidR="00820ACB" w:rsidRPr="003F3480">
          <w:rPr>
            <w:noProof/>
            <w:webHidden/>
          </w:rPr>
        </w:r>
        <w:r w:rsidR="00820ACB" w:rsidRPr="003F3480">
          <w:rPr>
            <w:noProof/>
            <w:webHidden/>
          </w:rPr>
          <w:fldChar w:fldCharType="separate"/>
        </w:r>
        <w:r w:rsidR="00CE59C8">
          <w:rPr>
            <w:noProof/>
            <w:webHidden/>
          </w:rPr>
          <w:t>13</w:t>
        </w:r>
        <w:r w:rsidR="00820ACB" w:rsidRPr="003F3480">
          <w:rPr>
            <w:noProof/>
            <w:webHidden/>
          </w:rPr>
          <w:fldChar w:fldCharType="end"/>
        </w:r>
      </w:hyperlink>
    </w:p>
    <w:p w14:paraId="5B8CF99C" w14:textId="76FB6AD6" w:rsidR="00FB4D60" w:rsidRPr="003F3480" w:rsidRDefault="00131E2F" w:rsidP="003F3480">
      <w:pPr>
        <w:pStyle w:val="TOC2"/>
        <w:spacing w:line="240" w:lineRule="auto"/>
        <w:rPr>
          <w:rFonts w:asciiTheme="minorHAnsi" w:eastAsiaTheme="minorEastAsia" w:hAnsiTheme="minorHAnsi" w:cstheme="minorBidi"/>
          <w:b w:val="0"/>
          <w:bCs w:val="0"/>
          <w:smallCaps w:val="0"/>
          <w:noProof/>
          <w:color w:val="auto"/>
          <w:sz w:val="20"/>
          <w:szCs w:val="20"/>
        </w:rPr>
      </w:pPr>
      <w:hyperlink w:anchor="_Toc520192355" w:history="1">
        <w:r w:rsidR="00FB4D60" w:rsidRPr="003F3480">
          <w:rPr>
            <w:rStyle w:val="Hyperlink"/>
            <w:b w:val="0"/>
            <w:sz w:val="20"/>
            <w:szCs w:val="20"/>
          </w:rPr>
          <w:t xml:space="preserve">4.1 </w:t>
        </w:r>
        <w:r w:rsidR="003F3480">
          <w:rPr>
            <w:rStyle w:val="Hyperlink"/>
            <w:b w:val="0"/>
            <w:sz w:val="20"/>
            <w:szCs w:val="20"/>
          </w:rPr>
          <w:tab/>
        </w:r>
        <w:r w:rsidR="00FB4D60" w:rsidRPr="003F3480">
          <w:rPr>
            <w:rStyle w:val="Hyperlink"/>
            <w:b w:val="0"/>
            <w:sz w:val="20"/>
            <w:szCs w:val="20"/>
          </w:rPr>
          <w:t>Produktivna zaposlenost, dostojno delo ter miroljubn</w:t>
        </w:r>
        <w:bookmarkStart w:id="1" w:name="_GoBack"/>
        <w:bookmarkEnd w:id="1"/>
        <w:r w:rsidR="00FB4D60" w:rsidRPr="003F3480">
          <w:rPr>
            <w:rStyle w:val="Hyperlink"/>
            <w:b w:val="0"/>
            <w:sz w:val="20"/>
            <w:szCs w:val="20"/>
          </w:rPr>
          <w:t>e in vključujoče družbe</w:t>
        </w:r>
        <w:r w:rsidR="00FB4D60" w:rsidRPr="003F3480">
          <w:rPr>
            <w:b w:val="0"/>
            <w:noProof/>
            <w:webHidden/>
            <w:sz w:val="20"/>
            <w:szCs w:val="20"/>
          </w:rPr>
          <w:tab/>
        </w:r>
        <w:r w:rsidR="00820ACB" w:rsidRPr="003F3480">
          <w:rPr>
            <w:b w:val="0"/>
            <w:noProof/>
            <w:webHidden/>
            <w:sz w:val="20"/>
            <w:szCs w:val="20"/>
          </w:rPr>
          <w:fldChar w:fldCharType="begin"/>
        </w:r>
        <w:r w:rsidR="00FB4D60" w:rsidRPr="003F3480">
          <w:rPr>
            <w:b w:val="0"/>
            <w:noProof/>
            <w:webHidden/>
            <w:sz w:val="20"/>
            <w:szCs w:val="20"/>
          </w:rPr>
          <w:instrText xml:space="preserve"> PAGEREF _Toc520192355 \h </w:instrText>
        </w:r>
        <w:r w:rsidR="00820ACB" w:rsidRPr="003F3480">
          <w:rPr>
            <w:b w:val="0"/>
            <w:noProof/>
            <w:webHidden/>
            <w:sz w:val="20"/>
            <w:szCs w:val="20"/>
          </w:rPr>
        </w:r>
        <w:r w:rsidR="00820ACB" w:rsidRPr="003F3480">
          <w:rPr>
            <w:b w:val="0"/>
            <w:noProof/>
            <w:webHidden/>
            <w:sz w:val="20"/>
            <w:szCs w:val="20"/>
          </w:rPr>
          <w:fldChar w:fldCharType="separate"/>
        </w:r>
        <w:r w:rsidR="00CE59C8">
          <w:rPr>
            <w:b w:val="0"/>
            <w:noProof/>
            <w:webHidden/>
            <w:sz w:val="20"/>
            <w:szCs w:val="20"/>
          </w:rPr>
          <w:t>13</w:t>
        </w:r>
        <w:r w:rsidR="00820ACB" w:rsidRPr="003F3480">
          <w:rPr>
            <w:b w:val="0"/>
            <w:noProof/>
            <w:webHidden/>
            <w:sz w:val="20"/>
            <w:szCs w:val="20"/>
          </w:rPr>
          <w:fldChar w:fldCharType="end"/>
        </w:r>
      </w:hyperlink>
    </w:p>
    <w:p w14:paraId="4A50B0DC" w14:textId="73240C9D" w:rsidR="00FB4D60" w:rsidRPr="003F3480" w:rsidRDefault="00131E2F" w:rsidP="003F3480">
      <w:pPr>
        <w:pStyle w:val="TOC2"/>
        <w:spacing w:line="240" w:lineRule="auto"/>
        <w:rPr>
          <w:rFonts w:asciiTheme="minorHAnsi" w:eastAsiaTheme="minorEastAsia" w:hAnsiTheme="minorHAnsi" w:cstheme="minorBidi"/>
          <w:b w:val="0"/>
          <w:bCs w:val="0"/>
          <w:smallCaps w:val="0"/>
          <w:noProof/>
          <w:color w:val="auto"/>
          <w:sz w:val="20"/>
          <w:szCs w:val="20"/>
        </w:rPr>
      </w:pPr>
      <w:hyperlink w:anchor="_Toc520192356" w:history="1">
        <w:r w:rsidR="00FB4D60" w:rsidRPr="003F3480">
          <w:rPr>
            <w:rStyle w:val="Hyperlink"/>
            <w:b w:val="0"/>
            <w:sz w:val="20"/>
            <w:szCs w:val="20"/>
          </w:rPr>
          <w:t xml:space="preserve">4.2 </w:t>
        </w:r>
        <w:r w:rsidR="003F3480">
          <w:rPr>
            <w:rStyle w:val="Hyperlink"/>
            <w:b w:val="0"/>
            <w:sz w:val="20"/>
            <w:szCs w:val="20"/>
          </w:rPr>
          <w:tab/>
        </w:r>
        <w:r w:rsidR="00FB4D60" w:rsidRPr="003F3480">
          <w:rPr>
            <w:rStyle w:val="Hyperlink"/>
            <w:b w:val="0"/>
            <w:sz w:val="20"/>
            <w:szCs w:val="20"/>
          </w:rPr>
          <w:t>trajnostno gospodarjenje z naravnimi viri in boj proti podnebnim spremembam</w:t>
        </w:r>
        <w:r w:rsidR="00FB4D60" w:rsidRPr="003F3480">
          <w:rPr>
            <w:b w:val="0"/>
            <w:noProof/>
            <w:webHidden/>
            <w:sz w:val="20"/>
            <w:szCs w:val="20"/>
          </w:rPr>
          <w:tab/>
        </w:r>
        <w:r w:rsidR="00820ACB" w:rsidRPr="003F3480">
          <w:rPr>
            <w:b w:val="0"/>
            <w:noProof/>
            <w:webHidden/>
            <w:sz w:val="20"/>
            <w:szCs w:val="20"/>
          </w:rPr>
          <w:fldChar w:fldCharType="begin"/>
        </w:r>
        <w:r w:rsidR="00FB4D60" w:rsidRPr="003F3480">
          <w:rPr>
            <w:b w:val="0"/>
            <w:noProof/>
            <w:webHidden/>
            <w:sz w:val="20"/>
            <w:szCs w:val="20"/>
          </w:rPr>
          <w:instrText xml:space="preserve"> PAGEREF _Toc520192356 \h </w:instrText>
        </w:r>
        <w:r w:rsidR="00820ACB" w:rsidRPr="003F3480">
          <w:rPr>
            <w:b w:val="0"/>
            <w:noProof/>
            <w:webHidden/>
            <w:sz w:val="20"/>
            <w:szCs w:val="20"/>
          </w:rPr>
        </w:r>
        <w:r w:rsidR="00820ACB" w:rsidRPr="003F3480">
          <w:rPr>
            <w:b w:val="0"/>
            <w:noProof/>
            <w:webHidden/>
            <w:sz w:val="20"/>
            <w:szCs w:val="20"/>
          </w:rPr>
          <w:fldChar w:fldCharType="separate"/>
        </w:r>
        <w:r w:rsidR="00CE59C8">
          <w:rPr>
            <w:b w:val="0"/>
            <w:noProof/>
            <w:webHidden/>
            <w:sz w:val="20"/>
            <w:szCs w:val="20"/>
          </w:rPr>
          <w:t>14</w:t>
        </w:r>
        <w:r w:rsidR="00820ACB" w:rsidRPr="003F3480">
          <w:rPr>
            <w:b w:val="0"/>
            <w:noProof/>
            <w:webHidden/>
            <w:sz w:val="20"/>
            <w:szCs w:val="20"/>
          </w:rPr>
          <w:fldChar w:fldCharType="end"/>
        </w:r>
      </w:hyperlink>
    </w:p>
    <w:p w14:paraId="149DC3F0" w14:textId="77777777" w:rsidR="003F3480" w:rsidRDefault="003F3480" w:rsidP="003F3480">
      <w:pPr>
        <w:pStyle w:val="TOC1"/>
        <w:rPr>
          <w:rStyle w:val="Hyperlink"/>
        </w:rPr>
      </w:pPr>
    </w:p>
    <w:p w14:paraId="037283C4" w14:textId="179B5BFC" w:rsidR="00FB4D60" w:rsidRPr="003F3480" w:rsidRDefault="00131E2F" w:rsidP="003F3480">
      <w:pPr>
        <w:pStyle w:val="TOC1"/>
        <w:rPr>
          <w:rFonts w:eastAsiaTheme="minorEastAsia" w:cstheme="minorBidi"/>
          <w:bCs w:val="0"/>
          <w:caps w:val="0"/>
          <w:noProof/>
          <w:color w:val="auto"/>
        </w:rPr>
      </w:pPr>
      <w:hyperlink w:anchor="_Toc520192357" w:history="1">
        <w:r w:rsidR="00FB4D60" w:rsidRPr="003F3480">
          <w:rPr>
            <w:rStyle w:val="Hyperlink"/>
          </w:rPr>
          <w:t>5</w:t>
        </w:r>
        <w:r w:rsidR="00FB4D60" w:rsidRPr="003F3480">
          <w:rPr>
            <w:rFonts w:eastAsiaTheme="minorEastAsia" w:cstheme="minorBidi"/>
            <w:bCs w:val="0"/>
            <w:caps w:val="0"/>
            <w:noProof/>
            <w:color w:val="auto"/>
          </w:rPr>
          <w:tab/>
        </w:r>
        <w:r w:rsidR="00FB4D60" w:rsidRPr="003F3480">
          <w:rPr>
            <w:rStyle w:val="Hyperlink"/>
          </w:rPr>
          <w:t>Prednostna geografska območja in partnerske države</w:t>
        </w:r>
        <w:r w:rsidR="00FB4D60" w:rsidRPr="003F3480">
          <w:rPr>
            <w:noProof/>
            <w:webHidden/>
          </w:rPr>
          <w:tab/>
        </w:r>
        <w:r w:rsidR="00820ACB" w:rsidRPr="003F3480">
          <w:rPr>
            <w:noProof/>
            <w:webHidden/>
          </w:rPr>
          <w:fldChar w:fldCharType="begin"/>
        </w:r>
        <w:r w:rsidR="00FB4D60" w:rsidRPr="003F3480">
          <w:rPr>
            <w:noProof/>
            <w:webHidden/>
          </w:rPr>
          <w:instrText xml:space="preserve"> PAGEREF _Toc520192357 \h </w:instrText>
        </w:r>
        <w:r w:rsidR="00820ACB" w:rsidRPr="003F3480">
          <w:rPr>
            <w:noProof/>
            <w:webHidden/>
          </w:rPr>
        </w:r>
        <w:r w:rsidR="00820ACB" w:rsidRPr="003F3480">
          <w:rPr>
            <w:noProof/>
            <w:webHidden/>
          </w:rPr>
          <w:fldChar w:fldCharType="separate"/>
        </w:r>
        <w:r w:rsidR="00CE59C8">
          <w:rPr>
            <w:noProof/>
            <w:webHidden/>
          </w:rPr>
          <w:t>16</w:t>
        </w:r>
        <w:r w:rsidR="00820ACB" w:rsidRPr="003F3480">
          <w:rPr>
            <w:noProof/>
            <w:webHidden/>
          </w:rPr>
          <w:fldChar w:fldCharType="end"/>
        </w:r>
      </w:hyperlink>
    </w:p>
    <w:p w14:paraId="5B35A4CF" w14:textId="373F8949" w:rsidR="00FB4D60" w:rsidRPr="003F3480" w:rsidRDefault="00131E2F" w:rsidP="003F3480">
      <w:pPr>
        <w:pStyle w:val="TOC2"/>
        <w:spacing w:line="240" w:lineRule="auto"/>
        <w:rPr>
          <w:rFonts w:asciiTheme="minorHAnsi" w:eastAsiaTheme="minorEastAsia" w:hAnsiTheme="minorHAnsi" w:cstheme="minorBidi"/>
          <w:b w:val="0"/>
          <w:bCs w:val="0"/>
          <w:smallCaps w:val="0"/>
          <w:noProof/>
          <w:color w:val="auto"/>
          <w:sz w:val="20"/>
          <w:szCs w:val="20"/>
        </w:rPr>
      </w:pPr>
      <w:hyperlink w:anchor="_Toc520192358" w:history="1">
        <w:r w:rsidR="003F3480">
          <w:rPr>
            <w:rStyle w:val="Hyperlink"/>
            <w:b w:val="0"/>
            <w:sz w:val="20"/>
            <w:szCs w:val="20"/>
          </w:rPr>
          <w:t>5</w:t>
        </w:r>
        <w:r w:rsidR="00FB4D60" w:rsidRPr="003F3480">
          <w:rPr>
            <w:rStyle w:val="Hyperlink"/>
            <w:b w:val="0"/>
            <w:sz w:val="20"/>
            <w:szCs w:val="20"/>
          </w:rPr>
          <w:t xml:space="preserve">.1 </w:t>
        </w:r>
        <w:r w:rsidR="003F3480">
          <w:rPr>
            <w:rStyle w:val="Hyperlink"/>
            <w:b w:val="0"/>
            <w:sz w:val="20"/>
            <w:szCs w:val="20"/>
          </w:rPr>
          <w:tab/>
        </w:r>
        <w:r w:rsidR="00FB4D60" w:rsidRPr="003F3480">
          <w:rPr>
            <w:rStyle w:val="Hyperlink"/>
            <w:b w:val="0"/>
            <w:sz w:val="20"/>
            <w:szCs w:val="20"/>
          </w:rPr>
          <w:t>Zahodni Balkan</w:t>
        </w:r>
        <w:r w:rsidR="00FB4D60" w:rsidRPr="003F3480">
          <w:rPr>
            <w:b w:val="0"/>
            <w:noProof/>
            <w:webHidden/>
            <w:sz w:val="20"/>
            <w:szCs w:val="20"/>
          </w:rPr>
          <w:tab/>
        </w:r>
        <w:r w:rsidR="00820ACB" w:rsidRPr="003F3480">
          <w:rPr>
            <w:b w:val="0"/>
            <w:noProof/>
            <w:webHidden/>
            <w:sz w:val="20"/>
            <w:szCs w:val="20"/>
          </w:rPr>
          <w:fldChar w:fldCharType="begin"/>
        </w:r>
        <w:r w:rsidR="00FB4D60" w:rsidRPr="003F3480">
          <w:rPr>
            <w:b w:val="0"/>
            <w:noProof/>
            <w:webHidden/>
            <w:sz w:val="20"/>
            <w:szCs w:val="20"/>
          </w:rPr>
          <w:instrText xml:space="preserve"> PAGEREF _Toc520192358 \h </w:instrText>
        </w:r>
        <w:r w:rsidR="00820ACB" w:rsidRPr="003F3480">
          <w:rPr>
            <w:b w:val="0"/>
            <w:noProof/>
            <w:webHidden/>
            <w:sz w:val="20"/>
            <w:szCs w:val="20"/>
          </w:rPr>
        </w:r>
        <w:r w:rsidR="00820ACB" w:rsidRPr="003F3480">
          <w:rPr>
            <w:b w:val="0"/>
            <w:noProof/>
            <w:webHidden/>
            <w:sz w:val="20"/>
            <w:szCs w:val="20"/>
          </w:rPr>
          <w:fldChar w:fldCharType="separate"/>
        </w:r>
        <w:r w:rsidR="00CE59C8">
          <w:rPr>
            <w:b w:val="0"/>
            <w:noProof/>
            <w:webHidden/>
            <w:sz w:val="20"/>
            <w:szCs w:val="20"/>
          </w:rPr>
          <w:t>17</w:t>
        </w:r>
        <w:r w:rsidR="00820ACB" w:rsidRPr="003F3480">
          <w:rPr>
            <w:b w:val="0"/>
            <w:noProof/>
            <w:webHidden/>
            <w:sz w:val="20"/>
            <w:szCs w:val="20"/>
          </w:rPr>
          <w:fldChar w:fldCharType="end"/>
        </w:r>
      </w:hyperlink>
    </w:p>
    <w:p w14:paraId="3400724A" w14:textId="3A4B3580" w:rsidR="00FB4D60" w:rsidRPr="003F3480" w:rsidRDefault="00131E2F" w:rsidP="003F3480">
      <w:pPr>
        <w:pStyle w:val="TOC2"/>
        <w:spacing w:line="240" w:lineRule="auto"/>
        <w:rPr>
          <w:rFonts w:asciiTheme="minorHAnsi" w:eastAsiaTheme="minorEastAsia" w:hAnsiTheme="minorHAnsi" w:cstheme="minorBidi"/>
          <w:b w:val="0"/>
          <w:bCs w:val="0"/>
          <w:smallCaps w:val="0"/>
          <w:noProof/>
          <w:color w:val="auto"/>
          <w:sz w:val="20"/>
          <w:szCs w:val="20"/>
        </w:rPr>
      </w:pPr>
      <w:hyperlink w:anchor="_Toc520192359" w:history="1">
        <w:r w:rsidR="003F3480">
          <w:rPr>
            <w:rStyle w:val="Hyperlink"/>
            <w:b w:val="0"/>
            <w:sz w:val="20"/>
            <w:szCs w:val="20"/>
          </w:rPr>
          <w:t>5</w:t>
        </w:r>
        <w:r w:rsidR="00FB4D60" w:rsidRPr="003F3480">
          <w:rPr>
            <w:rStyle w:val="Hyperlink"/>
            <w:b w:val="0"/>
            <w:sz w:val="20"/>
            <w:szCs w:val="20"/>
          </w:rPr>
          <w:t xml:space="preserve">.2 </w:t>
        </w:r>
        <w:r w:rsidR="003F3480">
          <w:rPr>
            <w:rStyle w:val="Hyperlink"/>
            <w:b w:val="0"/>
            <w:sz w:val="20"/>
            <w:szCs w:val="20"/>
          </w:rPr>
          <w:tab/>
        </w:r>
        <w:r w:rsidR="00FB4D60" w:rsidRPr="003F3480">
          <w:rPr>
            <w:rStyle w:val="Hyperlink"/>
            <w:b w:val="0"/>
            <w:sz w:val="20"/>
            <w:szCs w:val="20"/>
          </w:rPr>
          <w:t>Evropsko sosedstvo</w:t>
        </w:r>
        <w:r w:rsidR="00FB4D60" w:rsidRPr="003F3480">
          <w:rPr>
            <w:b w:val="0"/>
            <w:noProof/>
            <w:webHidden/>
            <w:sz w:val="20"/>
            <w:szCs w:val="20"/>
          </w:rPr>
          <w:tab/>
        </w:r>
        <w:r w:rsidR="00820ACB" w:rsidRPr="003F3480">
          <w:rPr>
            <w:b w:val="0"/>
            <w:noProof/>
            <w:webHidden/>
            <w:sz w:val="20"/>
            <w:szCs w:val="20"/>
          </w:rPr>
          <w:fldChar w:fldCharType="begin"/>
        </w:r>
        <w:r w:rsidR="00FB4D60" w:rsidRPr="003F3480">
          <w:rPr>
            <w:b w:val="0"/>
            <w:noProof/>
            <w:webHidden/>
            <w:sz w:val="20"/>
            <w:szCs w:val="20"/>
          </w:rPr>
          <w:instrText xml:space="preserve"> PAGEREF _Toc520192359 \h </w:instrText>
        </w:r>
        <w:r w:rsidR="00820ACB" w:rsidRPr="003F3480">
          <w:rPr>
            <w:b w:val="0"/>
            <w:noProof/>
            <w:webHidden/>
            <w:sz w:val="20"/>
            <w:szCs w:val="20"/>
          </w:rPr>
        </w:r>
        <w:r w:rsidR="00820ACB" w:rsidRPr="003F3480">
          <w:rPr>
            <w:b w:val="0"/>
            <w:noProof/>
            <w:webHidden/>
            <w:sz w:val="20"/>
            <w:szCs w:val="20"/>
          </w:rPr>
          <w:fldChar w:fldCharType="separate"/>
        </w:r>
        <w:r w:rsidR="00CE59C8">
          <w:rPr>
            <w:b w:val="0"/>
            <w:noProof/>
            <w:webHidden/>
            <w:sz w:val="20"/>
            <w:szCs w:val="20"/>
          </w:rPr>
          <w:t>19</w:t>
        </w:r>
        <w:r w:rsidR="00820ACB" w:rsidRPr="003F3480">
          <w:rPr>
            <w:b w:val="0"/>
            <w:noProof/>
            <w:webHidden/>
            <w:sz w:val="20"/>
            <w:szCs w:val="20"/>
          </w:rPr>
          <w:fldChar w:fldCharType="end"/>
        </w:r>
      </w:hyperlink>
    </w:p>
    <w:p w14:paraId="102D599A" w14:textId="1B34F703" w:rsidR="00FB4D60" w:rsidRPr="003F3480" w:rsidRDefault="00131E2F" w:rsidP="003F3480">
      <w:pPr>
        <w:pStyle w:val="TOC2"/>
        <w:spacing w:line="240" w:lineRule="auto"/>
        <w:rPr>
          <w:rFonts w:asciiTheme="minorHAnsi" w:eastAsiaTheme="minorEastAsia" w:hAnsiTheme="minorHAnsi" w:cstheme="minorBidi"/>
          <w:b w:val="0"/>
          <w:bCs w:val="0"/>
          <w:smallCaps w:val="0"/>
          <w:noProof/>
          <w:color w:val="auto"/>
          <w:sz w:val="20"/>
          <w:szCs w:val="20"/>
        </w:rPr>
      </w:pPr>
      <w:hyperlink w:anchor="_Toc520192360" w:history="1">
        <w:r w:rsidR="003F3480">
          <w:rPr>
            <w:rStyle w:val="Hyperlink"/>
            <w:b w:val="0"/>
            <w:sz w:val="20"/>
            <w:szCs w:val="20"/>
          </w:rPr>
          <w:t>5</w:t>
        </w:r>
        <w:r w:rsidR="00FB4D60" w:rsidRPr="003F3480">
          <w:rPr>
            <w:rStyle w:val="Hyperlink"/>
            <w:b w:val="0"/>
            <w:sz w:val="20"/>
            <w:szCs w:val="20"/>
          </w:rPr>
          <w:t xml:space="preserve">.3 </w:t>
        </w:r>
        <w:r w:rsidR="003F3480">
          <w:rPr>
            <w:rStyle w:val="Hyperlink"/>
            <w:b w:val="0"/>
            <w:sz w:val="20"/>
            <w:szCs w:val="20"/>
          </w:rPr>
          <w:tab/>
        </w:r>
        <w:r w:rsidR="00FB4D60" w:rsidRPr="003F3480">
          <w:rPr>
            <w:rStyle w:val="Hyperlink"/>
            <w:b w:val="0"/>
            <w:sz w:val="20"/>
            <w:szCs w:val="20"/>
          </w:rPr>
          <w:t>Podsaharska Afrika s poudarkom na najmanj razvitih državah</w:t>
        </w:r>
        <w:r w:rsidR="00FB4D60" w:rsidRPr="003F3480">
          <w:rPr>
            <w:b w:val="0"/>
            <w:noProof/>
            <w:webHidden/>
            <w:sz w:val="20"/>
            <w:szCs w:val="20"/>
          </w:rPr>
          <w:tab/>
        </w:r>
        <w:r w:rsidR="00820ACB" w:rsidRPr="003F3480">
          <w:rPr>
            <w:b w:val="0"/>
            <w:noProof/>
            <w:webHidden/>
            <w:sz w:val="20"/>
            <w:szCs w:val="20"/>
          </w:rPr>
          <w:fldChar w:fldCharType="begin"/>
        </w:r>
        <w:r w:rsidR="00FB4D60" w:rsidRPr="003F3480">
          <w:rPr>
            <w:b w:val="0"/>
            <w:noProof/>
            <w:webHidden/>
            <w:sz w:val="20"/>
            <w:szCs w:val="20"/>
          </w:rPr>
          <w:instrText xml:space="preserve"> PAGEREF _Toc520192360 \h </w:instrText>
        </w:r>
        <w:r w:rsidR="00820ACB" w:rsidRPr="003F3480">
          <w:rPr>
            <w:b w:val="0"/>
            <w:noProof/>
            <w:webHidden/>
            <w:sz w:val="20"/>
            <w:szCs w:val="20"/>
          </w:rPr>
        </w:r>
        <w:r w:rsidR="00820ACB" w:rsidRPr="003F3480">
          <w:rPr>
            <w:b w:val="0"/>
            <w:noProof/>
            <w:webHidden/>
            <w:sz w:val="20"/>
            <w:szCs w:val="20"/>
          </w:rPr>
          <w:fldChar w:fldCharType="separate"/>
        </w:r>
        <w:r w:rsidR="00CE59C8">
          <w:rPr>
            <w:b w:val="0"/>
            <w:noProof/>
            <w:webHidden/>
            <w:sz w:val="20"/>
            <w:szCs w:val="20"/>
          </w:rPr>
          <w:t>20</w:t>
        </w:r>
        <w:r w:rsidR="00820ACB" w:rsidRPr="003F3480">
          <w:rPr>
            <w:b w:val="0"/>
            <w:noProof/>
            <w:webHidden/>
            <w:sz w:val="20"/>
            <w:szCs w:val="20"/>
          </w:rPr>
          <w:fldChar w:fldCharType="end"/>
        </w:r>
      </w:hyperlink>
    </w:p>
    <w:p w14:paraId="36D31ED2" w14:textId="77777777" w:rsidR="003F3480" w:rsidRDefault="003F3480" w:rsidP="003F3480">
      <w:pPr>
        <w:pStyle w:val="TOC1"/>
        <w:rPr>
          <w:rStyle w:val="Hyperlink"/>
        </w:rPr>
      </w:pPr>
    </w:p>
    <w:p w14:paraId="5C5228C4" w14:textId="033DDFC6" w:rsidR="00FB4D60" w:rsidRPr="003F3480" w:rsidRDefault="00131E2F" w:rsidP="003F3480">
      <w:pPr>
        <w:pStyle w:val="TOC1"/>
        <w:rPr>
          <w:rFonts w:eastAsiaTheme="minorEastAsia" w:cstheme="minorBidi"/>
          <w:bCs w:val="0"/>
          <w:caps w:val="0"/>
          <w:noProof/>
          <w:color w:val="auto"/>
        </w:rPr>
      </w:pPr>
      <w:hyperlink w:anchor="_Toc520192361" w:history="1">
        <w:r w:rsidR="00FB4D60" w:rsidRPr="003F3480">
          <w:rPr>
            <w:rStyle w:val="Hyperlink"/>
          </w:rPr>
          <w:t>6</w:t>
        </w:r>
        <w:r w:rsidR="00FB4D60" w:rsidRPr="003F3480">
          <w:rPr>
            <w:rFonts w:eastAsiaTheme="minorEastAsia" w:cstheme="minorBidi"/>
            <w:bCs w:val="0"/>
            <w:caps w:val="0"/>
            <w:noProof/>
            <w:color w:val="auto"/>
          </w:rPr>
          <w:tab/>
        </w:r>
        <w:r w:rsidR="00FB4D60" w:rsidRPr="003F3480">
          <w:rPr>
            <w:rStyle w:val="Hyperlink"/>
          </w:rPr>
          <w:t>Mednarodna humanitarna pomoč</w:t>
        </w:r>
        <w:r w:rsidR="00FB4D60" w:rsidRPr="003F3480">
          <w:rPr>
            <w:noProof/>
            <w:webHidden/>
          </w:rPr>
          <w:tab/>
        </w:r>
        <w:r w:rsidR="00820ACB" w:rsidRPr="003F3480">
          <w:rPr>
            <w:noProof/>
            <w:webHidden/>
          </w:rPr>
          <w:fldChar w:fldCharType="begin"/>
        </w:r>
        <w:r w:rsidR="00FB4D60" w:rsidRPr="003F3480">
          <w:rPr>
            <w:noProof/>
            <w:webHidden/>
          </w:rPr>
          <w:instrText xml:space="preserve"> PAGEREF _Toc520192361 \h </w:instrText>
        </w:r>
        <w:r w:rsidR="00820ACB" w:rsidRPr="003F3480">
          <w:rPr>
            <w:noProof/>
            <w:webHidden/>
          </w:rPr>
        </w:r>
        <w:r w:rsidR="00820ACB" w:rsidRPr="003F3480">
          <w:rPr>
            <w:noProof/>
            <w:webHidden/>
          </w:rPr>
          <w:fldChar w:fldCharType="separate"/>
        </w:r>
        <w:r w:rsidR="00CE59C8">
          <w:rPr>
            <w:noProof/>
            <w:webHidden/>
          </w:rPr>
          <w:t>22</w:t>
        </w:r>
        <w:r w:rsidR="00820ACB" w:rsidRPr="003F3480">
          <w:rPr>
            <w:noProof/>
            <w:webHidden/>
          </w:rPr>
          <w:fldChar w:fldCharType="end"/>
        </w:r>
      </w:hyperlink>
    </w:p>
    <w:p w14:paraId="56F2D62C" w14:textId="77777777" w:rsidR="003F3480" w:rsidRDefault="003F3480" w:rsidP="003F3480">
      <w:pPr>
        <w:pStyle w:val="TOC1"/>
        <w:rPr>
          <w:rStyle w:val="Hyperlink"/>
        </w:rPr>
      </w:pPr>
    </w:p>
    <w:p w14:paraId="3D0F3033" w14:textId="3F0E69CC" w:rsidR="00FB4D60" w:rsidRPr="003F3480" w:rsidRDefault="00131E2F" w:rsidP="003F3480">
      <w:pPr>
        <w:pStyle w:val="TOC1"/>
        <w:rPr>
          <w:rFonts w:eastAsiaTheme="minorEastAsia" w:cstheme="minorBidi"/>
          <w:bCs w:val="0"/>
          <w:caps w:val="0"/>
          <w:noProof/>
          <w:color w:val="auto"/>
        </w:rPr>
      </w:pPr>
      <w:hyperlink w:anchor="_Toc520192362" w:history="1">
        <w:r w:rsidR="00FB4D60" w:rsidRPr="003F3480">
          <w:rPr>
            <w:rStyle w:val="Hyperlink"/>
          </w:rPr>
          <w:t>7</w:t>
        </w:r>
        <w:r w:rsidR="00FB4D60" w:rsidRPr="003F3480">
          <w:rPr>
            <w:rFonts w:eastAsiaTheme="minorEastAsia" w:cstheme="minorBidi"/>
            <w:bCs w:val="0"/>
            <w:caps w:val="0"/>
            <w:noProof/>
            <w:color w:val="auto"/>
          </w:rPr>
          <w:tab/>
        </w:r>
        <w:r w:rsidR="00FB4D60" w:rsidRPr="003F3480">
          <w:rPr>
            <w:rStyle w:val="Hyperlink"/>
          </w:rPr>
          <w:t>Večstransko razvojno sodelovanje</w:t>
        </w:r>
        <w:r w:rsidR="00C634AD">
          <w:rPr>
            <w:rStyle w:val="Hyperlink"/>
          </w:rPr>
          <w:t xml:space="preserve"> in humanitarna pomoč</w:t>
        </w:r>
        <w:r w:rsidR="00FB4D60" w:rsidRPr="003F3480">
          <w:rPr>
            <w:noProof/>
            <w:webHidden/>
          </w:rPr>
          <w:tab/>
        </w:r>
        <w:r w:rsidR="00820ACB" w:rsidRPr="003F3480">
          <w:rPr>
            <w:noProof/>
            <w:webHidden/>
          </w:rPr>
          <w:fldChar w:fldCharType="begin"/>
        </w:r>
        <w:r w:rsidR="00FB4D60" w:rsidRPr="003F3480">
          <w:rPr>
            <w:noProof/>
            <w:webHidden/>
          </w:rPr>
          <w:instrText xml:space="preserve"> PAGEREF _Toc520192362 \h </w:instrText>
        </w:r>
        <w:r w:rsidR="00820ACB" w:rsidRPr="003F3480">
          <w:rPr>
            <w:noProof/>
            <w:webHidden/>
          </w:rPr>
        </w:r>
        <w:r w:rsidR="00820ACB" w:rsidRPr="003F3480">
          <w:rPr>
            <w:noProof/>
            <w:webHidden/>
          </w:rPr>
          <w:fldChar w:fldCharType="separate"/>
        </w:r>
        <w:r w:rsidR="00CE59C8">
          <w:rPr>
            <w:noProof/>
            <w:webHidden/>
          </w:rPr>
          <w:t>23</w:t>
        </w:r>
        <w:r w:rsidR="00820ACB" w:rsidRPr="003F3480">
          <w:rPr>
            <w:noProof/>
            <w:webHidden/>
          </w:rPr>
          <w:fldChar w:fldCharType="end"/>
        </w:r>
      </w:hyperlink>
    </w:p>
    <w:p w14:paraId="0AB8E2AE" w14:textId="2364B39C" w:rsidR="00FB4D60" w:rsidRPr="003F3480" w:rsidRDefault="00131E2F" w:rsidP="003F3480">
      <w:pPr>
        <w:pStyle w:val="TOC2"/>
        <w:spacing w:line="240" w:lineRule="auto"/>
        <w:rPr>
          <w:rFonts w:asciiTheme="minorHAnsi" w:eastAsiaTheme="minorEastAsia" w:hAnsiTheme="minorHAnsi" w:cstheme="minorBidi"/>
          <w:b w:val="0"/>
          <w:bCs w:val="0"/>
          <w:smallCaps w:val="0"/>
          <w:noProof/>
          <w:color w:val="auto"/>
          <w:sz w:val="20"/>
          <w:szCs w:val="20"/>
        </w:rPr>
      </w:pPr>
      <w:hyperlink w:anchor="_Toc520192363" w:history="1">
        <w:r w:rsidR="003F3480">
          <w:rPr>
            <w:rStyle w:val="Hyperlink"/>
            <w:b w:val="0"/>
            <w:sz w:val="20"/>
            <w:szCs w:val="20"/>
          </w:rPr>
          <w:t>7</w:t>
        </w:r>
        <w:r w:rsidR="00FB4D60" w:rsidRPr="003F3480">
          <w:rPr>
            <w:rStyle w:val="Hyperlink"/>
            <w:b w:val="0"/>
            <w:sz w:val="20"/>
            <w:szCs w:val="20"/>
          </w:rPr>
          <w:t xml:space="preserve">.1 </w:t>
        </w:r>
        <w:r w:rsidR="003F3480">
          <w:rPr>
            <w:rStyle w:val="Hyperlink"/>
            <w:b w:val="0"/>
            <w:sz w:val="20"/>
            <w:szCs w:val="20"/>
          </w:rPr>
          <w:tab/>
        </w:r>
        <w:r w:rsidR="00FB4D60" w:rsidRPr="003F3480">
          <w:rPr>
            <w:rStyle w:val="Hyperlink"/>
            <w:b w:val="0"/>
            <w:sz w:val="20"/>
            <w:szCs w:val="20"/>
          </w:rPr>
          <w:t>Organizacija združenih narodov</w:t>
        </w:r>
        <w:r w:rsidR="00FB4D60" w:rsidRPr="003F3480">
          <w:rPr>
            <w:b w:val="0"/>
            <w:noProof/>
            <w:webHidden/>
            <w:sz w:val="20"/>
            <w:szCs w:val="20"/>
          </w:rPr>
          <w:tab/>
        </w:r>
        <w:r w:rsidR="00820ACB" w:rsidRPr="003F3480">
          <w:rPr>
            <w:b w:val="0"/>
            <w:noProof/>
            <w:webHidden/>
            <w:sz w:val="20"/>
            <w:szCs w:val="20"/>
          </w:rPr>
          <w:fldChar w:fldCharType="begin"/>
        </w:r>
        <w:r w:rsidR="00FB4D60" w:rsidRPr="003F3480">
          <w:rPr>
            <w:b w:val="0"/>
            <w:noProof/>
            <w:webHidden/>
            <w:sz w:val="20"/>
            <w:szCs w:val="20"/>
          </w:rPr>
          <w:instrText xml:space="preserve"> PAGEREF _Toc520192363 \h </w:instrText>
        </w:r>
        <w:r w:rsidR="00820ACB" w:rsidRPr="003F3480">
          <w:rPr>
            <w:b w:val="0"/>
            <w:noProof/>
            <w:webHidden/>
            <w:sz w:val="20"/>
            <w:szCs w:val="20"/>
          </w:rPr>
        </w:r>
        <w:r w:rsidR="00820ACB" w:rsidRPr="003F3480">
          <w:rPr>
            <w:b w:val="0"/>
            <w:noProof/>
            <w:webHidden/>
            <w:sz w:val="20"/>
            <w:szCs w:val="20"/>
          </w:rPr>
          <w:fldChar w:fldCharType="separate"/>
        </w:r>
        <w:r w:rsidR="00CE59C8">
          <w:rPr>
            <w:b w:val="0"/>
            <w:noProof/>
            <w:webHidden/>
            <w:sz w:val="20"/>
            <w:szCs w:val="20"/>
          </w:rPr>
          <w:t>23</w:t>
        </w:r>
        <w:r w:rsidR="00820ACB" w:rsidRPr="003F3480">
          <w:rPr>
            <w:b w:val="0"/>
            <w:noProof/>
            <w:webHidden/>
            <w:sz w:val="20"/>
            <w:szCs w:val="20"/>
          </w:rPr>
          <w:fldChar w:fldCharType="end"/>
        </w:r>
      </w:hyperlink>
    </w:p>
    <w:p w14:paraId="71DCF1FE" w14:textId="5BABA372" w:rsidR="00FB4D60" w:rsidRPr="003F3480" w:rsidRDefault="00131E2F" w:rsidP="003F3480">
      <w:pPr>
        <w:pStyle w:val="TOC2"/>
        <w:spacing w:line="240" w:lineRule="auto"/>
        <w:rPr>
          <w:rFonts w:asciiTheme="minorHAnsi" w:eastAsiaTheme="minorEastAsia" w:hAnsiTheme="minorHAnsi" w:cstheme="minorBidi"/>
          <w:b w:val="0"/>
          <w:bCs w:val="0"/>
          <w:smallCaps w:val="0"/>
          <w:noProof/>
          <w:color w:val="auto"/>
          <w:sz w:val="20"/>
          <w:szCs w:val="20"/>
        </w:rPr>
      </w:pPr>
      <w:hyperlink w:anchor="_Toc520192364" w:history="1">
        <w:r w:rsidR="003F3480">
          <w:rPr>
            <w:rStyle w:val="Hyperlink"/>
            <w:b w:val="0"/>
            <w:sz w:val="20"/>
            <w:szCs w:val="20"/>
          </w:rPr>
          <w:t>7</w:t>
        </w:r>
        <w:r w:rsidR="00FB4D60" w:rsidRPr="003F3480">
          <w:rPr>
            <w:rStyle w:val="Hyperlink"/>
            <w:b w:val="0"/>
            <w:sz w:val="20"/>
            <w:szCs w:val="20"/>
          </w:rPr>
          <w:t xml:space="preserve">.2 </w:t>
        </w:r>
        <w:r w:rsidR="003F3480">
          <w:rPr>
            <w:rStyle w:val="Hyperlink"/>
            <w:b w:val="0"/>
            <w:sz w:val="20"/>
            <w:szCs w:val="20"/>
          </w:rPr>
          <w:tab/>
        </w:r>
        <w:r w:rsidR="00FB4D60" w:rsidRPr="003F3480">
          <w:rPr>
            <w:rStyle w:val="Hyperlink"/>
            <w:b w:val="0"/>
            <w:sz w:val="20"/>
            <w:szCs w:val="20"/>
          </w:rPr>
          <w:t>Organizacija za gospodarsko sodelovanje in razvoj</w:t>
        </w:r>
        <w:r w:rsidR="00FB4D60" w:rsidRPr="003F3480">
          <w:rPr>
            <w:b w:val="0"/>
            <w:noProof/>
            <w:webHidden/>
            <w:sz w:val="20"/>
            <w:szCs w:val="20"/>
          </w:rPr>
          <w:tab/>
        </w:r>
        <w:r w:rsidR="00820ACB" w:rsidRPr="003F3480">
          <w:rPr>
            <w:b w:val="0"/>
            <w:noProof/>
            <w:webHidden/>
            <w:sz w:val="20"/>
            <w:szCs w:val="20"/>
          </w:rPr>
          <w:fldChar w:fldCharType="begin"/>
        </w:r>
        <w:r w:rsidR="00FB4D60" w:rsidRPr="003F3480">
          <w:rPr>
            <w:b w:val="0"/>
            <w:noProof/>
            <w:webHidden/>
            <w:sz w:val="20"/>
            <w:szCs w:val="20"/>
          </w:rPr>
          <w:instrText xml:space="preserve"> PAGEREF _Toc520192364 \h </w:instrText>
        </w:r>
        <w:r w:rsidR="00820ACB" w:rsidRPr="003F3480">
          <w:rPr>
            <w:b w:val="0"/>
            <w:noProof/>
            <w:webHidden/>
            <w:sz w:val="20"/>
            <w:szCs w:val="20"/>
          </w:rPr>
        </w:r>
        <w:r w:rsidR="00820ACB" w:rsidRPr="003F3480">
          <w:rPr>
            <w:b w:val="0"/>
            <w:noProof/>
            <w:webHidden/>
            <w:sz w:val="20"/>
            <w:szCs w:val="20"/>
          </w:rPr>
          <w:fldChar w:fldCharType="separate"/>
        </w:r>
        <w:r w:rsidR="00CE59C8">
          <w:rPr>
            <w:b w:val="0"/>
            <w:noProof/>
            <w:webHidden/>
            <w:sz w:val="20"/>
            <w:szCs w:val="20"/>
          </w:rPr>
          <w:t>24</w:t>
        </w:r>
        <w:r w:rsidR="00820ACB" w:rsidRPr="003F3480">
          <w:rPr>
            <w:b w:val="0"/>
            <w:noProof/>
            <w:webHidden/>
            <w:sz w:val="20"/>
            <w:szCs w:val="20"/>
          </w:rPr>
          <w:fldChar w:fldCharType="end"/>
        </w:r>
      </w:hyperlink>
    </w:p>
    <w:p w14:paraId="443C93BC" w14:textId="4898EC76" w:rsidR="00FB4D60" w:rsidRPr="003F3480" w:rsidRDefault="00131E2F" w:rsidP="003F3480">
      <w:pPr>
        <w:pStyle w:val="TOC2"/>
        <w:spacing w:line="240" w:lineRule="auto"/>
        <w:rPr>
          <w:rFonts w:asciiTheme="minorHAnsi" w:eastAsiaTheme="minorEastAsia" w:hAnsiTheme="minorHAnsi" w:cstheme="minorBidi"/>
          <w:b w:val="0"/>
          <w:bCs w:val="0"/>
          <w:smallCaps w:val="0"/>
          <w:noProof/>
          <w:color w:val="auto"/>
          <w:sz w:val="20"/>
          <w:szCs w:val="20"/>
        </w:rPr>
      </w:pPr>
      <w:hyperlink w:anchor="_Toc520192365" w:history="1">
        <w:r w:rsidR="003F3480">
          <w:rPr>
            <w:rStyle w:val="Hyperlink"/>
            <w:b w:val="0"/>
            <w:sz w:val="20"/>
            <w:szCs w:val="20"/>
          </w:rPr>
          <w:t>7</w:t>
        </w:r>
        <w:r w:rsidR="00FB4D60" w:rsidRPr="003F3480">
          <w:rPr>
            <w:rStyle w:val="Hyperlink"/>
            <w:b w:val="0"/>
            <w:sz w:val="20"/>
            <w:szCs w:val="20"/>
          </w:rPr>
          <w:t xml:space="preserve">.3 </w:t>
        </w:r>
        <w:r w:rsidR="003F3480">
          <w:rPr>
            <w:rStyle w:val="Hyperlink"/>
            <w:b w:val="0"/>
            <w:sz w:val="20"/>
            <w:szCs w:val="20"/>
          </w:rPr>
          <w:tab/>
        </w:r>
        <w:r w:rsidR="00FB4D60" w:rsidRPr="003F3480">
          <w:rPr>
            <w:rStyle w:val="Hyperlink"/>
            <w:b w:val="0"/>
            <w:sz w:val="20"/>
            <w:szCs w:val="20"/>
          </w:rPr>
          <w:t>Evropska unija</w:t>
        </w:r>
        <w:r w:rsidR="00FB4D60" w:rsidRPr="003F3480">
          <w:rPr>
            <w:b w:val="0"/>
            <w:noProof/>
            <w:webHidden/>
            <w:sz w:val="20"/>
            <w:szCs w:val="20"/>
          </w:rPr>
          <w:tab/>
        </w:r>
        <w:r w:rsidR="00820ACB" w:rsidRPr="003F3480">
          <w:rPr>
            <w:b w:val="0"/>
            <w:noProof/>
            <w:webHidden/>
            <w:sz w:val="20"/>
            <w:szCs w:val="20"/>
          </w:rPr>
          <w:fldChar w:fldCharType="begin"/>
        </w:r>
        <w:r w:rsidR="00FB4D60" w:rsidRPr="003F3480">
          <w:rPr>
            <w:b w:val="0"/>
            <w:noProof/>
            <w:webHidden/>
            <w:sz w:val="20"/>
            <w:szCs w:val="20"/>
          </w:rPr>
          <w:instrText xml:space="preserve"> PAGEREF _Toc520192365 \h </w:instrText>
        </w:r>
        <w:r w:rsidR="00820ACB" w:rsidRPr="003F3480">
          <w:rPr>
            <w:b w:val="0"/>
            <w:noProof/>
            <w:webHidden/>
            <w:sz w:val="20"/>
            <w:szCs w:val="20"/>
          </w:rPr>
        </w:r>
        <w:r w:rsidR="00820ACB" w:rsidRPr="003F3480">
          <w:rPr>
            <w:b w:val="0"/>
            <w:noProof/>
            <w:webHidden/>
            <w:sz w:val="20"/>
            <w:szCs w:val="20"/>
          </w:rPr>
          <w:fldChar w:fldCharType="separate"/>
        </w:r>
        <w:r w:rsidR="00CE59C8">
          <w:rPr>
            <w:b w:val="0"/>
            <w:noProof/>
            <w:webHidden/>
            <w:sz w:val="20"/>
            <w:szCs w:val="20"/>
          </w:rPr>
          <w:t>24</w:t>
        </w:r>
        <w:r w:rsidR="00820ACB" w:rsidRPr="003F3480">
          <w:rPr>
            <w:b w:val="0"/>
            <w:noProof/>
            <w:webHidden/>
            <w:sz w:val="20"/>
            <w:szCs w:val="20"/>
          </w:rPr>
          <w:fldChar w:fldCharType="end"/>
        </w:r>
      </w:hyperlink>
    </w:p>
    <w:p w14:paraId="62FC73E1" w14:textId="0CD9FAB0" w:rsidR="00FB4D60" w:rsidRPr="003F3480" w:rsidRDefault="00131E2F" w:rsidP="003F3480">
      <w:pPr>
        <w:pStyle w:val="TOC2"/>
        <w:spacing w:line="240" w:lineRule="auto"/>
        <w:rPr>
          <w:rFonts w:asciiTheme="minorHAnsi" w:eastAsiaTheme="minorEastAsia" w:hAnsiTheme="minorHAnsi" w:cstheme="minorBidi"/>
          <w:b w:val="0"/>
          <w:bCs w:val="0"/>
          <w:smallCaps w:val="0"/>
          <w:noProof/>
          <w:color w:val="auto"/>
          <w:sz w:val="20"/>
          <w:szCs w:val="20"/>
        </w:rPr>
      </w:pPr>
      <w:hyperlink w:anchor="_Toc520192366" w:history="1">
        <w:r w:rsidR="003F3480">
          <w:rPr>
            <w:rStyle w:val="Hyperlink"/>
            <w:b w:val="0"/>
            <w:sz w:val="20"/>
            <w:szCs w:val="20"/>
          </w:rPr>
          <w:t>7</w:t>
        </w:r>
        <w:r w:rsidR="00FB4D60" w:rsidRPr="003F3480">
          <w:rPr>
            <w:rStyle w:val="Hyperlink"/>
            <w:b w:val="0"/>
            <w:sz w:val="20"/>
            <w:szCs w:val="20"/>
          </w:rPr>
          <w:t xml:space="preserve">.4 </w:t>
        </w:r>
        <w:r w:rsidR="003F3480">
          <w:rPr>
            <w:rStyle w:val="Hyperlink"/>
            <w:b w:val="0"/>
            <w:sz w:val="20"/>
            <w:szCs w:val="20"/>
          </w:rPr>
          <w:tab/>
        </w:r>
        <w:r w:rsidR="00FB4D60" w:rsidRPr="003F3480">
          <w:rPr>
            <w:rStyle w:val="Hyperlink"/>
            <w:b w:val="0"/>
            <w:sz w:val="20"/>
            <w:szCs w:val="20"/>
          </w:rPr>
          <w:t>Center za razvoj financ</w:t>
        </w:r>
        <w:r w:rsidR="00FB4D60" w:rsidRPr="003F3480">
          <w:rPr>
            <w:b w:val="0"/>
            <w:noProof/>
            <w:webHidden/>
            <w:sz w:val="20"/>
            <w:szCs w:val="20"/>
          </w:rPr>
          <w:tab/>
        </w:r>
        <w:r w:rsidR="00820ACB" w:rsidRPr="003F3480">
          <w:rPr>
            <w:b w:val="0"/>
            <w:noProof/>
            <w:webHidden/>
            <w:sz w:val="20"/>
            <w:szCs w:val="20"/>
          </w:rPr>
          <w:fldChar w:fldCharType="begin"/>
        </w:r>
        <w:r w:rsidR="00FB4D60" w:rsidRPr="003F3480">
          <w:rPr>
            <w:b w:val="0"/>
            <w:noProof/>
            <w:webHidden/>
            <w:sz w:val="20"/>
            <w:szCs w:val="20"/>
          </w:rPr>
          <w:instrText xml:space="preserve"> PAGEREF _Toc520192366 \h </w:instrText>
        </w:r>
        <w:r w:rsidR="00820ACB" w:rsidRPr="003F3480">
          <w:rPr>
            <w:b w:val="0"/>
            <w:noProof/>
            <w:webHidden/>
            <w:sz w:val="20"/>
            <w:szCs w:val="20"/>
          </w:rPr>
        </w:r>
        <w:r w:rsidR="00820ACB" w:rsidRPr="003F3480">
          <w:rPr>
            <w:b w:val="0"/>
            <w:noProof/>
            <w:webHidden/>
            <w:sz w:val="20"/>
            <w:szCs w:val="20"/>
          </w:rPr>
          <w:fldChar w:fldCharType="separate"/>
        </w:r>
        <w:r w:rsidR="00CE59C8">
          <w:rPr>
            <w:b w:val="0"/>
            <w:noProof/>
            <w:webHidden/>
            <w:sz w:val="20"/>
            <w:szCs w:val="20"/>
          </w:rPr>
          <w:t>25</w:t>
        </w:r>
        <w:r w:rsidR="00820ACB" w:rsidRPr="003F3480">
          <w:rPr>
            <w:b w:val="0"/>
            <w:noProof/>
            <w:webHidden/>
            <w:sz w:val="20"/>
            <w:szCs w:val="20"/>
          </w:rPr>
          <w:fldChar w:fldCharType="end"/>
        </w:r>
      </w:hyperlink>
    </w:p>
    <w:p w14:paraId="09F65DC0" w14:textId="710EF163" w:rsidR="00FB4D60" w:rsidRPr="003F3480" w:rsidRDefault="00131E2F" w:rsidP="003F3480">
      <w:pPr>
        <w:pStyle w:val="TOC2"/>
        <w:spacing w:line="240" w:lineRule="auto"/>
        <w:rPr>
          <w:rFonts w:asciiTheme="minorHAnsi" w:eastAsiaTheme="minorEastAsia" w:hAnsiTheme="minorHAnsi" w:cstheme="minorBidi"/>
          <w:b w:val="0"/>
          <w:bCs w:val="0"/>
          <w:smallCaps w:val="0"/>
          <w:noProof/>
          <w:color w:val="auto"/>
          <w:sz w:val="20"/>
          <w:szCs w:val="20"/>
        </w:rPr>
      </w:pPr>
      <w:hyperlink w:anchor="_Toc520192367" w:history="1">
        <w:r w:rsidR="003F3480">
          <w:rPr>
            <w:rStyle w:val="Hyperlink"/>
            <w:b w:val="0"/>
            <w:sz w:val="20"/>
            <w:szCs w:val="20"/>
          </w:rPr>
          <w:t>7</w:t>
        </w:r>
        <w:r w:rsidR="00FB4D60" w:rsidRPr="003F3480">
          <w:rPr>
            <w:rStyle w:val="Hyperlink"/>
            <w:b w:val="0"/>
            <w:sz w:val="20"/>
            <w:szCs w:val="20"/>
          </w:rPr>
          <w:t xml:space="preserve">.5 </w:t>
        </w:r>
        <w:r w:rsidR="003F3480">
          <w:rPr>
            <w:rStyle w:val="Hyperlink"/>
            <w:b w:val="0"/>
            <w:sz w:val="20"/>
            <w:szCs w:val="20"/>
          </w:rPr>
          <w:tab/>
        </w:r>
        <w:r w:rsidR="00FB4D60" w:rsidRPr="003F3480">
          <w:rPr>
            <w:rStyle w:val="Hyperlink"/>
            <w:b w:val="0"/>
            <w:sz w:val="20"/>
            <w:szCs w:val="20"/>
          </w:rPr>
          <w:t>Skupina Svetovne banke</w:t>
        </w:r>
        <w:r w:rsidR="00FB4D60" w:rsidRPr="003F3480">
          <w:rPr>
            <w:b w:val="0"/>
            <w:noProof/>
            <w:webHidden/>
            <w:sz w:val="20"/>
            <w:szCs w:val="20"/>
          </w:rPr>
          <w:tab/>
        </w:r>
        <w:r w:rsidR="00820ACB" w:rsidRPr="003F3480">
          <w:rPr>
            <w:b w:val="0"/>
            <w:noProof/>
            <w:webHidden/>
            <w:sz w:val="20"/>
            <w:szCs w:val="20"/>
          </w:rPr>
          <w:fldChar w:fldCharType="begin"/>
        </w:r>
        <w:r w:rsidR="00FB4D60" w:rsidRPr="003F3480">
          <w:rPr>
            <w:b w:val="0"/>
            <w:noProof/>
            <w:webHidden/>
            <w:sz w:val="20"/>
            <w:szCs w:val="20"/>
          </w:rPr>
          <w:instrText xml:space="preserve"> PAGEREF _Toc520192367 \h </w:instrText>
        </w:r>
        <w:r w:rsidR="00820ACB" w:rsidRPr="003F3480">
          <w:rPr>
            <w:b w:val="0"/>
            <w:noProof/>
            <w:webHidden/>
            <w:sz w:val="20"/>
            <w:szCs w:val="20"/>
          </w:rPr>
        </w:r>
        <w:r w:rsidR="00820ACB" w:rsidRPr="003F3480">
          <w:rPr>
            <w:b w:val="0"/>
            <w:noProof/>
            <w:webHidden/>
            <w:sz w:val="20"/>
            <w:szCs w:val="20"/>
          </w:rPr>
          <w:fldChar w:fldCharType="separate"/>
        </w:r>
        <w:r w:rsidR="00CE59C8">
          <w:rPr>
            <w:b w:val="0"/>
            <w:noProof/>
            <w:webHidden/>
            <w:sz w:val="20"/>
            <w:szCs w:val="20"/>
          </w:rPr>
          <w:t>25</w:t>
        </w:r>
        <w:r w:rsidR="00820ACB" w:rsidRPr="003F3480">
          <w:rPr>
            <w:b w:val="0"/>
            <w:noProof/>
            <w:webHidden/>
            <w:sz w:val="20"/>
            <w:szCs w:val="20"/>
          </w:rPr>
          <w:fldChar w:fldCharType="end"/>
        </w:r>
      </w:hyperlink>
    </w:p>
    <w:p w14:paraId="4B774E83" w14:textId="5DFC46B8" w:rsidR="00FB4D60" w:rsidRPr="003F3480" w:rsidRDefault="00131E2F" w:rsidP="003F3480">
      <w:pPr>
        <w:pStyle w:val="TOC2"/>
        <w:spacing w:line="240" w:lineRule="auto"/>
        <w:rPr>
          <w:rFonts w:asciiTheme="minorHAnsi" w:eastAsiaTheme="minorEastAsia" w:hAnsiTheme="minorHAnsi" w:cstheme="minorBidi"/>
          <w:b w:val="0"/>
          <w:bCs w:val="0"/>
          <w:smallCaps w:val="0"/>
          <w:noProof/>
          <w:color w:val="auto"/>
          <w:sz w:val="20"/>
          <w:szCs w:val="20"/>
        </w:rPr>
      </w:pPr>
      <w:hyperlink w:anchor="_Toc520192368" w:history="1">
        <w:r w:rsidR="003F3480">
          <w:rPr>
            <w:rStyle w:val="Hyperlink"/>
            <w:b w:val="0"/>
            <w:sz w:val="20"/>
            <w:szCs w:val="20"/>
          </w:rPr>
          <w:t>7</w:t>
        </w:r>
        <w:r w:rsidR="00FB4D60" w:rsidRPr="003F3480">
          <w:rPr>
            <w:rStyle w:val="Hyperlink"/>
            <w:b w:val="0"/>
            <w:sz w:val="20"/>
            <w:szCs w:val="20"/>
          </w:rPr>
          <w:t xml:space="preserve">.6 </w:t>
        </w:r>
        <w:r w:rsidR="003F3480">
          <w:rPr>
            <w:rStyle w:val="Hyperlink"/>
            <w:b w:val="0"/>
            <w:sz w:val="20"/>
            <w:szCs w:val="20"/>
          </w:rPr>
          <w:tab/>
        </w:r>
        <w:r w:rsidR="00FB4D60" w:rsidRPr="003F3480">
          <w:rPr>
            <w:rStyle w:val="Hyperlink"/>
            <w:b w:val="0"/>
            <w:sz w:val="20"/>
            <w:szCs w:val="20"/>
          </w:rPr>
          <w:t>Druge mednarodne razvojne in finančne institucije</w:t>
        </w:r>
        <w:r w:rsidR="00FB4D60" w:rsidRPr="003F3480">
          <w:rPr>
            <w:b w:val="0"/>
            <w:noProof/>
            <w:webHidden/>
            <w:sz w:val="20"/>
            <w:szCs w:val="20"/>
          </w:rPr>
          <w:tab/>
        </w:r>
        <w:r w:rsidR="00820ACB" w:rsidRPr="003F3480">
          <w:rPr>
            <w:b w:val="0"/>
            <w:noProof/>
            <w:webHidden/>
            <w:sz w:val="20"/>
            <w:szCs w:val="20"/>
          </w:rPr>
          <w:fldChar w:fldCharType="begin"/>
        </w:r>
        <w:r w:rsidR="00FB4D60" w:rsidRPr="003F3480">
          <w:rPr>
            <w:b w:val="0"/>
            <w:noProof/>
            <w:webHidden/>
            <w:sz w:val="20"/>
            <w:szCs w:val="20"/>
          </w:rPr>
          <w:instrText xml:space="preserve"> PAGEREF _Toc520192368 \h </w:instrText>
        </w:r>
        <w:r w:rsidR="00820ACB" w:rsidRPr="003F3480">
          <w:rPr>
            <w:b w:val="0"/>
            <w:noProof/>
            <w:webHidden/>
            <w:sz w:val="20"/>
            <w:szCs w:val="20"/>
          </w:rPr>
        </w:r>
        <w:r w:rsidR="00820ACB" w:rsidRPr="003F3480">
          <w:rPr>
            <w:b w:val="0"/>
            <w:noProof/>
            <w:webHidden/>
            <w:sz w:val="20"/>
            <w:szCs w:val="20"/>
          </w:rPr>
          <w:fldChar w:fldCharType="separate"/>
        </w:r>
        <w:r w:rsidR="00CE59C8">
          <w:rPr>
            <w:b w:val="0"/>
            <w:noProof/>
            <w:webHidden/>
            <w:sz w:val="20"/>
            <w:szCs w:val="20"/>
          </w:rPr>
          <w:t>26</w:t>
        </w:r>
        <w:r w:rsidR="00820ACB" w:rsidRPr="003F3480">
          <w:rPr>
            <w:b w:val="0"/>
            <w:noProof/>
            <w:webHidden/>
            <w:sz w:val="20"/>
            <w:szCs w:val="20"/>
          </w:rPr>
          <w:fldChar w:fldCharType="end"/>
        </w:r>
      </w:hyperlink>
    </w:p>
    <w:p w14:paraId="3B0BE789" w14:textId="77777777" w:rsidR="003F3480" w:rsidRDefault="003F3480" w:rsidP="003F3480">
      <w:pPr>
        <w:pStyle w:val="TOC1"/>
        <w:rPr>
          <w:rStyle w:val="Hyperlink"/>
        </w:rPr>
      </w:pPr>
    </w:p>
    <w:p w14:paraId="52BE347B" w14:textId="78C39612" w:rsidR="00FB4D60" w:rsidRPr="003F3480" w:rsidRDefault="00131E2F" w:rsidP="00C634AD">
      <w:pPr>
        <w:pStyle w:val="TOC1"/>
        <w:ind w:left="330" w:hanging="330"/>
        <w:rPr>
          <w:rFonts w:eastAsiaTheme="minorEastAsia" w:cstheme="minorBidi"/>
          <w:bCs w:val="0"/>
          <w:caps w:val="0"/>
          <w:noProof/>
          <w:color w:val="auto"/>
        </w:rPr>
      </w:pPr>
      <w:hyperlink w:anchor="_Toc520192369" w:history="1">
        <w:r w:rsidR="00FB4D60" w:rsidRPr="003F3480">
          <w:rPr>
            <w:rStyle w:val="Hyperlink"/>
          </w:rPr>
          <w:t>8</w:t>
        </w:r>
        <w:r w:rsidR="00FB4D60" w:rsidRPr="003F3480">
          <w:rPr>
            <w:rFonts w:eastAsiaTheme="minorEastAsia" w:cstheme="minorBidi"/>
            <w:bCs w:val="0"/>
            <w:caps w:val="0"/>
            <w:noProof/>
            <w:color w:val="auto"/>
          </w:rPr>
          <w:tab/>
        </w:r>
        <w:r w:rsidR="00FB4D60" w:rsidRPr="003F3480">
          <w:rPr>
            <w:rStyle w:val="Hyperlink"/>
          </w:rPr>
          <w:t>Organizacijska struktura</w:t>
        </w:r>
        <w:r w:rsidR="00C634AD">
          <w:rPr>
            <w:rStyle w:val="Hyperlink"/>
          </w:rPr>
          <w:t xml:space="preserve"> mednarodnega razvojnega sodelovanja in humanitarne</w:t>
        </w:r>
        <w:r w:rsidR="007A7C2B">
          <w:rPr>
            <w:rStyle w:val="Hyperlink"/>
          </w:rPr>
          <w:t xml:space="preserve"> </w:t>
        </w:r>
        <w:r w:rsidR="00C634AD">
          <w:rPr>
            <w:rStyle w:val="Hyperlink"/>
          </w:rPr>
          <w:t>pomoči</w:t>
        </w:r>
        <w:r w:rsidR="00FB4D60" w:rsidRPr="003F3480">
          <w:rPr>
            <w:noProof/>
            <w:webHidden/>
          </w:rPr>
          <w:tab/>
        </w:r>
        <w:r w:rsidR="00820ACB" w:rsidRPr="003F3480">
          <w:rPr>
            <w:noProof/>
            <w:webHidden/>
          </w:rPr>
          <w:fldChar w:fldCharType="begin"/>
        </w:r>
        <w:r w:rsidR="00FB4D60" w:rsidRPr="003F3480">
          <w:rPr>
            <w:noProof/>
            <w:webHidden/>
          </w:rPr>
          <w:instrText xml:space="preserve"> PAGEREF _Toc520192369 \h </w:instrText>
        </w:r>
        <w:r w:rsidR="00820ACB" w:rsidRPr="003F3480">
          <w:rPr>
            <w:noProof/>
            <w:webHidden/>
          </w:rPr>
        </w:r>
        <w:r w:rsidR="00820ACB" w:rsidRPr="003F3480">
          <w:rPr>
            <w:noProof/>
            <w:webHidden/>
          </w:rPr>
          <w:fldChar w:fldCharType="separate"/>
        </w:r>
        <w:r w:rsidR="00CE59C8">
          <w:rPr>
            <w:noProof/>
            <w:webHidden/>
          </w:rPr>
          <w:t>26</w:t>
        </w:r>
        <w:r w:rsidR="00820ACB" w:rsidRPr="003F3480">
          <w:rPr>
            <w:noProof/>
            <w:webHidden/>
          </w:rPr>
          <w:fldChar w:fldCharType="end"/>
        </w:r>
      </w:hyperlink>
    </w:p>
    <w:p w14:paraId="65F037FC" w14:textId="47D548A9" w:rsidR="00FB4D60" w:rsidRPr="003F3480" w:rsidRDefault="00131E2F" w:rsidP="003F3480">
      <w:pPr>
        <w:pStyle w:val="TOC2"/>
        <w:spacing w:line="240" w:lineRule="auto"/>
        <w:rPr>
          <w:rFonts w:asciiTheme="minorHAnsi" w:eastAsiaTheme="minorEastAsia" w:hAnsiTheme="minorHAnsi" w:cstheme="minorBidi"/>
          <w:b w:val="0"/>
          <w:bCs w:val="0"/>
          <w:smallCaps w:val="0"/>
          <w:noProof/>
          <w:color w:val="auto"/>
          <w:sz w:val="20"/>
          <w:szCs w:val="20"/>
        </w:rPr>
      </w:pPr>
      <w:hyperlink w:anchor="_Toc520192370" w:history="1">
        <w:r w:rsidR="003F3480">
          <w:rPr>
            <w:rStyle w:val="Hyperlink"/>
            <w:b w:val="0"/>
            <w:sz w:val="20"/>
            <w:szCs w:val="20"/>
          </w:rPr>
          <w:t>8</w:t>
        </w:r>
        <w:r w:rsidR="00FB4D60" w:rsidRPr="003F3480">
          <w:rPr>
            <w:rStyle w:val="Hyperlink"/>
            <w:b w:val="0"/>
            <w:sz w:val="20"/>
            <w:szCs w:val="20"/>
          </w:rPr>
          <w:t xml:space="preserve">.1 </w:t>
        </w:r>
        <w:r w:rsidR="003F3480">
          <w:rPr>
            <w:rStyle w:val="Hyperlink"/>
            <w:b w:val="0"/>
            <w:sz w:val="20"/>
            <w:szCs w:val="20"/>
          </w:rPr>
          <w:tab/>
        </w:r>
        <w:r w:rsidR="00FB4D60" w:rsidRPr="003F3480">
          <w:rPr>
            <w:rStyle w:val="Hyperlink"/>
            <w:b w:val="0"/>
            <w:sz w:val="20"/>
            <w:szCs w:val="20"/>
          </w:rPr>
          <w:t>Vloga nacionalnega koordinatorja</w:t>
        </w:r>
        <w:r w:rsidR="00FB4D60" w:rsidRPr="003F3480">
          <w:rPr>
            <w:b w:val="0"/>
            <w:noProof/>
            <w:webHidden/>
            <w:sz w:val="20"/>
            <w:szCs w:val="20"/>
          </w:rPr>
          <w:tab/>
        </w:r>
        <w:r w:rsidR="00820ACB" w:rsidRPr="003F3480">
          <w:rPr>
            <w:b w:val="0"/>
            <w:noProof/>
            <w:webHidden/>
            <w:sz w:val="20"/>
            <w:szCs w:val="20"/>
          </w:rPr>
          <w:fldChar w:fldCharType="begin"/>
        </w:r>
        <w:r w:rsidR="00FB4D60" w:rsidRPr="003F3480">
          <w:rPr>
            <w:b w:val="0"/>
            <w:noProof/>
            <w:webHidden/>
            <w:sz w:val="20"/>
            <w:szCs w:val="20"/>
          </w:rPr>
          <w:instrText xml:space="preserve"> PAGEREF _Toc520192370 \h </w:instrText>
        </w:r>
        <w:r w:rsidR="00820ACB" w:rsidRPr="003F3480">
          <w:rPr>
            <w:b w:val="0"/>
            <w:noProof/>
            <w:webHidden/>
            <w:sz w:val="20"/>
            <w:szCs w:val="20"/>
          </w:rPr>
        </w:r>
        <w:r w:rsidR="00820ACB" w:rsidRPr="003F3480">
          <w:rPr>
            <w:b w:val="0"/>
            <w:noProof/>
            <w:webHidden/>
            <w:sz w:val="20"/>
            <w:szCs w:val="20"/>
          </w:rPr>
          <w:fldChar w:fldCharType="separate"/>
        </w:r>
        <w:r w:rsidR="00CE59C8">
          <w:rPr>
            <w:b w:val="0"/>
            <w:noProof/>
            <w:webHidden/>
            <w:sz w:val="20"/>
            <w:szCs w:val="20"/>
          </w:rPr>
          <w:t>27</w:t>
        </w:r>
        <w:r w:rsidR="00820ACB" w:rsidRPr="003F3480">
          <w:rPr>
            <w:b w:val="0"/>
            <w:noProof/>
            <w:webHidden/>
            <w:sz w:val="20"/>
            <w:szCs w:val="20"/>
          </w:rPr>
          <w:fldChar w:fldCharType="end"/>
        </w:r>
      </w:hyperlink>
    </w:p>
    <w:p w14:paraId="4BA0AE90" w14:textId="66BE90AD" w:rsidR="00FB4D60" w:rsidRPr="003F3480" w:rsidRDefault="00131E2F" w:rsidP="003F3480">
      <w:pPr>
        <w:pStyle w:val="TOC2"/>
        <w:spacing w:line="240" w:lineRule="auto"/>
        <w:rPr>
          <w:rFonts w:asciiTheme="minorHAnsi" w:eastAsiaTheme="minorEastAsia" w:hAnsiTheme="minorHAnsi" w:cstheme="minorBidi"/>
          <w:b w:val="0"/>
          <w:bCs w:val="0"/>
          <w:smallCaps w:val="0"/>
          <w:noProof/>
          <w:color w:val="auto"/>
          <w:sz w:val="20"/>
          <w:szCs w:val="20"/>
        </w:rPr>
      </w:pPr>
      <w:hyperlink w:anchor="_Toc520192371" w:history="1">
        <w:r w:rsidR="003F3480">
          <w:rPr>
            <w:rStyle w:val="Hyperlink"/>
            <w:b w:val="0"/>
            <w:sz w:val="20"/>
            <w:szCs w:val="20"/>
          </w:rPr>
          <w:t>8</w:t>
        </w:r>
        <w:r w:rsidR="00FB4D60" w:rsidRPr="003F3480">
          <w:rPr>
            <w:rStyle w:val="Hyperlink"/>
            <w:b w:val="0"/>
            <w:sz w:val="20"/>
            <w:szCs w:val="20"/>
          </w:rPr>
          <w:t xml:space="preserve">.2 </w:t>
        </w:r>
        <w:r w:rsidR="003F3480">
          <w:rPr>
            <w:rStyle w:val="Hyperlink"/>
            <w:b w:val="0"/>
            <w:sz w:val="20"/>
            <w:szCs w:val="20"/>
          </w:rPr>
          <w:tab/>
        </w:r>
        <w:r w:rsidR="00A107F1">
          <w:rPr>
            <w:rStyle w:val="Hyperlink"/>
            <w:b w:val="0"/>
            <w:sz w:val="20"/>
            <w:szCs w:val="20"/>
          </w:rPr>
          <w:t>Medresorsko sodelovanje in S</w:t>
        </w:r>
        <w:r w:rsidR="00FB4D60" w:rsidRPr="003F3480">
          <w:rPr>
            <w:rStyle w:val="Hyperlink"/>
            <w:b w:val="0"/>
            <w:sz w:val="20"/>
            <w:szCs w:val="20"/>
          </w:rPr>
          <w:t>talna koordinacijska skupina</w:t>
        </w:r>
        <w:r w:rsidR="00FB4D60" w:rsidRPr="003F3480">
          <w:rPr>
            <w:b w:val="0"/>
            <w:noProof/>
            <w:webHidden/>
            <w:sz w:val="20"/>
            <w:szCs w:val="20"/>
          </w:rPr>
          <w:tab/>
        </w:r>
        <w:r w:rsidR="00820ACB" w:rsidRPr="003F3480">
          <w:rPr>
            <w:b w:val="0"/>
            <w:noProof/>
            <w:webHidden/>
            <w:sz w:val="20"/>
            <w:szCs w:val="20"/>
          </w:rPr>
          <w:fldChar w:fldCharType="begin"/>
        </w:r>
        <w:r w:rsidR="00FB4D60" w:rsidRPr="003F3480">
          <w:rPr>
            <w:b w:val="0"/>
            <w:noProof/>
            <w:webHidden/>
            <w:sz w:val="20"/>
            <w:szCs w:val="20"/>
          </w:rPr>
          <w:instrText xml:space="preserve"> PAGEREF _Toc520192371 \h </w:instrText>
        </w:r>
        <w:r w:rsidR="00820ACB" w:rsidRPr="003F3480">
          <w:rPr>
            <w:b w:val="0"/>
            <w:noProof/>
            <w:webHidden/>
            <w:sz w:val="20"/>
            <w:szCs w:val="20"/>
          </w:rPr>
        </w:r>
        <w:r w:rsidR="00820ACB" w:rsidRPr="003F3480">
          <w:rPr>
            <w:b w:val="0"/>
            <w:noProof/>
            <w:webHidden/>
            <w:sz w:val="20"/>
            <w:szCs w:val="20"/>
          </w:rPr>
          <w:fldChar w:fldCharType="separate"/>
        </w:r>
        <w:r w:rsidR="00CE59C8">
          <w:rPr>
            <w:b w:val="0"/>
            <w:noProof/>
            <w:webHidden/>
            <w:sz w:val="20"/>
            <w:szCs w:val="20"/>
          </w:rPr>
          <w:t>28</w:t>
        </w:r>
        <w:r w:rsidR="00820ACB" w:rsidRPr="003F3480">
          <w:rPr>
            <w:b w:val="0"/>
            <w:noProof/>
            <w:webHidden/>
            <w:sz w:val="20"/>
            <w:szCs w:val="20"/>
          </w:rPr>
          <w:fldChar w:fldCharType="end"/>
        </w:r>
      </w:hyperlink>
    </w:p>
    <w:p w14:paraId="6E55B95B" w14:textId="4428828A" w:rsidR="00FB4D60" w:rsidRPr="003F3480" w:rsidRDefault="00131E2F" w:rsidP="003F3480">
      <w:pPr>
        <w:pStyle w:val="TOC2"/>
        <w:spacing w:line="240" w:lineRule="auto"/>
        <w:rPr>
          <w:rFonts w:asciiTheme="minorHAnsi" w:eastAsiaTheme="minorEastAsia" w:hAnsiTheme="minorHAnsi" w:cstheme="minorBidi"/>
          <w:b w:val="0"/>
          <w:bCs w:val="0"/>
          <w:smallCaps w:val="0"/>
          <w:noProof/>
          <w:color w:val="auto"/>
          <w:sz w:val="20"/>
          <w:szCs w:val="20"/>
        </w:rPr>
      </w:pPr>
      <w:hyperlink w:anchor="_Toc520192372" w:history="1">
        <w:r w:rsidR="003F3480">
          <w:rPr>
            <w:rStyle w:val="Hyperlink"/>
            <w:b w:val="0"/>
            <w:sz w:val="20"/>
            <w:szCs w:val="20"/>
          </w:rPr>
          <w:t>8</w:t>
        </w:r>
        <w:r w:rsidR="00FB4D60" w:rsidRPr="003F3480">
          <w:rPr>
            <w:rStyle w:val="Hyperlink"/>
            <w:b w:val="0"/>
            <w:sz w:val="20"/>
            <w:szCs w:val="20"/>
          </w:rPr>
          <w:t xml:space="preserve">.3 </w:t>
        </w:r>
        <w:r w:rsidR="003F3480">
          <w:rPr>
            <w:rStyle w:val="Hyperlink"/>
            <w:b w:val="0"/>
            <w:sz w:val="20"/>
            <w:szCs w:val="20"/>
          </w:rPr>
          <w:tab/>
        </w:r>
        <w:r w:rsidR="00FB4D60" w:rsidRPr="003F3480">
          <w:rPr>
            <w:rStyle w:val="Hyperlink"/>
            <w:b w:val="0"/>
            <w:sz w:val="20"/>
            <w:szCs w:val="20"/>
          </w:rPr>
          <w:t>Strokovni svet za mednarodno razvojno sodelovanje</w:t>
        </w:r>
        <w:r w:rsidR="00FB4D60" w:rsidRPr="003F3480">
          <w:rPr>
            <w:b w:val="0"/>
            <w:noProof/>
            <w:webHidden/>
            <w:sz w:val="20"/>
            <w:szCs w:val="20"/>
          </w:rPr>
          <w:tab/>
        </w:r>
        <w:r w:rsidR="00820ACB" w:rsidRPr="003F3480">
          <w:rPr>
            <w:b w:val="0"/>
            <w:noProof/>
            <w:webHidden/>
            <w:sz w:val="20"/>
            <w:szCs w:val="20"/>
          </w:rPr>
          <w:fldChar w:fldCharType="begin"/>
        </w:r>
        <w:r w:rsidR="00FB4D60" w:rsidRPr="003F3480">
          <w:rPr>
            <w:b w:val="0"/>
            <w:noProof/>
            <w:webHidden/>
            <w:sz w:val="20"/>
            <w:szCs w:val="20"/>
          </w:rPr>
          <w:instrText xml:space="preserve"> PAGEREF _Toc520192372 \h </w:instrText>
        </w:r>
        <w:r w:rsidR="00820ACB" w:rsidRPr="003F3480">
          <w:rPr>
            <w:b w:val="0"/>
            <w:noProof/>
            <w:webHidden/>
            <w:sz w:val="20"/>
            <w:szCs w:val="20"/>
          </w:rPr>
        </w:r>
        <w:r w:rsidR="00820ACB" w:rsidRPr="003F3480">
          <w:rPr>
            <w:b w:val="0"/>
            <w:noProof/>
            <w:webHidden/>
            <w:sz w:val="20"/>
            <w:szCs w:val="20"/>
          </w:rPr>
          <w:fldChar w:fldCharType="separate"/>
        </w:r>
        <w:r w:rsidR="00CE59C8">
          <w:rPr>
            <w:b w:val="0"/>
            <w:noProof/>
            <w:webHidden/>
            <w:sz w:val="20"/>
            <w:szCs w:val="20"/>
          </w:rPr>
          <w:t>28</w:t>
        </w:r>
        <w:r w:rsidR="00820ACB" w:rsidRPr="003F3480">
          <w:rPr>
            <w:b w:val="0"/>
            <w:noProof/>
            <w:webHidden/>
            <w:sz w:val="20"/>
            <w:szCs w:val="20"/>
          </w:rPr>
          <w:fldChar w:fldCharType="end"/>
        </w:r>
      </w:hyperlink>
    </w:p>
    <w:p w14:paraId="69B4B93D" w14:textId="77777777" w:rsidR="003F3480" w:rsidRDefault="003F3480" w:rsidP="003F3480">
      <w:pPr>
        <w:pStyle w:val="TOC1"/>
        <w:rPr>
          <w:rStyle w:val="Hyperlink"/>
        </w:rPr>
      </w:pPr>
    </w:p>
    <w:p w14:paraId="553349A0" w14:textId="25B10CAC" w:rsidR="00FB4D60" w:rsidRPr="003F3480" w:rsidRDefault="00131E2F" w:rsidP="003F3480">
      <w:pPr>
        <w:pStyle w:val="TOC1"/>
        <w:rPr>
          <w:rFonts w:eastAsiaTheme="minorEastAsia" w:cstheme="minorBidi"/>
          <w:bCs w:val="0"/>
          <w:caps w:val="0"/>
          <w:noProof/>
          <w:color w:val="auto"/>
        </w:rPr>
      </w:pPr>
      <w:hyperlink w:anchor="_Toc520192373" w:history="1">
        <w:r w:rsidR="00FB4D60" w:rsidRPr="003F3480">
          <w:rPr>
            <w:rStyle w:val="Hyperlink"/>
          </w:rPr>
          <w:t>9</w:t>
        </w:r>
        <w:r w:rsidR="00FB4D60" w:rsidRPr="003F3480">
          <w:rPr>
            <w:rFonts w:eastAsiaTheme="minorEastAsia" w:cstheme="minorBidi"/>
            <w:bCs w:val="0"/>
            <w:caps w:val="0"/>
            <w:noProof/>
            <w:color w:val="auto"/>
          </w:rPr>
          <w:tab/>
        </w:r>
        <w:r w:rsidR="00FB4D60" w:rsidRPr="003F3480">
          <w:rPr>
            <w:rStyle w:val="Hyperlink"/>
          </w:rPr>
          <w:t>Vključujoča in učinkovita partnerstva</w:t>
        </w:r>
        <w:r w:rsidR="00FB4D60" w:rsidRPr="003F3480">
          <w:rPr>
            <w:noProof/>
            <w:webHidden/>
          </w:rPr>
          <w:tab/>
        </w:r>
        <w:r w:rsidR="00820ACB" w:rsidRPr="003F3480">
          <w:rPr>
            <w:noProof/>
            <w:webHidden/>
          </w:rPr>
          <w:fldChar w:fldCharType="begin"/>
        </w:r>
        <w:r w:rsidR="00FB4D60" w:rsidRPr="003F3480">
          <w:rPr>
            <w:noProof/>
            <w:webHidden/>
          </w:rPr>
          <w:instrText xml:space="preserve"> PAGEREF _Toc520192373 \h </w:instrText>
        </w:r>
        <w:r w:rsidR="00820ACB" w:rsidRPr="003F3480">
          <w:rPr>
            <w:noProof/>
            <w:webHidden/>
          </w:rPr>
        </w:r>
        <w:r w:rsidR="00820ACB" w:rsidRPr="003F3480">
          <w:rPr>
            <w:noProof/>
            <w:webHidden/>
          </w:rPr>
          <w:fldChar w:fldCharType="separate"/>
        </w:r>
        <w:r w:rsidR="00CE59C8">
          <w:rPr>
            <w:noProof/>
            <w:webHidden/>
          </w:rPr>
          <w:t>29</w:t>
        </w:r>
        <w:r w:rsidR="00820ACB" w:rsidRPr="003F3480">
          <w:rPr>
            <w:noProof/>
            <w:webHidden/>
          </w:rPr>
          <w:fldChar w:fldCharType="end"/>
        </w:r>
      </w:hyperlink>
    </w:p>
    <w:p w14:paraId="2B9C719E" w14:textId="378F7377" w:rsidR="00FB4D60" w:rsidRPr="003F3480" w:rsidRDefault="00131E2F" w:rsidP="003F3480">
      <w:pPr>
        <w:pStyle w:val="TOC2"/>
        <w:spacing w:line="240" w:lineRule="auto"/>
        <w:rPr>
          <w:rFonts w:asciiTheme="minorHAnsi" w:eastAsiaTheme="minorEastAsia" w:hAnsiTheme="minorHAnsi" w:cstheme="minorBidi"/>
          <w:b w:val="0"/>
          <w:bCs w:val="0"/>
          <w:smallCaps w:val="0"/>
          <w:noProof/>
          <w:color w:val="auto"/>
          <w:sz w:val="20"/>
          <w:szCs w:val="20"/>
        </w:rPr>
      </w:pPr>
      <w:hyperlink w:anchor="_Toc520192374" w:history="1">
        <w:r w:rsidR="003F3480">
          <w:rPr>
            <w:rStyle w:val="Hyperlink"/>
            <w:b w:val="0"/>
            <w:sz w:val="20"/>
            <w:szCs w:val="20"/>
          </w:rPr>
          <w:t>9</w:t>
        </w:r>
        <w:r w:rsidR="00FB4D60" w:rsidRPr="003F3480">
          <w:rPr>
            <w:rStyle w:val="Hyperlink"/>
            <w:b w:val="0"/>
            <w:sz w:val="20"/>
            <w:szCs w:val="20"/>
          </w:rPr>
          <w:t>.1 Nevladne organizacije</w:t>
        </w:r>
        <w:r w:rsidR="00FB4D60" w:rsidRPr="003F3480">
          <w:rPr>
            <w:b w:val="0"/>
            <w:noProof/>
            <w:webHidden/>
            <w:sz w:val="20"/>
            <w:szCs w:val="20"/>
          </w:rPr>
          <w:tab/>
        </w:r>
        <w:r w:rsidR="00820ACB" w:rsidRPr="003F3480">
          <w:rPr>
            <w:b w:val="0"/>
            <w:noProof/>
            <w:webHidden/>
            <w:sz w:val="20"/>
            <w:szCs w:val="20"/>
          </w:rPr>
          <w:fldChar w:fldCharType="begin"/>
        </w:r>
        <w:r w:rsidR="00FB4D60" w:rsidRPr="003F3480">
          <w:rPr>
            <w:b w:val="0"/>
            <w:noProof/>
            <w:webHidden/>
            <w:sz w:val="20"/>
            <w:szCs w:val="20"/>
          </w:rPr>
          <w:instrText xml:space="preserve"> PAGEREF _Toc520192374 \h </w:instrText>
        </w:r>
        <w:r w:rsidR="00820ACB" w:rsidRPr="003F3480">
          <w:rPr>
            <w:b w:val="0"/>
            <w:noProof/>
            <w:webHidden/>
            <w:sz w:val="20"/>
            <w:szCs w:val="20"/>
          </w:rPr>
        </w:r>
        <w:r w:rsidR="00820ACB" w:rsidRPr="003F3480">
          <w:rPr>
            <w:b w:val="0"/>
            <w:noProof/>
            <w:webHidden/>
            <w:sz w:val="20"/>
            <w:szCs w:val="20"/>
          </w:rPr>
          <w:fldChar w:fldCharType="separate"/>
        </w:r>
        <w:r w:rsidR="00CE59C8">
          <w:rPr>
            <w:b w:val="0"/>
            <w:noProof/>
            <w:webHidden/>
            <w:sz w:val="20"/>
            <w:szCs w:val="20"/>
          </w:rPr>
          <w:t>29</w:t>
        </w:r>
        <w:r w:rsidR="00820ACB" w:rsidRPr="003F3480">
          <w:rPr>
            <w:b w:val="0"/>
            <w:noProof/>
            <w:webHidden/>
            <w:sz w:val="20"/>
            <w:szCs w:val="20"/>
          </w:rPr>
          <w:fldChar w:fldCharType="end"/>
        </w:r>
      </w:hyperlink>
    </w:p>
    <w:p w14:paraId="2BBF82DB" w14:textId="60988409" w:rsidR="00FB4D60" w:rsidRPr="003F3480" w:rsidRDefault="00131E2F" w:rsidP="003F3480">
      <w:pPr>
        <w:pStyle w:val="TOC2"/>
        <w:spacing w:line="240" w:lineRule="auto"/>
        <w:rPr>
          <w:rFonts w:asciiTheme="minorHAnsi" w:eastAsiaTheme="minorEastAsia" w:hAnsiTheme="minorHAnsi" w:cstheme="minorBidi"/>
          <w:b w:val="0"/>
          <w:bCs w:val="0"/>
          <w:smallCaps w:val="0"/>
          <w:noProof/>
          <w:color w:val="auto"/>
          <w:sz w:val="20"/>
          <w:szCs w:val="20"/>
        </w:rPr>
      </w:pPr>
      <w:hyperlink w:anchor="_Toc520192375" w:history="1">
        <w:r w:rsidR="003F3480">
          <w:rPr>
            <w:rStyle w:val="Hyperlink"/>
            <w:b w:val="0"/>
            <w:sz w:val="20"/>
            <w:szCs w:val="20"/>
          </w:rPr>
          <w:t>9</w:t>
        </w:r>
        <w:r w:rsidR="00FB4D60" w:rsidRPr="003F3480">
          <w:rPr>
            <w:rStyle w:val="Hyperlink"/>
            <w:b w:val="0"/>
            <w:sz w:val="20"/>
            <w:szCs w:val="20"/>
          </w:rPr>
          <w:t>.2 Zasebni sektor</w:t>
        </w:r>
        <w:r w:rsidR="00FB4D60" w:rsidRPr="003F3480">
          <w:rPr>
            <w:b w:val="0"/>
            <w:noProof/>
            <w:webHidden/>
            <w:sz w:val="20"/>
            <w:szCs w:val="20"/>
          </w:rPr>
          <w:tab/>
        </w:r>
        <w:r w:rsidR="00820ACB" w:rsidRPr="003F3480">
          <w:rPr>
            <w:b w:val="0"/>
            <w:noProof/>
            <w:webHidden/>
            <w:sz w:val="20"/>
            <w:szCs w:val="20"/>
          </w:rPr>
          <w:fldChar w:fldCharType="begin"/>
        </w:r>
        <w:r w:rsidR="00FB4D60" w:rsidRPr="003F3480">
          <w:rPr>
            <w:b w:val="0"/>
            <w:noProof/>
            <w:webHidden/>
            <w:sz w:val="20"/>
            <w:szCs w:val="20"/>
          </w:rPr>
          <w:instrText xml:space="preserve"> PAGEREF _Toc520192375 \h </w:instrText>
        </w:r>
        <w:r w:rsidR="00820ACB" w:rsidRPr="003F3480">
          <w:rPr>
            <w:b w:val="0"/>
            <w:noProof/>
            <w:webHidden/>
            <w:sz w:val="20"/>
            <w:szCs w:val="20"/>
          </w:rPr>
        </w:r>
        <w:r w:rsidR="00820ACB" w:rsidRPr="003F3480">
          <w:rPr>
            <w:b w:val="0"/>
            <w:noProof/>
            <w:webHidden/>
            <w:sz w:val="20"/>
            <w:szCs w:val="20"/>
          </w:rPr>
          <w:fldChar w:fldCharType="separate"/>
        </w:r>
        <w:r w:rsidR="00CE59C8">
          <w:rPr>
            <w:b w:val="0"/>
            <w:noProof/>
            <w:webHidden/>
            <w:sz w:val="20"/>
            <w:szCs w:val="20"/>
          </w:rPr>
          <w:t>30</w:t>
        </w:r>
        <w:r w:rsidR="00820ACB" w:rsidRPr="003F3480">
          <w:rPr>
            <w:b w:val="0"/>
            <w:noProof/>
            <w:webHidden/>
            <w:sz w:val="20"/>
            <w:szCs w:val="20"/>
          </w:rPr>
          <w:fldChar w:fldCharType="end"/>
        </w:r>
      </w:hyperlink>
    </w:p>
    <w:p w14:paraId="6D0BD7D5" w14:textId="48A375F9" w:rsidR="00FB4D60" w:rsidRPr="003F3480" w:rsidRDefault="00131E2F" w:rsidP="003F3480">
      <w:pPr>
        <w:pStyle w:val="TOC2"/>
        <w:spacing w:line="240" w:lineRule="auto"/>
        <w:rPr>
          <w:rFonts w:asciiTheme="minorHAnsi" w:eastAsiaTheme="minorEastAsia" w:hAnsiTheme="minorHAnsi" w:cstheme="minorBidi"/>
          <w:b w:val="0"/>
          <w:bCs w:val="0"/>
          <w:smallCaps w:val="0"/>
          <w:noProof/>
          <w:color w:val="auto"/>
          <w:sz w:val="20"/>
          <w:szCs w:val="20"/>
        </w:rPr>
      </w:pPr>
      <w:hyperlink w:anchor="_Toc520192376" w:history="1">
        <w:r w:rsidR="003F3480">
          <w:rPr>
            <w:rStyle w:val="Hyperlink"/>
            <w:b w:val="0"/>
            <w:sz w:val="20"/>
            <w:szCs w:val="20"/>
          </w:rPr>
          <w:t>9</w:t>
        </w:r>
        <w:r w:rsidR="00FB4D60" w:rsidRPr="003F3480">
          <w:rPr>
            <w:rStyle w:val="Hyperlink"/>
            <w:b w:val="0"/>
            <w:sz w:val="20"/>
            <w:szCs w:val="20"/>
          </w:rPr>
          <w:t>.3 Sodelovanje z ustanovami</w:t>
        </w:r>
        <w:r w:rsidR="00FB4D60" w:rsidRPr="003F3480">
          <w:rPr>
            <w:b w:val="0"/>
            <w:noProof/>
            <w:webHidden/>
            <w:sz w:val="20"/>
            <w:szCs w:val="20"/>
          </w:rPr>
          <w:tab/>
        </w:r>
        <w:r w:rsidR="00820ACB" w:rsidRPr="003F3480">
          <w:rPr>
            <w:b w:val="0"/>
            <w:noProof/>
            <w:webHidden/>
            <w:sz w:val="20"/>
            <w:szCs w:val="20"/>
          </w:rPr>
          <w:fldChar w:fldCharType="begin"/>
        </w:r>
        <w:r w:rsidR="00FB4D60" w:rsidRPr="003F3480">
          <w:rPr>
            <w:b w:val="0"/>
            <w:noProof/>
            <w:webHidden/>
            <w:sz w:val="20"/>
            <w:szCs w:val="20"/>
          </w:rPr>
          <w:instrText xml:space="preserve"> PAGEREF _Toc520192376 \h </w:instrText>
        </w:r>
        <w:r w:rsidR="00820ACB" w:rsidRPr="003F3480">
          <w:rPr>
            <w:b w:val="0"/>
            <w:noProof/>
            <w:webHidden/>
            <w:sz w:val="20"/>
            <w:szCs w:val="20"/>
          </w:rPr>
        </w:r>
        <w:r w:rsidR="00820ACB" w:rsidRPr="003F3480">
          <w:rPr>
            <w:b w:val="0"/>
            <w:noProof/>
            <w:webHidden/>
            <w:sz w:val="20"/>
            <w:szCs w:val="20"/>
          </w:rPr>
          <w:fldChar w:fldCharType="separate"/>
        </w:r>
        <w:r w:rsidR="00CE59C8">
          <w:rPr>
            <w:b w:val="0"/>
            <w:noProof/>
            <w:webHidden/>
            <w:sz w:val="20"/>
            <w:szCs w:val="20"/>
          </w:rPr>
          <w:t>31</w:t>
        </w:r>
        <w:r w:rsidR="00820ACB" w:rsidRPr="003F3480">
          <w:rPr>
            <w:b w:val="0"/>
            <w:noProof/>
            <w:webHidden/>
            <w:sz w:val="20"/>
            <w:szCs w:val="20"/>
          </w:rPr>
          <w:fldChar w:fldCharType="end"/>
        </w:r>
      </w:hyperlink>
    </w:p>
    <w:p w14:paraId="7A640322" w14:textId="77777777" w:rsidR="003F3480" w:rsidRDefault="003F3480" w:rsidP="003F3480">
      <w:pPr>
        <w:pStyle w:val="TOC1"/>
        <w:rPr>
          <w:rStyle w:val="Hyperlink"/>
        </w:rPr>
      </w:pPr>
    </w:p>
    <w:p w14:paraId="69D919D3" w14:textId="08F1EB0C" w:rsidR="00FB4D60" w:rsidRPr="003F3480" w:rsidRDefault="00131E2F" w:rsidP="003F3480">
      <w:pPr>
        <w:pStyle w:val="TOC1"/>
        <w:rPr>
          <w:rFonts w:eastAsiaTheme="minorEastAsia" w:cstheme="minorBidi"/>
          <w:bCs w:val="0"/>
          <w:caps w:val="0"/>
          <w:noProof/>
          <w:color w:val="auto"/>
        </w:rPr>
      </w:pPr>
      <w:hyperlink w:anchor="_Toc520192377" w:history="1">
        <w:r w:rsidR="00FB4D60" w:rsidRPr="003F3480">
          <w:rPr>
            <w:rStyle w:val="Hyperlink"/>
          </w:rPr>
          <w:t>10</w:t>
        </w:r>
        <w:r w:rsidR="00FB4D60" w:rsidRPr="003F3480">
          <w:rPr>
            <w:rFonts w:eastAsiaTheme="minorEastAsia" w:cstheme="minorBidi"/>
            <w:bCs w:val="0"/>
            <w:caps w:val="0"/>
            <w:noProof/>
            <w:color w:val="auto"/>
          </w:rPr>
          <w:tab/>
        </w:r>
        <w:r w:rsidR="00FB4D60" w:rsidRPr="003F3480">
          <w:rPr>
            <w:rStyle w:val="Hyperlink"/>
          </w:rPr>
          <w:t>Ozaveščanje o razvojnem sodelovanju in globalno učenje</w:t>
        </w:r>
        <w:r w:rsidR="00FB4D60" w:rsidRPr="003F3480">
          <w:rPr>
            <w:noProof/>
            <w:webHidden/>
          </w:rPr>
          <w:tab/>
        </w:r>
        <w:r w:rsidR="00820ACB" w:rsidRPr="003F3480">
          <w:rPr>
            <w:noProof/>
            <w:webHidden/>
          </w:rPr>
          <w:fldChar w:fldCharType="begin"/>
        </w:r>
        <w:r w:rsidR="00FB4D60" w:rsidRPr="003F3480">
          <w:rPr>
            <w:noProof/>
            <w:webHidden/>
          </w:rPr>
          <w:instrText xml:space="preserve"> PAGEREF _Toc520192377 \h </w:instrText>
        </w:r>
        <w:r w:rsidR="00820ACB" w:rsidRPr="003F3480">
          <w:rPr>
            <w:noProof/>
            <w:webHidden/>
          </w:rPr>
        </w:r>
        <w:r w:rsidR="00820ACB" w:rsidRPr="003F3480">
          <w:rPr>
            <w:noProof/>
            <w:webHidden/>
          </w:rPr>
          <w:fldChar w:fldCharType="separate"/>
        </w:r>
        <w:r w:rsidR="00CE59C8">
          <w:rPr>
            <w:noProof/>
            <w:webHidden/>
          </w:rPr>
          <w:t>33</w:t>
        </w:r>
        <w:r w:rsidR="00820ACB" w:rsidRPr="003F3480">
          <w:rPr>
            <w:noProof/>
            <w:webHidden/>
          </w:rPr>
          <w:fldChar w:fldCharType="end"/>
        </w:r>
      </w:hyperlink>
    </w:p>
    <w:p w14:paraId="48C091D6" w14:textId="7F09673F" w:rsidR="00FB4D60" w:rsidRPr="003F3480" w:rsidRDefault="00131E2F" w:rsidP="003F3480">
      <w:pPr>
        <w:pStyle w:val="TOC2"/>
        <w:spacing w:line="240" w:lineRule="auto"/>
        <w:rPr>
          <w:rFonts w:asciiTheme="minorHAnsi" w:eastAsiaTheme="minorEastAsia" w:hAnsiTheme="minorHAnsi" w:cstheme="minorBidi"/>
          <w:b w:val="0"/>
          <w:bCs w:val="0"/>
          <w:smallCaps w:val="0"/>
          <w:noProof/>
          <w:color w:val="auto"/>
          <w:sz w:val="20"/>
          <w:szCs w:val="20"/>
        </w:rPr>
      </w:pPr>
      <w:hyperlink w:anchor="_Toc520192378" w:history="1">
        <w:r w:rsidR="003F3480">
          <w:rPr>
            <w:rStyle w:val="Hyperlink"/>
            <w:b w:val="0"/>
            <w:sz w:val="20"/>
            <w:szCs w:val="20"/>
          </w:rPr>
          <w:t>10</w:t>
        </w:r>
        <w:r w:rsidR="00FB4D60" w:rsidRPr="003F3480">
          <w:rPr>
            <w:rStyle w:val="Hyperlink"/>
            <w:b w:val="0"/>
            <w:sz w:val="20"/>
            <w:szCs w:val="20"/>
          </w:rPr>
          <w:t xml:space="preserve">.1 </w:t>
        </w:r>
        <w:r w:rsidR="003F3480">
          <w:rPr>
            <w:rStyle w:val="Hyperlink"/>
            <w:b w:val="0"/>
            <w:sz w:val="20"/>
            <w:szCs w:val="20"/>
          </w:rPr>
          <w:tab/>
        </w:r>
        <w:r w:rsidR="00FB4D60" w:rsidRPr="003F3480">
          <w:rPr>
            <w:rStyle w:val="Hyperlink"/>
            <w:b w:val="0"/>
            <w:sz w:val="20"/>
            <w:szCs w:val="20"/>
          </w:rPr>
          <w:t>Ozaveščanje in komuniciranje z javnostjo</w:t>
        </w:r>
        <w:r w:rsidR="00FB4D60" w:rsidRPr="003F3480">
          <w:rPr>
            <w:b w:val="0"/>
            <w:noProof/>
            <w:webHidden/>
            <w:sz w:val="20"/>
            <w:szCs w:val="20"/>
          </w:rPr>
          <w:tab/>
        </w:r>
        <w:r w:rsidR="00820ACB" w:rsidRPr="003F3480">
          <w:rPr>
            <w:b w:val="0"/>
            <w:noProof/>
            <w:webHidden/>
            <w:sz w:val="20"/>
            <w:szCs w:val="20"/>
          </w:rPr>
          <w:fldChar w:fldCharType="begin"/>
        </w:r>
        <w:r w:rsidR="00FB4D60" w:rsidRPr="003F3480">
          <w:rPr>
            <w:b w:val="0"/>
            <w:noProof/>
            <w:webHidden/>
            <w:sz w:val="20"/>
            <w:szCs w:val="20"/>
          </w:rPr>
          <w:instrText xml:space="preserve"> PAGEREF _Toc520192378 \h </w:instrText>
        </w:r>
        <w:r w:rsidR="00820ACB" w:rsidRPr="003F3480">
          <w:rPr>
            <w:b w:val="0"/>
            <w:noProof/>
            <w:webHidden/>
            <w:sz w:val="20"/>
            <w:szCs w:val="20"/>
          </w:rPr>
        </w:r>
        <w:r w:rsidR="00820ACB" w:rsidRPr="003F3480">
          <w:rPr>
            <w:b w:val="0"/>
            <w:noProof/>
            <w:webHidden/>
            <w:sz w:val="20"/>
            <w:szCs w:val="20"/>
          </w:rPr>
          <w:fldChar w:fldCharType="separate"/>
        </w:r>
        <w:r w:rsidR="00CE59C8">
          <w:rPr>
            <w:b w:val="0"/>
            <w:noProof/>
            <w:webHidden/>
            <w:sz w:val="20"/>
            <w:szCs w:val="20"/>
          </w:rPr>
          <w:t>33</w:t>
        </w:r>
        <w:r w:rsidR="00820ACB" w:rsidRPr="003F3480">
          <w:rPr>
            <w:b w:val="0"/>
            <w:noProof/>
            <w:webHidden/>
            <w:sz w:val="20"/>
            <w:szCs w:val="20"/>
          </w:rPr>
          <w:fldChar w:fldCharType="end"/>
        </w:r>
      </w:hyperlink>
    </w:p>
    <w:p w14:paraId="1EA7A4F2" w14:textId="4DCAE857" w:rsidR="00FB4D60" w:rsidRPr="003F3480" w:rsidRDefault="00131E2F" w:rsidP="003F3480">
      <w:pPr>
        <w:pStyle w:val="TOC2"/>
        <w:spacing w:line="240" w:lineRule="auto"/>
        <w:rPr>
          <w:rFonts w:asciiTheme="minorHAnsi" w:eastAsiaTheme="minorEastAsia" w:hAnsiTheme="minorHAnsi" w:cstheme="minorBidi"/>
          <w:b w:val="0"/>
          <w:bCs w:val="0"/>
          <w:smallCaps w:val="0"/>
          <w:noProof/>
          <w:color w:val="auto"/>
          <w:sz w:val="20"/>
          <w:szCs w:val="20"/>
        </w:rPr>
      </w:pPr>
      <w:hyperlink w:anchor="_Toc520192379" w:history="1">
        <w:r w:rsidR="003F3480">
          <w:rPr>
            <w:rStyle w:val="Hyperlink"/>
            <w:b w:val="0"/>
            <w:sz w:val="20"/>
            <w:szCs w:val="20"/>
          </w:rPr>
          <w:t>10</w:t>
        </w:r>
        <w:r w:rsidR="00FB4D60" w:rsidRPr="003F3480">
          <w:rPr>
            <w:rStyle w:val="Hyperlink"/>
            <w:b w:val="0"/>
            <w:sz w:val="20"/>
            <w:szCs w:val="20"/>
          </w:rPr>
          <w:t xml:space="preserve">.2 </w:t>
        </w:r>
        <w:r w:rsidR="003F3480">
          <w:rPr>
            <w:rStyle w:val="Hyperlink"/>
            <w:b w:val="0"/>
            <w:sz w:val="20"/>
            <w:szCs w:val="20"/>
          </w:rPr>
          <w:tab/>
        </w:r>
        <w:r w:rsidR="00FB4D60" w:rsidRPr="003F3480">
          <w:rPr>
            <w:rStyle w:val="Hyperlink"/>
            <w:b w:val="0"/>
            <w:sz w:val="20"/>
            <w:szCs w:val="20"/>
          </w:rPr>
          <w:t>Globalno učenje</w:t>
        </w:r>
        <w:r w:rsidR="00FB4D60" w:rsidRPr="003F3480">
          <w:rPr>
            <w:b w:val="0"/>
            <w:noProof/>
            <w:webHidden/>
            <w:sz w:val="20"/>
            <w:szCs w:val="20"/>
          </w:rPr>
          <w:tab/>
        </w:r>
        <w:r w:rsidR="00820ACB" w:rsidRPr="003F3480">
          <w:rPr>
            <w:b w:val="0"/>
            <w:noProof/>
            <w:webHidden/>
            <w:sz w:val="20"/>
            <w:szCs w:val="20"/>
          </w:rPr>
          <w:fldChar w:fldCharType="begin"/>
        </w:r>
        <w:r w:rsidR="00FB4D60" w:rsidRPr="003F3480">
          <w:rPr>
            <w:b w:val="0"/>
            <w:noProof/>
            <w:webHidden/>
            <w:sz w:val="20"/>
            <w:szCs w:val="20"/>
          </w:rPr>
          <w:instrText xml:space="preserve"> PAGEREF _Toc520192379 \h </w:instrText>
        </w:r>
        <w:r w:rsidR="00820ACB" w:rsidRPr="003F3480">
          <w:rPr>
            <w:b w:val="0"/>
            <w:noProof/>
            <w:webHidden/>
            <w:sz w:val="20"/>
            <w:szCs w:val="20"/>
          </w:rPr>
        </w:r>
        <w:r w:rsidR="00820ACB" w:rsidRPr="003F3480">
          <w:rPr>
            <w:b w:val="0"/>
            <w:noProof/>
            <w:webHidden/>
            <w:sz w:val="20"/>
            <w:szCs w:val="20"/>
          </w:rPr>
          <w:fldChar w:fldCharType="separate"/>
        </w:r>
        <w:r w:rsidR="00CE59C8">
          <w:rPr>
            <w:b w:val="0"/>
            <w:noProof/>
            <w:webHidden/>
            <w:sz w:val="20"/>
            <w:szCs w:val="20"/>
          </w:rPr>
          <w:t>34</w:t>
        </w:r>
        <w:r w:rsidR="00820ACB" w:rsidRPr="003F3480">
          <w:rPr>
            <w:b w:val="0"/>
            <w:noProof/>
            <w:webHidden/>
            <w:sz w:val="20"/>
            <w:szCs w:val="20"/>
          </w:rPr>
          <w:fldChar w:fldCharType="end"/>
        </w:r>
      </w:hyperlink>
    </w:p>
    <w:p w14:paraId="206FA877" w14:textId="77777777" w:rsidR="003F3480" w:rsidRDefault="003F3480" w:rsidP="003F3480">
      <w:pPr>
        <w:pStyle w:val="TOC1"/>
        <w:rPr>
          <w:rStyle w:val="Hyperlink"/>
        </w:rPr>
      </w:pPr>
    </w:p>
    <w:p w14:paraId="769E9AD2" w14:textId="492EE3B8" w:rsidR="00FB4D60" w:rsidRPr="003F3480" w:rsidRDefault="00131E2F" w:rsidP="003F3480">
      <w:pPr>
        <w:pStyle w:val="TOC1"/>
        <w:rPr>
          <w:rFonts w:eastAsiaTheme="minorEastAsia" w:cstheme="minorBidi"/>
          <w:bCs w:val="0"/>
          <w:caps w:val="0"/>
          <w:noProof/>
          <w:color w:val="auto"/>
        </w:rPr>
      </w:pPr>
      <w:hyperlink w:anchor="_Toc520192380" w:history="1">
        <w:r w:rsidR="00FB4D60" w:rsidRPr="003F3480">
          <w:rPr>
            <w:rStyle w:val="Hyperlink"/>
          </w:rPr>
          <w:t>11</w:t>
        </w:r>
        <w:r w:rsidR="00FB4D60" w:rsidRPr="003F3480">
          <w:rPr>
            <w:rFonts w:eastAsiaTheme="minorEastAsia" w:cstheme="minorBidi"/>
            <w:bCs w:val="0"/>
            <w:caps w:val="0"/>
            <w:noProof/>
            <w:color w:val="auto"/>
          </w:rPr>
          <w:tab/>
        </w:r>
        <w:r w:rsidR="00FB4D60" w:rsidRPr="003F3480">
          <w:rPr>
            <w:rStyle w:val="Hyperlink"/>
          </w:rPr>
          <w:t>Upravljanje za doseganje rezultatov</w:t>
        </w:r>
        <w:r w:rsidR="00FB4D60" w:rsidRPr="003F3480">
          <w:rPr>
            <w:noProof/>
            <w:webHidden/>
          </w:rPr>
          <w:tab/>
        </w:r>
        <w:r w:rsidR="00820ACB" w:rsidRPr="003F3480">
          <w:rPr>
            <w:noProof/>
            <w:webHidden/>
          </w:rPr>
          <w:fldChar w:fldCharType="begin"/>
        </w:r>
        <w:r w:rsidR="00FB4D60" w:rsidRPr="003F3480">
          <w:rPr>
            <w:noProof/>
            <w:webHidden/>
          </w:rPr>
          <w:instrText xml:space="preserve"> PAGEREF _Toc520192380 \h </w:instrText>
        </w:r>
        <w:r w:rsidR="00820ACB" w:rsidRPr="003F3480">
          <w:rPr>
            <w:noProof/>
            <w:webHidden/>
          </w:rPr>
        </w:r>
        <w:r w:rsidR="00820ACB" w:rsidRPr="003F3480">
          <w:rPr>
            <w:noProof/>
            <w:webHidden/>
          </w:rPr>
          <w:fldChar w:fldCharType="separate"/>
        </w:r>
        <w:r w:rsidR="00CE59C8">
          <w:rPr>
            <w:noProof/>
            <w:webHidden/>
          </w:rPr>
          <w:t>35</w:t>
        </w:r>
        <w:r w:rsidR="00820ACB" w:rsidRPr="003F3480">
          <w:rPr>
            <w:noProof/>
            <w:webHidden/>
          </w:rPr>
          <w:fldChar w:fldCharType="end"/>
        </w:r>
      </w:hyperlink>
    </w:p>
    <w:p w14:paraId="3DA64FF8" w14:textId="63DB48F2" w:rsidR="00FB4D60" w:rsidRPr="003F3480" w:rsidRDefault="00131E2F" w:rsidP="003F3480">
      <w:pPr>
        <w:pStyle w:val="TOC2"/>
        <w:spacing w:line="240" w:lineRule="auto"/>
        <w:rPr>
          <w:rFonts w:asciiTheme="minorHAnsi" w:eastAsiaTheme="minorEastAsia" w:hAnsiTheme="minorHAnsi" w:cstheme="minorBidi"/>
          <w:b w:val="0"/>
          <w:bCs w:val="0"/>
          <w:smallCaps w:val="0"/>
          <w:noProof/>
          <w:color w:val="auto"/>
          <w:sz w:val="20"/>
          <w:szCs w:val="20"/>
        </w:rPr>
      </w:pPr>
      <w:hyperlink w:anchor="_Toc520192381" w:history="1">
        <w:r w:rsidR="003F3480">
          <w:rPr>
            <w:rStyle w:val="Hyperlink"/>
            <w:b w:val="0"/>
            <w:sz w:val="20"/>
            <w:szCs w:val="20"/>
          </w:rPr>
          <w:t>11</w:t>
        </w:r>
        <w:r w:rsidR="00FB4D60" w:rsidRPr="003F3480">
          <w:rPr>
            <w:rStyle w:val="Hyperlink"/>
            <w:b w:val="0"/>
            <w:sz w:val="20"/>
            <w:szCs w:val="20"/>
          </w:rPr>
          <w:t xml:space="preserve">.1 </w:t>
        </w:r>
        <w:r w:rsidR="003F3480">
          <w:rPr>
            <w:rStyle w:val="Hyperlink"/>
            <w:b w:val="0"/>
            <w:sz w:val="20"/>
            <w:szCs w:val="20"/>
          </w:rPr>
          <w:tab/>
        </w:r>
        <w:r w:rsidR="00FB4D60" w:rsidRPr="003F3480">
          <w:rPr>
            <w:rStyle w:val="Hyperlink"/>
            <w:b w:val="0"/>
            <w:sz w:val="20"/>
            <w:szCs w:val="20"/>
          </w:rPr>
          <w:t>Upravljanje za doseganje rezultatov</w:t>
        </w:r>
        <w:r w:rsidR="00FB4D60" w:rsidRPr="003F3480">
          <w:rPr>
            <w:b w:val="0"/>
            <w:noProof/>
            <w:webHidden/>
            <w:sz w:val="20"/>
            <w:szCs w:val="20"/>
          </w:rPr>
          <w:tab/>
        </w:r>
        <w:r w:rsidR="00820ACB" w:rsidRPr="003F3480">
          <w:rPr>
            <w:b w:val="0"/>
            <w:noProof/>
            <w:webHidden/>
            <w:sz w:val="20"/>
            <w:szCs w:val="20"/>
          </w:rPr>
          <w:fldChar w:fldCharType="begin"/>
        </w:r>
        <w:r w:rsidR="00FB4D60" w:rsidRPr="003F3480">
          <w:rPr>
            <w:b w:val="0"/>
            <w:noProof/>
            <w:webHidden/>
            <w:sz w:val="20"/>
            <w:szCs w:val="20"/>
          </w:rPr>
          <w:instrText xml:space="preserve"> PAGEREF _Toc520192381 \h </w:instrText>
        </w:r>
        <w:r w:rsidR="00820ACB" w:rsidRPr="003F3480">
          <w:rPr>
            <w:b w:val="0"/>
            <w:noProof/>
            <w:webHidden/>
            <w:sz w:val="20"/>
            <w:szCs w:val="20"/>
          </w:rPr>
        </w:r>
        <w:r w:rsidR="00820ACB" w:rsidRPr="003F3480">
          <w:rPr>
            <w:b w:val="0"/>
            <w:noProof/>
            <w:webHidden/>
            <w:sz w:val="20"/>
            <w:szCs w:val="20"/>
          </w:rPr>
          <w:fldChar w:fldCharType="separate"/>
        </w:r>
        <w:r w:rsidR="00CE59C8">
          <w:rPr>
            <w:b w:val="0"/>
            <w:noProof/>
            <w:webHidden/>
            <w:sz w:val="20"/>
            <w:szCs w:val="20"/>
          </w:rPr>
          <w:t>35</w:t>
        </w:r>
        <w:r w:rsidR="00820ACB" w:rsidRPr="003F3480">
          <w:rPr>
            <w:b w:val="0"/>
            <w:noProof/>
            <w:webHidden/>
            <w:sz w:val="20"/>
            <w:szCs w:val="20"/>
          </w:rPr>
          <w:fldChar w:fldCharType="end"/>
        </w:r>
      </w:hyperlink>
    </w:p>
    <w:p w14:paraId="3056A34E" w14:textId="6C3150DF" w:rsidR="00FB4D60" w:rsidRPr="003F3480" w:rsidRDefault="00131E2F" w:rsidP="003F3480">
      <w:pPr>
        <w:pStyle w:val="TOC2"/>
        <w:spacing w:line="240" w:lineRule="auto"/>
        <w:rPr>
          <w:rFonts w:asciiTheme="minorHAnsi" w:eastAsiaTheme="minorEastAsia" w:hAnsiTheme="minorHAnsi" w:cstheme="minorBidi"/>
          <w:b w:val="0"/>
          <w:bCs w:val="0"/>
          <w:smallCaps w:val="0"/>
          <w:noProof/>
          <w:color w:val="auto"/>
          <w:sz w:val="20"/>
          <w:szCs w:val="20"/>
        </w:rPr>
      </w:pPr>
      <w:hyperlink w:anchor="_Toc520192382" w:history="1">
        <w:r w:rsidR="003F3480">
          <w:rPr>
            <w:rStyle w:val="Hyperlink"/>
            <w:b w:val="0"/>
            <w:sz w:val="20"/>
            <w:szCs w:val="20"/>
          </w:rPr>
          <w:t>11</w:t>
        </w:r>
        <w:r w:rsidR="00FB4D60" w:rsidRPr="003F3480">
          <w:rPr>
            <w:rStyle w:val="Hyperlink"/>
            <w:b w:val="0"/>
            <w:sz w:val="20"/>
            <w:szCs w:val="20"/>
          </w:rPr>
          <w:t xml:space="preserve">.2 </w:t>
        </w:r>
        <w:r w:rsidR="003F3480">
          <w:rPr>
            <w:rStyle w:val="Hyperlink"/>
            <w:b w:val="0"/>
            <w:sz w:val="20"/>
            <w:szCs w:val="20"/>
          </w:rPr>
          <w:tab/>
        </w:r>
        <w:r w:rsidR="00FB4D60" w:rsidRPr="003F3480">
          <w:rPr>
            <w:rStyle w:val="Hyperlink"/>
            <w:b w:val="0"/>
            <w:sz w:val="20"/>
            <w:szCs w:val="20"/>
          </w:rPr>
          <w:t>Mehanizmi upravljanja za doseganje rezultatov</w:t>
        </w:r>
        <w:r w:rsidR="00FB4D60" w:rsidRPr="003F3480">
          <w:rPr>
            <w:b w:val="0"/>
            <w:noProof/>
            <w:webHidden/>
            <w:sz w:val="20"/>
            <w:szCs w:val="20"/>
          </w:rPr>
          <w:tab/>
        </w:r>
        <w:r w:rsidR="00820ACB" w:rsidRPr="003F3480">
          <w:rPr>
            <w:b w:val="0"/>
            <w:noProof/>
            <w:webHidden/>
            <w:sz w:val="20"/>
            <w:szCs w:val="20"/>
          </w:rPr>
          <w:fldChar w:fldCharType="begin"/>
        </w:r>
        <w:r w:rsidR="00FB4D60" w:rsidRPr="003F3480">
          <w:rPr>
            <w:b w:val="0"/>
            <w:noProof/>
            <w:webHidden/>
            <w:sz w:val="20"/>
            <w:szCs w:val="20"/>
          </w:rPr>
          <w:instrText xml:space="preserve"> PAGEREF _Toc520192382 \h </w:instrText>
        </w:r>
        <w:r w:rsidR="00820ACB" w:rsidRPr="003F3480">
          <w:rPr>
            <w:b w:val="0"/>
            <w:noProof/>
            <w:webHidden/>
            <w:sz w:val="20"/>
            <w:szCs w:val="20"/>
          </w:rPr>
        </w:r>
        <w:r w:rsidR="00820ACB" w:rsidRPr="003F3480">
          <w:rPr>
            <w:b w:val="0"/>
            <w:noProof/>
            <w:webHidden/>
            <w:sz w:val="20"/>
            <w:szCs w:val="20"/>
          </w:rPr>
          <w:fldChar w:fldCharType="separate"/>
        </w:r>
        <w:r w:rsidR="00CE59C8">
          <w:rPr>
            <w:b w:val="0"/>
            <w:noProof/>
            <w:webHidden/>
            <w:sz w:val="20"/>
            <w:szCs w:val="20"/>
          </w:rPr>
          <w:t>35</w:t>
        </w:r>
        <w:r w:rsidR="00820ACB" w:rsidRPr="003F3480">
          <w:rPr>
            <w:b w:val="0"/>
            <w:noProof/>
            <w:webHidden/>
            <w:sz w:val="20"/>
            <w:szCs w:val="20"/>
          </w:rPr>
          <w:fldChar w:fldCharType="end"/>
        </w:r>
      </w:hyperlink>
    </w:p>
    <w:p w14:paraId="06C3A262" w14:textId="642A3BF6" w:rsidR="00FB4D60" w:rsidRPr="003F3480" w:rsidRDefault="00131E2F" w:rsidP="003F3480">
      <w:pPr>
        <w:pStyle w:val="TOC2"/>
        <w:spacing w:line="240" w:lineRule="auto"/>
        <w:rPr>
          <w:rFonts w:asciiTheme="minorHAnsi" w:eastAsiaTheme="minorEastAsia" w:hAnsiTheme="minorHAnsi" w:cstheme="minorBidi"/>
          <w:b w:val="0"/>
          <w:bCs w:val="0"/>
          <w:smallCaps w:val="0"/>
          <w:noProof/>
          <w:color w:val="auto"/>
          <w:sz w:val="20"/>
          <w:szCs w:val="20"/>
        </w:rPr>
      </w:pPr>
      <w:hyperlink w:anchor="_Toc520192383" w:history="1">
        <w:r w:rsidR="003F3480">
          <w:rPr>
            <w:rStyle w:val="Hyperlink"/>
            <w:b w:val="0"/>
            <w:sz w:val="20"/>
            <w:szCs w:val="20"/>
          </w:rPr>
          <w:t>11</w:t>
        </w:r>
        <w:r w:rsidR="00FB4D60" w:rsidRPr="003F3480">
          <w:rPr>
            <w:rStyle w:val="Hyperlink"/>
            <w:b w:val="0"/>
            <w:sz w:val="20"/>
            <w:szCs w:val="20"/>
          </w:rPr>
          <w:t xml:space="preserve">.3 </w:t>
        </w:r>
        <w:r w:rsidR="003F3480">
          <w:rPr>
            <w:rStyle w:val="Hyperlink"/>
            <w:b w:val="0"/>
            <w:sz w:val="20"/>
            <w:szCs w:val="20"/>
          </w:rPr>
          <w:tab/>
        </w:r>
        <w:r w:rsidR="00FB4D60" w:rsidRPr="003F3480">
          <w:rPr>
            <w:rStyle w:val="Hyperlink"/>
            <w:b w:val="0"/>
            <w:sz w:val="20"/>
            <w:szCs w:val="20"/>
          </w:rPr>
          <w:t>Evalvacije in razvoj evalvacijske kulture</w:t>
        </w:r>
        <w:r w:rsidR="00FB4D60" w:rsidRPr="003F3480">
          <w:rPr>
            <w:b w:val="0"/>
            <w:noProof/>
            <w:webHidden/>
            <w:sz w:val="20"/>
            <w:szCs w:val="20"/>
          </w:rPr>
          <w:tab/>
        </w:r>
        <w:r w:rsidR="00820ACB" w:rsidRPr="003F3480">
          <w:rPr>
            <w:b w:val="0"/>
            <w:noProof/>
            <w:webHidden/>
            <w:sz w:val="20"/>
            <w:szCs w:val="20"/>
          </w:rPr>
          <w:fldChar w:fldCharType="begin"/>
        </w:r>
        <w:r w:rsidR="00FB4D60" w:rsidRPr="003F3480">
          <w:rPr>
            <w:b w:val="0"/>
            <w:noProof/>
            <w:webHidden/>
            <w:sz w:val="20"/>
            <w:szCs w:val="20"/>
          </w:rPr>
          <w:instrText xml:space="preserve"> PAGEREF _Toc520192383 \h </w:instrText>
        </w:r>
        <w:r w:rsidR="00820ACB" w:rsidRPr="003F3480">
          <w:rPr>
            <w:b w:val="0"/>
            <w:noProof/>
            <w:webHidden/>
            <w:sz w:val="20"/>
            <w:szCs w:val="20"/>
          </w:rPr>
        </w:r>
        <w:r w:rsidR="00820ACB" w:rsidRPr="003F3480">
          <w:rPr>
            <w:b w:val="0"/>
            <w:noProof/>
            <w:webHidden/>
            <w:sz w:val="20"/>
            <w:szCs w:val="20"/>
          </w:rPr>
          <w:fldChar w:fldCharType="separate"/>
        </w:r>
        <w:r w:rsidR="00CE59C8">
          <w:rPr>
            <w:b w:val="0"/>
            <w:noProof/>
            <w:webHidden/>
            <w:sz w:val="20"/>
            <w:szCs w:val="20"/>
          </w:rPr>
          <w:t>36</w:t>
        </w:r>
        <w:r w:rsidR="00820ACB" w:rsidRPr="003F3480">
          <w:rPr>
            <w:b w:val="0"/>
            <w:noProof/>
            <w:webHidden/>
            <w:sz w:val="20"/>
            <w:szCs w:val="20"/>
          </w:rPr>
          <w:fldChar w:fldCharType="end"/>
        </w:r>
      </w:hyperlink>
    </w:p>
    <w:p w14:paraId="1A39422D" w14:textId="333E5757" w:rsidR="00FB4D60" w:rsidRPr="003F3480" w:rsidRDefault="00131E2F" w:rsidP="003F3480">
      <w:pPr>
        <w:pStyle w:val="TOC2"/>
        <w:spacing w:line="240" w:lineRule="auto"/>
        <w:rPr>
          <w:rFonts w:asciiTheme="minorHAnsi" w:eastAsiaTheme="minorEastAsia" w:hAnsiTheme="minorHAnsi" w:cstheme="minorBidi"/>
          <w:b w:val="0"/>
          <w:bCs w:val="0"/>
          <w:smallCaps w:val="0"/>
          <w:noProof/>
          <w:color w:val="auto"/>
          <w:sz w:val="20"/>
          <w:szCs w:val="20"/>
        </w:rPr>
      </w:pPr>
      <w:hyperlink w:anchor="_Toc520192384" w:history="1">
        <w:r w:rsidR="003F3480">
          <w:rPr>
            <w:rStyle w:val="Hyperlink"/>
            <w:b w:val="0"/>
            <w:sz w:val="20"/>
            <w:szCs w:val="20"/>
          </w:rPr>
          <w:t>11</w:t>
        </w:r>
        <w:r w:rsidR="00FB4D60" w:rsidRPr="003F3480">
          <w:rPr>
            <w:rStyle w:val="Hyperlink"/>
            <w:b w:val="0"/>
            <w:sz w:val="20"/>
            <w:szCs w:val="20"/>
          </w:rPr>
          <w:t xml:space="preserve">.4 </w:t>
        </w:r>
        <w:r w:rsidR="003F3480">
          <w:rPr>
            <w:rStyle w:val="Hyperlink"/>
            <w:b w:val="0"/>
            <w:sz w:val="20"/>
            <w:szCs w:val="20"/>
          </w:rPr>
          <w:tab/>
        </w:r>
        <w:r w:rsidR="00FB4D60" w:rsidRPr="003F3480">
          <w:rPr>
            <w:rStyle w:val="Hyperlink"/>
            <w:b w:val="0"/>
            <w:sz w:val="20"/>
            <w:szCs w:val="20"/>
          </w:rPr>
          <w:t>Evalvacija in spremljanje Strategije</w:t>
        </w:r>
        <w:r w:rsidR="00FB4D60" w:rsidRPr="003F3480">
          <w:rPr>
            <w:b w:val="0"/>
            <w:noProof/>
            <w:webHidden/>
            <w:sz w:val="20"/>
            <w:szCs w:val="20"/>
          </w:rPr>
          <w:tab/>
        </w:r>
        <w:r w:rsidR="00820ACB" w:rsidRPr="003F3480">
          <w:rPr>
            <w:b w:val="0"/>
            <w:noProof/>
            <w:webHidden/>
            <w:sz w:val="20"/>
            <w:szCs w:val="20"/>
          </w:rPr>
          <w:fldChar w:fldCharType="begin"/>
        </w:r>
        <w:r w:rsidR="00FB4D60" w:rsidRPr="003F3480">
          <w:rPr>
            <w:b w:val="0"/>
            <w:noProof/>
            <w:webHidden/>
            <w:sz w:val="20"/>
            <w:szCs w:val="20"/>
          </w:rPr>
          <w:instrText xml:space="preserve"> PAGEREF _Toc520192384 \h </w:instrText>
        </w:r>
        <w:r w:rsidR="00820ACB" w:rsidRPr="003F3480">
          <w:rPr>
            <w:b w:val="0"/>
            <w:noProof/>
            <w:webHidden/>
            <w:sz w:val="20"/>
            <w:szCs w:val="20"/>
          </w:rPr>
        </w:r>
        <w:r w:rsidR="00820ACB" w:rsidRPr="003F3480">
          <w:rPr>
            <w:b w:val="0"/>
            <w:noProof/>
            <w:webHidden/>
            <w:sz w:val="20"/>
            <w:szCs w:val="20"/>
          </w:rPr>
          <w:fldChar w:fldCharType="separate"/>
        </w:r>
        <w:r w:rsidR="00CE59C8">
          <w:rPr>
            <w:b w:val="0"/>
            <w:noProof/>
            <w:webHidden/>
            <w:sz w:val="20"/>
            <w:szCs w:val="20"/>
          </w:rPr>
          <w:t>37</w:t>
        </w:r>
        <w:r w:rsidR="00820ACB" w:rsidRPr="003F3480">
          <w:rPr>
            <w:b w:val="0"/>
            <w:noProof/>
            <w:webHidden/>
            <w:sz w:val="20"/>
            <w:szCs w:val="20"/>
          </w:rPr>
          <w:fldChar w:fldCharType="end"/>
        </w:r>
      </w:hyperlink>
    </w:p>
    <w:p w14:paraId="21AC7125" w14:textId="77777777" w:rsidR="003F3480" w:rsidRDefault="003F3480" w:rsidP="003F3480">
      <w:pPr>
        <w:pStyle w:val="TOC2"/>
        <w:spacing w:line="240" w:lineRule="auto"/>
        <w:rPr>
          <w:rStyle w:val="Hyperlink"/>
          <w:b w:val="0"/>
          <w:sz w:val="20"/>
          <w:szCs w:val="20"/>
        </w:rPr>
      </w:pPr>
    </w:p>
    <w:p w14:paraId="6F7D6624" w14:textId="3952A29E" w:rsidR="00FB4D60" w:rsidRPr="003F3480" w:rsidRDefault="00131E2F" w:rsidP="003F3480">
      <w:pPr>
        <w:pStyle w:val="TOC2"/>
        <w:spacing w:line="240" w:lineRule="auto"/>
        <w:rPr>
          <w:rFonts w:asciiTheme="minorHAnsi" w:eastAsiaTheme="minorEastAsia" w:hAnsiTheme="minorHAnsi" w:cstheme="minorBidi"/>
          <w:b w:val="0"/>
          <w:bCs w:val="0"/>
          <w:smallCaps w:val="0"/>
          <w:noProof/>
          <w:color w:val="auto"/>
          <w:sz w:val="20"/>
          <w:szCs w:val="20"/>
        </w:rPr>
      </w:pPr>
      <w:hyperlink w:anchor="_Toc520192385" w:history="1">
        <w:r w:rsidR="00FB4D60" w:rsidRPr="003F3480">
          <w:rPr>
            <w:rStyle w:val="Hyperlink"/>
            <w:b w:val="0"/>
            <w:sz w:val="20"/>
            <w:szCs w:val="20"/>
          </w:rPr>
          <w:t>Priloga 1: Kazalniki</w:t>
        </w:r>
        <w:r w:rsidR="00FB4D60" w:rsidRPr="003F3480">
          <w:rPr>
            <w:b w:val="0"/>
            <w:noProof/>
            <w:webHidden/>
            <w:sz w:val="20"/>
            <w:szCs w:val="20"/>
          </w:rPr>
          <w:tab/>
        </w:r>
        <w:r w:rsidR="00820ACB" w:rsidRPr="003F3480">
          <w:rPr>
            <w:b w:val="0"/>
            <w:noProof/>
            <w:webHidden/>
            <w:sz w:val="20"/>
            <w:szCs w:val="20"/>
          </w:rPr>
          <w:fldChar w:fldCharType="begin"/>
        </w:r>
        <w:r w:rsidR="00FB4D60" w:rsidRPr="003F3480">
          <w:rPr>
            <w:b w:val="0"/>
            <w:noProof/>
            <w:webHidden/>
            <w:sz w:val="20"/>
            <w:szCs w:val="20"/>
          </w:rPr>
          <w:instrText xml:space="preserve"> PAGEREF _Toc520192385 \h </w:instrText>
        </w:r>
        <w:r w:rsidR="00820ACB" w:rsidRPr="003F3480">
          <w:rPr>
            <w:b w:val="0"/>
            <w:noProof/>
            <w:webHidden/>
            <w:sz w:val="20"/>
            <w:szCs w:val="20"/>
          </w:rPr>
        </w:r>
        <w:r w:rsidR="00820ACB" w:rsidRPr="003F3480">
          <w:rPr>
            <w:b w:val="0"/>
            <w:noProof/>
            <w:webHidden/>
            <w:sz w:val="20"/>
            <w:szCs w:val="20"/>
          </w:rPr>
          <w:fldChar w:fldCharType="separate"/>
        </w:r>
        <w:r w:rsidR="00CE59C8">
          <w:rPr>
            <w:b w:val="0"/>
            <w:noProof/>
            <w:webHidden/>
            <w:sz w:val="20"/>
            <w:szCs w:val="20"/>
          </w:rPr>
          <w:t>38</w:t>
        </w:r>
        <w:r w:rsidR="00820ACB" w:rsidRPr="003F3480">
          <w:rPr>
            <w:b w:val="0"/>
            <w:noProof/>
            <w:webHidden/>
            <w:sz w:val="20"/>
            <w:szCs w:val="20"/>
          </w:rPr>
          <w:fldChar w:fldCharType="end"/>
        </w:r>
      </w:hyperlink>
    </w:p>
    <w:p w14:paraId="38C45AC8" w14:textId="19C7404B" w:rsidR="00FB4D60" w:rsidRPr="003F3480" w:rsidRDefault="00131E2F" w:rsidP="003F3480">
      <w:pPr>
        <w:pStyle w:val="TOC2"/>
        <w:spacing w:line="240" w:lineRule="auto"/>
        <w:rPr>
          <w:rFonts w:asciiTheme="minorHAnsi" w:eastAsiaTheme="minorEastAsia" w:hAnsiTheme="minorHAnsi" w:cstheme="minorBidi"/>
          <w:b w:val="0"/>
          <w:bCs w:val="0"/>
          <w:smallCaps w:val="0"/>
          <w:noProof/>
          <w:color w:val="auto"/>
          <w:sz w:val="20"/>
          <w:szCs w:val="20"/>
        </w:rPr>
      </w:pPr>
      <w:hyperlink w:anchor="_Toc520192386" w:history="1">
        <w:r w:rsidR="00FB4D60" w:rsidRPr="003F3480">
          <w:rPr>
            <w:rStyle w:val="Hyperlink"/>
            <w:b w:val="0"/>
            <w:sz w:val="20"/>
            <w:szCs w:val="20"/>
          </w:rPr>
          <w:t>Priloga 2: Pregled vsebin mednarodnega razvojnega sodelovanja Slovenije</w:t>
        </w:r>
        <w:r w:rsidR="00FB4D60" w:rsidRPr="003F3480">
          <w:rPr>
            <w:b w:val="0"/>
            <w:noProof/>
            <w:webHidden/>
            <w:sz w:val="20"/>
            <w:szCs w:val="20"/>
          </w:rPr>
          <w:tab/>
        </w:r>
        <w:r w:rsidR="00820ACB" w:rsidRPr="003F3480">
          <w:rPr>
            <w:b w:val="0"/>
            <w:noProof/>
            <w:webHidden/>
            <w:sz w:val="20"/>
            <w:szCs w:val="20"/>
          </w:rPr>
          <w:fldChar w:fldCharType="begin"/>
        </w:r>
        <w:r w:rsidR="00FB4D60" w:rsidRPr="003F3480">
          <w:rPr>
            <w:b w:val="0"/>
            <w:noProof/>
            <w:webHidden/>
            <w:sz w:val="20"/>
            <w:szCs w:val="20"/>
          </w:rPr>
          <w:instrText xml:space="preserve"> PAGEREF _Toc520192386 \h </w:instrText>
        </w:r>
        <w:r w:rsidR="00820ACB" w:rsidRPr="003F3480">
          <w:rPr>
            <w:b w:val="0"/>
            <w:noProof/>
            <w:webHidden/>
            <w:sz w:val="20"/>
            <w:szCs w:val="20"/>
          </w:rPr>
        </w:r>
        <w:r w:rsidR="00820ACB" w:rsidRPr="003F3480">
          <w:rPr>
            <w:b w:val="0"/>
            <w:noProof/>
            <w:webHidden/>
            <w:sz w:val="20"/>
            <w:szCs w:val="20"/>
          </w:rPr>
          <w:fldChar w:fldCharType="separate"/>
        </w:r>
        <w:r w:rsidR="00CE59C8">
          <w:rPr>
            <w:b w:val="0"/>
            <w:noProof/>
            <w:webHidden/>
            <w:sz w:val="20"/>
            <w:szCs w:val="20"/>
          </w:rPr>
          <w:t>41</w:t>
        </w:r>
        <w:r w:rsidR="00820ACB" w:rsidRPr="003F3480">
          <w:rPr>
            <w:b w:val="0"/>
            <w:noProof/>
            <w:webHidden/>
            <w:sz w:val="20"/>
            <w:szCs w:val="20"/>
          </w:rPr>
          <w:fldChar w:fldCharType="end"/>
        </w:r>
      </w:hyperlink>
    </w:p>
    <w:p w14:paraId="5FDB6D1E" w14:textId="44CB35BD" w:rsidR="00FB4D60" w:rsidRPr="003F3480" w:rsidRDefault="00131E2F" w:rsidP="003F3480">
      <w:pPr>
        <w:pStyle w:val="TOC2"/>
        <w:spacing w:line="240" w:lineRule="auto"/>
        <w:rPr>
          <w:rFonts w:asciiTheme="minorHAnsi" w:eastAsiaTheme="minorEastAsia" w:hAnsiTheme="minorHAnsi" w:cstheme="minorBidi"/>
          <w:b w:val="0"/>
          <w:bCs w:val="0"/>
          <w:smallCaps w:val="0"/>
          <w:noProof/>
          <w:color w:val="auto"/>
          <w:sz w:val="20"/>
          <w:szCs w:val="20"/>
        </w:rPr>
      </w:pPr>
      <w:hyperlink w:anchor="_Toc520192387" w:history="1">
        <w:r w:rsidR="00FB4D60" w:rsidRPr="003F3480">
          <w:rPr>
            <w:rStyle w:val="Hyperlink"/>
            <w:b w:val="0"/>
            <w:sz w:val="20"/>
            <w:szCs w:val="20"/>
          </w:rPr>
          <w:t>Priloga 2: Shema deležnikov</w:t>
        </w:r>
        <w:r w:rsidR="00FB4D60" w:rsidRPr="003F3480">
          <w:rPr>
            <w:b w:val="0"/>
            <w:noProof/>
            <w:webHidden/>
            <w:sz w:val="20"/>
            <w:szCs w:val="20"/>
          </w:rPr>
          <w:tab/>
        </w:r>
        <w:r w:rsidR="00820ACB" w:rsidRPr="003F3480">
          <w:rPr>
            <w:b w:val="0"/>
            <w:noProof/>
            <w:webHidden/>
            <w:sz w:val="20"/>
            <w:szCs w:val="20"/>
          </w:rPr>
          <w:fldChar w:fldCharType="begin"/>
        </w:r>
        <w:r w:rsidR="00FB4D60" w:rsidRPr="003F3480">
          <w:rPr>
            <w:b w:val="0"/>
            <w:noProof/>
            <w:webHidden/>
            <w:sz w:val="20"/>
            <w:szCs w:val="20"/>
          </w:rPr>
          <w:instrText xml:space="preserve"> PAGEREF _Toc520192387 \h </w:instrText>
        </w:r>
        <w:r w:rsidR="00820ACB" w:rsidRPr="003F3480">
          <w:rPr>
            <w:b w:val="0"/>
            <w:noProof/>
            <w:webHidden/>
            <w:sz w:val="20"/>
            <w:szCs w:val="20"/>
          </w:rPr>
        </w:r>
        <w:r w:rsidR="00820ACB" w:rsidRPr="003F3480">
          <w:rPr>
            <w:b w:val="0"/>
            <w:noProof/>
            <w:webHidden/>
            <w:sz w:val="20"/>
            <w:szCs w:val="20"/>
          </w:rPr>
          <w:fldChar w:fldCharType="separate"/>
        </w:r>
        <w:r w:rsidR="00CE59C8">
          <w:rPr>
            <w:b w:val="0"/>
            <w:noProof/>
            <w:webHidden/>
            <w:sz w:val="20"/>
            <w:szCs w:val="20"/>
          </w:rPr>
          <w:t>42</w:t>
        </w:r>
        <w:r w:rsidR="00820ACB" w:rsidRPr="003F3480">
          <w:rPr>
            <w:b w:val="0"/>
            <w:noProof/>
            <w:webHidden/>
            <w:sz w:val="20"/>
            <w:szCs w:val="20"/>
          </w:rPr>
          <w:fldChar w:fldCharType="end"/>
        </w:r>
      </w:hyperlink>
    </w:p>
    <w:p w14:paraId="7FF5F628" w14:textId="0AE30661" w:rsidR="00FB4D60" w:rsidRPr="003F3480" w:rsidRDefault="00131E2F" w:rsidP="003F3480">
      <w:pPr>
        <w:pStyle w:val="TOC2"/>
        <w:spacing w:line="240" w:lineRule="auto"/>
        <w:rPr>
          <w:rFonts w:asciiTheme="minorHAnsi" w:eastAsiaTheme="minorEastAsia" w:hAnsiTheme="minorHAnsi" w:cstheme="minorBidi"/>
          <w:b w:val="0"/>
          <w:bCs w:val="0"/>
          <w:smallCaps w:val="0"/>
          <w:noProof/>
          <w:color w:val="auto"/>
        </w:rPr>
      </w:pPr>
      <w:hyperlink w:anchor="_Toc520192388" w:history="1">
        <w:r w:rsidR="00FB4D60" w:rsidRPr="003F3480">
          <w:rPr>
            <w:rStyle w:val="Hyperlink"/>
            <w:b w:val="0"/>
            <w:sz w:val="20"/>
            <w:szCs w:val="20"/>
          </w:rPr>
          <w:t xml:space="preserve">Priloga 4: Pregled sodelovanja z državami v prednostnih regijah </w:t>
        </w:r>
        <w:r w:rsidR="00FB4D60" w:rsidRPr="003F3480">
          <w:rPr>
            <w:b w:val="0"/>
            <w:noProof/>
            <w:webHidden/>
            <w:sz w:val="20"/>
            <w:szCs w:val="20"/>
          </w:rPr>
          <w:tab/>
        </w:r>
        <w:r w:rsidR="00820ACB" w:rsidRPr="003F3480">
          <w:rPr>
            <w:b w:val="0"/>
            <w:noProof/>
            <w:webHidden/>
            <w:sz w:val="20"/>
            <w:szCs w:val="20"/>
          </w:rPr>
          <w:fldChar w:fldCharType="begin"/>
        </w:r>
        <w:r w:rsidR="00FB4D60" w:rsidRPr="003F3480">
          <w:rPr>
            <w:b w:val="0"/>
            <w:noProof/>
            <w:webHidden/>
            <w:sz w:val="20"/>
            <w:szCs w:val="20"/>
          </w:rPr>
          <w:instrText xml:space="preserve"> PAGEREF _Toc520192388 \h </w:instrText>
        </w:r>
        <w:r w:rsidR="00820ACB" w:rsidRPr="003F3480">
          <w:rPr>
            <w:b w:val="0"/>
            <w:noProof/>
            <w:webHidden/>
            <w:sz w:val="20"/>
            <w:szCs w:val="20"/>
          </w:rPr>
        </w:r>
        <w:r w:rsidR="00820ACB" w:rsidRPr="003F3480">
          <w:rPr>
            <w:b w:val="0"/>
            <w:noProof/>
            <w:webHidden/>
            <w:sz w:val="20"/>
            <w:szCs w:val="20"/>
          </w:rPr>
          <w:fldChar w:fldCharType="separate"/>
        </w:r>
        <w:r w:rsidR="00CE59C8">
          <w:rPr>
            <w:b w:val="0"/>
            <w:noProof/>
            <w:webHidden/>
            <w:sz w:val="20"/>
            <w:szCs w:val="20"/>
          </w:rPr>
          <w:t>43</w:t>
        </w:r>
        <w:r w:rsidR="00820ACB" w:rsidRPr="003F3480">
          <w:rPr>
            <w:b w:val="0"/>
            <w:noProof/>
            <w:webHidden/>
            <w:sz w:val="20"/>
            <w:szCs w:val="20"/>
          </w:rPr>
          <w:fldChar w:fldCharType="end"/>
        </w:r>
      </w:hyperlink>
    </w:p>
    <w:p w14:paraId="19F149B4" w14:textId="77777777" w:rsidR="009D6158" w:rsidRPr="00040086" w:rsidRDefault="00820ACB" w:rsidP="005D0CE5">
      <w:pPr>
        <w:pStyle w:val="IntenseQuote"/>
        <w:pBdr>
          <w:top w:val="none" w:sz="0" w:space="0" w:color="auto"/>
          <w:left w:val="none" w:sz="0" w:space="0" w:color="auto"/>
          <w:right w:val="none" w:sz="0" w:space="0" w:color="auto"/>
          <w:between w:val="single" w:sz="4" w:space="1" w:color="7BA0CD"/>
        </w:pBdr>
        <w:spacing w:after="0" w:line="240" w:lineRule="auto"/>
        <w:ind w:left="0"/>
        <w:rPr>
          <w:rFonts w:asciiTheme="minorHAnsi" w:hAnsiTheme="minorHAnsi" w:cstheme="minorHAnsi"/>
          <w:smallCaps w:val="0"/>
          <w:color w:val="404040" w:themeColor="text1" w:themeTint="BF"/>
        </w:rPr>
      </w:pPr>
      <w:r w:rsidRPr="003F3480">
        <w:rPr>
          <w:rFonts w:asciiTheme="minorHAnsi" w:hAnsiTheme="minorHAnsi" w:cstheme="minorHAnsi"/>
          <w:color w:val="404040" w:themeColor="text1" w:themeTint="BF"/>
        </w:rPr>
        <w:fldChar w:fldCharType="end"/>
      </w:r>
      <w:r w:rsidR="009D6158" w:rsidRPr="00870019">
        <w:rPr>
          <w:sz w:val="32"/>
          <w:szCs w:val="32"/>
        </w:rPr>
        <w:t>Seznam kra</w:t>
      </w:r>
      <w:bookmarkEnd w:id="0"/>
      <w:r w:rsidR="009D6158" w:rsidRPr="00870019">
        <w:rPr>
          <w:sz w:val="32"/>
          <w:szCs w:val="32"/>
        </w:rPr>
        <w:t>jšav</w:t>
      </w:r>
    </w:p>
    <w:p w14:paraId="58A54AE4" w14:textId="77777777" w:rsidR="009D6158" w:rsidRPr="00AE5CDC" w:rsidRDefault="009D6158" w:rsidP="00F42B5C">
      <w:pPr>
        <w:spacing w:after="0" w:line="240" w:lineRule="auto"/>
        <w:jc w:val="both"/>
        <w:rPr>
          <w:color w:val="5A5A5A"/>
          <w:sz w:val="20"/>
          <w:szCs w:val="20"/>
        </w:rPr>
      </w:pPr>
    </w:p>
    <w:p w14:paraId="5836F820" w14:textId="77777777" w:rsidR="00E9179D" w:rsidRDefault="00E9179D" w:rsidP="00F42B5C">
      <w:pPr>
        <w:spacing w:after="0" w:line="240" w:lineRule="auto"/>
        <w:jc w:val="both"/>
        <w:rPr>
          <w:rFonts w:asciiTheme="minorHAnsi" w:hAnsiTheme="minorHAnsi"/>
          <w:color w:val="404040" w:themeColor="text1" w:themeTint="BF"/>
          <w:sz w:val="20"/>
          <w:szCs w:val="20"/>
        </w:rPr>
      </w:pPr>
      <w:r>
        <w:rPr>
          <w:rFonts w:asciiTheme="minorHAnsi" w:hAnsiTheme="minorHAnsi"/>
          <w:color w:val="404040" w:themeColor="text1" w:themeTint="BF"/>
          <w:sz w:val="20"/>
          <w:szCs w:val="20"/>
        </w:rPr>
        <w:t>Agenda 2030</w:t>
      </w:r>
      <w:r>
        <w:rPr>
          <w:rFonts w:asciiTheme="minorHAnsi" w:hAnsiTheme="minorHAnsi"/>
          <w:color w:val="404040" w:themeColor="text1" w:themeTint="BF"/>
          <w:sz w:val="20"/>
          <w:szCs w:val="20"/>
        </w:rPr>
        <w:tab/>
        <w:t>Agenda Organizacije združenih narodov za trajnostni razvoj do leta 2030</w:t>
      </w:r>
    </w:p>
    <w:p w14:paraId="4FD9C1A9" w14:textId="77777777" w:rsidR="007F63F9" w:rsidRDefault="007F63F9" w:rsidP="00F42B5C">
      <w:pPr>
        <w:spacing w:after="0" w:line="240" w:lineRule="auto"/>
        <w:jc w:val="both"/>
        <w:rPr>
          <w:rFonts w:asciiTheme="minorHAnsi" w:hAnsiTheme="minorHAnsi"/>
          <w:color w:val="404040" w:themeColor="text1" w:themeTint="BF"/>
          <w:sz w:val="20"/>
          <w:szCs w:val="20"/>
        </w:rPr>
      </w:pPr>
      <w:r>
        <w:rPr>
          <w:rFonts w:asciiTheme="minorHAnsi" w:hAnsiTheme="minorHAnsi"/>
          <w:color w:val="404040" w:themeColor="text1" w:themeTint="BF"/>
          <w:sz w:val="20"/>
          <w:szCs w:val="20"/>
        </w:rPr>
        <w:t>CEF</w:t>
      </w:r>
      <w:r>
        <w:rPr>
          <w:rFonts w:asciiTheme="minorHAnsi" w:hAnsiTheme="minorHAnsi"/>
          <w:color w:val="404040" w:themeColor="text1" w:themeTint="BF"/>
          <w:sz w:val="20"/>
          <w:szCs w:val="20"/>
        </w:rPr>
        <w:tab/>
      </w:r>
      <w:r>
        <w:rPr>
          <w:rFonts w:asciiTheme="minorHAnsi" w:hAnsiTheme="minorHAnsi"/>
          <w:color w:val="404040" w:themeColor="text1" w:themeTint="BF"/>
          <w:sz w:val="20"/>
          <w:szCs w:val="20"/>
        </w:rPr>
        <w:tab/>
        <w:t>Center za razvoj financ</w:t>
      </w:r>
    </w:p>
    <w:p w14:paraId="6FE748A8" w14:textId="77777777" w:rsidR="007F63F9" w:rsidRDefault="007F63F9" w:rsidP="00F42B5C">
      <w:pPr>
        <w:spacing w:after="0" w:line="240" w:lineRule="auto"/>
        <w:jc w:val="both"/>
        <w:rPr>
          <w:rFonts w:asciiTheme="minorHAnsi" w:hAnsiTheme="minorHAnsi"/>
          <w:color w:val="404040" w:themeColor="text1" w:themeTint="BF"/>
          <w:sz w:val="20"/>
          <w:szCs w:val="20"/>
        </w:rPr>
      </w:pPr>
      <w:r>
        <w:rPr>
          <w:rFonts w:asciiTheme="minorHAnsi" w:hAnsiTheme="minorHAnsi"/>
          <w:color w:val="404040" w:themeColor="text1" w:themeTint="BF"/>
          <w:sz w:val="20"/>
          <w:szCs w:val="20"/>
        </w:rPr>
        <w:t>CEP</w:t>
      </w:r>
      <w:r>
        <w:rPr>
          <w:rFonts w:asciiTheme="minorHAnsi" w:hAnsiTheme="minorHAnsi"/>
          <w:color w:val="404040" w:themeColor="text1" w:themeTint="BF"/>
          <w:sz w:val="20"/>
          <w:szCs w:val="20"/>
        </w:rPr>
        <w:tab/>
      </w:r>
      <w:r>
        <w:rPr>
          <w:rFonts w:asciiTheme="minorHAnsi" w:hAnsiTheme="minorHAnsi"/>
          <w:color w:val="404040" w:themeColor="text1" w:themeTint="BF"/>
          <w:sz w:val="20"/>
          <w:szCs w:val="20"/>
        </w:rPr>
        <w:tab/>
        <w:t>Center za evropsko prihodnost</w:t>
      </w:r>
    </w:p>
    <w:p w14:paraId="16DB5430" w14:textId="77777777" w:rsidR="007F63F9" w:rsidRDefault="007F63F9" w:rsidP="00F42B5C">
      <w:pPr>
        <w:spacing w:after="0" w:line="240" w:lineRule="auto"/>
        <w:jc w:val="both"/>
        <w:rPr>
          <w:rFonts w:asciiTheme="minorHAnsi" w:hAnsiTheme="minorHAnsi"/>
          <w:color w:val="404040" w:themeColor="text1" w:themeTint="BF"/>
          <w:sz w:val="20"/>
          <w:szCs w:val="20"/>
        </w:rPr>
      </w:pPr>
      <w:r>
        <w:rPr>
          <w:rFonts w:asciiTheme="minorHAnsi" w:hAnsiTheme="minorHAnsi"/>
          <w:color w:val="404040" w:themeColor="text1" w:themeTint="BF"/>
          <w:sz w:val="20"/>
          <w:szCs w:val="20"/>
        </w:rPr>
        <w:t>CMSR</w:t>
      </w:r>
      <w:r>
        <w:rPr>
          <w:rFonts w:asciiTheme="minorHAnsi" w:hAnsiTheme="minorHAnsi"/>
          <w:color w:val="404040" w:themeColor="text1" w:themeTint="BF"/>
          <w:sz w:val="20"/>
          <w:szCs w:val="20"/>
        </w:rPr>
        <w:tab/>
      </w:r>
      <w:r>
        <w:rPr>
          <w:rFonts w:asciiTheme="minorHAnsi" w:hAnsiTheme="minorHAnsi"/>
          <w:color w:val="404040" w:themeColor="text1" w:themeTint="BF"/>
          <w:sz w:val="20"/>
          <w:szCs w:val="20"/>
        </w:rPr>
        <w:tab/>
        <w:t>Center za mednarodno sodelovanje in razvoj</w:t>
      </w:r>
    </w:p>
    <w:p w14:paraId="7739725A" w14:textId="77777777" w:rsidR="007F63F9" w:rsidRPr="00DE7617" w:rsidRDefault="007F63F9" w:rsidP="007F63F9">
      <w:pPr>
        <w:spacing w:after="0" w:line="240" w:lineRule="auto"/>
        <w:ind w:left="1416" w:hanging="1416"/>
        <w:jc w:val="both"/>
        <w:rPr>
          <w:rFonts w:asciiTheme="minorHAnsi" w:hAnsiTheme="minorHAnsi"/>
          <w:color w:val="404040" w:themeColor="text1" w:themeTint="BF"/>
          <w:sz w:val="20"/>
          <w:szCs w:val="20"/>
        </w:rPr>
      </w:pPr>
      <w:r w:rsidRPr="00DE7617">
        <w:rPr>
          <w:rFonts w:asciiTheme="minorHAnsi" w:hAnsiTheme="minorHAnsi"/>
          <w:color w:val="404040" w:themeColor="text1" w:themeTint="BF"/>
          <w:sz w:val="20"/>
          <w:szCs w:val="20"/>
        </w:rPr>
        <w:t xml:space="preserve">DAC </w:t>
      </w:r>
      <w:r w:rsidRPr="00DE7617">
        <w:rPr>
          <w:rFonts w:asciiTheme="minorHAnsi" w:hAnsiTheme="minorHAnsi"/>
          <w:color w:val="404040" w:themeColor="text1" w:themeTint="BF"/>
          <w:sz w:val="20"/>
          <w:szCs w:val="20"/>
        </w:rPr>
        <w:tab/>
      </w:r>
      <w:r w:rsidRPr="00DE7617">
        <w:rPr>
          <w:rFonts w:asciiTheme="minorHAnsi" w:hAnsiTheme="minorHAnsi"/>
          <w:i/>
          <w:color w:val="404040" w:themeColor="text1" w:themeTint="BF"/>
          <w:sz w:val="20"/>
          <w:szCs w:val="20"/>
        </w:rPr>
        <w:t xml:space="preserve">OECD </w:t>
      </w:r>
      <w:proofErr w:type="spellStart"/>
      <w:r w:rsidRPr="00DE7617">
        <w:rPr>
          <w:rFonts w:asciiTheme="minorHAnsi" w:hAnsiTheme="minorHAnsi"/>
          <w:i/>
          <w:color w:val="404040" w:themeColor="text1" w:themeTint="BF"/>
          <w:sz w:val="20"/>
          <w:szCs w:val="20"/>
        </w:rPr>
        <w:t>Development</w:t>
      </w:r>
      <w:proofErr w:type="spellEnd"/>
      <w:r w:rsidRPr="00DE7617">
        <w:rPr>
          <w:rFonts w:asciiTheme="minorHAnsi" w:hAnsiTheme="minorHAnsi"/>
          <w:i/>
          <w:color w:val="404040" w:themeColor="text1" w:themeTint="BF"/>
          <w:sz w:val="20"/>
          <w:szCs w:val="20"/>
        </w:rPr>
        <w:t xml:space="preserve"> </w:t>
      </w:r>
      <w:proofErr w:type="spellStart"/>
      <w:r>
        <w:rPr>
          <w:rFonts w:asciiTheme="minorHAnsi" w:hAnsiTheme="minorHAnsi"/>
          <w:i/>
          <w:color w:val="404040" w:themeColor="text1" w:themeTint="BF"/>
          <w:sz w:val="20"/>
          <w:szCs w:val="20"/>
        </w:rPr>
        <w:t>Assistance</w:t>
      </w:r>
      <w:proofErr w:type="spellEnd"/>
      <w:r w:rsidRPr="00DE7617">
        <w:rPr>
          <w:rFonts w:asciiTheme="minorHAnsi" w:hAnsiTheme="minorHAnsi"/>
          <w:i/>
          <w:color w:val="404040" w:themeColor="text1" w:themeTint="BF"/>
          <w:sz w:val="20"/>
          <w:szCs w:val="20"/>
        </w:rPr>
        <w:t xml:space="preserve"> </w:t>
      </w:r>
      <w:proofErr w:type="spellStart"/>
      <w:r w:rsidRPr="00DE7617">
        <w:rPr>
          <w:rFonts w:asciiTheme="minorHAnsi" w:hAnsiTheme="minorHAnsi"/>
          <w:i/>
          <w:color w:val="404040" w:themeColor="text1" w:themeTint="BF"/>
          <w:sz w:val="20"/>
          <w:szCs w:val="20"/>
        </w:rPr>
        <w:t>Committee</w:t>
      </w:r>
      <w:proofErr w:type="spellEnd"/>
      <w:r w:rsidRPr="00DE7617">
        <w:rPr>
          <w:rFonts w:asciiTheme="minorHAnsi" w:hAnsiTheme="minorHAnsi"/>
          <w:i/>
          <w:color w:val="404040" w:themeColor="text1" w:themeTint="BF"/>
          <w:sz w:val="20"/>
          <w:szCs w:val="20"/>
        </w:rPr>
        <w:t>,</w:t>
      </w:r>
      <w:r w:rsidRPr="00DE7617">
        <w:rPr>
          <w:rFonts w:asciiTheme="minorHAnsi" w:hAnsiTheme="minorHAnsi"/>
          <w:color w:val="404040" w:themeColor="text1" w:themeTint="BF"/>
          <w:sz w:val="20"/>
          <w:szCs w:val="20"/>
        </w:rPr>
        <w:t xml:space="preserve"> Odbor za razvojno pomoč Organizacije za </w:t>
      </w:r>
      <w:r>
        <w:rPr>
          <w:rFonts w:asciiTheme="minorHAnsi" w:hAnsiTheme="minorHAnsi"/>
          <w:color w:val="404040" w:themeColor="text1" w:themeTint="BF"/>
          <w:sz w:val="20"/>
          <w:szCs w:val="20"/>
        </w:rPr>
        <w:t>gospodarsko</w:t>
      </w:r>
      <w:r w:rsidRPr="00DE7617">
        <w:rPr>
          <w:rFonts w:asciiTheme="minorHAnsi" w:hAnsiTheme="minorHAnsi"/>
          <w:color w:val="404040" w:themeColor="text1" w:themeTint="BF"/>
          <w:sz w:val="20"/>
          <w:szCs w:val="20"/>
        </w:rPr>
        <w:t xml:space="preserve"> sodelovanje in razvoj</w:t>
      </w:r>
    </w:p>
    <w:p w14:paraId="71E4DA62" w14:textId="77777777" w:rsidR="004E2342" w:rsidRDefault="004E2342" w:rsidP="00F42B5C">
      <w:pPr>
        <w:spacing w:after="0" w:line="240" w:lineRule="auto"/>
        <w:jc w:val="both"/>
        <w:rPr>
          <w:rFonts w:asciiTheme="minorHAnsi" w:hAnsiTheme="minorHAnsi"/>
          <w:color w:val="404040" w:themeColor="text1" w:themeTint="BF"/>
          <w:sz w:val="20"/>
          <w:szCs w:val="20"/>
        </w:rPr>
      </w:pPr>
      <w:r>
        <w:rPr>
          <w:rFonts w:asciiTheme="minorHAnsi" w:hAnsiTheme="minorHAnsi"/>
          <w:color w:val="404040" w:themeColor="text1" w:themeTint="BF"/>
          <w:sz w:val="20"/>
          <w:szCs w:val="20"/>
        </w:rPr>
        <w:t>EIB</w:t>
      </w:r>
      <w:r>
        <w:rPr>
          <w:rFonts w:asciiTheme="minorHAnsi" w:hAnsiTheme="minorHAnsi"/>
          <w:color w:val="404040" w:themeColor="text1" w:themeTint="BF"/>
          <w:sz w:val="20"/>
          <w:szCs w:val="20"/>
        </w:rPr>
        <w:tab/>
      </w:r>
      <w:r>
        <w:rPr>
          <w:rFonts w:asciiTheme="minorHAnsi" w:hAnsiTheme="minorHAnsi"/>
          <w:color w:val="404040" w:themeColor="text1" w:themeTint="BF"/>
          <w:sz w:val="20"/>
          <w:szCs w:val="20"/>
        </w:rPr>
        <w:tab/>
      </w:r>
      <w:proofErr w:type="spellStart"/>
      <w:r w:rsidR="007F63F9">
        <w:rPr>
          <w:rFonts w:asciiTheme="minorHAnsi" w:hAnsiTheme="minorHAnsi"/>
          <w:i/>
          <w:color w:val="404040" w:themeColor="text1" w:themeTint="BF"/>
          <w:sz w:val="20"/>
          <w:szCs w:val="20"/>
        </w:rPr>
        <w:t>European</w:t>
      </w:r>
      <w:proofErr w:type="spellEnd"/>
      <w:r w:rsidR="007F63F9">
        <w:rPr>
          <w:rFonts w:asciiTheme="minorHAnsi" w:hAnsiTheme="minorHAnsi"/>
          <w:i/>
          <w:color w:val="404040" w:themeColor="text1" w:themeTint="BF"/>
          <w:sz w:val="20"/>
          <w:szCs w:val="20"/>
        </w:rPr>
        <w:t xml:space="preserve"> </w:t>
      </w:r>
      <w:proofErr w:type="spellStart"/>
      <w:r w:rsidR="007F63F9">
        <w:rPr>
          <w:rFonts w:asciiTheme="minorHAnsi" w:hAnsiTheme="minorHAnsi"/>
          <w:i/>
          <w:color w:val="404040" w:themeColor="text1" w:themeTint="BF"/>
          <w:sz w:val="20"/>
          <w:szCs w:val="20"/>
        </w:rPr>
        <w:t>Investment</w:t>
      </w:r>
      <w:proofErr w:type="spellEnd"/>
      <w:r w:rsidR="007F63F9">
        <w:rPr>
          <w:rFonts w:asciiTheme="minorHAnsi" w:hAnsiTheme="minorHAnsi"/>
          <w:i/>
          <w:color w:val="404040" w:themeColor="text1" w:themeTint="BF"/>
          <w:sz w:val="20"/>
          <w:szCs w:val="20"/>
        </w:rPr>
        <w:t xml:space="preserve"> B</w:t>
      </w:r>
      <w:r w:rsidRPr="004E2342">
        <w:rPr>
          <w:rFonts w:asciiTheme="minorHAnsi" w:hAnsiTheme="minorHAnsi"/>
          <w:i/>
          <w:color w:val="404040" w:themeColor="text1" w:themeTint="BF"/>
          <w:sz w:val="20"/>
          <w:szCs w:val="20"/>
        </w:rPr>
        <w:t>ank,</w:t>
      </w:r>
      <w:r>
        <w:rPr>
          <w:rFonts w:asciiTheme="minorHAnsi" w:hAnsiTheme="minorHAnsi"/>
          <w:color w:val="404040" w:themeColor="text1" w:themeTint="BF"/>
          <w:sz w:val="20"/>
          <w:szCs w:val="20"/>
        </w:rPr>
        <w:t xml:space="preserve"> Evropska investicijska banka</w:t>
      </w:r>
    </w:p>
    <w:p w14:paraId="739ACCD2" w14:textId="77777777" w:rsidR="009D6158" w:rsidRPr="00DE7617" w:rsidRDefault="009D6158" w:rsidP="00F42B5C">
      <w:pPr>
        <w:spacing w:after="0" w:line="240" w:lineRule="auto"/>
        <w:jc w:val="both"/>
        <w:rPr>
          <w:rFonts w:asciiTheme="minorHAnsi" w:hAnsiTheme="minorHAnsi"/>
          <w:color w:val="404040" w:themeColor="text1" w:themeTint="BF"/>
          <w:sz w:val="20"/>
          <w:szCs w:val="20"/>
        </w:rPr>
      </w:pPr>
      <w:r w:rsidRPr="00DE7617">
        <w:rPr>
          <w:rFonts w:asciiTheme="minorHAnsi" w:hAnsiTheme="minorHAnsi"/>
          <w:color w:val="404040" w:themeColor="text1" w:themeTint="BF"/>
          <w:sz w:val="20"/>
          <w:szCs w:val="20"/>
        </w:rPr>
        <w:t xml:space="preserve">EU </w:t>
      </w:r>
      <w:r w:rsidRPr="00DE7617">
        <w:rPr>
          <w:rFonts w:asciiTheme="minorHAnsi" w:hAnsiTheme="minorHAnsi"/>
          <w:color w:val="404040" w:themeColor="text1" w:themeTint="BF"/>
          <w:sz w:val="20"/>
          <w:szCs w:val="20"/>
        </w:rPr>
        <w:tab/>
      </w:r>
      <w:r w:rsidRPr="00DE7617">
        <w:rPr>
          <w:rFonts w:asciiTheme="minorHAnsi" w:hAnsiTheme="minorHAnsi"/>
          <w:color w:val="404040" w:themeColor="text1" w:themeTint="BF"/>
          <w:sz w:val="20"/>
          <w:szCs w:val="20"/>
        </w:rPr>
        <w:tab/>
        <w:t>Evropska unija</w:t>
      </w:r>
    </w:p>
    <w:p w14:paraId="14B091CC" w14:textId="77777777" w:rsidR="009D6158" w:rsidRDefault="009D6158" w:rsidP="00F42B5C">
      <w:pPr>
        <w:spacing w:after="0" w:line="240" w:lineRule="auto"/>
        <w:ind w:left="1416" w:hanging="1416"/>
        <w:jc w:val="both"/>
        <w:rPr>
          <w:rFonts w:asciiTheme="minorHAnsi" w:hAnsiTheme="minorHAnsi"/>
          <w:color w:val="404040" w:themeColor="text1" w:themeTint="BF"/>
          <w:sz w:val="20"/>
          <w:szCs w:val="20"/>
        </w:rPr>
      </w:pPr>
      <w:r w:rsidRPr="00DE7617">
        <w:rPr>
          <w:rFonts w:asciiTheme="minorHAnsi" w:hAnsiTheme="minorHAnsi"/>
          <w:color w:val="404040" w:themeColor="text1" w:themeTint="BF"/>
          <w:sz w:val="20"/>
          <w:szCs w:val="20"/>
        </w:rPr>
        <w:t>OECD</w:t>
      </w:r>
      <w:r w:rsidRPr="00DE7617">
        <w:rPr>
          <w:rFonts w:asciiTheme="minorHAnsi" w:hAnsiTheme="minorHAnsi"/>
          <w:color w:val="404040" w:themeColor="text1" w:themeTint="BF"/>
          <w:sz w:val="20"/>
          <w:szCs w:val="20"/>
        </w:rPr>
        <w:tab/>
      </w:r>
      <w:proofErr w:type="spellStart"/>
      <w:r w:rsidR="00901886" w:rsidRPr="00DE7617">
        <w:rPr>
          <w:rFonts w:asciiTheme="minorHAnsi" w:hAnsiTheme="minorHAnsi"/>
          <w:i/>
          <w:color w:val="404040" w:themeColor="text1" w:themeTint="BF"/>
          <w:sz w:val="20"/>
          <w:szCs w:val="20"/>
        </w:rPr>
        <w:t>Organi</w:t>
      </w:r>
      <w:r w:rsidR="007F63F9">
        <w:rPr>
          <w:rFonts w:asciiTheme="minorHAnsi" w:hAnsiTheme="minorHAnsi"/>
          <w:i/>
          <w:color w:val="404040" w:themeColor="text1" w:themeTint="BF"/>
          <w:sz w:val="20"/>
          <w:szCs w:val="20"/>
        </w:rPr>
        <w:t>sation</w:t>
      </w:r>
      <w:proofErr w:type="spellEnd"/>
      <w:r w:rsidR="007F63F9">
        <w:rPr>
          <w:rFonts w:asciiTheme="minorHAnsi" w:hAnsiTheme="minorHAnsi"/>
          <w:i/>
          <w:color w:val="404040" w:themeColor="text1" w:themeTint="BF"/>
          <w:sz w:val="20"/>
          <w:szCs w:val="20"/>
        </w:rPr>
        <w:t xml:space="preserve"> </w:t>
      </w:r>
      <w:proofErr w:type="spellStart"/>
      <w:r w:rsidR="007F63F9">
        <w:rPr>
          <w:rFonts w:asciiTheme="minorHAnsi" w:hAnsiTheme="minorHAnsi"/>
          <w:i/>
          <w:color w:val="404040" w:themeColor="text1" w:themeTint="BF"/>
          <w:sz w:val="20"/>
          <w:szCs w:val="20"/>
        </w:rPr>
        <w:t>for</w:t>
      </w:r>
      <w:proofErr w:type="spellEnd"/>
      <w:r w:rsidR="007F63F9">
        <w:rPr>
          <w:rFonts w:asciiTheme="minorHAnsi" w:hAnsiTheme="minorHAnsi"/>
          <w:i/>
          <w:color w:val="404040" w:themeColor="text1" w:themeTint="BF"/>
          <w:sz w:val="20"/>
          <w:szCs w:val="20"/>
        </w:rPr>
        <w:t xml:space="preserve"> </w:t>
      </w:r>
      <w:proofErr w:type="spellStart"/>
      <w:r w:rsidR="007F63F9">
        <w:rPr>
          <w:rFonts w:asciiTheme="minorHAnsi" w:hAnsiTheme="minorHAnsi"/>
          <w:i/>
          <w:color w:val="404040" w:themeColor="text1" w:themeTint="BF"/>
          <w:sz w:val="20"/>
          <w:szCs w:val="20"/>
        </w:rPr>
        <w:t>E</w:t>
      </w:r>
      <w:r w:rsidR="00901886" w:rsidRPr="00DE7617">
        <w:rPr>
          <w:rFonts w:asciiTheme="minorHAnsi" w:hAnsiTheme="minorHAnsi"/>
          <w:i/>
          <w:color w:val="404040" w:themeColor="text1" w:themeTint="BF"/>
          <w:sz w:val="20"/>
          <w:szCs w:val="20"/>
        </w:rPr>
        <w:t>conomic</w:t>
      </w:r>
      <w:proofErr w:type="spellEnd"/>
      <w:r w:rsidR="00901886" w:rsidRPr="00DE7617">
        <w:rPr>
          <w:rFonts w:asciiTheme="minorHAnsi" w:hAnsiTheme="minorHAnsi"/>
          <w:i/>
          <w:color w:val="404040" w:themeColor="text1" w:themeTint="BF"/>
          <w:sz w:val="20"/>
          <w:szCs w:val="20"/>
        </w:rPr>
        <w:t xml:space="preserve"> Co</w:t>
      </w:r>
      <w:r w:rsidR="007F63F9">
        <w:rPr>
          <w:rFonts w:asciiTheme="minorHAnsi" w:hAnsiTheme="minorHAnsi"/>
          <w:i/>
          <w:color w:val="404040" w:themeColor="text1" w:themeTint="BF"/>
          <w:sz w:val="20"/>
          <w:szCs w:val="20"/>
        </w:rPr>
        <w:t>-</w:t>
      </w:r>
      <w:proofErr w:type="spellStart"/>
      <w:r w:rsidR="00901886" w:rsidRPr="00DE7617">
        <w:rPr>
          <w:rFonts w:asciiTheme="minorHAnsi" w:hAnsiTheme="minorHAnsi"/>
          <w:i/>
          <w:color w:val="404040" w:themeColor="text1" w:themeTint="BF"/>
          <w:sz w:val="20"/>
          <w:szCs w:val="20"/>
        </w:rPr>
        <w:t>operation</w:t>
      </w:r>
      <w:proofErr w:type="spellEnd"/>
      <w:r w:rsidR="00901886" w:rsidRPr="00DE7617">
        <w:rPr>
          <w:rFonts w:asciiTheme="minorHAnsi" w:hAnsiTheme="minorHAnsi"/>
          <w:i/>
          <w:color w:val="404040" w:themeColor="text1" w:themeTint="BF"/>
          <w:sz w:val="20"/>
          <w:szCs w:val="20"/>
        </w:rPr>
        <w:t xml:space="preserve"> </w:t>
      </w:r>
      <w:proofErr w:type="spellStart"/>
      <w:r w:rsidR="00901886" w:rsidRPr="00DE7617">
        <w:rPr>
          <w:rFonts w:asciiTheme="minorHAnsi" w:hAnsiTheme="minorHAnsi"/>
          <w:i/>
          <w:color w:val="404040" w:themeColor="text1" w:themeTint="BF"/>
          <w:sz w:val="20"/>
          <w:szCs w:val="20"/>
        </w:rPr>
        <w:t>and</w:t>
      </w:r>
      <w:proofErr w:type="spellEnd"/>
      <w:r w:rsidR="00901886" w:rsidRPr="00DE7617">
        <w:rPr>
          <w:rFonts w:asciiTheme="minorHAnsi" w:hAnsiTheme="minorHAnsi"/>
          <w:i/>
          <w:color w:val="404040" w:themeColor="text1" w:themeTint="BF"/>
          <w:sz w:val="20"/>
          <w:szCs w:val="20"/>
        </w:rPr>
        <w:t xml:space="preserve"> </w:t>
      </w:r>
      <w:proofErr w:type="spellStart"/>
      <w:r w:rsidR="00901886" w:rsidRPr="00DE7617">
        <w:rPr>
          <w:rFonts w:asciiTheme="minorHAnsi" w:hAnsiTheme="minorHAnsi"/>
          <w:i/>
          <w:color w:val="404040" w:themeColor="text1" w:themeTint="BF"/>
          <w:sz w:val="20"/>
          <w:szCs w:val="20"/>
        </w:rPr>
        <w:t>Development</w:t>
      </w:r>
      <w:proofErr w:type="spellEnd"/>
      <w:r w:rsidR="00901886" w:rsidRPr="00DE7617">
        <w:rPr>
          <w:rFonts w:asciiTheme="minorHAnsi" w:hAnsiTheme="minorHAnsi"/>
          <w:i/>
          <w:color w:val="404040" w:themeColor="text1" w:themeTint="BF"/>
          <w:sz w:val="20"/>
          <w:szCs w:val="20"/>
        </w:rPr>
        <w:t>,</w:t>
      </w:r>
      <w:r w:rsidR="00901886" w:rsidRPr="00DE7617">
        <w:rPr>
          <w:rFonts w:asciiTheme="minorHAnsi" w:hAnsiTheme="minorHAnsi"/>
          <w:color w:val="404040" w:themeColor="text1" w:themeTint="BF"/>
          <w:sz w:val="20"/>
          <w:szCs w:val="20"/>
        </w:rPr>
        <w:t xml:space="preserve"> </w:t>
      </w:r>
      <w:r w:rsidRPr="00DE7617">
        <w:rPr>
          <w:rFonts w:asciiTheme="minorHAnsi" w:hAnsiTheme="minorHAnsi"/>
          <w:color w:val="404040" w:themeColor="text1" w:themeTint="BF"/>
          <w:sz w:val="20"/>
          <w:szCs w:val="20"/>
        </w:rPr>
        <w:t xml:space="preserve">Organizacija za </w:t>
      </w:r>
      <w:r w:rsidR="00901886" w:rsidRPr="00DE7617">
        <w:rPr>
          <w:rFonts w:asciiTheme="minorHAnsi" w:hAnsiTheme="minorHAnsi"/>
          <w:color w:val="404040" w:themeColor="text1" w:themeTint="BF"/>
          <w:sz w:val="20"/>
          <w:szCs w:val="20"/>
        </w:rPr>
        <w:t>gospodarsko</w:t>
      </w:r>
      <w:r w:rsidRPr="00DE7617">
        <w:rPr>
          <w:rFonts w:asciiTheme="minorHAnsi" w:hAnsiTheme="minorHAnsi"/>
          <w:color w:val="404040" w:themeColor="text1" w:themeTint="BF"/>
          <w:sz w:val="20"/>
          <w:szCs w:val="20"/>
        </w:rPr>
        <w:t xml:space="preserve"> sodelovanje in razvoj</w:t>
      </w:r>
    </w:p>
    <w:p w14:paraId="54D5FC2D" w14:textId="77777777" w:rsidR="007F63F9" w:rsidRPr="00DE7617" w:rsidRDefault="007F63F9" w:rsidP="00F42B5C">
      <w:pPr>
        <w:spacing w:after="0" w:line="240" w:lineRule="auto"/>
        <w:ind w:left="1416" w:hanging="1416"/>
        <w:jc w:val="both"/>
        <w:rPr>
          <w:rFonts w:asciiTheme="minorHAnsi" w:hAnsiTheme="minorHAnsi"/>
          <w:color w:val="404040" w:themeColor="text1" w:themeTint="BF"/>
          <w:sz w:val="20"/>
          <w:szCs w:val="20"/>
        </w:rPr>
      </w:pPr>
      <w:r>
        <w:rPr>
          <w:rFonts w:asciiTheme="minorHAnsi" w:hAnsiTheme="minorHAnsi"/>
          <w:color w:val="404040" w:themeColor="text1" w:themeTint="BF"/>
          <w:sz w:val="20"/>
          <w:szCs w:val="20"/>
        </w:rPr>
        <w:t>OFID</w:t>
      </w:r>
      <w:r>
        <w:rPr>
          <w:rFonts w:asciiTheme="minorHAnsi" w:hAnsiTheme="minorHAnsi"/>
          <w:color w:val="404040" w:themeColor="text1" w:themeTint="BF"/>
          <w:sz w:val="20"/>
          <w:szCs w:val="20"/>
        </w:rPr>
        <w:tab/>
      </w:r>
      <w:r w:rsidRPr="007F63F9">
        <w:rPr>
          <w:rFonts w:asciiTheme="minorHAnsi" w:hAnsiTheme="minorHAnsi"/>
          <w:i/>
          <w:color w:val="404040" w:themeColor="text1" w:themeTint="BF"/>
          <w:sz w:val="20"/>
          <w:szCs w:val="20"/>
        </w:rPr>
        <w:t xml:space="preserve">OPEC Fund </w:t>
      </w:r>
      <w:proofErr w:type="spellStart"/>
      <w:r w:rsidRPr="007F63F9">
        <w:rPr>
          <w:rFonts w:asciiTheme="minorHAnsi" w:hAnsiTheme="minorHAnsi"/>
          <w:i/>
          <w:color w:val="404040" w:themeColor="text1" w:themeTint="BF"/>
          <w:sz w:val="20"/>
          <w:szCs w:val="20"/>
        </w:rPr>
        <w:t>for</w:t>
      </w:r>
      <w:proofErr w:type="spellEnd"/>
      <w:r w:rsidRPr="007F63F9">
        <w:rPr>
          <w:rFonts w:asciiTheme="minorHAnsi" w:hAnsiTheme="minorHAnsi"/>
          <w:i/>
          <w:color w:val="404040" w:themeColor="text1" w:themeTint="BF"/>
          <w:sz w:val="20"/>
          <w:szCs w:val="20"/>
        </w:rPr>
        <w:t xml:space="preserve"> </w:t>
      </w:r>
      <w:proofErr w:type="spellStart"/>
      <w:r w:rsidRPr="007F63F9">
        <w:rPr>
          <w:rFonts w:asciiTheme="minorHAnsi" w:hAnsiTheme="minorHAnsi"/>
          <w:i/>
          <w:color w:val="404040" w:themeColor="text1" w:themeTint="BF"/>
          <w:sz w:val="20"/>
          <w:szCs w:val="20"/>
        </w:rPr>
        <w:t>International</w:t>
      </w:r>
      <w:proofErr w:type="spellEnd"/>
      <w:r w:rsidRPr="007F63F9">
        <w:rPr>
          <w:rFonts w:asciiTheme="minorHAnsi" w:hAnsiTheme="minorHAnsi"/>
          <w:i/>
          <w:color w:val="404040" w:themeColor="text1" w:themeTint="BF"/>
          <w:sz w:val="20"/>
          <w:szCs w:val="20"/>
        </w:rPr>
        <w:t xml:space="preserve"> </w:t>
      </w:r>
      <w:proofErr w:type="spellStart"/>
      <w:r w:rsidRPr="007F63F9">
        <w:rPr>
          <w:rFonts w:asciiTheme="minorHAnsi" w:hAnsiTheme="minorHAnsi"/>
          <w:i/>
          <w:color w:val="404040" w:themeColor="text1" w:themeTint="BF"/>
          <w:sz w:val="20"/>
          <w:szCs w:val="20"/>
        </w:rPr>
        <w:t>Development</w:t>
      </w:r>
      <w:proofErr w:type="spellEnd"/>
      <w:r w:rsidRPr="007F63F9">
        <w:rPr>
          <w:rFonts w:asciiTheme="minorHAnsi" w:hAnsiTheme="minorHAnsi"/>
          <w:i/>
          <w:color w:val="404040" w:themeColor="text1" w:themeTint="BF"/>
          <w:sz w:val="20"/>
          <w:szCs w:val="20"/>
        </w:rPr>
        <w:t>,</w:t>
      </w:r>
      <w:r>
        <w:rPr>
          <w:rFonts w:asciiTheme="minorHAnsi" w:hAnsiTheme="minorHAnsi"/>
          <w:color w:val="404040" w:themeColor="text1" w:themeTint="BF"/>
          <w:sz w:val="20"/>
          <w:szCs w:val="20"/>
        </w:rPr>
        <w:t xml:space="preserve"> Sklad za mednarodni razvoj Organizacije držav izvoznic nafte</w:t>
      </w:r>
    </w:p>
    <w:p w14:paraId="3038259D" w14:textId="77777777" w:rsidR="009D6158" w:rsidRPr="00DE7617" w:rsidRDefault="009D6158" w:rsidP="00F42B5C">
      <w:pPr>
        <w:spacing w:after="0" w:line="240" w:lineRule="auto"/>
        <w:jc w:val="both"/>
        <w:rPr>
          <w:rFonts w:asciiTheme="minorHAnsi" w:hAnsiTheme="minorHAnsi"/>
          <w:color w:val="404040" w:themeColor="text1" w:themeTint="BF"/>
          <w:sz w:val="20"/>
          <w:szCs w:val="20"/>
        </w:rPr>
      </w:pPr>
      <w:r w:rsidRPr="00DE7617">
        <w:rPr>
          <w:rFonts w:asciiTheme="minorHAnsi" w:hAnsiTheme="minorHAnsi"/>
          <w:color w:val="404040" w:themeColor="text1" w:themeTint="BF"/>
          <w:sz w:val="20"/>
          <w:szCs w:val="20"/>
        </w:rPr>
        <w:t>OZN</w:t>
      </w:r>
      <w:r w:rsidRPr="00DE7617">
        <w:rPr>
          <w:rFonts w:asciiTheme="minorHAnsi" w:hAnsiTheme="minorHAnsi"/>
          <w:color w:val="404040" w:themeColor="text1" w:themeTint="BF"/>
          <w:sz w:val="20"/>
          <w:szCs w:val="20"/>
        </w:rPr>
        <w:tab/>
      </w:r>
      <w:r w:rsidRPr="00DE7617">
        <w:rPr>
          <w:rFonts w:asciiTheme="minorHAnsi" w:hAnsiTheme="minorHAnsi"/>
          <w:color w:val="404040" w:themeColor="text1" w:themeTint="BF"/>
          <w:sz w:val="20"/>
          <w:szCs w:val="20"/>
        </w:rPr>
        <w:tab/>
        <w:t>Organizacija združenih narodov</w:t>
      </w:r>
    </w:p>
    <w:p w14:paraId="7507B4A6" w14:textId="77777777" w:rsidR="00E12786" w:rsidRPr="0007522C" w:rsidRDefault="00E12786" w:rsidP="00F42B5C">
      <w:pPr>
        <w:spacing w:after="0" w:line="240" w:lineRule="auto"/>
        <w:ind w:left="1416" w:hanging="1416"/>
        <w:jc w:val="both"/>
        <w:rPr>
          <w:rFonts w:asciiTheme="minorHAnsi" w:hAnsiTheme="minorHAnsi"/>
          <w:color w:val="404040" w:themeColor="text1" w:themeTint="BF"/>
          <w:sz w:val="20"/>
          <w:szCs w:val="20"/>
        </w:rPr>
      </w:pPr>
      <w:r w:rsidRPr="00DE7617">
        <w:rPr>
          <w:rFonts w:asciiTheme="minorHAnsi" w:hAnsiTheme="minorHAnsi"/>
          <w:color w:val="404040" w:themeColor="text1" w:themeTint="BF"/>
          <w:sz w:val="20"/>
          <w:szCs w:val="20"/>
        </w:rPr>
        <w:t>Resolucija</w:t>
      </w:r>
      <w:r w:rsidRPr="00DE7617">
        <w:rPr>
          <w:rFonts w:asciiTheme="minorHAnsi" w:hAnsiTheme="minorHAnsi"/>
          <w:color w:val="404040" w:themeColor="text1" w:themeTint="BF"/>
          <w:sz w:val="20"/>
          <w:szCs w:val="20"/>
        </w:rPr>
        <w:tab/>
      </w:r>
      <w:proofErr w:type="spellStart"/>
      <w:r w:rsidRPr="00DE7617">
        <w:rPr>
          <w:rFonts w:asciiTheme="minorHAnsi" w:hAnsiTheme="minorHAnsi"/>
          <w:color w:val="404040" w:themeColor="text1" w:themeTint="BF"/>
          <w:sz w:val="20"/>
          <w:szCs w:val="20"/>
        </w:rPr>
        <w:t>Resolucija</w:t>
      </w:r>
      <w:proofErr w:type="spellEnd"/>
      <w:r w:rsidRPr="00DE7617">
        <w:rPr>
          <w:rFonts w:asciiTheme="minorHAnsi" w:hAnsiTheme="minorHAnsi"/>
          <w:color w:val="404040" w:themeColor="text1" w:themeTint="BF"/>
          <w:sz w:val="20"/>
          <w:szCs w:val="20"/>
        </w:rPr>
        <w:t xml:space="preserve"> o mednarodnem razvojnem sodelovanju in humanitarni pomoči Republike </w:t>
      </w:r>
      <w:r w:rsidRPr="0007522C">
        <w:rPr>
          <w:rFonts w:asciiTheme="minorHAnsi" w:hAnsiTheme="minorHAnsi"/>
          <w:color w:val="404040" w:themeColor="text1" w:themeTint="BF"/>
          <w:sz w:val="20"/>
          <w:szCs w:val="20"/>
        </w:rPr>
        <w:t>Slovenije</w:t>
      </w:r>
    </w:p>
    <w:p w14:paraId="43AA427C" w14:textId="77777777" w:rsidR="009D6158" w:rsidRDefault="009D6158" w:rsidP="00F42B5C">
      <w:pPr>
        <w:spacing w:after="0" w:line="240" w:lineRule="auto"/>
        <w:ind w:left="1416" w:hanging="1416"/>
        <w:jc w:val="both"/>
        <w:rPr>
          <w:rFonts w:asciiTheme="minorHAnsi" w:hAnsiTheme="minorHAnsi"/>
          <w:color w:val="404040" w:themeColor="text1" w:themeTint="BF"/>
          <w:sz w:val="20"/>
          <w:szCs w:val="20"/>
        </w:rPr>
      </w:pPr>
      <w:r w:rsidRPr="0007522C">
        <w:rPr>
          <w:rFonts w:asciiTheme="minorHAnsi" w:hAnsiTheme="minorHAnsi"/>
          <w:color w:val="404040" w:themeColor="text1" w:themeTint="BF"/>
          <w:sz w:val="20"/>
          <w:szCs w:val="20"/>
        </w:rPr>
        <w:t>UNIDO</w:t>
      </w:r>
      <w:r w:rsidRPr="0007522C">
        <w:rPr>
          <w:rFonts w:asciiTheme="minorHAnsi" w:hAnsiTheme="minorHAnsi"/>
          <w:color w:val="404040" w:themeColor="text1" w:themeTint="BF"/>
          <w:sz w:val="20"/>
          <w:szCs w:val="20"/>
        </w:rPr>
        <w:tab/>
      </w:r>
      <w:proofErr w:type="spellStart"/>
      <w:r w:rsidR="000037AB" w:rsidRPr="0007522C">
        <w:rPr>
          <w:rFonts w:asciiTheme="minorHAnsi" w:hAnsiTheme="minorHAnsi"/>
          <w:i/>
          <w:color w:val="404040" w:themeColor="text1" w:themeTint="BF"/>
          <w:sz w:val="20"/>
          <w:szCs w:val="20"/>
        </w:rPr>
        <w:t>United</w:t>
      </w:r>
      <w:proofErr w:type="spellEnd"/>
      <w:r w:rsidR="000037AB" w:rsidRPr="0007522C">
        <w:rPr>
          <w:rFonts w:asciiTheme="minorHAnsi" w:hAnsiTheme="minorHAnsi"/>
          <w:i/>
          <w:color w:val="404040" w:themeColor="text1" w:themeTint="BF"/>
          <w:sz w:val="20"/>
          <w:szCs w:val="20"/>
        </w:rPr>
        <w:t xml:space="preserve"> </w:t>
      </w:r>
      <w:proofErr w:type="spellStart"/>
      <w:r w:rsidR="000037AB" w:rsidRPr="0007522C">
        <w:rPr>
          <w:rFonts w:asciiTheme="minorHAnsi" w:hAnsiTheme="minorHAnsi"/>
          <w:i/>
          <w:color w:val="404040" w:themeColor="text1" w:themeTint="BF"/>
          <w:sz w:val="20"/>
          <w:szCs w:val="20"/>
        </w:rPr>
        <w:t>Nations</w:t>
      </w:r>
      <w:proofErr w:type="spellEnd"/>
      <w:r w:rsidR="000037AB" w:rsidRPr="0007522C">
        <w:rPr>
          <w:rFonts w:asciiTheme="minorHAnsi" w:hAnsiTheme="minorHAnsi"/>
          <w:i/>
          <w:color w:val="404040" w:themeColor="text1" w:themeTint="BF"/>
          <w:sz w:val="20"/>
          <w:szCs w:val="20"/>
        </w:rPr>
        <w:t xml:space="preserve"> </w:t>
      </w:r>
      <w:proofErr w:type="spellStart"/>
      <w:r w:rsidR="000037AB" w:rsidRPr="0007522C">
        <w:rPr>
          <w:rFonts w:asciiTheme="minorHAnsi" w:hAnsiTheme="minorHAnsi"/>
          <w:i/>
          <w:color w:val="404040" w:themeColor="text1" w:themeTint="BF"/>
          <w:sz w:val="20"/>
          <w:szCs w:val="20"/>
        </w:rPr>
        <w:t>Industrial</w:t>
      </w:r>
      <w:proofErr w:type="spellEnd"/>
      <w:r w:rsidR="000037AB" w:rsidRPr="0007522C">
        <w:rPr>
          <w:rFonts w:asciiTheme="minorHAnsi" w:hAnsiTheme="minorHAnsi"/>
          <w:i/>
          <w:color w:val="404040" w:themeColor="text1" w:themeTint="BF"/>
          <w:sz w:val="20"/>
          <w:szCs w:val="20"/>
        </w:rPr>
        <w:t xml:space="preserve"> </w:t>
      </w:r>
      <w:proofErr w:type="spellStart"/>
      <w:r w:rsidR="000037AB" w:rsidRPr="0007522C">
        <w:rPr>
          <w:rFonts w:asciiTheme="minorHAnsi" w:hAnsiTheme="minorHAnsi"/>
          <w:i/>
          <w:color w:val="404040" w:themeColor="text1" w:themeTint="BF"/>
          <w:sz w:val="20"/>
          <w:szCs w:val="20"/>
        </w:rPr>
        <w:t>Development</w:t>
      </w:r>
      <w:proofErr w:type="spellEnd"/>
      <w:r w:rsidR="000037AB" w:rsidRPr="0007522C">
        <w:rPr>
          <w:rFonts w:asciiTheme="minorHAnsi" w:hAnsiTheme="minorHAnsi"/>
          <w:i/>
          <w:color w:val="404040" w:themeColor="text1" w:themeTint="BF"/>
          <w:sz w:val="20"/>
          <w:szCs w:val="20"/>
        </w:rPr>
        <w:t xml:space="preserve"> </w:t>
      </w:r>
      <w:proofErr w:type="spellStart"/>
      <w:r w:rsidR="000037AB" w:rsidRPr="0007522C">
        <w:rPr>
          <w:rFonts w:asciiTheme="minorHAnsi" w:hAnsiTheme="minorHAnsi"/>
          <w:i/>
          <w:color w:val="404040" w:themeColor="text1" w:themeTint="BF"/>
          <w:sz w:val="20"/>
          <w:szCs w:val="20"/>
        </w:rPr>
        <w:t>Organisation</w:t>
      </w:r>
      <w:proofErr w:type="spellEnd"/>
      <w:r w:rsidR="000037AB" w:rsidRPr="0007522C">
        <w:rPr>
          <w:rFonts w:asciiTheme="minorHAnsi" w:hAnsiTheme="minorHAnsi"/>
          <w:i/>
          <w:color w:val="404040" w:themeColor="text1" w:themeTint="BF"/>
          <w:sz w:val="20"/>
          <w:szCs w:val="20"/>
        </w:rPr>
        <w:t>,</w:t>
      </w:r>
      <w:r w:rsidR="000037AB" w:rsidRPr="0007522C">
        <w:rPr>
          <w:rFonts w:asciiTheme="minorHAnsi" w:hAnsiTheme="minorHAnsi"/>
          <w:color w:val="404040" w:themeColor="text1" w:themeTint="BF"/>
          <w:sz w:val="20"/>
          <w:szCs w:val="20"/>
        </w:rPr>
        <w:t xml:space="preserve"> </w:t>
      </w:r>
      <w:r w:rsidRPr="0007522C">
        <w:rPr>
          <w:rFonts w:asciiTheme="minorHAnsi" w:hAnsiTheme="minorHAnsi"/>
          <w:color w:val="404040" w:themeColor="text1" w:themeTint="BF"/>
          <w:sz w:val="20"/>
          <w:szCs w:val="20"/>
        </w:rPr>
        <w:t>Organizacija združenih narodov za industrijski razvoj</w:t>
      </w:r>
    </w:p>
    <w:p w14:paraId="75C56463" w14:textId="77777777" w:rsidR="007F63F9" w:rsidRPr="001D7A2C" w:rsidRDefault="007F63F9" w:rsidP="007F63F9">
      <w:pPr>
        <w:spacing w:after="0" w:line="240" w:lineRule="auto"/>
        <w:ind w:left="1416" w:hanging="1416"/>
        <w:rPr>
          <w:rFonts w:asciiTheme="minorHAnsi" w:hAnsiTheme="minorHAnsi"/>
          <w:color w:val="404040" w:themeColor="text1" w:themeTint="BF"/>
          <w:sz w:val="20"/>
          <w:szCs w:val="20"/>
        </w:rPr>
      </w:pPr>
      <w:r>
        <w:rPr>
          <w:rFonts w:asciiTheme="minorHAnsi" w:hAnsiTheme="minorHAnsi"/>
          <w:color w:val="404040" w:themeColor="text1" w:themeTint="BF"/>
          <w:sz w:val="20"/>
          <w:szCs w:val="20"/>
        </w:rPr>
        <w:t>UNHCR</w:t>
      </w:r>
      <w:r>
        <w:rPr>
          <w:rFonts w:asciiTheme="minorHAnsi" w:hAnsiTheme="minorHAnsi"/>
          <w:color w:val="404040" w:themeColor="text1" w:themeTint="BF"/>
          <w:sz w:val="20"/>
          <w:szCs w:val="20"/>
        </w:rPr>
        <w:tab/>
      </w:r>
      <w:r w:rsidRPr="00F64C94">
        <w:rPr>
          <w:rFonts w:asciiTheme="minorHAnsi" w:hAnsiTheme="minorHAnsi"/>
          <w:i/>
          <w:color w:val="404040" w:themeColor="text1" w:themeTint="BF"/>
          <w:sz w:val="20"/>
          <w:szCs w:val="20"/>
        </w:rPr>
        <w:t xml:space="preserve">Office </w:t>
      </w:r>
      <w:proofErr w:type="spellStart"/>
      <w:r w:rsidRPr="00F64C94">
        <w:rPr>
          <w:rFonts w:asciiTheme="minorHAnsi" w:hAnsiTheme="minorHAnsi"/>
          <w:i/>
          <w:color w:val="404040" w:themeColor="text1" w:themeTint="BF"/>
          <w:sz w:val="20"/>
          <w:szCs w:val="20"/>
        </w:rPr>
        <w:t>of</w:t>
      </w:r>
      <w:proofErr w:type="spellEnd"/>
      <w:r w:rsidRPr="00F64C94">
        <w:rPr>
          <w:rFonts w:asciiTheme="minorHAnsi" w:hAnsiTheme="minorHAnsi"/>
          <w:i/>
          <w:color w:val="404040" w:themeColor="text1" w:themeTint="BF"/>
          <w:sz w:val="20"/>
          <w:szCs w:val="20"/>
        </w:rPr>
        <w:t xml:space="preserve"> </w:t>
      </w:r>
      <w:proofErr w:type="spellStart"/>
      <w:r w:rsidRPr="00F64C94">
        <w:rPr>
          <w:rFonts w:asciiTheme="minorHAnsi" w:hAnsiTheme="minorHAnsi"/>
          <w:i/>
          <w:color w:val="404040" w:themeColor="text1" w:themeTint="BF"/>
          <w:sz w:val="20"/>
          <w:szCs w:val="20"/>
        </w:rPr>
        <w:t>the</w:t>
      </w:r>
      <w:proofErr w:type="spellEnd"/>
      <w:r w:rsidRPr="00F64C94">
        <w:rPr>
          <w:rFonts w:asciiTheme="minorHAnsi" w:hAnsiTheme="minorHAnsi"/>
          <w:i/>
          <w:color w:val="404040" w:themeColor="text1" w:themeTint="BF"/>
          <w:sz w:val="20"/>
          <w:szCs w:val="20"/>
        </w:rPr>
        <w:t xml:space="preserve"> </w:t>
      </w:r>
      <w:proofErr w:type="spellStart"/>
      <w:r w:rsidRPr="00F64C94">
        <w:rPr>
          <w:rFonts w:asciiTheme="minorHAnsi" w:hAnsiTheme="minorHAnsi"/>
          <w:i/>
          <w:color w:val="404040" w:themeColor="text1" w:themeTint="BF"/>
          <w:sz w:val="20"/>
          <w:szCs w:val="20"/>
        </w:rPr>
        <w:t>United</w:t>
      </w:r>
      <w:proofErr w:type="spellEnd"/>
      <w:r w:rsidRPr="00F64C94">
        <w:rPr>
          <w:rFonts w:asciiTheme="minorHAnsi" w:hAnsiTheme="minorHAnsi"/>
          <w:i/>
          <w:color w:val="404040" w:themeColor="text1" w:themeTint="BF"/>
          <w:sz w:val="20"/>
          <w:szCs w:val="20"/>
        </w:rPr>
        <w:t xml:space="preserve"> </w:t>
      </w:r>
      <w:proofErr w:type="spellStart"/>
      <w:r w:rsidRPr="00F64C94">
        <w:rPr>
          <w:rFonts w:asciiTheme="minorHAnsi" w:hAnsiTheme="minorHAnsi"/>
          <w:i/>
          <w:color w:val="404040" w:themeColor="text1" w:themeTint="BF"/>
          <w:sz w:val="20"/>
          <w:szCs w:val="20"/>
        </w:rPr>
        <w:t>Nations</w:t>
      </w:r>
      <w:proofErr w:type="spellEnd"/>
      <w:r w:rsidRPr="00F64C94">
        <w:rPr>
          <w:rFonts w:asciiTheme="minorHAnsi" w:hAnsiTheme="minorHAnsi"/>
          <w:i/>
          <w:color w:val="404040" w:themeColor="text1" w:themeTint="BF"/>
          <w:sz w:val="20"/>
          <w:szCs w:val="20"/>
        </w:rPr>
        <w:t xml:space="preserve"> </w:t>
      </w:r>
      <w:proofErr w:type="spellStart"/>
      <w:r w:rsidRPr="00F64C94">
        <w:rPr>
          <w:rFonts w:asciiTheme="minorHAnsi" w:hAnsiTheme="minorHAnsi"/>
          <w:i/>
          <w:color w:val="404040" w:themeColor="text1" w:themeTint="BF"/>
          <w:sz w:val="20"/>
          <w:szCs w:val="20"/>
        </w:rPr>
        <w:t>High</w:t>
      </w:r>
      <w:proofErr w:type="spellEnd"/>
      <w:r w:rsidRPr="00F64C94">
        <w:rPr>
          <w:rFonts w:asciiTheme="minorHAnsi" w:hAnsiTheme="minorHAnsi"/>
          <w:i/>
          <w:color w:val="404040" w:themeColor="text1" w:themeTint="BF"/>
          <w:sz w:val="20"/>
          <w:szCs w:val="20"/>
        </w:rPr>
        <w:t xml:space="preserve"> </w:t>
      </w:r>
      <w:proofErr w:type="spellStart"/>
      <w:r w:rsidRPr="00F64C94">
        <w:rPr>
          <w:rFonts w:asciiTheme="minorHAnsi" w:hAnsiTheme="minorHAnsi"/>
          <w:i/>
          <w:color w:val="404040" w:themeColor="text1" w:themeTint="BF"/>
          <w:sz w:val="20"/>
          <w:szCs w:val="20"/>
        </w:rPr>
        <w:t>Commissioner</w:t>
      </w:r>
      <w:proofErr w:type="spellEnd"/>
      <w:r w:rsidRPr="00F64C94">
        <w:rPr>
          <w:rFonts w:asciiTheme="minorHAnsi" w:hAnsiTheme="minorHAnsi"/>
          <w:i/>
          <w:color w:val="404040" w:themeColor="text1" w:themeTint="BF"/>
          <w:sz w:val="20"/>
          <w:szCs w:val="20"/>
        </w:rPr>
        <w:t xml:space="preserve"> </w:t>
      </w:r>
      <w:proofErr w:type="spellStart"/>
      <w:r w:rsidRPr="00F64C94">
        <w:rPr>
          <w:rFonts w:asciiTheme="minorHAnsi" w:hAnsiTheme="minorHAnsi"/>
          <w:i/>
          <w:color w:val="404040" w:themeColor="text1" w:themeTint="BF"/>
          <w:sz w:val="20"/>
          <w:szCs w:val="20"/>
        </w:rPr>
        <w:t>for</w:t>
      </w:r>
      <w:proofErr w:type="spellEnd"/>
      <w:r w:rsidRPr="00F64C94">
        <w:rPr>
          <w:rFonts w:asciiTheme="minorHAnsi" w:hAnsiTheme="minorHAnsi"/>
          <w:i/>
          <w:color w:val="404040" w:themeColor="text1" w:themeTint="BF"/>
          <w:sz w:val="20"/>
          <w:szCs w:val="20"/>
        </w:rPr>
        <w:t xml:space="preserve"> </w:t>
      </w:r>
      <w:proofErr w:type="spellStart"/>
      <w:r w:rsidRPr="00F64C94">
        <w:rPr>
          <w:rFonts w:asciiTheme="minorHAnsi" w:hAnsiTheme="minorHAnsi"/>
          <w:i/>
          <w:color w:val="404040" w:themeColor="text1" w:themeTint="BF"/>
          <w:sz w:val="20"/>
          <w:szCs w:val="20"/>
        </w:rPr>
        <w:t>Refugees</w:t>
      </w:r>
      <w:proofErr w:type="spellEnd"/>
      <w:r>
        <w:rPr>
          <w:rFonts w:asciiTheme="minorHAnsi" w:hAnsiTheme="minorHAnsi"/>
          <w:color w:val="404040" w:themeColor="text1" w:themeTint="BF"/>
          <w:sz w:val="20"/>
          <w:szCs w:val="20"/>
        </w:rPr>
        <w:t>, Urad visokega komisarja Z</w:t>
      </w:r>
      <w:r w:rsidR="00426EE0">
        <w:rPr>
          <w:rFonts w:asciiTheme="minorHAnsi" w:hAnsiTheme="minorHAnsi"/>
          <w:color w:val="404040" w:themeColor="text1" w:themeTint="BF"/>
          <w:sz w:val="20"/>
          <w:szCs w:val="20"/>
        </w:rPr>
        <w:t>druženih narodov</w:t>
      </w:r>
      <w:r>
        <w:rPr>
          <w:rFonts w:asciiTheme="minorHAnsi" w:hAnsiTheme="minorHAnsi"/>
          <w:color w:val="404040" w:themeColor="text1" w:themeTint="BF"/>
          <w:sz w:val="20"/>
          <w:szCs w:val="20"/>
        </w:rPr>
        <w:t xml:space="preserve"> za begunce</w:t>
      </w:r>
    </w:p>
    <w:p w14:paraId="30A925E6" w14:textId="77777777" w:rsidR="007F63F9" w:rsidRDefault="007F63F9" w:rsidP="007F63F9">
      <w:pPr>
        <w:spacing w:after="0" w:line="240" w:lineRule="auto"/>
        <w:ind w:left="1416" w:hanging="1416"/>
        <w:rPr>
          <w:rFonts w:asciiTheme="minorHAnsi" w:hAnsiTheme="minorHAnsi"/>
          <w:color w:val="404040" w:themeColor="text1" w:themeTint="BF"/>
          <w:sz w:val="20"/>
          <w:szCs w:val="20"/>
        </w:rPr>
      </w:pPr>
      <w:r>
        <w:rPr>
          <w:rFonts w:asciiTheme="minorHAnsi" w:hAnsiTheme="minorHAnsi"/>
          <w:color w:val="404040" w:themeColor="text1" w:themeTint="BF"/>
          <w:sz w:val="20"/>
          <w:szCs w:val="20"/>
        </w:rPr>
        <w:t>VP</w:t>
      </w:r>
      <w:r>
        <w:rPr>
          <w:rFonts w:asciiTheme="minorHAnsi" w:hAnsiTheme="minorHAnsi"/>
          <w:color w:val="404040" w:themeColor="text1" w:themeTint="BF"/>
          <w:sz w:val="20"/>
          <w:szCs w:val="20"/>
        </w:rPr>
        <w:tab/>
        <w:t>veleposlaništvo</w:t>
      </w:r>
    </w:p>
    <w:p w14:paraId="2E35939C" w14:textId="77777777" w:rsidR="009C3215" w:rsidRPr="00DE7617" w:rsidRDefault="009C3215" w:rsidP="00F42B5C">
      <w:pPr>
        <w:spacing w:after="0" w:line="240" w:lineRule="auto"/>
        <w:rPr>
          <w:rFonts w:asciiTheme="minorHAnsi" w:hAnsiTheme="minorHAnsi"/>
          <w:color w:val="404040" w:themeColor="text1" w:themeTint="BF"/>
          <w:sz w:val="20"/>
          <w:szCs w:val="20"/>
        </w:rPr>
      </w:pPr>
    </w:p>
    <w:p w14:paraId="2226C84D" w14:textId="77777777" w:rsidR="00CE6A15" w:rsidRDefault="00CE6A15" w:rsidP="009C3215">
      <w:pPr>
        <w:tabs>
          <w:tab w:val="left" w:pos="1440"/>
        </w:tabs>
        <w:spacing w:after="0" w:line="240" w:lineRule="auto"/>
        <w:jc w:val="both"/>
        <w:rPr>
          <w:rFonts w:asciiTheme="minorHAnsi" w:hAnsiTheme="minorHAnsi" w:cstheme="minorHAnsi"/>
          <w:color w:val="404040" w:themeColor="text1" w:themeTint="BF"/>
          <w:sz w:val="20"/>
          <w:szCs w:val="20"/>
        </w:rPr>
      </w:pPr>
      <w:bookmarkStart w:id="2" w:name="_Toc499264993"/>
      <w:bookmarkStart w:id="3" w:name="_Ref492553352"/>
      <w:bookmarkStart w:id="4" w:name="_Ref492553361"/>
    </w:p>
    <w:p w14:paraId="586C9EAA" w14:textId="2705BCC0" w:rsidR="009C3215" w:rsidRDefault="009C3215" w:rsidP="009C3215">
      <w:pPr>
        <w:tabs>
          <w:tab w:val="left" w:pos="1440"/>
        </w:tabs>
        <w:spacing w:after="0" w:line="240" w:lineRule="auto"/>
        <w:jc w:val="both"/>
        <w:rPr>
          <w:rFonts w:ascii="Cambria" w:eastAsia="Times New Roman" w:hAnsi="Cambria"/>
          <w:smallCaps/>
          <w:color w:val="1F497D"/>
          <w:spacing w:val="20"/>
          <w:sz w:val="32"/>
          <w:szCs w:val="32"/>
          <w:u w:val="single"/>
          <w:lang w:eastAsia="sl-SI"/>
        </w:rPr>
      </w:pPr>
      <w:r>
        <w:rPr>
          <w:rFonts w:asciiTheme="minorHAnsi" w:hAnsiTheme="minorHAnsi" w:cstheme="minorHAnsi"/>
          <w:color w:val="404040" w:themeColor="text1" w:themeTint="BF"/>
          <w:sz w:val="20"/>
          <w:szCs w:val="20"/>
        </w:rPr>
        <w:t xml:space="preserve">Ključni termini, uporabljeni v </w:t>
      </w:r>
      <w:r w:rsidR="000F1152" w:rsidRPr="004F161C">
        <w:rPr>
          <w:rFonts w:asciiTheme="minorHAnsi" w:hAnsiTheme="minorHAnsi" w:cstheme="minorHAnsi"/>
          <w:color w:val="404040" w:themeColor="text1" w:themeTint="BF"/>
          <w:sz w:val="20"/>
          <w:szCs w:val="20"/>
        </w:rPr>
        <w:t>Strategij</w:t>
      </w:r>
      <w:r w:rsidR="000F1152">
        <w:rPr>
          <w:rFonts w:asciiTheme="minorHAnsi" w:hAnsiTheme="minorHAnsi" w:cstheme="minorHAnsi"/>
          <w:color w:val="404040" w:themeColor="text1" w:themeTint="BF"/>
          <w:sz w:val="20"/>
          <w:szCs w:val="20"/>
        </w:rPr>
        <w:t>i mednarodnega razvojnega sodelovanja in humanitarne pomoči Republike Slovenije do leta 2030</w:t>
      </w:r>
      <w:r>
        <w:rPr>
          <w:rFonts w:asciiTheme="minorHAnsi" w:hAnsiTheme="minorHAnsi" w:cstheme="minorHAnsi"/>
          <w:color w:val="404040" w:themeColor="text1" w:themeTint="BF"/>
          <w:sz w:val="20"/>
          <w:szCs w:val="20"/>
        </w:rPr>
        <w:t>, sledijo opredelitvam iz Zakona o mednarodnem razvojnem sodelovanju in humanitarni pomoči Republike Slovenije</w:t>
      </w:r>
      <w:r>
        <w:rPr>
          <w:rStyle w:val="FootnoteReference"/>
          <w:rFonts w:asciiTheme="minorHAnsi" w:hAnsiTheme="minorHAnsi" w:cstheme="minorHAnsi"/>
          <w:color w:val="404040" w:themeColor="text1" w:themeTint="BF"/>
          <w:sz w:val="20"/>
          <w:szCs w:val="20"/>
        </w:rPr>
        <w:footnoteReference w:id="2"/>
      </w:r>
      <w:r>
        <w:rPr>
          <w:rFonts w:asciiTheme="minorHAnsi" w:hAnsiTheme="minorHAnsi" w:cstheme="minorHAnsi"/>
          <w:color w:val="404040" w:themeColor="text1" w:themeTint="BF"/>
          <w:sz w:val="20"/>
          <w:szCs w:val="20"/>
        </w:rPr>
        <w:t xml:space="preserve">. </w:t>
      </w:r>
    </w:p>
    <w:p w14:paraId="5A0FB52D" w14:textId="77777777" w:rsidR="009C3215" w:rsidRDefault="009C3215" w:rsidP="00F42B5C">
      <w:pPr>
        <w:spacing w:after="0" w:line="240" w:lineRule="auto"/>
        <w:rPr>
          <w:rFonts w:ascii="Cambria" w:eastAsia="Times New Roman" w:hAnsi="Cambria"/>
          <w:smallCaps/>
          <w:color w:val="1F497D"/>
          <w:spacing w:val="20"/>
          <w:sz w:val="32"/>
          <w:szCs w:val="32"/>
          <w:u w:val="single"/>
          <w:lang w:eastAsia="sl-SI"/>
        </w:rPr>
        <w:sectPr w:rsidR="009C3215" w:rsidSect="007A59AF">
          <w:footerReference w:type="default" r:id="rId9"/>
          <w:headerReference w:type="first" r:id="rId10"/>
          <w:footerReference w:type="first" r:id="rId11"/>
          <w:pgSz w:w="11906" w:h="16838" w:code="9"/>
          <w:pgMar w:top="1134" w:right="1701" w:bottom="1134" w:left="1276" w:header="624" w:footer="794" w:gutter="0"/>
          <w:pgNumType w:fmt="lowerRoman"/>
          <w:cols w:space="708"/>
          <w:titlePg/>
          <w:docGrid w:linePitch="299"/>
        </w:sectPr>
      </w:pPr>
    </w:p>
    <w:p w14:paraId="27A65BE3" w14:textId="77777777" w:rsidR="00C23CBA" w:rsidRPr="00B05251" w:rsidRDefault="00482622" w:rsidP="00EC1AC6">
      <w:pPr>
        <w:pStyle w:val="Heading1"/>
      </w:pPr>
      <w:bookmarkStart w:id="5" w:name="_Toc520192346"/>
      <w:bookmarkEnd w:id="2"/>
      <w:r w:rsidRPr="00B05251">
        <w:lastRenderedPageBreak/>
        <w:t>P</w:t>
      </w:r>
      <w:r w:rsidR="007E0E49" w:rsidRPr="00B05251">
        <w:t>ovzetek</w:t>
      </w:r>
      <w:bookmarkEnd w:id="5"/>
    </w:p>
    <w:p w14:paraId="341FD374" w14:textId="77777777" w:rsidR="004F161C" w:rsidRPr="004F161C" w:rsidRDefault="007F63F9" w:rsidP="004F161C">
      <w:pPr>
        <w:tabs>
          <w:tab w:val="left" w:pos="1440"/>
        </w:tabs>
        <w:spacing w:after="0" w:line="240" w:lineRule="auto"/>
        <w:jc w:val="both"/>
        <w:rPr>
          <w:rFonts w:asciiTheme="minorHAnsi" w:hAnsiTheme="minorHAnsi" w:cstheme="minorHAnsi"/>
          <w:color w:val="404040" w:themeColor="text1" w:themeTint="BF"/>
          <w:sz w:val="20"/>
          <w:szCs w:val="20"/>
        </w:rPr>
      </w:pPr>
      <w:r>
        <w:rPr>
          <w:rFonts w:asciiTheme="minorHAnsi" w:hAnsiTheme="minorHAnsi" w:cstheme="minorHAnsi"/>
          <w:color w:val="404040" w:themeColor="text1" w:themeTint="BF"/>
          <w:sz w:val="20"/>
          <w:szCs w:val="20"/>
        </w:rPr>
        <w:t xml:space="preserve">Republika Slovenija je razvita in odgovorna država, ki z </w:t>
      </w:r>
      <w:r w:rsidR="004F161C" w:rsidRPr="004F161C">
        <w:rPr>
          <w:rFonts w:asciiTheme="minorHAnsi" w:hAnsiTheme="minorHAnsi" w:cstheme="minorHAnsi"/>
          <w:color w:val="404040" w:themeColor="text1" w:themeTint="BF"/>
          <w:sz w:val="20"/>
          <w:szCs w:val="20"/>
        </w:rPr>
        <w:t>mednarodn</w:t>
      </w:r>
      <w:r>
        <w:rPr>
          <w:rFonts w:asciiTheme="minorHAnsi" w:hAnsiTheme="minorHAnsi" w:cstheme="minorHAnsi"/>
          <w:color w:val="404040" w:themeColor="text1" w:themeTint="BF"/>
          <w:sz w:val="20"/>
          <w:szCs w:val="20"/>
        </w:rPr>
        <w:t>im</w:t>
      </w:r>
      <w:r w:rsidR="004F161C" w:rsidRPr="004F161C">
        <w:rPr>
          <w:rFonts w:asciiTheme="minorHAnsi" w:hAnsiTheme="minorHAnsi" w:cstheme="minorHAnsi"/>
          <w:color w:val="404040" w:themeColor="text1" w:themeTint="BF"/>
          <w:sz w:val="20"/>
          <w:szCs w:val="20"/>
        </w:rPr>
        <w:t xml:space="preserve"> razvojn</w:t>
      </w:r>
      <w:r>
        <w:rPr>
          <w:rFonts w:asciiTheme="minorHAnsi" w:hAnsiTheme="minorHAnsi" w:cstheme="minorHAnsi"/>
          <w:color w:val="404040" w:themeColor="text1" w:themeTint="BF"/>
          <w:sz w:val="20"/>
          <w:szCs w:val="20"/>
        </w:rPr>
        <w:t>im</w:t>
      </w:r>
      <w:r w:rsidR="004F161C" w:rsidRPr="004F161C">
        <w:rPr>
          <w:rFonts w:asciiTheme="minorHAnsi" w:hAnsiTheme="minorHAnsi" w:cstheme="minorHAnsi"/>
          <w:color w:val="404040" w:themeColor="text1" w:themeTint="BF"/>
          <w:sz w:val="20"/>
          <w:szCs w:val="20"/>
        </w:rPr>
        <w:t xml:space="preserve"> sodelovanj</w:t>
      </w:r>
      <w:r>
        <w:rPr>
          <w:rFonts w:asciiTheme="minorHAnsi" w:hAnsiTheme="minorHAnsi" w:cstheme="minorHAnsi"/>
          <w:color w:val="404040" w:themeColor="text1" w:themeTint="BF"/>
          <w:sz w:val="20"/>
          <w:szCs w:val="20"/>
        </w:rPr>
        <w:t>em</w:t>
      </w:r>
      <w:r w:rsidR="004F161C" w:rsidRPr="004F161C">
        <w:rPr>
          <w:rFonts w:asciiTheme="minorHAnsi" w:hAnsiTheme="minorHAnsi" w:cstheme="minorHAnsi"/>
          <w:color w:val="404040" w:themeColor="text1" w:themeTint="BF"/>
          <w:sz w:val="20"/>
          <w:szCs w:val="20"/>
        </w:rPr>
        <w:t xml:space="preserve"> in humanitarn</w:t>
      </w:r>
      <w:r>
        <w:rPr>
          <w:rFonts w:asciiTheme="minorHAnsi" w:hAnsiTheme="minorHAnsi" w:cstheme="minorHAnsi"/>
          <w:color w:val="404040" w:themeColor="text1" w:themeTint="BF"/>
          <w:sz w:val="20"/>
          <w:szCs w:val="20"/>
        </w:rPr>
        <w:t>o</w:t>
      </w:r>
      <w:r w:rsidR="004F161C" w:rsidRPr="004F161C">
        <w:rPr>
          <w:rFonts w:asciiTheme="minorHAnsi" w:hAnsiTheme="minorHAnsi" w:cstheme="minorHAnsi"/>
          <w:color w:val="404040" w:themeColor="text1" w:themeTint="BF"/>
          <w:sz w:val="20"/>
          <w:szCs w:val="20"/>
        </w:rPr>
        <w:t xml:space="preserve"> pomoč</w:t>
      </w:r>
      <w:r>
        <w:rPr>
          <w:rFonts w:asciiTheme="minorHAnsi" w:hAnsiTheme="minorHAnsi" w:cstheme="minorHAnsi"/>
          <w:color w:val="404040" w:themeColor="text1" w:themeTint="BF"/>
          <w:sz w:val="20"/>
          <w:szCs w:val="20"/>
        </w:rPr>
        <w:t>jo</w:t>
      </w:r>
      <w:r w:rsidR="004F161C" w:rsidRPr="004F161C">
        <w:rPr>
          <w:rFonts w:asciiTheme="minorHAnsi" w:hAnsiTheme="minorHAnsi" w:cstheme="minorHAnsi"/>
          <w:color w:val="404040" w:themeColor="text1" w:themeTint="BF"/>
          <w:sz w:val="20"/>
          <w:szCs w:val="20"/>
          <w:lang w:eastAsia="sl-SI"/>
        </w:rPr>
        <w:t xml:space="preserve"> </w:t>
      </w:r>
      <w:r w:rsidR="004F161C" w:rsidRPr="004F161C">
        <w:rPr>
          <w:rFonts w:asciiTheme="minorHAnsi" w:hAnsiTheme="minorHAnsi" w:cstheme="minorHAnsi"/>
          <w:color w:val="404040" w:themeColor="text1" w:themeTint="BF"/>
          <w:sz w:val="20"/>
          <w:szCs w:val="20"/>
        </w:rPr>
        <w:t>prispeva k bolj uravnoteženemu in pravičnemu svetovnemu razvoju</w:t>
      </w:r>
      <w:r w:rsidR="00BC030B">
        <w:rPr>
          <w:rFonts w:asciiTheme="minorHAnsi" w:hAnsiTheme="minorHAnsi" w:cstheme="minorHAnsi"/>
          <w:color w:val="404040" w:themeColor="text1" w:themeTint="BF"/>
          <w:sz w:val="20"/>
          <w:szCs w:val="20"/>
        </w:rPr>
        <w:t xml:space="preserve"> ter</w:t>
      </w:r>
      <w:r w:rsidR="004F161C" w:rsidRPr="004F161C">
        <w:rPr>
          <w:rFonts w:asciiTheme="minorHAnsi" w:hAnsiTheme="minorHAnsi" w:cstheme="minorHAnsi"/>
          <w:color w:val="404040" w:themeColor="text1" w:themeTint="BF"/>
          <w:sz w:val="20"/>
          <w:szCs w:val="20"/>
        </w:rPr>
        <w:t xml:space="preserve"> prevzema </w:t>
      </w:r>
      <w:r>
        <w:rPr>
          <w:rFonts w:asciiTheme="minorHAnsi" w:hAnsiTheme="minorHAnsi" w:cstheme="minorHAnsi"/>
          <w:color w:val="404040" w:themeColor="text1" w:themeTint="BF"/>
          <w:sz w:val="20"/>
          <w:szCs w:val="20"/>
        </w:rPr>
        <w:t>del odgovornosti</w:t>
      </w:r>
      <w:r w:rsidR="004F161C" w:rsidRPr="004F161C">
        <w:rPr>
          <w:rFonts w:asciiTheme="minorHAnsi" w:hAnsiTheme="minorHAnsi" w:cstheme="minorHAnsi"/>
          <w:color w:val="404040" w:themeColor="text1" w:themeTint="BF"/>
          <w:sz w:val="20"/>
          <w:szCs w:val="20"/>
        </w:rPr>
        <w:t xml:space="preserve"> za odpravo revščine </w:t>
      </w:r>
      <w:r w:rsidR="009A28B6">
        <w:rPr>
          <w:rFonts w:asciiTheme="minorHAnsi" w:hAnsiTheme="minorHAnsi" w:cstheme="minorHAnsi"/>
          <w:color w:val="404040" w:themeColor="text1" w:themeTint="BF"/>
          <w:sz w:val="20"/>
          <w:szCs w:val="20"/>
        </w:rPr>
        <w:t>in neena</w:t>
      </w:r>
      <w:r w:rsidR="00022A16">
        <w:rPr>
          <w:rFonts w:asciiTheme="minorHAnsi" w:hAnsiTheme="minorHAnsi" w:cstheme="minorHAnsi"/>
          <w:color w:val="404040" w:themeColor="text1" w:themeTint="BF"/>
          <w:sz w:val="20"/>
          <w:szCs w:val="20"/>
        </w:rPr>
        <w:t>k</w:t>
      </w:r>
      <w:r w:rsidR="009A28B6">
        <w:rPr>
          <w:rFonts w:asciiTheme="minorHAnsi" w:hAnsiTheme="minorHAnsi" w:cstheme="minorHAnsi"/>
          <w:color w:val="404040" w:themeColor="text1" w:themeTint="BF"/>
          <w:sz w:val="20"/>
          <w:szCs w:val="20"/>
        </w:rPr>
        <w:t xml:space="preserve">osti </w:t>
      </w:r>
      <w:r>
        <w:rPr>
          <w:rFonts w:asciiTheme="minorHAnsi" w:hAnsiTheme="minorHAnsi" w:cstheme="minorHAnsi"/>
          <w:color w:val="404040" w:themeColor="text1" w:themeTint="BF"/>
          <w:sz w:val="20"/>
          <w:szCs w:val="20"/>
        </w:rPr>
        <w:t>in</w:t>
      </w:r>
      <w:r w:rsidR="009A28B6">
        <w:rPr>
          <w:rFonts w:asciiTheme="minorHAnsi" w:hAnsiTheme="minorHAnsi" w:cstheme="minorHAnsi"/>
          <w:color w:val="404040" w:themeColor="text1" w:themeTint="BF"/>
          <w:sz w:val="20"/>
          <w:szCs w:val="20"/>
        </w:rPr>
        <w:t xml:space="preserve"> </w:t>
      </w:r>
      <w:r w:rsidR="004F161C" w:rsidRPr="004F161C">
        <w:rPr>
          <w:rFonts w:asciiTheme="minorHAnsi" w:hAnsiTheme="minorHAnsi" w:cstheme="minorHAnsi"/>
          <w:color w:val="404040" w:themeColor="text1" w:themeTint="BF"/>
          <w:sz w:val="20"/>
          <w:szCs w:val="20"/>
        </w:rPr>
        <w:t>doseganje trajnostnega razvoja</w:t>
      </w:r>
      <w:r w:rsidR="002C276A">
        <w:rPr>
          <w:rFonts w:asciiTheme="minorHAnsi" w:hAnsiTheme="minorHAnsi" w:cstheme="minorHAnsi"/>
          <w:color w:val="404040" w:themeColor="text1" w:themeTint="BF"/>
          <w:sz w:val="20"/>
          <w:szCs w:val="20"/>
        </w:rPr>
        <w:t xml:space="preserve">. </w:t>
      </w:r>
      <w:r>
        <w:rPr>
          <w:rFonts w:asciiTheme="minorHAnsi" w:hAnsiTheme="minorHAnsi" w:cstheme="minorHAnsi"/>
          <w:color w:val="404040" w:themeColor="text1" w:themeTint="BF"/>
          <w:sz w:val="20"/>
          <w:szCs w:val="20"/>
        </w:rPr>
        <w:t>Spodbuja</w:t>
      </w:r>
      <w:r w:rsidR="00E145AC">
        <w:rPr>
          <w:rFonts w:asciiTheme="minorHAnsi" w:hAnsiTheme="minorHAnsi" w:cstheme="minorHAnsi"/>
          <w:color w:val="404040" w:themeColor="text1" w:themeTint="BF"/>
          <w:sz w:val="20"/>
          <w:szCs w:val="20"/>
        </w:rPr>
        <w:t xml:space="preserve"> </w:t>
      </w:r>
      <w:r w:rsidR="00022A16">
        <w:rPr>
          <w:rFonts w:asciiTheme="minorHAnsi" w:hAnsiTheme="minorHAnsi" w:cstheme="minorHAnsi"/>
          <w:color w:val="404040" w:themeColor="text1" w:themeTint="BF"/>
          <w:sz w:val="20"/>
          <w:szCs w:val="20"/>
        </w:rPr>
        <w:t xml:space="preserve">tudi </w:t>
      </w:r>
      <w:r>
        <w:rPr>
          <w:rFonts w:asciiTheme="minorHAnsi" w:hAnsiTheme="minorHAnsi" w:cstheme="minorHAnsi"/>
          <w:color w:val="404040" w:themeColor="text1" w:themeTint="BF"/>
          <w:sz w:val="20"/>
          <w:szCs w:val="20"/>
        </w:rPr>
        <w:t>reševanje</w:t>
      </w:r>
      <w:r w:rsidR="00E145AC">
        <w:rPr>
          <w:rFonts w:asciiTheme="minorHAnsi" w:hAnsiTheme="minorHAnsi" w:cstheme="minorHAnsi"/>
          <w:color w:val="404040" w:themeColor="text1" w:themeTint="BF"/>
          <w:sz w:val="20"/>
          <w:szCs w:val="20"/>
        </w:rPr>
        <w:t xml:space="preserve"> posledic humanitarnih kriz, krepit</w:t>
      </w:r>
      <w:r>
        <w:rPr>
          <w:rFonts w:asciiTheme="minorHAnsi" w:hAnsiTheme="minorHAnsi" w:cstheme="minorHAnsi"/>
          <w:color w:val="404040" w:themeColor="text1" w:themeTint="BF"/>
          <w:sz w:val="20"/>
          <w:szCs w:val="20"/>
        </w:rPr>
        <w:t>e</w:t>
      </w:r>
      <w:r w:rsidR="00E145AC">
        <w:rPr>
          <w:rFonts w:asciiTheme="minorHAnsi" w:hAnsiTheme="minorHAnsi" w:cstheme="minorHAnsi"/>
          <w:color w:val="404040" w:themeColor="text1" w:themeTint="BF"/>
          <w:sz w:val="20"/>
          <w:szCs w:val="20"/>
        </w:rPr>
        <w:t xml:space="preserve">v odpornosti </w:t>
      </w:r>
      <w:r w:rsidR="00501131">
        <w:rPr>
          <w:rFonts w:asciiTheme="minorHAnsi" w:hAnsiTheme="minorHAnsi" w:cstheme="minorHAnsi"/>
          <w:color w:val="404040" w:themeColor="text1" w:themeTint="BF"/>
          <w:sz w:val="20"/>
          <w:szCs w:val="20"/>
        </w:rPr>
        <w:t>n</w:t>
      </w:r>
      <w:r w:rsidR="00E145AC">
        <w:rPr>
          <w:rFonts w:asciiTheme="minorHAnsi" w:hAnsiTheme="minorHAnsi" w:cstheme="minorHAnsi"/>
          <w:color w:val="404040" w:themeColor="text1" w:themeTint="BF"/>
          <w:sz w:val="20"/>
          <w:szCs w:val="20"/>
        </w:rPr>
        <w:t>a krize in njihov</w:t>
      </w:r>
      <w:r>
        <w:rPr>
          <w:rFonts w:asciiTheme="minorHAnsi" w:hAnsiTheme="minorHAnsi" w:cstheme="minorHAnsi"/>
          <w:color w:val="404040" w:themeColor="text1" w:themeTint="BF"/>
          <w:sz w:val="20"/>
          <w:szCs w:val="20"/>
        </w:rPr>
        <w:t>o</w:t>
      </w:r>
      <w:r w:rsidR="00E145AC">
        <w:rPr>
          <w:rFonts w:asciiTheme="minorHAnsi" w:hAnsiTheme="minorHAnsi" w:cstheme="minorHAnsi"/>
          <w:color w:val="404040" w:themeColor="text1" w:themeTint="BF"/>
          <w:sz w:val="20"/>
          <w:szCs w:val="20"/>
        </w:rPr>
        <w:t xml:space="preserve"> preprečevanj</w:t>
      </w:r>
      <w:r>
        <w:rPr>
          <w:rFonts w:asciiTheme="minorHAnsi" w:hAnsiTheme="minorHAnsi" w:cstheme="minorHAnsi"/>
          <w:color w:val="404040" w:themeColor="text1" w:themeTint="BF"/>
          <w:sz w:val="20"/>
          <w:szCs w:val="20"/>
        </w:rPr>
        <w:t>e ter tako</w:t>
      </w:r>
      <w:r w:rsidR="00FF71B4">
        <w:rPr>
          <w:rFonts w:asciiTheme="minorHAnsi" w:hAnsiTheme="minorHAnsi" w:cstheme="minorHAnsi"/>
          <w:color w:val="404040" w:themeColor="text1" w:themeTint="BF"/>
          <w:sz w:val="20"/>
          <w:szCs w:val="20"/>
        </w:rPr>
        <w:t xml:space="preserve"> med drugim </w:t>
      </w:r>
      <w:r>
        <w:rPr>
          <w:rFonts w:asciiTheme="minorHAnsi" w:hAnsiTheme="minorHAnsi" w:cstheme="minorHAnsi"/>
          <w:color w:val="404040" w:themeColor="text1" w:themeTint="BF"/>
          <w:sz w:val="20"/>
          <w:szCs w:val="20"/>
        </w:rPr>
        <w:t>odpravlja</w:t>
      </w:r>
      <w:r w:rsidR="00FF71B4">
        <w:rPr>
          <w:rFonts w:asciiTheme="minorHAnsi" w:hAnsiTheme="minorHAnsi" w:cstheme="minorHAnsi"/>
          <w:color w:val="404040" w:themeColor="text1" w:themeTint="BF"/>
          <w:sz w:val="20"/>
          <w:szCs w:val="20"/>
        </w:rPr>
        <w:t xml:space="preserve"> tudi temeljne vzroke migracij.</w:t>
      </w:r>
      <w:r w:rsidR="004F161C" w:rsidRPr="004F161C">
        <w:rPr>
          <w:rFonts w:asciiTheme="minorHAnsi" w:hAnsiTheme="minorHAnsi" w:cstheme="minorHAnsi"/>
          <w:color w:val="404040" w:themeColor="text1" w:themeTint="BF"/>
          <w:sz w:val="20"/>
          <w:szCs w:val="20"/>
        </w:rPr>
        <w:t xml:space="preserve"> </w:t>
      </w:r>
    </w:p>
    <w:p w14:paraId="43FFE7A0" w14:textId="77777777" w:rsidR="00022A16" w:rsidRDefault="00022A16" w:rsidP="004F161C">
      <w:pPr>
        <w:tabs>
          <w:tab w:val="left" w:pos="1440"/>
        </w:tabs>
        <w:spacing w:after="0" w:line="240" w:lineRule="auto"/>
        <w:jc w:val="both"/>
        <w:rPr>
          <w:rFonts w:asciiTheme="minorHAnsi" w:hAnsiTheme="minorHAnsi" w:cstheme="minorHAnsi"/>
          <w:color w:val="404040" w:themeColor="text1" w:themeTint="BF"/>
          <w:sz w:val="20"/>
          <w:szCs w:val="20"/>
        </w:rPr>
      </w:pPr>
    </w:p>
    <w:p w14:paraId="4B65C0D6" w14:textId="77777777" w:rsidR="004F161C" w:rsidRPr="004F161C" w:rsidRDefault="00F30B1A" w:rsidP="004F161C">
      <w:pPr>
        <w:tabs>
          <w:tab w:val="left" w:pos="1440"/>
        </w:tabs>
        <w:spacing w:after="0" w:line="240" w:lineRule="auto"/>
        <w:jc w:val="both"/>
        <w:rPr>
          <w:rFonts w:asciiTheme="minorHAnsi" w:hAnsiTheme="minorHAnsi" w:cstheme="minorHAnsi"/>
          <w:color w:val="404040" w:themeColor="text1" w:themeTint="BF"/>
          <w:sz w:val="20"/>
          <w:szCs w:val="20"/>
        </w:rPr>
      </w:pPr>
      <w:r>
        <w:rPr>
          <w:rFonts w:asciiTheme="minorHAnsi" w:hAnsiTheme="minorHAnsi" w:cstheme="minorHAnsi"/>
          <w:color w:val="404040" w:themeColor="text1" w:themeTint="BF"/>
          <w:sz w:val="20"/>
          <w:szCs w:val="20"/>
        </w:rPr>
        <w:t xml:space="preserve">Delovanje Republike Slovenije </w:t>
      </w:r>
      <w:r w:rsidRPr="00F30B1A">
        <w:rPr>
          <w:rFonts w:asciiTheme="minorHAnsi" w:hAnsiTheme="minorHAnsi" w:cstheme="minorHAnsi"/>
          <w:b/>
          <w:color w:val="404040" w:themeColor="text1" w:themeTint="BF"/>
          <w:sz w:val="20"/>
          <w:szCs w:val="20"/>
        </w:rPr>
        <w:t xml:space="preserve">temelji </w:t>
      </w:r>
      <w:r>
        <w:rPr>
          <w:rFonts w:asciiTheme="minorHAnsi" w:hAnsiTheme="minorHAnsi" w:cstheme="minorHAnsi"/>
          <w:color w:val="404040" w:themeColor="text1" w:themeTint="BF"/>
          <w:sz w:val="20"/>
          <w:szCs w:val="20"/>
        </w:rPr>
        <w:t xml:space="preserve">na </w:t>
      </w:r>
      <w:r w:rsidR="004F161C" w:rsidRPr="004F161C">
        <w:rPr>
          <w:rFonts w:asciiTheme="minorHAnsi" w:hAnsiTheme="minorHAnsi"/>
          <w:color w:val="404040" w:themeColor="text1" w:themeTint="BF"/>
          <w:sz w:val="20"/>
          <w:szCs w:val="20"/>
        </w:rPr>
        <w:t>cilj</w:t>
      </w:r>
      <w:r>
        <w:rPr>
          <w:rFonts w:asciiTheme="minorHAnsi" w:hAnsiTheme="minorHAnsi"/>
          <w:color w:val="404040" w:themeColor="text1" w:themeTint="BF"/>
          <w:sz w:val="20"/>
          <w:szCs w:val="20"/>
        </w:rPr>
        <w:t>ih</w:t>
      </w:r>
      <w:r w:rsidR="004F161C" w:rsidRPr="004F161C">
        <w:rPr>
          <w:rFonts w:asciiTheme="minorHAnsi" w:hAnsiTheme="minorHAnsi"/>
          <w:color w:val="404040" w:themeColor="text1" w:themeTint="BF"/>
          <w:sz w:val="20"/>
          <w:szCs w:val="20"/>
        </w:rPr>
        <w:t xml:space="preserve"> </w:t>
      </w:r>
      <w:r>
        <w:rPr>
          <w:rFonts w:asciiTheme="minorHAnsi" w:hAnsiTheme="minorHAnsi"/>
          <w:color w:val="404040" w:themeColor="text1" w:themeTint="BF"/>
          <w:sz w:val="20"/>
          <w:szCs w:val="20"/>
        </w:rPr>
        <w:t xml:space="preserve">njene </w:t>
      </w:r>
      <w:r w:rsidR="004F161C" w:rsidRPr="004F161C">
        <w:rPr>
          <w:rFonts w:asciiTheme="minorHAnsi" w:hAnsiTheme="minorHAnsi"/>
          <w:color w:val="404040" w:themeColor="text1" w:themeTint="BF"/>
          <w:sz w:val="20"/>
          <w:szCs w:val="20"/>
        </w:rPr>
        <w:t>zunanje politike,</w:t>
      </w:r>
      <w:r w:rsidR="004F161C" w:rsidRPr="004F161C">
        <w:rPr>
          <w:rFonts w:asciiTheme="minorHAnsi" w:hAnsiTheme="minorHAnsi" w:cstheme="minorHAnsi"/>
          <w:color w:val="404040" w:themeColor="text1" w:themeTint="BF"/>
          <w:sz w:val="20"/>
          <w:szCs w:val="20"/>
        </w:rPr>
        <w:t xml:space="preserve"> </w:t>
      </w:r>
      <w:r w:rsidR="003E1A22">
        <w:rPr>
          <w:rFonts w:asciiTheme="minorHAnsi" w:hAnsiTheme="minorHAnsi" w:cstheme="minorHAnsi"/>
          <w:color w:val="404040" w:themeColor="text1" w:themeTint="BF"/>
          <w:sz w:val="20"/>
          <w:szCs w:val="20"/>
        </w:rPr>
        <w:t xml:space="preserve">opredeljenih v Deklaraciji o zunanji politiki Republike Slovenije, </w:t>
      </w:r>
      <w:r w:rsidR="004F161C" w:rsidRPr="004F161C">
        <w:rPr>
          <w:rFonts w:asciiTheme="minorHAnsi" w:hAnsiTheme="minorHAnsi" w:cstheme="minorHAnsi"/>
          <w:color w:val="404040" w:themeColor="text1" w:themeTint="BF"/>
          <w:sz w:val="20"/>
          <w:szCs w:val="20"/>
        </w:rPr>
        <w:t>vrednot</w:t>
      </w:r>
      <w:r>
        <w:rPr>
          <w:rFonts w:asciiTheme="minorHAnsi" w:hAnsiTheme="minorHAnsi" w:cstheme="minorHAnsi"/>
          <w:color w:val="404040" w:themeColor="text1" w:themeTint="BF"/>
          <w:sz w:val="20"/>
          <w:szCs w:val="20"/>
        </w:rPr>
        <w:t>ah</w:t>
      </w:r>
      <w:r w:rsidR="004F161C" w:rsidRPr="004F161C">
        <w:rPr>
          <w:rFonts w:asciiTheme="minorHAnsi" w:hAnsiTheme="minorHAnsi" w:cstheme="minorHAnsi"/>
          <w:color w:val="404040" w:themeColor="text1" w:themeTint="BF"/>
          <w:sz w:val="20"/>
          <w:szCs w:val="20"/>
        </w:rPr>
        <w:t xml:space="preserve"> in razvojnih usmeritv</w:t>
      </w:r>
      <w:r>
        <w:rPr>
          <w:rFonts w:asciiTheme="minorHAnsi" w:hAnsiTheme="minorHAnsi" w:cstheme="minorHAnsi"/>
          <w:color w:val="404040" w:themeColor="text1" w:themeTint="BF"/>
          <w:sz w:val="20"/>
          <w:szCs w:val="20"/>
        </w:rPr>
        <w:t>ah</w:t>
      </w:r>
      <w:r w:rsidR="004F161C" w:rsidRPr="004F161C">
        <w:rPr>
          <w:rFonts w:asciiTheme="minorHAnsi" w:hAnsiTheme="minorHAnsi" w:cstheme="minorHAnsi"/>
          <w:color w:val="404040" w:themeColor="text1" w:themeTint="BF"/>
          <w:sz w:val="20"/>
          <w:szCs w:val="20"/>
        </w:rPr>
        <w:t xml:space="preserve"> slovenske družbe</w:t>
      </w:r>
      <w:r w:rsidR="00CB4239">
        <w:rPr>
          <w:rFonts w:asciiTheme="minorHAnsi" w:hAnsiTheme="minorHAnsi" w:cstheme="minorHAnsi"/>
          <w:color w:val="404040" w:themeColor="text1" w:themeTint="BF"/>
          <w:sz w:val="20"/>
          <w:szCs w:val="20"/>
        </w:rPr>
        <w:t xml:space="preserve">, opredeljenih v </w:t>
      </w:r>
      <w:r w:rsidR="00CB4239">
        <w:rPr>
          <w:rFonts w:asciiTheme="minorHAnsi" w:eastAsia="Times New Roman" w:hAnsiTheme="minorHAnsi" w:cs="Arial"/>
          <w:iCs/>
          <w:color w:val="404040" w:themeColor="text1" w:themeTint="BF"/>
          <w:sz w:val="20"/>
          <w:szCs w:val="20"/>
          <w:lang w:eastAsia="sl-SI"/>
        </w:rPr>
        <w:t>Strategiji razvoja Slovenije 2030,</w:t>
      </w:r>
      <w:r w:rsidR="004F161C" w:rsidRPr="004F161C">
        <w:rPr>
          <w:rFonts w:asciiTheme="minorHAnsi" w:hAnsiTheme="minorHAnsi" w:cstheme="minorHAnsi"/>
          <w:color w:val="404040" w:themeColor="text1" w:themeTint="BF"/>
          <w:sz w:val="20"/>
          <w:szCs w:val="20"/>
        </w:rPr>
        <w:t xml:space="preserve"> ter </w:t>
      </w:r>
      <w:r>
        <w:rPr>
          <w:rFonts w:asciiTheme="minorHAnsi" w:hAnsiTheme="minorHAnsi" w:cstheme="minorHAnsi"/>
          <w:color w:val="404040" w:themeColor="text1" w:themeTint="BF"/>
          <w:sz w:val="20"/>
          <w:szCs w:val="20"/>
        </w:rPr>
        <w:t xml:space="preserve">razvojnih </w:t>
      </w:r>
      <w:r w:rsidR="004F161C" w:rsidRPr="004F161C">
        <w:rPr>
          <w:rFonts w:asciiTheme="minorHAnsi" w:hAnsiTheme="minorHAnsi" w:cstheme="minorHAnsi"/>
          <w:color w:val="404040" w:themeColor="text1" w:themeTint="BF"/>
          <w:sz w:val="20"/>
          <w:szCs w:val="20"/>
        </w:rPr>
        <w:t>cilj</w:t>
      </w:r>
      <w:r>
        <w:rPr>
          <w:rFonts w:asciiTheme="minorHAnsi" w:hAnsiTheme="minorHAnsi" w:cstheme="minorHAnsi"/>
          <w:color w:val="404040" w:themeColor="text1" w:themeTint="BF"/>
          <w:sz w:val="20"/>
          <w:szCs w:val="20"/>
        </w:rPr>
        <w:t>ih</w:t>
      </w:r>
      <w:r w:rsidR="004F161C" w:rsidRPr="004F161C">
        <w:rPr>
          <w:rFonts w:asciiTheme="minorHAnsi" w:hAnsiTheme="minorHAnsi" w:cstheme="minorHAnsi"/>
          <w:color w:val="404040" w:themeColor="text1" w:themeTint="BF"/>
          <w:sz w:val="20"/>
          <w:szCs w:val="20"/>
        </w:rPr>
        <w:t xml:space="preserve"> mednarodne skupnosti, kot so med drugim opredeljeni v Agendi Združenih narodov za trajnostni razvoj do leta 2030 </w:t>
      </w:r>
      <w:r w:rsidR="00022A16">
        <w:rPr>
          <w:rFonts w:asciiTheme="minorHAnsi" w:hAnsiTheme="minorHAnsi" w:cstheme="minorHAnsi"/>
          <w:color w:val="404040" w:themeColor="text1" w:themeTint="BF"/>
          <w:sz w:val="20"/>
          <w:szCs w:val="20"/>
        </w:rPr>
        <w:t xml:space="preserve">(Agenda 2030) </w:t>
      </w:r>
      <w:r w:rsidR="00E2112C">
        <w:rPr>
          <w:rFonts w:asciiTheme="minorHAnsi" w:hAnsiTheme="minorHAnsi" w:cstheme="minorHAnsi"/>
          <w:color w:val="404040" w:themeColor="text1" w:themeTint="BF"/>
          <w:sz w:val="20"/>
          <w:szCs w:val="20"/>
        </w:rPr>
        <w:t>in N</w:t>
      </w:r>
      <w:r w:rsidR="004F161C" w:rsidRPr="004F161C">
        <w:rPr>
          <w:rFonts w:asciiTheme="minorHAnsi" w:hAnsiTheme="minorHAnsi" w:cstheme="minorHAnsi"/>
          <w:color w:val="404040" w:themeColor="text1" w:themeTint="BF"/>
          <w:sz w:val="20"/>
          <w:szCs w:val="20"/>
        </w:rPr>
        <w:t xml:space="preserve">ovem </w:t>
      </w:r>
      <w:r w:rsidR="00E2112C">
        <w:rPr>
          <w:rFonts w:asciiTheme="minorHAnsi" w:hAnsiTheme="minorHAnsi" w:cstheme="minorHAnsi"/>
          <w:color w:val="404040" w:themeColor="text1" w:themeTint="BF"/>
          <w:sz w:val="20"/>
          <w:szCs w:val="20"/>
        </w:rPr>
        <w:t>e</w:t>
      </w:r>
      <w:r w:rsidR="004F161C" w:rsidRPr="004F161C">
        <w:rPr>
          <w:rFonts w:asciiTheme="minorHAnsi" w:hAnsiTheme="minorHAnsi" w:cstheme="minorHAnsi"/>
          <w:color w:val="404040" w:themeColor="text1" w:themeTint="BF"/>
          <w:sz w:val="20"/>
          <w:szCs w:val="20"/>
        </w:rPr>
        <w:t xml:space="preserve">vropskem soglasju </w:t>
      </w:r>
      <w:r w:rsidR="0074637F">
        <w:rPr>
          <w:rFonts w:asciiTheme="minorHAnsi" w:hAnsiTheme="minorHAnsi" w:cstheme="minorHAnsi"/>
          <w:color w:val="404040" w:themeColor="text1" w:themeTint="BF"/>
          <w:sz w:val="20"/>
          <w:szCs w:val="20"/>
        </w:rPr>
        <w:t>o</w:t>
      </w:r>
      <w:r w:rsidR="004F161C" w:rsidRPr="004F161C">
        <w:rPr>
          <w:rFonts w:asciiTheme="minorHAnsi" w:hAnsiTheme="minorHAnsi" w:cstheme="minorHAnsi"/>
          <w:color w:val="404040" w:themeColor="text1" w:themeTint="BF"/>
          <w:sz w:val="20"/>
          <w:szCs w:val="20"/>
        </w:rPr>
        <w:t xml:space="preserve"> razvoj</w:t>
      </w:r>
      <w:r w:rsidR="0074637F">
        <w:rPr>
          <w:rFonts w:asciiTheme="minorHAnsi" w:hAnsiTheme="minorHAnsi" w:cstheme="minorHAnsi"/>
          <w:color w:val="404040" w:themeColor="text1" w:themeTint="BF"/>
          <w:sz w:val="20"/>
          <w:szCs w:val="20"/>
        </w:rPr>
        <w:t>u</w:t>
      </w:r>
      <w:r w:rsidR="00E145AC">
        <w:rPr>
          <w:rFonts w:asciiTheme="minorHAnsi" w:hAnsiTheme="minorHAnsi" w:cstheme="minorHAnsi"/>
          <w:color w:val="404040" w:themeColor="text1" w:themeTint="BF"/>
          <w:sz w:val="20"/>
          <w:szCs w:val="20"/>
        </w:rPr>
        <w:t xml:space="preserve"> iz junija 2017</w:t>
      </w:r>
      <w:r w:rsidR="004F161C" w:rsidRPr="004F161C">
        <w:rPr>
          <w:rFonts w:asciiTheme="minorHAnsi" w:hAnsiTheme="minorHAnsi" w:cstheme="minorHAnsi"/>
          <w:color w:val="404040" w:themeColor="text1" w:themeTint="BF"/>
          <w:sz w:val="20"/>
          <w:szCs w:val="20"/>
        </w:rPr>
        <w:t xml:space="preserve">. </w:t>
      </w:r>
    </w:p>
    <w:p w14:paraId="19A3B82C" w14:textId="77777777" w:rsidR="004F161C" w:rsidRPr="004F161C" w:rsidRDefault="004F161C" w:rsidP="004F161C">
      <w:pPr>
        <w:tabs>
          <w:tab w:val="left" w:pos="1440"/>
        </w:tabs>
        <w:spacing w:after="0" w:line="240" w:lineRule="auto"/>
        <w:jc w:val="both"/>
        <w:rPr>
          <w:rFonts w:asciiTheme="minorHAnsi" w:hAnsiTheme="minorHAnsi" w:cstheme="minorHAnsi"/>
          <w:color w:val="404040" w:themeColor="text1" w:themeTint="BF"/>
          <w:sz w:val="20"/>
          <w:szCs w:val="20"/>
        </w:rPr>
      </w:pPr>
    </w:p>
    <w:p w14:paraId="38DD2F13" w14:textId="77777777" w:rsidR="004F161C" w:rsidRPr="004F161C" w:rsidRDefault="004F161C" w:rsidP="004F161C">
      <w:pPr>
        <w:tabs>
          <w:tab w:val="left" w:pos="1440"/>
        </w:tabs>
        <w:spacing w:after="0" w:line="240" w:lineRule="auto"/>
        <w:jc w:val="both"/>
        <w:rPr>
          <w:rFonts w:asciiTheme="minorHAnsi" w:hAnsiTheme="minorHAnsi" w:cstheme="minorHAnsi"/>
          <w:color w:val="404040" w:themeColor="text1" w:themeTint="BF"/>
          <w:sz w:val="20"/>
          <w:szCs w:val="20"/>
        </w:rPr>
      </w:pPr>
      <w:r w:rsidRPr="004F161C">
        <w:rPr>
          <w:rFonts w:asciiTheme="minorHAnsi" w:hAnsiTheme="minorHAnsi" w:cstheme="minorHAnsi"/>
          <w:color w:val="404040" w:themeColor="text1" w:themeTint="BF"/>
          <w:sz w:val="20"/>
          <w:szCs w:val="20"/>
        </w:rPr>
        <w:t>Strategija</w:t>
      </w:r>
      <w:r w:rsidR="00F30B1A">
        <w:rPr>
          <w:rFonts w:asciiTheme="minorHAnsi" w:hAnsiTheme="minorHAnsi" w:cstheme="minorHAnsi"/>
          <w:color w:val="404040" w:themeColor="text1" w:themeTint="BF"/>
          <w:sz w:val="20"/>
          <w:szCs w:val="20"/>
        </w:rPr>
        <w:t xml:space="preserve"> mednarodnega razvojnega sodelovanja in humanitarne pomoči Republike Slovenije do leta 2030 (Strategija)</w:t>
      </w:r>
      <w:r w:rsidRPr="004F161C">
        <w:rPr>
          <w:rFonts w:asciiTheme="minorHAnsi" w:hAnsiTheme="minorHAnsi" w:cstheme="minorHAnsi"/>
          <w:color w:val="404040" w:themeColor="text1" w:themeTint="BF"/>
          <w:sz w:val="20"/>
          <w:szCs w:val="20"/>
        </w:rPr>
        <w:t xml:space="preserve"> </w:t>
      </w:r>
      <w:r w:rsidR="00F30B1A">
        <w:rPr>
          <w:rFonts w:asciiTheme="minorHAnsi" w:hAnsiTheme="minorHAnsi" w:cstheme="minorHAnsi"/>
          <w:color w:val="404040" w:themeColor="text1" w:themeTint="BF"/>
          <w:sz w:val="20"/>
          <w:szCs w:val="20"/>
        </w:rPr>
        <w:t xml:space="preserve">je bila pripravljena na podlagi </w:t>
      </w:r>
      <w:r w:rsidRPr="00531B85">
        <w:rPr>
          <w:rFonts w:asciiTheme="minorHAnsi" w:hAnsiTheme="minorHAnsi" w:cstheme="minorHAnsi"/>
          <w:b/>
          <w:color w:val="404040" w:themeColor="text1" w:themeTint="BF"/>
          <w:sz w:val="20"/>
          <w:szCs w:val="20"/>
        </w:rPr>
        <w:t>Resolucij</w:t>
      </w:r>
      <w:r w:rsidR="00F30B1A">
        <w:rPr>
          <w:rFonts w:asciiTheme="minorHAnsi" w:hAnsiTheme="minorHAnsi" w:cstheme="minorHAnsi"/>
          <w:b/>
          <w:color w:val="404040" w:themeColor="text1" w:themeTint="BF"/>
          <w:sz w:val="20"/>
          <w:szCs w:val="20"/>
        </w:rPr>
        <w:t>e</w:t>
      </w:r>
      <w:r w:rsidRPr="004F161C">
        <w:rPr>
          <w:rFonts w:asciiTheme="minorHAnsi" w:hAnsiTheme="minorHAnsi" w:cstheme="minorHAnsi"/>
          <w:color w:val="404040" w:themeColor="text1" w:themeTint="BF"/>
          <w:sz w:val="20"/>
          <w:szCs w:val="20"/>
        </w:rPr>
        <w:t xml:space="preserve"> o mednarodnem razvojnem sodelovanju in humanitarni pomoči, ki jo je Državni zbor Republike Slovenije sprejel 26. septembra 2017</w:t>
      </w:r>
      <w:r w:rsidR="00695231">
        <w:rPr>
          <w:rFonts w:asciiTheme="minorHAnsi" w:hAnsiTheme="minorHAnsi" w:cstheme="minorHAnsi"/>
          <w:color w:val="404040" w:themeColor="text1" w:themeTint="BF"/>
          <w:sz w:val="20"/>
          <w:szCs w:val="20"/>
        </w:rPr>
        <w:t xml:space="preserve"> (Resolucija)</w:t>
      </w:r>
      <w:r w:rsidR="00F30B1A">
        <w:rPr>
          <w:rFonts w:asciiTheme="minorHAnsi" w:hAnsiTheme="minorHAnsi" w:cstheme="minorHAnsi"/>
          <w:color w:val="404040" w:themeColor="text1" w:themeTint="BF"/>
          <w:sz w:val="20"/>
          <w:szCs w:val="20"/>
        </w:rPr>
        <w:t xml:space="preserve">. Strategija </w:t>
      </w:r>
      <w:r w:rsidRPr="004F161C">
        <w:rPr>
          <w:rFonts w:asciiTheme="minorHAnsi" w:hAnsiTheme="minorHAnsi" w:cstheme="minorHAnsi"/>
          <w:color w:val="404040" w:themeColor="text1" w:themeTint="BF"/>
          <w:sz w:val="20"/>
          <w:szCs w:val="20"/>
        </w:rPr>
        <w:t xml:space="preserve">podrobneje opredeljuje cilje in strateške usmeritve, operacionalizira določila iz Resolucije in </w:t>
      </w:r>
      <w:r w:rsidR="00BC030B" w:rsidRPr="004F161C">
        <w:rPr>
          <w:rFonts w:asciiTheme="minorHAnsi" w:hAnsiTheme="minorHAnsi" w:cstheme="minorHAnsi"/>
          <w:color w:val="404040" w:themeColor="text1" w:themeTint="BF"/>
          <w:sz w:val="20"/>
          <w:szCs w:val="20"/>
        </w:rPr>
        <w:t>predvid</w:t>
      </w:r>
      <w:r w:rsidR="00BC030B">
        <w:rPr>
          <w:rFonts w:asciiTheme="minorHAnsi" w:hAnsiTheme="minorHAnsi" w:cstheme="minorHAnsi"/>
          <w:color w:val="404040" w:themeColor="text1" w:themeTint="BF"/>
          <w:sz w:val="20"/>
          <w:szCs w:val="20"/>
        </w:rPr>
        <w:t>i</w:t>
      </w:r>
      <w:r w:rsidR="00BC030B" w:rsidRPr="004F161C">
        <w:rPr>
          <w:rFonts w:asciiTheme="minorHAnsi" w:hAnsiTheme="minorHAnsi" w:cstheme="minorHAnsi"/>
          <w:color w:val="404040" w:themeColor="text1" w:themeTint="BF"/>
          <w:sz w:val="20"/>
          <w:szCs w:val="20"/>
        </w:rPr>
        <w:t xml:space="preserve"> </w:t>
      </w:r>
      <w:r w:rsidRPr="004F161C">
        <w:rPr>
          <w:rFonts w:asciiTheme="minorHAnsi" w:hAnsiTheme="minorHAnsi" w:cstheme="minorHAnsi"/>
          <w:color w:val="404040" w:themeColor="text1" w:themeTint="BF"/>
          <w:sz w:val="20"/>
          <w:szCs w:val="20"/>
        </w:rPr>
        <w:t xml:space="preserve">konkretne ukrepe za skladno in učinkovito delovanje. </w:t>
      </w:r>
      <w:r w:rsidR="00F30B1A">
        <w:rPr>
          <w:rFonts w:asciiTheme="minorHAnsi" w:hAnsiTheme="minorHAnsi" w:cstheme="minorHAnsi"/>
          <w:color w:val="404040" w:themeColor="text1" w:themeTint="BF"/>
          <w:sz w:val="20"/>
          <w:szCs w:val="20"/>
        </w:rPr>
        <w:t xml:space="preserve">Oblikuje tudi </w:t>
      </w:r>
      <w:r w:rsidRPr="004F161C">
        <w:rPr>
          <w:rStyle w:val="PageNumber"/>
          <w:rFonts w:asciiTheme="minorHAnsi" w:hAnsiTheme="minorHAnsi"/>
          <w:color w:val="404040" w:themeColor="text1" w:themeTint="BF"/>
          <w:sz w:val="20"/>
          <w:szCs w:val="20"/>
        </w:rPr>
        <w:t xml:space="preserve">okvir za širitev in razvoj področja v skladu z mednarodno zavezo Slovenije, da si bo prizadevala povečati delež </w:t>
      </w:r>
      <w:r w:rsidRPr="004F161C">
        <w:rPr>
          <w:rFonts w:asciiTheme="minorHAnsi" w:hAnsiTheme="minorHAnsi" w:cstheme="minorHAnsi"/>
          <w:color w:val="404040" w:themeColor="text1" w:themeTint="BF"/>
          <w:sz w:val="20"/>
          <w:szCs w:val="20"/>
        </w:rPr>
        <w:t>bruto nacionalnega dohodka za uradno razvojno pomoč</w:t>
      </w:r>
      <w:r w:rsidRPr="004F161C">
        <w:rPr>
          <w:rStyle w:val="PageNumber"/>
          <w:rFonts w:asciiTheme="minorHAnsi" w:hAnsiTheme="minorHAnsi"/>
          <w:color w:val="404040" w:themeColor="text1" w:themeTint="BF"/>
          <w:sz w:val="20"/>
          <w:szCs w:val="20"/>
        </w:rPr>
        <w:t xml:space="preserve"> na 0,33 odstotka do</w:t>
      </w:r>
      <w:r w:rsidR="00BC030B">
        <w:rPr>
          <w:rStyle w:val="PageNumber"/>
          <w:rFonts w:asciiTheme="minorHAnsi" w:hAnsiTheme="minorHAnsi"/>
          <w:color w:val="404040" w:themeColor="text1" w:themeTint="BF"/>
          <w:sz w:val="20"/>
          <w:szCs w:val="20"/>
        </w:rPr>
        <w:t xml:space="preserve"> leta</w:t>
      </w:r>
      <w:r w:rsidRPr="004F161C">
        <w:rPr>
          <w:rStyle w:val="PageNumber"/>
          <w:rFonts w:asciiTheme="minorHAnsi" w:hAnsiTheme="minorHAnsi"/>
          <w:color w:val="404040" w:themeColor="text1" w:themeTint="BF"/>
          <w:sz w:val="20"/>
          <w:szCs w:val="20"/>
        </w:rPr>
        <w:t xml:space="preserve"> 2030</w:t>
      </w:r>
      <w:r w:rsidRPr="004F161C">
        <w:rPr>
          <w:rStyle w:val="FootnoteReference"/>
          <w:rFonts w:asciiTheme="minorHAnsi" w:hAnsiTheme="minorHAnsi"/>
          <w:color w:val="404040" w:themeColor="text1" w:themeTint="BF"/>
          <w:sz w:val="20"/>
          <w:szCs w:val="20"/>
        </w:rPr>
        <w:footnoteReference w:id="3"/>
      </w:r>
      <w:r w:rsidRPr="004F161C">
        <w:rPr>
          <w:rStyle w:val="PageNumber"/>
          <w:rFonts w:asciiTheme="minorHAnsi" w:hAnsiTheme="minorHAnsi"/>
          <w:color w:val="404040" w:themeColor="text1" w:themeTint="BF"/>
          <w:sz w:val="20"/>
          <w:szCs w:val="20"/>
        </w:rPr>
        <w:t xml:space="preserve">. </w:t>
      </w:r>
      <w:r w:rsidR="00D3274B" w:rsidRPr="0056148F">
        <w:rPr>
          <w:rStyle w:val="PageNumber"/>
          <w:rFonts w:asciiTheme="minorHAnsi" w:hAnsiTheme="minorHAnsi"/>
          <w:color w:val="404040" w:themeColor="text1" w:themeTint="BF"/>
          <w:sz w:val="20"/>
          <w:szCs w:val="20"/>
        </w:rPr>
        <w:t>Hkrati Strategija temelji na predpostavki, da bo Slovenija to mednarodno zave</w:t>
      </w:r>
      <w:r w:rsidR="00531B85" w:rsidRPr="0056148F">
        <w:rPr>
          <w:rStyle w:val="PageNumber"/>
          <w:rFonts w:asciiTheme="minorHAnsi" w:hAnsiTheme="minorHAnsi"/>
          <w:color w:val="404040" w:themeColor="text1" w:themeTint="BF"/>
          <w:sz w:val="20"/>
          <w:szCs w:val="20"/>
        </w:rPr>
        <w:t>z</w:t>
      </w:r>
      <w:r w:rsidR="00D3274B" w:rsidRPr="0056148F">
        <w:rPr>
          <w:rStyle w:val="PageNumber"/>
          <w:rFonts w:asciiTheme="minorHAnsi" w:hAnsiTheme="minorHAnsi"/>
          <w:color w:val="404040" w:themeColor="text1" w:themeTint="BF"/>
          <w:sz w:val="20"/>
          <w:szCs w:val="20"/>
        </w:rPr>
        <w:t>o tudi uresničevala</w:t>
      </w:r>
      <w:r w:rsidR="00F30B1A" w:rsidRPr="0056148F">
        <w:rPr>
          <w:rStyle w:val="PageNumber"/>
          <w:rFonts w:asciiTheme="minorHAnsi" w:hAnsiTheme="minorHAnsi"/>
          <w:color w:val="404040" w:themeColor="text1" w:themeTint="BF"/>
          <w:sz w:val="20"/>
          <w:szCs w:val="20"/>
        </w:rPr>
        <w:t>,</w:t>
      </w:r>
      <w:r w:rsidR="00991054" w:rsidRPr="0056148F">
        <w:rPr>
          <w:rStyle w:val="PageNumber"/>
          <w:rFonts w:asciiTheme="minorHAnsi" w:hAnsiTheme="minorHAnsi"/>
          <w:color w:val="404040" w:themeColor="text1" w:themeTint="BF"/>
          <w:sz w:val="20"/>
          <w:szCs w:val="20"/>
        </w:rPr>
        <w:t xml:space="preserve"> in v tej smeri opredeljuje vsebinske in organizacijske elemente mednarodnega razvojnega sodelovanja</w:t>
      </w:r>
      <w:r w:rsidR="00D3274B" w:rsidRPr="0056148F">
        <w:rPr>
          <w:rStyle w:val="PageNumber"/>
          <w:rFonts w:asciiTheme="minorHAnsi" w:hAnsiTheme="minorHAnsi"/>
          <w:color w:val="404040" w:themeColor="text1" w:themeTint="BF"/>
          <w:sz w:val="20"/>
          <w:szCs w:val="20"/>
        </w:rPr>
        <w:t>.</w:t>
      </w:r>
      <w:r w:rsidR="00D3274B">
        <w:rPr>
          <w:rStyle w:val="PageNumber"/>
          <w:rFonts w:asciiTheme="minorHAnsi" w:hAnsiTheme="minorHAnsi"/>
          <w:color w:val="404040" w:themeColor="text1" w:themeTint="BF"/>
          <w:sz w:val="20"/>
          <w:szCs w:val="20"/>
        </w:rPr>
        <w:t xml:space="preserve"> </w:t>
      </w:r>
    </w:p>
    <w:p w14:paraId="1863C37F" w14:textId="77777777" w:rsidR="004F161C" w:rsidRPr="004F161C" w:rsidRDefault="004F161C" w:rsidP="004F161C">
      <w:pPr>
        <w:tabs>
          <w:tab w:val="left" w:pos="1440"/>
        </w:tabs>
        <w:spacing w:after="0" w:line="240" w:lineRule="auto"/>
        <w:jc w:val="both"/>
        <w:rPr>
          <w:rFonts w:asciiTheme="minorHAnsi" w:hAnsiTheme="minorHAnsi" w:cstheme="minorHAnsi"/>
          <w:color w:val="404040" w:themeColor="text1" w:themeTint="BF"/>
          <w:sz w:val="20"/>
          <w:szCs w:val="20"/>
        </w:rPr>
      </w:pPr>
    </w:p>
    <w:p w14:paraId="464F9F93" w14:textId="77777777" w:rsidR="004F161C" w:rsidRPr="004F161C" w:rsidRDefault="004F161C" w:rsidP="004F161C">
      <w:pPr>
        <w:autoSpaceDE w:val="0"/>
        <w:spacing w:after="0" w:line="240" w:lineRule="auto"/>
        <w:jc w:val="both"/>
        <w:rPr>
          <w:rFonts w:asciiTheme="minorHAnsi" w:hAnsiTheme="minorHAnsi" w:cstheme="minorHAnsi"/>
          <w:color w:val="404040" w:themeColor="text1" w:themeTint="BF"/>
          <w:sz w:val="20"/>
          <w:szCs w:val="20"/>
        </w:rPr>
      </w:pPr>
      <w:r w:rsidRPr="004F161C">
        <w:rPr>
          <w:rFonts w:asciiTheme="minorHAnsi" w:hAnsiTheme="minorHAnsi" w:cstheme="minorHAnsi"/>
          <w:color w:val="404040" w:themeColor="text1" w:themeTint="BF"/>
          <w:sz w:val="20"/>
          <w:szCs w:val="20"/>
        </w:rPr>
        <w:t xml:space="preserve">Slovenija je od leta 2004, ko je postala donatorica, </w:t>
      </w:r>
      <w:r w:rsidRPr="005D0CE5">
        <w:rPr>
          <w:rFonts w:asciiTheme="minorHAnsi" w:hAnsiTheme="minorHAnsi" w:cstheme="minorHAnsi"/>
          <w:color w:val="404040" w:themeColor="text1" w:themeTint="BF"/>
          <w:sz w:val="20"/>
          <w:szCs w:val="20"/>
        </w:rPr>
        <w:t>uspela vzpostaviti</w:t>
      </w:r>
      <w:r w:rsidRPr="004F161C">
        <w:rPr>
          <w:rFonts w:asciiTheme="minorHAnsi" w:hAnsiTheme="minorHAnsi" w:cstheme="minorHAnsi"/>
          <w:color w:val="404040" w:themeColor="text1" w:themeTint="BF"/>
          <w:sz w:val="20"/>
          <w:szCs w:val="20"/>
        </w:rPr>
        <w:t xml:space="preserve"> </w:t>
      </w:r>
      <w:r w:rsidRPr="005D0CE5">
        <w:rPr>
          <w:rFonts w:asciiTheme="minorHAnsi" w:hAnsiTheme="minorHAnsi" w:cstheme="minorHAnsi"/>
          <w:b/>
          <w:color w:val="404040" w:themeColor="text1" w:themeTint="BF"/>
          <w:sz w:val="20"/>
          <w:szCs w:val="20"/>
        </w:rPr>
        <w:t>sorazmerno zdržen obseg razvojne in humanitarne pomoči</w:t>
      </w:r>
      <w:r w:rsidR="00BC030B">
        <w:rPr>
          <w:rFonts w:asciiTheme="minorHAnsi" w:hAnsiTheme="minorHAnsi" w:cstheme="minorHAnsi"/>
          <w:color w:val="404040" w:themeColor="text1" w:themeTint="BF"/>
          <w:sz w:val="20"/>
          <w:szCs w:val="20"/>
        </w:rPr>
        <w:t xml:space="preserve"> ter</w:t>
      </w:r>
      <w:r w:rsidR="00BC030B" w:rsidRPr="004F161C">
        <w:rPr>
          <w:rFonts w:asciiTheme="minorHAnsi" w:hAnsiTheme="minorHAnsi" w:cstheme="minorHAnsi"/>
          <w:color w:val="404040" w:themeColor="text1" w:themeTint="BF"/>
          <w:sz w:val="20"/>
          <w:szCs w:val="20"/>
        </w:rPr>
        <w:t xml:space="preserve"> </w:t>
      </w:r>
      <w:r w:rsidRPr="004F161C">
        <w:rPr>
          <w:rFonts w:asciiTheme="minorHAnsi" w:hAnsiTheme="minorHAnsi" w:cstheme="minorHAnsi"/>
          <w:color w:val="404040" w:themeColor="text1" w:themeTint="BF"/>
          <w:sz w:val="20"/>
          <w:szCs w:val="20"/>
        </w:rPr>
        <w:t xml:space="preserve">razviti strokovno znanje in delujoč institucionalni sistem, v katerega so vključeni različni deležniki, od vladnih resorjev, izvajalskih ustanov do nevladnega sektorja, civilne družbe in zasebnega sektorja. </w:t>
      </w:r>
      <w:r w:rsidR="00F30B1A">
        <w:rPr>
          <w:rFonts w:asciiTheme="minorHAnsi" w:hAnsiTheme="minorHAnsi" w:cstheme="minorHAnsi"/>
          <w:color w:val="404040" w:themeColor="text1" w:themeTint="BF"/>
          <w:sz w:val="20"/>
          <w:szCs w:val="20"/>
        </w:rPr>
        <w:t xml:space="preserve">Na področju mednarodnega razvojnega sodelovanja je postala </w:t>
      </w:r>
      <w:r w:rsidRPr="004F161C">
        <w:rPr>
          <w:rFonts w:asciiTheme="minorHAnsi" w:hAnsiTheme="minorHAnsi" w:cstheme="minorHAnsi"/>
          <w:color w:val="404040" w:themeColor="text1" w:themeTint="BF"/>
          <w:sz w:val="20"/>
          <w:szCs w:val="20"/>
        </w:rPr>
        <w:t>proaktivn</w:t>
      </w:r>
      <w:r w:rsidR="00F30B1A">
        <w:rPr>
          <w:rFonts w:asciiTheme="minorHAnsi" w:hAnsiTheme="minorHAnsi" w:cstheme="minorHAnsi"/>
          <w:color w:val="404040" w:themeColor="text1" w:themeTint="BF"/>
          <w:sz w:val="20"/>
          <w:szCs w:val="20"/>
        </w:rPr>
        <w:t>a</w:t>
      </w:r>
      <w:r w:rsidRPr="004F161C">
        <w:rPr>
          <w:rFonts w:asciiTheme="minorHAnsi" w:hAnsiTheme="minorHAnsi" w:cstheme="minorHAnsi"/>
          <w:color w:val="404040" w:themeColor="text1" w:themeTint="BF"/>
          <w:sz w:val="20"/>
          <w:szCs w:val="20"/>
        </w:rPr>
        <w:t xml:space="preserve"> v mednarodnih institucijah, Evropsk</w:t>
      </w:r>
      <w:r w:rsidR="00F30B1A">
        <w:rPr>
          <w:rFonts w:asciiTheme="minorHAnsi" w:hAnsiTheme="minorHAnsi" w:cstheme="minorHAnsi"/>
          <w:color w:val="404040" w:themeColor="text1" w:themeTint="BF"/>
          <w:sz w:val="20"/>
          <w:szCs w:val="20"/>
        </w:rPr>
        <w:t>i</w:t>
      </w:r>
      <w:r w:rsidRPr="004F161C">
        <w:rPr>
          <w:rFonts w:asciiTheme="minorHAnsi" w:hAnsiTheme="minorHAnsi" w:cstheme="minorHAnsi"/>
          <w:color w:val="404040" w:themeColor="text1" w:themeTint="BF"/>
          <w:sz w:val="20"/>
          <w:szCs w:val="20"/>
        </w:rPr>
        <w:t xml:space="preserve"> unij</w:t>
      </w:r>
      <w:r w:rsidR="00F30B1A">
        <w:rPr>
          <w:rFonts w:asciiTheme="minorHAnsi" w:hAnsiTheme="minorHAnsi" w:cstheme="minorHAnsi"/>
          <w:color w:val="404040" w:themeColor="text1" w:themeTint="BF"/>
          <w:sz w:val="20"/>
          <w:szCs w:val="20"/>
        </w:rPr>
        <w:t>i</w:t>
      </w:r>
      <w:r w:rsidR="00531B85">
        <w:rPr>
          <w:rFonts w:asciiTheme="minorHAnsi" w:hAnsiTheme="minorHAnsi" w:cstheme="minorHAnsi"/>
          <w:color w:val="404040" w:themeColor="text1" w:themeTint="BF"/>
          <w:sz w:val="20"/>
          <w:szCs w:val="20"/>
        </w:rPr>
        <w:t xml:space="preserve"> (EU)</w:t>
      </w:r>
      <w:r w:rsidRPr="004F161C">
        <w:rPr>
          <w:rFonts w:asciiTheme="minorHAnsi" w:hAnsiTheme="minorHAnsi" w:cstheme="minorHAnsi"/>
          <w:color w:val="404040" w:themeColor="text1" w:themeTint="BF"/>
          <w:sz w:val="20"/>
          <w:szCs w:val="20"/>
        </w:rPr>
        <w:t>, Organizacij</w:t>
      </w:r>
      <w:r w:rsidR="00F30B1A">
        <w:rPr>
          <w:rFonts w:asciiTheme="minorHAnsi" w:hAnsiTheme="minorHAnsi" w:cstheme="minorHAnsi"/>
          <w:color w:val="404040" w:themeColor="text1" w:themeTint="BF"/>
          <w:sz w:val="20"/>
          <w:szCs w:val="20"/>
        </w:rPr>
        <w:t>i</w:t>
      </w:r>
      <w:r w:rsidRPr="004F161C">
        <w:rPr>
          <w:rFonts w:asciiTheme="minorHAnsi" w:hAnsiTheme="minorHAnsi" w:cstheme="minorHAnsi"/>
          <w:color w:val="404040" w:themeColor="text1" w:themeTint="BF"/>
          <w:sz w:val="20"/>
          <w:szCs w:val="20"/>
        </w:rPr>
        <w:t xml:space="preserve"> za gospodarsko sodelovanje in razvoj</w:t>
      </w:r>
      <w:r w:rsidR="00531B85">
        <w:rPr>
          <w:rFonts w:asciiTheme="minorHAnsi" w:hAnsiTheme="minorHAnsi" w:cstheme="minorHAnsi"/>
          <w:color w:val="404040" w:themeColor="text1" w:themeTint="BF"/>
          <w:sz w:val="20"/>
          <w:szCs w:val="20"/>
        </w:rPr>
        <w:t xml:space="preserve"> </w:t>
      </w:r>
      <w:r w:rsidR="00531B85">
        <w:rPr>
          <w:rFonts w:asciiTheme="minorHAnsi" w:eastAsia="Times New Roman" w:hAnsiTheme="minorHAnsi" w:cs="Arial"/>
          <w:iCs/>
          <w:color w:val="404040" w:themeColor="text1" w:themeTint="BF"/>
          <w:sz w:val="20"/>
          <w:szCs w:val="20"/>
          <w:lang w:eastAsia="sl-SI"/>
        </w:rPr>
        <w:t>(OECD)</w:t>
      </w:r>
      <w:r w:rsidRPr="004F161C">
        <w:rPr>
          <w:rFonts w:asciiTheme="minorHAnsi" w:hAnsiTheme="minorHAnsi" w:cstheme="minorHAnsi"/>
          <w:color w:val="404040" w:themeColor="text1" w:themeTint="BF"/>
          <w:sz w:val="20"/>
          <w:szCs w:val="20"/>
        </w:rPr>
        <w:t>, Organizacij</w:t>
      </w:r>
      <w:r w:rsidR="00F30B1A">
        <w:rPr>
          <w:rFonts w:asciiTheme="minorHAnsi" w:hAnsiTheme="minorHAnsi" w:cstheme="minorHAnsi"/>
          <w:color w:val="404040" w:themeColor="text1" w:themeTint="BF"/>
          <w:sz w:val="20"/>
          <w:szCs w:val="20"/>
        </w:rPr>
        <w:t>i</w:t>
      </w:r>
      <w:r w:rsidRPr="004F161C">
        <w:rPr>
          <w:rFonts w:asciiTheme="minorHAnsi" w:hAnsiTheme="minorHAnsi" w:cstheme="minorHAnsi"/>
          <w:color w:val="404040" w:themeColor="text1" w:themeTint="BF"/>
          <w:sz w:val="20"/>
          <w:szCs w:val="20"/>
        </w:rPr>
        <w:t xml:space="preserve"> združenih narodov</w:t>
      </w:r>
      <w:r w:rsidR="00531B85">
        <w:rPr>
          <w:rFonts w:asciiTheme="minorHAnsi" w:hAnsiTheme="minorHAnsi" w:cstheme="minorHAnsi"/>
          <w:color w:val="404040" w:themeColor="text1" w:themeTint="BF"/>
          <w:sz w:val="20"/>
          <w:szCs w:val="20"/>
        </w:rPr>
        <w:t xml:space="preserve"> (OZN)</w:t>
      </w:r>
      <w:r w:rsidRPr="004F161C">
        <w:rPr>
          <w:rFonts w:asciiTheme="minorHAnsi" w:hAnsiTheme="minorHAnsi" w:cstheme="minorHAnsi"/>
          <w:color w:val="404040" w:themeColor="text1" w:themeTint="BF"/>
          <w:sz w:val="20"/>
          <w:szCs w:val="20"/>
        </w:rPr>
        <w:t>, Svetovn</w:t>
      </w:r>
      <w:r w:rsidR="00F30B1A">
        <w:rPr>
          <w:rFonts w:asciiTheme="minorHAnsi" w:hAnsiTheme="minorHAnsi" w:cstheme="minorHAnsi"/>
          <w:color w:val="404040" w:themeColor="text1" w:themeTint="BF"/>
          <w:sz w:val="20"/>
          <w:szCs w:val="20"/>
        </w:rPr>
        <w:t>i</w:t>
      </w:r>
      <w:r w:rsidRPr="004F161C">
        <w:rPr>
          <w:rFonts w:asciiTheme="minorHAnsi" w:hAnsiTheme="minorHAnsi" w:cstheme="minorHAnsi"/>
          <w:color w:val="404040" w:themeColor="text1" w:themeTint="BF"/>
          <w:sz w:val="20"/>
          <w:szCs w:val="20"/>
        </w:rPr>
        <w:t xml:space="preserve"> bank</w:t>
      </w:r>
      <w:r w:rsidR="00F30B1A">
        <w:rPr>
          <w:rFonts w:asciiTheme="minorHAnsi" w:hAnsiTheme="minorHAnsi" w:cstheme="minorHAnsi"/>
          <w:color w:val="404040" w:themeColor="text1" w:themeTint="BF"/>
          <w:sz w:val="20"/>
          <w:szCs w:val="20"/>
        </w:rPr>
        <w:t>i</w:t>
      </w:r>
      <w:r w:rsidRPr="004F161C">
        <w:rPr>
          <w:rFonts w:asciiTheme="minorHAnsi" w:hAnsiTheme="minorHAnsi" w:cstheme="minorHAnsi"/>
          <w:color w:val="404040" w:themeColor="text1" w:themeTint="BF"/>
          <w:sz w:val="20"/>
          <w:szCs w:val="20"/>
        </w:rPr>
        <w:t xml:space="preserve"> </w:t>
      </w:r>
      <w:r w:rsidR="00531B85">
        <w:rPr>
          <w:rFonts w:asciiTheme="minorHAnsi" w:hAnsiTheme="minorHAnsi" w:cstheme="minorHAnsi"/>
          <w:color w:val="404040" w:themeColor="text1" w:themeTint="BF"/>
          <w:sz w:val="20"/>
          <w:szCs w:val="20"/>
        </w:rPr>
        <w:t>in drugi</w:t>
      </w:r>
      <w:r w:rsidR="00F30B1A">
        <w:rPr>
          <w:rFonts w:asciiTheme="minorHAnsi" w:hAnsiTheme="minorHAnsi" w:cstheme="minorHAnsi"/>
          <w:color w:val="404040" w:themeColor="text1" w:themeTint="BF"/>
          <w:sz w:val="20"/>
          <w:szCs w:val="20"/>
        </w:rPr>
        <w:t>h</w:t>
      </w:r>
      <w:r w:rsidRPr="004F161C">
        <w:rPr>
          <w:rFonts w:asciiTheme="minorHAnsi" w:hAnsiTheme="minorHAnsi" w:cstheme="minorHAnsi"/>
          <w:color w:val="404040" w:themeColor="text1" w:themeTint="BF"/>
          <w:sz w:val="20"/>
          <w:szCs w:val="20"/>
        </w:rPr>
        <w:t xml:space="preserve">. </w:t>
      </w:r>
    </w:p>
    <w:p w14:paraId="77A9AC55" w14:textId="77777777" w:rsidR="004F161C" w:rsidRPr="004F161C" w:rsidRDefault="004F161C" w:rsidP="004F161C">
      <w:pPr>
        <w:tabs>
          <w:tab w:val="left" w:pos="1440"/>
        </w:tabs>
        <w:spacing w:after="0" w:line="240" w:lineRule="auto"/>
        <w:jc w:val="both"/>
        <w:rPr>
          <w:rFonts w:asciiTheme="minorHAnsi" w:hAnsiTheme="minorHAnsi" w:cstheme="minorHAnsi"/>
          <w:color w:val="404040" w:themeColor="text1" w:themeTint="BF"/>
          <w:sz w:val="20"/>
          <w:szCs w:val="20"/>
        </w:rPr>
      </w:pPr>
    </w:p>
    <w:p w14:paraId="4345223A" w14:textId="77777777" w:rsidR="004F161C" w:rsidRPr="004F161C" w:rsidRDefault="004F161C" w:rsidP="004F161C">
      <w:pPr>
        <w:tabs>
          <w:tab w:val="left" w:pos="1440"/>
        </w:tabs>
        <w:spacing w:after="0" w:line="240" w:lineRule="auto"/>
        <w:jc w:val="both"/>
        <w:rPr>
          <w:rFonts w:asciiTheme="minorHAnsi" w:eastAsia="Times New Roman" w:hAnsiTheme="minorHAnsi" w:cs="Arial"/>
          <w:iCs/>
          <w:color w:val="404040" w:themeColor="text1" w:themeTint="BF"/>
          <w:sz w:val="20"/>
          <w:szCs w:val="20"/>
          <w:lang w:eastAsia="sl-SI"/>
        </w:rPr>
      </w:pPr>
      <w:r w:rsidRPr="004F161C">
        <w:rPr>
          <w:rFonts w:asciiTheme="minorHAnsi" w:hAnsiTheme="minorHAnsi" w:cstheme="minorHAnsi"/>
          <w:color w:val="404040" w:themeColor="text1" w:themeTint="BF"/>
          <w:sz w:val="20"/>
          <w:szCs w:val="20"/>
        </w:rPr>
        <w:t xml:space="preserve">Slovenija </w:t>
      </w:r>
      <w:r w:rsidR="00F30B1A">
        <w:rPr>
          <w:rFonts w:asciiTheme="minorHAnsi" w:hAnsiTheme="minorHAnsi" w:cstheme="minorHAnsi"/>
          <w:color w:val="404040" w:themeColor="text1" w:themeTint="BF"/>
          <w:sz w:val="20"/>
          <w:szCs w:val="20"/>
        </w:rPr>
        <w:t xml:space="preserve">se je uveljavila kot </w:t>
      </w:r>
      <w:r w:rsidRPr="004F161C">
        <w:rPr>
          <w:rFonts w:asciiTheme="minorHAnsi" w:eastAsia="Times New Roman" w:hAnsiTheme="minorHAnsi" w:cs="Arial"/>
          <w:iCs/>
          <w:color w:val="404040" w:themeColor="text1" w:themeTint="BF"/>
          <w:sz w:val="20"/>
          <w:szCs w:val="20"/>
          <w:lang w:eastAsia="sl-SI"/>
        </w:rPr>
        <w:t xml:space="preserve">verodostojna in zanesljiva partnerica, ki upošteva razvojne potrebe partnerskih držav, </w:t>
      </w:r>
      <w:r w:rsidR="00F13458">
        <w:rPr>
          <w:rFonts w:asciiTheme="minorHAnsi" w:eastAsia="Times New Roman" w:hAnsiTheme="minorHAnsi" w:cs="Arial"/>
          <w:iCs/>
          <w:color w:val="404040" w:themeColor="text1" w:themeTint="BF"/>
          <w:sz w:val="20"/>
          <w:szCs w:val="20"/>
          <w:lang w:eastAsia="sl-SI"/>
        </w:rPr>
        <w:t>pri tem pa so</w:t>
      </w:r>
      <w:r w:rsidR="00F30B1A">
        <w:rPr>
          <w:rFonts w:asciiTheme="minorHAnsi" w:eastAsia="Times New Roman" w:hAnsiTheme="minorHAnsi" w:cs="Arial"/>
          <w:iCs/>
          <w:color w:val="404040" w:themeColor="text1" w:themeTint="BF"/>
          <w:sz w:val="20"/>
          <w:szCs w:val="20"/>
          <w:lang w:eastAsia="sl-SI"/>
        </w:rPr>
        <w:t xml:space="preserve"> se med </w:t>
      </w:r>
      <w:r w:rsidRPr="004F161C">
        <w:rPr>
          <w:rFonts w:asciiTheme="minorHAnsi" w:eastAsia="Times New Roman" w:hAnsiTheme="minorHAnsi" w:cs="Arial"/>
          <w:iCs/>
          <w:color w:val="404040" w:themeColor="text1" w:themeTint="BF"/>
          <w:sz w:val="20"/>
          <w:szCs w:val="20"/>
          <w:lang w:eastAsia="sl-SI"/>
        </w:rPr>
        <w:t>izvajanje</w:t>
      </w:r>
      <w:r w:rsidR="00F30B1A">
        <w:rPr>
          <w:rFonts w:asciiTheme="minorHAnsi" w:eastAsia="Times New Roman" w:hAnsiTheme="minorHAnsi" w:cs="Arial"/>
          <w:iCs/>
          <w:color w:val="404040" w:themeColor="text1" w:themeTint="BF"/>
          <w:sz w:val="20"/>
          <w:szCs w:val="20"/>
          <w:lang w:eastAsia="sl-SI"/>
        </w:rPr>
        <w:t>m</w:t>
      </w:r>
      <w:r w:rsidRPr="004F161C">
        <w:rPr>
          <w:rFonts w:asciiTheme="minorHAnsi" w:eastAsia="Times New Roman" w:hAnsiTheme="minorHAnsi" w:cs="Arial"/>
          <w:iCs/>
          <w:color w:val="404040" w:themeColor="text1" w:themeTint="BF"/>
          <w:sz w:val="20"/>
          <w:szCs w:val="20"/>
          <w:lang w:eastAsia="sl-SI"/>
        </w:rPr>
        <w:t xml:space="preserve"> razvojnega sodelovanja </w:t>
      </w:r>
      <w:r w:rsidR="00F30B1A">
        <w:rPr>
          <w:rFonts w:asciiTheme="minorHAnsi" w:eastAsia="Times New Roman" w:hAnsiTheme="minorHAnsi" w:cs="Arial"/>
          <w:iCs/>
          <w:color w:val="404040" w:themeColor="text1" w:themeTint="BF"/>
          <w:sz w:val="20"/>
          <w:szCs w:val="20"/>
          <w:lang w:eastAsia="sl-SI"/>
        </w:rPr>
        <w:t>pojavili</w:t>
      </w:r>
      <w:r w:rsidRPr="004F161C">
        <w:rPr>
          <w:rFonts w:asciiTheme="minorHAnsi" w:eastAsia="Times New Roman" w:hAnsiTheme="minorHAnsi" w:cs="Arial"/>
          <w:iCs/>
          <w:color w:val="404040" w:themeColor="text1" w:themeTint="BF"/>
          <w:sz w:val="20"/>
          <w:szCs w:val="20"/>
          <w:lang w:eastAsia="sl-SI"/>
        </w:rPr>
        <w:t xml:space="preserve"> </w:t>
      </w:r>
      <w:r w:rsidRPr="00531B85">
        <w:rPr>
          <w:rFonts w:asciiTheme="minorHAnsi" w:eastAsia="Times New Roman" w:hAnsiTheme="minorHAnsi" w:cs="Arial"/>
          <w:b/>
          <w:iCs/>
          <w:color w:val="404040" w:themeColor="text1" w:themeTint="BF"/>
          <w:sz w:val="20"/>
          <w:szCs w:val="20"/>
          <w:lang w:eastAsia="sl-SI"/>
        </w:rPr>
        <w:t xml:space="preserve">izzivi in </w:t>
      </w:r>
      <w:r w:rsidR="00F30B1A">
        <w:rPr>
          <w:rFonts w:asciiTheme="minorHAnsi" w:eastAsia="Times New Roman" w:hAnsiTheme="minorHAnsi" w:cs="Arial"/>
          <w:b/>
          <w:iCs/>
          <w:color w:val="404040" w:themeColor="text1" w:themeTint="BF"/>
          <w:sz w:val="20"/>
          <w:szCs w:val="20"/>
          <w:lang w:eastAsia="sl-SI"/>
        </w:rPr>
        <w:t xml:space="preserve">ponudile </w:t>
      </w:r>
      <w:r w:rsidRPr="00531B85">
        <w:rPr>
          <w:rFonts w:asciiTheme="minorHAnsi" w:eastAsia="Times New Roman" w:hAnsiTheme="minorHAnsi" w:cs="Arial"/>
          <w:b/>
          <w:iCs/>
          <w:color w:val="404040" w:themeColor="text1" w:themeTint="BF"/>
          <w:sz w:val="20"/>
          <w:szCs w:val="20"/>
          <w:lang w:eastAsia="sl-SI"/>
        </w:rPr>
        <w:t>priložnosti</w:t>
      </w:r>
      <w:r w:rsidRPr="004F161C">
        <w:rPr>
          <w:rFonts w:asciiTheme="minorHAnsi" w:eastAsia="Times New Roman" w:hAnsiTheme="minorHAnsi" w:cs="Arial"/>
          <w:iCs/>
          <w:color w:val="404040" w:themeColor="text1" w:themeTint="BF"/>
          <w:sz w:val="20"/>
          <w:szCs w:val="20"/>
          <w:lang w:eastAsia="sl-SI"/>
        </w:rPr>
        <w:t xml:space="preserve"> za njegovo nadgradnjo</w:t>
      </w:r>
      <w:r w:rsidR="00E145AC">
        <w:rPr>
          <w:rFonts w:asciiTheme="minorHAnsi" w:eastAsia="Times New Roman" w:hAnsiTheme="minorHAnsi" w:cs="Arial"/>
          <w:iCs/>
          <w:color w:val="404040" w:themeColor="text1" w:themeTint="BF"/>
          <w:sz w:val="20"/>
          <w:szCs w:val="20"/>
          <w:lang w:eastAsia="sl-SI"/>
        </w:rPr>
        <w:t xml:space="preserve">, na katere </w:t>
      </w:r>
      <w:r w:rsidR="00261E3A">
        <w:rPr>
          <w:rFonts w:asciiTheme="minorHAnsi" w:eastAsia="Times New Roman" w:hAnsiTheme="minorHAnsi" w:cs="Arial"/>
          <w:iCs/>
          <w:color w:val="404040" w:themeColor="text1" w:themeTint="BF"/>
          <w:sz w:val="20"/>
          <w:szCs w:val="20"/>
          <w:lang w:eastAsia="sl-SI"/>
        </w:rPr>
        <w:t>želi odgovoriti</w:t>
      </w:r>
      <w:r w:rsidRPr="004F161C">
        <w:rPr>
          <w:rFonts w:asciiTheme="minorHAnsi" w:eastAsia="Times New Roman" w:hAnsiTheme="minorHAnsi" w:cs="Arial"/>
          <w:iCs/>
          <w:color w:val="404040" w:themeColor="text1" w:themeTint="BF"/>
          <w:sz w:val="20"/>
          <w:szCs w:val="20"/>
          <w:lang w:eastAsia="sl-SI"/>
        </w:rPr>
        <w:t xml:space="preserve"> </w:t>
      </w:r>
      <w:r w:rsidR="00F30B1A">
        <w:rPr>
          <w:rFonts w:asciiTheme="minorHAnsi" w:eastAsia="Times New Roman" w:hAnsiTheme="minorHAnsi" w:cs="Arial"/>
          <w:iCs/>
          <w:color w:val="404040" w:themeColor="text1" w:themeTint="BF"/>
          <w:sz w:val="20"/>
          <w:szCs w:val="20"/>
          <w:lang w:eastAsia="sl-SI"/>
        </w:rPr>
        <w:t>ta</w:t>
      </w:r>
      <w:r w:rsidRPr="004F161C">
        <w:rPr>
          <w:rFonts w:asciiTheme="minorHAnsi" w:eastAsia="Times New Roman" w:hAnsiTheme="minorHAnsi" w:cs="Arial"/>
          <w:iCs/>
          <w:color w:val="404040" w:themeColor="text1" w:themeTint="BF"/>
          <w:sz w:val="20"/>
          <w:szCs w:val="20"/>
          <w:lang w:eastAsia="sl-SI"/>
        </w:rPr>
        <w:t xml:space="preserve"> </w:t>
      </w:r>
      <w:r w:rsidR="00E145AC">
        <w:rPr>
          <w:rFonts w:asciiTheme="minorHAnsi" w:eastAsia="Times New Roman" w:hAnsiTheme="minorHAnsi" w:cs="Arial"/>
          <w:iCs/>
          <w:color w:val="404040" w:themeColor="text1" w:themeTint="BF"/>
          <w:sz w:val="20"/>
          <w:szCs w:val="20"/>
          <w:lang w:eastAsia="sl-SI"/>
        </w:rPr>
        <w:t>S</w:t>
      </w:r>
      <w:r w:rsidRPr="004F161C">
        <w:rPr>
          <w:rFonts w:asciiTheme="minorHAnsi" w:eastAsia="Times New Roman" w:hAnsiTheme="minorHAnsi" w:cs="Arial"/>
          <w:iCs/>
          <w:color w:val="404040" w:themeColor="text1" w:themeTint="BF"/>
          <w:sz w:val="20"/>
          <w:szCs w:val="20"/>
          <w:lang w:eastAsia="sl-SI"/>
        </w:rPr>
        <w:t>trategija.</w:t>
      </w:r>
      <w:r w:rsidR="00D3274B">
        <w:rPr>
          <w:rFonts w:asciiTheme="minorHAnsi" w:eastAsia="Times New Roman" w:hAnsiTheme="minorHAnsi" w:cs="Arial"/>
          <w:iCs/>
          <w:color w:val="404040" w:themeColor="text1" w:themeTint="BF"/>
          <w:sz w:val="20"/>
          <w:szCs w:val="20"/>
          <w:lang w:eastAsia="sl-SI"/>
        </w:rPr>
        <w:t xml:space="preserve"> Pri tem Strategija </w:t>
      </w:r>
      <w:r w:rsidR="0040676F">
        <w:rPr>
          <w:rFonts w:asciiTheme="minorHAnsi" w:eastAsia="Times New Roman" w:hAnsiTheme="minorHAnsi" w:cs="Arial"/>
          <w:iCs/>
          <w:color w:val="404040" w:themeColor="text1" w:themeTint="BF"/>
          <w:sz w:val="20"/>
          <w:szCs w:val="20"/>
          <w:lang w:eastAsia="sl-SI"/>
        </w:rPr>
        <w:t>upošteva</w:t>
      </w:r>
      <w:r w:rsidR="00D3274B">
        <w:rPr>
          <w:rFonts w:asciiTheme="minorHAnsi" w:eastAsia="Times New Roman" w:hAnsiTheme="minorHAnsi" w:cs="Arial"/>
          <w:iCs/>
          <w:color w:val="404040" w:themeColor="text1" w:themeTint="BF"/>
          <w:sz w:val="20"/>
          <w:szCs w:val="20"/>
          <w:lang w:eastAsia="sl-SI"/>
        </w:rPr>
        <w:t xml:space="preserve"> tudi ugotovitv</w:t>
      </w:r>
      <w:r w:rsidR="0040676F">
        <w:rPr>
          <w:rFonts w:asciiTheme="minorHAnsi" w:eastAsia="Times New Roman" w:hAnsiTheme="minorHAnsi" w:cs="Arial"/>
          <w:iCs/>
          <w:color w:val="404040" w:themeColor="text1" w:themeTint="BF"/>
          <w:sz w:val="20"/>
          <w:szCs w:val="20"/>
          <w:lang w:eastAsia="sl-SI"/>
        </w:rPr>
        <w:t>e</w:t>
      </w:r>
      <w:r w:rsidR="00D3274B">
        <w:rPr>
          <w:rFonts w:asciiTheme="minorHAnsi" w:eastAsia="Times New Roman" w:hAnsiTheme="minorHAnsi" w:cs="Arial"/>
          <w:iCs/>
          <w:color w:val="404040" w:themeColor="text1" w:themeTint="BF"/>
          <w:sz w:val="20"/>
          <w:szCs w:val="20"/>
          <w:lang w:eastAsia="sl-SI"/>
        </w:rPr>
        <w:t xml:space="preserve"> medsebojnega pregleda v okviru Odbora </w:t>
      </w:r>
      <w:r w:rsidR="0040676F">
        <w:rPr>
          <w:rFonts w:asciiTheme="minorHAnsi" w:eastAsia="Times New Roman" w:hAnsiTheme="minorHAnsi" w:cs="Arial"/>
          <w:iCs/>
          <w:color w:val="404040" w:themeColor="text1" w:themeTint="BF"/>
          <w:sz w:val="20"/>
          <w:szCs w:val="20"/>
          <w:lang w:eastAsia="sl-SI"/>
        </w:rPr>
        <w:t xml:space="preserve">OECD </w:t>
      </w:r>
      <w:r w:rsidR="00D3274B">
        <w:rPr>
          <w:rFonts w:asciiTheme="minorHAnsi" w:eastAsia="Times New Roman" w:hAnsiTheme="minorHAnsi" w:cs="Arial"/>
          <w:iCs/>
          <w:color w:val="404040" w:themeColor="text1" w:themeTint="BF"/>
          <w:sz w:val="20"/>
          <w:szCs w:val="20"/>
          <w:lang w:eastAsia="sl-SI"/>
        </w:rPr>
        <w:t>za razvo</w:t>
      </w:r>
      <w:r w:rsidR="00991054">
        <w:rPr>
          <w:rFonts w:asciiTheme="minorHAnsi" w:eastAsia="Times New Roman" w:hAnsiTheme="minorHAnsi" w:cs="Arial"/>
          <w:iCs/>
          <w:color w:val="404040" w:themeColor="text1" w:themeTint="BF"/>
          <w:sz w:val="20"/>
          <w:szCs w:val="20"/>
          <w:lang w:eastAsia="sl-SI"/>
        </w:rPr>
        <w:t>j</w:t>
      </w:r>
      <w:r w:rsidR="00D3274B">
        <w:rPr>
          <w:rFonts w:asciiTheme="minorHAnsi" w:eastAsia="Times New Roman" w:hAnsiTheme="minorHAnsi" w:cs="Arial"/>
          <w:iCs/>
          <w:color w:val="404040" w:themeColor="text1" w:themeTint="BF"/>
          <w:sz w:val="20"/>
          <w:szCs w:val="20"/>
          <w:lang w:eastAsia="sl-SI"/>
        </w:rPr>
        <w:t xml:space="preserve">no pomoč </w:t>
      </w:r>
      <w:r w:rsidR="00E72943">
        <w:rPr>
          <w:rFonts w:asciiTheme="minorHAnsi" w:eastAsia="Times New Roman" w:hAnsiTheme="minorHAnsi" w:cs="Arial"/>
          <w:iCs/>
          <w:color w:val="404040" w:themeColor="text1" w:themeTint="BF"/>
          <w:sz w:val="20"/>
          <w:szCs w:val="20"/>
          <w:lang w:eastAsia="sl-SI"/>
        </w:rPr>
        <w:t xml:space="preserve">(DAC) </w:t>
      </w:r>
      <w:r w:rsidR="00D3274B">
        <w:rPr>
          <w:rFonts w:asciiTheme="minorHAnsi" w:eastAsia="Times New Roman" w:hAnsiTheme="minorHAnsi" w:cs="Arial"/>
          <w:iCs/>
          <w:color w:val="404040" w:themeColor="text1" w:themeTint="BF"/>
          <w:sz w:val="20"/>
          <w:szCs w:val="20"/>
          <w:lang w:eastAsia="sl-SI"/>
        </w:rPr>
        <w:t>iz leta 2017, končn</w:t>
      </w:r>
      <w:r w:rsidR="0040676F">
        <w:rPr>
          <w:rFonts w:asciiTheme="minorHAnsi" w:eastAsia="Times New Roman" w:hAnsiTheme="minorHAnsi" w:cs="Arial"/>
          <w:iCs/>
          <w:color w:val="404040" w:themeColor="text1" w:themeTint="BF"/>
          <w:sz w:val="20"/>
          <w:szCs w:val="20"/>
          <w:lang w:eastAsia="sl-SI"/>
        </w:rPr>
        <w:t>o</w:t>
      </w:r>
      <w:r w:rsidR="00D3274B">
        <w:rPr>
          <w:rFonts w:asciiTheme="minorHAnsi" w:eastAsia="Times New Roman" w:hAnsiTheme="minorHAnsi" w:cs="Arial"/>
          <w:iCs/>
          <w:color w:val="404040" w:themeColor="text1" w:themeTint="BF"/>
          <w:sz w:val="20"/>
          <w:szCs w:val="20"/>
          <w:lang w:eastAsia="sl-SI"/>
        </w:rPr>
        <w:t xml:space="preserve"> ocen</w:t>
      </w:r>
      <w:r w:rsidR="0040676F">
        <w:rPr>
          <w:rFonts w:asciiTheme="minorHAnsi" w:eastAsia="Times New Roman" w:hAnsiTheme="minorHAnsi" w:cs="Arial"/>
          <w:iCs/>
          <w:color w:val="404040" w:themeColor="text1" w:themeTint="BF"/>
          <w:sz w:val="20"/>
          <w:szCs w:val="20"/>
          <w:lang w:eastAsia="sl-SI"/>
        </w:rPr>
        <w:t>o</w:t>
      </w:r>
      <w:r w:rsidR="00D3274B">
        <w:rPr>
          <w:rFonts w:asciiTheme="minorHAnsi" w:eastAsia="Times New Roman" w:hAnsiTheme="minorHAnsi" w:cs="Arial"/>
          <w:iCs/>
          <w:color w:val="404040" w:themeColor="text1" w:themeTint="BF"/>
          <w:sz w:val="20"/>
          <w:szCs w:val="20"/>
          <w:lang w:eastAsia="sl-SI"/>
        </w:rPr>
        <w:t xml:space="preserve"> uspešnosti uresničevanja Resolucije o mednarodnem razvojnem sodelovanju Republike Slovenije do leta 2015 ter analiz</w:t>
      </w:r>
      <w:r w:rsidR="0040676F">
        <w:rPr>
          <w:rFonts w:asciiTheme="minorHAnsi" w:eastAsia="Times New Roman" w:hAnsiTheme="minorHAnsi" w:cs="Arial"/>
          <w:iCs/>
          <w:color w:val="404040" w:themeColor="text1" w:themeTint="BF"/>
          <w:sz w:val="20"/>
          <w:szCs w:val="20"/>
          <w:lang w:eastAsia="sl-SI"/>
        </w:rPr>
        <w:t>o</w:t>
      </w:r>
      <w:r w:rsidR="00D3274B">
        <w:rPr>
          <w:rFonts w:asciiTheme="minorHAnsi" w:eastAsia="Times New Roman" w:hAnsiTheme="minorHAnsi" w:cs="Arial"/>
          <w:iCs/>
          <w:color w:val="404040" w:themeColor="text1" w:themeTint="BF"/>
          <w:sz w:val="20"/>
          <w:szCs w:val="20"/>
          <w:lang w:eastAsia="sl-SI"/>
        </w:rPr>
        <w:t xml:space="preserve"> nacionalnega koordinatorja za mednarodno razvojno sodelovanje.</w:t>
      </w:r>
    </w:p>
    <w:p w14:paraId="4E3EF3E5" w14:textId="77777777" w:rsidR="004F161C" w:rsidRDefault="004F161C" w:rsidP="004F161C">
      <w:pPr>
        <w:tabs>
          <w:tab w:val="left" w:pos="1440"/>
        </w:tabs>
        <w:spacing w:after="0" w:line="240" w:lineRule="auto"/>
        <w:jc w:val="both"/>
        <w:rPr>
          <w:rFonts w:asciiTheme="minorHAnsi" w:eastAsia="Times New Roman" w:hAnsiTheme="minorHAnsi" w:cs="Arial"/>
          <w:iCs/>
          <w:color w:val="404040" w:themeColor="text1" w:themeTint="BF"/>
          <w:sz w:val="20"/>
          <w:szCs w:val="20"/>
          <w:lang w:eastAsia="sl-SI"/>
        </w:rPr>
      </w:pPr>
    </w:p>
    <w:p w14:paraId="601F7673" w14:textId="77777777" w:rsidR="00D515E7" w:rsidRDefault="0040676F" w:rsidP="004F161C">
      <w:pPr>
        <w:tabs>
          <w:tab w:val="left" w:pos="1440"/>
        </w:tabs>
        <w:spacing w:after="0" w:line="240" w:lineRule="auto"/>
        <w:jc w:val="both"/>
        <w:rPr>
          <w:rFonts w:asciiTheme="minorHAnsi" w:eastAsia="Times New Roman" w:hAnsiTheme="minorHAnsi" w:cs="Arial"/>
          <w:iCs/>
          <w:color w:val="404040" w:themeColor="text1" w:themeTint="BF"/>
          <w:sz w:val="20"/>
          <w:szCs w:val="20"/>
          <w:lang w:eastAsia="sl-SI"/>
        </w:rPr>
      </w:pPr>
      <w:r>
        <w:rPr>
          <w:rFonts w:asciiTheme="minorHAnsi" w:eastAsia="Times New Roman" w:hAnsiTheme="minorHAnsi" w:cs="Arial"/>
          <w:iCs/>
          <w:color w:val="404040" w:themeColor="text1" w:themeTint="BF"/>
          <w:sz w:val="20"/>
          <w:szCs w:val="20"/>
          <w:lang w:eastAsia="sl-SI"/>
        </w:rPr>
        <w:t xml:space="preserve">Večji del razvojne in humanitarne pomoči </w:t>
      </w:r>
      <w:r w:rsidR="00D15C2B" w:rsidRPr="004F161C">
        <w:rPr>
          <w:rFonts w:asciiTheme="minorHAnsi" w:eastAsia="Times New Roman" w:hAnsiTheme="minorHAnsi" w:cs="Arial"/>
          <w:iCs/>
          <w:color w:val="404040" w:themeColor="text1" w:themeTint="BF"/>
          <w:sz w:val="20"/>
          <w:szCs w:val="20"/>
          <w:lang w:eastAsia="sl-SI"/>
        </w:rPr>
        <w:t xml:space="preserve">Slovenija namenja preko </w:t>
      </w:r>
      <w:r w:rsidR="00D15C2B" w:rsidRPr="00531B85">
        <w:rPr>
          <w:rFonts w:asciiTheme="minorHAnsi" w:eastAsia="Times New Roman" w:hAnsiTheme="minorHAnsi" w:cs="Arial"/>
          <w:b/>
          <w:iCs/>
          <w:color w:val="404040" w:themeColor="text1" w:themeTint="BF"/>
          <w:sz w:val="20"/>
          <w:szCs w:val="20"/>
          <w:lang w:eastAsia="sl-SI"/>
        </w:rPr>
        <w:t>večstranskega razvojnega sodelovanja</w:t>
      </w:r>
      <w:r w:rsidR="006E386B">
        <w:rPr>
          <w:rFonts w:asciiTheme="minorHAnsi" w:eastAsia="Times New Roman" w:hAnsiTheme="minorHAnsi" w:cs="Arial"/>
          <w:iCs/>
          <w:color w:val="404040" w:themeColor="text1" w:themeTint="BF"/>
          <w:sz w:val="20"/>
          <w:szCs w:val="20"/>
          <w:lang w:eastAsia="sl-SI"/>
        </w:rPr>
        <w:t xml:space="preserve">, </w:t>
      </w:r>
      <w:r>
        <w:rPr>
          <w:rFonts w:asciiTheme="minorHAnsi" w:eastAsia="Times New Roman" w:hAnsiTheme="minorHAnsi" w:cs="Arial"/>
          <w:iCs/>
          <w:color w:val="404040" w:themeColor="text1" w:themeTint="BF"/>
          <w:sz w:val="20"/>
          <w:szCs w:val="20"/>
          <w:lang w:eastAsia="sl-SI"/>
        </w:rPr>
        <w:t>zlasti</w:t>
      </w:r>
      <w:r w:rsidR="006E386B">
        <w:rPr>
          <w:rFonts w:asciiTheme="minorHAnsi" w:eastAsia="Times New Roman" w:hAnsiTheme="minorHAnsi" w:cs="Arial"/>
          <w:iCs/>
          <w:color w:val="404040" w:themeColor="text1" w:themeTint="BF"/>
          <w:sz w:val="20"/>
          <w:szCs w:val="20"/>
          <w:lang w:eastAsia="sl-SI"/>
        </w:rPr>
        <w:t xml:space="preserve"> preko EU. Kot članica EU sooblikuje evropsko razvojno politiko in </w:t>
      </w:r>
      <w:r w:rsidR="002C276A">
        <w:rPr>
          <w:rFonts w:asciiTheme="minorHAnsi" w:eastAsia="Times New Roman" w:hAnsiTheme="minorHAnsi" w:cs="Arial"/>
          <w:iCs/>
          <w:color w:val="404040" w:themeColor="text1" w:themeTint="BF"/>
          <w:sz w:val="20"/>
          <w:szCs w:val="20"/>
          <w:lang w:eastAsia="sl-SI"/>
        </w:rPr>
        <w:t xml:space="preserve">s prispevki </w:t>
      </w:r>
      <w:r w:rsidR="006E386B">
        <w:rPr>
          <w:rFonts w:asciiTheme="minorHAnsi" w:eastAsia="Times New Roman" w:hAnsiTheme="minorHAnsi" w:cs="Arial"/>
          <w:iCs/>
          <w:color w:val="404040" w:themeColor="text1" w:themeTint="BF"/>
          <w:sz w:val="20"/>
          <w:szCs w:val="20"/>
          <w:lang w:eastAsia="sl-SI"/>
        </w:rPr>
        <w:t xml:space="preserve">v proračun EU tudi sofinancira razvojno sodelovanje EU. </w:t>
      </w:r>
    </w:p>
    <w:p w14:paraId="321006F3" w14:textId="77777777" w:rsidR="00D515E7" w:rsidRDefault="00D515E7" w:rsidP="004F161C">
      <w:pPr>
        <w:tabs>
          <w:tab w:val="left" w:pos="1440"/>
        </w:tabs>
        <w:spacing w:after="0" w:line="240" w:lineRule="auto"/>
        <w:jc w:val="both"/>
        <w:rPr>
          <w:rFonts w:asciiTheme="minorHAnsi" w:eastAsia="Times New Roman" w:hAnsiTheme="minorHAnsi" w:cs="Arial"/>
          <w:iCs/>
          <w:color w:val="404040" w:themeColor="text1" w:themeTint="BF"/>
          <w:sz w:val="20"/>
          <w:szCs w:val="20"/>
          <w:lang w:eastAsia="sl-SI"/>
        </w:rPr>
      </w:pPr>
    </w:p>
    <w:p w14:paraId="328ED3DD" w14:textId="77777777" w:rsidR="00881BA6" w:rsidRPr="00881BA6" w:rsidRDefault="00881BA6" w:rsidP="00F634F2">
      <w:pPr>
        <w:pBdr>
          <w:top w:val="single" w:sz="4" w:space="0" w:color="auto"/>
          <w:left w:val="single" w:sz="4" w:space="0" w:color="auto"/>
          <w:bottom w:val="single" w:sz="4" w:space="0" w:color="auto"/>
          <w:right w:val="single" w:sz="4" w:space="0" w:color="auto"/>
        </w:pBdr>
        <w:tabs>
          <w:tab w:val="left" w:pos="1440"/>
        </w:tabs>
        <w:spacing w:after="0"/>
        <w:jc w:val="both"/>
        <w:rPr>
          <w:rFonts w:asciiTheme="minorHAnsi" w:eastAsia="Times New Roman" w:hAnsiTheme="minorHAnsi" w:cs="Arial"/>
          <w:b/>
          <w:iCs/>
          <w:color w:val="404040" w:themeColor="text1" w:themeTint="BF"/>
          <w:sz w:val="20"/>
          <w:szCs w:val="20"/>
        </w:rPr>
      </w:pPr>
      <w:r w:rsidRPr="00881BA6">
        <w:rPr>
          <w:rFonts w:asciiTheme="minorHAnsi" w:eastAsia="Times New Roman" w:hAnsiTheme="minorHAnsi" w:cs="Arial"/>
          <w:b/>
          <w:iCs/>
          <w:color w:val="404040" w:themeColor="text1" w:themeTint="BF"/>
          <w:sz w:val="20"/>
          <w:szCs w:val="20"/>
        </w:rPr>
        <w:t>Strategija opredeljuje usmeritve za aktivno delovanje Slovenije na</w:t>
      </w:r>
      <w:r w:rsidRPr="00881BA6">
        <w:rPr>
          <w:rFonts w:asciiTheme="minorHAnsi" w:hAnsiTheme="minorHAnsi" w:cstheme="minorHAnsi"/>
          <w:b/>
          <w:color w:val="404040" w:themeColor="text1" w:themeTint="BF"/>
          <w:sz w:val="20"/>
          <w:szCs w:val="20"/>
        </w:rPr>
        <w:t xml:space="preserve"> večstranski ravni</w:t>
      </w:r>
      <w:r w:rsidRPr="00881BA6">
        <w:rPr>
          <w:rFonts w:asciiTheme="minorHAnsi" w:eastAsia="Times New Roman" w:hAnsiTheme="minorHAnsi" w:cs="Arial"/>
          <w:b/>
          <w:iCs/>
          <w:color w:val="404040" w:themeColor="text1" w:themeTint="BF"/>
          <w:sz w:val="20"/>
          <w:szCs w:val="20"/>
        </w:rPr>
        <w:t xml:space="preserve">. Hkrati vzpostavlja okvir za krepitev </w:t>
      </w:r>
      <w:r w:rsidRPr="00881BA6">
        <w:rPr>
          <w:rFonts w:asciiTheme="minorHAnsi" w:hAnsiTheme="minorHAnsi" w:cstheme="minorHAnsi"/>
          <w:b/>
          <w:color w:val="404040" w:themeColor="text1" w:themeTint="BF"/>
          <w:sz w:val="20"/>
          <w:szCs w:val="20"/>
        </w:rPr>
        <w:t>dvostranskega razvojnega sodelovanja, katerega prednost je večja vidnost in prepoznavnost donatorice, posledično večja podpora domače javnosti in boljše razumevanje soodgovornosti za globalni razvoj, kot tudi možnost večjega vključevanja deležnikov iz Slovenije.</w:t>
      </w:r>
    </w:p>
    <w:p w14:paraId="027A51A7" w14:textId="77777777" w:rsidR="00F634F2" w:rsidRDefault="00F634F2" w:rsidP="004F161C">
      <w:pPr>
        <w:tabs>
          <w:tab w:val="left" w:pos="1440"/>
        </w:tabs>
        <w:spacing w:after="0" w:line="240" w:lineRule="auto"/>
        <w:jc w:val="both"/>
        <w:rPr>
          <w:rFonts w:asciiTheme="minorHAnsi" w:eastAsia="Times New Roman" w:hAnsiTheme="minorHAnsi" w:cs="Arial"/>
          <w:iCs/>
          <w:color w:val="404040" w:themeColor="text1" w:themeTint="BF"/>
          <w:sz w:val="20"/>
          <w:szCs w:val="20"/>
          <w:lang w:eastAsia="sl-SI"/>
        </w:rPr>
      </w:pPr>
    </w:p>
    <w:p w14:paraId="2B37D1E4" w14:textId="64F41299" w:rsidR="004F161C" w:rsidRPr="004F161C" w:rsidRDefault="00D3274B" w:rsidP="004F161C">
      <w:pPr>
        <w:tabs>
          <w:tab w:val="left" w:pos="1440"/>
        </w:tabs>
        <w:spacing w:after="0" w:line="240" w:lineRule="auto"/>
        <w:jc w:val="both"/>
        <w:rPr>
          <w:rFonts w:asciiTheme="minorHAnsi" w:eastAsia="Times New Roman" w:hAnsiTheme="minorHAnsi" w:cs="Arial"/>
          <w:iCs/>
          <w:color w:val="404040" w:themeColor="text1" w:themeTint="BF"/>
          <w:sz w:val="20"/>
          <w:szCs w:val="20"/>
          <w:lang w:eastAsia="sl-SI"/>
        </w:rPr>
      </w:pPr>
      <w:r>
        <w:rPr>
          <w:rFonts w:asciiTheme="minorHAnsi" w:eastAsia="Times New Roman" w:hAnsiTheme="minorHAnsi" w:cs="Arial"/>
          <w:iCs/>
          <w:color w:val="404040" w:themeColor="text1" w:themeTint="BF"/>
          <w:sz w:val="20"/>
          <w:szCs w:val="20"/>
          <w:lang w:eastAsia="sl-SI"/>
        </w:rPr>
        <w:t xml:space="preserve">Strategija </w:t>
      </w:r>
      <w:r w:rsidRPr="004F161C">
        <w:rPr>
          <w:rFonts w:asciiTheme="minorHAnsi" w:eastAsia="Times New Roman" w:hAnsiTheme="minorHAnsi" w:cs="Arial"/>
          <w:iCs/>
          <w:color w:val="404040" w:themeColor="text1" w:themeTint="BF"/>
          <w:sz w:val="20"/>
          <w:szCs w:val="20"/>
          <w:lang w:eastAsia="sl-SI"/>
        </w:rPr>
        <w:t xml:space="preserve">predvideva </w:t>
      </w:r>
      <w:r w:rsidRPr="00531B85">
        <w:rPr>
          <w:rFonts w:asciiTheme="minorHAnsi" w:eastAsia="Times New Roman" w:hAnsiTheme="minorHAnsi" w:cs="Arial"/>
          <w:b/>
          <w:iCs/>
          <w:color w:val="404040" w:themeColor="text1" w:themeTint="BF"/>
          <w:sz w:val="20"/>
          <w:szCs w:val="20"/>
          <w:lang w:eastAsia="sl-SI"/>
        </w:rPr>
        <w:t>koncentracijo</w:t>
      </w:r>
      <w:r w:rsidRPr="004F161C">
        <w:rPr>
          <w:rFonts w:asciiTheme="minorHAnsi" w:eastAsia="Times New Roman" w:hAnsiTheme="minorHAnsi" w:cs="Arial"/>
          <w:iCs/>
          <w:color w:val="404040" w:themeColor="text1" w:themeTint="BF"/>
          <w:sz w:val="20"/>
          <w:szCs w:val="20"/>
          <w:lang w:eastAsia="sl-SI"/>
        </w:rPr>
        <w:t xml:space="preserve"> razvojnega sodelovanja in humanitarne pomoči na </w:t>
      </w:r>
      <w:r w:rsidR="002C276A" w:rsidRPr="004F161C">
        <w:rPr>
          <w:rFonts w:asciiTheme="minorHAnsi" w:eastAsia="Times New Roman" w:hAnsiTheme="minorHAnsi" w:cs="Arial"/>
          <w:iCs/>
          <w:color w:val="404040" w:themeColor="text1" w:themeTint="BF"/>
          <w:sz w:val="20"/>
          <w:szCs w:val="20"/>
          <w:lang w:eastAsia="sl-SI"/>
        </w:rPr>
        <w:t>prednostn</w:t>
      </w:r>
      <w:r w:rsidR="002C276A">
        <w:rPr>
          <w:rFonts w:asciiTheme="minorHAnsi" w:eastAsia="Times New Roman" w:hAnsiTheme="minorHAnsi" w:cs="Arial"/>
          <w:iCs/>
          <w:color w:val="404040" w:themeColor="text1" w:themeTint="BF"/>
          <w:sz w:val="20"/>
          <w:szCs w:val="20"/>
          <w:lang w:eastAsia="sl-SI"/>
        </w:rPr>
        <w:t>a območja</w:t>
      </w:r>
      <w:r w:rsidRPr="004F161C">
        <w:rPr>
          <w:rFonts w:asciiTheme="minorHAnsi" w:eastAsia="Times New Roman" w:hAnsiTheme="minorHAnsi" w:cs="Arial"/>
          <w:iCs/>
          <w:color w:val="404040" w:themeColor="text1" w:themeTint="BF"/>
          <w:sz w:val="20"/>
          <w:szCs w:val="20"/>
          <w:lang w:eastAsia="sl-SI"/>
        </w:rPr>
        <w:t xml:space="preserve"> in </w:t>
      </w:r>
      <w:r>
        <w:rPr>
          <w:rFonts w:asciiTheme="minorHAnsi" w:eastAsia="Times New Roman" w:hAnsiTheme="minorHAnsi" w:cs="Arial"/>
          <w:iCs/>
          <w:color w:val="404040" w:themeColor="text1" w:themeTint="BF"/>
          <w:sz w:val="20"/>
          <w:szCs w:val="20"/>
          <w:lang w:eastAsia="sl-SI"/>
        </w:rPr>
        <w:t xml:space="preserve">na </w:t>
      </w:r>
      <w:r w:rsidRPr="004F161C">
        <w:rPr>
          <w:rFonts w:asciiTheme="minorHAnsi" w:eastAsia="Times New Roman" w:hAnsiTheme="minorHAnsi" w:cs="Arial"/>
          <w:iCs/>
          <w:color w:val="404040" w:themeColor="text1" w:themeTint="BF"/>
          <w:sz w:val="20"/>
          <w:szCs w:val="20"/>
          <w:lang w:eastAsia="sl-SI"/>
        </w:rPr>
        <w:t>omejeno število vsebin</w:t>
      </w:r>
      <w:r>
        <w:rPr>
          <w:rFonts w:asciiTheme="minorHAnsi" w:eastAsia="Times New Roman" w:hAnsiTheme="minorHAnsi" w:cs="Arial"/>
          <w:iCs/>
          <w:color w:val="404040" w:themeColor="text1" w:themeTint="BF"/>
          <w:sz w:val="20"/>
          <w:szCs w:val="20"/>
          <w:lang w:eastAsia="sl-SI"/>
        </w:rPr>
        <w:t>, saj</w:t>
      </w:r>
      <w:r w:rsidRPr="004F161C">
        <w:rPr>
          <w:rFonts w:asciiTheme="minorHAnsi" w:eastAsia="Times New Roman" w:hAnsiTheme="minorHAnsi" w:cs="Arial"/>
          <w:iCs/>
          <w:color w:val="404040" w:themeColor="text1" w:themeTint="BF"/>
          <w:sz w:val="20"/>
          <w:szCs w:val="20"/>
          <w:lang w:eastAsia="sl-SI"/>
        </w:rPr>
        <w:t xml:space="preserve"> </w:t>
      </w:r>
      <w:r>
        <w:rPr>
          <w:rFonts w:asciiTheme="minorHAnsi" w:eastAsia="Times New Roman" w:hAnsiTheme="minorHAnsi" w:cs="Arial"/>
          <w:iCs/>
          <w:color w:val="404040" w:themeColor="text1" w:themeTint="BF"/>
          <w:sz w:val="20"/>
          <w:szCs w:val="20"/>
          <w:lang w:eastAsia="sl-SI"/>
        </w:rPr>
        <w:t>r</w:t>
      </w:r>
      <w:r w:rsidR="004F161C" w:rsidRPr="004F161C">
        <w:rPr>
          <w:rFonts w:asciiTheme="minorHAnsi" w:eastAsia="Times New Roman" w:hAnsiTheme="minorHAnsi" w:cs="Arial"/>
          <w:iCs/>
          <w:color w:val="404040" w:themeColor="text1" w:themeTint="BF"/>
          <w:sz w:val="20"/>
          <w:szCs w:val="20"/>
          <w:lang w:eastAsia="sl-SI"/>
        </w:rPr>
        <w:t xml:space="preserve">azpršenost delovanja tako v geografskem kot vsebinskem smislu predstavlja tveganje za </w:t>
      </w:r>
      <w:r w:rsidR="00305E82">
        <w:rPr>
          <w:rFonts w:asciiTheme="minorHAnsi" w:eastAsia="Times New Roman" w:hAnsiTheme="minorHAnsi" w:cs="Arial"/>
          <w:iCs/>
          <w:color w:val="404040" w:themeColor="text1" w:themeTint="BF"/>
          <w:sz w:val="20"/>
          <w:szCs w:val="20"/>
          <w:lang w:eastAsia="sl-SI"/>
        </w:rPr>
        <w:t xml:space="preserve">njeno </w:t>
      </w:r>
      <w:r w:rsidR="004F161C" w:rsidRPr="004F161C">
        <w:rPr>
          <w:rFonts w:asciiTheme="minorHAnsi" w:eastAsia="Times New Roman" w:hAnsiTheme="minorHAnsi" w:cs="Arial"/>
          <w:iCs/>
          <w:color w:val="404040" w:themeColor="text1" w:themeTint="BF"/>
          <w:sz w:val="20"/>
          <w:szCs w:val="20"/>
          <w:lang w:eastAsia="sl-SI"/>
        </w:rPr>
        <w:t xml:space="preserve">učinkovitost. </w:t>
      </w:r>
      <w:r w:rsidR="0040676F">
        <w:rPr>
          <w:rFonts w:asciiTheme="minorHAnsi" w:eastAsia="Times New Roman" w:hAnsiTheme="minorHAnsi" w:cs="Arial"/>
          <w:iCs/>
          <w:color w:val="404040" w:themeColor="text1" w:themeTint="BF"/>
          <w:sz w:val="20"/>
          <w:szCs w:val="20"/>
          <w:lang w:eastAsia="sl-SI"/>
        </w:rPr>
        <w:t xml:space="preserve">Tako </w:t>
      </w:r>
      <w:r w:rsidR="004F161C" w:rsidRPr="004F161C">
        <w:rPr>
          <w:rFonts w:asciiTheme="minorHAnsi" w:eastAsia="Times New Roman" w:hAnsiTheme="minorHAnsi" w:cs="Arial"/>
          <w:iCs/>
          <w:color w:val="404040" w:themeColor="text1" w:themeTint="BF"/>
          <w:sz w:val="20"/>
          <w:szCs w:val="20"/>
          <w:lang w:eastAsia="sl-SI"/>
        </w:rPr>
        <w:t xml:space="preserve">mora biti vsaj </w:t>
      </w:r>
      <w:r w:rsidR="008B5D96">
        <w:rPr>
          <w:rFonts w:asciiTheme="minorHAnsi" w:eastAsia="Times New Roman" w:hAnsiTheme="minorHAnsi" w:cs="Arial"/>
          <w:iCs/>
          <w:color w:val="404040" w:themeColor="text1" w:themeTint="BF"/>
          <w:sz w:val="20"/>
          <w:szCs w:val="20"/>
          <w:lang w:eastAsia="sl-SI"/>
        </w:rPr>
        <w:t>4</w:t>
      </w:r>
      <w:r w:rsidR="008F6879">
        <w:rPr>
          <w:rFonts w:asciiTheme="minorHAnsi" w:eastAsia="Times New Roman" w:hAnsiTheme="minorHAnsi" w:cs="Arial"/>
          <w:iCs/>
          <w:color w:val="404040" w:themeColor="text1" w:themeTint="BF"/>
          <w:sz w:val="20"/>
          <w:szCs w:val="20"/>
          <w:lang w:eastAsia="sl-SI"/>
        </w:rPr>
        <w:t>0</w:t>
      </w:r>
      <w:r w:rsidR="004F161C" w:rsidRPr="004F161C">
        <w:rPr>
          <w:rFonts w:asciiTheme="minorHAnsi" w:eastAsia="Times New Roman" w:hAnsiTheme="minorHAnsi" w:cs="Arial"/>
          <w:color w:val="404040" w:themeColor="text1" w:themeTint="BF"/>
          <w:sz w:val="20"/>
          <w:szCs w:val="20"/>
          <w:shd w:val="clear" w:color="auto" w:fill="FFFFFF"/>
        </w:rPr>
        <w:t xml:space="preserve"> odstotkov </w:t>
      </w:r>
      <w:r w:rsidR="00D01FCF">
        <w:rPr>
          <w:rFonts w:asciiTheme="minorHAnsi" w:eastAsia="Times New Roman" w:hAnsiTheme="minorHAnsi" w:cs="Arial"/>
          <w:color w:val="404040" w:themeColor="text1" w:themeTint="BF"/>
          <w:sz w:val="20"/>
          <w:szCs w:val="20"/>
          <w:shd w:val="clear" w:color="auto" w:fill="FFFFFF"/>
        </w:rPr>
        <w:t xml:space="preserve">dvostranske </w:t>
      </w:r>
      <w:r w:rsidR="008F6879">
        <w:rPr>
          <w:rFonts w:asciiTheme="minorHAnsi" w:eastAsia="Times New Roman" w:hAnsiTheme="minorHAnsi" w:cs="Arial"/>
          <w:color w:val="404040" w:themeColor="text1" w:themeTint="BF"/>
          <w:sz w:val="20"/>
          <w:szCs w:val="20"/>
          <w:shd w:val="clear" w:color="auto" w:fill="FFFFFF"/>
        </w:rPr>
        <w:t xml:space="preserve">programske </w:t>
      </w:r>
      <w:r w:rsidR="004F161C" w:rsidRPr="004F161C">
        <w:rPr>
          <w:rFonts w:asciiTheme="minorHAnsi" w:eastAsia="Times New Roman" w:hAnsiTheme="minorHAnsi" w:cs="Arial"/>
          <w:color w:val="404040" w:themeColor="text1" w:themeTint="BF"/>
          <w:sz w:val="20"/>
          <w:szCs w:val="20"/>
          <w:shd w:val="clear" w:color="auto" w:fill="FFFFFF"/>
        </w:rPr>
        <w:t>pomoči</w:t>
      </w:r>
      <w:r w:rsidR="004F161C" w:rsidRPr="004F161C">
        <w:rPr>
          <w:rFonts w:asciiTheme="minorHAnsi" w:eastAsia="Times New Roman" w:hAnsiTheme="minorHAnsi" w:cs="Arial"/>
          <w:iCs/>
          <w:color w:val="404040" w:themeColor="text1" w:themeTint="BF"/>
          <w:sz w:val="20"/>
          <w:szCs w:val="20"/>
          <w:lang w:eastAsia="sl-SI"/>
        </w:rPr>
        <w:t xml:space="preserve"> namenjene </w:t>
      </w:r>
      <w:r w:rsidR="008B5D96">
        <w:rPr>
          <w:rFonts w:asciiTheme="minorHAnsi" w:eastAsia="Times New Roman" w:hAnsiTheme="minorHAnsi" w:cs="Arial"/>
          <w:iCs/>
          <w:color w:val="404040" w:themeColor="text1" w:themeTint="BF"/>
          <w:sz w:val="20"/>
          <w:szCs w:val="20"/>
          <w:lang w:eastAsia="sl-SI"/>
        </w:rPr>
        <w:t>programskim</w:t>
      </w:r>
      <w:r w:rsidR="008F6879">
        <w:rPr>
          <w:rFonts w:asciiTheme="minorHAnsi" w:eastAsia="Times New Roman" w:hAnsiTheme="minorHAnsi" w:cs="Arial"/>
          <w:iCs/>
          <w:color w:val="404040" w:themeColor="text1" w:themeTint="BF"/>
          <w:sz w:val="20"/>
          <w:szCs w:val="20"/>
          <w:lang w:eastAsia="sl-SI"/>
        </w:rPr>
        <w:t xml:space="preserve"> državam in vsaj </w:t>
      </w:r>
      <w:r w:rsidR="00991054">
        <w:rPr>
          <w:rFonts w:asciiTheme="minorHAnsi" w:eastAsia="Times New Roman" w:hAnsiTheme="minorHAnsi" w:cs="Arial"/>
          <w:iCs/>
          <w:color w:val="404040" w:themeColor="text1" w:themeTint="BF"/>
          <w:sz w:val="20"/>
          <w:szCs w:val="20"/>
          <w:lang w:eastAsia="sl-SI"/>
        </w:rPr>
        <w:t>75</w:t>
      </w:r>
      <w:r w:rsidR="008F6879">
        <w:rPr>
          <w:rFonts w:asciiTheme="minorHAnsi" w:eastAsia="Times New Roman" w:hAnsiTheme="minorHAnsi" w:cs="Arial"/>
          <w:iCs/>
          <w:color w:val="404040" w:themeColor="text1" w:themeTint="BF"/>
          <w:sz w:val="20"/>
          <w:szCs w:val="20"/>
          <w:lang w:eastAsia="sl-SI"/>
        </w:rPr>
        <w:t xml:space="preserve"> odstotkov </w:t>
      </w:r>
      <w:r w:rsidR="00E72943">
        <w:rPr>
          <w:rFonts w:asciiTheme="minorHAnsi" w:eastAsia="Times New Roman" w:hAnsiTheme="minorHAnsi" w:cs="Arial"/>
          <w:iCs/>
          <w:color w:val="404040" w:themeColor="text1" w:themeTint="BF"/>
          <w:sz w:val="20"/>
          <w:szCs w:val="20"/>
          <w:lang w:eastAsia="sl-SI"/>
        </w:rPr>
        <w:t xml:space="preserve">takšne </w:t>
      </w:r>
      <w:r w:rsidR="008F6879">
        <w:rPr>
          <w:rFonts w:asciiTheme="minorHAnsi" w:eastAsia="Times New Roman" w:hAnsiTheme="minorHAnsi" w:cs="Arial"/>
          <w:iCs/>
          <w:color w:val="404040" w:themeColor="text1" w:themeTint="BF"/>
          <w:sz w:val="20"/>
          <w:szCs w:val="20"/>
          <w:lang w:eastAsia="sl-SI"/>
        </w:rPr>
        <w:t>pomoči štirim prednostnim vsebinam</w:t>
      </w:r>
      <w:r w:rsidR="00022A16">
        <w:rPr>
          <w:rFonts w:asciiTheme="minorHAnsi" w:eastAsia="Times New Roman" w:hAnsiTheme="minorHAnsi" w:cs="Arial"/>
          <w:iCs/>
          <w:color w:val="404040" w:themeColor="text1" w:themeTint="BF"/>
          <w:sz w:val="20"/>
          <w:szCs w:val="20"/>
          <w:lang w:eastAsia="sl-SI"/>
        </w:rPr>
        <w:t xml:space="preserve"> mednarodnega razvojnega sodelovanja</w:t>
      </w:r>
      <w:r w:rsidR="004F161C" w:rsidRPr="004F161C">
        <w:rPr>
          <w:rFonts w:asciiTheme="minorHAnsi" w:eastAsia="Times New Roman" w:hAnsiTheme="minorHAnsi" w:cs="Arial"/>
          <w:color w:val="404040" w:themeColor="text1" w:themeTint="BF"/>
          <w:sz w:val="20"/>
          <w:szCs w:val="20"/>
          <w:shd w:val="clear" w:color="auto" w:fill="FFFFFF"/>
        </w:rPr>
        <w:t>.</w:t>
      </w:r>
      <w:r w:rsidRPr="00D3274B">
        <w:rPr>
          <w:rFonts w:asciiTheme="minorHAnsi" w:hAnsiTheme="minorHAnsi" w:cstheme="minorHAnsi"/>
          <w:color w:val="404040" w:themeColor="text1" w:themeTint="BF"/>
          <w:sz w:val="20"/>
          <w:szCs w:val="20"/>
        </w:rPr>
        <w:t xml:space="preserve"> </w:t>
      </w:r>
      <w:r w:rsidRPr="004F161C">
        <w:rPr>
          <w:rFonts w:asciiTheme="minorHAnsi" w:hAnsiTheme="minorHAnsi" w:cstheme="minorHAnsi"/>
          <w:color w:val="404040" w:themeColor="text1" w:themeTint="BF"/>
          <w:sz w:val="20"/>
          <w:szCs w:val="20"/>
        </w:rPr>
        <w:t>Strategija povezuje vsebinska področja s cilji trajnostnega razvoja</w:t>
      </w:r>
      <w:r>
        <w:rPr>
          <w:rFonts w:asciiTheme="minorHAnsi" w:hAnsiTheme="minorHAnsi" w:cstheme="minorHAnsi"/>
          <w:color w:val="404040" w:themeColor="text1" w:themeTint="BF"/>
          <w:sz w:val="20"/>
          <w:szCs w:val="20"/>
        </w:rPr>
        <w:t xml:space="preserve"> iz Agende 2030</w:t>
      </w:r>
      <w:r w:rsidRPr="004F161C">
        <w:rPr>
          <w:rFonts w:asciiTheme="minorHAnsi" w:hAnsiTheme="minorHAnsi" w:cstheme="minorHAnsi"/>
          <w:color w:val="404040" w:themeColor="text1" w:themeTint="BF"/>
          <w:sz w:val="20"/>
          <w:szCs w:val="20"/>
        </w:rPr>
        <w:t xml:space="preserve">. S </w:t>
      </w:r>
      <w:r w:rsidRPr="004F161C">
        <w:rPr>
          <w:rFonts w:asciiTheme="minorHAnsi" w:hAnsiTheme="minorHAnsi" w:cstheme="minorHAnsi"/>
          <w:color w:val="404040" w:themeColor="text1" w:themeTint="BF"/>
          <w:sz w:val="20"/>
          <w:szCs w:val="20"/>
        </w:rPr>
        <w:lastRenderedPageBreak/>
        <w:t xml:space="preserve">tem vzpostavlja </w:t>
      </w:r>
      <w:r w:rsidR="0040676F">
        <w:rPr>
          <w:rFonts w:asciiTheme="minorHAnsi" w:hAnsiTheme="minorHAnsi" w:cstheme="minorHAnsi"/>
          <w:color w:val="404040" w:themeColor="text1" w:themeTint="BF"/>
          <w:sz w:val="20"/>
          <w:szCs w:val="20"/>
        </w:rPr>
        <w:t xml:space="preserve">osnovo </w:t>
      </w:r>
      <w:r w:rsidRPr="004F161C">
        <w:rPr>
          <w:rFonts w:asciiTheme="minorHAnsi" w:hAnsiTheme="minorHAnsi" w:cstheme="minorHAnsi"/>
          <w:color w:val="404040" w:themeColor="text1" w:themeTint="BF"/>
          <w:sz w:val="20"/>
          <w:szCs w:val="20"/>
        </w:rPr>
        <w:t xml:space="preserve">za merjenje rezultatov </w:t>
      </w:r>
      <w:r w:rsidR="00305E82">
        <w:rPr>
          <w:rFonts w:asciiTheme="minorHAnsi" w:hAnsiTheme="minorHAnsi" w:cstheme="minorHAnsi"/>
          <w:color w:val="404040" w:themeColor="text1" w:themeTint="BF"/>
          <w:sz w:val="20"/>
          <w:szCs w:val="20"/>
        </w:rPr>
        <w:t>ter</w:t>
      </w:r>
      <w:r w:rsidR="00305E82" w:rsidRPr="004F161C">
        <w:rPr>
          <w:rFonts w:asciiTheme="minorHAnsi" w:hAnsiTheme="minorHAnsi" w:cstheme="minorHAnsi"/>
          <w:color w:val="404040" w:themeColor="text1" w:themeTint="BF"/>
          <w:sz w:val="20"/>
          <w:szCs w:val="20"/>
        </w:rPr>
        <w:t xml:space="preserve"> </w:t>
      </w:r>
      <w:r w:rsidRPr="004F161C">
        <w:rPr>
          <w:rFonts w:asciiTheme="minorHAnsi" w:hAnsiTheme="minorHAnsi" w:cstheme="minorHAnsi"/>
          <w:color w:val="404040" w:themeColor="text1" w:themeTint="BF"/>
          <w:sz w:val="20"/>
          <w:szCs w:val="20"/>
        </w:rPr>
        <w:t xml:space="preserve">opredeljuje kazalnike, ki bodo omogočali spremljanje napredka in </w:t>
      </w:r>
      <w:r w:rsidR="0040676F">
        <w:rPr>
          <w:rFonts w:asciiTheme="minorHAnsi" w:hAnsiTheme="minorHAnsi" w:cstheme="minorHAnsi"/>
          <w:color w:val="404040" w:themeColor="text1" w:themeTint="BF"/>
          <w:sz w:val="20"/>
          <w:szCs w:val="20"/>
        </w:rPr>
        <w:t>ugotavljanje</w:t>
      </w:r>
      <w:r w:rsidRPr="004F161C">
        <w:rPr>
          <w:rFonts w:asciiTheme="minorHAnsi" w:hAnsiTheme="minorHAnsi" w:cstheme="minorHAnsi"/>
          <w:color w:val="404040" w:themeColor="text1" w:themeTint="BF"/>
          <w:sz w:val="20"/>
          <w:szCs w:val="20"/>
        </w:rPr>
        <w:t xml:space="preserve"> uspešnosti njenega izvajanja.</w:t>
      </w:r>
    </w:p>
    <w:p w14:paraId="177BF425" w14:textId="77777777" w:rsidR="007A59AF" w:rsidRDefault="007A59AF" w:rsidP="004F161C">
      <w:pPr>
        <w:tabs>
          <w:tab w:val="left" w:pos="1440"/>
        </w:tabs>
        <w:spacing w:after="0" w:line="240" w:lineRule="auto"/>
        <w:jc w:val="both"/>
        <w:rPr>
          <w:rFonts w:asciiTheme="minorHAnsi" w:eastAsia="Times New Roman" w:hAnsiTheme="minorHAnsi" w:cs="Arial"/>
          <w:iCs/>
          <w:color w:val="404040" w:themeColor="text1" w:themeTint="BF"/>
          <w:sz w:val="20"/>
          <w:szCs w:val="20"/>
          <w:lang w:eastAsia="sl-SI"/>
        </w:rPr>
      </w:pPr>
    </w:p>
    <w:p w14:paraId="0951DA87" w14:textId="77777777" w:rsidR="004F161C" w:rsidRPr="004F161C" w:rsidRDefault="004F161C" w:rsidP="004F161C">
      <w:pPr>
        <w:tabs>
          <w:tab w:val="left" w:pos="1440"/>
        </w:tabs>
        <w:spacing w:after="0" w:line="240" w:lineRule="auto"/>
        <w:jc w:val="both"/>
        <w:rPr>
          <w:rFonts w:asciiTheme="minorHAnsi" w:eastAsia="Times New Roman" w:hAnsiTheme="minorHAnsi"/>
          <w:color w:val="404040" w:themeColor="text1" w:themeTint="BF"/>
          <w:sz w:val="20"/>
          <w:szCs w:val="20"/>
        </w:rPr>
      </w:pPr>
      <w:r w:rsidRPr="004F161C">
        <w:rPr>
          <w:rFonts w:asciiTheme="minorHAnsi" w:eastAsia="Times New Roman" w:hAnsiTheme="minorHAnsi" w:cs="Arial"/>
          <w:iCs/>
          <w:color w:val="404040" w:themeColor="text1" w:themeTint="BF"/>
          <w:sz w:val="20"/>
          <w:szCs w:val="20"/>
          <w:lang w:eastAsia="sl-SI"/>
        </w:rPr>
        <w:t xml:space="preserve">Prednostna </w:t>
      </w:r>
      <w:r w:rsidRPr="00531B85">
        <w:rPr>
          <w:rFonts w:asciiTheme="minorHAnsi" w:eastAsia="Times New Roman" w:hAnsiTheme="minorHAnsi" w:cs="Arial"/>
          <w:b/>
          <w:iCs/>
          <w:color w:val="404040" w:themeColor="text1" w:themeTint="BF"/>
          <w:sz w:val="20"/>
          <w:szCs w:val="20"/>
          <w:lang w:eastAsia="sl-SI"/>
        </w:rPr>
        <w:t xml:space="preserve">geografska </w:t>
      </w:r>
      <w:r w:rsidRPr="00531B85">
        <w:rPr>
          <w:rFonts w:asciiTheme="minorHAnsi" w:hAnsiTheme="minorHAnsi" w:cstheme="minorHAnsi"/>
          <w:b/>
          <w:color w:val="404040" w:themeColor="text1" w:themeTint="BF"/>
          <w:sz w:val="20"/>
          <w:szCs w:val="20"/>
        </w:rPr>
        <w:t>območja</w:t>
      </w:r>
      <w:r w:rsidRPr="004F161C">
        <w:rPr>
          <w:rFonts w:asciiTheme="minorHAnsi" w:hAnsiTheme="minorHAnsi" w:cstheme="minorHAnsi"/>
          <w:color w:val="404040" w:themeColor="text1" w:themeTint="BF"/>
          <w:sz w:val="20"/>
          <w:szCs w:val="20"/>
        </w:rPr>
        <w:t xml:space="preserve"> </w:t>
      </w:r>
      <w:r w:rsidR="0040676F">
        <w:rPr>
          <w:rFonts w:asciiTheme="minorHAnsi" w:hAnsiTheme="minorHAnsi" w:cstheme="minorHAnsi"/>
          <w:color w:val="404040" w:themeColor="text1" w:themeTint="BF"/>
          <w:sz w:val="20"/>
          <w:szCs w:val="20"/>
        </w:rPr>
        <w:t>so</w:t>
      </w:r>
      <w:r w:rsidRPr="004F161C">
        <w:rPr>
          <w:rFonts w:asciiTheme="minorHAnsi" w:eastAsia="Times New Roman" w:hAnsiTheme="minorHAnsi" w:cs="Arial"/>
          <w:iCs/>
          <w:color w:val="404040" w:themeColor="text1" w:themeTint="BF"/>
          <w:sz w:val="20"/>
          <w:szCs w:val="20"/>
          <w:lang w:eastAsia="sl-SI"/>
        </w:rPr>
        <w:t xml:space="preserve"> Zahodni Balkan, </w:t>
      </w:r>
      <w:r w:rsidR="0040676F">
        <w:rPr>
          <w:rFonts w:asciiTheme="minorHAnsi" w:eastAsia="Times New Roman" w:hAnsiTheme="minorHAnsi" w:cs="Arial"/>
          <w:iCs/>
          <w:color w:val="404040" w:themeColor="text1" w:themeTint="BF"/>
          <w:sz w:val="20"/>
          <w:szCs w:val="20"/>
          <w:lang w:eastAsia="sl-SI"/>
        </w:rPr>
        <w:t>e</w:t>
      </w:r>
      <w:r w:rsidRPr="004F161C">
        <w:rPr>
          <w:rFonts w:asciiTheme="minorHAnsi" w:eastAsia="Times New Roman" w:hAnsiTheme="minorHAnsi" w:cs="Arial"/>
          <w:iCs/>
          <w:color w:val="404040" w:themeColor="text1" w:themeTint="BF"/>
          <w:sz w:val="20"/>
          <w:szCs w:val="20"/>
          <w:lang w:eastAsia="sl-SI"/>
        </w:rPr>
        <w:t>vropsko sosedstvo in Podsaharsk</w:t>
      </w:r>
      <w:r w:rsidR="0040676F">
        <w:rPr>
          <w:rFonts w:asciiTheme="minorHAnsi" w:eastAsia="Times New Roman" w:hAnsiTheme="minorHAnsi" w:cs="Arial"/>
          <w:iCs/>
          <w:color w:val="404040" w:themeColor="text1" w:themeTint="BF"/>
          <w:sz w:val="20"/>
          <w:szCs w:val="20"/>
          <w:lang w:eastAsia="sl-SI"/>
        </w:rPr>
        <w:t>a</w:t>
      </w:r>
      <w:r w:rsidRPr="004F161C">
        <w:rPr>
          <w:rFonts w:asciiTheme="minorHAnsi" w:eastAsia="Times New Roman" w:hAnsiTheme="minorHAnsi" w:cs="Arial"/>
          <w:iCs/>
          <w:color w:val="404040" w:themeColor="text1" w:themeTint="BF"/>
          <w:sz w:val="20"/>
          <w:szCs w:val="20"/>
          <w:lang w:eastAsia="sl-SI"/>
        </w:rPr>
        <w:t xml:space="preserve"> Afrik</w:t>
      </w:r>
      <w:r w:rsidR="0040676F">
        <w:rPr>
          <w:rFonts w:asciiTheme="minorHAnsi" w:eastAsia="Times New Roman" w:hAnsiTheme="minorHAnsi" w:cs="Arial"/>
          <w:iCs/>
          <w:color w:val="404040" w:themeColor="text1" w:themeTint="BF"/>
          <w:sz w:val="20"/>
          <w:szCs w:val="20"/>
          <w:lang w:eastAsia="sl-SI"/>
        </w:rPr>
        <w:t>a;</w:t>
      </w:r>
      <w:r w:rsidR="00415239">
        <w:rPr>
          <w:rFonts w:asciiTheme="minorHAnsi" w:eastAsia="Times New Roman" w:hAnsiTheme="minorHAnsi" w:cs="Arial"/>
          <w:iCs/>
          <w:color w:val="404040" w:themeColor="text1" w:themeTint="BF"/>
          <w:sz w:val="20"/>
          <w:szCs w:val="20"/>
          <w:lang w:eastAsia="sl-SI"/>
        </w:rPr>
        <w:t xml:space="preserve"> v slednji je poudarek na </w:t>
      </w:r>
      <w:r w:rsidRPr="004F161C">
        <w:rPr>
          <w:rFonts w:asciiTheme="minorHAnsi" w:eastAsia="Times New Roman" w:hAnsiTheme="minorHAnsi" w:cs="Arial"/>
          <w:iCs/>
          <w:color w:val="404040" w:themeColor="text1" w:themeTint="BF"/>
          <w:sz w:val="20"/>
          <w:szCs w:val="20"/>
          <w:lang w:eastAsia="sl-SI"/>
        </w:rPr>
        <w:t xml:space="preserve">najmanj razvitih državah. Strategija </w:t>
      </w:r>
      <w:r w:rsidR="000E59EE">
        <w:rPr>
          <w:rFonts w:asciiTheme="minorHAnsi" w:eastAsia="Times New Roman" w:hAnsiTheme="minorHAnsi" w:cs="Arial"/>
          <w:iCs/>
          <w:color w:val="404040" w:themeColor="text1" w:themeTint="BF"/>
          <w:sz w:val="20"/>
          <w:szCs w:val="20"/>
          <w:lang w:eastAsia="sl-SI"/>
        </w:rPr>
        <w:t>d</w:t>
      </w:r>
      <w:r w:rsidRPr="004F161C">
        <w:rPr>
          <w:rFonts w:asciiTheme="minorHAnsi" w:eastAsia="Times New Roman" w:hAnsiTheme="minorHAnsi" w:cs="Arial"/>
          <w:iCs/>
          <w:color w:val="404040" w:themeColor="text1" w:themeTint="BF"/>
          <w:sz w:val="20"/>
          <w:szCs w:val="20"/>
          <w:lang w:eastAsia="sl-SI"/>
        </w:rPr>
        <w:t>oloča kriterije, ki</w:t>
      </w:r>
      <w:r w:rsidR="00BC030B">
        <w:rPr>
          <w:rFonts w:asciiTheme="minorHAnsi" w:eastAsia="Times New Roman" w:hAnsiTheme="minorHAnsi" w:cs="Arial"/>
          <w:iCs/>
          <w:color w:val="404040" w:themeColor="text1" w:themeTint="BF"/>
          <w:sz w:val="20"/>
          <w:szCs w:val="20"/>
          <w:lang w:eastAsia="sl-SI"/>
        </w:rPr>
        <w:t xml:space="preserve"> v odvisnosti od </w:t>
      </w:r>
      <w:r w:rsidR="00BC030B" w:rsidRPr="004F161C">
        <w:rPr>
          <w:rFonts w:asciiTheme="minorHAnsi" w:eastAsia="Times New Roman" w:hAnsiTheme="minorHAnsi" w:cs="Arial"/>
          <w:iCs/>
          <w:color w:val="404040" w:themeColor="text1" w:themeTint="BF"/>
          <w:sz w:val="20"/>
          <w:szCs w:val="20"/>
          <w:lang w:eastAsia="sl-SI"/>
        </w:rPr>
        <w:t>sprememb v mednarodnem okolju</w:t>
      </w:r>
      <w:r w:rsidRPr="004F161C">
        <w:rPr>
          <w:rFonts w:asciiTheme="minorHAnsi" w:eastAsia="Times New Roman" w:hAnsiTheme="minorHAnsi" w:cs="Arial"/>
          <w:iCs/>
          <w:color w:val="404040" w:themeColor="text1" w:themeTint="BF"/>
          <w:sz w:val="20"/>
          <w:szCs w:val="20"/>
          <w:lang w:eastAsia="sl-SI"/>
        </w:rPr>
        <w:t xml:space="preserve"> </w:t>
      </w:r>
      <w:r w:rsidR="00BC030B">
        <w:rPr>
          <w:rFonts w:asciiTheme="minorHAnsi" w:eastAsia="Times New Roman" w:hAnsiTheme="minorHAnsi" w:cs="Arial"/>
          <w:iCs/>
          <w:color w:val="404040" w:themeColor="text1" w:themeTint="BF"/>
          <w:sz w:val="20"/>
          <w:szCs w:val="20"/>
          <w:lang w:eastAsia="sl-SI"/>
        </w:rPr>
        <w:t>usmerjajo</w:t>
      </w:r>
      <w:r w:rsidRPr="004F161C">
        <w:rPr>
          <w:rFonts w:asciiTheme="minorHAnsi" w:eastAsia="Times New Roman" w:hAnsiTheme="minorHAnsi" w:cs="Arial"/>
          <w:iCs/>
          <w:color w:val="404040" w:themeColor="text1" w:themeTint="BF"/>
          <w:sz w:val="20"/>
          <w:szCs w:val="20"/>
          <w:lang w:eastAsia="sl-SI"/>
        </w:rPr>
        <w:t xml:space="preserve"> odločanje o </w:t>
      </w:r>
      <w:r w:rsidR="00FE3D5A">
        <w:rPr>
          <w:rFonts w:asciiTheme="minorHAnsi" w:eastAsia="Times New Roman" w:hAnsiTheme="minorHAnsi" w:cs="Arial"/>
          <w:iCs/>
          <w:color w:val="404040" w:themeColor="text1" w:themeTint="BF"/>
          <w:sz w:val="20"/>
          <w:szCs w:val="20"/>
          <w:lang w:eastAsia="sl-SI"/>
        </w:rPr>
        <w:t>prihodnjem so</w:t>
      </w:r>
      <w:r w:rsidRPr="004F161C">
        <w:rPr>
          <w:rFonts w:asciiTheme="minorHAnsi" w:eastAsia="Times New Roman" w:hAnsiTheme="minorHAnsi" w:cs="Arial"/>
          <w:iCs/>
          <w:color w:val="404040" w:themeColor="text1" w:themeTint="BF"/>
          <w:sz w:val="20"/>
          <w:szCs w:val="20"/>
          <w:lang w:eastAsia="sl-SI"/>
        </w:rPr>
        <w:t xml:space="preserve">delovanju </w:t>
      </w:r>
      <w:r w:rsidR="00E72943">
        <w:rPr>
          <w:rFonts w:asciiTheme="minorHAnsi" w:eastAsia="Times New Roman" w:hAnsiTheme="minorHAnsi" w:cs="Arial"/>
          <w:iCs/>
          <w:color w:val="404040" w:themeColor="text1" w:themeTint="BF"/>
          <w:sz w:val="20"/>
          <w:szCs w:val="20"/>
          <w:lang w:eastAsia="sl-SI"/>
        </w:rPr>
        <w:t xml:space="preserve">v </w:t>
      </w:r>
      <w:r w:rsidR="000E59EE">
        <w:rPr>
          <w:rFonts w:asciiTheme="minorHAnsi" w:eastAsia="Times New Roman" w:hAnsiTheme="minorHAnsi" w:cs="Arial"/>
          <w:iCs/>
          <w:color w:val="404040" w:themeColor="text1" w:themeTint="BF"/>
          <w:sz w:val="20"/>
          <w:szCs w:val="20"/>
          <w:lang w:eastAsia="sl-SI"/>
        </w:rPr>
        <w:t xml:space="preserve">posameznih državah </w:t>
      </w:r>
      <w:r w:rsidR="0040676F">
        <w:rPr>
          <w:rFonts w:asciiTheme="minorHAnsi" w:eastAsia="Times New Roman" w:hAnsiTheme="minorHAnsi" w:cs="Arial"/>
          <w:iCs/>
          <w:color w:val="404040" w:themeColor="text1" w:themeTint="BF"/>
          <w:sz w:val="20"/>
          <w:szCs w:val="20"/>
          <w:lang w:eastAsia="sl-SI"/>
        </w:rPr>
        <w:t>na</w:t>
      </w:r>
      <w:r w:rsidR="000E59EE">
        <w:rPr>
          <w:rFonts w:asciiTheme="minorHAnsi" w:eastAsia="Times New Roman" w:hAnsiTheme="minorHAnsi" w:cs="Arial"/>
          <w:iCs/>
          <w:color w:val="404040" w:themeColor="text1" w:themeTint="BF"/>
          <w:sz w:val="20"/>
          <w:szCs w:val="20"/>
          <w:lang w:eastAsia="sl-SI"/>
        </w:rPr>
        <w:t xml:space="preserve"> teh geografskih območjih</w:t>
      </w:r>
      <w:r w:rsidRPr="004F161C">
        <w:rPr>
          <w:rFonts w:asciiTheme="minorHAnsi" w:eastAsia="Times New Roman" w:hAnsiTheme="minorHAnsi"/>
          <w:color w:val="404040" w:themeColor="text1" w:themeTint="BF"/>
          <w:sz w:val="20"/>
          <w:szCs w:val="20"/>
        </w:rPr>
        <w:t>.</w:t>
      </w:r>
    </w:p>
    <w:p w14:paraId="24393188" w14:textId="77777777" w:rsidR="004F161C" w:rsidRPr="004F161C" w:rsidRDefault="004F161C" w:rsidP="004F161C">
      <w:pPr>
        <w:tabs>
          <w:tab w:val="left" w:pos="1440"/>
        </w:tabs>
        <w:spacing w:after="0" w:line="240" w:lineRule="auto"/>
        <w:jc w:val="both"/>
        <w:rPr>
          <w:rFonts w:asciiTheme="minorHAnsi" w:eastAsia="Times New Roman" w:hAnsiTheme="minorHAnsi" w:cs="Arial"/>
          <w:iCs/>
          <w:color w:val="404040" w:themeColor="text1" w:themeTint="BF"/>
          <w:sz w:val="20"/>
          <w:szCs w:val="20"/>
          <w:lang w:eastAsia="sl-SI"/>
        </w:rPr>
      </w:pPr>
    </w:p>
    <w:p w14:paraId="412DE2A2" w14:textId="77777777" w:rsidR="007A59AF" w:rsidRDefault="004F161C" w:rsidP="007A59AF">
      <w:pPr>
        <w:pStyle w:val="NoSpacing"/>
        <w:jc w:val="both"/>
        <w:rPr>
          <w:rFonts w:asciiTheme="minorHAnsi" w:eastAsia="Times New Roman" w:hAnsiTheme="minorHAnsi" w:cs="Arial"/>
          <w:iCs/>
          <w:color w:val="404040" w:themeColor="text1" w:themeTint="BF"/>
          <w:sz w:val="20"/>
          <w:szCs w:val="20"/>
          <w:lang w:eastAsia="sl-SI"/>
        </w:rPr>
      </w:pPr>
      <w:r w:rsidRPr="004F161C">
        <w:rPr>
          <w:rFonts w:asciiTheme="minorHAnsi" w:eastAsia="Times New Roman" w:hAnsiTheme="minorHAnsi" w:cs="Arial"/>
          <w:iCs/>
          <w:color w:val="404040" w:themeColor="text1" w:themeTint="BF"/>
          <w:sz w:val="20"/>
          <w:szCs w:val="20"/>
          <w:lang w:eastAsia="sl-SI"/>
        </w:rPr>
        <w:t xml:space="preserve">Slovenija </w:t>
      </w:r>
      <w:r w:rsidR="00C96E08">
        <w:rPr>
          <w:rFonts w:asciiTheme="minorHAnsi" w:eastAsia="Times New Roman" w:hAnsiTheme="minorHAnsi" w:cs="Arial"/>
          <w:iCs/>
          <w:color w:val="404040" w:themeColor="text1" w:themeTint="BF"/>
          <w:sz w:val="20"/>
          <w:szCs w:val="20"/>
          <w:lang w:eastAsia="sl-SI"/>
        </w:rPr>
        <w:t xml:space="preserve">bo </w:t>
      </w:r>
      <w:r w:rsidRPr="004F161C">
        <w:rPr>
          <w:rFonts w:asciiTheme="minorHAnsi" w:eastAsia="Times New Roman" w:hAnsiTheme="minorHAnsi" w:cs="Arial"/>
          <w:iCs/>
          <w:color w:val="404040" w:themeColor="text1" w:themeTint="BF"/>
          <w:sz w:val="20"/>
          <w:szCs w:val="20"/>
          <w:lang w:eastAsia="sl-SI"/>
        </w:rPr>
        <w:t xml:space="preserve">na </w:t>
      </w:r>
      <w:r w:rsidRPr="00531B85">
        <w:rPr>
          <w:rFonts w:asciiTheme="minorHAnsi" w:eastAsia="Times New Roman" w:hAnsiTheme="minorHAnsi" w:cs="Arial"/>
          <w:b/>
          <w:iCs/>
          <w:color w:val="404040" w:themeColor="text1" w:themeTint="BF"/>
          <w:sz w:val="20"/>
          <w:szCs w:val="20"/>
          <w:lang w:eastAsia="sl-SI"/>
        </w:rPr>
        <w:t>Zahodnem Balkanu</w:t>
      </w:r>
      <w:r w:rsidRPr="004F161C">
        <w:rPr>
          <w:rFonts w:asciiTheme="minorHAnsi" w:eastAsia="Times New Roman" w:hAnsiTheme="minorHAnsi" w:cs="Arial"/>
          <w:iCs/>
          <w:color w:val="404040" w:themeColor="text1" w:themeTint="BF"/>
          <w:sz w:val="20"/>
          <w:szCs w:val="20"/>
          <w:lang w:eastAsia="sl-SI"/>
        </w:rPr>
        <w:t xml:space="preserve"> še naprej sodelovala z vsemi državami partnericami, pri čemer bo </w:t>
      </w:r>
      <w:r w:rsidR="00C05576">
        <w:rPr>
          <w:rFonts w:asciiTheme="minorHAnsi" w:eastAsia="Times New Roman" w:hAnsiTheme="minorHAnsi" w:cs="Arial"/>
          <w:iCs/>
          <w:color w:val="404040" w:themeColor="text1" w:themeTint="BF"/>
          <w:sz w:val="20"/>
          <w:szCs w:val="20"/>
          <w:lang w:eastAsia="sl-SI"/>
        </w:rPr>
        <w:t xml:space="preserve">v </w:t>
      </w:r>
      <w:r w:rsidR="000E59EE">
        <w:rPr>
          <w:rFonts w:asciiTheme="minorHAnsi" w:eastAsia="Times New Roman" w:hAnsiTheme="minorHAnsi" w:cs="Arial"/>
          <w:iCs/>
          <w:color w:val="404040" w:themeColor="text1" w:themeTint="BF"/>
          <w:sz w:val="20"/>
          <w:szCs w:val="20"/>
          <w:lang w:eastAsia="sl-SI"/>
        </w:rPr>
        <w:t xml:space="preserve">to regijo usmerjala </w:t>
      </w:r>
      <w:r w:rsidR="0040676F">
        <w:rPr>
          <w:rFonts w:asciiTheme="minorHAnsi" w:eastAsia="Times New Roman" w:hAnsiTheme="minorHAnsi" w:cs="Arial"/>
          <w:iCs/>
          <w:color w:val="404040" w:themeColor="text1" w:themeTint="BF"/>
          <w:sz w:val="20"/>
          <w:szCs w:val="20"/>
          <w:lang w:eastAsia="sl-SI"/>
        </w:rPr>
        <w:t xml:space="preserve">od </w:t>
      </w:r>
      <w:r w:rsidR="000E59EE">
        <w:rPr>
          <w:rFonts w:asciiTheme="minorHAnsi" w:eastAsia="Times New Roman" w:hAnsiTheme="minorHAnsi" w:cs="Arial"/>
          <w:iCs/>
          <w:color w:val="404040" w:themeColor="text1" w:themeTint="BF"/>
          <w:sz w:val="20"/>
          <w:szCs w:val="20"/>
          <w:lang w:eastAsia="sl-SI"/>
        </w:rPr>
        <w:t xml:space="preserve">60 </w:t>
      </w:r>
      <w:r w:rsidR="0040676F">
        <w:rPr>
          <w:rFonts w:asciiTheme="minorHAnsi" w:eastAsia="Times New Roman" w:hAnsiTheme="minorHAnsi" w:cs="Arial"/>
          <w:iCs/>
          <w:color w:val="404040" w:themeColor="text1" w:themeTint="BF"/>
          <w:sz w:val="20"/>
          <w:szCs w:val="20"/>
          <w:lang w:eastAsia="sl-SI"/>
        </w:rPr>
        <w:t>do</w:t>
      </w:r>
      <w:r w:rsidR="000E59EE">
        <w:rPr>
          <w:rFonts w:asciiTheme="minorHAnsi" w:eastAsia="Times New Roman" w:hAnsiTheme="minorHAnsi" w:cs="Arial"/>
          <w:iCs/>
          <w:color w:val="404040" w:themeColor="text1" w:themeTint="BF"/>
          <w:sz w:val="20"/>
          <w:szCs w:val="20"/>
          <w:lang w:eastAsia="sl-SI"/>
        </w:rPr>
        <w:t xml:space="preserve"> 70 odstotkov dvostranske programske pomoči, s posebnim poudarkom na </w:t>
      </w:r>
      <w:r w:rsidR="008B5D96">
        <w:rPr>
          <w:rFonts w:asciiTheme="minorHAnsi" w:eastAsia="Times New Roman" w:hAnsiTheme="minorHAnsi" w:cs="Arial"/>
          <w:iCs/>
          <w:color w:val="404040" w:themeColor="text1" w:themeTint="BF"/>
          <w:sz w:val="20"/>
          <w:szCs w:val="20"/>
          <w:lang w:eastAsia="sl-SI"/>
        </w:rPr>
        <w:t>programski</w:t>
      </w:r>
      <w:r w:rsidR="00F85533">
        <w:rPr>
          <w:rFonts w:asciiTheme="minorHAnsi" w:eastAsia="Times New Roman" w:hAnsiTheme="minorHAnsi" w:cs="Arial"/>
          <w:iCs/>
          <w:color w:val="404040" w:themeColor="text1" w:themeTint="BF"/>
          <w:sz w:val="20"/>
          <w:szCs w:val="20"/>
          <w:lang w:eastAsia="sl-SI"/>
        </w:rPr>
        <w:t>h</w:t>
      </w:r>
      <w:r w:rsidR="008B5D96">
        <w:rPr>
          <w:rFonts w:asciiTheme="minorHAnsi" w:eastAsia="Times New Roman" w:hAnsiTheme="minorHAnsi" w:cs="Arial"/>
          <w:iCs/>
          <w:color w:val="404040" w:themeColor="text1" w:themeTint="BF"/>
          <w:sz w:val="20"/>
          <w:szCs w:val="20"/>
          <w:lang w:eastAsia="sl-SI"/>
        </w:rPr>
        <w:t xml:space="preserve"> država</w:t>
      </w:r>
      <w:r w:rsidR="00F85533">
        <w:rPr>
          <w:rFonts w:asciiTheme="minorHAnsi" w:eastAsia="Times New Roman" w:hAnsiTheme="minorHAnsi" w:cs="Arial"/>
          <w:iCs/>
          <w:color w:val="404040" w:themeColor="text1" w:themeTint="BF"/>
          <w:sz w:val="20"/>
          <w:szCs w:val="20"/>
          <w:lang w:eastAsia="sl-SI"/>
        </w:rPr>
        <w:t>h</w:t>
      </w:r>
      <w:r w:rsidR="00AC2CE9">
        <w:rPr>
          <w:rFonts w:asciiTheme="minorHAnsi" w:eastAsia="Times New Roman" w:hAnsiTheme="minorHAnsi" w:cs="Arial"/>
          <w:iCs/>
          <w:color w:val="404040" w:themeColor="text1" w:themeTint="BF"/>
          <w:sz w:val="20"/>
          <w:szCs w:val="20"/>
          <w:lang w:eastAsia="sl-SI"/>
        </w:rPr>
        <w:t>, nato pa si bomo prizadevali za postopno zniževanje tega deleža</w:t>
      </w:r>
      <w:r w:rsidR="00DE2F27">
        <w:rPr>
          <w:rFonts w:asciiTheme="minorHAnsi" w:eastAsia="Times New Roman" w:hAnsiTheme="minorHAnsi" w:cs="Arial"/>
          <w:iCs/>
          <w:color w:val="404040" w:themeColor="text1" w:themeTint="BF"/>
          <w:sz w:val="20"/>
          <w:szCs w:val="20"/>
          <w:lang w:eastAsia="sl-SI"/>
        </w:rPr>
        <w:t xml:space="preserve"> na </w:t>
      </w:r>
      <w:r w:rsidR="00AC2CE9">
        <w:rPr>
          <w:rFonts w:asciiTheme="minorHAnsi" w:eastAsia="Times New Roman" w:hAnsiTheme="minorHAnsi" w:cs="Arial"/>
          <w:iCs/>
          <w:color w:val="404040" w:themeColor="text1" w:themeTint="BF"/>
          <w:sz w:val="20"/>
          <w:szCs w:val="20"/>
          <w:lang w:eastAsia="sl-SI"/>
        </w:rPr>
        <w:t>raven do 50 odstotkov</w:t>
      </w:r>
      <w:r w:rsidRPr="009C7D19">
        <w:rPr>
          <w:rFonts w:asciiTheme="minorHAnsi" w:eastAsia="Times New Roman" w:hAnsiTheme="minorHAnsi" w:cs="Arial"/>
          <w:iCs/>
          <w:color w:val="404040" w:themeColor="text1" w:themeTint="BF"/>
          <w:sz w:val="20"/>
          <w:szCs w:val="20"/>
          <w:lang w:eastAsia="sl-SI"/>
        </w:rPr>
        <w:t xml:space="preserve">. </w:t>
      </w:r>
      <w:proofErr w:type="spellStart"/>
      <w:r w:rsidR="006B6587" w:rsidRPr="009C7D19">
        <w:rPr>
          <w:rFonts w:asciiTheme="minorHAnsi" w:eastAsia="Times New Roman" w:hAnsiTheme="minorHAnsi" w:cs="Arial"/>
          <w:iCs/>
          <w:color w:val="404040" w:themeColor="text1" w:themeTint="BF"/>
          <w:sz w:val="20"/>
          <w:szCs w:val="20"/>
          <w:lang w:eastAsia="sl-SI"/>
        </w:rPr>
        <w:t>Časovnica</w:t>
      </w:r>
      <w:proofErr w:type="spellEnd"/>
      <w:r w:rsidR="006B6587" w:rsidRPr="009C7D19">
        <w:rPr>
          <w:rFonts w:asciiTheme="minorHAnsi" w:eastAsia="Times New Roman" w:hAnsiTheme="minorHAnsi" w:cs="Arial"/>
          <w:iCs/>
          <w:color w:val="404040" w:themeColor="text1" w:themeTint="BF"/>
          <w:sz w:val="20"/>
          <w:szCs w:val="20"/>
          <w:lang w:eastAsia="sl-SI"/>
        </w:rPr>
        <w:t xml:space="preserve"> povečevanja </w:t>
      </w:r>
      <w:r w:rsidR="009C7D19" w:rsidRPr="009C7D19">
        <w:rPr>
          <w:rFonts w:asciiTheme="minorHAnsi" w:eastAsia="Times New Roman" w:hAnsiTheme="minorHAnsi" w:cs="Arial"/>
          <w:iCs/>
          <w:color w:val="404040" w:themeColor="text1" w:themeTint="BF"/>
          <w:sz w:val="20"/>
          <w:szCs w:val="20"/>
          <w:lang w:eastAsia="sl-SI"/>
        </w:rPr>
        <w:t xml:space="preserve">deleža </w:t>
      </w:r>
      <w:r w:rsidR="006B6587" w:rsidRPr="009C7D19">
        <w:rPr>
          <w:rFonts w:asciiTheme="minorHAnsi" w:eastAsia="Times New Roman" w:hAnsiTheme="minorHAnsi" w:cs="Arial"/>
          <w:iCs/>
          <w:color w:val="404040" w:themeColor="text1" w:themeTint="BF"/>
          <w:sz w:val="20"/>
          <w:szCs w:val="20"/>
          <w:lang w:eastAsia="sl-SI"/>
        </w:rPr>
        <w:t xml:space="preserve">dvostranske programske pomoči drugim prednostnim geografskim </w:t>
      </w:r>
      <w:r w:rsidR="009C7D19" w:rsidRPr="009C7D19">
        <w:rPr>
          <w:rFonts w:asciiTheme="minorHAnsi" w:eastAsia="Times New Roman" w:hAnsiTheme="minorHAnsi" w:cs="Arial"/>
          <w:iCs/>
          <w:color w:val="404040" w:themeColor="text1" w:themeTint="BF"/>
          <w:sz w:val="20"/>
          <w:szCs w:val="20"/>
          <w:lang w:eastAsia="sl-SI"/>
        </w:rPr>
        <w:t xml:space="preserve">območjem </w:t>
      </w:r>
      <w:r w:rsidR="006B6587" w:rsidRPr="009C7D19">
        <w:rPr>
          <w:rFonts w:asciiTheme="minorHAnsi" w:eastAsia="Times New Roman" w:hAnsiTheme="minorHAnsi" w:cs="Arial"/>
          <w:iCs/>
          <w:color w:val="404040" w:themeColor="text1" w:themeTint="BF"/>
          <w:sz w:val="20"/>
          <w:szCs w:val="20"/>
          <w:lang w:eastAsia="sl-SI"/>
        </w:rPr>
        <w:t>bo sorazmerna z napredkom držav Zahodnega Balkana na poti včlanjevanja v Evropsko unijo.</w:t>
      </w:r>
    </w:p>
    <w:p w14:paraId="185C2B7C" w14:textId="77777777" w:rsidR="007A59AF" w:rsidRDefault="007A59AF" w:rsidP="007A59AF">
      <w:pPr>
        <w:pStyle w:val="NoSpacing"/>
        <w:jc w:val="both"/>
        <w:rPr>
          <w:rFonts w:asciiTheme="minorHAnsi" w:eastAsia="Times New Roman" w:hAnsiTheme="minorHAnsi" w:cs="Arial"/>
          <w:iCs/>
          <w:color w:val="404040" w:themeColor="text1" w:themeTint="BF"/>
          <w:sz w:val="20"/>
          <w:szCs w:val="20"/>
          <w:lang w:eastAsia="sl-SI"/>
        </w:rPr>
      </w:pPr>
    </w:p>
    <w:p w14:paraId="44932EAE" w14:textId="77777777" w:rsidR="00CE6A15" w:rsidRDefault="004F161C" w:rsidP="009C3215">
      <w:pPr>
        <w:pStyle w:val="NoSpacing"/>
        <w:jc w:val="both"/>
        <w:rPr>
          <w:rFonts w:asciiTheme="minorHAnsi" w:eastAsia="Times New Roman" w:hAnsiTheme="minorHAnsi" w:cs="Arial"/>
          <w:iCs/>
          <w:color w:val="404040" w:themeColor="text1" w:themeTint="BF"/>
          <w:sz w:val="20"/>
          <w:szCs w:val="20"/>
          <w:lang w:eastAsia="sl-SI"/>
        </w:rPr>
      </w:pPr>
      <w:r w:rsidRPr="00DA0A2F">
        <w:rPr>
          <w:rFonts w:asciiTheme="minorHAnsi" w:eastAsia="Times New Roman" w:hAnsiTheme="minorHAnsi" w:cs="Arial"/>
          <w:iCs/>
          <w:color w:val="404040" w:themeColor="text1" w:themeTint="BF"/>
          <w:sz w:val="20"/>
          <w:szCs w:val="20"/>
          <w:lang w:eastAsia="sl-SI"/>
        </w:rPr>
        <w:t xml:space="preserve">V </w:t>
      </w:r>
      <w:r w:rsidR="00DA0A2F" w:rsidRPr="00DA0A2F">
        <w:rPr>
          <w:rFonts w:asciiTheme="minorHAnsi" w:eastAsia="Times New Roman" w:hAnsiTheme="minorHAnsi" w:cs="Arial"/>
          <w:b/>
          <w:iCs/>
          <w:color w:val="404040" w:themeColor="text1" w:themeTint="BF"/>
          <w:sz w:val="20"/>
          <w:szCs w:val="20"/>
          <w:lang w:eastAsia="sl-SI"/>
        </w:rPr>
        <w:t>e</w:t>
      </w:r>
      <w:r w:rsidRPr="00DA0A2F">
        <w:rPr>
          <w:rFonts w:asciiTheme="minorHAnsi" w:eastAsia="Times New Roman" w:hAnsiTheme="minorHAnsi" w:cs="Arial"/>
          <w:b/>
          <w:iCs/>
          <w:color w:val="404040" w:themeColor="text1" w:themeTint="BF"/>
          <w:sz w:val="20"/>
          <w:szCs w:val="20"/>
          <w:lang w:eastAsia="sl-SI"/>
        </w:rPr>
        <w:t>vropske</w:t>
      </w:r>
      <w:r w:rsidR="00620B92" w:rsidRPr="00DA0A2F">
        <w:rPr>
          <w:rFonts w:asciiTheme="minorHAnsi" w:eastAsia="Times New Roman" w:hAnsiTheme="minorHAnsi" w:cs="Arial"/>
          <w:b/>
          <w:iCs/>
          <w:color w:val="404040" w:themeColor="text1" w:themeTint="BF"/>
          <w:sz w:val="20"/>
          <w:szCs w:val="20"/>
          <w:lang w:eastAsia="sl-SI"/>
        </w:rPr>
        <w:t>m</w:t>
      </w:r>
      <w:r w:rsidRPr="00DA0A2F">
        <w:rPr>
          <w:rFonts w:asciiTheme="minorHAnsi" w:eastAsia="Times New Roman" w:hAnsiTheme="minorHAnsi" w:cs="Arial"/>
          <w:b/>
          <w:iCs/>
          <w:color w:val="404040" w:themeColor="text1" w:themeTint="BF"/>
          <w:sz w:val="20"/>
          <w:szCs w:val="20"/>
          <w:lang w:eastAsia="sl-SI"/>
        </w:rPr>
        <w:t xml:space="preserve"> sosedstv</w:t>
      </w:r>
      <w:r w:rsidR="00620B92" w:rsidRPr="00DA0A2F">
        <w:rPr>
          <w:rFonts w:asciiTheme="minorHAnsi" w:eastAsia="Times New Roman" w:hAnsiTheme="minorHAnsi" w:cs="Arial"/>
          <w:b/>
          <w:iCs/>
          <w:color w:val="404040" w:themeColor="text1" w:themeTint="BF"/>
          <w:sz w:val="20"/>
          <w:szCs w:val="20"/>
          <w:lang w:eastAsia="sl-SI"/>
        </w:rPr>
        <w:t>u</w:t>
      </w:r>
      <w:r w:rsidRPr="00010FD6">
        <w:rPr>
          <w:rFonts w:asciiTheme="minorHAnsi" w:eastAsia="Times New Roman" w:hAnsiTheme="minorHAnsi" w:cs="Arial"/>
          <w:iCs/>
          <w:color w:val="404040" w:themeColor="text1" w:themeTint="BF"/>
          <w:sz w:val="20"/>
          <w:szCs w:val="20"/>
          <w:lang w:eastAsia="sl-SI"/>
        </w:rPr>
        <w:t xml:space="preserve"> bo </w:t>
      </w:r>
      <w:r w:rsidR="00620B92" w:rsidRPr="00010FD6">
        <w:rPr>
          <w:rFonts w:asciiTheme="minorHAnsi" w:eastAsia="Times New Roman" w:hAnsiTheme="minorHAnsi" w:cs="Arial"/>
          <w:iCs/>
          <w:color w:val="404040" w:themeColor="text1" w:themeTint="BF"/>
          <w:sz w:val="20"/>
          <w:szCs w:val="20"/>
          <w:lang w:eastAsia="sl-SI"/>
        </w:rPr>
        <w:t xml:space="preserve">nadaljevala </w:t>
      </w:r>
      <w:r w:rsidR="00945424">
        <w:rPr>
          <w:rFonts w:asciiTheme="minorHAnsi" w:eastAsia="Times New Roman" w:hAnsiTheme="minorHAnsi" w:cs="Arial"/>
          <w:iCs/>
          <w:color w:val="404040" w:themeColor="text1" w:themeTint="BF"/>
          <w:sz w:val="20"/>
          <w:szCs w:val="20"/>
          <w:lang w:eastAsia="sl-SI"/>
        </w:rPr>
        <w:t>in širila sodelovanje, tudi na humanitarnem področju</w:t>
      </w:r>
      <w:r w:rsidR="00E72943">
        <w:rPr>
          <w:rFonts w:asciiTheme="minorHAnsi" w:eastAsia="Times New Roman" w:hAnsiTheme="minorHAnsi" w:cs="Arial"/>
          <w:iCs/>
          <w:color w:val="404040" w:themeColor="text1" w:themeTint="BF"/>
          <w:sz w:val="20"/>
          <w:szCs w:val="20"/>
          <w:lang w:eastAsia="sl-SI"/>
        </w:rPr>
        <w:t xml:space="preserve">. Ob upoštevanju </w:t>
      </w:r>
      <w:r w:rsidR="00620B92" w:rsidRPr="00010FD6">
        <w:rPr>
          <w:rFonts w:asciiTheme="minorHAnsi" w:eastAsia="Times New Roman" w:hAnsiTheme="minorHAnsi" w:cs="Arial"/>
          <w:iCs/>
          <w:color w:val="404040" w:themeColor="text1" w:themeTint="BF"/>
          <w:sz w:val="20"/>
          <w:szCs w:val="20"/>
          <w:lang w:eastAsia="sl-SI"/>
        </w:rPr>
        <w:t>kadrovsk</w:t>
      </w:r>
      <w:r w:rsidR="00E72943">
        <w:rPr>
          <w:rFonts w:asciiTheme="minorHAnsi" w:eastAsia="Times New Roman" w:hAnsiTheme="minorHAnsi" w:cs="Arial"/>
          <w:iCs/>
          <w:color w:val="404040" w:themeColor="text1" w:themeTint="BF"/>
          <w:sz w:val="20"/>
          <w:szCs w:val="20"/>
          <w:lang w:eastAsia="sl-SI"/>
        </w:rPr>
        <w:t>ih</w:t>
      </w:r>
      <w:r w:rsidR="00620B92" w:rsidRPr="00010FD6">
        <w:rPr>
          <w:rFonts w:asciiTheme="minorHAnsi" w:eastAsia="Times New Roman" w:hAnsiTheme="minorHAnsi" w:cs="Arial"/>
          <w:iCs/>
          <w:color w:val="404040" w:themeColor="text1" w:themeTint="BF"/>
          <w:sz w:val="20"/>
          <w:szCs w:val="20"/>
          <w:lang w:eastAsia="sl-SI"/>
        </w:rPr>
        <w:t xml:space="preserve"> in finančn</w:t>
      </w:r>
      <w:r w:rsidR="00E72943">
        <w:rPr>
          <w:rFonts w:asciiTheme="minorHAnsi" w:eastAsia="Times New Roman" w:hAnsiTheme="minorHAnsi" w:cs="Arial"/>
          <w:iCs/>
          <w:color w:val="404040" w:themeColor="text1" w:themeTint="BF"/>
          <w:sz w:val="20"/>
          <w:szCs w:val="20"/>
          <w:lang w:eastAsia="sl-SI"/>
        </w:rPr>
        <w:t>ih</w:t>
      </w:r>
      <w:r w:rsidR="00620B92" w:rsidRPr="00010FD6">
        <w:rPr>
          <w:rFonts w:asciiTheme="minorHAnsi" w:eastAsia="Times New Roman" w:hAnsiTheme="minorHAnsi" w:cs="Arial"/>
          <w:iCs/>
          <w:color w:val="404040" w:themeColor="text1" w:themeTint="BF"/>
          <w:sz w:val="20"/>
          <w:szCs w:val="20"/>
          <w:lang w:eastAsia="sl-SI"/>
        </w:rPr>
        <w:t xml:space="preserve"> zmogljivosti </w:t>
      </w:r>
      <w:r w:rsidR="00E72943">
        <w:rPr>
          <w:rFonts w:asciiTheme="minorHAnsi" w:eastAsia="Times New Roman" w:hAnsiTheme="minorHAnsi" w:cs="Arial"/>
          <w:iCs/>
          <w:color w:val="404040" w:themeColor="text1" w:themeTint="BF"/>
          <w:sz w:val="20"/>
          <w:szCs w:val="20"/>
          <w:lang w:eastAsia="sl-SI"/>
        </w:rPr>
        <w:t xml:space="preserve">bo </w:t>
      </w:r>
      <w:r w:rsidR="00A25255" w:rsidRPr="00010FD6">
        <w:rPr>
          <w:rFonts w:asciiTheme="minorHAnsi" w:eastAsia="Times New Roman" w:hAnsiTheme="minorHAnsi" w:cs="Arial"/>
          <w:iCs/>
          <w:color w:val="404040" w:themeColor="text1" w:themeTint="BF"/>
          <w:sz w:val="20"/>
          <w:szCs w:val="20"/>
          <w:lang w:eastAsia="sl-SI"/>
        </w:rPr>
        <w:t>krepila partnerstv</w:t>
      </w:r>
      <w:r w:rsidR="00DA0A2F">
        <w:rPr>
          <w:rFonts w:asciiTheme="minorHAnsi" w:eastAsia="Times New Roman" w:hAnsiTheme="minorHAnsi" w:cs="Arial"/>
          <w:iCs/>
          <w:color w:val="404040" w:themeColor="text1" w:themeTint="BF"/>
          <w:sz w:val="20"/>
          <w:szCs w:val="20"/>
          <w:lang w:eastAsia="sl-SI"/>
        </w:rPr>
        <w:t>o</w:t>
      </w:r>
      <w:r w:rsidR="00A25255" w:rsidRPr="00010FD6">
        <w:rPr>
          <w:rFonts w:asciiTheme="minorHAnsi" w:eastAsia="Times New Roman" w:hAnsiTheme="minorHAnsi" w:cs="Arial"/>
          <w:iCs/>
          <w:color w:val="404040" w:themeColor="text1" w:themeTint="BF"/>
          <w:sz w:val="20"/>
          <w:szCs w:val="20"/>
          <w:lang w:eastAsia="sl-SI"/>
        </w:rPr>
        <w:t xml:space="preserve"> z drugimi </w:t>
      </w:r>
      <w:proofErr w:type="spellStart"/>
      <w:r w:rsidR="00A25255" w:rsidRPr="00010FD6">
        <w:rPr>
          <w:rFonts w:asciiTheme="minorHAnsi" w:eastAsia="Times New Roman" w:hAnsiTheme="minorHAnsi" w:cs="Arial"/>
          <w:iCs/>
          <w:color w:val="404040" w:themeColor="text1" w:themeTint="BF"/>
          <w:sz w:val="20"/>
          <w:szCs w:val="20"/>
          <w:lang w:eastAsia="sl-SI"/>
        </w:rPr>
        <w:t>donatorkami</w:t>
      </w:r>
      <w:proofErr w:type="spellEnd"/>
      <w:r w:rsidR="00A25255" w:rsidRPr="00010FD6">
        <w:rPr>
          <w:rFonts w:asciiTheme="minorHAnsi" w:eastAsia="Times New Roman" w:hAnsiTheme="minorHAnsi" w:cs="Arial"/>
          <w:iCs/>
          <w:color w:val="404040" w:themeColor="text1" w:themeTint="BF"/>
          <w:sz w:val="20"/>
          <w:szCs w:val="20"/>
          <w:lang w:eastAsia="sl-SI"/>
        </w:rPr>
        <w:t xml:space="preserve"> </w:t>
      </w:r>
      <w:r w:rsidR="00C634AD">
        <w:rPr>
          <w:rFonts w:asciiTheme="minorHAnsi" w:eastAsia="Times New Roman" w:hAnsiTheme="minorHAnsi" w:cs="Arial"/>
          <w:iCs/>
          <w:color w:val="404040" w:themeColor="text1" w:themeTint="BF"/>
          <w:sz w:val="20"/>
          <w:szCs w:val="20"/>
          <w:lang w:eastAsia="sl-SI"/>
        </w:rPr>
        <w:t>in</w:t>
      </w:r>
      <w:r w:rsidR="00A25255" w:rsidRPr="00010FD6">
        <w:rPr>
          <w:rFonts w:asciiTheme="minorHAnsi" w:eastAsia="Times New Roman" w:hAnsiTheme="minorHAnsi" w:cs="Arial"/>
          <w:iCs/>
          <w:color w:val="404040" w:themeColor="text1" w:themeTint="BF"/>
          <w:sz w:val="20"/>
          <w:szCs w:val="20"/>
          <w:lang w:eastAsia="sl-SI"/>
        </w:rPr>
        <w:t xml:space="preserve"> </w:t>
      </w:r>
      <w:r w:rsidR="00153F4C">
        <w:rPr>
          <w:rFonts w:asciiTheme="minorHAnsi" w:eastAsia="Times New Roman" w:hAnsiTheme="minorHAnsi" w:cs="Arial"/>
          <w:iCs/>
          <w:color w:val="404040" w:themeColor="text1" w:themeTint="BF"/>
          <w:sz w:val="20"/>
          <w:szCs w:val="20"/>
          <w:lang w:eastAsia="sl-SI"/>
        </w:rPr>
        <w:t>začela pro</w:t>
      </w:r>
      <w:r w:rsidR="00DA0A2F">
        <w:rPr>
          <w:rFonts w:asciiTheme="minorHAnsi" w:eastAsia="Times New Roman" w:hAnsiTheme="minorHAnsi" w:cs="Arial"/>
          <w:iCs/>
          <w:color w:val="404040" w:themeColor="text1" w:themeTint="BF"/>
          <w:sz w:val="20"/>
          <w:szCs w:val="20"/>
          <w:lang w:eastAsia="sl-SI"/>
        </w:rPr>
        <w:t>učevati</w:t>
      </w:r>
      <w:r w:rsidR="00A25255" w:rsidRPr="00010FD6">
        <w:rPr>
          <w:rFonts w:asciiTheme="minorHAnsi" w:eastAsia="Times New Roman" w:hAnsiTheme="minorHAnsi" w:cs="Arial"/>
          <w:iCs/>
          <w:color w:val="404040" w:themeColor="text1" w:themeTint="BF"/>
          <w:sz w:val="20"/>
          <w:szCs w:val="20"/>
          <w:lang w:eastAsia="sl-SI"/>
        </w:rPr>
        <w:t xml:space="preserve"> </w:t>
      </w:r>
      <w:r w:rsidR="00BB7990">
        <w:rPr>
          <w:rFonts w:asciiTheme="minorHAnsi" w:eastAsia="Times New Roman" w:hAnsiTheme="minorHAnsi" w:cs="Arial"/>
          <w:iCs/>
          <w:color w:val="404040" w:themeColor="text1" w:themeTint="BF"/>
          <w:sz w:val="20"/>
          <w:szCs w:val="20"/>
          <w:lang w:eastAsia="sl-SI"/>
        </w:rPr>
        <w:t>možnosti</w:t>
      </w:r>
      <w:r w:rsidR="00A25255" w:rsidRPr="00010FD6">
        <w:rPr>
          <w:rFonts w:asciiTheme="minorHAnsi" w:eastAsia="Times New Roman" w:hAnsiTheme="minorHAnsi" w:cs="Arial"/>
          <w:iCs/>
          <w:color w:val="404040" w:themeColor="text1" w:themeTint="BF"/>
          <w:sz w:val="20"/>
          <w:szCs w:val="20"/>
          <w:lang w:eastAsia="sl-SI"/>
        </w:rPr>
        <w:t xml:space="preserve"> za </w:t>
      </w:r>
      <w:r w:rsidR="00620B92" w:rsidRPr="00010FD6">
        <w:rPr>
          <w:rFonts w:asciiTheme="minorHAnsi" w:eastAsia="Times New Roman" w:hAnsiTheme="minorHAnsi" w:cs="Arial"/>
          <w:iCs/>
          <w:color w:val="404040" w:themeColor="text1" w:themeTint="BF"/>
          <w:sz w:val="20"/>
          <w:szCs w:val="20"/>
          <w:lang w:eastAsia="sl-SI"/>
        </w:rPr>
        <w:t>postopno vključitev v skupno programiranje EU v eni od partnerskih držav.</w:t>
      </w:r>
      <w:r w:rsidR="00620B92">
        <w:rPr>
          <w:rFonts w:asciiTheme="minorHAnsi" w:eastAsia="Times New Roman" w:hAnsiTheme="minorHAnsi" w:cs="Arial"/>
          <w:iCs/>
          <w:color w:val="404040" w:themeColor="text1" w:themeTint="BF"/>
          <w:sz w:val="20"/>
          <w:szCs w:val="20"/>
          <w:lang w:eastAsia="sl-SI"/>
        </w:rPr>
        <w:t xml:space="preserve"> </w:t>
      </w:r>
    </w:p>
    <w:p w14:paraId="583E4511" w14:textId="77777777" w:rsidR="00CE6A15" w:rsidRDefault="00CE6A15" w:rsidP="009C3215">
      <w:pPr>
        <w:pStyle w:val="NoSpacing"/>
        <w:jc w:val="both"/>
        <w:rPr>
          <w:rFonts w:asciiTheme="minorHAnsi" w:eastAsia="Times New Roman" w:hAnsiTheme="minorHAnsi" w:cs="Arial"/>
          <w:iCs/>
          <w:color w:val="404040" w:themeColor="text1" w:themeTint="BF"/>
          <w:sz w:val="20"/>
          <w:szCs w:val="20"/>
          <w:lang w:eastAsia="sl-SI"/>
        </w:rPr>
      </w:pPr>
    </w:p>
    <w:p w14:paraId="22FCE43A" w14:textId="09A21E8A" w:rsidR="009C3215" w:rsidRDefault="004F161C" w:rsidP="009C3215">
      <w:pPr>
        <w:pStyle w:val="NoSpacing"/>
        <w:jc w:val="both"/>
        <w:rPr>
          <w:rFonts w:asciiTheme="minorHAnsi" w:eastAsia="Times New Roman" w:hAnsiTheme="minorHAnsi" w:cs="Arial"/>
          <w:iCs/>
          <w:color w:val="404040" w:themeColor="text1" w:themeTint="BF"/>
          <w:sz w:val="20"/>
          <w:szCs w:val="20"/>
          <w:lang w:eastAsia="sl-SI"/>
        </w:rPr>
      </w:pPr>
      <w:r w:rsidRPr="004F161C">
        <w:rPr>
          <w:rFonts w:asciiTheme="minorHAnsi" w:eastAsia="Times New Roman" w:hAnsiTheme="minorHAnsi" w:cs="Arial"/>
          <w:iCs/>
          <w:color w:val="404040" w:themeColor="text1" w:themeTint="BF"/>
          <w:sz w:val="20"/>
          <w:szCs w:val="20"/>
          <w:lang w:eastAsia="sl-SI"/>
        </w:rPr>
        <w:t xml:space="preserve">V </w:t>
      </w:r>
      <w:r w:rsidRPr="00531B85">
        <w:rPr>
          <w:rFonts w:asciiTheme="minorHAnsi" w:eastAsia="Times New Roman" w:hAnsiTheme="minorHAnsi" w:cs="Arial"/>
          <w:b/>
          <w:iCs/>
          <w:color w:val="404040" w:themeColor="text1" w:themeTint="BF"/>
          <w:sz w:val="20"/>
          <w:szCs w:val="20"/>
          <w:lang w:eastAsia="sl-SI"/>
        </w:rPr>
        <w:t>Podsaharski Afriki</w:t>
      </w:r>
      <w:r w:rsidRPr="004F161C">
        <w:rPr>
          <w:rFonts w:asciiTheme="minorHAnsi" w:eastAsia="Times New Roman" w:hAnsiTheme="minorHAnsi" w:cs="Arial"/>
          <w:iCs/>
          <w:color w:val="404040" w:themeColor="text1" w:themeTint="BF"/>
          <w:sz w:val="20"/>
          <w:szCs w:val="20"/>
          <w:lang w:eastAsia="sl-SI"/>
        </w:rPr>
        <w:t xml:space="preserve"> </w:t>
      </w:r>
      <w:r w:rsidR="00415239">
        <w:rPr>
          <w:rFonts w:asciiTheme="minorHAnsi" w:eastAsia="Times New Roman" w:hAnsiTheme="minorHAnsi" w:cs="Arial"/>
          <w:iCs/>
          <w:color w:val="404040" w:themeColor="text1" w:themeTint="BF"/>
          <w:sz w:val="20"/>
          <w:szCs w:val="20"/>
          <w:lang w:eastAsia="sl-SI"/>
        </w:rPr>
        <w:t xml:space="preserve">bo </w:t>
      </w:r>
      <w:r w:rsidRPr="004F161C">
        <w:rPr>
          <w:rFonts w:asciiTheme="minorHAnsi" w:eastAsia="Times New Roman" w:hAnsiTheme="minorHAnsi" w:cs="Arial"/>
          <w:iCs/>
          <w:color w:val="404040" w:themeColor="text1" w:themeTint="BF"/>
          <w:sz w:val="20"/>
          <w:szCs w:val="20"/>
          <w:lang w:eastAsia="sl-SI"/>
        </w:rPr>
        <w:t xml:space="preserve">Slovenija </w:t>
      </w:r>
      <w:r w:rsidR="00415239">
        <w:rPr>
          <w:rFonts w:asciiTheme="minorHAnsi" w:eastAsia="Times New Roman" w:hAnsiTheme="minorHAnsi" w:cs="Arial"/>
          <w:iCs/>
          <w:color w:val="404040" w:themeColor="text1" w:themeTint="BF"/>
          <w:sz w:val="20"/>
          <w:szCs w:val="20"/>
          <w:lang w:eastAsia="sl-SI"/>
        </w:rPr>
        <w:t xml:space="preserve">nadaljevala </w:t>
      </w:r>
      <w:r w:rsidRPr="004F161C">
        <w:rPr>
          <w:rFonts w:asciiTheme="minorHAnsi" w:eastAsia="Times New Roman" w:hAnsiTheme="minorHAnsi" w:cs="Arial"/>
          <w:iCs/>
          <w:color w:val="404040" w:themeColor="text1" w:themeTint="BF"/>
          <w:sz w:val="20"/>
          <w:szCs w:val="20"/>
          <w:lang w:eastAsia="sl-SI"/>
        </w:rPr>
        <w:t>razvojno prisotn</w:t>
      </w:r>
      <w:r w:rsidR="00415239">
        <w:rPr>
          <w:rFonts w:asciiTheme="minorHAnsi" w:eastAsia="Times New Roman" w:hAnsiTheme="minorHAnsi" w:cs="Arial"/>
          <w:iCs/>
          <w:color w:val="404040" w:themeColor="text1" w:themeTint="BF"/>
          <w:sz w:val="20"/>
          <w:szCs w:val="20"/>
          <w:lang w:eastAsia="sl-SI"/>
        </w:rPr>
        <w:t xml:space="preserve">ost </w:t>
      </w:r>
      <w:r w:rsidR="00991054">
        <w:rPr>
          <w:rFonts w:asciiTheme="minorHAnsi" w:eastAsia="Times New Roman" w:hAnsiTheme="minorHAnsi" w:cs="Arial"/>
          <w:iCs/>
          <w:color w:val="404040" w:themeColor="text1" w:themeTint="BF"/>
          <w:sz w:val="20"/>
          <w:szCs w:val="20"/>
          <w:lang w:eastAsia="sl-SI"/>
        </w:rPr>
        <w:t xml:space="preserve">posredno </w:t>
      </w:r>
      <w:r w:rsidR="00DA0A2F">
        <w:rPr>
          <w:rFonts w:asciiTheme="minorHAnsi" w:eastAsia="Times New Roman" w:hAnsiTheme="minorHAnsi" w:cs="Arial"/>
          <w:iCs/>
          <w:color w:val="404040" w:themeColor="text1" w:themeTint="BF"/>
          <w:sz w:val="20"/>
          <w:szCs w:val="20"/>
          <w:lang w:eastAsia="sl-SI"/>
        </w:rPr>
        <w:t>z</w:t>
      </w:r>
      <w:r w:rsidR="00991054">
        <w:rPr>
          <w:rFonts w:asciiTheme="minorHAnsi" w:eastAsia="Times New Roman" w:hAnsiTheme="minorHAnsi" w:cs="Arial"/>
          <w:iCs/>
          <w:color w:val="404040" w:themeColor="text1" w:themeTint="BF"/>
          <w:sz w:val="20"/>
          <w:szCs w:val="20"/>
          <w:lang w:eastAsia="sl-SI"/>
        </w:rPr>
        <w:t xml:space="preserve"> razvojn</w:t>
      </w:r>
      <w:r w:rsidR="00DA0A2F">
        <w:rPr>
          <w:rFonts w:asciiTheme="minorHAnsi" w:eastAsia="Times New Roman" w:hAnsiTheme="minorHAnsi" w:cs="Arial"/>
          <w:iCs/>
          <w:color w:val="404040" w:themeColor="text1" w:themeTint="BF"/>
          <w:sz w:val="20"/>
          <w:szCs w:val="20"/>
          <w:lang w:eastAsia="sl-SI"/>
        </w:rPr>
        <w:t>o</w:t>
      </w:r>
      <w:r w:rsidR="00991054">
        <w:rPr>
          <w:rFonts w:asciiTheme="minorHAnsi" w:eastAsia="Times New Roman" w:hAnsiTheme="minorHAnsi" w:cs="Arial"/>
          <w:iCs/>
          <w:color w:val="404040" w:themeColor="text1" w:themeTint="BF"/>
          <w:sz w:val="20"/>
          <w:szCs w:val="20"/>
          <w:lang w:eastAsia="sl-SI"/>
        </w:rPr>
        <w:t xml:space="preserve"> pomoč</w:t>
      </w:r>
      <w:r w:rsidR="00DA0A2F">
        <w:rPr>
          <w:rFonts w:asciiTheme="minorHAnsi" w:eastAsia="Times New Roman" w:hAnsiTheme="minorHAnsi" w:cs="Arial"/>
          <w:iCs/>
          <w:color w:val="404040" w:themeColor="text1" w:themeTint="BF"/>
          <w:sz w:val="20"/>
          <w:szCs w:val="20"/>
          <w:lang w:eastAsia="sl-SI"/>
        </w:rPr>
        <w:t>jo</w:t>
      </w:r>
      <w:r w:rsidR="00991054">
        <w:rPr>
          <w:rFonts w:asciiTheme="minorHAnsi" w:eastAsia="Times New Roman" w:hAnsiTheme="minorHAnsi" w:cs="Arial"/>
          <w:iCs/>
          <w:color w:val="404040" w:themeColor="text1" w:themeTint="BF"/>
          <w:sz w:val="20"/>
          <w:szCs w:val="20"/>
          <w:lang w:eastAsia="sl-SI"/>
        </w:rPr>
        <w:t xml:space="preserve"> EU in mednarodnih institucij ter neposredno </w:t>
      </w:r>
      <w:r w:rsidR="009C3215">
        <w:rPr>
          <w:rFonts w:asciiTheme="minorHAnsi" w:eastAsia="Times New Roman" w:hAnsiTheme="minorHAnsi" w:cs="Arial"/>
          <w:iCs/>
          <w:color w:val="404040" w:themeColor="text1" w:themeTint="BF"/>
          <w:sz w:val="20"/>
          <w:szCs w:val="20"/>
          <w:lang w:eastAsia="sl-SI"/>
        </w:rPr>
        <w:t xml:space="preserve">predvsem </w:t>
      </w:r>
      <w:r w:rsidR="00DA0A2F">
        <w:rPr>
          <w:rFonts w:asciiTheme="minorHAnsi" w:eastAsia="Times New Roman" w:hAnsiTheme="minorHAnsi" w:cs="Arial"/>
          <w:iCs/>
          <w:color w:val="404040" w:themeColor="text1" w:themeTint="BF"/>
          <w:sz w:val="20"/>
          <w:szCs w:val="20"/>
          <w:lang w:eastAsia="sl-SI"/>
        </w:rPr>
        <w:t xml:space="preserve">s </w:t>
      </w:r>
      <w:r w:rsidRPr="004F161C">
        <w:rPr>
          <w:rFonts w:asciiTheme="minorHAnsi" w:eastAsia="Times New Roman" w:hAnsiTheme="minorHAnsi" w:cs="Arial"/>
          <w:iCs/>
          <w:color w:val="404040" w:themeColor="text1" w:themeTint="BF"/>
          <w:sz w:val="20"/>
          <w:szCs w:val="20"/>
          <w:lang w:eastAsia="sl-SI"/>
        </w:rPr>
        <w:t>projekt</w:t>
      </w:r>
      <w:r w:rsidR="00DA0A2F">
        <w:rPr>
          <w:rFonts w:asciiTheme="minorHAnsi" w:eastAsia="Times New Roman" w:hAnsiTheme="minorHAnsi" w:cs="Arial"/>
          <w:iCs/>
          <w:color w:val="404040" w:themeColor="text1" w:themeTint="BF"/>
          <w:sz w:val="20"/>
          <w:szCs w:val="20"/>
          <w:lang w:eastAsia="sl-SI"/>
        </w:rPr>
        <w:t>i</w:t>
      </w:r>
      <w:r w:rsidRPr="004F161C">
        <w:rPr>
          <w:rFonts w:asciiTheme="minorHAnsi" w:eastAsia="Times New Roman" w:hAnsiTheme="minorHAnsi" w:cs="Arial"/>
          <w:iCs/>
          <w:color w:val="404040" w:themeColor="text1" w:themeTint="BF"/>
          <w:sz w:val="20"/>
          <w:szCs w:val="20"/>
          <w:lang w:eastAsia="sl-SI"/>
        </w:rPr>
        <w:t xml:space="preserve"> nevladnih organizacij</w:t>
      </w:r>
      <w:r w:rsidR="000E2A6D">
        <w:rPr>
          <w:rFonts w:asciiTheme="minorHAnsi" w:eastAsia="Times New Roman" w:hAnsiTheme="minorHAnsi" w:cs="Arial"/>
          <w:iCs/>
          <w:color w:val="404040" w:themeColor="text1" w:themeTint="BF"/>
          <w:sz w:val="20"/>
          <w:szCs w:val="20"/>
          <w:lang w:eastAsia="sl-SI"/>
        </w:rPr>
        <w:t>.</w:t>
      </w:r>
      <w:r w:rsidRPr="004F161C">
        <w:rPr>
          <w:rFonts w:asciiTheme="minorHAnsi" w:eastAsia="Times New Roman" w:hAnsiTheme="minorHAnsi" w:cs="Arial"/>
          <w:iCs/>
          <w:color w:val="404040" w:themeColor="text1" w:themeTint="BF"/>
          <w:sz w:val="20"/>
          <w:szCs w:val="20"/>
          <w:lang w:eastAsia="sl-SI"/>
        </w:rPr>
        <w:t xml:space="preserve"> </w:t>
      </w:r>
    </w:p>
    <w:p w14:paraId="5ACC570A" w14:textId="77777777" w:rsidR="009C3215" w:rsidRDefault="009C3215" w:rsidP="009C3215">
      <w:pPr>
        <w:pStyle w:val="NoSpacing"/>
        <w:jc w:val="both"/>
        <w:rPr>
          <w:rFonts w:asciiTheme="minorHAnsi" w:eastAsia="Times New Roman" w:hAnsiTheme="minorHAnsi" w:cs="Arial"/>
          <w:iCs/>
          <w:color w:val="404040" w:themeColor="text1" w:themeTint="BF"/>
          <w:sz w:val="20"/>
          <w:szCs w:val="20"/>
          <w:lang w:eastAsia="sl-SI"/>
        </w:rPr>
      </w:pPr>
    </w:p>
    <w:p w14:paraId="6C340FE5" w14:textId="77777777" w:rsidR="004F161C" w:rsidRPr="004F161C" w:rsidRDefault="004F161C" w:rsidP="009C3215">
      <w:pPr>
        <w:pStyle w:val="NoSpacing"/>
        <w:jc w:val="both"/>
        <w:rPr>
          <w:rFonts w:asciiTheme="minorHAnsi" w:hAnsiTheme="minorHAnsi" w:cs="Arial"/>
          <w:iCs/>
          <w:color w:val="404040" w:themeColor="text1" w:themeTint="BF"/>
          <w:sz w:val="20"/>
          <w:szCs w:val="20"/>
        </w:rPr>
      </w:pPr>
      <w:r w:rsidRPr="004F161C">
        <w:rPr>
          <w:rFonts w:asciiTheme="minorHAnsi" w:hAnsiTheme="minorHAnsi" w:cs="Arial"/>
          <w:iCs/>
          <w:color w:val="404040" w:themeColor="text1" w:themeTint="BF"/>
          <w:sz w:val="20"/>
          <w:szCs w:val="20"/>
        </w:rPr>
        <w:t xml:space="preserve">V jedru slovenskega razvojnega sodelovanja sta dve </w:t>
      </w:r>
      <w:r w:rsidRPr="00531B85">
        <w:rPr>
          <w:rFonts w:asciiTheme="minorHAnsi" w:hAnsiTheme="minorHAnsi" w:cs="Arial"/>
          <w:b/>
          <w:iCs/>
          <w:color w:val="404040" w:themeColor="text1" w:themeTint="BF"/>
          <w:sz w:val="20"/>
          <w:szCs w:val="20"/>
        </w:rPr>
        <w:t>presečni temi</w:t>
      </w:r>
      <w:r w:rsidRPr="004F161C">
        <w:rPr>
          <w:rFonts w:asciiTheme="minorHAnsi" w:hAnsiTheme="minorHAnsi" w:cs="Arial"/>
          <w:iCs/>
          <w:color w:val="404040" w:themeColor="text1" w:themeTint="BF"/>
          <w:sz w:val="20"/>
          <w:szCs w:val="20"/>
        </w:rPr>
        <w:t xml:space="preserve">: varovanje okolja in enakost spolov. Prispevek k njunemu uresničevanju je rdeča nit in mora biti </w:t>
      </w:r>
      <w:r w:rsidR="00E72943">
        <w:rPr>
          <w:rFonts w:asciiTheme="minorHAnsi" w:hAnsiTheme="minorHAnsi" w:cs="Arial"/>
          <w:iCs/>
          <w:color w:val="404040" w:themeColor="text1" w:themeTint="BF"/>
          <w:sz w:val="20"/>
          <w:szCs w:val="20"/>
        </w:rPr>
        <w:t xml:space="preserve">upoštevan </w:t>
      </w:r>
      <w:r w:rsidRPr="004F161C">
        <w:rPr>
          <w:rFonts w:asciiTheme="minorHAnsi" w:hAnsiTheme="minorHAnsi" w:cs="Arial"/>
          <w:iCs/>
          <w:color w:val="404040" w:themeColor="text1" w:themeTint="BF"/>
          <w:sz w:val="20"/>
          <w:szCs w:val="20"/>
        </w:rPr>
        <w:t xml:space="preserve">v vseh aktivnostih </w:t>
      </w:r>
      <w:r w:rsidRPr="004F161C">
        <w:rPr>
          <w:rFonts w:asciiTheme="minorHAnsi" w:hAnsiTheme="minorHAnsi"/>
          <w:color w:val="404040" w:themeColor="text1" w:themeTint="BF"/>
          <w:sz w:val="20"/>
          <w:szCs w:val="20"/>
        </w:rPr>
        <w:t xml:space="preserve">mednarodnega razvojnega sodelovanja Republike Slovenije. Za lažje vključevanje </w:t>
      </w:r>
      <w:r w:rsidR="00E72943">
        <w:rPr>
          <w:rFonts w:asciiTheme="minorHAnsi" w:hAnsiTheme="minorHAnsi"/>
          <w:color w:val="404040" w:themeColor="text1" w:themeTint="BF"/>
          <w:sz w:val="20"/>
          <w:szCs w:val="20"/>
        </w:rPr>
        <w:t xml:space="preserve">obeh vidikov </w:t>
      </w:r>
      <w:r w:rsidR="00BB7990">
        <w:rPr>
          <w:rFonts w:asciiTheme="minorHAnsi" w:hAnsiTheme="minorHAnsi"/>
          <w:color w:val="404040" w:themeColor="text1" w:themeTint="BF"/>
          <w:sz w:val="20"/>
          <w:szCs w:val="20"/>
        </w:rPr>
        <w:t>bodo</w:t>
      </w:r>
      <w:r w:rsidRPr="004F161C">
        <w:rPr>
          <w:rFonts w:asciiTheme="minorHAnsi" w:hAnsiTheme="minorHAnsi"/>
          <w:color w:val="404040" w:themeColor="text1" w:themeTint="BF"/>
          <w:sz w:val="20"/>
          <w:szCs w:val="20"/>
        </w:rPr>
        <w:t xml:space="preserve"> pripravljene </w:t>
      </w:r>
      <w:r w:rsidR="00E145AC">
        <w:rPr>
          <w:rFonts w:asciiTheme="minorHAnsi" w:hAnsiTheme="minorHAnsi"/>
          <w:color w:val="404040" w:themeColor="text1" w:themeTint="BF"/>
          <w:sz w:val="20"/>
          <w:szCs w:val="20"/>
        </w:rPr>
        <w:t>s</w:t>
      </w:r>
      <w:r w:rsidRPr="004F161C">
        <w:rPr>
          <w:rFonts w:asciiTheme="minorHAnsi" w:hAnsiTheme="minorHAnsi"/>
          <w:color w:val="404040" w:themeColor="text1" w:themeTint="BF"/>
          <w:sz w:val="20"/>
          <w:szCs w:val="20"/>
        </w:rPr>
        <w:t>mernice za obe temi.</w:t>
      </w:r>
    </w:p>
    <w:p w14:paraId="2452A84C" w14:textId="77777777" w:rsidR="004F161C" w:rsidRPr="004F161C" w:rsidRDefault="004F161C" w:rsidP="004F161C">
      <w:pPr>
        <w:tabs>
          <w:tab w:val="left" w:pos="1440"/>
        </w:tabs>
        <w:spacing w:after="0" w:line="240" w:lineRule="auto"/>
        <w:jc w:val="both"/>
        <w:rPr>
          <w:rFonts w:asciiTheme="minorHAnsi" w:eastAsia="Times New Roman" w:hAnsiTheme="minorHAnsi" w:cs="Arial"/>
          <w:iCs/>
          <w:color w:val="404040" w:themeColor="text1" w:themeTint="BF"/>
          <w:sz w:val="20"/>
          <w:szCs w:val="20"/>
          <w:lang w:eastAsia="sl-SI"/>
        </w:rPr>
      </w:pPr>
    </w:p>
    <w:p w14:paraId="120F38DD" w14:textId="77777777" w:rsidR="004F161C" w:rsidRPr="004F161C" w:rsidRDefault="00DA0A2F" w:rsidP="004F161C">
      <w:pPr>
        <w:spacing w:after="0" w:line="240" w:lineRule="auto"/>
        <w:jc w:val="both"/>
        <w:rPr>
          <w:rFonts w:asciiTheme="minorHAnsi" w:hAnsiTheme="minorHAnsi"/>
          <w:color w:val="404040" w:themeColor="text1" w:themeTint="BF"/>
          <w:sz w:val="20"/>
          <w:szCs w:val="20"/>
        </w:rPr>
      </w:pPr>
      <w:r>
        <w:rPr>
          <w:rFonts w:asciiTheme="minorHAnsi" w:hAnsiTheme="minorHAnsi" w:cs="Arial"/>
          <w:iCs/>
          <w:color w:val="404040" w:themeColor="text1" w:themeTint="BF"/>
          <w:sz w:val="20"/>
          <w:szCs w:val="20"/>
        </w:rPr>
        <w:t>Za doseganje</w:t>
      </w:r>
      <w:r w:rsidR="004F161C" w:rsidRPr="004F161C">
        <w:rPr>
          <w:rFonts w:asciiTheme="minorHAnsi" w:hAnsiTheme="minorHAnsi" w:cs="Arial"/>
          <w:iCs/>
          <w:color w:val="404040" w:themeColor="text1" w:themeTint="BF"/>
          <w:sz w:val="20"/>
          <w:szCs w:val="20"/>
        </w:rPr>
        <w:t xml:space="preserve"> </w:t>
      </w:r>
      <w:r w:rsidR="004F161C" w:rsidRPr="00531B85">
        <w:rPr>
          <w:rFonts w:asciiTheme="minorHAnsi" w:hAnsiTheme="minorHAnsi" w:cs="Arial"/>
          <w:b/>
          <w:iCs/>
          <w:color w:val="404040" w:themeColor="text1" w:themeTint="BF"/>
          <w:sz w:val="20"/>
          <w:szCs w:val="20"/>
        </w:rPr>
        <w:t>vsebinske koncentracije</w:t>
      </w:r>
      <w:r w:rsidR="004F161C" w:rsidRPr="004F161C">
        <w:rPr>
          <w:rFonts w:asciiTheme="minorHAnsi" w:hAnsiTheme="minorHAnsi" w:cs="Arial"/>
          <w:iCs/>
          <w:color w:val="404040" w:themeColor="text1" w:themeTint="BF"/>
          <w:sz w:val="20"/>
          <w:szCs w:val="20"/>
        </w:rPr>
        <w:t xml:space="preserve"> </w:t>
      </w:r>
      <w:r w:rsidR="0057043B">
        <w:rPr>
          <w:rFonts w:asciiTheme="minorHAnsi" w:hAnsiTheme="minorHAnsi" w:cs="Arial"/>
          <w:iCs/>
          <w:color w:val="404040" w:themeColor="text1" w:themeTint="BF"/>
          <w:sz w:val="20"/>
          <w:szCs w:val="20"/>
        </w:rPr>
        <w:t>S</w:t>
      </w:r>
      <w:r w:rsidR="004F161C" w:rsidRPr="004F161C">
        <w:rPr>
          <w:rFonts w:asciiTheme="minorHAnsi" w:hAnsiTheme="minorHAnsi" w:cs="Arial"/>
          <w:iCs/>
          <w:color w:val="404040" w:themeColor="text1" w:themeTint="BF"/>
          <w:sz w:val="20"/>
          <w:szCs w:val="20"/>
        </w:rPr>
        <w:t xml:space="preserve">trategija predvideva </w:t>
      </w:r>
      <w:r>
        <w:rPr>
          <w:rFonts w:asciiTheme="minorHAnsi" w:hAnsiTheme="minorHAnsi" w:cs="Arial"/>
          <w:iCs/>
          <w:color w:val="404040" w:themeColor="text1" w:themeTint="BF"/>
          <w:sz w:val="20"/>
          <w:szCs w:val="20"/>
        </w:rPr>
        <w:t xml:space="preserve">štiri glavne teme </w:t>
      </w:r>
      <w:r w:rsidR="00674552">
        <w:rPr>
          <w:rFonts w:asciiTheme="minorHAnsi" w:hAnsiTheme="minorHAnsi" w:cs="Arial"/>
          <w:iCs/>
          <w:color w:val="404040" w:themeColor="text1" w:themeTint="BF"/>
          <w:sz w:val="20"/>
          <w:szCs w:val="20"/>
        </w:rPr>
        <w:t>mednarodnega razvojnega sodelovanja</w:t>
      </w:r>
      <w:r w:rsidR="004F161C" w:rsidRPr="004F161C">
        <w:rPr>
          <w:rFonts w:asciiTheme="minorHAnsi" w:hAnsiTheme="minorHAnsi" w:cs="Arial"/>
          <w:iCs/>
          <w:color w:val="404040" w:themeColor="text1" w:themeTint="BF"/>
          <w:sz w:val="20"/>
          <w:szCs w:val="20"/>
        </w:rPr>
        <w:t xml:space="preserve">. </w:t>
      </w:r>
      <w:r w:rsidR="004F161C" w:rsidRPr="004F161C">
        <w:rPr>
          <w:rFonts w:asciiTheme="minorHAnsi" w:hAnsiTheme="minorHAnsi"/>
          <w:color w:val="404040" w:themeColor="text1" w:themeTint="BF"/>
          <w:sz w:val="20"/>
          <w:szCs w:val="20"/>
        </w:rPr>
        <w:t xml:space="preserve">Slovenija se bo zavzemala za dostojno delo </w:t>
      </w:r>
      <w:r>
        <w:rPr>
          <w:rFonts w:asciiTheme="minorHAnsi" w:hAnsiTheme="minorHAnsi"/>
          <w:color w:val="404040" w:themeColor="text1" w:themeTint="BF"/>
          <w:sz w:val="20"/>
          <w:szCs w:val="20"/>
        </w:rPr>
        <w:t>ter</w:t>
      </w:r>
      <w:r w:rsidR="004F161C" w:rsidRPr="004F161C">
        <w:rPr>
          <w:rFonts w:asciiTheme="minorHAnsi" w:hAnsiTheme="minorHAnsi"/>
          <w:color w:val="404040" w:themeColor="text1" w:themeTint="BF"/>
          <w:sz w:val="20"/>
          <w:szCs w:val="20"/>
        </w:rPr>
        <w:t xml:space="preserve"> </w:t>
      </w:r>
      <w:r w:rsidR="00434043">
        <w:rPr>
          <w:rFonts w:asciiTheme="minorHAnsi" w:hAnsiTheme="minorHAnsi"/>
          <w:color w:val="404040" w:themeColor="text1" w:themeTint="BF"/>
          <w:sz w:val="20"/>
          <w:szCs w:val="20"/>
        </w:rPr>
        <w:t>trajnostn</w:t>
      </w:r>
      <w:r w:rsidR="005A7CA9">
        <w:rPr>
          <w:rFonts w:asciiTheme="minorHAnsi" w:hAnsiTheme="minorHAnsi"/>
          <w:color w:val="404040" w:themeColor="text1" w:themeTint="BF"/>
          <w:sz w:val="20"/>
          <w:szCs w:val="20"/>
        </w:rPr>
        <w:t>i</w:t>
      </w:r>
      <w:r w:rsidR="00334A0E">
        <w:rPr>
          <w:rFonts w:asciiTheme="minorHAnsi" w:hAnsiTheme="minorHAnsi"/>
          <w:color w:val="404040" w:themeColor="text1" w:themeTint="BF"/>
          <w:sz w:val="20"/>
          <w:szCs w:val="20"/>
        </w:rPr>
        <w:t xml:space="preserve"> </w:t>
      </w:r>
      <w:r>
        <w:rPr>
          <w:rFonts w:asciiTheme="minorHAnsi" w:hAnsiTheme="minorHAnsi"/>
          <w:color w:val="404040" w:themeColor="text1" w:themeTint="BF"/>
          <w:sz w:val="20"/>
          <w:szCs w:val="20"/>
        </w:rPr>
        <w:t>in</w:t>
      </w:r>
      <w:r w:rsidR="00334A0E">
        <w:rPr>
          <w:rFonts w:asciiTheme="minorHAnsi" w:hAnsiTheme="minorHAnsi"/>
          <w:color w:val="404040" w:themeColor="text1" w:themeTint="BF"/>
          <w:sz w:val="20"/>
          <w:szCs w:val="20"/>
        </w:rPr>
        <w:t xml:space="preserve"> vključujoč</w:t>
      </w:r>
      <w:r>
        <w:rPr>
          <w:rFonts w:asciiTheme="minorHAnsi" w:hAnsiTheme="minorHAnsi"/>
          <w:color w:val="404040" w:themeColor="text1" w:themeTint="BF"/>
          <w:sz w:val="20"/>
          <w:szCs w:val="20"/>
        </w:rPr>
        <w:t>i</w:t>
      </w:r>
      <w:r w:rsidR="00434043">
        <w:rPr>
          <w:rFonts w:asciiTheme="minorHAnsi" w:hAnsiTheme="minorHAnsi"/>
          <w:color w:val="404040" w:themeColor="text1" w:themeTint="BF"/>
          <w:sz w:val="20"/>
          <w:szCs w:val="20"/>
        </w:rPr>
        <w:t xml:space="preserve"> </w:t>
      </w:r>
      <w:r w:rsidR="004F161C" w:rsidRPr="004F161C">
        <w:rPr>
          <w:rFonts w:asciiTheme="minorHAnsi" w:hAnsiTheme="minorHAnsi"/>
          <w:color w:val="404040" w:themeColor="text1" w:themeTint="BF"/>
          <w:sz w:val="20"/>
          <w:szCs w:val="20"/>
        </w:rPr>
        <w:t>gospodarsk</w:t>
      </w:r>
      <w:r w:rsidR="005A7CA9">
        <w:rPr>
          <w:rFonts w:asciiTheme="minorHAnsi" w:hAnsiTheme="minorHAnsi"/>
          <w:color w:val="404040" w:themeColor="text1" w:themeTint="BF"/>
          <w:sz w:val="20"/>
          <w:szCs w:val="20"/>
        </w:rPr>
        <w:t>i</w:t>
      </w:r>
      <w:r w:rsidR="004F161C" w:rsidRPr="004F161C">
        <w:rPr>
          <w:rFonts w:asciiTheme="minorHAnsi" w:hAnsiTheme="minorHAnsi"/>
          <w:color w:val="404040" w:themeColor="text1" w:themeTint="BF"/>
          <w:sz w:val="20"/>
          <w:szCs w:val="20"/>
        </w:rPr>
        <w:t xml:space="preserve"> </w:t>
      </w:r>
      <w:r w:rsidR="005A7CA9">
        <w:rPr>
          <w:rFonts w:asciiTheme="minorHAnsi" w:hAnsiTheme="minorHAnsi"/>
          <w:color w:val="404040" w:themeColor="text1" w:themeTint="BF"/>
          <w:sz w:val="20"/>
          <w:szCs w:val="20"/>
        </w:rPr>
        <w:t>razvoj</w:t>
      </w:r>
      <w:r w:rsidR="004F161C" w:rsidRPr="004F161C">
        <w:rPr>
          <w:rFonts w:asciiTheme="minorHAnsi" w:hAnsiTheme="minorHAnsi"/>
          <w:color w:val="404040" w:themeColor="text1" w:themeTint="BF"/>
          <w:sz w:val="20"/>
          <w:szCs w:val="20"/>
        </w:rPr>
        <w:t xml:space="preserve"> </w:t>
      </w:r>
      <w:r w:rsidR="00131C1B">
        <w:rPr>
          <w:rFonts w:asciiTheme="minorHAnsi" w:hAnsiTheme="minorHAnsi"/>
          <w:color w:val="404040" w:themeColor="text1" w:themeTint="BF"/>
          <w:sz w:val="20"/>
          <w:szCs w:val="20"/>
        </w:rPr>
        <w:t xml:space="preserve">v </w:t>
      </w:r>
      <w:r w:rsidR="00434043">
        <w:rPr>
          <w:rFonts w:asciiTheme="minorHAnsi" w:hAnsiTheme="minorHAnsi"/>
          <w:color w:val="404040" w:themeColor="text1" w:themeTint="BF"/>
          <w:sz w:val="20"/>
          <w:szCs w:val="20"/>
        </w:rPr>
        <w:t>partnerskih držav</w:t>
      </w:r>
      <w:r w:rsidR="00131C1B">
        <w:rPr>
          <w:rFonts w:asciiTheme="minorHAnsi" w:hAnsiTheme="minorHAnsi"/>
          <w:color w:val="404040" w:themeColor="text1" w:themeTint="BF"/>
          <w:sz w:val="20"/>
          <w:szCs w:val="20"/>
        </w:rPr>
        <w:t>ah,</w:t>
      </w:r>
      <w:r w:rsidR="00434043">
        <w:rPr>
          <w:rFonts w:asciiTheme="minorHAnsi" w:hAnsiTheme="minorHAnsi"/>
          <w:color w:val="404040" w:themeColor="text1" w:themeTint="BF"/>
          <w:sz w:val="20"/>
          <w:szCs w:val="20"/>
        </w:rPr>
        <w:t xml:space="preserve"> </w:t>
      </w:r>
      <w:r>
        <w:rPr>
          <w:rFonts w:asciiTheme="minorHAnsi" w:hAnsiTheme="minorHAnsi"/>
          <w:color w:val="404040" w:themeColor="text1" w:themeTint="BF"/>
          <w:sz w:val="20"/>
          <w:szCs w:val="20"/>
        </w:rPr>
        <w:t xml:space="preserve">spodbujala bo </w:t>
      </w:r>
      <w:r w:rsidR="004F161C" w:rsidRPr="004F161C">
        <w:rPr>
          <w:rFonts w:asciiTheme="minorHAnsi" w:hAnsiTheme="minorHAnsi"/>
          <w:color w:val="404040" w:themeColor="text1" w:themeTint="BF"/>
          <w:sz w:val="20"/>
          <w:szCs w:val="20"/>
        </w:rPr>
        <w:t>zaposlitven</w:t>
      </w:r>
      <w:r>
        <w:rPr>
          <w:rFonts w:asciiTheme="minorHAnsi" w:hAnsiTheme="minorHAnsi"/>
          <w:color w:val="404040" w:themeColor="text1" w:themeTint="BF"/>
          <w:sz w:val="20"/>
          <w:szCs w:val="20"/>
        </w:rPr>
        <w:t>e</w:t>
      </w:r>
      <w:r w:rsidR="004F161C" w:rsidRPr="004F161C">
        <w:rPr>
          <w:rFonts w:asciiTheme="minorHAnsi" w:hAnsiTheme="minorHAnsi"/>
          <w:color w:val="404040" w:themeColor="text1" w:themeTint="BF"/>
          <w:sz w:val="20"/>
          <w:szCs w:val="20"/>
        </w:rPr>
        <w:t xml:space="preserve"> možnosti za ženske in mlade ter razvoj </w:t>
      </w:r>
      <w:proofErr w:type="spellStart"/>
      <w:r w:rsidR="004F161C" w:rsidRPr="004F161C">
        <w:rPr>
          <w:rFonts w:asciiTheme="minorHAnsi" w:hAnsiTheme="minorHAnsi"/>
          <w:color w:val="404040" w:themeColor="text1" w:themeTint="BF"/>
          <w:sz w:val="20"/>
          <w:szCs w:val="20"/>
        </w:rPr>
        <w:t>mikro</w:t>
      </w:r>
      <w:proofErr w:type="spellEnd"/>
      <w:r w:rsidR="004F161C" w:rsidRPr="004F161C">
        <w:rPr>
          <w:rFonts w:asciiTheme="minorHAnsi" w:hAnsiTheme="minorHAnsi"/>
          <w:color w:val="404040" w:themeColor="text1" w:themeTint="BF"/>
          <w:sz w:val="20"/>
          <w:szCs w:val="20"/>
        </w:rPr>
        <w:t xml:space="preserve">, malih in srednjih podjetij v partnerskih državah. Prav tako bo spodbujala razvoj dobrega upravljanja in vladavine prava, vključno s podporo </w:t>
      </w:r>
      <w:r>
        <w:rPr>
          <w:rFonts w:asciiTheme="minorHAnsi" w:hAnsiTheme="minorHAnsi"/>
          <w:color w:val="404040" w:themeColor="text1" w:themeTint="BF"/>
          <w:sz w:val="20"/>
          <w:szCs w:val="20"/>
        </w:rPr>
        <w:t>vzpostavitvi</w:t>
      </w:r>
      <w:r w:rsidR="004F161C" w:rsidRPr="004F161C">
        <w:rPr>
          <w:rFonts w:asciiTheme="minorHAnsi" w:hAnsiTheme="minorHAnsi"/>
          <w:color w:val="404040" w:themeColor="text1" w:themeTint="BF"/>
          <w:sz w:val="20"/>
          <w:szCs w:val="20"/>
        </w:rPr>
        <w:t xml:space="preserve"> učinkovitih, odgovornih in preglednih</w:t>
      </w:r>
      <w:r w:rsidR="000E2A6D">
        <w:rPr>
          <w:rFonts w:asciiTheme="minorHAnsi" w:hAnsiTheme="minorHAnsi"/>
          <w:color w:val="404040" w:themeColor="text1" w:themeTint="BF"/>
          <w:sz w:val="20"/>
          <w:szCs w:val="20"/>
        </w:rPr>
        <w:t xml:space="preserve"> institucij</w:t>
      </w:r>
      <w:r w:rsidR="004F161C" w:rsidRPr="004F161C">
        <w:rPr>
          <w:rFonts w:asciiTheme="minorHAnsi" w:hAnsiTheme="minorHAnsi"/>
          <w:color w:val="404040" w:themeColor="text1" w:themeTint="BF"/>
          <w:sz w:val="20"/>
          <w:szCs w:val="20"/>
        </w:rPr>
        <w:t xml:space="preserve">. </w:t>
      </w:r>
      <w:r>
        <w:rPr>
          <w:rFonts w:asciiTheme="minorHAnsi" w:hAnsiTheme="minorHAnsi"/>
          <w:color w:val="404040" w:themeColor="text1" w:themeTint="BF"/>
          <w:sz w:val="20"/>
          <w:szCs w:val="20"/>
        </w:rPr>
        <w:t>Zavzemala se bo za</w:t>
      </w:r>
      <w:r w:rsidR="004F161C" w:rsidRPr="004F161C">
        <w:rPr>
          <w:rFonts w:asciiTheme="minorHAnsi" w:hAnsiTheme="minorHAnsi"/>
          <w:color w:val="404040" w:themeColor="text1" w:themeTint="BF"/>
          <w:sz w:val="20"/>
          <w:szCs w:val="20"/>
        </w:rPr>
        <w:t xml:space="preserve"> trajnostn</w:t>
      </w:r>
      <w:r>
        <w:rPr>
          <w:rFonts w:asciiTheme="minorHAnsi" w:hAnsiTheme="minorHAnsi"/>
          <w:color w:val="404040" w:themeColor="text1" w:themeTint="BF"/>
          <w:sz w:val="20"/>
          <w:szCs w:val="20"/>
        </w:rPr>
        <w:t>o</w:t>
      </w:r>
      <w:r w:rsidR="004F161C" w:rsidRPr="004F161C">
        <w:rPr>
          <w:rFonts w:asciiTheme="minorHAnsi" w:hAnsiTheme="minorHAnsi"/>
          <w:color w:val="404040" w:themeColor="text1" w:themeTint="BF"/>
          <w:sz w:val="20"/>
          <w:szCs w:val="20"/>
        </w:rPr>
        <w:t xml:space="preserve"> gospodarjenj</w:t>
      </w:r>
      <w:r>
        <w:rPr>
          <w:rFonts w:asciiTheme="minorHAnsi" w:hAnsiTheme="minorHAnsi"/>
          <w:color w:val="404040" w:themeColor="text1" w:themeTint="BF"/>
          <w:sz w:val="20"/>
          <w:szCs w:val="20"/>
        </w:rPr>
        <w:t>e</w:t>
      </w:r>
      <w:r w:rsidR="004F161C" w:rsidRPr="004F161C">
        <w:rPr>
          <w:rFonts w:asciiTheme="minorHAnsi" w:hAnsiTheme="minorHAnsi"/>
          <w:color w:val="404040" w:themeColor="text1" w:themeTint="BF"/>
          <w:sz w:val="20"/>
          <w:szCs w:val="20"/>
        </w:rPr>
        <w:t xml:space="preserve"> z naravnimi viri in njihov</w:t>
      </w:r>
      <w:r w:rsidR="00572581">
        <w:rPr>
          <w:rFonts w:asciiTheme="minorHAnsi" w:hAnsiTheme="minorHAnsi"/>
          <w:color w:val="404040" w:themeColor="text1" w:themeTint="BF"/>
          <w:sz w:val="20"/>
          <w:szCs w:val="20"/>
        </w:rPr>
        <w:t>o</w:t>
      </w:r>
      <w:r w:rsidR="004F161C" w:rsidRPr="004F161C">
        <w:rPr>
          <w:rFonts w:asciiTheme="minorHAnsi" w:hAnsiTheme="minorHAnsi"/>
          <w:color w:val="404040" w:themeColor="text1" w:themeTint="BF"/>
          <w:sz w:val="20"/>
          <w:szCs w:val="20"/>
        </w:rPr>
        <w:t xml:space="preserve"> učinkovit</w:t>
      </w:r>
      <w:r w:rsidR="00572581">
        <w:rPr>
          <w:rFonts w:asciiTheme="minorHAnsi" w:hAnsiTheme="minorHAnsi"/>
          <w:color w:val="404040" w:themeColor="text1" w:themeTint="BF"/>
          <w:sz w:val="20"/>
          <w:szCs w:val="20"/>
        </w:rPr>
        <w:t>o</w:t>
      </w:r>
      <w:r w:rsidR="004F161C" w:rsidRPr="004F161C">
        <w:rPr>
          <w:rFonts w:asciiTheme="minorHAnsi" w:hAnsiTheme="minorHAnsi"/>
          <w:color w:val="404040" w:themeColor="text1" w:themeTint="BF"/>
          <w:sz w:val="20"/>
          <w:szCs w:val="20"/>
        </w:rPr>
        <w:t xml:space="preserve"> rab</w:t>
      </w:r>
      <w:r w:rsidR="00572581">
        <w:rPr>
          <w:rFonts w:asciiTheme="minorHAnsi" w:hAnsiTheme="minorHAnsi"/>
          <w:color w:val="404040" w:themeColor="text1" w:themeTint="BF"/>
          <w:sz w:val="20"/>
          <w:szCs w:val="20"/>
        </w:rPr>
        <w:t>o,</w:t>
      </w:r>
      <w:r w:rsidR="002C276A" w:rsidRPr="004F161C">
        <w:rPr>
          <w:rFonts w:asciiTheme="minorHAnsi" w:hAnsiTheme="minorHAnsi"/>
          <w:color w:val="404040" w:themeColor="text1" w:themeTint="BF"/>
          <w:sz w:val="20"/>
          <w:szCs w:val="20"/>
        </w:rPr>
        <w:t xml:space="preserve"> </w:t>
      </w:r>
      <w:r w:rsidR="004F161C" w:rsidRPr="004F161C">
        <w:rPr>
          <w:rFonts w:asciiTheme="minorHAnsi" w:hAnsiTheme="minorHAnsi"/>
          <w:color w:val="404040" w:themeColor="text1" w:themeTint="BF"/>
          <w:sz w:val="20"/>
          <w:szCs w:val="20"/>
        </w:rPr>
        <w:t xml:space="preserve">predvsem s </w:t>
      </w:r>
      <w:r w:rsidR="00A44D51">
        <w:rPr>
          <w:rFonts w:asciiTheme="minorHAnsi" w:hAnsiTheme="minorHAnsi"/>
          <w:color w:val="404040" w:themeColor="text1" w:themeTint="BF"/>
          <w:sz w:val="20"/>
          <w:szCs w:val="20"/>
        </w:rPr>
        <w:t xml:space="preserve">podporo prehodu v </w:t>
      </w:r>
      <w:r w:rsidR="00572581">
        <w:rPr>
          <w:rFonts w:asciiTheme="minorHAnsi" w:hAnsiTheme="minorHAnsi"/>
          <w:color w:val="404040" w:themeColor="text1" w:themeTint="BF"/>
          <w:sz w:val="20"/>
          <w:szCs w:val="20"/>
        </w:rPr>
        <w:t xml:space="preserve">t. i. </w:t>
      </w:r>
      <w:r w:rsidR="00A44D51">
        <w:rPr>
          <w:rFonts w:asciiTheme="minorHAnsi" w:hAnsiTheme="minorHAnsi"/>
          <w:color w:val="404040" w:themeColor="text1" w:themeTint="BF"/>
          <w:sz w:val="20"/>
          <w:szCs w:val="20"/>
        </w:rPr>
        <w:t>krožno gospodarstvo</w:t>
      </w:r>
      <w:r w:rsidR="004F161C" w:rsidRPr="004F161C">
        <w:rPr>
          <w:rFonts w:asciiTheme="minorHAnsi" w:hAnsiTheme="minorHAnsi"/>
          <w:color w:val="404040" w:themeColor="text1" w:themeTint="BF"/>
          <w:sz w:val="20"/>
          <w:szCs w:val="20"/>
        </w:rPr>
        <w:t xml:space="preserve">. Četrto prednostno področje </w:t>
      </w:r>
      <w:r w:rsidR="00572581">
        <w:rPr>
          <w:rFonts w:asciiTheme="minorHAnsi" w:hAnsiTheme="minorHAnsi"/>
          <w:color w:val="404040" w:themeColor="text1" w:themeTint="BF"/>
          <w:sz w:val="20"/>
          <w:szCs w:val="20"/>
        </w:rPr>
        <w:t>je</w:t>
      </w:r>
      <w:r w:rsidR="004F161C" w:rsidRPr="004F161C">
        <w:rPr>
          <w:rFonts w:asciiTheme="minorHAnsi" w:hAnsiTheme="minorHAnsi"/>
          <w:color w:val="404040" w:themeColor="text1" w:themeTint="BF"/>
          <w:sz w:val="20"/>
          <w:szCs w:val="20"/>
        </w:rPr>
        <w:t xml:space="preserve"> pomoč dejavnosti</w:t>
      </w:r>
      <w:r w:rsidR="00572581">
        <w:rPr>
          <w:rFonts w:asciiTheme="minorHAnsi" w:hAnsiTheme="minorHAnsi"/>
          <w:color w:val="404040" w:themeColor="text1" w:themeTint="BF"/>
          <w:sz w:val="20"/>
          <w:szCs w:val="20"/>
        </w:rPr>
        <w:t xml:space="preserve">m za </w:t>
      </w:r>
      <w:r w:rsidR="004F161C" w:rsidRPr="004F161C">
        <w:rPr>
          <w:rFonts w:asciiTheme="minorHAnsi" w:hAnsiTheme="minorHAnsi"/>
          <w:color w:val="404040" w:themeColor="text1" w:themeTint="BF"/>
          <w:sz w:val="20"/>
          <w:szCs w:val="20"/>
        </w:rPr>
        <w:t>zmanjševanj</w:t>
      </w:r>
      <w:r w:rsidR="00572581">
        <w:rPr>
          <w:rFonts w:asciiTheme="minorHAnsi" w:hAnsiTheme="minorHAnsi"/>
          <w:color w:val="404040" w:themeColor="text1" w:themeTint="BF"/>
          <w:sz w:val="20"/>
          <w:szCs w:val="20"/>
        </w:rPr>
        <w:t>e</w:t>
      </w:r>
      <w:r w:rsidR="004F161C" w:rsidRPr="004F161C">
        <w:rPr>
          <w:rFonts w:asciiTheme="minorHAnsi" w:hAnsiTheme="minorHAnsi"/>
          <w:color w:val="404040" w:themeColor="text1" w:themeTint="BF"/>
          <w:sz w:val="20"/>
          <w:szCs w:val="20"/>
        </w:rPr>
        <w:t xml:space="preserve"> izpustov toplogrednih plinov in prilagajanj</w:t>
      </w:r>
      <w:r w:rsidR="00572581">
        <w:rPr>
          <w:rFonts w:asciiTheme="minorHAnsi" w:hAnsiTheme="minorHAnsi"/>
          <w:color w:val="404040" w:themeColor="text1" w:themeTint="BF"/>
          <w:sz w:val="20"/>
          <w:szCs w:val="20"/>
        </w:rPr>
        <w:t>e</w:t>
      </w:r>
      <w:r w:rsidR="004F161C" w:rsidRPr="004F161C">
        <w:rPr>
          <w:rFonts w:asciiTheme="minorHAnsi" w:hAnsiTheme="minorHAnsi"/>
          <w:color w:val="404040" w:themeColor="text1" w:themeTint="BF"/>
          <w:sz w:val="20"/>
          <w:szCs w:val="20"/>
        </w:rPr>
        <w:t xml:space="preserve"> podnebnim spremembam v partnerskih državah.</w:t>
      </w:r>
    </w:p>
    <w:p w14:paraId="6D05342C" w14:textId="77777777" w:rsidR="004F161C" w:rsidRPr="004F161C" w:rsidRDefault="004F161C" w:rsidP="004F161C">
      <w:pPr>
        <w:tabs>
          <w:tab w:val="left" w:pos="1440"/>
        </w:tabs>
        <w:spacing w:after="0" w:line="240" w:lineRule="auto"/>
        <w:jc w:val="both"/>
        <w:rPr>
          <w:rFonts w:asciiTheme="minorHAnsi" w:eastAsia="Times New Roman" w:hAnsiTheme="minorHAnsi" w:cs="Arial"/>
          <w:iCs/>
          <w:color w:val="404040" w:themeColor="text1" w:themeTint="BF"/>
          <w:sz w:val="20"/>
          <w:szCs w:val="20"/>
          <w:lang w:eastAsia="sl-SI"/>
        </w:rPr>
      </w:pPr>
    </w:p>
    <w:p w14:paraId="7BAF7D88" w14:textId="77777777" w:rsidR="004F161C" w:rsidRPr="004F161C" w:rsidRDefault="004F161C" w:rsidP="004F161C">
      <w:pPr>
        <w:tabs>
          <w:tab w:val="left" w:pos="1440"/>
        </w:tabs>
        <w:spacing w:after="0" w:line="240" w:lineRule="auto"/>
        <w:jc w:val="both"/>
        <w:rPr>
          <w:rFonts w:asciiTheme="minorHAnsi" w:hAnsiTheme="minorHAnsi"/>
          <w:color w:val="404040" w:themeColor="text1" w:themeTint="BF"/>
          <w:sz w:val="20"/>
          <w:szCs w:val="20"/>
        </w:rPr>
      </w:pPr>
      <w:r w:rsidRPr="004F161C">
        <w:rPr>
          <w:rFonts w:asciiTheme="minorHAnsi" w:eastAsia="Times New Roman" w:hAnsiTheme="minorHAnsi" w:cs="Arial"/>
          <w:iCs/>
          <w:color w:val="404040" w:themeColor="text1" w:themeTint="BF"/>
          <w:sz w:val="20"/>
          <w:szCs w:val="20"/>
          <w:lang w:eastAsia="sl-SI"/>
        </w:rPr>
        <w:t xml:space="preserve">V luči širitve </w:t>
      </w:r>
      <w:r w:rsidR="00572581">
        <w:rPr>
          <w:rFonts w:asciiTheme="minorHAnsi" w:eastAsia="Times New Roman" w:hAnsiTheme="minorHAnsi" w:cs="Arial"/>
          <w:iCs/>
          <w:color w:val="404040" w:themeColor="text1" w:themeTint="BF"/>
          <w:sz w:val="20"/>
          <w:szCs w:val="20"/>
          <w:lang w:eastAsia="sl-SI"/>
        </w:rPr>
        <w:t xml:space="preserve">slovenskih </w:t>
      </w:r>
      <w:r w:rsidRPr="004F161C">
        <w:rPr>
          <w:rFonts w:asciiTheme="minorHAnsi" w:eastAsia="Times New Roman" w:hAnsiTheme="minorHAnsi" w:cs="Arial"/>
          <w:iCs/>
          <w:color w:val="404040" w:themeColor="text1" w:themeTint="BF"/>
          <w:sz w:val="20"/>
          <w:szCs w:val="20"/>
          <w:lang w:eastAsia="sl-SI"/>
        </w:rPr>
        <w:t xml:space="preserve">razvojnih in humanitarnih aktivnosti Strategija predvideva </w:t>
      </w:r>
      <w:r w:rsidRPr="00531B85">
        <w:rPr>
          <w:rFonts w:asciiTheme="minorHAnsi" w:eastAsia="Times New Roman" w:hAnsiTheme="minorHAnsi" w:cs="Arial"/>
          <w:b/>
          <w:iCs/>
          <w:color w:val="404040" w:themeColor="text1" w:themeTint="BF"/>
          <w:sz w:val="20"/>
          <w:szCs w:val="20"/>
          <w:lang w:eastAsia="sl-SI"/>
        </w:rPr>
        <w:t>krepitev institucionalnega sistema</w:t>
      </w:r>
      <w:r w:rsidR="00572581" w:rsidRPr="00572581">
        <w:rPr>
          <w:rFonts w:asciiTheme="minorHAnsi" w:eastAsia="Times New Roman" w:hAnsiTheme="minorHAnsi" w:cs="Arial"/>
          <w:iCs/>
          <w:color w:val="404040" w:themeColor="text1" w:themeTint="BF"/>
          <w:sz w:val="20"/>
          <w:szCs w:val="20"/>
          <w:lang w:eastAsia="sl-SI"/>
        </w:rPr>
        <w:t>, zato</w:t>
      </w:r>
      <w:r w:rsidRPr="004F161C">
        <w:rPr>
          <w:rFonts w:asciiTheme="minorHAnsi" w:eastAsia="Times New Roman" w:hAnsiTheme="minorHAnsi" w:cs="Arial"/>
          <w:iCs/>
          <w:color w:val="404040" w:themeColor="text1" w:themeTint="BF"/>
          <w:sz w:val="20"/>
          <w:szCs w:val="20"/>
          <w:lang w:eastAsia="sl-SI"/>
        </w:rPr>
        <w:t xml:space="preserve"> poudarja vlogo Ministrstva za zunanje zadeve kot nacionalnega koordinatorja, drugih vladnih resorjev</w:t>
      </w:r>
      <w:r w:rsidR="00572581">
        <w:rPr>
          <w:rFonts w:asciiTheme="minorHAnsi" w:eastAsia="Times New Roman" w:hAnsiTheme="minorHAnsi" w:cs="Arial"/>
          <w:iCs/>
          <w:color w:val="404040" w:themeColor="text1" w:themeTint="BF"/>
          <w:sz w:val="20"/>
          <w:szCs w:val="20"/>
          <w:lang w:eastAsia="sl-SI"/>
        </w:rPr>
        <w:t>,</w:t>
      </w:r>
      <w:r w:rsidRPr="004F161C">
        <w:rPr>
          <w:rFonts w:asciiTheme="minorHAnsi" w:eastAsia="Times New Roman" w:hAnsiTheme="minorHAnsi" w:cs="Arial"/>
          <w:iCs/>
          <w:color w:val="404040" w:themeColor="text1" w:themeTint="BF"/>
          <w:sz w:val="20"/>
          <w:szCs w:val="20"/>
          <w:lang w:eastAsia="sl-SI"/>
        </w:rPr>
        <w:t xml:space="preserve"> izvajalskih ustanov </w:t>
      </w:r>
      <w:r w:rsidR="00572581">
        <w:rPr>
          <w:rFonts w:asciiTheme="minorHAnsi" w:eastAsia="Times New Roman" w:hAnsiTheme="minorHAnsi" w:cs="Arial"/>
          <w:iCs/>
          <w:color w:val="404040" w:themeColor="text1" w:themeTint="BF"/>
          <w:sz w:val="20"/>
          <w:szCs w:val="20"/>
          <w:lang w:eastAsia="sl-SI"/>
        </w:rPr>
        <w:t>in</w:t>
      </w:r>
      <w:r w:rsidRPr="004F161C">
        <w:rPr>
          <w:rFonts w:asciiTheme="minorHAnsi" w:eastAsia="Times New Roman" w:hAnsiTheme="minorHAnsi" w:cs="Arial"/>
          <w:iCs/>
          <w:color w:val="404040" w:themeColor="text1" w:themeTint="BF"/>
          <w:sz w:val="20"/>
          <w:szCs w:val="20"/>
          <w:lang w:eastAsia="sl-SI"/>
        </w:rPr>
        <w:t xml:space="preserve"> nevladnega sektorja. Za krepitev skladnosti in doseganj</w:t>
      </w:r>
      <w:r w:rsidR="00572581">
        <w:rPr>
          <w:rFonts w:asciiTheme="minorHAnsi" w:eastAsia="Times New Roman" w:hAnsiTheme="minorHAnsi" w:cs="Arial"/>
          <w:iCs/>
          <w:color w:val="404040" w:themeColor="text1" w:themeTint="BF"/>
          <w:sz w:val="20"/>
          <w:szCs w:val="20"/>
          <w:lang w:eastAsia="sl-SI"/>
        </w:rPr>
        <w:t>e</w:t>
      </w:r>
      <w:r w:rsidRPr="004F161C">
        <w:rPr>
          <w:rFonts w:asciiTheme="minorHAnsi" w:eastAsia="Times New Roman" w:hAnsiTheme="minorHAnsi" w:cs="Arial"/>
          <w:iCs/>
          <w:color w:val="404040" w:themeColor="text1" w:themeTint="BF"/>
          <w:sz w:val="20"/>
          <w:szCs w:val="20"/>
          <w:lang w:eastAsia="sl-SI"/>
        </w:rPr>
        <w:t xml:space="preserve"> </w:t>
      </w:r>
      <w:proofErr w:type="spellStart"/>
      <w:r w:rsidRPr="004F161C">
        <w:rPr>
          <w:rFonts w:asciiTheme="minorHAnsi" w:eastAsia="Times New Roman" w:hAnsiTheme="minorHAnsi" w:cs="Arial"/>
          <w:iCs/>
          <w:color w:val="404040" w:themeColor="text1" w:themeTint="BF"/>
          <w:sz w:val="20"/>
          <w:szCs w:val="20"/>
          <w:lang w:eastAsia="sl-SI"/>
        </w:rPr>
        <w:t>sinergičnih</w:t>
      </w:r>
      <w:proofErr w:type="spellEnd"/>
      <w:r w:rsidRPr="004F161C">
        <w:rPr>
          <w:rFonts w:asciiTheme="minorHAnsi" w:eastAsia="Times New Roman" w:hAnsiTheme="minorHAnsi" w:cs="Arial"/>
          <w:iCs/>
          <w:color w:val="404040" w:themeColor="text1" w:themeTint="BF"/>
          <w:sz w:val="20"/>
          <w:szCs w:val="20"/>
          <w:lang w:eastAsia="sl-SI"/>
        </w:rPr>
        <w:t xml:space="preserve"> učinkov </w:t>
      </w:r>
      <w:r w:rsidR="00572581">
        <w:rPr>
          <w:rFonts w:asciiTheme="minorHAnsi" w:eastAsia="Times New Roman" w:hAnsiTheme="minorHAnsi" w:cs="Arial"/>
          <w:iCs/>
          <w:color w:val="404040" w:themeColor="text1" w:themeTint="BF"/>
          <w:sz w:val="20"/>
          <w:szCs w:val="20"/>
          <w:lang w:eastAsia="sl-SI"/>
        </w:rPr>
        <w:t>Strategija</w:t>
      </w:r>
      <w:r w:rsidRPr="004F161C">
        <w:rPr>
          <w:rFonts w:asciiTheme="minorHAnsi" w:eastAsia="Times New Roman" w:hAnsiTheme="minorHAnsi" w:cs="Arial"/>
          <w:iCs/>
          <w:color w:val="404040" w:themeColor="text1" w:themeTint="BF"/>
          <w:sz w:val="20"/>
          <w:szCs w:val="20"/>
          <w:lang w:eastAsia="sl-SI"/>
        </w:rPr>
        <w:t xml:space="preserve"> opredeljuje delovanje </w:t>
      </w:r>
      <w:r w:rsidRPr="004F161C">
        <w:rPr>
          <w:rStyle w:val="PageNumber"/>
          <w:rFonts w:asciiTheme="minorHAnsi" w:hAnsiTheme="minorHAnsi"/>
          <w:color w:val="404040" w:themeColor="text1" w:themeTint="BF"/>
          <w:sz w:val="20"/>
          <w:szCs w:val="20"/>
        </w:rPr>
        <w:t xml:space="preserve">Stalne koordinacijske skupine </w:t>
      </w:r>
      <w:r w:rsidRPr="004F161C">
        <w:rPr>
          <w:rFonts w:asciiTheme="minorHAnsi" w:eastAsia="Times New Roman" w:hAnsiTheme="minorHAnsi" w:cs="Arial"/>
          <w:iCs/>
          <w:color w:val="404040" w:themeColor="text1" w:themeTint="BF"/>
          <w:sz w:val="20"/>
          <w:szCs w:val="20"/>
          <w:lang w:eastAsia="sl-SI"/>
        </w:rPr>
        <w:t xml:space="preserve">in Strokovnega sveta. </w:t>
      </w:r>
      <w:r w:rsidRPr="004F161C">
        <w:rPr>
          <w:rFonts w:asciiTheme="minorHAnsi" w:hAnsiTheme="minorHAnsi" w:cstheme="minorHAnsi"/>
          <w:color w:val="404040" w:themeColor="text1" w:themeTint="BF"/>
          <w:sz w:val="20"/>
          <w:szCs w:val="20"/>
        </w:rPr>
        <w:t xml:space="preserve">V skladu z usmeritvijo iz Agende 2030 </w:t>
      </w:r>
      <w:r w:rsidR="00572581">
        <w:rPr>
          <w:rFonts w:asciiTheme="minorHAnsi" w:hAnsiTheme="minorHAnsi" w:cstheme="minorHAnsi"/>
          <w:color w:val="404040" w:themeColor="text1" w:themeTint="BF"/>
          <w:sz w:val="20"/>
          <w:szCs w:val="20"/>
        </w:rPr>
        <w:t>obravnava</w:t>
      </w:r>
      <w:r w:rsidRPr="004F161C">
        <w:rPr>
          <w:rFonts w:asciiTheme="minorHAnsi" w:hAnsiTheme="minorHAnsi" w:cstheme="minorHAnsi"/>
          <w:color w:val="404040" w:themeColor="text1" w:themeTint="BF"/>
          <w:sz w:val="20"/>
          <w:szCs w:val="20"/>
        </w:rPr>
        <w:t xml:space="preserve"> potrebo po krepitvi partnerstev, ki so ključna za uresničevanje ciljev trajnostnega razvoja. V tem smislu predvideva krepitev vloge zasebnega sektorja, vzpostavitev instituta strateških partnerstev</w:t>
      </w:r>
      <w:r w:rsidR="00572581">
        <w:rPr>
          <w:rFonts w:asciiTheme="minorHAnsi" w:hAnsiTheme="minorHAnsi" w:cstheme="minorHAnsi"/>
          <w:color w:val="404040" w:themeColor="text1" w:themeTint="BF"/>
          <w:sz w:val="20"/>
          <w:szCs w:val="20"/>
        </w:rPr>
        <w:t xml:space="preserve"> in </w:t>
      </w:r>
      <w:r w:rsidRPr="004F161C">
        <w:rPr>
          <w:rFonts w:asciiTheme="minorHAnsi" w:hAnsiTheme="minorHAnsi" w:cstheme="minorHAnsi"/>
          <w:color w:val="404040" w:themeColor="text1" w:themeTint="BF"/>
          <w:sz w:val="20"/>
          <w:szCs w:val="20"/>
        </w:rPr>
        <w:t>ustanovitev platforme za dialog med razvojnimi deležniki</w:t>
      </w:r>
      <w:r w:rsidR="00BC030B">
        <w:rPr>
          <w:rFonts w:asciiTheme="minorHAnsi" w:hAnsiTheme="minorHAnsi" w:cstheme="minorHAnsi"/>
          <w:color w:val="404040" w:themeColor="text1" w:themeTint="BF"/>
          <w:sz w:val="20"/>
          <w:szCs w:val="20"/>
        </w:rPr>
        <w:t>, t.</w:t>
      </w:r>
      <w:r w:rsidR="00572581">
        <w:rPr>
          <w:rFonts w:asciiTheme="minorHAnsi" w:hAnsiTheme="minorHAnsi" w:cstheme="minorHAnsi"/>
          <w:color w:val="404040" w:themeColor="text1" w:themeTint="BF"/>
          <w:sz w:val="20"/>
          <w:szCs w:val="20"/>
        </w:rPr>
        <w:t xml:space="preserve"> </w:t>
      </w:r>
      <w:r w:rsidR="00BC030B">
        <w:rPr>
          <w:rFonts w:asciiTheme="minorHAnsi" w:hAnsiTheme="minorHAnsi" w:cstheme="minorHAnsi"/>
          <w:color w:val="404040" w:themeColor="text1" w:themeTint="BF"/>
          <w:sz w:val="20"/>
          <w:szCs w:val="20"/>
        </w:rPr>
        <w:t>i.</w:t>
      </w:r>
      <w:r w:rsidRPr="004F161C">
        <w:rPr>
          <w:rFonts w:asciiTheme="minorHAnsi" w:hAnsiTheme="minorHAnsi" w:cstheme="minorHAnsi"/>
          <w:color w:val="404040" w:themeColor="text1" w:themeTint="BF"/>
          <w:sz w:val="20"/>
          <w:szCs w:val="20"/>
        </w:rPr>
        <w:t xml:space="preserve"> </w:t>
      </w:r>
      <w:r w:rsidRPr="004F161C">
        <w:rPr>
          <w:rFonts w:asciiTheme="minorHAnsi" w:hAnsiTheme="minorHAnsi"/>
          <w:color w:val="404040" w:themeColor="text1" w:themeTint="BF"/>
          <w:sz w:val="20"/>
          <w:szCs w:val="20"/>
        </w:rPr>
        <w:t>»Partnerstvo za razvoj</w:t>
      </w:r>
      <w:r w:rsidR="00DA3750">
        <w:rPr>
          <w:rFonts w:asciiTheme="minorHAnsi" w:hAnsiTheme="minorHAnsi"/>
          <w:color w:val="404040" w:themeColor="text1" w:themeTint="BF"/>
          <w:sz w:val="20"/>
          <w:szCs w:val="20"/>
        </w:rPr>
        <w:t>no sodelovanje</w:t>
      </w:r>
      <w:r w:rsidRPr="004F161C">
        <w:rPr>
          <w:rFonts w:asciiTheme="minorHAnsi" w:hAnsiTheme="minorHAnsi"/>
          <w:color w:val="404040" w:themeColor="text1" w:themeTint="BF"/>
          <w:sz w:val="20"/>
          <w:szCs w:val="20"/>
        </w:rPr>
        <w:t>«.</w:t>
      </w:r>
    </w:p>
    <w:p w14:paraId="166FCCDC" w14:textId="77777777" w:rsidR="004F161C" w:rsidRPr="004F161C" w:rsidRDefault="004F161C" w:rsidP="004F161C">
      <w:pPr>
        <w:spacing w:after="0" w:line="240" w:lineRule="auto"/>
        <w:jc w:val="both"/>
        <w:rPr>
          <w:rFonts w:asciiTheme="minorHAnsi" w:hAnsiTheme="minorHAnsi" w:cstheme="minorHAnsi"/>
          <w:color w:val="404040" w:themeColor="text1" w:themeTint="BF"/>
          <w:sz w:val="20"/>
          <w:szCs w:val="20"/>
        </w:rPr>
      </w:pPr>
    </w:p>
    <w:p w14:paraId="5A12D08A" w14:textId="77777777" w:rsidR="00674552" w:rsidRDefault="004F161C" w:rsidP="004F161C">
      <w:pPr>
        <w:tabs>
          <w:tab w:val="left" w:pos="1440"/>
        </w:tabs>
        <w:spacing w:after="0" w:line="240" w:lineRule="auto"/>
        <w:jc w:val="both"/>
        <w:rPr>
          <w:rFonts w:asciiTheme="minorHAnsi" w:hAnsiTheme="minorHAnsi" w:cstheme="minorHAnsi"/>
          <w:color w:val="404040" w:themeColor="text1" w:themeTint="BF"/>
          <w:sz w:val="20"/>
          <w:szCs w:val="20"/>
        </w:rPr>
      </w:pPr>
      <w:r w:rsidRPr="004F161C">
        <w:rPr>
          <w:rFonts w:asciiTheme="minorHAnsi" w:hAnsiTheme="minorHAnsi" w:cstheme="minorHAnsi"/>
          <w:color w:val="404040" w:themeColor="text1" w:themeTint="BF"/>
          <w:sz w:val="20"/>
          <w:szCs w:val="20"/>
        </w:rPr>
        <w:t xml:space="preserve">Strategija opredeljuje cilje in usmeritve na področju </w:t>
      </w:r>
      <w:r w:rsidRPr="00531B85">
        <w:rPr>
          <w:rFonts w:asciiTheme="minorHAnsi" w:hAnsiTheme="minorHAnsi" w:cstheme="minorHAnsi"/>
          <w:b/>
          <w:color w:val="404040" w:themeColor="text1" w:themeTint="BF"/>
          <w:sz w:val="20"/>
          <w:szCs w:val="20"/>
        </w:rPr>
        <w:t>humanitarne pomoči</w:t>
      </w:r>
      <w:r w:rsidRPr="004F161C">
        <w:rPr>
          <w:rFonts w:asciiTheme="minorHAnsi" w:hAnsiTheme="minorHAnsi" w:cstheme="minorHAnsi"/>
          <w:color w:val="404040" w:themeColor="text1" w:themeTint="BF"/>
          <w:sz w:val="20"/>
          <w:szCs w:val="20"/>
        </w:rPr>
        <w:t xml:space="preserve">, </w:t>
      </w:r>
      <w:r w:rsidR="00131C1B">
        <w:rPr>
          <w:rFonts w:asciiTheme="minorHAnsi" w:hAnsiTheme="minorHAnsi" w:cstheme="minorHAnsi"/>
          <w:color w:val="404040" w:themeColor="text1" w:themeTint="BF"/>
          <w:sz w:val="20"/>
          <w:szCs w:val="20"/>
        </w:rPr>
        <w:t xml:space="preserve">za </w:t>
      </w:r>
      <w:r w:rsidRPr="004F161C">
        <w:rPr>
          <w:rFonts w:asciiTheme="minorHAnsi" w:hAnsiTheme="minorHAnsi" w:cstheme="minorHAnsi"/>
          <w:color w:val="404040" w:themeColor="text1" w:themeTint="BF"/>
          <w:sz w:val="20"/>
          <w:szCs w:val="20"/>
        </w:rPr>
        <w:t>kater</w:t>
      </w:r>
      <w:r w:rsidR="00131C1B">
        <w:rPr>
          <w:rFonts w:asciiTheme="minorHAnsi" w:hAnsiTheme="minorHAnsi" w:cstheme="minorHAnsi"/>
          <w:color w:val="404040" w:themeColor="text1" w:themeTint="BF"/>
          <w:sz w:val="20"/>
          <w:szCs w:val="20"/>
        </w:rPr>
        <w:t>o</w:t>
      </w:r>
      <w:r w:rsidRPr="004F161C">
        <w:rPr>
          <w:rFonts w:asciiTheme="minorHAnsi" w:hAnsiTheme="minorHAnsi" w:cstheme="minorHAnsi"/>
          <w:color w:val="404040" w:themeColor="text1" w:themeTint="BF"/>
          <w:sz w:val="20"/>
          <w:szCs w:val="20"/>
        </w:rPr>
        <w:t xml:space="preserve"> bo Slovenija namenila vsaj 10 odstotkov dvostranske razpoložljive pomoči. Pri tem bo humanitarno pomoč prednostno namenjala prizadetim območjem znotraj geografskih prioritet ter si prizadevala za krepitev odpornosti, rekonstrukcijo, rehabilitacijo in povezovanje humanitarnega delovanja z razvojnim. </w:t>
      </w:r>
    </w:p>
    <w:p w14:paraId="1ED715F3" w14:textId="77777777" w:rsidR="00674552" w:rsidRDefault="00674552" w:rsidP="004F161C">
      <w:pPr>
        <w:tabs>
          <w:tab w:val="left" w:pos="1440"/>
        </w:tabs>
        <w:spacing w:after="0" w:line="240" w:lineRule="auto"/>
        <w:jc w:val="both"/>
        <w:rPr>
          <w:rFonts w:asciiTheme="minorHAnsi" w:hAnsiTheme="minorHAnsi" w:cstheme="minorHAnsi"/>
          <w:color w:val="404040" w:themeColor="text1" w:themeTint="BF"/>
          <w:sz w:val="20"/>
          <w:szCs w:val="20"/>
        </w:rPr>
      </w:pPr>
    </w:p>
    <w:p w14:paraId="3C71E09F" w14:textId="77777777" w:rsidR="004F161C" w:rsidRPr="004F161C" w:rsidRDefault="00572581" w:rsidP="001721C7">
      <w:pPr>
        <w:spacing w:after="0" w:line="240" w:lineRule="auto"/>
        <w:jc w:val="both"/>
        <w:rPr>
          <w:rFonts w:asciiTheme="minorHAnsi" w:hAnsiTheme="minorHAnsi" w:cs="Arial"/>
          <w:color w:val="404040" w:themeColor="text1" w:themeTint="BF"/>
          <w:sz w:val="20"/>
          <w:szCs w:val="20"/>
          <w:lang w:eastAsia="sl-SI"/>
        </w:rPr>
      </w:pPr>
      <w:r>
        <w:rPr>
          <w:rFonts w:asciiTheme="minorHAnsi" w:hAnsiTheme="minorHAnsi"/>
          <w:color w:val="404040" w:themeColor="text1" w:themeTint="BF"/>
          <w:sz w:val="20"/>
          <w:szCs w:val="20"/>
        </w:rPr>
        <w:t xml:space="preserve">Za </w:t>
      </w:r>
      <w:r w:rsidR="004F161C" w:rsidRPr="004F161C">
        <w:rPr>
          <w:rFonts w:asciiTheme="minorHAnsi" w:hAnsiTheme="minorHAnsi"/>
          <w:color w:val="404040" w:themeColor="text1" w:themeTint="BF"/>
          <w:sz w:val="20"/>
          <w:szCs w:val="20"/>
        </w:rPr>
        <w:t>krepit</w:t>
      </w:r>
      <w:r>
        <w:rPr>
          <w:rFonts w:asciiTheme="minorHAnsi" w:hAnsiTheme="minorHAnsi"/>
          <w:color w:val="404040" w:themeColor="text1" w:themeTint="BF"/>
          <w:sz w:val="20"/>
          <w:szCs w:val="20"/>
        </w:rPr>
        <w:t>e</w:t>
      </w:r>
      <w:r w:rsidR="004F161C" w:rsidRPr="004F161C">
        <w:rPr>
          <w:rFonts w:asciiTheme="minorHAnsi" w:hAnsiTheme="minorHAnsi"/>
          <w:color w:val="404040" w:themeColor="text1" w:themeTint="BF"/>
          <w:sz w:val="20"/>
          <w:szCs w:val="20"/>
        </w:rPr>
        <w:t xml:space="preserve">v podpore </w:t>
      </w:r>
      <w:r w:rsidR="001721C7">
        <w:rPr>
          <w:rFonts w:asciiTheme="minorHAnsi" w:hAnsiTheme="minorHAnsi"/>
          <w:color w:val="404040" w:themeColor="text1" w:themeTint="BF"/>
          <w:sz w:val="20"/>
          <w:szCs w:val="20"/>
        </w:rPr>
        <w:t xml:space="preserve">javnosti </w:t>
      </w:r>
      <w:r w:rsidR="004F161C" w:rsidRPr="004F161C">
        <w:rPr>
          <w:rFonts w:asciiTheme="minorHAnsi" w:hAnsiTheme="minorHAnsi"/>
          <w:color w:val="404040" w:themeColor="text1" w:themeTint="BF"/>
          <w:sz w:val="20"/>
          <w:szCs w:val="20"/>
        </w:rPr>
        <w:t>razvojnemu sodelovanju in humanitarni pomoči</w:t>
      </w:r>
      <w:r w:rsidR="00FF71B4">
        <w:rPr>
          <w:rFonts w:asciiTheme="minorHAnsi" w:hAnsiTheme="minorHAnsi"/>
          <w:color w:val="404040" w:themeColor="text1" w:themeTint="BF"/>
          <w:sz w:val="20"/>
          <w:szCs w:val="20"/>
        </w:rPr>
        <w:t xml:space="preserve">, </w:t>
      </w:r>
      <w:r>
        <w:rPr>
          <w:rFonts w:asciiTheme="minorHAnsi" w:hAnsiTheme="minorHAnsi"/>
          <w:color w:val="404040" w:themeColor="text1" w:themeTint="BF"/>
          <w:sz w:val="20"/>
          <w:szCs w:val="20"/>
        </w:rPr>
        <w:t xml:space="preserve">za </w:t>
      </w:r>
      <w:r w:rsidR="00FF71B4">
        <w:rPr>
          <w:rFonts w:asciiTheme="minorHAnsi" w:hAnsiTheme="minorHAnsi"/>
          <w:color w:val="404040" w:themeColor="text1" w:themeTint="BF"/>
          <w:sz w:val="20"/>
          <w:szCs w:val="20"/>
        </w:rPr>
        <w:t>boljš</w:t>
      </w:r>
      <w:r>
        <w:rPr>
          <w:rFonts w:asciiTheme="minorHAnsi" w:hAnsiTheme="minorHAnsi"/>
          <w:color w:val="404040" w:themeColor="text1" w:themeTint="BF"/>
          <w:sz w:val="20"/>
          <w:szCs w:val="20"/>
        </w:rPr>
        <w:t>o</w:t>
      </w:r>
      <w:r w:rsidR="00FF71B4">
        <w:rPr>
          <w:rFonts w:asciiTheme="minorHAnsi" w:hAnsiTheme="minorHAnsi"/>
          <w:color w:val="404040" w:themeColor="text1" w:themeTint="BF"/>
          <w:sz w:val="20"/>
          <w:szCs w:val="20"/>
        </w:rPr>
        <w:t xml:space="preserve"> ozaveščenost odločevalcev in </w:t>
      </w:r>
      <w:r>
        <w:rPr>
          <w:rFonts w:asciiTheme="minorHAnsi" w:hAnsiTheme="minorHAnsi"/>
          <w:color w:val="404040" w:themeColor="text1" w:themeTint="BF"/>
          <w:sz w:val="20"/>
          <w:szCs w:val="20"/>
        </w:rPr>
        <w:t xml:space="preserve">večjo </w:t>
      </w:r>
      <w:r w:rsidR="00FF71B4">
        <w:rPr>
          <w:rFonts w:asciiTheme="minorHAnsi" w:hAnsiTheme="minorHAnsi"/>
          <w:color w:val="404040" w:themeColor="text1" w:themeTint="BF"/>
          <w:sz w:val="20"/>
          <w:szCs w:val="20"/>
        </w:rPr>
        <w:t xml:space="preserve">pripravljenost ministrstev za sodelovanje pri financiranju in izvajanju </w:t>
      </w:r>
      <w:r w:rsidR="00434043">
        <w:rPr>
          <w:rFonts w:asciiTheme="minorHAnsi" w:hAnsiTheme="minorHAnsi"/>
          <w:color w:val="404040" w:themeColor="text1" w:themeTint="BF"/>
          <w:sz w:val="20"/>
          <w:szCs w:val="20"/>
        </w:rPr>
        <w:t xml:space="preserve">mednarodnega </w:t>
      </w:r>
      <w:r w:rsidR="00FF71B4">
        <w:rPr>
          <w:rFonts w:asciiTheme="minorHAnsi" w:hAnsiTheme="minorHAnsi"/>
          <w:color w:val="404040" w:themeColor="text1" w:themeTint="BF"/>
          <w:sz w:val="20"/>
          <w:szCs w:val="20"/>
        </w:rPr>
        <w:t>razvojnega sodelovanja</w:t>
      </w:r>
      <w:r w:rsidR="004F161C" w:rsidRPr="004F161C">
        <w:rPr>
          <w:rFonts w:asciiTheme="minorHAnsi" w:hAnsiTheme="minorHAnsi"/>
          <w:color w:val="404040" w:themeColor="text1" w:themeTint="BF"/>
          <w:sz w:val="20"/>
          <w:szCs w:val="20"/>
        </w:rPr>
        <w:t xml:space="preserve"> </w:t>
      </w:r>
      <w:r w:rsidR="00434043">
        <w:rPr>
          <w:rFonts w:asciiTheme="minorHAnsi" w:hAnsiTheme="minorHAnsi"/>
          <w:color w:val="404040" w:themeColor="text1" w:themeTint="BF"/>
          <w:sz w:val="20"/>
          <w:szCs w:val="20"/>
        </w:rPr>
        <w:t xml:space="preserve">Strategija </w:t>
      </w:r>
      <w:r w:rsidR="004F161C" w:rsidRPr="004F161C">
        <w:rPr>
          <w:rFonts w:asciiTheme="minorHAnsi" w:hAnsiTheme="minorHAnsi"/>
          <w:color w:val="404040" w:themeColor="text1" w:themeTint="BF"/>
          <w:sz w:val="20"/>
          <w:szCs w:val="20"/>
        </w:rPr>
        <w:t xml:space="preserve">predvideva usmeritve na področju </w:t>
      </w:r>
      <w:r w:rsidR="004F161C" w:rsidRPr="004370A3">
        <w:rPr>
          <w:rFonts w:asciiTheme="minorHAnsi" w:hAnsiTheme="minorHAnsi"/>
          <w:b/>
          <w:color w:val="404040" w:themeColor="text1" w:themeTint="BF"/>
          <w:sz w:val="20"/>
          <w:szCs w:val="20"/>
        </w:rPr>
        <w:t xml:space="preserve">ozaveščanja, globalnega učenja in komuniciranja ter krepitve </w:t>
      </w:r>
      <w:proofErr w:type="spellStart"/>
      <w:r w:rsidR="004F161C" w:rsidRPr="004370A3">
        <w:rPr>
          <w:rFonts w:asciiTheme="minorHAnsi" w:hAnsiTheme="minorHAnsi"/>
          <w:b/>
          <w:color w:val="404040" w:themeColor="text1" w:themeTint="BF"/>
          <w:sz w:val="20"/>
          <w:szCs w:val="20"/>
        </w:rPr>
        <w:t>evalvacijske</w:t>
      </w:r>
      <w:proofErr w:type="spellEnd"/>
      <w:r w:rsidR="004F161C" w:rsidRPr="004370A3">
        <w:rPr>
          <w:rFonts w:asciiTheme="minorHAnsi" w:hAnsiTheme="minorHAnsi"/>
          <w:b/>
          <w:color w:val="404040" w:themeColor="text1" w:themeTint="BF"/>
          <w:sz w:val="20"/>
          <w:szCs w:val="20"/>
        </w:rPr>
        <w:t xml:space="preserve"> kulture</w:t>
      </w:r>
      <w:r w:rsidR="004F161C" w:rsidRPr="004F161C">
        <w:rPr>
          <w:rFonts w:asciiTheme="minorHAnsi" w:hAnsiTheme="minorHAnsi" w:cs="Arial"/>
          <w:color w:val="404040" w:themeColor="text1" w:themeTint="BF"/>
          <w:sz w:val="20"/>
          <w:szCs w:val="20"/>
          <w:lang w:eastAsia="sl-SI"/>
        </w:rPr>
        <w:t>.</w:t>
      </w:r>
    </w:p>
    <w:p w14:paraId="77C30954" w14:textId="77777777" w:rsidR="004F161C" w:rsidRPr="004F161C" w:rsidRDefault="004F161C" w:rsidP="004F161C">
      <w:pPr>
        <w:spacing w:after="0" w:line="240" w:lineRule="auto"/>
        <w:rPr>
          <w:rFonts w:asciiTheme="minorHAnsi" w:hAnsiTheme="minorHAnsi" w:cstheme="minorHAnsi"/>
          <w:color w:val="404040" w:themeColor="text1" w:themeTint="BF"/>
          <w:sz w:val="20"/>
          <w:szCs w:val="20"/>
        </w:rPr>
      </w:pPr>
    </w:p>
    <w:p w14:paraId="1049C5FE" w14:textId="77777777" w:rsidR="004F5E67" w:rsidRDefault="004F161C" w:rsidP="00434043">
      <w:pPr>
        <w:tabs>
          <w:tab w:val="left" w:pos="1440"/>
        </w:tabs>
        <w:spacing w:after="0" w:line="240" w:lineRule="auto"/>
        <w:jc w:val="both"/>
        <w:rPr>
          <w:rFonts w:ascii="Cambria" w:eastAsia="Times New Roman" w:hAnsi="Cambria"/>
          <w:smallCaps/>
          <w:color w:val="1F497D"/>
          <w:spacing w:val="20"/>
          <w:sz w:val="32"/>
          <w:szCs w:val="32"/>
          <w:u w:val="single"/>
          <w:lang w:eastAsia="sl-SI"/>
        </w:rPr>
      </w:pPr>
      <w:r w:rsidRPr="004F161C">
        <w:rPr>
          <w:rFonts w:asciiTheme="minorHAnsi" w:hAnsiTheme="minorHAnsi" w:cstheme="minorHAnsi"/>
          <w:color w:val="404040" w:themeColor="text1" w:themeTint="BF"/>
          <w:sz w:val="20"/>
          <w:szCs w:val="20"/>
        </w:rPr>
        <w:t xml:space="preserve">Strategija </w:t>
      </w:r>
      <w:r w:rsidR="00153F4C">
        <w:rPr>
          <w:rFonts w:asciiTheme="minorHAnsi" w:hAnsiTheme="minorHAnsi" w:cstheme="minorHAnsi"/>
          <w:color w:val="404040" w:themeColor="text1" w:themeTint="BF"/>
          <w:sz w:val="20"/>
          <w:szCs w:val="20"/>
        </w:rPr>
        <w:t xml:space="preserve">sledi </w:t>
      </w:r>
      <w:r w:rsidRPr="004370A3">
        <w:rPr>
          <w:rFonts w:asciiTheme="minorHAnsi" w:hAnsiTheme="minorHAnsi" w:cstheme="minorHAnsi"/>
          <w:b/>
          <w:color w:val="404040" w:themeColor="text1" w:themeTint="BF"/>
          <w:sz w:val="20"/>
          <w:szCs w:val="20"/>
        </w:rPr>
        <w:t>časovn</w:t>
      </w:r>
      <w:r w:rsidR="00153F4C">
        <w:rPr>
          <w:rFonts w:asciiTheme="minorHAnsi" w:hAnsiTheme="minorHAnsi" w:cstheme="minorHAnsi"/>
          <w:b/>
          <w:color w:val="404040" w:themeColor="text1" w:themeTint="BF"/>
          <w:sz w:val="20"/>
          <w:szCs w:val="20"/>
        </w:rPr>
        <w:t>emu</w:t>
      </w:r>
      <w:r w:rsidRPr="004370A3">
        <w:rPr>
          <w:rFonts w:asciiTheme="minorHAnsi" w:hAnsiTheme="minorHAnsi" w:cstheme="minorHAnsi"/>
          <w:b/>
          <w:color w:val="404040" w:themeColor="text1" w:themeTint="BF"/>
          <w:sz w:val="20"/>
          <w:szCs w:val="20"/>
        </w:rPr>
        <w:t xml:space="preserve"> okvir</w:t>
      </w:r>
      <w:r w:rsidR="00153F4C">
        <w:rPr>
          <w:rFonts w:asciiTheme="minorHAnsi" w:hAnsiTheme="minorHAnsi" w:cstheme="minorHAnsi"/>
          <w:b/>
          <w:color w:val="404040" w:themeColor="text1" w:themeTint="BF"/>
          <w:sz w:val="20"/>
          <w:szCs w:val="20"/>
        </w:rPr>
        <w:t>u</w:t>
      </w:r>
      <w:r w:rsidRPr="004370A3">
        <w:rPr>
          <w:rFonts w:asciiTheme="minorHAnsi" w:hAnsiTheme="minorHAnsi" w:cstheme="minorHAnsi"/>
          <w:b/>
          <w:color w:val="404040" w:themeColor="text1" w:themeTint="BF"/>
          <w:sz w:val="20"/>
          <w:szCs w:val="20"/>
        </w:rPr>
        <w:t xml:space="preserve"> Agende 2030</w:t>
      </w:r>
      <w:r w:rsidRPr="004F161C">
        <w:rPr>
          <w:rFonts w:asciiTheme="minorHAnsi" w:hAnsiTheme="minorHAnsi" w:cstheme="minorHAnsi"/>
          <w:color w:val="404040" w:themeColor="text1" w:themeTint="BF"/>
          <w:sz w:val="20"/>
          <w:szCs w:val="20"/>
        </w:rPr>
        <w:t xml:space="preserve">. Da bi zagotovili </w:t>
      </w:r>
      <w:proofErr w:type="spellStart"/>
      <w:r w:rsidRPr="004F161C">
        <w:rPr>
          <w:rFonts w:asciiTheme="minorHAnsi" w:hAnsiTheme="minorHAnsi" w:cstheme="minorHAnsi"/>
          <w:color w:val="404040" w:themeColor="text1" w:themeTint="BF"/>
          <w:sz w:val="20"/>
          <w:szCs w:val="20"/>
        </w:rPr>
        <w:t>čimboljše</w:t>
      </w:r>
      <w:proofErr w:type="spellEnd"/>
      <w:r w:rsidRPr="004F161C">
        <w:rPr>
          <w:rFonts w:asciiTheme="minorHAnsi" w:hAnsiTheme="minorHAnsi" w:cstheme="minorHAnsi"/>
          <w:color w:val="404040" w:themeColor="text1" w:themeTint="BF"/>
          <w:sz w:val="20"/>
          <w:szCs w:val="20"/>
        </w:rPr>
        <w:t xml:space="preserve"> izvajanje, prilagodljivost na globalne trende ter okoliščine doma in v partnerskih državah, Strategija predvideva evalvacijo izvajanja vsak</w:t>
      </w:r>
      <w:r w:rsidR="00572581">
        <w:rPr>
          <w:rFonts w:asciiTheme="minorHAnsi" w:hAnsiTheme="minorHAnsi" w:cstheme="minorHAnsi"/>
          <w:color w:val="404040" w:themeColor="text1" w:themeTint="BF"/>
          <w:sz w:val="20"/>
          <w:szCs w:val="20"/>
        </w:rPr>
        <w:t>a</w:t>
      </w:r>
      <w:r w:rsidRPr="004F161C">
        <w:rPr>
          <w:rFonts w:asciiTheme="minorHAnsi" w:hAnsiTheme="minorHAnsi" w:cstheme="minorHAnsi"/>
          <w:color w:val="404040" w:themeColor="text1" w:themeTint="BF"/>
          <w:sz w:val="20"/>
          <w:szCs w:val="20"/>
        </w:rPr>
        <w:t xml:space="preserve"> štiri leta, prvič leta 2023. </w:t>
      </w:r>
      <w:bookmarkStart w:id="6" w:name="_Toc499264994"/>
      <w:r w:rsidR="00BE51B8">
        <w:rPr>
          <w:rFonts w:asciiTheme="minorHAnsi" w:hAnsiTheme="minorHAnsi" w:cstheme="minorHAnsi"/>
          <w:color w:val="404040" w:themeColor="text1" w:themeTint="BF"/>
          <w:sz w:val="20"/>
          <w:szCs w:val="20"/>
        </w:rPr>
        <w:t xml:space="preserve">Ta bo </w:t>
      </w:r>
      <w:r w:rsidR="00F85533">
        <w:rPr>
          <w:rFonts w:asciiTheme="minorHAnsi" w:hAnsiTheme="minorHAnsi" w:cstheme="minorHAnsi"/>
          <w:color w:val="404040" w:themeColor="text1" w:themeTint="BF"/>
          <w:sz w:val="20"/>
          <w:szCs w:val="20"/>
        </w:rPr>
        <w:t xml:space="preserve">podlaga za </w:t>
      </w:r>
      <w:r w:rsidR="00BE51B8">
        <w:rPr>
          <w:rFonts w:asciiTheme="minorHAnsi" w:hAnsiTheme="minorHAnsi" w:cstheme="minorHAnsi"/>
          <w:color w:val="404040" w:themeColor="text1" w:themeTint="BF"/>
          <w:sz w:val="20"/>
          <w:szCs w:val="20"/>
        </w:rPr>
        <w:t xml:space="preserve">revizijo </w:t>
      </w:r>
      <w:r w:rsidR="00F85533">
        <w:rPr>
          <w:rFonts w:asciiTheme="minorHAnsi" w:hAnsiTheme="minorHAnsi" w:cstheme="minorHAnsi"/>
          <w:color w:val="404040" w:themeColor="text1" w:themeTint="BF"/>
          <w:sz w:val="20"/>
          <w:szCs w:val="20"/>
        </w:rPr>
        <w:t xml:space="preserve">opredelitve </w:t>
      </w:r>
      <w:r w:rsidR="00BE51B8">
        <w:rPr>
          <w:rFonts w:asciiTheme="minorHAnsi" w:hAnsiTheme="minorHAnsi" w:cstheme="minorHAnsi"/>
          <w:color w:val="404040" w:themeColor="text1" w:themeTint="BF"/>
          <w:sz w:val="20"/>
          <w:szCs w:val="20"/>
        </w:rPr>
        <w:t>pr</w:t>
      </w:r>
      <w:r w:rsidR="00434043">
        <w:rPr>
          <w:rFonts w:asciiTheme="minorHAnsi" w:hAnsiTheme="minorHAnsi" w:cstheme="minorHAnsi"/>
          <w:color w:val="404040" w:themeColor="text1" w:themeTint="BF"/>
          <w:sz w:val="20"/>
          <w:szCs w:val="20"/>
        </w:rPr>
        <w:t xml:space="preserve">ogramskih </w:t>
      </w:r>
      <w:r w:rsidR="00BE51B8">
        <w:rPr>
          <w:rFonts w:asciiTheme="minorHAnsi" w:hAnsiTheme="minorHAnsi" w:cstheme="minorHAnsi"/>
          <w:color w:val="404040" w:themeColor="text1" w:themeTint="BF"/>
          <w:sz w:val="20"/>
          <w:szCs w:val="20"/>
        </w:rPr>
        <w:t>držav glede na morebitno graduacijo, stopnjo približevanja EU in druge aktualne okoliščine</w:t>
      </w:r>
      <w:r w:rsidR="009458E6">
        <w:rPr>
          <w:rFonts w:asciiTheme="minorHAnsi" w:hAnsiTheme="minorHAnsi" w:cstheme="minorHAnsi"/>
          <w:color w:val="404040" w:themeColor="text1" w:themeTint="BF"/>
          <w:sz w:val="20"/>
          <w:szCs w:val="20"/>
        </w:rPr>
        <w:t>, kot tudi za morebitno potrebno prilagoditev vsebinskih prioritet</w:t>
      </w:r>
      <w:r w:rsidR="00BE51B8">
        <w:rPr>
          <w:rFonts w:asciiTheme="minorHAnsi" w:hAnsiTheme="minorHAnsi" w:cstheme="minorHAnsi"/>
          <w:color w:val="404040" w:themeColor="text1" w:themeTint="BF"/>
          <w:sz w:val="20"/>
          <w:szCs w:val="20"/>
        </w:rPr>
        <w:t>.</w:t>
      </w:r>
    </w:p>
    <w:p w14:paraId="793D5918" w14:textId="57B40882" w:rsidR="00744EA5" w:rsidRPr="00744EA5" w:rsidRDefault="00744EA5" w:rsidP="00744EA5">
      <w:pPr>
        <w:pStyle w:val="Heading1"/>
      </w:pPr>
      <w:bookmarkStart w:id="7" w:name="_Toc520192347"/>
      <w:r w:rsidRPr="00744EA5">
        <w:lastRenderedPageBreak/>
        <w:t>C</w:t>
      </w:r>
      <w:r w:rsidR="00366154">
        <w:t>ilji</w:t>
      </w:r>
      <w:bookmarkEnd w:id="7"/>
      <w:r w:rsidR="00D919F7">
        <w:t xml:space="preserve"> mednarodnega razvojnega sodelovanja in humanitarne pomoči republike </w:t>
      </w:r>
      <w:proofErr w:type="spellStart"/>
      <w:r w:rsidR="00D919F7">
        <w:t>slovenije</w:t>
      </w:r>
      <w:proofErr w:type="spellEnd"/>
    </w:p>
    <w:p w14:paraId="418FD3EC" w14:textId="77777777" w:rsidR="00744EA5" w:rsidRPr="00FE4397" w:rsidRDefault="00744EA5" w:rsidP="00F44599">
      <w:pPr>
        <w:spacing w:after="0" w:line="240" w:lineRule="auto"/>
        <w:jc w:val="both"/>
        <w:rPr>
          <w:rFonts w:asciiTheme="minorHAnsi" w:eastAsia="Times New Roman" w:hAnsiTheme="minorHAnsi" w:cs="Arial"/>
          <w:color w:val="404040" w:themeColor="text1" w:themeTint="BF"/>
          <w:sz w:val="20"/>
          <w:szCs w:val="20"/>
          <w:lang w:eastAsia="zh-CN"/>
        </w:rPr>
      </w:pPr>
      <w:bookmarkStart w:id="8" w:name="_Toc499264995"/>
      <w:r w:rsidRPr="00FE4397">
        <w:rPr>
          <w:rFonts w:asciiTheme="minorHAnsi" w:eastAsia="Times New Roman" w:hAnsiTheme="minorHAnsi" w:cs="Arial"/>
          <w:color w:val="404040" w:themeColor="text1" w:themeTint="BF"/>
          <w:sz w:val="20"/>
          <w:szCs w:val="20"/>
          <w:lang w:eastAsia="zh-CN"/>
        </w:rPr>
        <w:t xml:space="preserve">Splošni cilj mednarodnega razvojnega sodelovanja in humanitarne pomoči je </w:t>
      </w:r>
      <w:r w:rsidR="00F44599">
        <w:rPr>
          <w:rFonts w:asciiTheme="minorHAnsi" w:eastAsia="Times New Roman" w:hAnsiTheme="minorHAnsi" w:cs="Arial"/>
          <w:color w:val="404040" w:themeColor="text1" w:themeTint="BF"/>
          <w:sz w:val="20"/>
          <w:szCs w:val="20"/>
          <w:lang w:eastAsia="zh-CN"/>
        </w:rPr>
        <w:t xml:space="preserve">blaginja in </w:t>
      </w:r>
      <w:r w:rsidRPr="00FE4397">
        <w:rPr>
          <w:rFonts w:asciiTheme="minorHAnsi" w:eastAsia="Times New Roman" w:hAnsiTheme="minorHAnsi" w:cs="Arial"/>
          <w:color w:val="404040" w:themeColor="text1" w:themeTint="BF"/>
          <w:sz w:val="20"/>
          <w:szCs w:val="20"/>
          <w:lang w:eastAsia="zh-CN"/>
        </w:rPr>
        <w:t>dostojno življenje v</w:t>
      </w:r>
      <w:r w:rsidR="000E2A6D">
        <w:rPr>
          <w:rFonts w:asciiTheme="minorHAnsi" w:eastAsia="Times New Roman" w:hAnsiTheme="minorHAnsi" w:cs="Arial"/>
          <w:color w:val="404040" w:themeColor="text1" w:themeTint="BF"/>
          <w:sz w:val="20"/>
          <w:szCs w:val="20"/>
          <w:lang w:eastAsia="zh-CN"/>
        </w:rPr>
        <w:t xml:space="preserve"> partnerskih državah</w:t>
      </w:r>
      <w:r w:rsidRPr="00FE4397">
        <w:rPr>
          <w:rFonts w:asciiTheme="minorHAnsi" w:eastAsia="Times New Roman" w:hAnsiTheme="minorHAnsi" w:cs="Arial"/>
          <w:color w:val="404040" w:themeColor="text1" w:themeTint="BF"/>
          <w:sz w:val="20"/>
          <w:szCs w:val="20"/>
          <w:lang w:eastAsia="zh-CN"/>
        </w:rPr>
        <w:t>.</w:t>
      </w:r>
    </w:p>
    <w:p w14:paraId="45C1D548" w14:textId="77777777" w:rsidR="00FE4397" w:rsidRDefault="00FE4397" w:rsidP="00F44599">
      <w:pPr>
        <w:spacing w:after="0" w:line="240" w:lineRule="auto"/>
        <w:jc w:val="both"/>
        <w:rPr>
          <w:rFonts w:asciiTheme="minorHAnsi" w:eastAsia="Times New Roman" w:hAnsiTheme="minorHAnsi" w:cs="Arial"/>
          <w:color w:val="404040" w:themeColor="text1" w:themeTint="BF"/>
          <w:sz w:val="20"/>
          <w:szCs w:val="20"/>
          <w:lang w:eastAsia="zh-CN"/>
        </w:rPr>
      </w:pPr>
    </w:p>
    <w:p w14:paraId="38200F1D" w14:textId="77777777" w:rsidR="00744EA5" w:rsidRPr="00FE4397" w:rsidRDefault="00744EA5" w:rsidP="00F44599">
      <w:pPr>
        <w:spacing w:after="0" w:line="240" w:lineRule="auto"/>
        <w:jc w:val="both"/>
        <w:rPr>
          <w:rFonts w:asciiTheme="minorHAnsi" w:eastAsia="Times New Roman" w:hAnsiTheme="minorHAnsi" w:cs="Arial"/>
          <w:color w:val="404040" w:themeColor="text1" w:themeTint="BF"/>
          <w:sz w:val="20"/>
          <w:szCs w:val="20"/>
          <w:lang w:eastAsia="zh-CN"/>
        </w:rPr>
      </w:pPr>
      <w:r w:rsidRPr="00FE4397">
        <w:rPr>
          <w:rFonts w:asciiTheme="minorHAnsi" w:eastAsia="Times New Roman" w:hAnsiTheme="minorHAnsi" w:cs="Arial"/>
          <w:color w:val="404040" w:themeColor="text1" w:themeTint="BF"/>
          <w:sz w:val="20"/>
          <w:szCs w:val="20"/>
          <w:lang w:eastAsia="zh-CN"/>
        </w:rPr>
        <w:t>Slovenija bo krepila svojo vlogo v donatorski skupnosti in udeležbo svojih izvajalcev.</w:t>
      </w:r>
      <w:r w:rsidRPr="00FE4397" w:rsidDel="00A03874">
        <w:rPr>
          <w:rFonts w:asciiTheme="minorHAnsi" w:eastAsia="Times New Roman" w:hAnsiTheme="minorHAnsi" w:cs="Arial"/>
          <w:color w:val="404040" w:themeColor="text1" w:themeTint="BF"/>
          <w:sz w:val="20"/>
          <w:szCs w:val="20"/>
          <w:lang w:eastAsia="zh-CN"/>
        </w:rPr>
        <w:t xml:space="preserve"> </w:t>
      </w:r>
      <w:r w:rsidR="000E2A6D">
        <w:rPr>
          <w:rFonts w:asciiTheme="minorHAnsi" w:eastAsia="Times New Roman" w:hAnsiTheme="minorHAnsi" w:cs="Arial"/>
          <w:color w:val="404040" w:themeColor="text1" w:themeTint="BF"/>
          <w:sz w:val="20"/>
          <w:szCs w:val="20"/>
          <w:lang w:eastAsia="zh-CN"/>
        </w:rPr>
        <w:t>Z</w:t>
      </w:r>
      <w:r w:rsidR="004E17BF" w:rsidRPr="00FE4397">
        <w:rPr>
          <w:rFonts w:asciiTheme="minorHAnsi" w:eastAsia="Times New Roman" w:hAnsiTheme="minorHAnsi" w:cs="Arial"/>
          <w:color w:val="404040" w:themeColor="text1" w:themeTint="BF"/>
          <w:sz w:val="20"/>
          <w:szCs w:val="20"/>
          <w:lang w:eastAsia="zh-CN"/>
        </w:rPr>
        <w:t>agot</w:t>
      </w:r>
      <w:r w:rsidR="004E17BF">
        <w:rPr>
          <w:rFonts w:asciiTheme="minorHAnsi" w:eastAsia="Times New Roman" w:hAnsiTheme="minorHAnsi" w:cs="Arial"/>
          <w:color w:val="404040" w:themeColor="text1" w:themeTint="BF"/>
          <w:sz w:val="20"/>
          <w:szCs w:val="20"/>
          <w:lang w:eastAsia="zh-CN"/>
        </w:rPr>
        <w:t>o</w:t>
      </w:r>
      <w:r w:rsidR="004E17BF" w:rsidRPr="00FE4397">
        <w:rPr>
          <w:rFonts w:asciiTheme="minorHAnsi" w:eastAsia="Times New Roman" w:hAnsiTheme="minorHAnsi" w:cs="Arial"/>
          <w:color w:val="404040" w:themeColor="text1" w:themeTint="BF"/>
          <w:sz w:val="20"/>
          <w:szCs w:val="20"/>
          <w:lang w:eastAsia="zh-CN"/>
        </w:rPr>
        <w:t xml:space="preserve">vila </w:t>
      </w:r>
      <w:r w:rsidR="000E2A6D">
        <w:rPr>
          <w:rFonts w:asciiTheme="minorHAnsi" w:eastAsia="Times New Roman" w:hAnsiTheme="minorHAnsi" w:cs="Arial"/>
          <w:color w:val="404040" w:themeColor="text1" w:themeTint="BF"/>
          <w:sz w:val="20"/>
          <w:szCs w:val="20"/>
          <w:lang w:eastAsia="zh-CN"/>
        </w:rPr>
        <w:t xml:space="preserve">bo </w:t>
      </w:r>
      <w:r w:rsidRPr="00FE4397">
        <w:rPr>
          <w:rFonts w:asciiTheme="minorHAnsi" w:eastAsia="Times New Roman" w:hAnsiTheme="minorHAnsi" w:cs="Arial"/>
          <w:color w:val="404040" w:themeColor="text1" w:themeTint="BF"/>
          <w:sz w:val="20"/>
          <w:szCs w:val="20"/>
          <w:lang w:eastAsia="zh-CN"/>
        </w:rPr>
        <w:t xml:space="preserve">ustrezne institucionalne in organizacijske okvire, ki bodo omogočali celovit pristop </w:t>
      </w:r>
      <w:r w:rsidR="009458E6">
        <w:rPr>
          <w:rFonts w:asciiTheme="minorHAnsi" w:eastAsia="Times New Roman" w:hAnsiTheme="minorHAnsi" w:cs="Arial"/>
          <w:color w:val="404040" w:themeColor="text1" w:themeTint="BF"/>
          <w:sz w:val="20"/>
          <w:szCs w:val="20"/>
          <w:lang w:eastAsia="zh-CN"/>
        </w:rPr>
        <w:t>ter</w:t>
      </w:r>
      <w:r w:rsidR="009458E6" w:rsidRPr="00FE4397">
        <w:rPr>
          <w:rFonts w:asciiTheme="minorHAnsi" w:eastAsia="Times New Roman" w:hAnsiTheme="minorHAnsi" w:cs="Arial"/>
          <w:color w:val="404040" w:themeColor="text1" w:themeTint="BF"/>
          <w:sz w:val="20"/>
          <w:szCs w:val="20"/>
          <w:lang w:eastAsia="zh-CN"/>
        </w:rPr>
        <w:t xml:space="preserve"> </w:t>
      </w:r>
      <w:r w:rsidRPr="00FE4397">
        <w:rPr>
          <w:rFonts w:asciiTheme="minorHAnsi" w:eastAsia="Times New Roman" w:hAnsiTheme="minorHAnsi" w:cs="Arial"/>
          <w:color w:val="404040" w:themeColor="text1" w:themeTint="BF"/>
          <w:sz w:val="20"/>
          <w:szCs w:val="20"/>
          <w:lang w:eastAsia="zh-CN"/>
        </w:rPr>
        <w:t>povezovanje humanitarnega in razvojnega delovanja.</w:t>
      </w:r>
    </w:p>
    <w:p w14:paraId="40F08ADA" w14:textId="77777777" w:rsidR="00FE4397" w:rsidRDefault="00FE4397" w:rsidP="00F44599">
      <w:pPr>
        <w:spacing w:after="0" w:line="240" w:lineRule="auto"/>
        <w:jc w:val="both"/>
        <w:rPr>
          <w:rFonts w:asciiTheme="minorHAnsi" w:eastAsia="Times New Roman" w:hAnsiTheme="minorHAnsi" w:cs="Arial"/>
          <w:color w:val="404040" w:themeColor="text1" w:themeTint="BF"/>
          <w:sz w:val="20"/>
          <w:szCs w:val="20"/>
          <w:lang w:eastAsia="zh-CN"/>
        </w:rPr>
      </w:pPr>
    </w:p>
    <w:p w14:paraId="670B9353" w14:textId="77777777" w:rsidR="00744EA5" w:rsidRPr="00FE4397" w:rsidRDefault="00744EA5" w:rsidP="00F44599">
      <w:pPr>
        <w:spacing w:after="0" w:line="240" w:lineRule="auto"/>
        <w:jc w:val="both"/>
        <w:rPr>
          <w:rFonts w:asciiTheme="minorHAnsi" w:eastAsia="Times New Roman" w:hAnsiTheme="minorHAnsi" w:cs="Arial"/>
          <w:color w:val="404040" w:themeColor="text1" w:themeTint="BF"/>
          <w:sz w:val="20"/>
          <w:szCs w:val="20"/>
          <w:lang w:eastAsia="zh-CN"/>
        </w:rPr>
      </w:pPr>
      <w:r w:rsidRPr="00FE4397">
        <w:rPr>
          <w:rFonts w:asciiTheme="minorHAnsi" w:eastAsia="Times New Roman" w:hAnsiTheme="minorHAnsi" w:cs="Arial"/>
          <w:color w:val="404040" w:themeColor="text1" w:themeTint="BF"/>
          <w:sz w:val="20"/>
          <w:szCs w:val="20"/>
          <w:lang w:eastAsia="zh-CN"/>
        </w:rPr>
        <w:t xml:space="preserve">Prav tako je cilj dvigniti raven zavedanja prebivalcev Slovenije o </w:t>
      </w:r>
      <w:r w:rsidR="00C07525">
        <w:rPr>
          <w:rFonts w:asciiTheme="minorHAnsi" w:eastAsia="Times New Roman" w:hAnsiTheme="minorHAnsi" w:cs="Arial"/>
          <w:color w:val="404040" w:themeColor="text1" w:themeTint="BF"/>
          <w:sz w:val="20"/>
          <w:szCs w:val="20"/>
          <w:lang w:eastAsia="zh-CN"/>
        </w:rPr>
        <w:t>skupni odgovornosti za globalni razvoj</w:t>
      </w:r>
      <w:r w:rsidR="00572581">
        <w:rPr>
          <w:rFonts w:asciiTheme="minorHAnsi" w:eastAsia="Times New Roman" w:hAnsiTheme="minorHAnsi" w:cs="Arial"/>
          <w:color w:val="404040" w:themeColor="text1" w:themeTint="BF"/>
          <w:sz w:val="20"/>
          <w:szCs w:val="20"/>
          <w:lang w:eastAsia="zh-CN"/>
        </w:rPr>
        <w:t>, o</w:t>
      </w:r>
      <w:r w:rsidR="00C07525">
        <w:rPr>
          <w:rFonts w:asciiTheme="minorHAnsi" w:eastAsia="Times New Roman" w:hAnsiTheme="minorHAnsi" w:cs="Arial"/>
          <w:color w:val="404040" w:themeColor="text1" w:themeTint="BF"/>
          <w:sz w:val="20"/>
          <w:szCs w:val="20"/>
          <w:lang w:eastAsia="zh-CN"/>
        </w:rPr>
        <w:t xml:space="preserve"> zavezah Slovenije kot odgovorne članice mednarodne skupnosti na področju mednarodnega razvojnega sodelovanja in humanitarne pomoči ter</w:t>
      </w:r>
      <w:r w:rsidR="00C07525" w:rsidRPr="00FE4397">
        <w:rPr>
          <w:rFonts w:asciiTheme="minorHAnsi" w:eastAsia="Times New Roman" w:hAnsiTheme="minorHAnsi" w:cs="Arial"/>
          <w:color w:val="404040" w:themeColor="text1" w:themeTint="BF"/>
          <w:sz w:val="20"/>
          <w:szCs w:val="20"/>
          <w:lang w:eastAsia="zh-CN"/>
        </w:rPr>
        <w:t xml:space="preserve"> </w:t>
      </w:r>
      <w:r w:rsidR="00C07525">
        <w:rPr>
          <w:rFonts w:asciiTheme="minorHAnsi" w:eastAsia="Times New Roman" w:hAnsiTheme="minorHAnsi" w:cs="Arial"/>
          <w:color w:val="404040" w:themeColor="text1" w:themeTint="BF"/>
          <w:sz w:val="20"/>
          <w:szCs w:val="20"/>
          <w:lang w:eastAsia="zh-CN"/>
        </w:rPr>
        <w:t xml:space="preserve">o </w:t>
      </w:r>
      <w:r w:rsidRPr="00FE4397">
        <w:rPr>
          <w:rFonts w:asciiTheme="minorHAnsi" w:eastAsia="Times New Roman" w:hAnsiTheme="minorHAnsi" w:cs="Arial"/>
          <w:color w:val="404040" w:themeColor="text1" w:themeTint="BF"/>
          <w:sz w:val="20"/>
          <w:szCs w:val="20"/>
          <w:lang w:eastAsia="zh-CN"/>
        </w:rPr>
        <w:t>pomenu</w:t>
      </w:r>
      <w:r w:rsidR="00572581">
        <w:rPr>
          <w:rFonts w:asciiTheme="minorHAnsi" w:eastAsia="Times New Roman" w:hAnsiTheme="minorHAnsi" w:cs="Arial"/>
          <w:color w:val="404040" w:themeColor="text1" w:themeTint="BF"/>
          <w:sz w:val="20"/>
          <w:szCs w:val="20"/>
          <w:lang w:eastAsia="zh-CN"/>
        </w:rPr>
        <w:t xml:space="preserve"> mednarodnega razvojnega</w:t>
      </w:r>
      <w:r w:rsidRPr="00FE4397">
        <w:rPr>
          <w:rFonts w:asciiTheme="minorHAnsi" w:eastAsia="Times New Roman" w:hAnsiTheme="minorHAnsi" w:cs="Arial"/>
          <w:color w:val="404040" w:themeColor="text1" w:themeTint="BF"/>
          <w:sz w:val="20"/>
          <w:szCs w:val="20"/>
          <w:lang w:eastAsia="zh-CN"/>
        </w:rPr>
        <w:t xml:space="preserve"> sodelovanj</w:t>
      </w:r>
      <w:r w:rsidR="00572581">
        <w:rPr>
          <w:rFonts w:asciiTheme="minorHAnsi" w:eastAsia="Times New Roman" w:hAnsiTheme="minorHAnsi" w:cs="Arial"/>
          <w:color w:val="404040" w:themeColor="text1" w:themeTint="BF"/>
          <w:sz w:val="20"/>
          <w:szCs w:val="20"/>
          <w:lang w:eastAsia="zh-CN"/>
        </w:rPr>
        <w:t>a in humanitarne</w:t>
      </w:r>
      <w:r w:rsidRPr="00FE4397">
        <w:rPr>
          <w:rFonts w:asciiTheme="minorHAnsi" w:eastAsia="Times New Roman" w:hAnsiTheme="minorHAnsi" w:cs="Arial"/>
          <w:color w:val="404040" w:themeColor="text1" w:themeTint="BF"/>
          <w:sz w:val="20"/>
          <w:szCs w:val="20"/>
          <w:lang w:eastAsia="zh-CN"/>
        </w:rPr>
        <w:t xml:space="preserve"> pomoč</w:t>
      </w:r>
      <w:r w:rsidR="00572581">
        <w:rPr>
          <w:rFonts w:asciiTheme="minorHAnsi" w:eastAsia="Times New Roman" w:hAnsiTheme="minorHAnsi" w:cs="Arial"/>
          <w:color w:val="404040" w:themeColor="text1" w:themeTint="BF"/>
          <w:sz w:val="20"/>
          <w:szCs w:val="20"/>
          <w:lang w:eastAsia="zh-CN"/>
        </w:rPr>
        <w:t>i</w:t>
      </w:r>
      <w:r w:rsidRPr="00FE4397">
        <w:rPr>
          <w:rFonts w:asciiTheme="minorHAnsi" w:eastAsia="Times New Roman" w:hAnsiTheme="minorHAnsi" w:cs="Arial"/>
          <w:color w:val="404040" w:themeColor="text1" w:themeTint="BF"/>
          <w:sz w:val="20"/>
          <w:szCs w:val="20"/>
          <w:lang w:eastAsia="zh-CN"/>
        </w:rPr>
        <w:t xml:space="preserve"> za blaginjo, mir in varnost, čisto globalno okolje ter dostojno življenje vseh v luči univerzalnosti globalnih ciljev trajnostnega razvoja. </w:t>
      </w:r>
    </w:p>
    <w:p w14:paraId="421FD7F4" w14:textId="77777777" w:rsidR="00744EA5" w:rsidRPr="00B05251" w:rsidRDefault="00744EA5" w:rsidP="00744EA5">
      <w:pPr>
        <w:pStyle w:val="Heading2"/>
      </w:pPr>
      <w:bookmarkStart w:id="9" w:name="_Toc520192348"/>
      <w:r>
        <w:t xml:space="preserve">2.1 </w:t>
      </w:r>
      <w:r w:rsidRPr="00B05251">
        <w:t>mednarodn</w:t>
      </w:r>
      <w:r w:rsidR="00D919F7">
        <w:t>o</w:t>
      </w:r>
      <w:r w:rsidRPr="00B05251">
        <w:t xml:space="preserve"> razvojn</w:t>
      </w:r>
      <w:r w:rsidR="00D919F7">
        <w:t>o</w:t>
      </w:r>
      <w:r w:rsidRPr="00B05251">
        <w:t xml:space="preserve"> sodelovanj</w:t>
      </w:r>
      <w:r w:rsidR="00D919F7">
        <w:t>e</w:t>
      </w:r>
      <w:bookmarkEnd w:id="8"/>
      <w:bookmarkEnd w:id="9"/>
    </w:p>
    <w:p w14:paraId="5AAC8EB2" w14:textId="77777777" w:rsidR="00744EA5" w:rsidRDefault="00744EA5" w:rsidP="00744EA5">
      <w:pPr>
        <w:spacing w:after="0" w:line="240" w:lineRule="auto"/>
        <w:jc w:val="both"/>
        <w:rPr>
          <w:color w:val="404040" w:themeColor="text1" w:themeTint="BF"/>
          <w:sz w:val="20"/>
          <w:szCs w:val="20"/>
        </w:rPr>
      </w:pPr>
      <w:r w:rsidRPr="009F78D0">
        <w:rPr>
          <w:rFonts w:asciiTheme="minorHAnsi" w:eastAsia="Times New Roman" w:hAnsiTheme="minorHAnsi" w:cs="Arial"/>
          <w:color w:val="404040" w:themeColor="text1" w:themeTint="BF"/>
          <w:sz w:val="20"/>
          <w:szCs w:val="20"/>
          <w:lang w:eastAsia="zh-CN"/>
        </w:rPr>
        <w:t xml:space="preserve">Slovenija z </w:t>
      </w:r>
      <w:r w:rsidRPr="004F161C">
        <w:rPr>
          <w:rFonts w:asciiTheme="minorHAnsi" w:eastAsia="Times New Roman" w:hAnsiTheme="minorHAnsi" w:cs="Arial"/>
          <w:color w:val="404040" w:themeColor="text1" w:themeTint="BF"/>
          <w:sz w:val="20"/>
          <w:szCs w:val="20"/>
          <w:lang w:eastAsia="zh-CN"/>
        </w:rPr>
        <w:t xml:space="preserve">mednarodnim razvojnim sodelovanjem prispeva k doseganju osrednjih ciljev Agende </w:t>
      </w:r>
      <w:r w:rsidRPr="004F161C">
        <w:rPr>
          <w:rFonts w:asciiTheme="minorHAnsi" w:hAnsiTheme="minorHAnsi" w:cs="Arial"/>
          <w:color w:val="404040" w:themeColor="text1" w:themeTint="BF"/>
          <w:sz w:val="20"/>
          <w:szCs w:val="20"/>
          <w:lang w:eastAsia="zh-CN"/>
        </w:rPr>
        <w:t xml:space="preserve">2030 v partnerskih državah. </w:t>
      </w:r>
      <w:r w:rsidRPr="004F161C">
        <w:rPr>
          <w:rFonts w:asciiTheme="minorHAnsi" w:hAnsiTheme="minorHAnsi" w:cs="Arial"/>
          <w:color w:val="404040" w:themeColor="text1" w:themeTint="BF"/>
          <w:sz w:val="20"/>
          <w:szCs w:val="20"/>
        </w:rPr>
        <w:t>Partnersk</w:t>
      </w:r>
      <w:r>
        <w:rPr>
          <w:rFonts w:asciiTheme="minorHAnsi" w:hAnsiTheme="minorHAnsi" w:cs="Arial"/>
          <w:color w:val="404040" w:themeColor="text1" w:themeTint="BF"/>
          <w:sz w:val="20"/>
          <w:szCs w:val="20"/>
        </w:rPr>
        <w:t>e</w:t>
      </w:r>
      <w:r w:rsidRPr="004F161C">
        <w:rPr>
          <w:rFonts w:asciiTheme="minorHAnsi" w:hAnsiTheme="minorHAnsi" w:cs="Arial"/>
          <w:color w:val="404040" w:themeColor="text1" w:themeTint="BF"/>
          <w:sz w:val="20"/>
          <w:szCs w:val="20"/>
        </w:rPr>
        <w:t xml:space="preserve"> držav</w:t>
      </w:r>
      <w:r>
        <w:rPr>
          <w:rFonts w:asciiTheme="minorHAnsi" w:hAnsiTheme="minorHAnsi" w:cs="Arial"/>
          <w:color w:val="404040" w:themeColor="text1" w:themeTint="BF"/>
          <w:sz w:val="20"/>
          <w:szCs w:val="20"/>
        </w:rPr>
        <w:t>e</w:t>
      </w:r>
      <w:r w:rsidRPr="004F161C">
        <w:rPr>
          <w:rFonts w:asciiTheme="minorHAnsi" w:hAnsiTheme="minorHAnsi" w:cs="Arial"/>
          <w:color w:val="404040" w:themeColor="text1" w:themeTint="BF"/>
          <w:sz w:val="20"/>
          <w:szCs w:val="20"/>
        </w:rPr>
        <w:t xml:space="preserve"> </w:t>
      </w:r>
      <w:r>
        <w:rPr>
          <w:rFonts w:asciiTheme="minorHAnsi" w:hAnsiTheme="minorHAnsi" w:cs="Arial"/>
          <w:color w:val="404040" w:themeColor="text1" w:themeTint="BF"/>
          <w:sz w:val="20"/>
          <w:szCs w:val="20"/>
        </w:rPr>
        <w:t>so</w:t>
      </w:r>
      <w:r w:rsidRPr="004F161C">
        <w:rPr>
          <w:rFonts w:asciiTheme="minorHAnsi" w:hAnsiTheme="minorHAnsi" w:cs="Arial"/>
          <w:color w:val="404040" w:themeColor="text1" w:themeTint="BF"/>
          <w:sz w:val="20"/>
          <w:szCs w:val="20"/>
        </w:rPr>
        <w:t xml:space="preserve"> držav</w:t>
      </w:r>
      <w:r>
        <w:rPr>
          <w:rFonts w:asciiTheme="minorHAnsi" w:hAnsiTheme="minorHAnsi" w:cs="Arial"/>
          <w:color w:val="404040" w:themeColor="text1" w:themeTint="BF"/>
          <w:sz w:val="20"/>
          <w:szCs w:val="20"/>
        </w:rPr>
        <w:t>e</w:t>
      </w:r>
      <w:r w:rsidRPr="004F161C">
        <w:rPr>
          <w:rFonts w:asciiTheme="minorHAnsi" w:hAnsiTheme="minorHAnsi" w:cs="Arial"/>
          <w:color w:val="404040" w:themeColor="text1" w:themeTint="BF"/>
          <w:sz w:val="20"/>
          <w:szCs w:val="20"/>
        </w:rPr>
        <w:t xml:space="preserve"> ali ozemlj</w:t>
      </w:r>
      <w:r>
        <w:rPr>
          <w:rFonts w:asciiTheme="minorHAnsi" w:hAnsiTheme="minorHAnsi" w:cs="Arial"/>
          <w:color w:val="404040" w:themeColor="text1" w:themeTint="BF"/>
          <w:sz w:val="20"/>
          <w:szCs w:val="20"/>
        </w:rPr>
        <w:t>a</w:t>
      </w:r>
      <w:r w:rsidRPr="004F161C">
        <w:rPr>
          <w:rFonts w:asciiTheme="minorHAnsi" w:hAnsiTheme="minorHAnsi" w:cs="Arial"/>
          <w:color w:val="404040" w:themeColor="text1" w:themeTint="BF"/>
          <w:sz w:val="20"/>
          <w:szCs w:val="20"/>
        </w:rPr>
        <w:t xml:space="preserve">, uvrščena na seznam prejemnic uradne razvojne pomoči DAC, kamor Slovenija usmerja svojo uradno razvojno pomoč in druge uradne tokove. </w:t>
      </w:r>
      <w:r w:rsidRPr="009F78D0">
        <w:rPr>
          <w:color w:val="404040" w:themeColor="text1" w:themeTint="BF"/>
          <w:sz w:val="20"/>
          <w:szCs w:val="20"/>
        </w:rPr>
        <w:t>Njeno delovanje temelji na mednarodno dogovorjenih načelih</w:t>
      </w:r>
      <w:r w:rsidR="00572581">
        <w:rPr>
          <w:color w:val="404040" w:themeColor="text1" w:themeTint="BF"/>
          <w:sz w:val="20"/>
          <w:szCs w:val="20"/>
        </w:rPr>
        <w:t xml:space="preserve"> in </w:t>
      </w:r>
      <w:r>
        <w:rPr>
          <w:color w:val="404040" w:themeColor="text1" w:themeTint="BF"/>
          <w:sz w:val="20"/>
          <w:szCs w:val="20"/>
        </w:rPr>
        <w:t>zaveza</w:t>
      </w:r>
      <w:r w:rsidR="00572581">
        <w:rPr>
          <w:color w:val="404040" w:themeColor="text1" w:themeTint="BF"/>
          <w:sz w:val="20"/>
          <w:szCs w:val="20"/>
        </w:rPr>
        <w:t xml:space="preserve">h </w:t>
      </w:r>
      <w:r>
        <w:rPr>
          <w:color w:val="404040" w:themeColor="text1" w:themeTint="BF"/>
          <w:sz w:val="20"/>
          <w:szCs w:val="20"/>
        </w:rPr>
        <w:t>glede obsega sredstev, namenjenih razvojnemu sodelovanju</w:t>
      </w:r>
      <w:r w:rsidRPr="009F78D0">
        <w:rPr>
          <w:color w:val="404040" w:themeColor="text1" w:themeTint="BF"/>
          <w:sz w:val="20"/>
          <w:szCs w:val="20"/>
        </w:rPr>
        <w:t>.</w:t>
      </w:r>
    </w:p>
    <w:p w14:paraId="28EB2173" w14:textId="77777777" w:rsidR="00744EA5" w:rsidRPr="009F78D0" w:rsidRDefault="00744EA5" w:rsidP="00744EA5">
      <w:pPr>
        <w:spacing w:after="0" w:line="240" w:lineRule="auto"/>
        <w:jc w:val="both"/>
        <w:rPr>
          <w:color w:val="404040" w:themeColor="text1" w:themeTint="BF"/>
          <w:sz w:val="20"/>
          <w:szCs w:val="20"/>
        </w:rPr>
      </w:pPr>
    </w:p>
    <w:p w14:paraId="5F6F09FF" w14:textId="77777777" w:rsidR="00744EA5" w:rsidRPr="009F78D0" w:rsidRDefault="00744EA5" w:rsidP="00744EA5">
      <w:pPr>
        <w:spacing w:after="0" w:line="240" w:lineRule="auto"/>
        <w:jc w:val="both"/>
        <w:rPr>
          <w:color w:val="404040" w:themeColor="text1" w:themeTint="BF"/>
          <w:sz w:val="20"/>
          <w:szCs w:val="20"/>
        </w:rPr>
      </w:pPr>
      <w:r>
        <w:rPr>
          <w:color w:val="404040" w:themeColor="text1" w:themeTint="BF"/>
          <w:sz w:val="20"/>
          <w:szCs w:val="20"/>
        </w:rPr>
        <w:t>K</w:t>
      </w:r>
      <w:r w:rsidRPr="009F78D0">
        <w:rPr>
          <w:color w:val="404040" w:themeColor="text1" w:themeTint="BF"/>
          <w:sz w:val="20"/>
          <w:szCs w:val="20"/>
        </w:rPr>
        <w:t xml:space="preserve">ljučni cilj </w:t>
      </w:r>
      <w:r w:rsidR="00572581">
        <w:rPr>
          <w:color w:val="404040" w:themeColor="text1" w:themeTint="BF"/>
          <w:sz w:val="20"/>
          <w:szCs w:val="20"/>
        </w:rPr>
        <w:t xml:space="preserve">slovenskega </w:t>
      </w:r>
      <w:r w:rsidRPr="009F78D0">
        <w:rPr>
          <w:color w:val="404040" w:themeColor="text1" w:themeTint="BF"/>
          <w:sz w:val="20"/>
          <w:szCs w:val="20"/>
        </w:rPr>
        <w:t xml:space="preserve">razvojnega sodelovanja </w:t>
      </w:r>
      <w:r>
        <w:rPr>
          <w:color w:val="404040" w:themeColor="text1" w:themeTint="BF"/>
          <w:sz w:val="20"/>
          <w:szCs w:val="20"/>
        </w:rPr>
        <w:t xml:space="preserve">je </w:t>
      </w:r>
      <w:r w:rsidRPr="009F78D0">
        <w:rPr>
          <w:color w:val="404040" w:themeColor="text1" w:themeTint="BF"/>
          <w:sz w:val="20"/>
          <w:szCs w:val="20"/>
        </w:rPr>
        <w:t xml:space="preserve">prispevati k odpravi revščine, zmanjševanju neenakosti ter doseganju trajnostnega razvoja v partnerskih državah. To so tudi ključni cilji mednarodne skupnosti. Z doseganjem teh ciljev mednarodna skupnost stremi h globalnim ciljem, ki jih </w:t>
      </w:r>
      <w:r w:rsidRPr="00D43CC8">
        <w:rPr>
          <w:color w:val="404040" w:themeColor="text1" w:themeTint="BF"/>
          <w:sz w:val="20"/>
          <w:szCs w:val="20"/>
        </w:rPr>
        <w:t xml:space="preserve">Agenda </w:t>
      </w:r>
      <w:r w:rsidRPr="009F78D0">
        <w:rPr>
          <w:color w:val="404040" w:themeColor="text1" w:themeTint="BF"/>
          <w:sz w:val="20"/>
          <w:szCs w:val="20"/>
        </w:rPr>
        <w:t xml:space="preserve">2030 razčleni v 17 univerzalnih ciljev in 169 podciljev, katerih </w:t>
      </w:r>
      <w:r w:rsidR="00572581">
        <w:rPr>
          <w:color w:val="404040" w:themeColor="text1" w:themeTint="BF"/>
          <w:sz w:val="20"/>
          <w:szCs w:val="20"/>
        </w:rPr>
        <w:t>glavni</w:t>
      </w:r>
      <w:r w:rsidRPr="009F78D0">
        <w:rPr>
          <w:color w:val="404040" w:themeColor="text1" w:themeTint="BF"/>
          <w:sz w:val="20"/>
          <w:szCs w:val="20"/>
        </w:rPr>
        <w:t xml:space="preserve"> namen je </w:t>
      </w:r>
      <w:r w:rsidR="002D7B2F">
        <w:rPr>
          <w:color w:val="404040" w:themeColor="text1" w:themeTint="BF"/>
          <w:sz w:val="20"/>
          <w:szCs w:val="20"/>
        </w:rPr>
        <w:t xml:space="preserve">s </w:t>
      </w:r>
      <w:r w:rsidRPr="009F78D0">
        <w:rPr>
          <w:color w:val="404040" w:themeColor="text1" w:themeTint="BF"/>
          <w:sz w:val="20"/>
          <w:szCs w:val="20"/>
        </w:rPr>
        <w:t>partnerst</w:t>
      </w:r>
      <w:r w:rsidR="002D7B2F">
        <w:rPr>
          <w:color w:val="404040" w:themeColor="text1" w:themeTint="BF"/>
          <w:sz w:val="20"/>
          <w:szCs w:val="20"/>
        </w:rPr>
        <w:t xml:space="preserve">vom </w:t>
      </w:r>
      <w:r w:rsidRPr="009F78D0">
        <w:rPr>
          <w:color w:val="404040" w:themeColor="text1" w:themeTint="BF"/>
          <w:sz w:val="20"/>
          <w:szCs w:val="20"/>
        </w:rPr>
        <w:t xml:space="preserve">doseči mir in varnost, blaginjo in dostojno življenje za današnje in prihodnje rodove. Z Agendo 2030 je postal trajnostni razvoj v vseh treh </w:t>
      </w:r>
      <w:r w:rsidR="004E17BF">
        <w:rPr>
          <w:color w:val="404040" w:themeColor="text1" w:themeTint="BF"/>
          <w:sz w:val="20"/>
          <w:szCs w:val="20"/>
        </w:rPr>
        <w:t>razsežnostih</w:t>
      </w:r>
      <w:r w:rsidR="002D7B2F">
        <w:rPr>
          <w:color w:val="404040" w:themeColor="text1" w:themeTint="BF"/>
          <w:sz w:val="20"/>
          <w:szCs w:val="20"/>
        </w:rPr>
        <w:t xml:space="preserve"> – </w:t>
      </w:r>
      <w:r w:rsidR="004A602E">
        <w:rPr>
          <w:color w:val="404040" w:themeColor="text1" w:themeTint="BF"/>
          <w:sz w:val="20"/>
          <w:szCs w:val="20"/>
        </w:rPr>
        <w:t xml:space="preserve">gospodarski, </w:t>
      </w:r>
      <w:r w:rsidR="004E17BF">
        <w:rPr>
          <w:color w:val="404040" w:themeColor="text1" w:themeTint="BF"/>
          <w:sz w:val="20"/>
          <w:szCs w:val="20"/>
        </w:rPr>
        <w:t>družbeni</w:t>
      </w:r>
      <w:r w:rsidR="004A602E">
        <w:rPr>
          <w:color w:val="404040" w:themeColor="text1" w:themeTint="BF"/>
          <w:sz w:val="20"/>
          <w:szCs w:val="20"/>
        </w:rPr>
        <w:t xml:space="preserve"> in </w:t>
      </w:r>
      <w:proofErr w:type="spellStart"/>
      <w:r w:rsidRPr="00C924C4">
        <w:rPr>
          <w:color w:val="404040" w:themeColor="text1" w:themeTint="BF"/>
          <w:sz w:val="20"/>
          <w:szCs w:val="20"/>
        </w:rPr>
        <w:t>okoljski</w:t>
      </w:r>
      <w:proofErr w:type="spellEnd"/>
      <w:r w:rsidR="002D7B2F">
        <w:rPr>
          <w:color w:val="404040" w:themeColor="text1" w:themeTint="BF"/>
          <w:sz w:val="20"/>
          <w:szCs w:val="20"/>
        </w:rPr>
        <w:t xml:space="preserve"> – </w:t>
      </w:r>
      <w:r w:rsidRPr="009F78D0">
        <w:rPr>
          <w:color w:val="404040" w:themeColor="text1" w:themeTint="BF"/>
          <w:sz w:val="20"/>
          <w:szCs w:val="20"/>
        </w:rPr>
        <w:t>skupna</w:t>
      </w:r>
      <w:r w:rsidR="002D7B2F">
        <w:rPr>
          <w:color w:val="404040" w:themeColor="text1" w:themeTint="BF"/>
          <w:sz w:val="20"/>
          <w:szCs w:val="20"/>
        </w:rPr>
        <w:t xml:space="preserve"> </w:t>
      </w:r>
      <w:r w:rsidRPr="009F78D0">
        <w:rPr>
          <w:color w:val="404040" w:themeColor="text1" w:themeTint="BF"/>
          <w:sz w:val="20"/>
          <w:szCs w:val="20"/>
        </w:rPr>
        <w:t xml:space="preserve">odgovornost vseh. </w:t>
      </w:r>
    </w:p>
    <w:p w14:paraId="41DF77F1" w14:textId="77777777" w:rsidR="00744EA5" w:rsidRPr="009F78D0" w:rsidRDefault="00744EA5" w:rsidP="00744EA5">
      <w:pPr>
        <w:spacing w:after="0" w:line="240" w:lineRule="auto"/>
        <w:jc w:val="both"/>
        <w:rPr>
          <w:color w:val="404040" w:themeColor="text1" w:themeTint="BF"/>
          <w:sz w:val="20"/>
          <w:szCs w:val="20"/>
          <w:u w:val="single"/>
        </w:rPr>
      </w:pPr>
    </w:p>
    <w:p w14:paraId="35093F81" w14:textId="77777777" w:rsidR="00744EA5" w:rsidRPr="009F78D0" w:rsidRDefault="00744EA5" w:rsidP="00744EA5">
      <w:pPr>
        <w:spacing w:after="0" w:line="240" w:lineRule="auto"/>
        <w:jc w:val="both"/>
        <w:rPr>
          <w:color w:val="404040" w:themeColor="text1" w:themeTint="BF"/>
          <w:sz w:val="20"/>
          <w:szCs w:val="20"/>
        </w:rPr>
      </w:pPr>
      <w:r w:rsidRPr="009F78D0">
        <w:rPr>
          <w:color w:val="404040" w:themeColor="text1" w:themeTint="BF"/>
          <w:sz w:val="20"/>
          <w:szCs w:val="20"/>
        </w:rPr>
        <w:t xml:space="preserve">Različna razvitost partnerskih držav in </w:t>
      </w:r>
      <w:r w:rsidR="002D7B2F">
        <w:rPr>
          <w:color w:val="404040" w:themeColor="text1" w:themeTint="BF"/>
          <w:sz w:val="20"/>
          <w:szCs w:val="20"/>
        </w:rPr>
        <w:t xml:space="preserve">njihovih </w:t>
      </w:r>
      <w:r w:rsidRPr="009F78D0">
        <w:rPr>
          <w:color w:val="404040" w:themeColor="text1" w:themeTint="BF"/>
          <w:sz w:val="20"/>
          <w:szCs w:val="20"/>
        </w:rPr>
        <w:t xml:space="preserve">okolij zahteva diferenciran pristop k uresničevanju ciljev mednarodnega razvojnega sodelovanja. </w:t>
      </w:r>
      <w:r>
        <w:rPr>
          <w:color w:val="404040" w:themeColor="text1" w:themeTint="BF"/>
          <w:sz w:val="20"/>
          <w:szCs w:val="20"/>
        </w:rPr>
        <w:t>Z</w:t>
      </w:r>
      <w:r w:rsidR="002D7B2F">
        <w:rPr>
          <w:color w:val="404040" w:themeColor="text1" w:themeTint="BF"/>
          <w:sz w:val="20"/>
          <w:szCs w:val="20"/>
        </w:rPr>
        <w:t>a doseganje večje</w:t>
      </w:r>
      <w:r>
        <w:rPr>
          <w:color w:val="404040" w:themeColor="text1" w:themeTint="BF"/>
          <w:sz w:val="20"/>
          <w:szCs w:val="20"/>
        </w:rPr>
        <w:t xml:space="preserve"> učinkovitosti </w:t>
      </w:r>
      <w:r w:rsidRPr="009F78D0">
        <w:rPr>
          <w:color w:val="404040" w:themeColor="text1" w:themeTint="BF"/>
          <w:sz w:val="20"/>
          <w:szCs w:val="20"/>
        </w:rPr>
        <w:t xml:space="preserve">se bo Slovenija </w:t>
      </w:r>
      <w:r w:rsidR="002D7B2F">
        <w:rPr>
          <w:color w:val="404040" w:themeColor="text1" w:themeTint="BF"/>
          <w:sz w:val="20"/>
          <w:szCs w:val="20"/>
        </w:rPr>
        <w:t xml:space="preserve">pri </w:t>
      </w:r>
      <w:r w:rsidRPr="009F78D0">
        <w:rPr>
          <w:color w:val="404040" w:themeColor="text1" w:themeTint="BF"/>
          <w:sz w:val="20"/>
          <w:szCs w:val="20"/>
        </w:rPr>
        <w:t xml:space="preserve">svojem delovanju omejila na ožji nabor ciljev in podciljev trajnostnega razvoja. </w:t>
      </w:r>
      <w:r w:rsidR="002D7B2F">
        <w:rPr>
          <w:color w:val="404040" w:themeColor="text1" w:themeTint="BF"/>
          <w:sz w:val="20"/>
          <w:szCs w:val="20"/>
        </w:rPr>
        <w:t>P</w:t>
      </w:r>
      <w:r w:rsidRPr="009F78D0">
        <w:rPr>
          <w:color w:val="404040" w:themeColor="text1" w:themeTint="BF"/>
          <w:sz w:val="20"/>
          <w:szCs w:val="20"/>
        </w:rPr>
        <w:t xml:space="preserve">ri doseganju splošnih ciljev sta </w:t>
      </w:r>
      <w:r w:rsidR="002D7B2F">
        <w:rPr>
          <w:color w:val="404040" w:themeColor="text1" w:themeTint="BF"/>
          <w:sz w:val="20"/>
          <w:szCs w:val="20"/>
        </w:rPr>
        <w:t xml:space="preserve">ključni </w:t>
      </w:r>
      <w:r w:rsidRPr="009F78D0">
        <w:rPr>
          <w:color w:val="404040" w:themeColor="text1" w:themeTint="BF"/>
          <w:sz w:val="20"/>
          <w:szCs w:val="20"/>
        </w:rPr>
        <w:t xml:space="preserve">presečni temi, </w:t>
      </w:r>
      <w:r w:rsidR="004E17BF">
        <w:rPr>
          <w:color w:val="404040" w:themeColor="text1" w:themeTint="BF"/>
          <w:sz w:val="20"/>
          <w:szCs w:val="20"/>
        </w:rPr>
        <w:t>to sta</w:t>
      </w:r>
      <w:r w:rsidRPr="009F78D0">
        <w:rPr>
          <w:color w:val="404040" w:themeColor="text1" w:themeTint="BF"/>
          <w:sz w:val="20"/>
          <w:szCs w:val="20"/>
        </w:rPr>
        <w:t xml:space="preserve"> varovanje okolja in enakost spolov.</w:t>
      </w:r>
    </w:p>
    <w:p w14:paraId="3ED6015E" w14:textId="77777777" w:rsidR="00744EA5" w:rsidRPr="009F78D0" w:rsidRDefault="00744EA5" w:rsidP="00744EA5">
      <w:pPr>
        <w:pStyle w:val="NoSpacing"/>
        <w:jc w:val="both"/>
        <w:rPr>
          <w:color w:val="404040" w:themeColor="text1" w:themeTint="BF"/>
          <w:sz w:val="20"/>
          <w:szCs w:val="20"/>
        </w:rPr>
      </w:pPr>
    </w:p>
    <w:p w14:paraId="32FF5442" w14:textId="77777777" w:rsidR="00744EA5" w:rsidRPr="00744EA5" w:rsidRDefault="00744EA5" w:rsidP="00744EA5">
      <w:pPr>
        <w:spacing w:after="0" w:line="240" w:lineRule="auto"/>
        <w:jc w:val="both"/>
        <w:rPr>
          <w:rFonts w:asciiTheme="minorHAnsi" w:hAnsiTheme="minorHAnsi" w:cstheme="minorHAnsi"/>
          <w:color w:val="404040" w:themeColor="text1" w:themeTint="BF"/>
          <w:sz w:val="20"/>
          <w:szCs w:val="20"/>
        </w:rPr>
      </w:pPr>
      <w:r w:rsidRPr="009F78D0">
        <w:rPr>
          <w:rFonts w:asciiTheme="minorHAnsi" w:hAnsiTheme="minorHAnsi" w:cstheme="minorHAnsi"/>
          <w:color w:val="404040" w:themeColor="text1" w:themeTint="BF"/>
          <w:sz w:val="20"/>
          <w:szCs w:val="20"/>
        </w:rPr>
        <w:t>Slovenija se bo tako v okviru</w:t>
      </w:r>
      <w:r w:rsidR="004E17BF">
        <w:rPr>
          <w:rFonts w:asciiTheme="minorHAnsi" w:hAnsiTheme="minorHAnsi" w:cstheme="minorHAnsi"/>
          <w:color w:val="404040" w:themeColor="text1" w:themeTint="BF"/>
          <w:sz w:val="20"/>
          <w:szCs w:val="20"/>
        </w:rPr>
        <w:t xml:space="preserve"> </w:t>
      </w:r>
      <w:r w:rsidRPr="009F78D0">
        <w:rPr>
          <w:rFonts w:asciiTheme="minorHAnsi" w:hAnsiTheme="minorHAnsi" w:cstheme="minorHAnsi"/>
          <w:color w:val="404040" w:themeColor="text1" w:themeTint="BF"/>
          <w:sz w:val="20"/>
          <w:szCs w:val="20"/>
        </w:rPr>
        <w:t>večstranskega kot dvostranskega mednarodnega razvojnega sodelovanja zavzemala za človekove pravice, enake možnosti,</w:t>
      </w:r>
      <w:r w:rsidR="00BB7990">
        <w:rPr>
          <w:rFonts w:asciiTheme="minorHAnsi" w:hAnsiTheme="minorHAnsi" w:cstheme="minorHAnsi"/>
          <w:color w:val="404040" w:themeColor="text1" w:themeTint="BF"/>
          <w:sz w:val="20"/>
          <w:szCs w:val="20"/>
        </w:rPr>
        <w:t xml:space="preserve"> gospodarski razvoj i</w:t>
      </w:r>
      <w:r w:rsidRPr="009F78D0">
        <w:rPr>
          <w:rFonts w:asciiTheme="minorHAnsi" w:hAnsiTheme="minorHAnsi" w:cstheme="minorHAnsi"/>
          <w:color w:val="404040" w:themeColor="text1" w:themeTint="BF"/>
          <w:sz w:val="20"/>
          <w:szCs w:val="20"/>
        </w:rPr>
        <w:t xml:space="preserve">n dostojno delo, </w:t>
      </w:r>
      <w:r>
        <w:rPr>
          <w:rFonts w:asciiTheme="minorHAnsi" w:hAnsiTheme="minorHAnsi" w:cstheme="minorHAnsi"/>
          <w:color w:val="404040" w:themeColor="text1" w:themeTint="BF"/>
          <w:sz w:val="20"/>
          <w:szCs w:val="20"/>
        </w:rPr>
        <w:t xml:space="preserve">dobro upravljanje in pravno državo, </w:t>
      </w:r>
      <w:r w:rsidRPr="009F78D0">
        <w:rPr>
          <w:rFonts w:asciiTheme="minorHAnsi" w:hAnsiTheme="minorHAnsi" w:cstheme="minorHAnsi"/>
          <w:color w:val="404040" w:themeColor="text1" w:themeTint="BF"/>
          <w:sz w:val="20"/>
          <w:szCs w:val="20"/>
        </w:rPr>
        <w:t>čisto okolje, trajnostno upravljanje z naravnimi viri, predvsem vodo in gozdovi, ter b</w:t>
      </w:r>
      <w:r>
        <w:rPr>
          <w:rFonts w:asciiTheme="minorHAnsi" w:hAnsiTheme="minorHAnsi" w:cstheme="minorHAnsi"/>
          <w:color w:val="404040" w:themeColor="text1" w:themeTint="BF"/>
          <w:sz w:val="20"/>
          <w:szCs w:val="20"/>
        </w:rPr>
        <w:t xml:space="preserve">oj proti podnebnim spremembam. </w:t>
      </w:r>
    </w:p>
    <w:p w14:paraId="08502B0B" w14:textId="77777777" w:rsidR="00744EA5" w:rsidRPr="009F78D0" w:rsidRDefault="00744EA5" w:rsidP="00744EA5">
      <w:pPr>
        <w:pStyle w:val="Heading2"/>
      </w:pPr>
      <w:bookmarkStart w:id="10" w:name="_Toc451854478"/>
      <w:bookmarkStart w:id="11" w:name="_Toc451855498"/>
      <w:bookmarkStart w:id="12" w:name="_Toc451856019"/>
      <w:bookmarkStart w:id="13" w:name="_Toc520192349"/>
      <w:bookmarkEnd w:id="10"/>
      <w:bookmarkEnd w:id="11"/>
      <w:bookmarkEnd w:id="12"/>
      <w:r>
        <w:t xml:space="preserve">2.2 </w:t>
      </w:r>
      <w:r w:rsidRPr="009F78D0">
        <w:t>humanitarn</w:t>
      </w:r>
      <w:r w:rsidR="00D919F7">
        <w:t>a</w:t>
      </w:r>
      <w:r w:rsidRPr="009F78D0">
        <w:t xml:space="preserve"> pomoč</w:t>
      </w:r>
      <w:bookmarkEnd w:id="13"/>
    </w:p>
    <w:p w14:paraId="068FE7EB" w14:textId="192192DD" w:rsidR="00744EA5" w:rsidRPr="00157ECA" w:rsidRDefault="00744EA5" w:rsidP="00744EA5">
      <w:pPr>
        <w:spacing w:after="0" w:line="240" w:lineRule="auto"/>
        <w:jc w:val="both"/>
        <w:rPr>
          <w:rFonts w:asciiTheme="minorHAnsi" w:hAnsiTheme="minorHAnsi"/>
          <w:color w:val="404040" w:themeColor="text1" w:themeTint="BF"/>
          <w:sz w:val="20"/>
          <w:szCs w:val="20"/>
        </w:rPr>
      </w:pPr>
      <w:r w:rsidRPr="009F78D0">
        <w:rPr>
          <w:rFonts w:asciiTheme="minorHAnsi" w:hAnsiTheme="minorHAnsi"/>
          <w:color w:val="404040" w:themeColor="text1" w:themeTint="BF"/>
          <w:sz w:val="20"/>
          <w:szCs w:val="20"/>
        </w:rPr>
        <w:t>Sloven</w:t>
      </w:r>
      <w:r w:rsidR="00456FA3">
        <w:rPr>
          <w:rFonts w:asciiTheme="minorHAnsi" w:hAnsiTheme="minorHAnsi"/>
          <w:color w:val="404040" w:themeColor="text1" w:themeTint="BF"/>
          <w:sz w:val="20"/>
          <w:szCs w:val="20"/>
        </w:rPr>
        <w:t xml:space="preserve">ska </w:t>
      </w:r>
      <w:r w:rsidRPr="009F78D0">
        <w:rPr>
          <w:rFonts w:asciiTheme="minorHAnsi" w:hAnsiTheme="minorHAnsi"/>
          <w:color w:val="404040" w:themeColor="text1" w:themeTint="BF"/>
          <w:sz w:val="20"/>
          <w:szCs w:val="20"/>
        </w:rPr>
        <w:t>mednarodn</w:t>
      </w:r>
      <w:r w:rsidR="00456FA3">
        <w:rPr>
          <w:rFonts w:asciiTheme="minorHAnsi" w:hAnsiTheme="minorHAnsi"/>
          <w:color w:val="404040" w:themeColor="text1" w:themeTint="BF"/>
          <w:sz w:val="20"/>
          <w:szCs w:val="20"/>
        </w:rPr>
        <w:t>a humanitarna</w:t>
      </w:r>
      <w:r w:rsidRPr="009F78D0">
        <w:rPr>
          <w:rFonts w:asciiTheme="minorHAnsi" w:hAnsiTheme="minorHAnsi"/>
          <w:color w:val="404040" w:themeColor="text1" w:themeTint="BF"/>
          <w:sz w:val="20"/>
          <w:szCs w:val="20"/>
        </w:rPr>
        <w:t xml:space="preserve"> pomoč</w:t>
      </w:r>
      <w:r w:rsidR="00456FA3">
        <w:rPr>
          <w:rFonts w:asciiTheme="minorHAnsi" w:hAnsiTheme="minorHAnsi"/>
          <w:color w:val="404040" w:themeColor="text1" w:themeTint="BF"/>
          <w:sz w:val="20"/>
          <w:szCs w:val="20"/>
        </w:rPr>
        <w:t xml:space="preserve"> je namenjena</w:t>
      </w:r>
      <w:r w:rsidRPr="009F78D0">
        <w:rPr>
          <w:rFonts w:asciiTheme="minorHAnsi" w:hAnsiTheme="minorHAnsi"/>
          <w:color w:val="404040" w:themeColor="text1" w:themeTint="BF"/>
          <w:sz w:val="20"/>
          <w:szCs w:val="20"/>
        </w:rPr>
        <w:t xml:space="preserve"> prizadetim državam </w:t>
      </w:r>
      <w:r>
        <w:rPr>
          <w:rFonts w:asciiTheme="minorHAnsi" w:hAnsiTheme="minorHAnsi"/>
          <w:color w:val="404040" w:themeColor="text1" w:themeTint="BF"/>
          <w:sz w:val="20"/>
          <w:szCs w:val="20"/>
        </w:rPr>
        <w:t xml:space="preserve">ter </w:t>
      </w:r>
      <w:r w:rsidRPr="009F78D0">
        <w:rPr>
          <w:rFonts w:asciiTheme="minorHAnsi" w:hAnsiTheme="minorHAnsi"/>
          <w:color w:val="404040" w:themeColor="text1" w:themeTint="BF"/>
          <w:sz w:val="20"/>
          <w:szCs w:val="20"/>
        </w:rPr>
        <w:t>posamezni</w:t>
      </w:r>
      <w:r>
        <w:rPr>
          <w:rFonts w:asciiTheme="minorHAnsi" w:hAnsiTheme="minorHAnsi"/>
          <w:color w:val="404040" w:themeColor="text1" w:themeTint="BF"/>
          <w:sz w:val="20"/>
          <w:szCs w:val="20"/>
        </w:rPr>
        <w:t>cam in posameznikom,</w:t>
      </w:r>
      <w:r w:rsidRPr="009F78D0">
        <w:rPr>
          <w:rFonts w:asciiTheme="minorHAnsi" w:hAnsiTheme="minorHAnsi"/>
          <w:color w:val="404040" w:themeColor="text1" w:themeTint="BF"/>
          <w:sz w:val="20"/>
          <w:szCs w:val="20"/>
        </w:rPr>
        <w:t xml:space="preserve"> ki se soočajo z izrednimi razmerami kot posledicami naravnih in drugih nesreč večjih razsežnosti ali oboroženih spopadov. </w:t>
      </w:r>
      <w:r w:rsidR="00245C4D">
        <w:rPr>
          <w:rFonts w:asciiTheme="minorHAnsi" w:hAnsiTheme="minorHAnsi"/>
          <w:color w:val="404040" w:themeColor="text1" w:themeTint="BF"/>
          <w:sz w:val="20"/>
          <w:szCs w:val="20"/>
        </w:rPr>
        <w:t xml:space="preserve">Prav tako </w:t>
      </w:r>
      <w:r w:rsidR="00245C4D">
        <w:rPr>
          <w:rFonts w:asciiTheme="minorHAnsi" w:hAnsiTheme="minorHAnsi" w:cstheme="minorHAnsi"/>
          <w:color w:val="404040" w:themeColor="text1" w:themeTint="BF"/>
          <w:sz w:val="20"/>
          <w:szCs w:val="20"/>
        </w:rPr>
        <w:t>prispeva h krepitvi odpornosti na krize in njihovemu preprečevanju.</w:t>
      </w:r>
      <w:r w:rsidR="00245C4D" w:rsidRPr="00157ECA">
        <w:rPr>
          <w:rFonts w:asciiTheme="minorHAnsi" w:hAnsiTheme="minorHAnsi" w:cstheme="minorHAnsi"/>
          <w:color w:val="404040" w:themeColor="text1" w:themeTint="BF"/>
          <w:sz w:val="18"/>
          <w:szCs w:val="18"/>
        </w:rPr>
        <w:t xml:space="preserve"> </w:t>
      </w:r>
      <w:r w:rsidRPr="00BB1309">
        <w:rPr>
          <w:rFonts w:asciiTheme="minorHAnsi" w:hAnsiTheme="minorHAnsi"/>
          <w:color w:val="404040" w:themeColor="text1" w:themeTint="BF"/>
          <w:sz w:val="20"/>
          <w:szCs w:val="20"/>
        </w:rPr>
        <w:t>V okviru mednarodnega r</w:t>
      </w:r>
      <w:r w:rsidRPr="00157ECA">
        <w:rPr>
          <w:rFonts w:asciiTheme="minorHAnsi" w:hAnsiTheme="minorHAnsi" w:cstheme="minorHAnsi"/>
          <w:color w:val="404040" w:themeColor="text1" w:themeTint="BF"/>
          <w:sz w:val="20"/>
          <w:szCs w:val="20"/>
        </w:rPr>
        <w:t>azvojnega sodelovanja in humanitarne pomoči, ki ju opredeljujejo Resolucija, Zakon o mednarodnem sodelovanju in humanitarni pomoči</w:t>
      </w:r>
      <w:r w:rsidR="004F5E67">
        <w:rPr>
          <w:rFonts w:asciiTheme="minorHAnsi" w:hAnsiTheme="minorHAnsi" w:cstheme="minorHAnsi"/>
          <w:color w:val="404040" w:themeColor="text1" w:themeTint="BF"/>
          <w:sz w:val="20"/>
          <w:szCs w:val="20"/>
        </w:rPr>
        <w:t xml:space="preserve"> Republike Slovenije</w:t>
      </w:r>
      <w:r w:rsidRPr="00157ECA">
        <w:rPr>
          <w:rFonts w:asciiTheme="minorHAnsi" w:hAnsiTheme="minorHAnsi" w:cstheme="minorHAnsi"/>
          <w:color w:val="404040" w:themeColor="text1" w:themeTint="BF"/>
          <w:sz w:val="20"/>
          <w:szCs w:val="20"/>
        </w:rPr>
        <w:t xml:space="preserve"> in Strategija, je mednarodna humanitarna pomoč omejena na države in ozemlja, ki so na seznamu prejemnic uradne razvojne pomoči DAC.</w:t>
      </w:r>
      <w:r>
        <w:rPr>
          <w:rStyle w:val="FootnoteReference"/>
          <w:rFonts w:asciiTheme="minorHAnsi" w:hAnsiTheme="minorHAnsi" w:cstheme="minorHAnsi"/>
          <w:color w:val="404040" w:themeColor="text1" w:themeTint="BF"/>
          <w:sz w:val="20"/>
          <w:szCs w:val="20"/>
        </w:rPr>
        <w:footnoteReference w:id="4"/>
      </w:r>
    </w:p>
    <w:p w14:paraId="59C0C835" w14:textId="77777777" w:rsidR="00744EA5" w:rsidRPr="009F78D0" w:rsidRDefault="00744EA5" w:rsidP="00744EA5">
      <w:pPr>
        <w:spacing w:after="0" w:line="240" w:lineRule="auto"/>
        <w:jc w:val="both"/>
        <w:rPr>
          <w:rFonts w:asciiTheme="minorHAnsi" w:hAnsiTheme="minorHAnsi"/>
          <w:color w:val="404040" w:themeColor="text1" w:themeTint="BF"/>
          <w:sz w:val="20"/>
          <w:szCs w:val="20"/>
        </w:rPr>
      </w:pPr>
    </w:p>
    <w:p w14:paraId="53CD8F0A" w14:textId="77777777" w:rsidR="00744EA5" w:rsidRPr="009F78D0" w:rsidRDefault="00744EA5" w:rsidP="00744EA5">
      <w:pPr>
        <w:spacing w:after="0" w:line="240" w:lineRule="auto"/>
        <w:jc w:val="both"/>
        <w:rPr>
          <w:rFonts w:asciiTheme="minorHAnsi" w:hAnsiTheme="minorHAnsi" w:cs="Arial"/>
          <w:color w:val="404040" w:themeColor="text1" w:themeTint="BF"/>
          <w:sz w:val="20"/>
          <w:szCs w:val="20"/>
        </w:rPr>
      </w:pPr>
      <w:r w:rsidRPr="009F78D0">
        <w:rPr>
          <w:rFonts w:asciiTheme="minorHAnsi" w:hAnsiTheme="minorHAnsi" w:cs="Arial"/>
          <w:color w:val="404040" w:themeColor="text1" w:themeTint="BF"/>
          <w:sz w:val="20"/>
          <w:szCs w:val="20"/>
        </w:rPr>
        <w:t xml:space="preserve">Osnovni cilj mednarodne humanitarne pomoči Slovenije je reševanje človeških življenj, preprečevanje in lajšanje trpljenja ter ohranjanje </w:t>
      </w:r>
      <w:r w:rsidR="004E17BF">
        <w:rPr>
          <w:rFonts w:asciiTheme="minorHAnsi" w:hAnsiTheme="minorHAnsi" w:cs="Arial"/>
          <w:color w:val="404040" w:themeColor="text1" w:themeTint="BF"/>
          <w:sz w:val="20"/>
          <w:szCs w:val="20"/>
        </w:rPr>
        <w:t xml:space="preserve">človekovega </w:t>
      </w:r>
      <w:r w:rsidRPr="009F78D0">
        <w:rPr>
          <w:rFonts w:asciiTheme="minorHAnsi" w:hAnsiTheme="minorHAnsi" w:cs="Arial"/>
          <w:color w:val="404040" w:themeColor="text1" w:themeTint="BF"/>
          <w:sz w:val="20"/>
          <w:szCs w:val="20"/>
        </w:rPr>
        <w:t xml:space="preserve">dostojanstva. Dodatna pozornost je posvečena rekonstrukciji in </w:t>
      </w:r>
      <w:r w:rsidRPr="009F78D0">
        <w:rPr>
          <w:rFonts w:asciiTheme="minorHAnsi" w:hAnsiTheme="minorHAnsi" w:cs="Arial"/>
          <w:color w:val="404040" w:themeColor="text1" w:themeTint="BF"/>
          <w:sz w:val="20"/>
          <w:szCs w:val="20"/>
        </w:rPr>
        <w:lastRenderedPageBreak/>
        <w:t>rehabilitaciji, zmanjšanju ranljivosti in tveganja za krize,</w:t>
      </w:r>
      <w:r w:rsidRPr="009F78D0">
        <w:rPr>
          <w:rFonts w:ascii="Arial" w:hAnsi="Arial" w:cs="Arial"/>
          <w:color w:val="000000"/>
          <w:shd w:val="clear" w:color="auto" w:fill="FFFFFF"/>
        </w:rPr>
        <w:t xml:space="preserve"> </w:t>
      </w:r>
      <w:r w:rsidRPr="009F78D0">
        <w:rPr>
          <w:rFonts w:asciiTheme="minorHAnsi" w:eastAsia="Times New Roman" w:hAnsiTheme="minorHAnsi" w:cs="Arial"/>
          <w:color w:val="404040" w:themeColor="text1" w:themeTint="BF"/>
          <w:sz w:val="20"/>
          <w:szCs w:val="20"/>
          <w:lang w:eastAsia="sl-SI"/>
        </w:rPr>
        <w:t xml:space="preserve">preventivnemu delovanju, krepitvi odpornosti ter </w:t>
      </w:r>
      <w:r w:rsidRPr="009F78D0">
        <w:rPr>
          <w:rFonts w:asciiTheme="minorHAnsi" w:hAnsiTheme="minorHAnsi" w:cs="Arial"/>
          <w:color w:val="404040" w:themeColor="text1" w:themeTint="BF"/>
          <w:sz w:val="20"/>
          <w:szCs w:val="20"/>
        </w:rPr>
        <w:t xml:space="preserve">povezovanju nujne pomoči, </w:t>
      </w:r>
      <w:r>
        <w:rPr>
          <w:rFonts w:asciiTheme="minorHAnsi" w:hAnsiTheme="minorHAnsi" w:cs="Arial"/>
          <w:color w:val="404040" w:themeColor="text1" w:themeTint="BF"/>
          <w:sz w:val="20"/>
          <w:szCs w:val="20"/>
        </w:rPr>
        <w:t>obnove</w:t>
      </w:r>
      <w:r w:rsidRPr="009F78D0">
        <w:rPr>
          <w:rFonts w:asciiTheme="minorHAnsi" w:hAnsiTheme="minorHAnsi" w:cs="Arial"/>
          <w:color w:val="404040" w:themeColor="text1" w:themeTint="BF"/>
          <w:sz w:val="20"/>
          <w:szCs w:val="20"/>
        </w:rPr>
        <w:t xml:space="preserve"> in rehabilitacije ter razvojnega sodelovanja. </w:t>
      </w:r>
    </w:p>
    <w:p w14:paraId="0FF56128" w14:textId="77777777" w:rsidR="00744EA5" w:rsidRPr="009F78D0" w:rsidRDefault="00744EA5" w:rsidP="00744EA5">
      <w:pPr>
        <w:spacing w:after="0" w:line="240" w:lineRule="auto"/>
        <w:jc w:val="both"/>
        <w:rPr>
          <w:rFonts w:asciiTheme="minorHAnsi" w:eastAsia="Times New Roman" w:hAnsiTheme="minorHAnsi" w:cs="Arial"/>
          <w:color w:val="404040" w:themeColor="text1" w:themeTint="BF"/>
          <w:sz w:val="20"/>
          <w:szCs w:val="20"/>
          <w:lang w:eastAsia="sl-SI"/>
        </w:rPr>
      </w:pPr>
    </w:p>
    <w:p w14:paraId="539CEBEF" w14:textId="77777777" w:rsidR="00744EA5" w:rsidRDefault="00744EA5" w:rsidP="00744EA5">
      <w:pPr>
        <w:spacing w:after="0" w:line="240" w:lineRule="auto"/>
        <w:jc w:val="both"/>
        <w:rPr>
          <w:rFonts w:eastAsia="Times New Roman" w:cs="Arial"/>
          <w:color w:val="404040" w:themeColor="text1" w:themeTint="BF"/>
          <w:sz w:val="20"/>
          <w:szCs w:val="20"/>
          <w:lang w:eastAsia="sl-SI"/>
        </w:rPr>
      </w:pPr>
      <w:r w:rsidRPr="009F78D0">
        <w:rPr>
          <w:rFonts w:asciiTheme="minorHAnsi" w:eastAsia="Times New Roman" w:hAnsiTheme="minorHAnsi" w:cs="Arial"/>
          <w:color w:val="404040" w:themeColor="text1" w:themeTint="BF"/>
          <w:sz w:val="20"/>
          <w:szCs w:val="20"/>
          <w:lang w:eastAsia="sl-SI"/>
        </w:rPr>
        <w:t xml:space="preserve">Resolucija </w:t>
      </w:r>
      <w:r>
        <w:rPr>
          <w:rFonts w:asciiTheme="minorHAnsi" w:eastAsia="Times New Roman" w:hAnsiTheme="minorHAnsi" w:cs="Arial"/>
          <w:color w:val="404040" w:themeColor="text1" w:themeTint="BF"/>
          <w:sz w:val="20"/>
          <w:szCs w:val="20"/>
          <w:lang w:eastAsia="sl-SI"/>
        </w:rPr>
        <w:t xml:space="preserve">navaja področja </w:t>
      </w:r>
      <w:r w:rsidR="002D7B2F">
        <w:rPr>
          <w:rFonts w:asciiTheme="minorHAnsi" w:eastAsia="Times New Roman" w:hAnsiTheme="minorHAnsi" w:cs="Arial"/>
          <w:color w:val="404040" w:themeColor="text1" w:themeTint="BF"/>
          <w:sz w:val="20"/>
          <w:szCs w:val="20"/>
          <w:lang w:eastAsia="sl-SI"/>
        </w:rPr>
        <w:t xml:space="preserve">humanitarnega </w:t>
      </w:r>
      <w:r>
        <w:rPr>
          <w:rFonts w:asciiTheme="minorHAnsi" w:eastAsia="Times New Roman" w:hAnsiTheme="minorHAnsi" w:cs="Arial"/>
          <w:color w:val="404040" w:themeColor="text1" w:themeTint="BF"/>
          <w:sz w:val="20"/>
          <w:szCs w:val="20"/>
          <w:lang w:eastAsia="sl-SI"/>
        </w:rPr>
        <w:t>delovanja</w:t>
      </w:r>
      <w:r w:rsidRPr="009F78D0">
        <w:rPr>
          <w:rFonts w:asciiTheme="minorHAnsi" w:eastAsia="Times New Roman" w:hAnsiTheme="minorHAnsi" w:cs="Arial"/>
          <w:color w:val="404040" w:themeColor="text1" w:themeTint="BF"/>
          <w:sz w:val="20"/>
          <w:szCs w:val="20"/>
          <w:lang w:eastAsia="sl-SI"/>
        </w:rPr>
        <w:t>, ki bo</w:t>
      </w:r>
      <w:r>
        <w:rPr>
          <w:rFonts w:asciiTheme="minorHAnsi" w:eastAsia="Times New Roman" w:hAnsiTheme="minorHAnsi" w:cs="Arial"/>
          <w:color w:val="404040" w:themeColor="text1" w:themeTint="BF"/>
          <w:sz w:val="20"/>
          <w:szCs w:val="20"/>
          <w:lang w:eastAsia="sl-SI"/>
        </w:rPr>
        <w:t>do</w:t>
      </w:r>
      <w:r w:rsidRPr="009F78D0">
        <w:rPr>
          <w:rFonts w:asciiTheme="minorHAnsi" w:eastAsia="Times New Roman" w:hAnsiTheme="minorHAnsi" w:cs="Arial"/>
          <w:color w:val="404040" w:themeColor="text1" w:themeTint="BF"/>
          <w:sz w:val="20"/>
          <w:szCs w:val="20"/>
          <w:lang w:eastAsia="sl-SI"/>
        </w:rPr>
        <w:t xml:space="preserve"> omogočala tako </w:t>
      </w:r>
      <w:r>
        <w:rPr>
          <w:rFonts w:asciiTheme="minorHAnsi" w:eastAsia="Times New Roman" w:hAnsiTheme="minorHAnsi" w:cs="Arial"/>
          <w:color w:val="404040" w:themeColor="text1" w:themeTint="BF"/>
          <w:sz w:val="20"/>
          <w:szCs w:val="20"/>
          <w:lang w:eastAsia="sl-SI"/>
        </w:rPr>
        <w:t>odziv na</w:t>
      </w:r>
      <w:r w:rsidRPr="009F78D0">
        <w:rPr>
          <w:rFonts w:asciiTheme="minorHAnsi" w:eastAsia="Times New Roman" w:hAnsiTheme="minorHAnsi" w:cs="Arial"/>
          <w:color w:val="404040" w:themeColor="text1" w:themeTint="BF"/>
          <w:sz w:val="20"/>
          <w:szCs w:val="20"/>
          <w:lang w:eastAsia="sl-SI"/>
        </w:rPr>
        <w:t xml:space="preserve"> najnujnejš</w:t>
      </w:r>
      <w:r>
        <w:rPr>
          <w:rFonts w:asciiTheme="minorHAnsi" w:eastAsia="Times New Roman" w:hAnsiTheme="minorHAnsi" w:cs="Arial"/>
          <w:color w:val="404040" w:themeColor="text1" w:themeTint="BF"/>
          <w:sz w:val="20"/>
          <w:szCs w:val="20"/>
          <w:lang w:eastAsia="sl-SI"/>
        </w:rPr>
        <w:t>e</w:t>
      </w:r>
      <w:r w:rsidRPr="009F78D0">
        <w:rPr>
          <w:rFonts w:asciiTheme="minorHAnsi" w:eastAsia="Times New Roman" w:hAnsiTheme="minorHAnsi" w:cs="Arial"/>
          <w:color w:val="404040" w:themeColor="text1" w:themeTint="BF"/>
          <w:sz w:val="20"/>
          <w:szCs w:val="20"/>
          <w:lang w:eastAsia="sl-SI"/>
        </w:rPr>
        <w:t xml:space="preserve"> potreb</w:t>
      </w:r>
      <w:r>
        <w:rPr>
          <w:rFonts w:asciiTheme="minorHAnsi" w:eastAsia="Times New Roman" w:hAnsiTheme="minorHAnsi" w:cs="Arial"/>
          <w:color w:val="404040" w:themeColor="text1" w:themeTint="BF"/>
          <w:sz w:val="20"/>
          <w:szCs w:val="20"/>
          <w:lang w:eastAsia="sl-SI"/>
        </w:rPr>
        <w:t>e</w:t>
      </w:r>
      <w:r w:rsidRPr="009F78D0">
        <w:rPr>
          <w:rFonts w:asciiTheme="minorHAnsi" w:eastAsia="Times New Roman" w:hAnsiTheme="minorHAnsi" w:cs="Arial"/>
          <w:color w:val="404040" w:themeColor="text1" w:themeTint="BF"/>
          <w:sz w:val="20"/>
          <w:szCs w:val="20"/>
          <w:lang w:eastAsia="sl-SI"/>
        </w:rPr>
        <w:t xml:space="preserve"> prizadetega prebivalstva v krizah kakor tudi učinkovitejše povezovanje z mednarodnim razvojnim sodelovanjem in preprečevanje tveganj</w:t>
      </w:r>
      <w:r w:rsidR="002D7B2F">
        <w:rPr>
          <w:rFonts w:asciiTheme="minorHAnsi" w:eastAsia="Times New Roman" w:hAnsiTheme="minorHAnsi" w:cs="Arial"/>
          <w:color w:val="404040" w:themeColor="text1" w:themeTint="BF"/>
          <w:sz w:val="20"/>
          <w:szCs w:val="20"/>
          <w:lang w:eastAsia="sl-SI"/>
        </w:rPr>
        <w:t>a</w:t>
      </w:r>
      <w:r w:rsidRPr="009F78D0">
        <w:rPr>
          <w:rFonts w:asciiTheme="minorHAnsi" w:eastAsia="Times New Roman" w:hAnsiTheme="minorHAnsi" w:cs="Arial"/>
          <w:color w:val="404040" w:themeColor="text1" w:themeTint="BF"/>
          <w:sz w:val="20"/>
          <w:szCs w:val="20"/>
          <w:lang w:eastAsia="sl-SI"/>
        </w:rPr>
        <w:t xml:space="preserve"> </w:t>
      </w:r>
      <w:r>
        <w:rPr>
          <w:rFonts w:asciiTheme="minorHAnsi" w:eastAsia="Times New Roman" w:hAnsiTheme="minorHAnsi" w:cs="Arial"/>
          <w:color w:val="404040" w:themeColor="text1" w:themeTint="BF"/>
          <w:sz w:val="20"/>
          <w:szCs w:val="20"/>
          <w:lang w:eastAsia="sl-SI"/>
        </w:rPr>
        <w:t xml:space="preserve">za </w:t>
      </w:r>
      <w:r w:rsidRPr="009F78D0">
        <w:rPr>
          <w:rFonts w:asciiTheme="minorHAnsi" w:eastAsia="Times New Roman" w:hAnsiTheme="minorHAnsi" w:cs="Arial"/>
          <w:color w:val="404040" w:themeColor="text1" w:themeTint="BF"/>
          <w:sz w:val="20"/>
          <w:szCs w:val="20"/>
          <w:lang w:eastAsia="sl-SI"/>
        </w:rPr>
        <w:t>nesreč</w:t>
      </w:r>
      <w:r>
        <w:rPr>
          <w:rFonts w:asciiTheme="minorHAnsi" w:eastAsia="Times New Roman" w:hAnsiTheme="minorHAnsi" w:cs="Arial"/>
          <w:color w:val="404040" w:themeColor="text1" w:themeTint="BF"/>
          <w:sz w:val="20"/>
          <w:szCs w:val="20"/>
          <w:lang w:eastAsia="sl-SI"/>
        </w:rPr>
        <w:t>e</w:t>
      </w:r>
      <w:r w:rsidRPr="009F78D0">
        <w:rPr>
          <w:rFonts w:asciiTheme="minorHAnsi" w:eastAsia="Times New Roman" w:hAnsiTheme="minorHAnsi" w:cs="Arial"/>
          <w:color w:val="404040" w:themeColor="text1" w:themeTint="BF"/>
          <w:sz w:val="20"/>
          <w:szCs w:val="20"/>
          <w:lang w:eastAsia="sl-SI"/>
        </w:rPr>
        <w:t xml:space="preserve">. </w:t>
      </w:r>
      <w:r w:rsidR="002D7B2F">
        <w:rPr>
          <w:rFonts w:asciiTheme="minorHAnsi" w:eastAsia="Times New Roman" w:hAnsiTheme="minorHAnsi" w:cs="Arial"/>
          <w:color w:val="404040" w:themeColor="text1" w:themeTint="BF"/>
          <w:sz w:val="20"/>
          <w:szCs w:val="20"/>
          <w:lang w:eastAsia="sl-SI"/>
        </w:rPr>
        <w:t xml:space="preserve">Za obravnavo </w:t>
      </w:r>
      <w:r w:rsidRPr="009F78D0">
        <w:rPr>
          <w:rFonts w:eastAsia="Times New Roman" w:cs="Arial"/>
          <w:color w:val="404040" w:themeColor="text1" w:themeTint="BF"/>
          <w:sz w:val="20"/>
          <w:szCs w:val="20"/>
          <w:lang w:eastAsia="sl-SI"/>
        </w:rPr>
        <w:t>temeljnih vzrokov krhkosti in ranljivosti bo Slovenija vlagala v izgradnjo odpornosti v prizadetih dr</w:t>
      </w:r>
      <w:r w:rsidRPr="009F78D0">
        <w:rPr>
          <w:rFonts w:asciiTheme="minorHAnsi" w:hAnsiTheme="minorHAnsi"/>
          <w:color w:val="404040" w:themeColor="text1" w:themeTint="BF"/>
          <w:sz w:val="20"/>
          <w:szCs w:val="20"/>
        </w:rPr>
        <w:t>ž</w:t>
      </w:r>
      <w:r w:rsidRPr="009F78D0">
        <w:rPr>
          <w:rFonts w:eastAsia="Times New Roman" w:cs="Arial"/>
          <w:color w:val="404040" w:themeColor="text1" w:themeTint="BF"/>
          <w:sz w:val="20"/>
          <w:szCs w:val="20"/>
          <w:lang w:eastAsia="sl-SI"/>
        </w:rPr>
        <w:t xml:space="preserve">avah. Pri tem bo </w:t>
      </w:r>
      <w:r>
        <w:rPr>
          <w:rFonts w:eastAsia="Times New Roman" w:cs="Arial"/>
          <w:color w:val="404040" w:themeColor="text1" w:themeTint="BF"/>
          <w:sz w:val="20"/>
          <w:szCs w:val="20"/>
          <w:lang w:eastAsia="sl-SI"/>
        </w:rPr>
        <w:t>spoštovala</w:t>
      </w:r>
      <w:r w:rsidRPr="009F78D0">
        <w:rPr>
          <w:rFonts w:eastAsia="Times New Roman" w:cs="Arial"/>
          <w:color w:val="404040" w:themeColor="text1" w:themeTint="BF"/>
          <w:sz w:val="20"/>
          <w:szCs w:val="20"/>
          <w:lang w:eastAsia="sl-SI"/>
        </w:rPr>
        <w:t xml:space="preserve"> človekove pravice in </w:t>
      </w:r>
      <w:r>
        <w:rPr>
          <w:rFonts w:eastAsia="Times New Roman" w:cs="Arial"/>
          <w:color w:val="404040" w:themeColor="text1" w:themeTint="BF"/>
          <w:sz w:val="20"/>
          <w:szCs w:val="20"/>
          <w:lang w:eastAsia="sl-SI"/>
        </w:rPr>
        <w:t>se zavzemala za njihovo varovanje. P</w:t>
      </w:r>
      <w:r w:rsidRPr="009F78D0">
        <w:rPr>
          <w:rFonts w:eastAsia="Times New Roman" w:cs="Arial"/>
          <w:color w:val="404040" w:themeColor="text1" w:themeTint="BF"/>
          <w:sz w:val="20"/>
          <w:szCs w:val="20"/>
          <w:lang w:eastAsia="sl-SI"/>
        </w:rPr>
        <w:t xml:space="preserve">osebno pozornost </w:t>
      </w:r>
      <w:r>
        <w:rPr>
          <w:rFonts w:eastAsia="Times New Roman" w:cs="Arial"/>
          <w:color w:val="404040" w:themeColor="text1" w:themeTint="BF"/>
          <w:sz w:val="20"/>
          <w:szCs w:val="20"/>
          <w:lang w:eastAsia="sl-SI"/>
        </w:rPr>
        <w:t xml:space="preserve">bo </w:t>
      </w:r>
      <w:r w:rsidRPr="009F78D0">
        <w:rPr>
          <w:rFonts w:eastAsia="Times New Roman" w:cs="Arial"/>
          <w:color w:val="404040" w:themeColor="text1" w:themeTint="BF"/>
          <w:sz w:val="20"/>
          <w:szCs w:val="20"/>
          <w:lang w:eastAsia="sl-SI"/>
        </w:rPr>
        <w:t>namenjala presečnima temama</w:t>
      </w:r>
      <w:r w:rsidR="002D7B2F">
        <w:rPr>
          <w:rFonts w:eastAsia="Times New Roman" w:cs="Arial"/>
          <w:color w:val="404040" w:themeColor="text1" w:themeTint="BF"/>
          <w:sz w:val="20"/>
          <w:szCs w:val="20"/>
          <w:lang w:eastAsia="sl-SI"/>
        </w:rPr>
        <w:t>, to sta</w:t>
      </w:r>
      <w:r w:rsidRPr="009F78D0">
        <w:rPr>
          <w:rFonts w:eastAsia="Times New Roman" w:cs="Arial"/>
          <w:color w:val="404040" w:themeColor="text1" w:themeTint="BF"/>
          <w:sz w:val="20"/>
          <w:szCs w:val="20"/>
          <w:lang w:eastAsia="sl-SI"/>
        </w:rPr>
        <w:t xml:space="preserve"> enakost spolov in varovanj</w:t>
      </w:r>
      <w:r w:rsidR="002D7B2F">
        <w:rPr>
          <w:rFonts w:eastAsia="Times New Roman" w:cs="Arial"/>
          <w:color w:val="404040" w:themeColor="text1" w:themeTint="BF"/>
          <w:sz w:val="20"/>
          <w:szCs w:val="20"/>
          <w:lang w:eastAsia="sl-SI"/>
        </w:rPr>
        <w:t>e</w:t>
      </w:r>
      <w:r w:rsidRPr="009F78D0">
        <w:rPr>
          <w:rFonts w:eastAsia="Times New Roman" w:cs="Arial"/>
          <w:color w:val="404040" w:themeColor="text1" w:themeTint="BF"/>
          <w:sz w:val="20"/>
          <w:szCs w:val="20"/>
          <w:lang w:eastAsia="sl-SI"/>
        </w:rPr>
        <w:t xml:space="preserve"> okolja. </w:t>
      </w:r>
    </w:p>
    <w:p w14:paraId="461416B3" w14:textId="77777777" w:rsidR="00744EA5" w:rsidRDefault="00744EA5" w:rsidP="00744EA5">
      <w:pPr>
        <w:spacing w:after="0" w:line="240" w:lineRule="auto"/>
        <w:jc w:val="both"/>
        <w:rPr>
          <w:rFonts w:eastAsia="Times New Roman" w:cs="Arial"/>
          <w:color w:val="404040" w:themeColor="text1" w:themeTint="BF"/>
          <w:sz w:val="20"/>
          <w:szCs w:val="20"/>
          <w:lang w:eastAsia="sl-SI"/>
        </w:rPr>
      </w:pPr>
    </w:p>
    <w:p w14:paraId="0BB7B9EE" w14:textId="77777777" w:rsidR="00744EA5" w:rsidRPr="00744EA5" w:rsidRDefault="00744EA5" w:rsidP="00744EA5">
      <w:pPr>
        <w:spacing w:after="0" w:line="240" w:lineRule="auto"/>
        <w:jc w:val="both"/>
        <w:rPr>
          <w:rFonts w:eastAsia="Times New Roman" w:cs="Arial"/>
          <w:color w:val="404040" w:themeColor="text1" w:themeTint="BF"/>
          <w:sz w:val="20"/>
          <w:szCs w:val="20"/>
          <w:lang w:eastAsia="sl-SI"/>
        </w:rPr>
      </w:pPr>
      <w:r w:rsidRPr="009F78D0">
        <w:rPr>
          <w:rFonts w:cs="Arial"/>
          <w:color w:val="404040" w:themeColor="text1" w:themeTint="BF"/>
          <w:sz w:val="20"/>
          <w:szCs w:val="20"/>
          <w:lang w:eastAsia="sl-SI"/>
        </w:rPr>
        <w:t xml:space="preserve">V skladu z nacionalno zavezo na Svetovnem humanitarnem vrhu </w:t>
      </w:r>
      <w:r>
        <w:rPr>
          <w:rFonts w:cs="Arial"/>
          <w:color w:val="404040" w:themeColor="text1" w:themeTint="BF"/>
          <w:sz w:val="20"/>
          <w:szCs w:val="20"/>
          <w:lang w:eastAsia="sl-SI"/>
        </w:rPr>
        <w:t xml:space="preserve">v Istanbulu </w:t>
      </w:r>
      <w:r w:rsidR="002D7B2F">
        <w:rPr>
          <w:rFonts w:cs="Arial"/>
          <w:color w:val="404040" w:themeColor="text1" w:themeTint="BF"/>
          <w:sz w:val="20"/>
          <w:szCs w:val="20"/>
          <w:lang w:eastAsia="sl-SI"/>
        </w:rPr>
        <w:t xml:space="preserve">leta </w:t>
      </w:r>
      <w:r>
        <w:rPr>
          <w:rFonts w:cs="Arial"/>
          <w:color w:val="404040" w:themeColor="text1" w:themeTint="BF"/>
          <w:sz w:val="20"/>
          <w:szCs w:val="20"/>
          <w:lang w:eastAsia="sl-SI"/>
        </w:rPr>
        <w:t xml:space="preserve">2016 </w:t>
      </w:r>
      <w:r w:rsidRPr="009F78D0">
        <w:rPr>
          <w:rFonts w:cs="Arial"/>
          <w:color w:val="404040" w:themeColor="text1" w:themeTint="BF"/>
          <w:sz w:val="20"/>
          <w:szCs w:val="20"/>
          <w:lang w:eastAsia="sl-SI"/>
        </w:rPr>
        <w:t xml:space="preserve">bo Slovenija </w:t>
      </w:r>
      <w:r w:rsidR="002D7B2F">
        <w:rPr>
          <w:rFonts w:cs="Arial"/>
          <w:color w:val="404040" w:themeColor="text1" w:themeTint="BF"/>
          <w:sz w:val="20"/>
          <w:szCs w:val="20"/>
          <w:lang w:eastAsia="sl-SI"/>
        </w:rPr>
        <w:t xml:space="preserve">do leta 2020 </w:t>
      </w:r>
      <w:r w:rsidRPr="009F78D0">
        <w:rPr>
          <w:rFonts w:cs="Arial"/>
          <w:color w:val="404040" w:themeColor="text1" w:themeTint="BF"/>
          <w:sz w:val="20"/>
          <w:szCs w:val="20"/>
          <w:lang w:eastAsia="sl-SI"/>
        </w:rPr>
        <w:t>za preventivn</w:t>
      </w:r>
      <w:r w:rsidR="002D7B2F">
        <w:rPr>
          <w:rFonts w:cs="Arial"/>
          <w:color w:val="404040" w:themeColor="text1" w:themeTint="BF"/>
          <w:sz w:val="20"/>
          <w:szCs w:val="20"/>
          <w:lang w:eastAsia="sl-SI"/>
        </w:rPr>
        <w:t xml:space="preserve">o </w:t>
      </w:r>
      <w:r w:rsidRPr="009F78D0">
        <w:rPr>
          <w:rFonts w:cs="Arial"/>
          <w:color w:val="404040" w:themeColor="text1" w:themeTint="BF"/>
          <w:sz w:val="20"/>
          <w:szCs w:val="20"/>
          <w:lang w:eastAsia="sl-SI"/>
        </w:rPr>
        <w:t>delovanj</w:t>
      </w:r>
      <w:r w:rsidR="002D7B2F">
        <w:rPr>
          <w:rFonts w:cs="Arial"/>
          <w:color w:val="404040" w:themeColor="text1" w:themeTint="BF"/>
          <w:sz w:val="20"/>
          <w:szCs w:val="20"/>
          <w:lang w:eastAsia="sl-SI"/>
        </w:rPr>
        <w:t>e</w:t>
      </w:r>
      <w:r w:rsidRPr="009F78D0">
        <w:rPr>
          <w:rFonts w:cs="Arial"/>
          <w:color w:val="404040" w:themeColor="text1" w:themeTint="BF"/>
          <w:sz w:val="20"/>
          <w:szCs w:val="20"/>
          <w:lang w:eastAsia="sl-SI"/>
        </w:rPr>
        <w:t>, zmanjšanj</w:t>
      </w:r>
      <w:r w:rsidR="002D7B2F">
        <w:rPr>
          <w:rFonts w:cs="Arial"/>
          <w:color w:val="404040" w:themeColor="text1" w:themeTint="BF"/>
          <w:sz w:val="20"/>
          <w:szCs w:val="20"/>
          <w:lang w:eastAsia="sl-SI"/>
        </w:rPr>
        <w:t>e</w:t>
      </w:r>
      <w:r w:rsidRPr="009F78D0">
        <w:rPr>
          <w:rFonts w:cs="Arial"/>
          <w:color w:val="404040" w:themeColor="text1" w:themeTint="BF"/>
          <w:sz w:val="20"/>
          <w:szCs w:val="20"/>
          <w:lang w:eastAsia="sl-SI"/>
        </w:rPr>
        <w:t xml:space="preserve"> tveganj</w:t>
      </w:r>
      <w:r w:rsidR="002D7B2F">
        <w:rPr>
          <w:rFonts w:cs="Arial"/>
          <w:color w:val="404040" w:themeColor="text1" w:themeTint="BF"/>
          <w:sz w:val="20"/>
          <w:szCs w:val="20"/>
          <w:lang w:eastAsia="sl-SI"/>
        </w:rPr>
        <w:t>a za</w:t>
      </w:r>
      <w:r w:rsidRPr="009F78D0">
        <w:rPr>
          <w:rFonts w:cs="Arial"/>
          <w:color w:val="404040" w:themeColor="text1" w:themeTint="BF"/>
          <w:sz w:val="20"/>
          <w:szCs w:val="20"/>
          <w:lang w:eastAsia="sl-SI"/>
        </w:rPr>
        <w:t xml:space="preserve"> nesreč</w:t>
      </w:r>
      <w:r w:rsidR="002D7B2F">
        <w:rPr>
          <w:rFonts w:cs="Arial"/>
          <w:color w:val="404040" w:themeColor="text1" w:themeTint="BF"/>
          <w:sz w:val="20"/>
          <w:szCs w:val="20"/>
          <w:lang w:eastAsia="sl-SI"/>
        </w:rPr>
        <w:t>e</w:t>
      </w:r>
      <w:r w:rsidRPr="009F78D0">
        <w:rPr>
          <w:rFonts w:cs="Arial"/>
          <w:color w:val="404040" w:themeColor="text1" w:themeTint="BF"/>
          <w:sz w:val="20"/>
          <w:szCs w:val="20"/>
          <w:lang w:eastAsia="sl-SI"/>
        </w:rPr>
        <w:t xml:space="preserve"> in izgradnj</w:t>
      </w:r>
      <w:r w:rsidR="002D7B2F">
        <w:rPr>
          <w:rFonts w:cs="Arial"/>
          <w:color w:val="404040" w:themeColor="text1" w:themeTint="BF"/>
          <w:sz w:val="20"/>
          <w:szCs w:val="20"/>
          <w:lang w:eastAsia="sl-SI"/>
        </w:rPr>
        <w:t>o</w:t>
      </w:r>
      <w:r w:rsidRPr="009F78D0">
        <w:rPr>
          <w:rFonts w:cs="Arial"/>
          <w:color w:val="404040" w:themeColor="text1" w:themeTint="BF"/>
          <w:sz w:val="20"/>
          <w:szCs w:val="20"/>
          <w:lang w:eastAsia="sl-SI"/>
        </w:rPr>
        <w:t xml:space="preserve"> odpornosti namenila vsaj 10 odstotkov svoje humanitarne pomoči.</w:t>
      </w:r>
      <w:r w:rsidRPr="009F78D0">
        <w:rPr>
          <w:rFonts w:eastAsia="Times New Roman" w:cs="Arial"/>
          <w:color w:val="404040" w:themeColor="text1" w:themeTint="BF"/>
          <w:sz w:val="20"/>
          <w:szCs w:val="20"/>
          <w:lang w:eastAsia="sl-SI"/>
        </w:rPr>
        <w:t xml:space="preserve"> </w:t>
      </w:r>
    </w:p>
    <w:p w14:paraId="22649E54" w14:textId="77777777" w:rsidR="009C4482" w:rsidRDefault="009C4482" w:rsidP="00EC1AC6">
      <w:pPr>
        <w:pStyle w:val="Heading1"/>
      </w:pPr>
      <w:bookmarkStart w:id="14" w:name="_Toc520192350"/>
      <w:r w:rsidRPr="009F78D0">
        <w:t xml:space="preserve">Splošni </w:t>
      </w:r>
      <w:r w:rsidR="0068073C" w:rsidRPr="009F78D0">
        <w:t>okvir</w:t>
      </w:r>
      <w:bookmarkEnd w:id="6"/>
      <w:bookmarkEnd w:id="14"/>
    </w:p>
    <w:p w14:paraId="091ABF35" w14:textId="77777777" w:rsidR="009D6158" w:rsidRPr="009F78D0" w:rsidRDefault="00744EA5" w:rsidP="00744EA5">
      <w:pPr>
        <w:pStyle w:val="Heading2"/>
        <w:ind w:left="0" w:firstLine="0"/>
      </w:pPr>
      <w:bookmarkStart w:id="15" w:name="_Toc324765011"/>
      <w:bookmarkStart w:id="16" w:name="_Toc354731651"/>
      <w:bookmarkStart w:id="17" w:name="_Toc354738737"/>
      <w:bookmarkStart w:id="18" w:name="_Ref451854881"/>
      <w:bookmarkStart w:id="19" w:name="_Ref451854897"/>
      <w:bookmarkStart w:id="20" w:name="_Toc499264996"/>
      <w:bookmarkStart w:id="21" w:name="_Toc520192351"/>
      <w:bookmarkStart w:id="22" w:name="_Toc323118655"/>
      <w:bookmarkStart w:id="23" w:name="_Toc324765010"/>
      <w:bookmarkStart w:id="24" w:name="_Toc354731630"/>
      <w:bookmarkStart w:id="25" w:name="_Toc354738716"/>
      <w:bookmarkStart w:id="26" w:name="_Toc291860319"/>
      <w:bookmarkStart w:id="27" w:name="_Toc291860369"/>
      <w:bookmarkStart w:id="28" w:name="_Toc324764992"/>
      <w:bookmarkEnd w:id="3"/>
      <w:bookmarkEnd w:id="4"/>
      <w:r>
        <w:t>3</w:t>
      </w:r>
      <w:r w:rsidR="0052044C">
        <w:t>.</w:t>
      </w:r>
      <w:r>
        <w:t>1</w:t>
      </w:r>
      <w:r w:rsidR="0052044C">
        <w:t xml:space="preserve"> </w:t>
      </w:r>
      <w:bookmarkEnd w:id="15"/>
      <w:bookmarkEnd w:id="16"/>
      <w:bookmarkEnd w:id="17"/>
      <w:bookmarkEnd w:id="18"/>
      <w:bookmarkEnd w:id="19"/>
      <w:bookmarkEnd w:id="20"/>
      <w:r w:rsidR="0052044C" w:rsidRPr="009F78D0">
        <w:t>Izhodišča</w:t>
      </w:r>
      <w:bookmarkEnd w:id="21"/>
      <w:r w:rsidR="0052044C" w:rsidRPr="009F78D0">
        <w:t xml:space="preserve"> </w:t>
      </w:r>
    </w:p>
    <w:p w14:paraId="6225FAB1" w14:textId="77777777" w:rsidR="00091A54" w:rsidRPr="009F78D0" w:rsidRDefault="00091A54" w:rsidP="00F42B5C">
      <w:pPr>
        <w:autoSpaceDE w:val="0"/>
        <w:spacing w:after="0" w:line="240" w:lineRule="auto"/>
        <w:jc w:val="both"/>
        <w:rPr>
          <w:rFonts w:asciiTheme="minorHAnsi" w:hAnsiTheme="minorHAnsi"/>
          <w:color w:val="404040" w:themeColor="text1" w:themeTint="BF"/>
          <w:sz w:val="20"/>
          <w:szCs w:val="20"/>
          <w:lang w:eastAsia="zh-CN"/>
        </w:rPr>
      </w:pPr>
      <w:r w:rsidRPr="00FA6F1A">
        <w:rPr>
          <w:rFonts w:asciiTheme="minorHAnsi" w:hAnsiTheme="minorHAnsi" w:cs="Arial"/>
          <w:color w:val="404040" w:themeColor="text1" w:themeTint="BF"/>
          <w:sz w:val="20"/>
          <w:szCs w:val="20"/>
          <w:lang w:eastAsia="zh-CN"/>
        </w:rPr>
        <w:t xml:space="preserve">Izhodišče za </w:t>
      </w:r>
      <w:r w:rsidR="00FA6F1A">
        <w:rPr>
          <w:rFonts w:asciiTheme="minorHAnsi" w:hAnsiTheme="minorHAnsi" w:cs="Arial"/>
          <w:color w:val="404040" w:themeColor="text1" w:themeTint="BF"/>
          <w:sz w:val="20"/>
          <w:szCs w:val="20"/>
          <w:lang w:eastAsia="zh-CN"/>
        </w:rPr>
        <w:t xml:space="preserve">delovanje na področju mednarodnega razvojnega sodelovanja in humanitarne pomoči </w:t>
      </w:r>
      <w:r w:rsidRPr="00FA6F1A">
        <w:rPr>
          <w:rFonts w:asciiTheme="minorHAnsi" w:hAnsiTheme="minorHAnsi" w:cs="Arial"/>
          <w:color w:val="404040" w:themeColor="text1" w:themeTint="BF"/>
          <w:sz w:val="20"/>
          <w:szCs w:val="20"/>
          <w:lang w:eastAsia="zh-CN"/>
        </w:rPr>
        <w:t>predstavljajo</w:t>
      </w:r>
      <w:r w:rsidRPr="009F78D0">
        <w:rPr>
          <w:rFonts w:asciiTheme="minorHAnsi" w:hAnsiTheme="minorHAnsi" w:cs="Arial"/>
          <w:color w:val="404040" w:themeColor="text1" w:themeTint="BF"/>
          <w:sz w:val="20"/>
          <w:szCs w:val="20"/>
          <w:lang w:eastAsia="zh-CN"/>
        </w:rPr>
        <w:t xml:space="preserve"> cilji zunanje politike, mednarodni dogovori in standardi</w:t>
      </w:r>
      <w:r w:rsidRPr="009F78D0">
        <w:rPr>
          <w:rFonts w:asciiTheme="minorHAnsi" w:hAnsiTheme="minorHAnsi" w:cs="Arial"/>
          <w:color w:val="404040" w:themeColor="text1" w:themeTint="BF"/>
          <w:sz w:val="20"/>
          <w:szCs w:val="20"/>
          <w:lang w:eastAsia="sl-SI"/>
        </w:rPr>
        <w:t xml:space="preserve"> na področju mednarodnega razvojnega sodelovanja</w:t>
      </w:r>
      <w:r w:rsidR="00024814" w:rsidRPr="009F78D0">
        <w:rPr>
          <w:rFonts w:asciiTheme="minorHAnsi" w:hAnsiTheme="minorHAnsi" w:cs="Arial"/>
          <w:color w:val="404040" w:themeColor="text1" w:themeTint="BF"/>
          <w:sz w:val="20"/>
          <w:szCs w:val="20"/>
          <w:lang w:eastAsia="sl-SI"/>
        </w:rPr>
        <w:t xml:space="preserve">, </w:t>
      </w:r>
      <w:r w:rsidRPr="009F78D0">
        <w:rPr>
          <w:rFonts w:asciiTheme="minorHAnsi" w:hAnsiTheme="minorHAnsi" w:cs="Arial"/>
          <w:color w:val="404040" w:themeColor="text1" w:themeTint="BF"/>
          <w:sz w:val="20"/>
          <w:szCs w:val="20"/>
          <w:lang w:eastAsia="sl-SI"/>
        </w:rPr>
        <w:t>trajnostnega razvoja</w:t>
      </w:r>
      <w:r w:rsidR="00024814" w:rsidRPr="009F78D0">
        <w:rPr>
          <w:rFonts w:asciiTheme="minorHAnsi" w:hAnsiTheme="minorHAnsi" w:cs="Arial"/>
          <w:color w:val="404040" w:themeColor="text1" w:themeTint="BF"/>
          <w:sz w:val="20"/>
          <w:szCs w:val="20"/>
          <w:lang w:eastAsia="sl-SI"/>
        </w:rPr>
        <w:t xml:space="preserve"> in humanitarne pomoči</w:t>
      </w:r>
      <w:r w:rsidRPr="009F78D0">
        <w:rPr>
          <w:rFonts w:asciiTheme="minorHAnsi" w:hAnsiTheme="minorHAnsi" w:cs="Arial"/>
          <w:color w:val="404040" w:themeColor="text1" w:themeTint="BF"/>
          <w:sz w:val="20"/>
          <w:szCs w:val="20"/>
          <w:lang w:eastAsia="sl-SI"/>
        </w:rPr>
        <w:t>,</w:t>
      </w:r>
      <w:r w:rsidRPr="009F78D0">
        <w:rPr>
          <w:rFonts w:asciiTheme="minorHAnsi" w:hAnsiTheme="minorHAnsi" w:cs="Arial"/>
          <w:color w:val="404040" w:themeColor="text1" w:themeTint="BF"/>
          <w:sz w:val="20"/>
          <w:szCs w:val="20"/>
          <w:lang w:eastAsia="zh-CN"/>
        </w:rPr>
        <w:t xml:space="preserve"> vrednote in </w:t>
      </w:r>
      <w:r w:rsidRPr="009F78D0">
        <w:rPr>
          <w:rFonts w:asciiTheme="minorHAnsi" w:hAnsiTheme="minorHAnsi" w:cs="Arial"/>
          <w:color w:val="404040" w:themeColor="text1" w:themeTint="BF"/>
          <w:sz w:val="20"/>
          <w:szCs w:val="20"/>
          <w:lang w:eastAsia="sl-SI"/>
        </w:rPr>
        <w:t>razvojne</w:t>
      </w:r>
      <w:r w:rsidRPr="009F78D0">
        <w:rPr>
          <w:rFonts w:asciiTheme="minorHAnsi" w:hAnsiTheme="minorHAnsi" w:cs="Arial"/>
          <w:color w:val="404040" w:themeColor="text1" w:themeTint="BF"/>
          <w:sz w:val="20"/>
          <w:szCs w:val="20"/>
          <w:lang w:eastAsia="zh-CN"/>
        </w:rPr>
        <w:t xml:space="preserve"> usmeritve slovenske družbe in gospodarstva ter dosedanje izkušnje in primerjalne prednosti Slovenije. </w:t>
      </w:r>
      <w:r w:rsidR="002D7B2F">
        <w:rPr>
          <w:rFonts w:asciiTheme="minorHAnsi" w:hAnsiTheme="minorHAnsi" w:cs="Arial"/>
          <w:color w:val="404040" w:themeColor="text1" w:themeTint="BF"/>
          <w:sz w:val="20"/>
          <w:szCs w:val="20"/>
          <w:lang w:eastAsia="zh-CN"/>
        </w:rPr>
        <w:t>T</w:t>
      </w:r>
      <w:r w:rsidR="00556312" w:rsidRPr="009F78D0">
        <w:rPr>
          <w:rFonts w:asciiTheme="minorHAnsi" w:hAnsiTheme="minorHAnsi" w:cs="Arial"/>
          <w:color w:val="404040" w:themeColor="text1" w:themeTint="BF"/>
          <w:sz w:val="20"/>
          <w:szCs w:val="20"/>
          <w:lang w:eastAsia="zh-CN"/>
        </w:rPr>
        <w:t>emeljn</w:t>
      </w:r>
      <w:r w:rsidR="00FA6F1A">
        <w:rPr>
          <w:rFonts w:asciiTheme="minorHAnsi" w:hAnsiTheme="minorHAnsi" w:cs="Arial"/>
          <w:color w:val="404040" w:themeColor="text1" w:themeTint="BF"/>
          <w:sz w:val="20"/>
          <w:szCs w:val="20"/>
          <w:lang w:eastAsia="zh-CN"/>
        </w:rPr>
        <w:t>a</w:t>
      </w:r>
      <w:r w:rsidR="00556312" w:rsidRPr="009F78D0">
        <w:rPr>
          <w:rFonts w:asciiTheme="minorHAnsi" w:hAnsiTheme="minorHAnsi" w:cs="Arial"/>
          <w:color w:val="404040" w:themeColor="text1" w:themeTint="BF"/>
          <w:sz w:val="20"/>
          <w:szCs w:val="20"/>
          <w:lang w:eastAsia="zh-CN"/>
        </w:rPr>
        <w:t xml:space="preserve"> izhodiš</w:t>
      </w:r>
      <w:r w:rsidR="00556312" w:rsidRPr="009F78D0">
        <w:rPr>
          <w:rFonts w:asciiTheme="minorHAnsi" w:hAnsiTheme="minorHAnsi" w:cs="Arial"/>
          <w:color w:val="404040" w:themeColor="text1" w:themeTint="BF"/>
          <w:sz w:val="20"/>
          <w:szCs w:val="20"/>
          <w:lang w:eastAsia="sl-SI"/>
        </w:rPr>
        <w:t>č</w:t>
      </w:r>
      <w:r w:rsidR="00FA6F1A">
        <w:rPr>
          <w:rFonts w:asciiTheme="minorHAnsi" w:hAnsiTheme="minorHAnsi" w:cs="Arial"/>
          <w:color w:val="404040" w:themeColor="text1" w:themeTint="BF"/>
          <w:sz w:val="20"/>
          <w:szCs w:val="20"/>
          <w:lang w:eastAsia="sl-SI"/>
        </w:rPr>
        <w:t>a</w:t>
      </w:r>
      <w:r w:rsidR="00556312" w:rsidRPr="009F78D0">
        <w:rPr>
          <w:rFonts w:asciiTheme="minorHAnsi" w:hAnsiTheme="minorHAnsi" w:cs="Arial"/>
          <w:color w:val="404040" w:themeColor="text1" w:themeTint="BF"/>
          <w:sz w:val="20"/>
          <w:szCs w:val="20"/>
          <w:lang w:eastAsia="zh-CN"/>
        </w:rPr>
        <w:t xml:space="preserve"> </w:t>
      </w:r>
      <w:r w:rsidR="002D7B2F">
        <w:rPr>
          <w:rFonts w:asciiTheme="minorHAnsi" w:hAnsiTheme="minorHAnsi" w:cs="Arial"/>
          <w:color w:val="404040" w:themeColor="text1" w:themeTint="BF"/>
          <w:sz w:val="20"/>
          <w:szCs w:val="20"/>
          <w:lang w:eastAsia="zh-CN"/>
        </w:rPr>
        <w:t xml:space="preserve">so tudi </w:t>
      </w:r>
      <w:r w:rsidR="00556312" w:rsidRPr="009F78D0">
        <w:rPr>
          <w:rFonts w:asciiTheme="minorHAnsi" w:hAnsiTheme="minorHAnsi" w:cs="Arial"/>
          <w:color w:val="404040" w:themeColor="text1" w:themeTint="BF"/>
          <w:sz w:val="20"/>
          <w:szCs w:val="20"/>
          <w:lang w:eastAsia="zh-CN"/>
        </w:rPr>
        <w:t>na</w:t>
      </w:r>
      <w:r w:rsidR="00556312" w:rsidRPr="009F78D0">
        <w:rPr>
          <w:rFonts w:asciiTheme="minorHAnsi" w:hAnsiTheme="minorHAnsi" w:cs="Arial"/>
          <w:color w:val="404040" w:themeColor="text1" w:themeTint="BF"/>
          <w:sz w:val="20"/>
          <w:szCs w:val="20"/>
          <w:lang w:eastAsia="sl-SI"/>
        </w:rPr>
        <w:t>č</w:t>
      </w:r>
      <w:r w:rsidR="00556312" w:rsidRPr="009F78D0">
        <w:rPr>
          <w:rFonts w:asciiTheme="minorHAnsi" w:hAnsiTheme="minorHAnsi" w:cs="Arial"/>
          <w:color w:val="404040" w:themeColor="text1" w:themeTint="BF"/>
          <w:sz w:val="20"/>
          <w:szCs w:val="20"/>
          <w:lang w:eastAsia="zh-CN"/>
        </w:rPr>
        <w:t>ela mednarodnega razvojnega sodelovanja in humanitarne pomo</w:t>
      </w:r>
      <w:r w:rsidR="00556312" w:rsidRPr="009F78D0">
        <w:rPr>
          <w:rFonts w:asciiTheme="minorHAnsi" w:hAnsiTheme="minorHAnsi" w:cs="Arial"/>
          <w:color w:val="404040" w:themeColor="text1" w:themeTint="BF"/>
          <w:sz w:val="20"/>
          <w:szCs w:val="20"/>
          <w:lang w:eastAsia="sl-SI"/>
        </w:rPr>
        <w:t>č</w:t>
      </w:r>
      <w:r w:rsidR="00556312" w:rsidRPr="009F78D0">
        <w:rPr>
          <w:rFonts w:asciiTheme="minorHAnsi" w:hAnsiTheme="minorHAnsi" w:cs="Arial"/>
          <w:color w:val="404040" w:themeColor="text1" w:themeTint="BF"/>
          <w:sz w:val="20"/>
          <w:szCs w:val="20"/>
          <w:lang w:eastAsia="zh-CN"/>
        </w:rPr>
        <w:t xml:space="preserve">i. </w:t>
      </w:r>
    </w:p>
    <w:p w14:paraId="660F391B" w14:textId="77777777" w:rsidR="00091A54" w:rsidRPr="00B05251" w:rsidRDefault="00744EA5" w:rsidP="00AE1E55">
      <w:pPr>
        <w:pStyle w:val="Heading3"/>
      </w:pPr>
      <w:bookmarkStart w:id="29" w:name="_Toc509845062"/>
      <w:bookmarkStart w:id="30" w:name="_Toc510789265"/>
      <w:r>
        <w:t>3</w:t>
      </w:r>
      <w:r w:rsidR="0052044C">
        <w:t>.</w:t>
      </w:r>
      <w:r>
        <w:t>1</w:t>
      </w:r>
      <w:r w:rsidR="0052044C">
        <w:t xml:space="preserve">.1 </w:t>
      </w:r>
      <w:r w:rsidR="00091A54" w:rsidRPr="00B05251">
        <w:t>Cilji zunanje politike</w:t>
      </w:r>
      <w:bookmarkEnd w:id="29"/>
      <w:bookmarkEnd w:id="30"/>
    </w:p>
    <w:p w14:paraId="710EB4B8" w14:textId="77777777" w:rsidR="003528BE" w:rsidRPr="000B42EF" w:rsidRDefault="00091A54" w:rsidP="00AE1E55">
      <w:pPr>
        <w:spacing w:after="0" w:line="240" w:lineRule="auto"/>
        <w:jc w:val="both"/>
        <w:rPr>
          <w:rFonts w:cs="Arial"/>
          <w:color w:val="404040"/>
          <w:sz w:val="20"/>
          <w:szCs w:val="20"/>
          <w:lang w:eastAsia="zh-CN"/>
        </w:rPr>
      </w:pPr>
      <w:r w:rsidRPr="009F78D0">
        <w:rPr>
          <w:rFonts w:asciiTheme="minorHAnsi" w:hAnsiTheme="minorHAnsi" w:cs="Arial"/>
          <w:color w:val="404040" w:themeColor="text1" w:themeTint="BF"/>
          <w:sz w:val="20"/>
          <w:szCs w:val="20"/>
          <w:lang w:eastAsia="zh-CN"/>
        </w:rPr>
        <w:t>V luči spremenjenega globalnega</w:t>
      </w:r>
      <w:r w:rsidR="0051099A" w:rsidRPr="009F78D0">
        <w:rPr>
          <w:rFonts w:asciiTheme="minorHAnsi" w:hAnsiTheme="minorHAnsi" w:cs="Arial"/>
          <w:color w:val="404040" w:themeColor="text1" w:themeTint="BF"/>
          <w:sz w:val="20"/>
          <w:szCs w:val="20"/>
          <w:lang w:eastAsia="zh-CN"/>
        </w:rPr>
        <w:t xml:space="preserve"> političnega, gospodarskega in </w:t>
      </w:r>
      <w:r w:rsidRPr="009F78D0">
        <w:rPr>
          <w:rFonts w:asciiTheme="minorHAnsi" w:hAnsiTheme="minorHAnsi" w:cs="Arial"/>
          <w:color w:val="404040" w:themeColor="text1" w:themeTint="BF"/>
          <w:sz w:val="20"/>
          <w:szCs w:val="20"/>
          <w:lang w:eastAsia="zh-CN"/>
        </w:rPr>
        <w:t>varnostnega okolja sta bila v letu 2015 sprejeta nova strateška zunanjepolitična dokumenta: Deklaracija o zunanji politiki R</w:t>
      </w:r>
      <w:r w:rsidR="00024814" w:rsidRPr="009F78D0">
        <w:rPr>
          <w:rFonts w:asciiTheme="minorHAnsi" w:hAnsiTheme="minorHAnsi" w:cs="Arial"/>
          <w:color w:val="404040" w:themeColor="text1" w:themeTint="BF"/>
          <w:sz w:val="20"/>
          <w:szCs w:val="20"/>
          <w:lang w:eastAsia="zh-CN"/>
        </w:rPr>
        <w:t xml:space="preserve">epublike </w:t>
      </w:r>
      <w:r w:rsidRPr="009F78D0">
        <w:rPr>
          <w:rFonts w:asciiTheme="minorHAnsi" w:hAnsiTheme="minorHAnsi" w:cs="Arial"/>
          <w:color w:val="404040" w:themeColor="text1" w:themeTint="BF"/>
          <w:sz w:val="20"/>
          <w:szCs w:val="20"/>
          <w:lang w:eastAsia="zh-CN"/>
        </w:rPr>
        <w:t>S</w:t>
      </w:r>
      <w:r w:rsidR="00024814" w:rsidRPr="009F78D0">
        <w:rPr>
          <w:rFonts w:asciiTheme="minorHAnsi" w:hAnsiTheme="minorHAnsi" w:cs="Arial"/>
          <w:color w:val="404040" w:themeColor="text1" w:themeTint="BF"/>
          <w:sz w:val="20"/>
          <w:szCs w:val="20"/>
          <w:lang w:eastAsia="zh-CN"/>
        </w:rPr>
        <w:t>lovenije</w:t>
      </w:r>
      <w:r w:rsidRPr="009F78D0">
        <w:rPr>
          <w:rFonts w:asciiTheme="minorHAnsi" w:hAnsiTheme="minorHAnsi" w:cs="Arial"/>
          <w:color w:val="404040" w:themeColor="text1" w:themeTint="BF"/>
          <w:sz w:val="20"/>
          <w:szCs w:val="20"/>
          <w:vertAlign w:val="superscript"/>
          <w:lang w:eastAsia="zh-CN"/>
        </w:rPr>
        <w:footnoteReference w:id="5"/>
      </w:r>
      <w:r w:rsidRPr="009F78D0">
        <w:rPr>
          <w:rFonts w:asciiTheme="minorHAnsi" w:hAnsiTheme="minorHAnsi" w:cs="Arial"/>
          <w:color w:val="404040" w:themeColor="text1" w:themeTint="BF"/>
          <w:sz w:val="20"/>
          <w:szCs w:val="20"/>
          <w:lang w:eastAsia="zh-CN"/>
        </w:rPr>
        <w:t xml:space="preserve"> in </w:t>
      </w:r>
      <w:r w:rsidR="00591567" w:rsidRPr="009F78D0">
        <w:rPr>
          <w:rFonts w:asciiTheme="minorHAnsi" w:hAnsiTheme="minorHAnsi" w:cs="Arial"/>
          <w:color w:val="404040" w:themeColor="text1" w:themeTint="BF"/>
          <w:sz w:val="20"/>
          <w:szCs w:val="20"/>
          <w:lang w:eastAsia="zh-CN"/>
        </w:rPr>
        <w:t xml:space="preserve">strateški dokument </w:t>
      </w:r>
      <w:r w:rsidRPr="009F78D0">
        <w:rPr>
          <w:rFonts w:asciiTheme="minorHAnsi" w:hAnsiTheme="minorHAnsi" w:cs="Arial"/>
          <w:color w:val="404040" w:themeColor="text1" w:themeTint="BF"/>
          <w:sz w:val="20"/>
          <w:szCs w:val="20"/>
          <w:lang w:eastAsia="zh-CN"/>
        </w:rPr>
        <w:t>zunanje politike Republike Slovenije</w:t>
      </w:r>
      <w:r w:rsidRPr="009F78D0">
        <w:rPr>
          <w:rFonts w:asciiTheme="minorHAnsi" w:hAnsiTheme="minorHAnsi" w:cs="Arial"/>
          <w:color w:val="404040" w:themeColor="text1" w:themeTint="BF"/>
          <w:sz w:val="20"/>
          <w:szCs w:val="20"/>
          <w:vertAlign w:val="superscript"/>
          <w:lang w:eastAsia="zh-CN"/>
        </w:rPr>
        <w:footnoteReference w:id="6"/>
      </w:r>
      <w:r w:rsidRPr="009F78D0">
        <w:rPr>
          <w:rFonts w:asciiTheme="minorHAnsi" w:hAnsiTheme="minorHAnsi" w:cs="Arial"/>
          <w:color w:val="404040" w:themeColor="text1" w:themeTint="BF"/>
          <w:sz w:val="20"/>
          <w:szCs w:val="20"/>
          <w:lang w:eastAsia="zh-CN"/>
        </w:rPr>
        <w:t>.</w:t>
      </w:r>
      <w:r w:rsidR="00A46194" w:rsidRPr="009F78D0">
        <w:rPr>
          <w:rFonts w:asciiTheme="minorHAnsi" w:hAnsiTheme="minorHAnsi" w:cs="Arial"/>
          <w:color w:val="404040" w:themeColor="text1" w:themeTint="BF"/>
          <w:sz w:val="20"/>
          <w:szCs w:val="20"/>
          <w:lang w:eastAsia="zh-CN"/>
        </w:rPr>
        <w:t xml:space="preserve"> Slednji </w:t>
      </w:r>
      <w:r w:rsidRPr="009F78D0">
        <w:rPr>
          <w:rFonts w:asciiTheme="minorHAnsi" w:hAnsiTheme="minorHAnsi" w:cs="Arial"/>
          <w:color w:val="404040" w:themeColor="text1" w:themeTint="BF"/>
          <w:sz w:val="20"/>
          <w:szCs w:val="20"/>
          <w:lang w:eastAsia="zh-CN"/>
        </w:rPr>
        <w:t>poudarja okrepitev mednarodnega razvojnega sodelovanja in humanitarne pomoči</w:t>
      </w:r>
      <w:r w:rsidR="002D7B2F">
        <w:rPr>
          <w:rFonts w:asciiTheme="minorHAnsi" w:hAnsiTheme="minorHAnsi" w:cs="Arial"/>
          <w:color w:val="404040" w:themeColor="text1" w:themeTint="BF"/>
          <w:sz w:val="20"/>
          <w:szCs w:val="20"/>
          <w:lang w:eastAsia="zh-CN"/>
        </w:rPr>
        <w:t>, s katerima Slovenija izraža</w:t>
      </w:r>
      <w:r w:rsidRPr="009F78D0">
        <w:rPr>
          <w:rFonts w:asciiTheme="minorHAnsi" w:hAnsiTheme="minorHAnsi" w:cs="Arial"/>
          <w:color w:val="404040" w:themeColor="text1" w:themeTint="BF"/>
          <w:sz w:val="20"/>
          <w:szCs w:val="20"/>
          <w:lang w:eastAsia="zh-CN"/>
        </w:rPr>
        <w:t xml:space="preserve"> solidarnost</w:t>
      </w:r>
      <w:r w:rsidR="006B0101">
        <w:rPr>
          <w:rFonts w:asciiTheme="minorHAnsi" w:hAnsiTheme="minorHAnsi" w:cs="Arial"/>
          <w:color w:val="404040" w:themeColor="text1" w:themeTint="BF"/>
          <w:sz w:val="20"/>
          <w:szCs w:val="20"/>
          <w:lang w:eastAsia="zh-CN"/>
        </w:rPr>
        <w:t xml:space="preserve"> in</w:t>
      </w:r>
      <w:r w:rsidRPr="009F78D0">
        <w:rPr>
          <w:rFonts w:asciiTheme="minorHAnsi" w:hAnsiTheme="minorHAnsi" w:cs="Arial"/>
          <w:color w:val="404040" w:themeColor="text1" w:themeTint="BF"/>
          <w:sz w:val="20"/>
          <w:szCs w:val="20"/>
          <w:lang w:eastAsia="zh-CN"/>
        </w:rPr>
        <w:t xml:space="preserve"> </w:t>
      </w:r>
      <w:r w:rsidR="006B0101">
        <w:rPr>
          <w:rFonts w:asciiTheme="minorHAnsi" w:hAnsiTheme="minorHAnsi" w:cs="Arial"/>
          <w:color w:val="404040" w:themeColor="text1" w:themeTint="BF"/>
          <w:sz w:val="20"/>
          <w:szCs w:val="20"/>
          <w:lang w:eastAsia="zh-CN"/>
        </w:rPr>
        <w:t>soodgovornost za</w:t>
      </w:r>
      <w:r w:rsidRPr="009F78D0">
        <w:rPr>
          <w:rFonts w:asciiTheme="minorHAnsi" w:hAnsiTheme="minorHAnsi" w:cs="Arial"/>
          <w:color w:val="404040" w:themeColor="text1" w:themeTint="BF"/>
          <w:sz w:val="20"/>
          <w:szCs w:val="20"/>
          <w:lang w:eastAsia="zh-CN"/>
        </w:rPr>
        <w:t xml:space="preserve"> trajnostn</w:t>
      </w:r>
      <w:r w:rsidR="006B0101">
        <w:rPr>
          <w:rFonts w:asciiTheme="minorHAnsi" w:hAnsiTheme="minorHAnsi" w:cs="Arial"/>
          <w:color w:val="404040" w:themeColor="text1" w:themeTint="BF"/>
          <w:sz w:val="20"/>
          <w:szCs w:val="20"/>
          <w:lang w:eastAsia="zh-CN"/>
        </w:rPr>
        <w:t>i</w:t>
      </w:r>
      <w:r w:rsidRPr="009F78D0">
        <w:rPr>
          <w:rFonts w:asciiTheme="minorHAnsi" w:hAnsiTheme="minorHAnsi" w:cs="Arial"/>
          <w:color w:val="404040" w:themeColor="text1" w:themeTint="BF"/>
          <w:sz w:val="20"/>
          <w:szCs w:val="20"/>
          <w:lang w:eastAsia="zh-CN"/>
        </w:rPr>
        <w:t xml:space="preserve"> razvoj </w:t>
      </w:r>
      <w:r w:rsidR="006B0101">
        <w:rPr>
          <w:rFonts w:asciiTheme="minorHAnsi" w:hAnsiTheme="minorHAnsi" w:cs="Arial"/>
          <w:color w:val="404040" w:themeColor="text1" w:themeTint="BF"/>
          <w:sz w:val="20"/>
          <w:szCs w:val="20"/>
          <w:lang w:eastAsia="zh-CN"/>
        </w:rPr>
        <w:t>ter</w:t>
      </w:r>
      <w:r w:rsidRPr="009F78D0">
        <w:rPr>
          <w:rFonts w:asciiTheme="minorHAnsi" w:hAnsiTheme="minorHAnsi" w:cs="Arial"/>
          <w:color w:val="404040" w:themeColor="text1" w:themeTint="BF"/>
          <w:sz w:val="20"/>
          <w:szCs w:val="20"/>
          <w:lang w:eastAsia="zh-CN"/>
        </w:rPr>
        <w:t xml:space="preserve"> krepi</w:t>
      </w:r>
      <w:r w:rsidR="006B0101">
        <w:rPr>
          <w:rFonts w:asciiTheme="minorHAnsi" w:hAnsiTheme="minorHAnsi" w:cs="Arial"/>
          <w:color w:val="404040" w:themeColor="text1" w:themeTint="BF"/>
          <w:sz w:val="20"/>
          <w:szCs w:val="20"/>
          <w:lang w:eastAsia="zh-CN"/>
        </w:rPr>
        <w:t xml:space="preserve"> svojo</w:t>
      </w:r>
      <w:r w:rsidRPr="009F78D0">
        <w:rPr>
          <w:rFonts w:asciiTheme="minorHAnsi" w:hAnsiTheme="minorHAnsi" w:cs="Arial"/>
          <w:color w:val="404040" w:themeColor="text1" w:themeTint="BF"/>
          <w:sz w:val="20"/>
          <w:szCs w:val="20"/>
          <w:lang w:eastAsia="zh-CN"/>
        </w:rPr>
        <w:t xml:space="preserve"> prepoznavnost. Mednarodno razvojno sodelovanje</w:t>
      </w:r>
      <w:r w:rsidR="00482622">
        <w:rPr>
          <w:rFonts w:asciiTheme="minorHAnsi" w:hAnsiTheme="minorHAnsi" w:cs="Arial"/>
          <w:color w:val="404040" w:themeColor="text1" w:themeTint="BF"/>
          <w:sz w:val="20"/>
          <w:szCs w:val="20"/>
          <w:lang w:eastAsia="zh-CN"/>
        </w:rPr>
        <w:t xml:space="preserve">, vključno s humanitarno pomočjo, </w:t>
      </w:r>
      <w:r w:rsidRPr="009F78D0">
        <w:rPr>
          <w:rFonts w:asciiTheme="minorHAnsi" w:hAnsiTheme="minorHAnsi" w:cs="Arial"/>
          <w:color w:val="404040" w:themeColor="text1" w:themeTint="BF"/>
          <w:sz w:val="20"/>
          <w:szCs w:val="20"/>
          <w:lang w:eastAsia="zh-CN"/>
        </w:rPr>
        <w:t xml:space="preserve">je pripoznano kot pomemben instrument za izpolnjevanje zunanjepolitičnih ciljev </w:t>
      </w:r>
      <w:r w:rsidRPr="00674552">
        <w:rPr>
          <w:rFonts w:asciiTheme="minorHAnsi" w:hAnsiTheme="minorHAnsi" w:cs="Arial"/>
          <w:color w:val="404040" w:themeColor="text1" w:themeTint="BF"/>
          <w:sz w:val="20"/>
          <w:szCs w:val="20"/>
          <w:lang w:eastAsia="zh-CN"/>
        </w:rPr>
        <w:t>Slovenije</w:t>
      </w:r>
      <w:r w:rsidRPr="009F78D0">
        <w:rPr>
          <w:rFonts w:asciiTheme="minorHAnsi" w:hAnsiTheme="minorHAnsi" w:cs="Arial"/>
          <w:color w:val="404040" w:themeColor="text1" w:themeTint="BF"/>
          <w:sz w:val="20"/>
          <w:szCs w:val="20"/>
          <w:lang w:eastAsia="zh-CN"/>
        </w:rPr>
        <w:t>.</w:t>
      </w:r>
      <w:r w:rsidR="00EB4AAF">
        <w:rPr>
          <w:rFonts w:asciiTheme="minorHAnsi" w:hAnsiTheme="minorHAnsi" w:cs="Arial"/>
          <w:color w:val="404040" w:themeColor="text1" w:themeTint="BF"/>
          <w:sz w:val="20"/>
          <w:szCs w:val="20"/>
          <w:lang w:eastAsia="zh-CN"/>
        </w:rPr>
        <w:t xml:space="preserve"> </w:t>
      </w:r>
      <w:r w:rsidR="003528BE" w:rsidRPr="000B42EF">
        <w:rPr>
          <w:rFonts w:cs="Arial"/>
          <w:color w:val="404040"/>
          <w:sz w:val="20"/>
          <w:szCs w:val="20"/>
          <w:lang w:eastAsia="zh-CN"/>
        </w:rPr>
        <w:t xml:space="preserve">V okviru članstva v EU je za Slovenijo relevantna tudi </w:t>
      </w:r>
      <w:r w:rsidR="003528BE" w:rsidRPr="000B42EF">
        <w:rPr>
          <w:color w:val="404040"/>
          <w:sz w:val="20"/>
          <w:szCs w:val="20"/>
          <w:lang w:eastAsia="zh-CN"/>
        </w:rPr>
        <w:t>Globalna strategija za zunanjo in varnostno politiko Evropske unije</w:t>
      </w:r>
      <w:r w:rsidR="003528BE" w:rsidRPr="000B42EF">
        <w:rPr>
          <w:rStyle w:val="FootnoteReference"/>
          <w:color w:val="404040"/>
          <w:sz w:val="20"/>
          <w:szCs w:val="20"/>
          <w:lang w:eastAsia="zh-CN"/>
        </w:rPr>
        <w:footnoteReference w:id="7"/>
      </w:r>
      <w:r w:rsidR="003528BE">
        <w:rPr>
          <w:color w:val="404040"/>
          <w:sz w:val="20"/>
          <w:szCs w:val="20"/>
          <w:lang w:eastAsia="zh-CN"/>
        </w:rPr>
        <w:t xml:space="preserve">, ki predstavlja vodilo zunanjemu delovanju EU in med drugim obravnava področja, ki so ključnega pomena tudi za mednarodno razvojno sodelovanje in humanitarno pomoč, med drugim vprašanje </w:t>
      </w:r>
      <w:r w:rsidR="003528BE" w:rsidRPr="000B42EF">
        <w:rPr>
          <w:rFonts w:cs="Arial"/>
          <w:color w:val="404040"/>
          <w:sz w:val="20"/>
          <w:szCs w:val="20"/>
          <w:lang w:eastAsia="zh-CN"/>
        </w:rPr>
        <w:t>povečanja odpornosti držav, gospodarstev in družb ter celostni pristop do konfliktov in kriz, človekovih pravic, pa tudi vprašanja žensk, miru in varnosti</w:t>
      </w:r>
      <w:r w:rsidR="003528BE">
        <w:rPr>
          <w:rFonts w:cs="Arial"/>
          <w:color w:val="404040"/>
          <w:sz w:val="20"/>
          <w:szCs w:val="20"/>
          <w:lang w:eastAsia="zh-CN"/>
        </w:rPr>
        <w:t xml:space="preserve">, </w:t>
      </w:r>
      <w:r w:rsidR="003528BE" w:rsidRPr="000B42EF">
        <w:rPr>
          <w:rFonts w:cs="Arial"/>
          <w:color w:val="404040"/>
          <w:sz w:val="20"/>
          <w:szCs w:val="20"/>
          <w:lang w:eastAsia="zh-CN"/>
        </w:rPr>
        <w:t xml:space="preserve">enakosti spolov </w:t>
      </w:r>
      <w:r w:rsidR="003528BE">
        <w:rPr>
          <w:rFonts w:cs="Arial"/>
          <w:color w:val="404040"/>
          <w:sz w:val="20"/>
          <w:szCs w:val="20"/>
          <w:lang w:eastAsia="zh-CN"/>
        </w:rPr>
        <w:t>ter</w:t>
      </w:r>
      <w:r w:rsidR="003528BE" w:rsidRPr="000B42EF">
        <w:rPr>
          <w:rFonts w:cs="Arial"/>
          <w:color w:val="404040"/>
          <w:sz w:val="20"/>
          <w:szCs w:val="20"/>
          <w:lang w:eastAsia="zh-CN"/>
        </w:rPr>
        <w:t xml:space="preserve"> krepitve vloge in moči žensk.</w:t>
      </w:r>
    </w:p>
    <w:p w14:paraId="5C37F6F8" w14:textId="77777777" w:rsidR="00AE1E55" w:rsidRDefault="00AE1E55" w:rsidP="00AE1E55">
      <w:pPr>
        <w:spacing w:after="0" w:line="240" w:lineRule="auto"/>
        <w:jc w:val="both"/>
        <w:rPr>
          <w:rFonts w:asciiTheme="minorHAnsi" w:hAnsiTheme="minorHAnsi" w:cs="Arial"/>
          <w:color w:val="404040" w:themeColor="text1" w:themeTint="BF"/>
          <w:sz w:val="20"/>
          <w:szCs w:val="20"/>
          <w:lang w:eastAsia="zh-CN"/>
        </w:rPr>
      </w:pPr>
    </w:p>
    <w:p w14:paraId="6A0A794F" w14:textId="77777777" w:rsidR="005029D2" w:rsidRPr="00AE1E55" w:rsidRDefault="005029D2" w:rsidP="00AE1E55">
      <w:pPr>
        <w:spacing w:after="0" w:line="240" w:lineRule="auto"/>
        <w:jc w:val="both"/>
        <w:rPr>
          <w:rFonts w:asciiTheme="minorHAnsi" w:hAnsiTheme="minorHAnsi" w:cs="Arial"/>
          <w:color w:val="404040" w:themeColor="text1" w:themeTint="BF"/>
          <w:sz w:val="20"/>
          <w:szCs w:val="20"/>
          <w:lang w:eastAsia="zh-CN"/>
        </w:rPr>
      </w:pPr>
      <w:r w:rsidRPr="00AE1E55">
        <w:rPr>
          <w:rFonts w:asciiTheme="minorHAnsi" w:hAnsiTheme="minorHAnsi" w:cs="Arial"/>
          <w:color w:val="404040" w:themeColor="text1" w:themeTint="BF"/>
          <w:sz w:val="20"/>
          <w:szCs w:val="20"/>
          <w:lang w:eastAsia="zh-CN"/>
        </w:rPr>
        <w:t>Izhodišča zunanjepolitičnih dokumentov</w:t>
      </w:r>
      <w:r w:rsidR="00A46194" w:rsidRPr="00AE1E55">
        <w:rPr>
          <w:rFonts w:asciiTheme="minorHAnsi" w:hAnsiTheme="minorHAnsi" w:cs="Arial"/>
          <w:color w:val="404040" w:themeColor="text1" w:themeTint="BF"/>
          <w:sz w:val="20"/>
          <w:szCs w:val="20"/>
          <w:lang w:eastAsia="zh-CN"/>
        </w:rPr>
        <w:t xml:space="preserve"> </w:t>
      </w:r>
      <w:r w:rsidRPr="00AE1E55">
        <w:rPr>
          <w:rFonts w:asciiTheme="minorHAnsi" w:hAnsiTheme="minorHAnsi" w:cs="Arial"/>
          <w:color w:val="404040" w:themeColor="text1" w:themeTint="BF"/>
          <w:sz w:val="20"/>
          <w:szCs w:val="20"/>
          <w:lang w:eastAsia="zh-CN"/>
        </w:rPr>
        <w:t xml:space="preserve">smiselno </w:t>
      </w:r>
      <w:r w:rsidR="00405016" w:rsidRPr="00AE1E55">
        <w:rPr>
          <w:rFonts w:asciiTheme="minorHAnsi" w:hAnsiTheme="minorHAnsi" w:cs="Arial"/>
          <w:color w:val="404040" w:themeColor="text1" w:themeTint="BF"/>
          <w:sz w:val="20"/>
          <w:szCs w:val="20"/>
          <w:lang w:eastAsia="zh-CN"/>
        </w:rPr>
        <w:t>vsebujejo</w:t>
      </w:r>
      <w:r w:rsidRPr="00AE1E55">
        <w:rPr>
          <w:rFonts w:asciiTheme="minorHAnsi" w:hAnsiTheme="minorHAnsi" w:cs="Arial"/>
          <w:color w:val="404040" w:themeColor="text1" w:themeTint="BF"/>
          <w:sz w:val="20"/>
          <w:szCs w:val="20"/>
          <w:lang w:eastAsia="zh-CN"/>
        </w:rPr>
        <w:t xml:space="preserve"> tudi </w:t>
      </w:r>
      <w:r w:rsidR="005A7CA9" w:rsidRPr="00AE1E55">
        <w:rPr>
          <w:rFonts w:asciiTheme="minorHAnsi" w:hAnsiTheme="minorHAnsi" w:cs="Arial"/>
          <w:color w:val="404040" w:themeColor="text1" w:themeTint="BF"/>
          <w:sz w:val="20"/>
          <w:szCs w:val="20"/>
          <w:lang w:eastAsia="zh-CN"/>
        </w:rPr>
        <w:t xml:space="preserve">dokumenti </w:t>
      </w:r>
      <w:r w:rsidR="006B0101">
        <w:rPr>
          <w:rFonts w:asciiTheme="minorHAnsi" w:hAnsiTheme="minorHAnsi" w:cs="Arial"/>
          <w:color w:val="404040" w:themeColor="text1" w:themeTint="BF"/>
          <w:sz w:val="20"/>
          <w:szCs w:val="20"/>
          <w:lang w:eastAsia="zh-CN"/>
        </w:rPr>
        <w:t>o razvojnem</w:t>
      </w:r>
      <w:r w:rsidR="005A7CA9" w:rsidRPr="00AE1E55">
        <w:rPr>
          <w:rFonts w:asciiTheme="minorHAnsi" w:hAnsiTheme="minorHAnsi" w:cs="Arial"/>
          <w:color w:val="404040" w:themeColor="text1" w:themeTint="BF"/>
          <w:sz w:val="20"/>
          <w:szCs w:val="20"/>
          <w:lang w:eastAsia="zh-CN"/>
        </w:rPr>
        <w:t xml:space="preserve"> načrtovanj</w:t>
      </w:r>
      <w:r w:rsidR="006B0101">
        <w:rPr>
          <w:rFonts w:asciiTheme="minorHAnsi" w:hAnsiTheme="minorHAnsi" w:cs="Arial"/>
          <w:color w:val="404040" w:themeColor="text1" w:themeTint="BF"/>
          <w:sz w:val="20"/>
          <w:szCs w:val="20"/>
          <w:lang w:eastAsia="zh-CN"/>
        </w:rPr>
        <w:t>u</w:t>
      </w:r>
      <w:r w:rsidR="005A7CA9" w:rsidRPr="00AE1E55">
        <w:rPr>
          <w:rFonts w:asciiTheme="minorHAnsi" w:hAnsiTheme="minorHAnsi" w:cs="Arial"/>
          <w:color w:val="404040" w:themeColor="text1" w:themeTint="BF"/>
          <w:sz w:val="20"/>
          <w:szCs w:val="20"/>
          <w:lang w:eastAsia="zh-CN"/>
        </w:rPr>
        <w:t xml:space="preserve">. </w:t>
      </w:r>
      <w:r w:rsidR="00647E84" w:rsidRPr="00AE1E55">
        <w:rPr>
          <w:rFonts w:asciiTheme="minorHAnsi" w:hAnsiTheme="minorHAnsi" w:cs="Arial"/>
          <w:color w:val="404040" w:themeColor="text1" w:themeTint="BF"/>
          <w:sz w:val="20"/>
          <w:szCs w:val="20"/>
          <w:lang w:eastAsia="zh-CN"/>
        </w:rPr>
        <w:t>Strategija razvoja Slovenije 2030</w:t>
      </w:r>
      <w:r w:rsidR="00647E84" w:rsidRPr="00D846A5">
        <w:rPr>
          <w:rFonts w:asciiTheme="minorHAnsi" w:hAnsiTheme="minorHAnsi" w:cs="Arial"/>
          <w:color w:val="404040" w:themeColor="text1" w:themeTint="BF"/>
          <w:sz w:val="20"/>
          <w:szCs w:val="20"/>
          <w:vertAlign w:val="superscript"/>
          <w:lang w:eastAsia="zh-CN"/>
        </w:rPr>
        <w:footnoteReference w:id="8"/>
      </w:r>
      <w:r w:rsidR="005A7CA9" w:rsidRPr="00AE1E55">
        <w:rPr>
          <w:rFonts w:asciiTheme="minorHAnsi" w:hAnsiTheme="minorHAnsi" w:cs="Arial"/>
          <w:color w:val="404040" w:themeColor="text1" w:themeTint="BF"/>
          <w:sz w:val="20"/>
          <w:szCs w:val="20"/>
          <w:lang w:eastAsia="zh-CN"/>
        </w:rPr>
        <w:t xml:space="preserve"> </w:t>
      </w:r>
      <w:r w:rsidR="006B0101">
        <w:rPr>
          <w:rFonts w:asciiTheme="minorHAnsi" w:hAnsiTheme="minorHAnsi" w:cs="Arial"/>
          <w:color w:val="404040" w:themeColor="text1" w:themeTint="BF"/>
          <w:sz w:val="20"/>
          <w:szCs w:val="20"/>
          <w:lang w:eastAsia="zh-CN"/>
        </w:rPr>
        <w:t xml:space="preserve">je </w:t>
      </w:r>
      <w:r w:rsidR="005A7CA9" w:rsidRPr="00AE1E55">
        <w:rPr>
          <w:rFonts w:asciiTheme="minorHAnsi" w:hAnsiTheme="minorHAnsi" w:cs="Arial"/>
          <w:color w:val="404040" w:themeColor="text1" w:themeTint="BF"/>
          <w:sz w:val="20"/>
          <w:szCs w:val="20"/>
          <w:lang w:eastAsia="zh-CN"/>
        </w:rPr>
        <w:t>krovni dolgoročni strateški dokument</w:t>
      </w:r>
      <w:r w:rsidR="006B0101">
        <w:rPr>
          <w:rFonts w:asciiTheme="minorHAnsi" w:hAnsiTheme="minorHAnsi" w:cs="Arial"/>
          <w:color w:val="404040" w:themeColor="text1" w:themeTint="BF"/>
          <w:sz w:val="20"/>
          <w:szCs w:val="20"/>
          <w:lang w:eastAsia="zh-CN"/>
        </w:rPr>
        <w:t>, ki</w:t>
      </w:r>
      <w:r w:rsidR="00647E84" w:rsidRPr="00AE1E55">
        <w:rPr>
          <w:rFonts w:asciiTheme="minorHAnsi" w:hAnsiTheme="minorHAnsi" w:cs="Arial"/>
          <w:color w:val="404040" w:themeColor="text1" w:themeTint="BF"/>
          <w:sz w:val="20"/>
          <w:szCs w:val="20"/>
          <w:lang w:eastAsia="zh-CN"/>
        </w:rPr>
        <w:t xml:space="preserve"> mednarodno razvojno sodelovanje in humanitarno pomoč prepoznava kot pomembni orodji za doseganje cilja 11 </w:t>
      </w:r>
      <w:r w:rsidR="006B0101">
        <w:rPr>
          <w:rFonts w:asciiTheme="minorHAnsi" w:hAnsiTheme="minorHAnsi" w:cs="Arial"/>
          <w:color w:val="404040" w:themeColor="text1" w:themeTint="BF"/>
          <w:sz w:val="20"/>
          <w:szCs w:val="20"/>
          <w:lang w:eastAsia="zh-CN"/>
        </w:rPr>
        <w:t>»</w:t>
      </w:r>
      <w:r w:rsidR="00647E84" w:rsidRPr="00AE1E55">
        <w:rPr>
          <w:rFonts w:asciiTheme="minorHAnsi" w:hAnsiTheme="minorHAnsi" w:cs="Arial"/>
          <w:color w:val="404040" w:themeColor="text1" w:themeTint="BF"/>
          <w:sz w:val="20"/>
          <w:szCs w:val="20"/>
          <w:lang w:eastAsia="zh-CN"/>
        </w:rPr>
        <w:t>Varna in globalno odgovorna Slovenija</w:t>
      </w:r>
      <w:r w:rsidR="006B0101">
        <w:rPr>
          <w:rFonts w:asciiTheme="minorHAnsi" w:hAnsiTheme="minorHAnsi" w:cs="Arial"/>
          <w:color w:val="404040" w:themeColor="text1" w:themeTint="BF"/>
          <w:sz w:val="20"/>
          <w:szCs w:val="20"/>
          <w:lang w:eastAsia="zh-CN"/>
        </w:rPr>
        <w:t>«</w:t>
      </w:r>
      <w:r w:rsidR="00FA6F1A" w:rsidRPr="00AE1E55">
        <w:rPr>
          <w:rFonts w:asciiTheme="minorHAnsi" w:hAnsiTheme="minorHAnsi" w:cs="Arial"/>
          <w:color w:val="404040" w:themeColor="text1" w:themeTint="BF"/>
          <w:sz w:val="20"/>
          <w:szCs w:val="20"/>
          <w:lang w:eastAsia="zh-CN"/>
        </w:rPr>
        <w:t xml:space="preserve">. </w:t>
      </w:r>
      <w:r w:rsidR="006B0101">
        <w:rPr>
          <w:rFonts w:asciiTheme="minorHAnsi" w:hAnsiTheme="minorHAnsi" w:cs="Arial"/>
          <w:color w:val="404040" w:themeColor="text1" w:themeTint="BF"/>
          <w:sz w:val="20"/>
          <w:szCs w:val="20"/>
          <w:lang w:eastAsia="zh-CN"/>
        </w:rPr>
        <w:t xml:space="preserve">Pomembni so tudi naslednji dokumenti: </w:t>
      </w:r>
      <w:r w:rsidRPr="00AE1E55">
        <w:rPr>
          <w:rFonts w:asciiTheme="minorHAnsi" w:hAnsiTheme="minorHAnsi" w:cs="Arial"/>
          <w:color w:val="404040" w:themeColor="text1" w:themeTint="BF"/>
          <w:sz w:val="20"/>
          <w:szCs w:val="20"/>
          <w:lang w:eastAsia="zh-CN"/>
        </w:rPr>
        <w:t>Strategija sodelovanja Republike Slovenije v mednarodnih operacijah in misijah</w:t>
      </w:r>
      <w:r w:rsidR="00A46194" w:rsidRPr="00D846A5">
        <w:rPr>
          <w:rFonts w:asciiTheme="minorHAnsi" w:hAnsiTheme="minorHAnsi" w:cs="Arial"/>
          <w:color w:val="404040" w:themeColor="text1" w:themeTint="BF"/>
          <w:sz w:val="20"/>
          <w:szCs w:val="20"/>
          <w:vertAlign w:val="superscript"/>
          <w:lang w:eastAsia="zh-CN"/>
        </w:rPr>
        <w:footnoteReference w:id="9"/>
      </w:r>
      <w:r w:rsidR="001A1FB9" w:rsidRPr="00AE1E55">
        <w:rPr>
          <w:rFonts w:asciiTheme="minorHAnsi" w:hAnsiTheme="minorHAnsi" w:cs="Arial"/>
          <w:color w:val="404040" w:themeColor="text1" w:themeTint="BF"/>
          <w:sz w:val="20"/>
          <w:szCs w:val="20"/>
          <w:lang w:eastAsia="zh-CN"/>
        </w:rPr>
        <w:t xml:space="preserve">, </w:t>
      </w:r>
      <w:r w:rsidRPr="00AE1E55">
        <w:rPr>
          <w:rFonts w:asciiTheme="minorHAnsi" w:hAnsiTheme="minorHAnsi" w:cs="Arial"/>
          <w:color w:val="404040" w:themeColor="text1" w:themeTint="BF"/>
          <w:sz w:val="20"/>
          <w:szCs w:val="20"/>
          <w:lang w:eastAsia="zh-CN"/>
        </w:rPr>
        <w:t>Resolucija o strategiji nacionalne varnosti Repu</w:t>
      </w:r>
      <w:r w:rsidR="00B71825" w:rsidRPr="00AE1E55">
        <w:rPr>
          <w:rFonts w:asciiTheme="minorHAnsi" w:hAnsiTheme="minorHAnsi" w:cs="Arial"/>
          <w:color w:val="404040" w:themeColor="text1" w:themeTint="BF"/>
          <w:sz w:val="20"/>
          <w:szCs w:val="20"/>
          <w:lang w:eastAsia="zh-CN"/>
        </w:rPr>
        <w:t>blike Slovenije</w:t>
      </w:r>
      <w:r w:rsidR="00A46194" w:rsidRPr="00D846A5">
        <w:rPr>
          <w:rFonts w:asciiTheme="minorHAnsi" w:hAnsiTheme="minorHAnsi" w:cs="Arial"/>
          <w:color w:val="404040" w:themeColor="text1" w:themeTint="BF"/>
          <w:sz w:val="20"/>
          <w:szCs w:val="20"/>
          <w:vertAlign w:val="superscript"/>
          <w:lang w:eastAsia="zh-CN"/>
        </w:rPr>
        <w:footnoteReference w:id="10"/>
      </w:r>
      <w:r w:rsidR="00BB7990" w:rsidRPr="00AE1E55">
        <w:rPr>
          <w:rFonts w:asciiTheme="minorHAnsi" w:hAnsiTheme="minorHAnsi" w:cs="Arial"/>
          <w:color w:val="404040" w:themeColor="text1" w:themeTint="BF"/>
          <w:sz w:val="20"/>
          <w:szCs w:val="20"/>
          <w:lang w:eastAsia="zh-CN"/>
        </w:rPr>
        <w:t xml:space="preserve">, </w:t>
      </w:r>
      <w:r w:rsidR="001A1FB9" w:rsidRPr="00AE1E55">
        <w:rPr>
          <w:rFonts w:asciiTheme="minorHAnsi" w:hAnsiTheme="minorHAnsi" w:cs="Arial"/>
          <w:color w:val="404040" w:themeColor="text1" w:themeTint="BF"/>
          <w:sz w:val="20"/>
          <w:szCs w:val="20"/>
          <w:lang w:eastAsia="zh-CN"/>
        </w:rPr>
        <w:t>Resolucija o nacionalnem programu za enake možnosti žensk in moških 2015</w:t>
      </w:r>
      <w:r w:rsidR="00C634AD">
        <w:rPr>
          <w:rFonts w:asciiTheme="minorHAnsi" w:hAnsiTheme="minorHAnsi" w:cs="Arial"/>
          <w:color w:val="404040" w:themeColor="text1" w:themeTint="BF"/>
          <w:sz w:val="20"/>
          <w:szCs w:val="20"/>
          <w:lang w:eastAsia="zh-CN"/>
        </w:rPr>
        <w:t>–</w:t>
      </w:r>
      <w:r w:rsidR="001A1FB9" w:rsidRPr="00AE1E55">
        <w:rPr>
          <w:rFonts w:asciiTheme="minorHAnsi" w:hAnsiTheme="minorHAnsi" w:cs="Arial"/>
          <w:color w:val="404040" w:themeColor="text1" w:themeTint="BF"/>
          <w:sz w:val="20"/>
          <w:szCs w:val="20"/>
          <w:lang w:eastAsia="zh-CN"/>
        </w:rPr>
        <w:t>2020</w:t>
      </w:r>
      <w:r w:rsidR="00AE1E55" w:rsidRPr="00D846A5">
        <w:rPr>
          <w:rFonts w:asciiTheme="minorHAnsi" w:hAnsiTheme="minorHAnsi" w:cs="Arial"/>
          <w:color w:val="404040" w:themeColor="text1" w:themeTint="BF"/>
          <w:sz w:val="20"/>
          <w:szCs w:val="20"/>
          <w:vertAlign w:val="superscript"/>
          <w:lang w:eastAsia="zh-CN"/>
        </w:rPr>
        <w:footnoteReference w:id="11"/>
      </w:r>
      <w:r w:rsidR="00153F4C">
        <w:rPr>
          <w:rFonts w:asciiTheme="minorHAnsi" w:hAnsiTheme="minorHAnsi" w:cs="Arial"/>
          <w:color w:val="404040" w:themeColor="text1" w:themeTint="BF"/>
          <w:sz w:val="20"/>
          <w:szCs w:val="20"/>
          <w:lang w:eastAsia="zh-CN"/>
        </w:rPr>
        <w:t>, Nacionalni akcijski načrt Republike Slovenije za spoštovanje človekovih pravic v gospodarstvu</w:t>
      </w:r>
      <w:r w:rsidR="00153F4C">
        <w:rPr>
          <w:rStyle w:val="FootnoteReference"/>
          <w:rFonts w:asciiTheme="minorHAnsi" w:hAnsiTheme="minorHAnsi" w:cs="Arial"/>
          <w:color w:val="404040" w:themeColor="text1" w:themeTint="BF"/>
          <w:sz w:val="20"/>
          <w:szCs w:val="20"/>
          <w:lang w:eastAsia="zh-CN"/>
        </w:rPr>
        <w:footnoteReference w:id="12"/>
      </w:r>
      <w:r w:rsidR="00153F4C">
        <w:rPr>
          <w:rFonts w:asciiTheme="minorHAnsi" w:hAnsiTheme="minorHAnsi" w:cs="Arial"/>
          <w:color w:val="404040" w:themeColor="text1" w:themeTint="BF"/>
          <w:sz w:val="20"/>
          <w:szCs w:val="20"/>
          <w:lang w:eastAsia="zh-CN"/>
        </w:rPr>
        <w:t xml:space="preserve"> </w:t>
      </w:r>
      <w:r w:rsidR="00BB7990" w:rsidRPr="00245C4D">
        <w:rPr>
          <w:rFonts w:asciiTheme="minorHAnsi" w:hAnsiTheme="minorHAnsi" w:cs="Arial"/>
          <w:color w:val="404040" w:themeColor="text1" w:themeTint="BF"/>
          <w:sz w:val="20"/>
          <w:szCs w:val="20"/>
          <w:lang w:eastAsia="zh-CN"/>
        </w:rPr>
        <w:t xml:space="preserve">in </w:t>
      </w:r>
      <w:r w:rsidR="00245C4D" w:rsidRPr="00245C4D">
        <w:rPr>
          <w:rFonts w:asciiTheme="minorHAnsi" w:hAnsiTheme="minorHAnsi" w:cs="Arial"/>
          <w:color w:val="404040" w:themeColor="text1" w:themeTint="BF"/>
          <w:sz w:val="20"/>
          <w:szCs w:val="20"/>
          <w:lang w:eastAsia="zh-CN"/>
        </w:rPr>
        <w:t>Akcijski načrt Republike Slovenije za izvajanje resolucij Varnostnega sveta Z</w:t>
      </w:r>
      <w:r w:rsidR="004F5E67">
        <w:rPr>
          <w:rFonts w:asciiTheme="minorHAnsi" w:hAnsiTheme="minorHAnsi" w:cs="Arial"/>
          <w:color w:val="404040" w:themeColor="text1" w:themeTint="BF"/>
          <w:sz w:val="20"/>
          <w:szCs w:val="20"/>
          <w:lang w:eastAsia="zh-CN"/>
        </w:rPr>
        <w:t>druženih narodov</w:t>
      </w:r>
      <w:r w:rsidR="00245C4D" w:rsidRPr="00245C4D">
        <w:rPr>
          <w:rFonts w:asciiTheme="minorHAnsi" w:hAnsiTheme="minorHAnsi" w:cs="Arial"/>
          <w:color w:val="404040" w:themeColor="text1" w:themeTint="BF"/>
          <w:sz w:val="20"/>
          <w:szCs w:val="20"/>
          <w:lang w:eastAsia="zh-CN"/>
        </w:rPr>
        <w:t xml:space="preserve"> o ženskah, miru in varnosti za obdobje 2018</w:t>
      </w:r>
      <w:r w:rsidR="00C634AD">
        <w:rPr>
          <w:rFonts w:asciiTheme="minorHAnsi" w:hAnsiTheme="minorHAnsi" w:cs="Arial"/>
          <w:color w:val="404040" w:themeColor="text1" w:themeTint="BF"/>
          <w:sz w:val="20"/>
          <w:szCs w:val="20"/>
          <w:lang w:eastAsia="zh-CN"/>
        </w:rPr>
        <w:t>–</w:t>
      </w:r>
      <w:r w:rsidR="00245C4D" w:rsidRPr="00245C4D">
        <w:rPr>
          <w:rFonts w:asciiTheme="minorHAnsi" w:hAnsiTheme="minorHAnsi" w:cs="Arial"/>
          <w:color w:val="404040" w:themeColor="text1" w:themeTint="BF"/>
          <w:sz w:val="20"/>
          <w:szCs w:val="20"/>
          <w:lang w:eastAsia="zh-CN"/>
        </w:rPr>
        <w:t>2020</w:t>
      </w:r>
      <w:r w:rsidR="00921984">
        <w:rPr>
          <w:rStyle w:val="FootnoteReference"/>
          <w:rFonts w:asciiTheme="minorHAnsi" w:hAnsiTheme="minorHAnsi" w:cs="Arial"/>
          <w:color w:val="404040" w:themeColor="text1" w:themeTint="BF"/>
          <w:sz w:val="20"/>
          <w:szCs w:val="20"/>
          <w:lang w:eastAsia="zh-CN"/>
        </w:rPr>
        <w:footnoteReference w:id="13"/>
      </w:r>
      <w:r w:rsidR="00AE1E55" w:rsidRPr="00245C4D">
        <w:rPr>
          <w:rFonts w:asciiTheme="minorHAnsi" w:hAnsiTheme="minorHAnsi" w:cs="Arial"/>
          <w:color w:val="404040" w:themeColor="text1" w:themeTint="BF"/>
          <w:sz w:val="20"/>
          <w:szCs w:val="20"/>
          <w:lang w:eastAsia="zh-CN"/>
        </w:rPr>
        <w:t>.</w:t>
      </w:r>
      <w:r w:rsidR="00685CDC">
        <w:rPr>
          <w:rFonts w:asciiTheme="minorHAnsi" w:hAnsiTheme="minorHAnsi" w:cs="Arial"/>
          <w:color w:val="404040" w:themeColor="text1" w:themeTint="BF"/>
          <w:sz w:val="20"/>
          <w:szCs w:val="20"/>
          <w:lang w:eastAsia="zh-CN"/>
        </w:rPr>
        <w:t xml:space="preserve"> Pri zunanjepolitičnem delovanju Slovenije je ključnega pomena skladnost različnih instrumentov zunanje politike, vključno z mednarodnim razvojnim sodelovanjem in humanitarno pomočjo, gospodarsko diplomacijo in javno diplomacijo. Medtem ko gre za samostojne instrumente zunanje politike, pa učinkovito razvojno sodelovanje </w:t>
      </w:r>
      <w:r w:rsidR="00685CDC">
        <w:rPr>
          <w:rFonts w:asciiTheme="minorHAnsi" w:hAnsiTheme="minorHAnsi" w:cs="Arial"/>
          <w:color w:val="404040" w:themeColor="text1" w:themeTint="BF"/>
          <w:sz w:val="20"/>
          <w:szCs w:val="20"/>
          <w:lang w:eastAsia="zh-CN"/>
        </w:rPr>
        <w:lastRenderedPageBreak/>
        <w:t xml:space="preserve">ustvarja tudi </w:t>
      </w:r>
      <w:proofErr w:type="spellStart"/>
      <w:r w:rsidR="00685CDC">
        <w:rPr>
          <w:rFonts w:asciiTheme="minorHAnsi" w:hAnsiTheme="minorHAnsi" w:cs="Arial"/>
          <w:color w:val="404040" w:themeColor="text1" w:themeTint="BF"/>
          <w:sz w:val="20"/>
          <w:szCs w:val="20"/>
          <w:lang w:eastAsia="zh-CN"/>
        </w:rPr>
        <w:t>sinergi</w:t>
      </w:r>
      <w:r w:rsidR="006B0101">
        <w:rPr>
          <w:rFonts w:asciiTheme="minorHAnsi" w:hAnsiTheme="minorHAnsi" w:cs="Arial"/>
          <w:color w:val="404040" w:themeColor="text1" w:themeTint="BF"/>
          <w:sz w:val="20"/>
          <w:szCs w:val="20"/>
          <w:lang w:eastAsia="zh-CN"/>
        </w:rPr>
        <w:t>čne</w:t>
      </w:r>
      <w:proofErr w:type="spellEnd"/>
      <w:r w:rsidR="00685CDC">
        <w:rPr>
          <w:rFonts w:asciiTheme="minorHAnsi" w:hAnsiTheme="minorHAnsi" w:cs="Arial"/>
          <w:color w:val="404040" w:themeColor="text1" w:themeTint="BF"/>
          <w:sz w:val="20"/>
          <w:szCs w:val="20"/>
          <w:lang w:eastAsia="zh-CN"/>
        </w:rPr>
        <w:t xml:space="preserve"> učinke, npr. večjo prepoznavnost donatorice v partnerskih državah, kar lahko prispeva tudi h krepitvi gospodarske diplomacije in gospodarskega sodelovanja s partnerskimi državami.</w:t>
      </w:r>
    </w:p>
    <w:p w14:paraId="2EDCB726" w14:textId="77777777" w:rsidR="00091A54" w:rsidRPr="0052044C" w:rsidRDefault="00744EA5" w:rsidP="00AE1E55">
      <w:pPr>
        <w:pStyle w:val="Heading3"/>
      </w:pPr>
      <w:bookmarkStart w:id="31" w:name="_Toc509845063"/>
      <w:bookmarkStart w:id="32" w:name="_Toc510789266"/>
      <w:r>
        <w:t>3</w:t>
      </w:r>
      <w:r w:rsidR="0052044C">
        <w:t>.</w:t>
      </w:r>
      <w:r>
        <w:t>1</w:t>
      </w:r>
      <w:r w:rsidR="0052044C">
        <w:t xml:space="preserve">.2 </w:t>
      </w:r>
      <w:r w:rsidR="00091A54" w:rsidRPr="0052044C">
        <w:t>Mednarodni dogovori in standardi</w:t>
      </w:r>
      <w:r w:rsidR="009F678A" w:rsidRPr="0052044C">
        <w:t>,</w:t>
      </w:r>
      <w:r w:rsidR="00091A54" w:rsidRPr="0052044C">
        <w:t xml:space="preserve"> ki jih Slovenija sooblikuje v okviru mednarodnih organizacij</w:t>
      </w:r>
      <w:bookmarkEnd w:id="31"/>
      <w:bookmarkEnd w:id="32"/>
    </w:p>
    <w:p w14:paraId="646AF269" w14:textId="77777777" w:rsidR="00B57EB1" w:rsidRPr="009F78D0" w:rsidRDefault="00B57EB1" w:rsidP="009F78D0">
      <w:pPr>
        <w:spacing w:after="0" w:line="240" w:lineRule="auto"/>
        <w:jc w:val="both"/>
        <w:rPr>
          <w:rFonts w:cs="Arial"/>
          <w:color w:val="404040" w:themeColor="text1" w:themeTint="BF"/>
          <w:sz w:val="20"/>
          <w:szCs w:val="20"/>
          <w:lang w:eastAsia="zh-CN"/>
        </w:rPr>
      </w:pPr>
      <w:r w:rsidRPr="009F78D0">
        <w:rPr>
          <w:rFonts w:asciiTheme="minorHAnsi" w:hAnsiTheme="minorHAnsi" w:cs="Arial"/>
          <w:color w:val="404040" w:themeColor="text1" w:themeTint="BF"/>
          <w:sz w:val="20"/>
          <w:szCs w:val="20"/>
          <w:lang w:eastAsia="zh-CN"/>
        </w:rPr>
        <w:t xml:space="preserve">Slovenija je svoje usmeritve na področju mednarodnega razvojnega sodelovanja in humanitarne pomoči osnovala v skladu s cilji mednarodne skupnosti. Slovenija te cilje aktivno sooblikuje v okviru mednarodnih organizacij in s sodelovanjem pri </w:t>
      </w:r>
      <w:r w:rsidR="006B0101">
        <w:rPr>
          <w:rFonts w:asciiTheme="minorHAnsi" w:hAnsiTheme="minorHAnsi" w:cs="Arial"/>
          <w:color w:val="404040" w:themeColor="text1" w:themeTint="BF"/>
          <w:sz w:val="20"/>
          <w:szCs w:val="20"/>
          <w:lang w:eastAsia="zh-CN"/>
        </w:rPr>
        <w:t>pripravi</w:t>
      </w:r>
      <w:r w:rsidRPr="009F78D0">
        <w:rPr>
          <w:rFonts w:asciiTheme="minorHAnsi" w:hAnsiTheme="minorHAnsi" w:cs="Arial"/>
          <w:color w:val="404040" w:themeColor="text1" w:themeTint="BF"/>
          <w:sz w:val="20"/>
          <w:szCs w:val="20"/>
          <w:lang w:eastAsia="zh-CN"/>
        </w:rPr>
        <w:t xml:space="preserve"> mednarodnih dokumentov, ki </w:t>
      </w:r>
      <w:r w:rsidR="006B0101">
        <w:rPr>
          <w:rFonts w:asciiTheme="minorHAnsi" w:hAnsiTheme="minorHAnsi" w:cs="Arial"/>
          <w:color w:val="404040" w:themeColor="text1" w:themeTint="BF"/>
          <w:sz w:val="20"/>
          <w:szCs w:val="20"/>
          <w:lang w:eastAsia="zh-CN"/>
        </w:rPr>
        <w:t>odsevajo</w:t>
      </w:r>
      <w:r w:rsidRPr="009F78D0">
        <w:rPr>
          <w:rFonts w:cs="Arial"/>
          <w:color w:val="404040" w:themeColor="text1" w:themeTint="BF"/>
          <w:sz w:val="20"/>
          <w:szCs w:val="20"/>
          <w:lang w:eastAsia="zh-CN"/>
        </w:rPr>
        <w:t xml:space="preserve"> izkušnje in dobre prakse držav in mednarodnih organizacij pri izvajanju razvojne in humanitarne pomoči.</w:t>
      </w:r>
    </w:p>
    <w:p w14:paraId="75E29C87" w14:textId="77777777" w:rsidR="003F40DB" w:rsidRPr="009F78D0" w:rsidRDefault="003F40DB" w:rsidP="009F78D0">
      <w:pPr>
        <w:spacing w:after="0" w:line="240" w:lineRule="auto"/>
        <w:jc w:val="both"/>
        <w:rPr>
          <w:sz w:val="20"/>
          <w:szCs w:val="20"/>
        </w:rPr>
      </w:pPr>
    </w:p>
    <w:p w14:paraId="119BE6F3" w14:textId="0AD99952" w:rsidR="00B57EB1" w:rsidRPr="009F78D0" w:rsidRDefault="00B57EB1" w:rsidP="00F353F9">
      <w:pPr>
        <w:tabs>
          <w:tab w:val="left" w:pos="1440"/>
        </w:tabs>
        <w:spacing w:after="0" w:line="240" w:lineRule="auto"/>
        <w:jc w:val="both"/>
        <w:rPr>
          <w:rFonts w:asciiTheme="minorHAnsi" w:hAnsiTheme="minorHAnsi" w:cs="Arial"/>
          <w:color w:val="404040" w:themeColor="text1" w:themeTint="BF"/>
          <w:sz w:val="20"/>
          <w:szCs w:val="20"/>
          <w:lang w:eastAsia="sl-SI"/>
        </w:rPr>
      </w:pPr>
      <w:r w:rsidRPr="009F78D0">
        <w:rPr>
          <w:rFonts w:asciiTheme="minorHAnsi" w:hAnsiTheme="minorHAnsi" w:cs="Arial"/>
          <w:iCs/>
          <w:color w:val="404040" w:themeColor="text1" w:themeTint="BF"/>
          <w:sz w:val="20"/>
          <w:szCs w:val="20"/>
          <w:lang w:eastAsia="sl-SI"/>
        </w:rPr>
        <w:t xml:space="preserve">Temeljni okvir predstavlja </w:t>
      </w:r>
      <w:r w:rsidRPr="009F78D0">
        <w:rPr>
          <w:rFonts w:asciiTheme="minorHAnsi" w:hAnsiTheme="minorHAnsi" w:cs="Arial"/>
          <w:color w:val="404040" w:themeColor="text1" w:themeTint="BF"/>
          <w:sz w:val="20"/>
          <w:szCs w:val="20"/>
          <w:lang w:eastAsia="zh-CN"/>
        </w:rPr>
        <w:t xml:space="preserve">Agenda 2030, </w:t>
      </w:r>
      <w:r w:rsidRPr="009F78D0">
        <w:rPr>
          <w:rFonts w:asciiTheme="minorHAnsi" w:hAnsiTheme="minorHAnsi" w:cstheme="minorHAnsi"/>
          <w:color w:val="404040" w:themeColor="text1" w:themeTint="BF"/>
          <w:sz w:val="20"/>
          <w:szCs w:val="20"/>
        </w:rPr>
        <w:t xml:space="preserve">sprejeta na </w:t>
      </w:r>
      <w:r w:rsidR="006B0101">
        <w:rPr>
          <w:rFonts w:asciiTheme="minorHAnsi" w:hAnsiTheme="minorHAnsi" w:cstheme="minorHAnsi"/>
          <w:color w:val="404040" w:themeColor="text1" w:themeTint="BF"/>
          <w:sz w:val="20"/>
          <w:szCs w:val="20"/>
        </w:rPr>
        <w:t>v</w:t>
      </w:r>
      <w:r w:rsidRPr="009F78D0">
        <w:rPr>
          <w:rFonts w:asciiTheme="minorHAnsi" w:hAnsiTheme="minorHAnsi" w:cstheme="minorHAnsi"/>
          <w:color w:val="404040" w:themeColor="text1" w:themeTint="BF"/>
          <w:sz w:val="20"/>
          <w:szCs w:val="20"/>
        </w:rPr>
        <w:t>rhu OZN</w:t>
      </w:r>
      <w:r w:rsidR="00991054">
        <w:rPr>
          <w:rFonts w:asciiTheme="minorHAnsi" w:hAnsiTheme="minorHAnsi" w:cstheme="minorHAnsi"/>
          <w:color w:val="404040" w:themeColor="text1" w:themeTint="BF"/>
          <w:sz w:val="20"/>
          <w:szCs w:val="20"/>
        </w:rPr>
        <w:t xml:space="preserve"> </w:t>
      </w:r>
      <w:r w:rsidRPr="009F78D0">
        <w:rPr>
          <w:rFonts w:asciiTheme="minorHAnsi" w:hAnsiTheme="minorHAnsi" w:cstheme="minorHAnsi"/>
          <w:color w:val="404040" w:themeColor="text1" w:themeTint="BF"/>
          <w:sz w:val="20"/>
          <w:szCs w:val="20"/>
        </w:rPr>
        <w:t>septembra 2015</w:t>
      </w:r>
      <w:r w:rsidRPr="009F78D0">
        <w:rPr>
          <w:rFonts w:asciiTheme="minorHAnsi" w:hAnsiTheme="minorHAnsi" w:cs="Arial"/>
          <w:color w:val="404040" w:themeColor="text1" w:themeTint="BF"/>
          <w:sz w:val="20"/>
          <w:szCs w:val="20"/>
          <w:lang w:eastAsia="zh-CN"/>
        </w:rPr>
        <w:t xml:space="preserve">. </w:t>
      </w:r>
      <w:r w:rsidR="00F353F9">
        <w:rPr>
          <w:rFonts w:asciiTheme="minorHAnsi" w:hAnsiTheme="minorHAnsi" w:cstheme="minorHAnsi"/>
          <w:color w:val="404040" w:themeColor="text1" w:themeTint="BF"/>
          <w:sz w:val="20"/>
          <w:szCs w:val="20"/>
        </w:rPr>
        <w:t>Agenda 2030 sprem</w:t>
      </w:r>
      <w:r w:rsidR="006B0101">
        <w:rPr>
          <w:rFonts w:asciiTheme="minorHAnsi" w:hAnsiTheme="minorHAnsi" w:cstheme="minorHAnsi"/>
          <w:color w:val="404040" w:themeColor="text1" w:themeTint="BF"/>
          <w:sz w:val="20"/>
          <w:szCs w:val="20"/>
        </w:rPr>
        <w:t>inja</w:t>
      </w:r>
      <w:r w:rsidR="00F353F9">
        <w:rPr>
          <w:rFonts w:asciiTheme="minorHAnsi" w:hAnsiTheme="minorHAnsi" w:cstheme="minorHAnsi"/>
          <w:color w:val="404040" w:themeColor="text1" w:themeTint="BF"/>
          <w:sz w:val="20"/>
          <w:szCs w:val="20"/>
        </w:rPr>
        <w:t xml:space="preserve"> paradigm</w:t>
      </w:r>
      <w:r w:rsidR="006B0101">
        <w:rPr>
          <w:rFonts w:asciiTheme="minorHAnsi" w:hAnsiTheme="minorHAnsi" w:cstheme="minorHAnsi"/>
          <w:color w:val="404040" w:themeColor="text1" w:themeTint="BF"/>
          <w:sz w:val="20"/>
          <w:szCs w:val="20"/>
        </w:rPr>
        <w:t>o</w:t>
      </w:r>
      <w:r w:rsidR="00F353F9">
        <w:rPr>
          <w:rFonts w:asciiTheme="minorHAnsi" w:hAnsiTheme="minorHAnsi" w:cstheme="minorHAnsi"/>
          <w:color w:val="404040" w:themeColor="text1" w:themeTint="BF"/>
          <w:sz w:val="20"/>
          <w:szCs w:val="20"/>
        </w:rPr>
        <w:t xml:space="preserve">, </w:t>
      </w:r>
      <w:r w:rsidR="006B0101">
        <w:rPr>
          <w:rFonts w:asciiTheme="minorHAnsi" w:hAnsiTheme="minorHAnsi" w:cstheme="minorHAnsi"/>
          <w:color w:val="404040" w:themeColor="text1" w:themeTint="BF"/>
          <w:sz w:val="20"/>
          <w:szCs w:val="20"/>
        </w:rPr>
        <w:t xml:space="preserve">tako da v </w:t>
      </w:r>
      <w:r w:rsidR="00F353F9">
        <w:rPr>
          <w:rFonts w:asciiTheme="minorHAnsi" w:hAnsiTheme="minorHAnsi" w:cstheme="minorHAnsi"/>
          <w:color w:val="404040" w:themeColor="text1" w:themeTint="BF"/>
          <w:sz w:val="20"/>
          <w:szCs w:val="20"/>
        </w:rPr>
        <w:t>ospredje postavlja globalno odgovornost za trajnostni razvoj, h kateremu so zavezane vse države sveta. P</w:t>
      </w:r>
      <w:r w:rsidR="006B0101">
        <w:rPr>
          <w:rFonts w:asciiTheme="minorHAnsi" w:hAnsiTheme="minorHAnsi" w:cstheme="minorHAnsi"/>
          <w:color w:val="404040" w:themeColor="text1" w:themeTint="BF"/>
          <w:sz w:val="20"/>
          <w:szCs w:val="20"/>
        </w:rPr>
        <w:t xml:space="preserve">oudarja tudi </w:t>
      </w:r>
      <w:r w:rsidR="00F353F9">
        <w:rPr>
          <w:rFonts w:asciiTheme="minorHAnsi" w:hAnsiTheme="minorHAnsi" w:cstheme="minorHAnsi"/>
          <w:color w:val="404040" w:themeColor="text1" w:themeTint="BF"/>
          <w:sz w:val="20"/>
          <w:szCs w:val="20"/>
        </w:rPr>
        <w:t xml:space="preserve">solidarnost </w:t>
      </w:r>
      <w:r w:rsidR="006B0101">
        <w:rPr>
          <w:rFonts w:asciiTheme="minorHAnsi" w:hAnsiTheme="minorHAnsi" w:cstheme="minorHAnsi"/>
          <w:color w:val="404040" w:themeColor="text1" w:themeTint="BF"/>
          <w:sz w:val="20"/>
          <w:szCs w:val="20"/>
        </w:rPr>
        <w:t xml:space="preserve">in </w:t>
      </w:r>
      <w:r w:rsidR="00F353F9">
        <w:rPr>
          <w:rFonts w:asciiTheme="minorHAnsi" w:hAnsiTheme="minorHAnsi" w:cstheme="minorHAnsi"/>
          <w:color w:val="404040" w:themeColor="text1" w:themeTint="BF"/>
          <w:sz w:val="20"/>
          <w:szCs w:val="20"/>
        </w:rPr>
        <w:t>potreb</w:t>
      </w:r>
      <w:r w:rsidR="006B0101">
        <w:rPr>
          <w:rFonts w:asciiTheme="minorHAnsi" w:hAnsiTheme="minorHAnsi" w:cstheme="minorHAnsi"/>
          <w:color w:val="404040" w:themeColor="text1" w:themeTint="BF"/>
          <w:sz w:val="20"/>
          <w:szCs w:val="20"/>
        </w:rPr>
        <w:t>o</w:t>
      </w:r>
      <w:r w:rsidR="00F353F9">
        <w:rPr>
          <w:rFonts w:asciiTheme="minorHAnsi" w:hAnsiTheme="minorHAnsi" w:cstheme="minorHAnsi"/>
          <w:color w:val="404040" w:themeColor="text1" w:themeTint="BF"/>
          <w:sz w:val="20"/>
          <w:szCs w:val="20"/>
        </w:rPr>
        <w:t xml:space="preserve"> po sodelovanju vseh deležnikov pri zagotavljanju trajnostnega razvoja. </w:t>
      </w:r>
      <w:r w:rsidRPr="009F78D0">
        <w:rPr>
          <w:rFonts w:asciiTheme="minorHAnsi" w:hAnsiTheme="minorHAnsi" w:cs="Arial"/>
          <w:color w:val="404040" w:themeColor="text1" w:themeTint="BF"/>
          <w:sz w:val="20"/>
          <w:szCs w:val="20"/>
          <w:lang w:eastAsia="zh-CN"/>
        </w:rPr>
        <w:t>Na</w:t>
      </w:r>
      <w:r w:rsidRPr="009F78D0">
        <w:rPr>
          <w:rFonts w:asciiTheme="minorHAnsi" w:hAnsiTheme="minorHAnsi" w:cs="Arial"/>
          <w:iCs/>
          <w:color w:val="404040" w:themeColor="text1" w:themeTint="BF"/>
          <w:sz w:val="20"/>
          <w:szCs w:val="20"/>
          <w:lang w:eastAsia="sl-SI"/>
        </w:rPr>
        <w:t xml:space="preserve"> nacionalni ravni je Slovenija </w:t>
      </w:r>
      <w:r w:rsidRPr="009F78D0">
        <w:rPr>
          <w:rFonts w:asciiTheme="minorHAnsi" w:hAnsiTheme="minorHAnsi" w:cs="Arial"/>
          <w:color w:val="404040" w:themeColor="text1" w:themeTint="BF"/>
          <w:sz w:val="20"/>
          <w:szCs w:val="20"/>
          <w:lang w:eastAsia="zh-CN"/>
        </w:rPr>
        <w:t xml:space="preserve">proces uresničevanja ciljev trajnostnega razvoja povezala s pripravo Strategije razvoja Slovenije 2030. </w:t>
      </w:r>
      <w:r w:rsidR="009C3215">
        <w:rPr>
          <w:rFonts w:asciiTheme="minorHAnsi" w:hAnsiTheme="minorHAnsi" w:cs="Arial"/>
          <w:color w:val="404040" w:themeColor="text1" w:themeTint="BF"/>
          <w:sz w:val="20"/>
          <w:szCs w:val="20"/>
          <w:lang w:eastAsia="zh-CN"/>
        </w:rPr>
        <w:t>S</w:t>
      </w:r>
      <w:r w:rsidR="009C3215" w:rsidRPr="009F78D0">
        <w:rPr>
          <w:rFonts w:asciiTheme="minorHAnsi" w:hAnsiTheme="minorHAnsi" w:cs="Arial"/>
          <w:iCs/>
          <w:color w:val="404040" w:themeColor="text1" w:themeTint="BF"/>
          <w:sz w:val="20"/>
          <w:szCs w:val="20"/>
          <w:lang w:eastAsia="sl-SI"/>
        </w:rPr>
        <w:t xml:space="preserve"> Strategijo </w:t>
      </w:r>
      <w:r w:rsidR="009C3215">
        <w:rPr>
          <w:rFonts w:asciiTheme="minorHAnsi" w:hAnsiTheme="minorHAnsi" w:cs="Arial"/>
          <w:iCs/>
          <w:color w:val="404040" w:themeColor="text1" w:themeTint="BF"/>
          <w:sz w:val="20"/>
          <w:szCs w:val="20"/>
          <w:lang w:eastAsia="sl-SI"/>
        </w:rPr>
        <w:t xml:space="preserve">mednarodnega razvojnega sodelovanja in humanitarne pomoči do leta 2030 </w:t>
      </w:r>
      <w:r w:rsidR="009C3215" w:rsidRPr="009F78D0">
        <w:rPr>
          <w:rFonts w:asciiTheme="minorHAnsi" w:hAnsiTheme="minorHAnsi" w:cs="Arial"/>
          <w:iCs/>
          <w:color w:val="404040" w:themeColor="text1" w:themeTint="BF"/>
          <w:sz w:val="20"/>
          <w:szCs w:val="20"/>
          <w:lang w:eastAsia="sl-SI"/>
        </w:rPr>
        <w:t>določa</w:t>
      </w:r>
      <w:r w:rsidR="009C3215">
        <w:rPr>
          <w:rFonts w:asciiTheme="minorHAnsi" w:hAnsiTheme="minorHAnsi" w:cs="Arial"/>
          <w:iCs/>
          <w:color w:val="404040" w:themeColor="text1" w:themeTint="BF"/>
          <w:sz w:val="20"/>
          <w:szCs w:val="20"/>
          <w:lang w:eastAsia="sl-SI"/>
        </w:rPr>
        <w:t>,</w:t>
      </w:r>
      <w:r w:rsidR="009C3215" w:rsidRPr="009F78D0">
        <w:rPr>
          <w:rFonts w:asciiTheme="minorHAnsi" w:hAnsiTheme="minorHAnsi" w:cs="Arial"/>
          <w:iCs/>
          <w:color w:val="404040" w:themeColor="text1" w:themeTint="BF"/>
          <w:sz w:val="20"/>
          <w:szCs w:val="20"/>
          <w:lang w:eastAsia="sl-SI"/>
        </w:rPr>
        <w:t xml:space="preserve"> </w:t>
      </w:r>
      <w:r w:rsidR="009C3215">
        <w:rPr>
          <w:rFonts w:asciiTheme="minorHAnsi" w:hAnsiTheme="minorHAnsi" w:cs="Arial"/>
          <w:iCs/>
          <w:color w:val="404040" w:themeColor="text1" w:themeTint="BF"/>
          <w:sz w:val="20"/>
          <w:szCs w:val="20"/>
          <w:lang w:eastAsia="sl-SI"/>
        </w:rPr>
        <w:t xml:space="preserve">katere </w:t>
      </w:r>
      <w:r w:rsidR="009C3215" w:rsidRPr="009F78D0">
        <w:rPr>
          <w:rFonts w:asciiTheme="minorHAnsi" w:hAnsiTheme="minorHAnsi" w:cs="Arial"/>
          <w:iCs/>
          <w:color w:val="404040" w:themeColor="text1" w:themeTint="BF"/>
          <w:sz w:val="20"/>
          <w:szCs w:val="20"/>
          <w:lang w:eastAsia="sl-SI"/>
        </w:rPr>
        <w:t>prednostne cilje in podcilje</w:t>
      </w:r>
      <w:r w:rsidR="009C3215">
        <w:rPr>
          <w:rFonts w:asciiTheme="minorHAnsi" w:hAnsiTheme="minorHAnsi" w:cs="Arial"/>
          <w:iCs/>
          <w:color w:val="404040" w:themeColor="text1" w:themeTint="BF"/>
          <w:sz w:val="20"/>
          <w:szCs w:val="20"/>
          <w:lang w:eastAsia="sl-SI"/>
        </w:rPr>
        <w:t xml:space="preserve"> bo z  mednarodnim razvojnim sodelovanjem podpirala v partnerskih državah. </w:t>
      </w:r>
      <w:r w:rsidR="006B0101">
        <w:rPr>
          <w:rFonts w:asciiTheme="minorHAnsi" w:hAnsiTheme="minorHAnsi" w:cs="Arial"/>
          <w:color w:val="404040" w:themeColor="text1" w:themeTint="BF"/>
          <w:sz w:val="20"/>
          <w:szCs w:val="20"/>
          <w:lang w:eastAsia="sl-SI"/>
        </w:rPr>
        <w:t xml:space="preserve">Pri tem je pomembno </w:t>
      </w:r>
      <w:r w:rsidRPr="00FE3D5A">
        <w:rPr>
          <w:rFonts w:asciiTheme="minorHAnsi" w:hAnsiTheme="minorHAnsi" w:cs="Arial"/>
          <w:color w:val="404040" w:themeColor="text1" w:themeTint="BF"/>
          <w:sz w:val="20"/>
          <w:szCs w:val="20"/>
          <w:lang w:eastAsia="sl-SI"/>
        </w:rPr>
        <w:t xml:space="preserve">poudariti, da </w:t>
      </w:r>
      <w:r w:rsidR="005A7CA9">
        <w:rPr>
          <w:rFonts w:asciiTheme="minorHAnsi" w:hAnsiTheme="minorHAnsi" w:cs="Arial"/>
          <w:color w:val="404040" w:themeColor="text1" w:themeTint="BF"/>
          <w:sz w:val="20"/>
          <w:szCs w:val="20"/>
          <w:lang w:eastAsia="sl-SI"/>
        </w:rPr>
        <w:t xml:space="preserve">so cilji </w:t>
      </w:r>
      <w:r w:rsidRPr="00FE3D5A">
        <w:rPr>
          <w:rFonts w:asciiTheme="minorHAnsi" w:hAnsiTheme="minorHAnsi" w:cs="Arial"/>
          <w:color w:val="404040" w:themeColor="text1" w:themeTint="BF"/>
          <w:sz w:val="20"/>
          <w:szCs w:val="20"/>
          <w:lang w:eastAsia="sl-SI"/>
        </w:rPr>
        <w:t>Agend</w:t>
      </w:r>
      <w:r w:rsidR="005A7CA9">
        <w:rPr>
          <w:rFonts w:asciiTheme="minorHAnsi" w:hAnsiTheme="minorHAnsi" w:cs="Arial"/>
          <w:color w:val="404040" w:themeColor="text1" w:themeTint="BF"/>
          <w:sz w:val="20"/>
          <w:szCs w:val="20"/>
          <w:lang w:eastAsia="sl-SI"/>
        </w:rPr>
        <w:t>e</w:t>
      </w:r>
      <w:r w:rsidRPr="00FE3D5A">
        <w:rPr>
          <w:rFonts w:asciiTheme="minorHAnsi" w:hAnsiTheme="minorHAnsi" w:cs="Arial"/>
          <w:color w:val="404040" w:themeColor="text1" w:themeTint="BF"/>
          <w:sz w:val="20"/>
          <w:szCs w:val="20"/>
          <w:lang w:eastAsia="sl-SI"/>
        </w:rPr>
        <w:t xml:space="preserve"> 2030 </w:t>
      </w:r>
      <w:r w:rsidR="006B0101">
        <w:rPr>
          <w:rFonts w:asciiTheme="minorHAnsi" w:hAnsiTheme="minorHAnsi" w:cs="Arial"/>
          <w:color w:val="404040" w:themeColor="text1" w:themeTint="BF"/>
          <w:sz w:val="20"/>
          <w:szCs w:val="20"/>
          <w:lang w:eastAsia="sl-SI"/>
        </w:rPr>
        <w:t xml:space="preserve">med seboj </w:t>
      </w:r>
      <w:r w:rsidRPr="00FE3D5A">
        <w:rPr>
          <w:rFonts w:asciiTheme="minorHAnsi" w:hAnsiTheme="minorHAnsi" w:cs="Arial"/>
          <w:color w:val="404040" w:themeColor="text1" w:themeTint="BF"/>
          <w:sz w:val="20"/>
          <w:szCs w:val="20"/>
          <w:lang w:eastAsia="sl-SI"/>
        </w:rPr>
        <w:t>tesno povezani</w:t>
      </w:r>
      <w:r w:rsidR="005A7CA9">
        <w:rPr>
          <w:rFonts w:asciiTheme="minorHAnsi" w:hAnsiTheme="minorHAnsi" w:cs="Arial"/>
          <w:color w:val="404040" w:themeColor="text1" w:themeTint="BF"/>
          <w:sz w:val="20"/>
          <w:szCs w:val="20"/>
          <w:lang w:eastAsia="sl-SI"/>
        </w:rPr>
        <w:t xml:space="preserve">, kar je </w:t>
      </w:r>
      <w:r w:rsidR="006B0101">
        <w:rPr>
          <w:rFonts w:asciiTheme="minorHAnsi" w:hAnsiTheme="minorHAnsi" w:cs="Arial"/>
          <w:color w:val="404040" w:themeColor="text1" w:themeTint="BF"/>
          <w:sz w:val="20"/>
          <w:szCs w:val="20"/>
          <w:lang w:eastAsia="sl-SI"/>
        </w:rPr>
        <w:t xml:space="preserve">treba </w:t>
      </w:r>
      <w:r w:rsidR="005A7CA9">
        <w:rPr>
          <w:rFonts w:asciiTheme="minorHAnsi" w:hAnsiTheme="minorHAnsi" w:cs="Arial"/>
          <w:color w:val="404040" w:themeColor="text1" w:themeTint="BF"/>
          <w:sz w:val="20"/>
          <w:szCs w:val="20"/>
          <w:lang w:eastAsia="sl-SI"/>
        </w:rPr>
        <w:t>upoštevati pri njihovem uresničevanju</w:t>
      </w:r>
      <w:r w:rsidRPr="00FE3D5A">
        <w:rPr>
          <w:rFonts w:asciiTheme="minorHAnsi" w:hAnsiTheme="minorHAnsi" w:cs="Arial"/>
          <w:color w:val="404040" w:themeColor="text1" w:themeTint="BF"/>
          <w:sz w:val="20"/>
          <w:szCs w:val="20"/>
          <w:lang w:eastAsia="sl-SI"/>
        </w:rPr>
        <w:t xml:space="preserve">. </w:t>
      </w:r>
    </w:p>
    <w:p w14:paraId="24F7AE27" w14:textId="77777777" w:rsidR="00B57EB1" w:rsidRPr="009F78D0" w:rsidRDefault="00B57EB1" w:rsidP="009F78D0">
      <w:pPr>
        <w:autoSpaceDE w:val="0"/>
        <w:spacing w:after="0" w:line="240" w:lineRule="auto"/>
        <w:jc w:val="both"/>
        <w:rPr>
          <w:rFonts w:asciiTheme="minorHAnsi" w:hAnsiTheme="minorHAnsi" w:cs="Arial"/>
          <w:iCs/>
          <w:color w:val="404040" w:themeColor="text1" w:themeTint="BF"/>
          <w:sz w:val="20"/>
          <w:szCs w:val="20"/>
          <w:lang w:eastAsia="sl-SI"/>
        </w:rPr>
      </w:pPr>
    </w:p>
    <w:p w14:paraId="4CE0D8A5" w14:textId="77777777" w:rsidR="00B57EB1" w:rsidRPr="009F78D0" w:rsidRDefault="00B57EB1" w:rsidP="009F78D0">
      <w:pPr>
        <w:autoSpaceDE w:val="0"/>
        <w:spacing w:after="0" w:line="240" w:lineRule="auto"/>
        <w:jc w:val="both"/>
        <w:rPr>
          <w:rFonts w:asciiTheme="minorHAnsi" w:hAnsiTheme="minorHAnsi"/>
          <w:color w:val="404040" w:themeColor="text1" w:themeTint="BF"/>
          <w:sz w:val="20"/>
          <w:szCs w:val="20"/>
        </w:rPr>
      </w:pPr>
      <w:r w:rsidRPr="009F78D0">
        <w:rPr>
          <w:rFonts w:asciiTheme="minorHAnsi" w:hAnsiTheme="minorHAnsi" w:cs="Arial"/>
          <w:iCs/>
          <w:color w:val="404040" w:themeColor="text1" w:themeTint="BF"/>
          <w:sz w:val="20"/>
          <w:szCs w:val="20"/>
          <w:lang w:eastAsia="sl-SI"/>
        </w:rPr>
        <w:t xml:space="preserve">Slovenija se pri načrtovanju mednarodnega razvojnega sodelovanja </w:t>
      </w:r>
      <w:r w:rsidR="00482622">
        <w:rPr>
          <w:rFonts w:asciiTheme="minorHAnsi" w:hAnsiTheme="minorHAnsi" w:cs="Arial"/>
          <w:iCs/>
          <w:color w:val="404040" w:themeColor="text1" w:themeTint="BF"/>
          <w:sz w:val="20"/>
          <w:szCs w:val="20"/>
          <w:lang w:eastAsia="sl-SI"/>
        </w:rPr>
        <w:t xml:space="preserve">in humanitarne pomoči </w:t>
      </w:r>
      <w:r w:rsidRPr="009F78D0">
        <w:rPr>
          <w:rFonts w:asciiTheme="minorHAnsi" w:hAnsiTheme="minorHAnsi" w:cs="Arial"/>
          <w:iCs/>
          <w:color w:val="404040" w:themeColor="text1" w:themeTint="BF"/>
          <w:sz w:val="20"/>
          <w:szCs w:val="20"/>
          <w:lang w:eastAsia="sl-SI"/>
        </w:rPr>
        <w:t xml:space="preserve">opira tudi na druge mednarodne zaveze, kot so </w:t>
      </w:r>
      <w:r w:rsidRPr="009F78D0">
        <w:rPr>
          <w:rFonts w:asciiTheme="minorHAnsi" w:eastAsia="Times New Roman" w:hAnsiTheme="minorHAnsi" w:cs="Arial"/>
          <w:bCs/>
          <w:iCs/>
          <w:color w:val="404040" w:themeColor="text1" w:themeTint="BF"/>
          <w:sz w:val="20"/>
          <w:szCs w:val="20"/>
          <w:lang w:eastAsia="sl-SI"/>
        </w:rPr>
        <w:t>Akcijska agenda iz Adis Abebe</w:t>
      </w:r>
      <w:r w:rsidRPr="009F78D0">
        <w:rPr>
          <w:rFonts w:asciiTheme="minorHAnsi" w:eastAsia="Times New Roman" w:hAnsiTheme="minorHAnsi" w:cs="Arial"/>
          <w:bCs/>
          <w:iCs/>
          <w:color w:val="404040" w:themeColor="text1" w:themeTint="BF"/>
          <w:sz w:val="20"/>
          <w:szCs w:val="20"/>
          <w:vertAlign w:val="superscript"/>
          <w:lang w:eastAsia="sl-SI"/>
        </w:rPr>
        <w:footnoteReference w:id="14"/>
      </w:r>
      <w:r w:rsidR="006B0101">
        <w:rPr>
          <w:rFonts w:asciiTheme="minorHAnsi" w:eastAsia="Times New Roman" w:hAnsiTheme="minorHAnsi" w:cs="Arial"/>
          <w:bCs/>
          <w:iCs/>
          <w:color w:val="404040" w:themeColor="text1" w:themeTint="BF"/>
          <w:sz w:val="20"/>
          <w:szCs w:val="20"/>
          <w:lang w:eastAsia="sl-SI"/>
        </w:rPr>
        <w:t xml:space="preserve"> in </w:t>
      </w:r>
      <w:r w:rsidR="00501131">
        <w:rPr>
          <w:rFonts w:asciiTheme="minorHAnsi" w:eastAsia="Times New Roman" w:hAnsiTheme="minorHAnsi" w:cs="Arial"/>
          <w:bCs/>
          <w:iCs/>
          <w:color w:val="404040" w:themeColor="text1" w:themeTint="BF"/>
          <w:sz w:val="20"/>
          <w:szCs w:val="20"/>
          <w:lang w:eastAsia="sl-SI"/>
        </w:rPr>
        <w:t>sklepi</w:t>
      </w:r>
      <w:r w:rsidRPr="009F78D0">
        <w:rPr>
          <w:rFonts w:asciiTheme="minorHAnsi" w:eastAsia="Times New Roman" w:hAnsiTheme="minorHAnsi" w:cs="Arial"/>
          <w:bCs/>
          <w:iCs/>
          <w:color w:val="404040" w:themeColor="text1" w:themeTint="BF"/>
          <w:sz w:val="20"/>
          <w:szCs w:val="20"/>
          <w:lang w:eastAsia="sl-SI"/>
        </w:rPr>
        <w:t xml:space="preserve"> f</w:t>
      </w:r>
      <w:r w:rsidRPr="009F78D0">
        <w:rPr>
          <w:rFonts w:asciiTheme="minorHAnsi" w:hAnsiTheme="minorHAnsi" w:cs="Arial"/>
          <w:color w:val="404040" w:themeColor="text1" w:themeTint="BF"/>
          <w:sz w:val="20"/>
          <w:szCs w:val="20"/>
          <w:lang w:eastAsia="zh-CN"/>
        </w:rPr>
        <w:t>orumov OECD o učinkovitosti pomoči</w:t>
      </w:r>
      <w:r w:rsidRPr="009F78D0">
        <w:rPr>
          <w:rStyle w:val="FootnoteReference"/>
          <w:rFonts w:asciiTheme="minorHAnsi" w:hAnsiTheme="minorHAnsi" w:cs="Arial"/>
          <w:color w:val="404040" w:themeColor="text1" w:themeTint="BF"/>
          <w:sz w:val="20"/>
          <w:szCs w:val="20"/>
          <w:lang w:eastAsia="zh-CN"/>
        </w:rPr>
        <w:footnoteReference w:id="15"/>
      </w:r>
      <w:r w:rsidRPr="009F78D0">
        <w:rPr>
          <w:rFonts w:asciiTheme="minorHAnsi" w:hAnsiTheme="minorHAnsi" w:cs="Arial"/>
          <w:color w:val="404040" w:themeColor="text1" w:themeTint="BF"/>
          <w:sz w:val="20"/>
          <w:szCs w:val="20"/>
          <w:lang w:eastAsia="zh-CN"/>
        </w:rPr>
        <w:t xml:space="preserve">, predvsem pa na zaveze znotraj EU. </w:t>
      </w:r>
      <w:r w:rsidRPr="009F78D0">
        <w:rPr>
          <w:color w:val="404040" w:themeColor="text1" w:themeTint="BF"/>
          <w:sz w:val="20"/>
          <w:szCs w:val="20"/>
        </w:rPr>
        <w:t xml:space="preserve">Ključne podlage za razvojno sodelovanje in humanitarno pomoč EU </w:t>
      </w:r>
      <w:r w:rsidR="006B0101">
        <w:rPr>
          <w:color w:val="404040" w:themeColor="text1" w:themeTint="BF"/>
          <w:sz w:val="20"/>
          <w:szCs w:val="20"/>
        </w:rPr>
        <w:t xml:space="preserve">so </w:t>
      </w:r>
      <w:r w:rsidRPr="009F78D0">
        <w:rPr>
          <w:color w:val="404040" w:themeColor="text1" w:themeTint="BF"/>
          <w:sz w:val="20"/>
          <w:szCs w:val="20"/>
        </w:rPr>
        <w:t xml:space="preserve">relevantna poglavja Pogodbe o EU, junija 2017 sprejeto </w:t>
      </w:r>
      <w:r w:rsidR="00E2112C">
        <w:rPr>
          <w:color w:val="404040" w:themeColor="text1" w:themeTint="BF"/>
          <w:sz w:val="20"/>
          <w:szCs w:val="20"/>
        </w:rPr>
        <w:t>N</w:t>
      </w:r>
      <w:r w:rsidRPr="009F78D0">
        <w:rPr>
          <w:color w:val="404040" w:themeColor="text1" w:themeTint="BF"/>
          <w:sz w:val="20"/>
          <w:szCs w:val="20"/>
        </w:rPr>
        <w:t xml:space="preserve">ovo </w:t>
      </w:r>
      <w:r w:rsidR="00E2112C">
        <w:rPr>
          <w:color w:val="404040" w:themeColor="text1" w:themeTint="BF"/>
          <w:sz w:val="20"/>
          <w:szCs w:val="20"/>
        </w:rPr>
        <w:t>e</w:t>
      </w:r>
      <w:r w:rsidRPr="009F78D0">
        <w:rPr>
          <w:color w:val="404040" w:themeColor="text1" w:themeTint="BF"/>
          <w:sz w:val="20"/>
          <w:szCs w:val="20"/>
        </w:rPr>
        <w:t xml:space="preserve">vropsko soglasje o razvoju ter </w:t>
      </w:r>
      <w:proofErr w:type="spellStart"/>
      <w:r w:rsidRPr="009F78D0">
        <w:rPr>
          <w:color w:val="404040" w:themeColor="text1" w:themeTint="BF"/>
          <w:sz w:val="20"/>
          <w:szCs w:val="20"/>
        </w:rPr>
        <w:t>Cotonoujski</w:t>
      </w:r>
      <w:proofErr w:type="spellEnd"/>
      <w:r w:rsidRPr="009F78D0">
        <w:rPr>
          <w:color w:val="404040" w:themeColor="text1" w:themeTint="BF"/>
          <w:sz w:val="20"/>
          <w:szCs w:val="20"/>
        </w:rPr>
        <w:t xml:space="preserve"> partnerski sporazum</w:t>
      </w:r>
      <w:r w:rsidRPr="009F78D0">
        <w:rPr>
          <w:rStyle w:val="FootnoteReference"/>
          <w:color w:val="404040" w:themeColor="text1" w:themeTint="BF"/>
          <w:sz w:val="20"/>
          <w:szCs w:val="20"/>
        </w:rPr>
        <w:footnoteReference w:id="16"/>
      </w:r>
      <w:r w:rsidRPr="009F78D0">
        <w:rPr>
          <w:color w:val="404040" w:themeColor="text1" w:themeTint="BF"/>
          <w:sz w:val="20"/>
          <w:szCs w:val="20"/>
        </w:rPr>
        <w:t xml:space="preserve">, </w:t>
      </w:r>
      <w:r w:rsidRPr="009F78D0">
        <w:rPr>
          <w:rFonts w:asciiTheme="minorHAnsi" w:hAnsiTheme="minorHAnsi"/>
          <w:color w:val="404040" w:themeColor="text1" w:themeTint="BF"/>
          <w:sz w:val="20"/>
          <w:szCs w:val="20"/>
        </w:rPr>
        <w:t xml:space="preserve">sklenjen med EU ter skupino afriških, karibskih in pacifiških držav za obdobje 2000–2020, ki je namenjen zmanjševanju revščine in trajnostnemu razvoju </w:t>
      </w:r>
      <w:r w:rsidR="006B0101" w:rsidRPr="009F78D0">
        <w:rPr>
          <w:rFonts w:asciiTheme="minorHAnsi" w:hAnsiTheme="minorHAnsi"/>
          <w:color w:val="404040" w:themeColor="text1" w:themeTint="BF"/>
          <w:sz w:val="20"/>
          <w:szCs w:val="20"/>
        </w:rPr>
        <w:t xml:space="preserve">afriških, karibskih in pacifiških držav </w:t>
      </w:r>
      <w:r w:rsidR="006B0101">
        <w:rPr>
          <w:rFonts w:asciiTheme="minorHAnsi" w:hAnsiTheme="minorHAnsi"/>
          <w:color w:val="404040" w:themeColor="text1" w:themeTint="BF"/>
          <w:sz w:val="20"/>
          <w:szCs w:val="20"/>
        </w:rPr>
        <w:t xml:space="preserve">in njihovi </w:t>
      </w:r>
      <w:r w:rsidRPr="009F78D0">
        <w:rPr>
          <w:rFonts w:asciiTheme="minorHAnsi" w:hAnsiTheme="minorHAnsi"/>
          <w:color w:val="404040" w:themeColor="text1" w:themeTint="BF"/>
          <w:sz w:val="20"/>
          <w:szCs w:val="20"/>
        </w:rPr>
        <w:t xml:space="preserve">postopni integraciji v svetovno gospodarstvo ter sodelovanju na področju migracij. </w:t>
      </w:r>
    </w:p>
    <w:p w14:paraId="68E420E8" w14:textId="77777777" w:rsidR="00B57EB1" w:rsidRPr="009F78D0" w:rsidRDefault="00B57EB1" w:rsidP="009F78D0">
      <w:pPr>
        <w:autoSpaceDE w:val="0"/>
        <w:spacing w:after="0" w:line="240" w:lineRule="auto"/>
        <w:jc w:val="both"/>
        <w:rPr>
          <w:rFonts w:asciiTheme="minorHAnsi" w:hAnsiTheme="minorHAnsi"/>
          <w:color w:val="404040" w:themeColor="text1" w:themeTint="BF"/>
          <w:sz w:val="20"/>
          <w:szCs w:val="20"/>
        </w:rPr>
      </w:pPr>
    </w:p>
    <w:p w14:paraId="12CF64DC" w14:textId="77777777" w:rsidR="00B57EB1" w:rsidRPr="009F78D0" w:rsidRDefault="00131E2F" w:rsidP="009F78D0">
      <w:pPr>
        <w:autoSpaceDE w:val="0"/>
        <w:spacing w:after="0" w:line="240" w:lineRule="auto"/>
        <w:jc w:val="both"/>
        <w:rPr>
          <w:rFonts w:asciiTheme="minorHAnsi" w:hAnsiTheme="minorHAnsi" w:cs="Arial"/>
          <w:color w:val="404040" w:themeColor="text1" w:themeTint="BF"/>
          <w:sz w:val="20"/>
          <w:szCs w:val="20"/>
          <w:lang w:eastAsia="zh-CN"/>
        </w:rPr>
      </w:pPr>
      <w:hyperlink r:id="rId12">
        <w:r w:rsidR="00B57EB1" w:rsidRPr="009F78D0">
          <w:rPr>
            <w:rFonts w:asciiTheme="minorHAnsi" w:hAnsiTheme="minorHAnsi" w:cs="Arial"/>
            <w:bCs/>
            <w:color w:val="404040" w:themeColor="text1" w:themeTint="BF"/>
            <w:sz w:val="20"/>
            <w:szCs w:val="20"/>
            <w:lang w:eastAsia="zh-CN"/>
          </w:rPr>
          <w:t>Evropsko soglasje o razvoju</w:t>
        </w:r>
        <w:r w:rsidR="00B57EB1" w:rsidRPr="009F78D0">
          <w:rPr>
            <w:rFonts w:asciiTheme="minorHAnsi" w:hAnsiTheme="minorHAnsi" w:cs="Arial"/>
            <w:color w:val="404040" w:themeColor="text1" w:themeTint="BF"/>
            <w:sz w:val="20"/>
            <w:szCs w:val="20"/>
            <w:vertAlign w:val="superscript"/>
            <w:lang w:eastAsia="zh-CN"/>
          </w:rPr>
          <w:footnoteReference w:id="17"/>
        </w:r>
      </w:hyperlink>
      <w:r w:rsidR="00B57EB1" w:rsidRPr="009F78D0">
        <w:rPr>
          <w:rFonts w:asciiTheme="minorHAnsi" w:hAnsiTheme="minorHAnsi" w:cs="Arial"/>
          <w:color w:val="404040" w:themeColor="text1" w:themeTint="BF"/>
          <w:sz w:val="20"/>
          <w:szCs w:val="20"/>
          <w:lang w:eastAsia="zh-CN"/>
        </w:rPr>
        <w:t xml:space="preserve"> </w:t>
      </w:r>
      <w:r w:rsidR="00234DDC">
        <w:rPr>
          <w:rFonts w:asciiTheme="minorHAnsi" w:hAnsiTheme="minorHAnsi" w:cs="Arial"/>
          <w:color w:val="404040" w:themeColor="text1" w:themeTint="BF"/>
          <w:sz w:val="20"/>
          <w:szCs w:val="20"/>
          <w:lang w:eastAsia="zh-CN"/>
        </w:rPr>
        <w:t xml:space="preserve">je </w:t>
      </w:r>
      <w:r w:rsidR="00B57EB1" w:rsidRPr="009F78D0">
        <w:rPr>
          <w:rFonts w:asciiTheme="minorHAnsi" w:hAnsiTheme="minorHAnsi" w:cs="Arial"/>
          <w:color w:val="404040" w:themeColor="text1" w:themeTint="BF"/>
          <w:sz w:val="20"/>
          <w:szCs w:val="20"/>
          <w:lang w:eastAsia="zh-CN"/>
        </w:rPr>
        <w:t>podlag</w:t>
      </w:r>
      <w:r w:rsidR="00234DDC">
        <w:rPr>
          <w:rFonts w:asciiTheme="minorHAnsi" w:hAnsiTheme="minorHAnsi" w:cs="Arial"/>
          <w:color w:val="404040" w:themeColor="text1" w:themeTint="BF"/>
          <w:sz w:val="20"/>
          <w:szCs w:val="20"/>
          <w:lang w:eastAsia="zh-CN"/>
        </w:rPr>
        <w:t>a</w:t>
      </w:r>
      <w:r w:rsidR="00B57EB1" w:rsidRPr="009F78D0">
        <w:rPr>
          <w:rFonts w:asciiTheme="minorHAnsi" w:hAnsiTheme="minorHAnsi" w:cs="Arial"/>
          <w:color w:val="404040" w:themeColor="text1" w:themeTint="BF"/>
          <w:sz w:val="20"/>
          <w:szCs w:val="20"/>
          <w:lang w:eastAsia="zh-CN"/>
        </w:rPr>
        <w:t xml:space="preserve"> za delovanje EU in držav članic na področju razvojnega sodelovanja do leta 2030. V skladu s </w:t>
      </w:r>
      <w:r w:rsidR="00991054">
        <w:rPr>
          <w:rFonts w:asciiTheme="minorHAnsi" w:hAnsiTheme="minorHAnsi" w:cs="Arial"/>
          <w:color w:val="404040" w:themeColor="text1" w:themeTint="BF"/>
          <w:sz w:val="20"/>
          <w:szCs w:val="20"/>
          <w:lang w:eastAsia="zh-CN"/>
        </w:rPr>
        <w:t>S</w:t>
      </w:r>
      <w:r w:rsidR="00B57EB1" w:rsidRPr="009F78D0">
        <w:rPr>
          <w:rFonts w:asciiTheme="minorHAnsi" w:hAnsiTheme="minorHAnsi" w:cs="Arial"/>
          <w:color w:val="404040" w:themeColor="text1" w:themeTint="BF"/>
          <w:sz w:val="20"/>
          <w:szCs w:val="20"/>
          <w:lang w:eastAsia="zh-CN"/>
        </w:rPr>
        <w:t xml:space="preserve">oglasjem je </w:t>
      </w:r>
      <w:r w:rsidR="00234DDC">
        <w:rPr>
          <w:rFonts w:asciiTheme="minorHAnsi" w:hAnsiTheme="minorHAnsi" w:cs="Arial"/>
          <w:color w:val="404040" w:themeColor="text1" w:themeTint="BF"/>
          <w:sz w:val="20"/>
          <w:szCs w:val="20"/>
          <w:lang w:eastAsia="zh-CN"/>
        </w:rPr>
        <w:t xml:space="preserve">treba posebno pozornost </w:t>
      </w:r>
      <w:r w:rsidR="00B57EB1" w:rsidRPr="009F78D0">
        <w:rPr>
          <w:rFonts w:asciiTheme="minorHAnsi" w:hAnsiTheme="minorHAnsi" w:cstheme="minorHAnsi"/>
          <w:color w:val="404040" w:themeColor="text1" w:themeTint="BF"/>
          <w:sz w:val="20"/>
          <w:szCs w:val="20"/>
        </w:rPr>
        <w:t xml:space="preserve">namenjati uravnoteženosti med </w:t>
      </w:r>
      <w:r w:rsidR="00A758D1">
        <w:rPr>
          <w:rFonts w:asciiTheme="minorHAnsi" w:hAnsiTheme="minorHAnsi" w:cstheme="minorHAnsi"/>
          <w:color w:val="404040" w:themeColor="text1" w:themeTint="BF"/>
          <w:sz w:val="20"/>
          <w:szCs w:val="20"/>
        </w:rPr>
        <w:t xml:space="preserve">gospodarsko, družbeno </w:t>
      </w:r>
      <w:r w:rsidR="00B57EB1" w:rsidRPr="009F78D0">
        <w:rPr>
          <w:rFonts w:asciiTheme="minorHAnsi" w:hAnsiTheme="minorHAnsi" w:cstheme="minorHAnsi"/>
          <w:color w:val="404040" w:themeColor="text1" w:themeTint="BF"/>
          <w:sz w:val="20"/>
          <w:szCs w:val="20"/>
        </w:rPr>
        <w:t xml:space="preserve">in </w:t>
      </w:r>
      <w:proofErr w:type="spellStart"/>
      <w:r w:rsidR="00B57EB1" w:rsidRPr="009F78D0">
        <w:rPr>
          <w:rFonts w:asciiTheme="minorHAnsi" w:hAnsiTheme="minorHAnsi" w:cstheme="minorHAnsi"/>
          <w:color w:val="404040" w:themeColor="text1" w:themeTint="BF"/>
          <w:sz w:val="20"/>
          <w:szCs w:val="20"/>
        </w:rPr>
        <w:t>okoljsko</w:t>
      </w:r>
      <w:proofErr w:type="spellEnd"/>
      <w:r w:rsidR="00B57EB1" w:rsidRPr="009F78D0">
        <w:rPr>
          <w:rFonts w:asciiTheme="minorHAnsi" w:hAnsiTheme="minorHAnsi" w:cstheme="minorHAnsi"/>
          <w:color w:val="404040" w:themeColor="text1" w:themeTint="BF"/>
          <w:sz w:val="20"/>
          <w:szCs w:val="20"/>
        </w:rPr>
        <w:t xml:space="preserve"> </w:t>
      </w:r>
      <w:r w:rsidR="004E17BF">
        <w:rPr>
          <w:rFonts w:asciiTheme="minorHAnsi" w:hAnsiTheme="minorHAnsi" w:cstheme="minorHAnsi"/>
          <w:color w:val="404040" w:themeColor="text1" w:themeTint="BF"/>
          <w:sz w:val="20"/>
          <w:szCs w:val="20"/>
        </w:rPr>
        <w:t>razsežnostjo</w:t>
      </w:r>
      <w:r w:rsidR="004E17BF" w:rsidRPr="009F78D0">
        <w:rPr>
          <w:rFonts w:asciiTheme="minorHAnsi" w:hAnsiTheme="minorHAnsi" w:cstheme="minorHAnsi"/>
          <w:color w:val="404040" w:themeColor="text1" w:themeTint="BF"/>
          <w:sz w:val="20"/>
          <w:szCs w:val="20"/>
        </w:rPr>
        <w:t xml:space="preserve"> </w:t>
      </w:r>
      <w:r w:rsidR="00B57EB1" w:rsidRPr="009F78D0">
        <w:rPr>
          <w:rFonts w:asciiTheme="minorHAnsi" w:hAnsiTheme="minorHAnsi" w:cstheme="minorHAnsi"/>
          <w:color w:val="404040" w:themeColor="text1" w:themeTint="BF"/>
          <w:sz w:val="20"/>
          <w:szCs w:val="20"/>
        </w:rPr>
        <w:t>trajnostnega razvoja ter upo</w:t>
      </w:r>
      <w:r w:rsidR="00B57EB1" w:rsidRPr="009F78D0">
        <w:rPr>
          <w:rFonts w:asciiTheme="minorHAnsi" w:eastAsia="Times New Roman" w:hAnsiTheme="minorHAnsi" w:cs="Arial"/>
          <w:bCs/>
          <w:color w:val="404040" w:themeColor="text1" w:themeTint="BF"/>
          <w:sz w:val="20"/>
          <w:szCs w:val="20"/>
        </w:rPr>
        <w:t>š</w:t>
      </w:r>
      <w:r w:rsidR="00B57EB1" w:rsidRPr="009F78D0">
        <w:rPr>
          <w:rFonts w:asciiTheme="minorHAnsi" w:hAnsiTheme="minorHAnsi" w:cstheme="minorHAnsi"/>
          <w:color w:val="404040" w:themeColor="text1" w:themeTint="BF"/>
          <w:sz w:val="20"/>
          <w:szCs w:val="20"/>
        </w:rPr>
        <w:t>tevati povezave med varnostjo, migracijami in razvojem</w:t>
      </w:r>
      <w:r w:rsidR="00482622">
        <w:rPr>
          <w:rFonts w:asciiTheme="minorHAnsi" w:hAnsiTheme="minorHAnsi" w:cstheme="minorHAnsi"/>
          <w:color w:val="404040" w:themeColor="text1" w:themeTint="BF"/>
          <w:sz w:val="20"/>
          <w:szCs w:val="20"/>
        </w:rPr>
        <w:t>,</w:t>
      </w:r>
      <w:r w:rsidR="00B57EB1" w:rsidRPr="009F78D0">
        <w:rPr>
          <w:rFonts w:asciiTheme="minorHAnsi" w:hAnsiTheme="minorHAnsi" w:cstheme="minorHAnsi"/>
          <w:color w:val="404040" w:themeColor="text1" w:themeTint="BF"/>
          <w:sz w:val="20"/>
          <w:szCs w:val="20"/>
        </w:rPr>
        <w:t xml:space="preserve"> kakor tudi med humanitarno pomočjo in razvojnim sodelovanjem. Krepiti je </w:t>
      </w:r>
      <w:r w:rsidR="00FA6F1A">
        <w:rPr>
          <w:rFonts w:asciiTheme="minorHAnsi" w:hAnsiTheme="minorHAnsi" w:cstheme="minorHAnsi"/>
          <w:color w:val="404040" w:themeColor="text1" w:themeTint="BF"/>
          <w:sz w:val="20"/>
          <w:szCs w:val="20"/>
        </w:rPr>
        <w:t>t</w:t>
      </w:r>
      <w:r w:rsidR="00B57EB1" w:rsidRPr="009F78D0">
        <w:rPr>
          <w:rFonts w:asciiTheme="minorHAnsi" w:hAnsiTheme="minorHAnsi" w:cstheme="minorHAnsi"/>
          <w:color w:val="404040" w:themeColor="text1" w:themeTint="BF"/>
          <w:sz w:val="20"/>
          <w:szCs w:val="20"/>
        </w:rPr>
        <w:t>reb</w:t>
      </w:r>
      <w:r w:rsidR="00FA6F1A">
        <w:rPr>
          <w:rFonts w:asciiTheme="minorHAnsi" w:hAnsiTheme="minorHAnsi" w:cstheme="minorHAnsi"/>
          <w:color w:val="404040" w:themeColor="text1" w:themeTint="BF"/>
          <w:sz w:val="20"/>
          <w:szCs w:val="20"/>
        </w:rPr>
        <w:t>a</w:t>
      </w:r>
      <w:r w:rsidR="00B57EB1" w:rsidRPr="009F78D0">
        <w:rPr>
          <w:rFonts w:asciiTheme="minorHAnsi" w:hAnsiTheme="minorHAnsi" w:cstheme="minorHAnsi"/>
          <w:color w:val="404040" w:themeColor="text1" w:themeTint="BF"/>
          <w:sz w:val="20"/>
          <w:szCs w:val="20"/>
        </w:rPr>
        <w:t xml:space="preserve"> vlogo</w:t>
      </w:r>
      <w:r w:rsidR="003528BE">
        <w:rPr>
          <w:rFonts w:asciiTheme="minorHAnsi" w:hAnsiTheme="minorHAnsi" w:cstheme="minorHAnsi"/>
          <w:color w:val="404040" w:themeColor="text1" w:themeTint="BF"/>
          <w:sz w:val="20"/>
          <w:szCs w:val="20"/>
        </w:rPr>
        <w:t xml:space="preserve"> in moč</w:t>
      </w:r>
      <w:r w:rsidR="00B57EB1" w:rsidRPr="009F78D0">
        <w:rPr>
          <w:rFonts w:asciiTheme="minorHAnsi" w:hAnsiTheme="minorHAnsi" w:cstheme="minorHAnsi"/>
          <w:color w:val="404040" w:themeColor="text1" w:themeTint="BF"/>
          <w:sz w:val="20"/>
          <w:szCs w:val="20"/>
        </w:rPr>
        <w:t xml:space="preserve"> žensk </w:t>
      </w:r>
      <w:r w:rsidR="003528BE">
        <w:rPr>
          <w:rFonts w:asciiTheme="minorHAnsi" w:hAnsiTheme="minorHAnsi" w:cstheme="minorHAnsi"/>
          <w:color w:val="404040" w:themeColor="text1" w:themeTint="BF"/>
          <w:sz w:val="20"/>
          <w:szCs w:val="20"/>
        </w:rPr>
        <w:t>ter</w:t>
      </w:r>
      <w:r w:rsidR="00B57EB1" w:rsidRPr="009F78D0">
        <w:rPr>
          <w:rFonts w:asciiTheme="minorHAnsi" w:hAnsiTheme="minorHAnsi" w:cstheme="minorHAnsi"/>
          <w:color w:val="404040" w:themeColor="text1" w:themeTint="BF"/>
          <w:sz w:val="20"/>
          <w:szCs w:val="20"/>
        </w:rPr>
        <w:t xml:space="preserve"> mladih. Soglasje tudi p</w:t>
      </w:r>
      <w:r w:rsidR="00B57EB1" w:rsidRPr="009F78D0">
        <w:rPr>
          <w:rFonts w:asciiTheme="minorHAnsi" w:hAnsiTheme="minorHAnsi" w:cs="Arial"/>
          <w:color w:val="404040" w:themeColor="text1" w:themeTint="BF"/>
          <w:sz w:val="20"/>
          <w:szCs w:val="20"/>
        </w:rPr>
        <w:t xml:space="preserve">oudarja pomen partnerstev, </w:t>
      </w:r>
      <w:r w:rsidR="00456FA3">
        <w:rPr>
          <w:rFonts w:asciiTheme="minorHAnsi" w:hAnsiTheme="minorHAnsi" w:cs="Arial"/>
          <w:color w:val="404040" w:themeColor="text1" w:themeTint="BF"/>
          <w:sz w:val="20"/>
          <w:szCs w:val="20"/>
        </w:rPr>
        <w:t xml:space="preserve">tudi partnerstev </w:t>
      </w:r>
      <w:r w:rsidR="00B57EB1" w:rsidRPr="009F78D0">
        <w:rPr>
          <w:rFonts w:asciiTheme="minorHAnsi" w:hAnsiTheme="minorHAnsi" w:cs="Arial"/>
          <w:color w:val="404040" w:themeColor="text1" w:themeTint="BF"/>
          <w:sz w:val="20"/>
          <w:szCs w:val="20"/>
        </w:rPr>
        <w:t xml:space="preserve">s civilno družbo in zasebnim sektorjem. </w:t>
      </w:r>
    </w:p>
    <w:p w14:paraId="395D1A13" w14:textId="77777777" w:rsidR="00B57EB1" w:rsidRPr="009F78D0" w:rsidRDefault="00B57EB1" w:rsidP="009F78D0">
      <w:pPr>
        <w:spacing w:after="0" w:line="240" w:lineRule="auto"/>
        <w:jc w:val="both"/>
        <w:rPr>
          <w:rFonts w:asciiTheme="minorHAnsi" w:hAnsiTheme="minorHAnsi" w:cs="Arial"/>
          <w:color w:val="404040" w:themeColor="text1" w:themeTint="BF"/>
          <w:sz w:val="20"/>
          <w:szCs w:val="20"/>
          <w:lang w:eastAsia="zh-CN"/>
        </w:rPr>
      </w:pPr>
    </w:p>
    <w:p w14:paraId="43BE0FB0" w14:textId="77777777" w:rsidR="00B57EB1" w:rsidRPr="009F78D0" w:rsidRDefault="00B57EB1" w:rsidP="009F78D0">
      <w:pPr>
        <w:spacing w:after="0" w:line="240" w:lineRule="auto"/>
        <w:jc w:val="both"/>
        <w:rPr>
          <w:rFonts w:asciiTheme="minorHAnsi" w:eastAsia="Times New Roman" w:hAnsiTheme="minorHAnsi" w:cs="Arial"/>
          <w:color w:val="404040" w:themeColor="text1" w:themeTint="BF"/>
          <w:sz w:val="20"/>
          <w:szCs w:val="20"/>
        </w:rPr>
      </w:pPr>
      <w:r w:rsidRPr="009F78D0">
        <w:rPr>
          <w:rFonts w:asciiTheme="minorHAnsi" w:hAnsiTheme="minorHAnsi" w:cs="Arial"/>
          <w:color w:val="404040" w:themeColor="text1" w:themeTint="BF"/>
          <w:sz w:val="20"/>
          <w:szCs w:val="20"/>
          <w:lang w:eastAsia="zh-CN"/>
        </w:rPr>
        <w:t xml:space="preserve">Posebno pozornost namenjamo </w:t>
      </w:r>
      <w:r w:rsidRPr="009F78D0">
        <w:rPr>
          <w:rFonts w:asciiTheme="minorHAnsi" w:eastAsia="Times New Roman" w:hAnsiTheme="minorHAnsi" w:cs="Arial"/>
          <w:color w:val="404040" w:themeColor="text1" w:themeTint="BF"/>
          <w:sz w:val="20"/>
          <w:szCs w:val="20"/>
          <w:lang w:eastAsia="zh-CN"/>
        </w:rPr>
        <w:t xml:space="preserve">Pariškemu sporazumu </w:t>
      </w:r>
      <w:r w:rsidR="0074637F">
        <w:rPr>
          <w:rFonts w:asciiTheme="minorHAnsi" w:eastAsia="Times New Roman" w:hAnsiTheme="minorHAnsi" w:cs="Arial"/>
          <w:color w:val="404040" w:themeColor="text1" w:themeTint="BF"/>
          <w:sz w:val="20"/>
          <w:szCs w:val="20"/>
          <w:lang w:eastAsia="zh-CN"/>
        </w:rPr>
        <w:t xml:space="preserve">za boj </w:t>
      </w:r>
      <w:r w:rsidRPr="009F78D0">
        <w:rPr>
          <w:rFonts w:asciiTheme="minorHAnsi" w:eastAsia="Times New Roman" w:hAnsiTheme="minorHAnsi" w:cs="Arial"/>
          <w:color w:val="404040" w:themeColor="text1" w:themeTint="BF"/>
          <w:sz w:val="20"/>
          <w:szCs w:val="20"/>
          <w:lang w:eastAsia="zh-CN"/>
        </w:rPr>
        <w:t>proti podnebnim spremembam</w:t>
      </w:r>
      <w:r w:rsidRPr="009F78D0">
        <w:rPr>
          <w:rFonts w:asciiTheme="minorHAnsi" w:eastAsia="Times New Roman" w:hAnsiTheme="minorHAnsi" w:cs="Arial"/>
          <w:color w:val="404040" w:themeColor="text1" w:themeTint="BF"/>
          <w:sz w:val="20"/>
          <w:szCs w:val="20"/>
          <w:vertAlign w:val="superscript"/>
          <w:lang w:eastAsia="zh-CN"/>
        </w:rPr>
        <w:footnoteReference w:id="18"/>
      </w:r>
      <w:r w:rsidR="008332E2">
        <w:rPr>
          <w:rFonts w:asciiTheme="minorHAnsi" w:eastAsia="Times New Roman" w:hAnsiTheme="minorHAnsi" w:cs="Arial"/>
          <w:color w:val="404040" w:themeColor="text1" w:themeTint="BF"/>
          <w:sz w:val="20"/>
          <w:szCs w:val="20"/>
          <w:lang w:eastAsia="zh-CN"/>
        </w:rPr>
        <w:t>, ki med drugim</w:t>
      </w:r>
      <w:r w:rsidR="003F73A0">
        <w:rPr>
          <w:rFonts w:asciiTheme="minorHAnsi" w:eastAsia="Times New Roman" w:hAnsiTheme="minorHAnsi" w:cs="Arial"/>
          <w:color w:val="404040" w:themeColor="text1" w:themeTint="BF"/>
          <w:sz w:val="20"/>
          <w:szCs w:val="20"/>
          <w:lang w:eastAsia="zh-CN"/>
        </w:rPr>
        <w:t xml:space="preserve"> p</w:t>
      </w:r>
      <w:r w:rsidR="008332E2">
        <w:rPr>
          <w:rFonts w:asciiTheme="minorHAnsi" w:eastAsia="Times New Roman" w:hAnsiTheme="minorHAnsi" w:cs="Arial"/>
          <w:color w:val="404040" w:themeColor="text1" w:themeTint="BF"/>
          <w:sz w:val="20"/>
          <w:szCs w:val="20"/>
          <w:lang w:eastAsia="zh-CN"/>
        </w:rPr>
        <w:t>redvideva, da bo</w:t>
      </w:r>
      <w:r w:rsidRPr="009F78D0">
        <w:rPr>
          <w:rFonts w:asciiTheme="minorHAnsi" w:eastAsia="Times New Roman" w:hAnsiTheme="minorHAnsi" w:cs="Arial"/>
          <w:color w:val="404040" w:themeColor="text1" w:themeTint="BF"/>
          <w:sz w:val="20"/>
          <w:szCs w:val="20"/>
          <w:lang w:eastAsia="zh-CN"/>
        </w:rPr>
        <w:t xml:space="preserve"> </w:t>
      </w:r>
      <w:r w:rsidR="00FA6F1A">
        <w:rPr>
          <w:rFonts w:asciiTheme="minorHAnsi" w:eastAsia="Times New Roman" w:hAnsiTheme="minorHAnsi" w:cs="Arial"/>
          <w:color w:val="404040" w:themeColor="text1" w:themeTint="BF"/>
          <w:sz w:val="20"/>
          <w:szCs w:val="20"/>
          <w:lang w:eastAsia="zh-CN"/>
        </w:rPr>
        <w:t>f</w:t>
      </w:r>
      <w:r w:rsidRPr="009F78D0">
        <w:rPr>
          <w:rFonts w:asciiTheme="minorHAnsi" w:eastAsia="Times New Roman" w:hAnsiTheme="minorHAnsi" w:cs="Arial"/>
          <w:color w:val="404040" w:themeColor="text1" w:themeTint="BF"/>
          <w:sz w:val="20"/>
          <w:szCs w:val="20"/>
        </w:rPr>
        <w:t xml:space="preserve">inanciranje </w:t>
      </w:r>
      <w:r w:rsidR="00405016">
        <w:rPr>
          <w:rFonts w:asciiTheme="minorHAnsi" w:eastAsia="Times New Roman" w:hAnsiTheme="minorHAnsi" w:cs="Arial"/>
          <w:color w:val="404040" w:themeColor="text1" w:themeTint="BF"/>
          <w:sz w:val="20"/>
          <w:szCs w:val="20"/>
        </w:rPr>
        <w:t>podnebnih ukrepov v partnerskih drž</w:t>
      </w:r>
      <w:r w:rsidR="008332E2">
        <w:rPr>
          <w:rFonts w:asciiTheme="minorHAnsi" w:eastAsia="Times New Roman" w:hAnsiTheme="minorHAnsi" w:cs="Arial"/>
          <w:color w:val="404040" w:themeColor="text1" w:themeTint="BF"/>
          <w:sz w:val="20"/>
          <w:szCs w:val="20"/>
        </w:rPr>
        <w:t>a</w:t>
      </w:r>
      <w:r w:rsidR="00405016">
        <w:rPr>
          <w:rFonts w:asciiTheme="minorHAnsi" w:eastAsia="Times New Roman" w:hAnsiTheme="minorHAnsi" w:cs="Arial"/>
          <w:color w:val="404040" w:themeColor="text1" w:themeTint="BF"/>
          <w:sz w:val="20"/>
          <w:szCs w:val="20"/>
        </w:rPr>
        <w:t xml:space="preserve">vah s strani </w:t>
      </w:r>
      <w:r w:rsidRPr="009F78D0">
        <w:rPr>
          <w:rFonts w:asciiTheme="minorHAnsi" w:eastAsia="Times New Roman" w:hAnsiTheme="minorHAnsi" w:cs="Arial"/>
          <w:color w:val="404040" w:themeColor="text1" w:themeTint="BF"/>
          <w:sz w:val="20"/>
          <w:szCs w:val="20"/>
        </w:rPr>
        <w:t xml:space="preserve">razvitih držav </w:t>
      </w:r>
      <w:r w:rsidR="008332E2">
        <w:rPr>
          <w:rFonts w:asciiTheme="minorHAnsi" w:eastAsia="Times New Roman" w:hAnsiTheme="minorHAnsi" w:cs="Arial"/>
          <w:color w:val="404040" w:themeColor="text1" w:themeTint="BF"/>
          <w:sz w:val="20"/>
          <w:szCs w:val="20"/>
        </w:rPr>
        <w:t xml:space="preserve">do leta 2020 </w:t>
      </w:r>
      <w:r w:rsidRPr="009F78D0">
        <w:rPr>
          <w:rFonts w:asciiTheme="minorHAnsi" w:eastAsia="Times New Roman" w:hAnsiTheme="minorHAnsi" w:cs="Arial"/>
          <w:color w:val="404040" w:themeColor="text1" w:themeTint="BF"/>
          <w:sz w:val="20"/>
          <w:szCs w:val="20"/>
        </w:rPr>
        <w:t xml:space="preserve">povečano na </w:t>
      </w:r>
      <w:r w:rsidRPr="009F78D0">
        <w:rPr>
          <w:rFonts w:asciiTheme="minorHAnsi" w:eastAsia="Times New Roman" w:hAnsiTheme="minorHAnsi" w:cs="Arial"/>
          <w:bCs/>
          <w:color w:val="404040" w:themeColor="text1" w:themeTint="BF"/>
          <w:sz w:val="20"/>
          <w:szCs w:val="20"/>
        </w:rPr>
        <w:t>100 milijard ameriških dolarjev letno</w:t>
      </w:r>
      <w:r w:rsidRPr="009F78D0">
        <w:rPr>
          <w:rFonts w:asciiTheme="minorHAnsi" w:eastAsia="Times New Roman" w:hAnsiTheme="minorHAnsi" w:cs="Arial"/>
          <w:color w:val="404040" w:themeColor="text1" w:themeTint="BF"/>
          <w:sz w:val="20"/>
          <w:szCs w:val="20"/>
        </w:rPr>
        <w:t xml:space="preserve">, od leta 2025 </w:t>
      </w:r>
      <w:r w:rsidR="00234DDC">
        <w:rPr>
          <w:rFonts w:asciiTheme="minorHAnsi" w:eastAsia="Times New Roman" w:hAnsiTheme="minorHAnsi" w:cs="Arial"/>
          <w:color w:val="404040" w:themeColor="text1" w:themeTint="BF"/>
          <w:sz w:val="20"/>
          <w:szCs w:val="20"/>
        </w:rPr>
        <w:t>naprej</w:t>
      </w:r>
      <w:r w:rsidR="00704ADF">
        <w:rPr>
          <w:rFonts w:asciiTheme="minorHAnsi" w:eastAsia="Times New Roman" w:hAnsiTheme="minorHAnsi" w:cs="Arial"/>
          <w:color w:val="404040" w:themeColor="text1" w:themeTint="BF"/>
          <w:sz w:val="20"/>
          <w:szCs w:val="20"/>
        </w:rPr>
        <w:t xml:space="preserve"> </w:t>
      </w:r>
      <w:r w:rsidRPr="009F78D0">
        <w:rPr>
          <w:rFonts w:asciiTheme="minorHAnsi" w:eastAsia="Times New Roman" w:hAnsiTheme="minorHAnsi" w:cs="Arial"/>
          <w:color w:val="404040" w:themeColor="text1" w:themeTint="BF"/>
          <w:sz w:val="20"/>
          <w:szCs w:val="20"/>
        </w:rPr>
        <w:t xml:space="preserve">pa bodo </w:t>
      </w:r>
      <w:r w:rsidR="008332E2">
        <w:rPr>
          <w:rFonts w:asciiTheme="minorHAnsi" w:eastAsia="Times New Roman" w:hAnsiTheme="minorHAnsi" w:cs="Arial"/>
          <w:color w:val="404040" w:themeColor="text1" w:themeTint="BF"/>
          <w:sz w:val="20"/>
          <w:szCs w:val="20"/>
        </w:rPr>
        <w:t xml:space="preserve">razvite države </w:t>
      </w:r>
      <w:r w:rsidRPr="009F78D0">
        <w:rPr>
          <w:rFonts w:asciiTheme="minorHAnsi" w:eastAsia="Times New Roman" w:hAnsiTheme="minorHAnsi" w:cs="Arial"/>
          <w:color w:val="404040" w:themeColor="text1" w:themeTint="BF"/>
          <w:sz w:val="20"/>
          <w:szCs w:val="20"/>
        </w:rPr>
        <w:t xml:space="preserve">poskušale to pomoč še povečati. </w:t>
      </w:r>
      <w:r w:rsidR="00704ADF">
        <w:rPr>
          <w:rFonts w:asciiTheme="minorHAnsi" w:eastAsia="Times New Roman" w:hAnsiTheme="minorHAnsi" w:cs="Arial"/>
          <w:color w:val="404040" w:themeColor="text1" w:themeTint="BF"/>
          <w:sz w:val="20"/>
          <w:szCs w:val="20"/>
        </w:rPr>
        <w:t>Prav tako priznavamo pomen Deklaracije za industrijski razvoj iz Lime</w:t>
      </w:r>
      <w:r w:rsidR="004F5E67">
        <w:rPr>
          <w:rStyle w:val="FootnoteReference"/>
          <w:rFonts w:asciiTheme="minorHAnsi" w:eastAsia="Times New Roman" w:hAnsiTheme="minorHAnsi" w:cs="Arial"/>
          <w:color w:val="404040" w:themeColor="text1" w:themeTint="BF"/>
          <w:sz w:val="20"/>
          <w:szCs w:val="20"/>
        </w:rPr>
        <w:footnoteReference w:id="19"/>
      </w:r>
      <w:r w:rsidR="00704ADF">
        <w:rPr>
          <w:rFonts w:asciiTheme="minorHAnsi" w:eastAsia="Times New Roman" w:hAnsiTheme="minorHAnsi" w:cs="Arial"/>
          <w:color w:val="404040" w:themeColor="text1" w:themeTint="BF"/>
          <w:sz w:val="20"/>
          <w:szCs w:val="20"/>
        </w:rPr>
        <w:t xml:space="preserve">, ki </w:t>
      </w:r>
      <w:r w:rsidR="00234DDC">
        <w:rPr>
          <w:rFonts w:asciiTheme="minorHAnsi" w:eastAsia="Times New Roman" w:hAnsiTheme="minorHAnsi" w:cs="Arial"/>
          <w:color w:val="404040" w:themeColor="text1" w:themeTint="BF"/>
          <w:sz w:val="20"/>
          <w:szCs w:val="20"/>
        </w:rPr>
        <w:t>poudarja pomen močne, vk</w:t>
      </w:r>
      <w:r w:rsidR="00704ADF">
        <w:rPr>
          <w:rFonts w:asciiTheme="minorHAnsi" w:eastAsia="Times New Roman" w:hAnsiTheme="minorHAnsi" w:cs="Arial"/>
          <w:color w:val="404040" w:themeColor="text1" w:themeTint="BF"/>
          <w:sz w:val="20"/>
          <w:szCs w:val="20"/>
        </w:rPr>
        <w:t>l</w:t>
      </w:r>
      <w:r w:rsidR="00234DDC">
        <w:rPr>
          <w:rFonts w:asciiTheme="minorHAnsi" w:eastAsia="Times New Roman" w:hAnsiTheme="minorHAnsi" w:cs="Arial"/>
          <w:color w:val="404040" w:themeColor="text1" w:themeTint="BF"/>
          <w:sz w:val="20"/>
          <w:szCs w:val="20"/>
        </w:rPr>
        <w:t>j</w:t>
      </w:r>
      <w:r w:rsidR="00704ADF">
        <w:rPr>
          <w:rFonts w:asciiTheme="minorHAnsi" w:eastAsia="Times New Roman" w:hAnsiTheme="minorHAnsi" w:cs="Arial"/>
          <w:color w:val="404040" w:themeColor="text1" w:themeTint="BF"/>
          <w:sz w:val="20"/>
          <w:szCs w:val="20"/>
        </w:rPr>
        <w:t>učujoče, trajnostne in odporne gospodarske in industrijske rasti ter učinkovite integracije treh dimenzij trajnostne</w:t>
      </w:r>
      <w:r w:rsidR="000F1006">
        <w:rPr>
          <w:rFonts w:asciiTheme="minorHAnsi" w:eastAsia="Times New Roman" w:hAnsiTheme="minorHAnsi" w:cs="Arial"/>
          <w:color w:val="404040" w:themeColor="text1" w:themeTint="BF"/>
          <w:sz w:val="20"/>
          <w:szCs w:val="20"/>
        </w:rPr>
        <w:t>ga razvoja za odpravo revščine.</w:t>
      </w:r>
      <w:r w:rsidR="00704ADF">
        <w:rPr>
          <w:rFonts w:asciiTheme="minorHAnsi" w:eastAsia="Times New Roman" w:hAnsiTheme="minorHAnsi" w:cs="Arial"/>
          <w:color w:val="404040" w:themeColor="text1" w:themeTint="BF"/>
          <w:sz w:val="20"/>
          <w:szCs w:val="20"/>
        </w:rPr>
        <w:t xml:space="preserve"> </w:t>
      </w:r>
    </w:p>
    <w:p w14:paraId="6D6CA309" w14:textId="77777777" w:rsidR="00704ADF" w:rsidRDefault="00704ADF" w:rsidP="009F78D0">
      <w:pPr>
        <w:spacing w:after="0" w:line="240" w:lineRule="auto"/>
        <w:jc w:val="both"/>
        <w:rPr>
          <w:rFonts w:asciiTheme="minorHAnsi" w:hAnsiTheme="minorHAnsi" w:cs="Arial"/>
          <w:color w:val="404040" w:themeColor="text1" w:themeTint="BF"/>
          <w:sz w:val="20"/>
          <w:szCs w:val="20"/>
          <w:lang w:eastAsia="zh-CN"/>
        </w:rPr>
      </w:pPr>
    </w:p>
    <w:p w14:paraId="7BB770C6" w14:textId="77777777" w:rsidR="0088797B" w:rsidRPr="007A59AF" w:rsidRDefault="00091A54" w:rsidP="007A59AF">
      <w:pPr>
        <w:spacing w:after="0" w:line="240" w:lineRule="auto"/>
        <w:jc w:val="both"/>
        <w:rPr>
          <w:rFonts w:ascii="Arial" w:hAnsi="Arial" w:cs="Arial"/>
          <w:color w:val="666666"/>
          <w:sz w:val="20"/>
          <w:szCs w:val="20"/>
        </w:rPr>
      </w:pPr>
      <w:r w:rsidRPr="009F78D0">
        <w:rPr>
          <w:rFonts w:asciiTheme="minorHAnsi" w:hAnsiTheme="minorHAnsi" w:cs="Arial"/>
          <w:color w:val="404040" w:themeColor="text1" w:themeTint="BF"/>
          <w:sz w:val="20"/>
          <w:szCs w:val="20"/>
          <w:lang w:eastAsia="zh-CN"/>
        </w:rPr>
        <w:t xml:space="preserve">Na področju humanitarne pomoči Slovenija upošteva </w:t>
      </w:r>
      <w:r w:rsidR="00B2756D" w:rsidRPr="009F78D0">
        <w:rPr>
          <w:rFonts w:eastAsia="Times New Roman" w:cs="Arial"/>
          <w:color w:val="404040" w:themeColor="text1" w:themeTint="BF"/>
          <w:sz w:val="20"/>
          <w:szCs w:val="20"/>
        </w:rPr>
        <w:t xml:space="preserve">Evropsko soglasje o </w:t>
      </w:r>
      <w:r w:rsidR="00B2756D" w:rsidRPr="005F44D6">
        <w:rPr>
          <w:rFonts w:eastAsia="Times New Roman" w:cs="Arial"/>
          <w:color w:val="404040" w:themeColor="text1" w:themeTint="BF"/>
          <w:sz w:val="20"/>
          <w:szCs w:val="20"/>
        </w:rPr>
        <w:t>humanitarni pomoči</w:t>
      </w:r>
      <w:r w:rsidR="004E2342" w:rsidRPr="005F44D6">
        <w:rPr>
          <w:rStyle w:val="FootnoteReference"/>
          <w:rFonts w:eastAsia="Times New Roman" w:cs="Arial"/>
          <w:color w:val="404040" w:themeColor="text1" w:themeTint="BF"/>
          <w:sz w:val="20"/>
          <w:szCs w:val="20"/>
        </w:rPr>
        <w:footnoteReference w:id="20"/>
      </w:r>
      <w:r w:rsidR="00234DDC">
        <w:rPr>
          <w:rFonts w:eastAsia="Times New Roman" w:cs="Arial"/>
          <w:color w:val="404040" w:themeColor="text1" w:themeTint="BF"/>
          <w:sz w:val="20"/>
          <w:szCs w:val="20"/>
        </w:rPr>
        <w:t xml:space="preserve"> ter</w:t>
      </w:r>
      <w:r w:rsidR="00B2756D" w:rsidRPr="005F44D6">
        <w:rPr>
          <w:rFonts w:eastAsia="Times New Roman" w:cs="Arial"/>
          <w:color w:val="404040" w:themeColor="text1" w:themeTint="BF"/>
          <w:sz w:val="20"/>
          <w:szCs w:val="20"/>
        </w:rPr>
        <w:t xml:space="preserve"> </w:t>
      </w:r>
      <w:r w:rsidRPr="005F44D6">
        <w:rPr>
          <w:rFonts w:asciiTheme="minorHAnsi" w:hAnsiTheme="minorHAnsi" w:cs="Arial"/>
          <w:color w:val="404040" w:themeColor="text1" w:themeTint="BF"/>
          <w:sz w:val="20"/>
          <w:szCs w:val="20"/>
          <w:lang w:eastAsia="zh-CN"/>
        </w:rPr>
        <w:t>mednarodne zavez</w:t>
      </w:r>
      <w:r w:rsidRPr="005F44D6">
        <w:rPr>
          <w:rFonts w:asciiTheme="minorHAnsi" w:hAnsiTheme="minorHAnsi" w:cs="Arial"/>
          <w:iCs/>
          <w:color w:val="404040" w:themeColor="text1" w:themeTint="BF"/>
          <w:sz w:val="20"/>
          <w:szCs w:val="20"/>
          <w:lang w:eastAsia="zh-CN"/>
        </w:rPr>
        <w:t xml:space="preserve">e s 3. svetovne konference za zmanjšanje tveganja </w:t>
      </w:r>
      <w:r w:rsidR="00234DDC">
        <w:rPr>
          <w:rFonts w:asciiTheme="minorHAnsi" w:hAnsiTheme="minorHAnsi" w:cs="Arial"/>
          <w:iCs/>
          <w:color w:val="404040" w:themeColor="text1" w:themeTint="BF"/>
          <w:sz w:val="20"/>
          <w:szCs w:val="20"/>
          <w:lang w:eastAsia="zh-CN"/>
        </w:rPr>
        <w:t xml:space="preserve">za </w:t>
      </w:r>
      <w:r w:rsidRPr="005F44D6">
        <w:rPr>
          <w:rFonts w:asciiTheme="minorHAnsi" w:hAnsiTheme="minorHAnsi" w:cs="Arial"/>
          <w:iCs/>
          <w:color w:val="404040" w:themeColor="text1" w:themeTint="BF"/>
          <w:sz w:val="20"/>
          <w:szCs w:val="20"/>
          <w:lang w:eastAsia="zh-CN"/>
        </w:rPr>
        <w:t>nesreč</w:t>
      </w:r>
      <w:r w:rsidR="00234DDC">
        <w:rPr>
          <w:rFonts w:asciiTheme="minorHAnsi" w:hAnsiTheme="minorHAnsi" w:cs="Arial"/>
          <w:iCs/>
          <w:color w:val="404040" w:themeColor="text1" w:themeTint="BF"/>
          <w:sz w:val="20"/>
          <w:szCs w:val="20"/>
          <w:lang w:eastAsia="zh-CN"/>
        </w:rPr>
        <w:t>e</w:t>
      </w:r>
      <w:r w:rsidRPr="005F44D6">
        <w:rPr>
          <w:rFonts w:asciiTheme="minorHAnsi" w:hAnsiTheme="minorHAnsi" w:cs="Arial"/>
          <w:iCs/>
          <w:color w:val="404040" w:themeColor="text1" w:themeTint="BF"/>
          <w:sz w:val="20"/>
          <w:szCs w:val="20"/>
          <w:lang w:eastAsia="zh-CN"/>
        </w:rPr>
        <w:t xml:space="preserve"> v </w:t>
      </w:r>
      <w:proofErr w:type="spellStart"/>
      <w:r w:rsidRPr="005F44D6">
        <w:rPr>
          <w:rFonts w:asciiTheme="minorHAnsi" w:hAnsiTheme="minorHAnsi" w:cs="Arial"/>
          <w:iCs/>
          <w:color w:val="404040" w:themeColor="text1" w:themeTint="BF"/>
          <w:sz w:val="20"/>
          <w:szCs w:val="20"/>
          <w:lang w:eastAsia="zh-CN"/>
        </w:rPr>
        <w:t>Sendaju</w:t>
      </w:r>
      <w:proofErr w:type="spellEnd"/>
      <w:r w:rsidRPr="005F44D6">
        <w:rPr>
          <w:rFonts w:asciiTheme="minorHAnsi" w:hAnsiTheme="minorHAnsi" w:cs="Arial"/>
          <w:iCs/>
          <w:color w:val="404040" w:themeColor="text1" w:themeTint="BF"/>
          <w:sz w:val="20"/>
          <w:szCs w:val="20"/>
          <w:vertAlign w:val="superscript"/>
          <w:lang w:eastAsia="zh-CN"/>
        </w:rPr>
        <w:footnoteReference w:id="21"/>
      </w:r>
      <w:r w:rsidRPr="005F44D6">
        <w:rPr>
          <w:rFonts w:asciiTheme="minorHAnsi" w:hAnsiTheme="minorHAnsi" w:cs="Arial"/>
          <w:iCs/>
          <w:color w:val="404040" w:themeColor="text1" w:themeTint="BF"/>
          <w:sz w:val="20"/>
          <w:szCs w:val="20"/>
          <w:lang w:eastAsia="zh-CN"/>
        </w:rPr>
        <w:t xml:space="preserve"> in </w:t>
      </w:r>
      <w:r w:rsidRPr="005F44D6">
        <w:rPr>
          <w:rFonts w:asciiTheme="minorHAnsi" w:hAnsiTheme="minorHAnsi" w:cs="Arial"/>
          <w:iCs/>
          <w:color w:val="404040" w:themeColor="text1" w:themeTint="BF"/>
          <w:sz w:val="20"/>
          <w:szCs w:val="20"/>
          <w:lang w:eastAsia="sl-SI"/>
        </w:rPr>
        <w:t>Svetovnega humanitarnega vrha</w:t>
      </w:r>
      <w:r w:rsidR="00234DDC">
        <w:rPr>
          <w:rFonts w:asciiTheme="minorHAnsi" w:hAnsiTheme="minorHAnsi" w:cs="Arial"/>
          <w:iCs/>
          <w:color w:val="404040" w:themeColor="text1" w:themeTint="BF"/>
          <w:sz w:val="20"/>
          <w:szCs w:val="20"/>
          <w:lang w:eastAsia="sl-SI"/>
        </w:rPr>
        <w:t xml:space="preserve"> </w:t>
      </w:r>
      <w:r w:rsidR="005F44D6" w:rsidRPr="005F44D6">
        <w:rPr>
          <w:rFonts w:asciiTheme="minorHAnsi" w:hAnsiTheme="minorHAnsi" w:cs="Arial"/>
          <w:iCs/>
          <w:color w:val="404040" w:themeColor="text1" w:themeTint="BF"/>
          <w:sz w:val="20"/>
          <w:szCs w:val="20"/>
          <w:lang w:eastAsia="sl-SI"/>
        </w:rPr>
        <w:t xml:space="preserve">leta 2016 </w:t>
      </w:r>
      <w:r w:rsidRPr="005F44D6">
        <w:rPr>
          <w:rFonts w:asciiTheme="minorHAnsi" w:hAnsiTheme="minorHAnsi" w:cs="Arial"/>
          <w:iCs/>
          <w:color w:val="404040" w:themeColor="text1" w:themeTint="BF"/>
          <w:sz w:val="20"/>
          <w:szCs w:val="20"/>
          <w:lang w:eastAsia="sl-SI"/>
        </w:rPr>
        <w:t>v Istanbulu</w:t>
      </w:r>
      <w:r w:rsidR="005F44D6" w:rsidRPr="005F44D6">
        <w:rPr>
          <w:rFonts w:asciiTheme="minorHAnsi" w:hAnsiTheme="minorHAnsi" w:cs="Arial"/>
          <w:iCs/>
          <w:color w:val="404040" w:themeColor="text1" w:themeTint="BF"/>
          <w:sz w:val="20"/>
          <w:szCs w:val="20"/>
          <w:lang w:eastAsia="sl-SI"/>
        </w:rPr>
        <w:t>,</w:t>
      </w:r>
      <w:r w:rsidRPr="005F44D6">
        <w:rPr>
          <w:rFonts w:asciiTheme="minorHAnsi" w:hAnsiTheme="minorHAnsi" w:cs="Arial"/>
          <w:iCs/>
          <w:color w:val="404040" w:themeColor="text1" w:themeTint="BF"/>
          <w:sz w:val="20"/>
          <w:szCs w:val="20"/>
          <w:lang w:eastAsia="sl-SI"/>
        </w:rPr>
        <w:t xml:space="preserve"> pristopila pa je tudi k zavezam iz </w:t>
      </w:r>
      <w:r w:rsidR="00A95B1E" w:rsidRPr="005F44D6">
        <w:rPr>
          <w:rFonts w:asciiTheme="minorHAnsi" w:hAnsiTheme="minorHAnsi" w:cs="Arial"/>
          <w:iCs/>
          <w:color w:val="404040" w:themeColor="text1" w:themeTint="BF"/>
          <w:sz w:val="20"/>
          <w:szCs w:val="20"/>
          <w:lang w:eastAsia="zh-CN"/>
        </w:rPr>
        <w:t>Velike</w:t>
      </w:r>
      <w:r w:rsidR="00E31A24" w:rsidRPr="005F44D6">
        <w:rPr>
          <w:rFonts w:asciiTheme="minorHAnsi" w:hAnsiTheme="minorHAnsi" w:cs="Arial"/>
          <w:iCs/>
          <w:color w:val="404040" w:themeColor="text1" w:themeTint="BF"/>
          <w:sz w:val="20"/>
          <w:szCs w:val="20"/>
          <w:lang w:eastAsia="zh-CN"/>
        </w:rPr>
        <w:t>ga dogovora</w:t>
      </w:r>
      <w:r w:rsidRPr="005F44D6">
        <w:rPr>
          <w:rFonts w:asciiTheme="minorHAnsi" w:hAnsiTheme="minorHAnsi" w:cs="Arial"/>
          <w:iCs/>
          <w:color w:val="404040" w:themeColor="text1" w:themeTint="BF"/>
          <w:sz w:val="20"/>
          <w:szCs w:val="20"/>
          <w:vertAlign w:val="superscript"/>
          <w:lang w:eastAsia="zh-CN"/>
        </w:rPr>
        <w:footnoteReference w:id="22"/>
      </w:r>
      <w:r w:rsidRPr="005F44D6">
        <w:rPr>
          <w:rFonts w:asciiTheme="minorHAnsi" w:hAnsiTheme="minorHAnsi" w:cs="Arial"/>
          <w:iCs/>
          <w:color w:val="404040" w:themeColor="text1" w:themeTint="BF"/>
          <w:sz w:val="20"/>
          <w:szCs w:val="20"/>
          <w:lang w:eastAsia="zh-CN"/>
        </w:rPr>
        <w:t xml:space="preserve"> za doseganje učinkovitejše humanitarne pomoči. </w:t>
      </w:r>
      <w:r w:rsidR="00B2756D" w:rsidRPr="005F44D6">
        <w:rPr>
          <w:rFonts w:asciiTheme="minorHAnsi" w:hAnsiTheme="minorHAnsi" w:cs="Arial"/>
          <w:iCs/>
          <w:color w:val="404040" w:themeColor="text1" w:themeTint="BF"/>
          <w:sz w:val="20"/>
          <w:szCs w:val="20"/>
          <w:lang w:eastAsia="zh-CN"/>
        </w:rPr>
        <w:t xml:space="preserve">Slovenija je članica Konvencije </w:t>
      </w:r>
      <w:r w:rsidR="00234DDC">
        <w:rPr>
          <w:rFonts w:asciiTheme="minorHAnsi" w:hAnsiTheme="minorHAnsi" w:cs="Arial"/>
          <w:iCs/>
          <w:color w:val="404040" w:themeColor="text1" w:themeTint="BF"/>
          <w:sz w:val="20"/>
          <w:szCs w:val="20"/>
          <w:lang w:eastAsia="zh-CN"/>
        </w:rPr>
        <w:t xml:space="preserve">o </w:t>
      </w:r>
      <w:r w:rsidR="00B2756D" w:rsidRPr="005F44D6">
        <w:rPr>
          <w:rFonts w:asciiTheme="minorHAnsi" w:hAnsiTheme="minorHAnsi" w:cs="Arial"/>
          <w:iCs/>
          <w:color w:val="404040" w:themeColor="text1" w:themeTint="BF"/>
          <w:sz w:val="20"/>
          <w:szCs w:val="20"/>
          <w:lang w:eastAsia="zh-CN"/>
        </w:rPr>
        <w:t>pomoč</w:t>
      </w:r>
      <w:r w:rsidR="00234DDC">
        <w:rPr>
          <w:rFonts w:asciiTheme="minorHAnsi" w:hAnsiTheme="minorHAnsi" w:cs="Arial"/>
          <w:iCs/>
          <w:color w:val="404040" w:themeColor="text1" w:themeTint="BF"/>
          <w:sz w:val="20"/>
          <w:szCs w:val="20"/>
          <w:lang w:eastAsia="zh-CN"/>
        </w:rPr>
        <w:t>i</w:t>
      </w:r>
      <w:r w:rsidR="00B2756D" w:rsidRPr="005F44D6">
        <w:rPr>
          <w:rFonts w:asciiTheme="minorHAnsi" w:hAnsiTheme="minorHAnsi" w:cs="Arial"/>
          <w:iCs/>
          <w:color w:val="404040" w:themeColor="text1" w:themeTint="BF"/>
          <w:sz w:val="20"/>
          <w:szCs w:val="20"/>
          <w:lang w:eastAsia="zh-CN"/>
        </w:rPr>
        <w:t xml:space="preserve"> v hrani, u</w:t>
      </w:r>
      <w:r w:rsidR="009F678A" w:rsidRPr="005F44D6">
        <w:rPr>
          <w:rFonts w:asciiTheme="minorHAnsi" w:hAnsiTheme="minorHAnsi" w:cs="Arial"/>
          <w:iCs/>
          <w:color w:val="404040" w:themeColor="text1" w:themeTint="BF"/>
          <w:sz w:val="20"/>
          <w:szCs w:val="20"/>
          <w:lang w:eastAsia="zh-CN"/>
        </w:rPr>
        <w:t xml:space="preserve">pošteva </w:t>
      </w:r>
      <w:r w:rsidR="00B2756D" w:rsidRPr="005F44D6">
        <w:rPr>
          <w:rFonts w:asciiTheme="minorHAnsi" w:hAnsiTheme="minorHAnsi" w:cs="Arial"/>
          <w:iCs/>
          <w:color w:val="404040" w:themeColor="text1" w:themeTint="BF"/>
          <w:sz w:val="20"/>
          <w:szCs w:val="20"/>
          <w:lang w:eastAsia="zh-CN"/>
        </w:rPr>
        <w:t xml:space="preserve">pa </w:t>
      </w:r>
      <w:r w:rsidR="009F678A" w:rsidRPr="005F44D6">
        <w:rPr>
          <w:rFonts w:asciiTheme="minorHAnsi" w:hAnsiTheme="minorHAnsi" w:cs="Arial"/>
          <w:iCs/>
          <w:color w:val="404040" w:themeColor="text1" w:themeTint="BF"/>
          <w:sz w:val="20"/>
          <w:szCs w:val="20"/>
          <w:lang w:eastAsia="zh-CN"/>
        </w:rPr>
        <w:t>tudi načela in prakse dobrega humanitarnega donatorstva, ki se oblikujejo v okviru neformalnega</w:t>
      </w:r>
      <w:r w:rsidR="009F678A" w:rsidRPr="009F78D0">
        <w:rPr>
          <w:rFonts w:asciiTheme="minorHAnsi" w:hAnsiTheme="minorHAnsi" w:cs="Arial"/>
          <w:iCs/>
          <w:color w:val="404040" w:themeColor="text1" w:themeTint="BF"/>
          <w:sz w:val="20"/>
          <w:szCs w:val="20"/>
          <w:lang w:eastAsia="zh-CN"/>
        </w:rPr>
        <w:t xml:space="preserve"> foruma in mreže donatorjev, </w:t>
      </w:r>
      <w:r w:rsidR="00234DDC">
        <w:rPr>
          <w:rFonts w:asciiTheme="minorHAnsi" w:hAnsiTheme="minorHAnsi" w:cs="Arial"/>
          <w:iCs/>
          <w:color w:val="404040" w:themeColor="text1" w:themeTint="BF"/>
          <w:sz w:val="20"/>
          <w:szCs w:val="20"/>
          <w:lang w:eastAsia="zh-CN"/>
        </w:rPr>
        <w:t xml:space="preserve">ki se imenuje </w:t>
      </w:r>
      <w:r w:rsidR="009F678A" w:rsidRPr="009F78D0">
        <w:rPr>
          <w:rFonts w:asciiTheme="minorHAnsi" w:hAnsiTheme="minorHAnsi" w:cs="Arial"/>
          <w:iCs/>
          <w:color w:val="404040" w:themeColor="text1" w:themeTint="BF"/>
          <w:sz w:val="20"/>
          <w:szCs w:val="20"/>
          <w:lang w:eastAsia="zh-CN"/>
        </w:rPr>
        <w:t>Pobuda za dobro humanitarno donatorstvo.</w:t>
      </w:r>
      <w:r w:rsidR="00703EAB">
        <w:rPr>
          <w:rFonts w:asciiTheme="minorHAnsi" w:hAnsiTheme="minorHAnsi" w:cs="Arial"/>
          <w:iCs/>
          <w:color w:val="404040" w:themeColor="text1" w:themeTint="BF"/>
          <w:sz w:val="20"/>
          <w:szCs w:val="20"/>
          <w:lang w:eastAsia="zh-CN"/>
        </w:rPr>
        <w:t xml:space="preserve"> S</w:t>
      </w:r>
      <w:r w:rsidR="001A5A07">
        <w:rPr>
          <w:rFonts w:asciiTheme="minorHAnsi" w:hAnsiTheme="minorHAnsi" w:cs="Arial"/>
          <w:iCs/>
          <w:color w:val="404040" w:themeColor="text1" w:themeTint="BF"/>
          <w:sz w:val="20"/>
          <w:szCs w:val="20"/>
          <w:lang w:eastAsia="zh-CN"/>
        </w:rPr>
        <w:t>lovenija se je pridružila tudi P</w:t>
      </w:r>
      <w:r w:rsidR="00703EAB">
        <w:rPr>
          <w:rFonts w:asciiTheme="minorHAnsi" w:hAnsiTheme="minorHAnsi" w:cs="Arial"/>
          <w:iCs/>
          <w:color w:val="404040" w:themeColor="text1" w:themeTint="BF"/>
          <w:sz w:val="20"/>
          <w:szCs w:val="20"/>
          <w:lang w:eastAsia="zh-CN"/>
        </w:rPr>
        <w:t xml:space="preserve">ozivu k delovanju na področju </w:t>
      </w:r>
      <w:r w:rsidR="001A5A07">
        <w:rPr>
          <w:rFonts w:asciiTheme="minorHAnsi" w:hAnsiTheme="minorHAnsi" w:cs="Arial"/>
          <w:iCs/>
          <w:color w:val="404040" w:themeColor="text1" w:themeTint="BF"/>
          <w:sz w:val="20"/>
          <w:szCs w:val="20"/>
          <w:lang w:eastAsia="zh-CN"/>
        </w:rPr>
        <w:t xml:space="preserve">varovanja </w:t>
      </w:r>
      <w:r w:rsidR="00703EAB">
        <w:rPr>
          <w:rFonts w:asciiTheme="minorHAnsi" w:hAnsiTheme="minorHAnsi" w:cs="Arial"/>
          <w:iCs/>
          <w:color w:val="404040" w:themeColor="text1" w:themeTint="BF"/>
          <w:sz w:val="20"/>
          <w:szCs w:val="20"/>
          <w:lang w:eastAsia="zh-CN"/>
        </w:rPr>
        <w:t>pred nasiljem</w:t>
      </w:r>
      <w:r w:rsidR="000E2A6D">
        <w:rPr>
          <w:rFonts w:asciiTheme="minorHAnsi" w:hAnsiTheme="minorHAnsi" w:cs="Arial"/>
          <w:iCs/>
          <w:color w:val="404040" w:themeColor="text1" w:themeTint="BF"/>
          <w:sz w:val="20"/>
          <w:szCs w:val="20"/>
          <w:lang w:eastAsia="zh-CN"/>
        </w:rPr>
        <w:t xml:space="preserve"> </w:t>
      </w:r>
      <w:r w:rsidR="001A5A07">
        <w:rPr>
          <w:rFonts w:asciiTheme="minorHAnsi" w:hAnsiTheme="minorHAnsi" w:cs="Arial"/>
          <w:iCs/>
          <w:color w:val="404040" w:themeColor="text1" w:themeTint="BF"/>
          <w:sz w:val="20"/>
          <w:szCs w:val="20"/>
          <w:lang w:eastAsia="zh-CN"/>
        </w:rPr>
        <w:t xml:space="preserve">zaradi </w:t>
      </w:r>
      <w:r w:rsidR="00703EAB">
        <w:rPr>
          <w:rFonts w:asciiTheme="minorHAnsi" w:hAnsiTheme="minorHAnsi" w:cs="Arial"/>
          <w:iCs/>
          <w:color w:val="404040" w:themeColor="text1" w:themeTint="BF"/>
          <w:sz w:val="20"/>
          <w:szCs w:val="20"/>
          <w:lang w:eastAsia="zh-CN"/>
        </w:rPr>
        <w:t>spola v izrednih razmerah.</w:t>
      </w:r>
      <w:bookmarkStart w:id="33" w:name="_Toc509845064"/>
      <w:bookmarkStart w:id="34" w:name="_Toc510789267"/>
    </w:p>
    <w:p w14:paraId="476E5A55" w14:textId="77777777" w:rsidR="00091A54" w:rsidRPr="009F78D0" w:rsidRDefault="00744EA5" w:rsidP="00AE1E55">
      <w:pPr>
        <w:pStyle w:val="Heading3"/>
      </w:pPr>
      <w:r>
        <w:lastRenderedPageBreak/>
        <w:t>3.1</w:t>
      </w:r>
      <w:r w:rsidR="0052044C">
        <w:t xml:space="preserve">.3 </w:t>
      </w:r>
      <w:r w:rsidR="00091A54" w:rsidRPr="009F78D0">
        <w:t>Vrednote in strateške razvojne usmeritve slovenske družbe, vključno z gospodarstvom</w:t>
      </w:r>
      <w:bookmarkEnd w:id="33"/>
      <w:bookmarkEnd w:id="34"/>
    </w:p>
    <w:p w14:paraId="6F8C5933" w14:textId="77777777" w:rsidR="00091A54" w:rsidRPr="009F78D0" w:rsidRDefault="00091A54" w:rsidP="00F42B5C">
      <w:pPr>
        <w:spacing w:after="0" w:line="240" w:lineRule="auto"/>
        <w:jc w:val="both"/>
        <w:rPr>
          <w:rFonts w:asciiTheme="minorHAnsi" w:hAnsiTheme="minorHAnsi"/>
          <w:color w:val="404040" w:themeColor="text1" w:themeTint="BF"/>
          <w:sz w:val="20"/>
          <w:szCs w:val="20"/>
          <w:lang w:eastAsia="zh-CN"/>
        </w:rPr>
      </w:pPr>
      <w:r w:rsidRPr="009F78D0">
        <w:rPr>
          <w:rFonts w:asciiTheme="minorHAnsi" w:eastAsia="Times New Roman" w:hAnsiTheme="minorHAnsi" w:cs="Arial"/>
          <w:iCs/>
          <w:color w:val="404040" w:themeColor="text1" w:themeTint="BF"/>
          <w:sz w:val="20"/>
          <w:szCs w:val="20"/>
          <w:lang w:eastAsia="sl-SI"/>
        </w:rPr>
        <w:t>Republiko Slovenijo pri mednarodnem razvojnem sodelovanju</w:t>
      </w:r>
      <w:r w:rsidR="00C634AD">
        <w:rPr>
          <w:rFonts w:asciiTheme="minorHAnsi" w:eastAsia="Times New Roman" w:hAnsiTheme="minorHAnsi" w:cs="Arial"/>
          <w:iCs/>
          <w:color w:val="404040" w:themeColor="text1" w:themeTint="BF"/>
          <w:sz w:val="20"/>
          <w:szCs w:val="20"/>
          <w:lang w:eastAsia="sl-SI"/>
        </w:rPr>
        <w:t xml:space="preserve"> in humanitarni pomoč</w:t>
      </w:r>
      <w:r w:rsidR="00234DDC">
        <w:rPr>
          <w:rFonts w:asciiTheme="minorHAnsi" w:eastAsia="Times New Roman" w:hAnsiTheme="minorHAnsi" w:cs="Arial"/>
          <w:iCs/>
          <w:color w:val="404040" w:themeColor="text1" w:themeTint="BF"/>
          <w:sz w:val="20"/>
          <w:szCs w:val="20"/>
          <w:lang w:eastAsia="sl-SI"/>
        </w:rPr>
        <w:t xml:space="preserve">i </w:t>
      </w:r>
      <w:r w:rsidRPr="009F78D0">
        <w:rPr>
          <w:rFonts w:asciiTheme="minorHAnsi" w:eastAsia="Times New Roman" w:hAnsiTheme="minorHAnsi" w:cs="Arial"/>
          <w:iCs/>
          <w:color w:val="404040" w:themeColor="text1" w:themeTint="BF"/>
          <w:sz w:val="20"/>
          <w:szCs w:val="20"/>
          <w:lang w:eastAsia="sl-SI"/>
        </w:rPr>
        <w:t>usmerjajo vrednote</w:t>
      </w:r>
      <w:r w:rsidR="003E1A22">
        <w:rPr>
          <w:rFonts w:asciiTheme="minorHAnsi" w:eastAsia="Times New Roman" w:hAnsiTheme="minorHAnsi" w:cs="Arial"/>
          <w:iCs/>
          <w:color w:val="404040" w:themeColor="text1" w:themeTint="BF"/>
          <w:sz w:val="20"/>
          <w:szCs w:val="20"/>
          <w:lang w:eastAsia="sl-SI"/>
        </w:rPr>
        <w:t xml:space="preserve"> slovenske družbe, ki temeljijo na Ustavi Republike Slovenije, vrednotah EU</w:t>
      </w:r>
      <w:r w:rsidR="00A25255">
        <w:rPr>
          <w:rFonts w:asciiTheme="minorHAnsi" w:eastAsia="Times New Roman" w:hAnsiTheme="minorHAnsi" w:cs="Arial"/>
          <w:iCs/>
          <w:color w:val="404040" w:themeColor="text1" w:themeTint="BF"/>
          <w:sz w:val="20"/>
          <w:szCs w:val="20"/>
          <w:lang w:eastAsia="sl-SI"/>
        </w:rPr>
        <w:t xml:space="preserve">, </w:t>
      </w:r>
      <w:r w:rsidR="003E1A22">
        <w:rPr>
          <w:rFonts w:asciiTheme="minorHAnsi" w:eastAsia="Times New Roman" w:hAnsiTheme="minorHAnsi" w:cs="Arial"/>
          <w:iCs/>
          <w:color w:val="404040" w:themeColor="text1" w:themeTint="BF"/>
          <w:sz w:val="20"/>
          <w:szCs w:val="20"/>
          <w:lang w:eastAsia="sl-SI"/>
        </w:rPr>
        <w:t xml:space="preserve">načelih Ustavne listine </w:t>
      </w:r>
      <w:r w:rsidR="008F5046" w:rsidRPr="004D7F7E">
        <w:rPr>
          <w:rFonts w:asciiTheme="minorHAnsi" w:eastAsia="Times New Roman" w:hAnsiTheme="minorHAnsi" w:cs="Arial"/>
          <w:iCs/>
          <w:color w:val="404040" w:themeColor="text1" w:themeTint="BF"/>
          <w:sz w:val="20"/>
          <w:szCs w:val="20"/>
          <w:lang w:eastAsia="sl-SI"/>
        </w:rPr>
        <w:t>OZN</w:t>
      </w:r>
      <w:r w:rsidR="00234DDC">
        <w:rPr>
          <w:rFonts w:asciiTheme="minorHAnsi" w:eastAsia="Times New Roman" w:hAnsiTheme="minorHAnsi" w:cs="Arial"/>
          <w:iCs/>
          <w:color w:val="404040" w:themeColor="text1" w:themeTint="BF"/>
          <w:sz w:val="20"/>
          <w:szCs w:val="20"/>
          <w:lang w:eastAsia="sl-SI"/>
        </w:rPr>
        <w:t xml:space="preserve"> ter Splošni deklaraciji</w:t>
      </w:r>
      <w:r w:rsidR="00A25255" w:rsidRPr="004D7F7E">
        <w:rPr>
          <w:rFonts w:asciiTheme="minorHAnsi" w:eastAsia="Times New Roman" w:hAnsiTheme="minorHAnsi" w:cs="Arial"/>
          <w:iCs/>
          <w:color w:val="404040" w:themeColor="text1" w:themeTint="BF"/>
          <w:sz w:val="20"/>
          <w:szCs w:val="20"/>
          <w:lang w:eastAsia="sl-SI"/>
        </w:rPr>
        <w:t xml:space="preserve"> človekovih pravic</w:t>
      </w:r>
      <w:r w:rsidRPr="004D7F7E">
        <w:rPr>
          <w:rFonts w:asciiTheme="minorHAnsi" w:eastAsia="Times New Roman" w:hAnsiTheme="minorHAnsi" w:cs="Arial"/>
          <w:iCs/>
          <w:color w:val="404040" w:themeColor="text1" w:themeTint="BF"/>
          <w:sz w:val="20"/>
          <w:szCs w:val="20"/>
          <w:lang w:eastAsia="sl-SI"/>
        </w:rPr>
        <w:t>.</w:t>
      </w:r>
      <w:r w:rsidRPr="009F78D0">
        <w:rPr>
          <w:rFonts w:asciiTheme="minorHAnsi" w:eastAsia="Times New Roman" w:hAnsiTheme="minorHAnsi" w:cs="Arial"/>
          <w:iCs/>
          <w:color w:val="404040" w:themeColor="text1" w:themeTint="BF"/>
          <w:sz w:val="20"/>
          <w:szCs w:val="20"/>
          <w:lang w:eastAsia="sl-SI"/>
        </w:rPr>
        <w:t xml:space="preserve"> </w:t>
      </w:r>
    </w:p>
    <w:p w14:paraId="7646F010" w14:textId="77777777" w:rsidR="00405016" w:rsidRDefault="00405016" w:rsidP="00F42B5C">
      <w:pPr>
        <w:spacing w:after="0" w:line="240" w:lineRule="auto"/>
        <w:jc w:val="both"/>
        <w:rPr>
          <w:rFonts w:asciiTheme="minorHAnsi" w:eastAsia="Times New Roman" w:hAnsiTheme="minorHAnsi" w:cs="Arial"/>
          <w:iCs/>
          <w:color w:val="404040" w:themeColor="text1" w:themeTint="BF"/>
          <w:sz w:val="20"/>
          <w:szCs w:val="20"/>
          <w:lang w:eastAsia="sl-SI"/>
        </w:rPr>
      </w:pPr>
    </w:p>
    <w:p w14:paraId="1A747D71" w14:textId="77777777" w:rsidR="00B97EC2" w:rsidRPr="009F78D0" w:rsidRDefault="00091A54" w:rsidP="00F42B5C">
      <w:pPr>
        <w:spacing w:after="0" w:line="240" w:lineRule="auto"/>
        <w:jc w:val="both"/>
        <w:rPr>
          <w:rFonts w:asciiTheme="minorHAnsi" w:hAnsiTheme="minorHAnsi" w:cs="Arial"/>
          <w:iCs/>
          <w:color w:val="404040" w:themeColor="text1" w:themeTint="BF"/>
          <w:sz w:val="20"/>
          <w:szCs w:val="20"/>
          <w:lang w:eastAsia="zh-CN"/>
        </w:rPr>
      </w:pPr>
      <w:r w:rsidRPr="009F78D0">
        <w:rPr>
          <w:rFonts w:asciiTheme="minorHAnsi" w:eastAsia="Times New Roman" w:hAnsiTheme="minorHAnsi" w:cs="Arial"/>
          <w:iCs/>
          <w:color w:val="404040" w:themeColor="text1" w:themeTint="BF"/>
          <w:sz w:val="20"/>
          <w:szCs w:val="20"/>
          <w:lang w:eastAsia="sl-SI"/>
        </w:rPr>
        <w:t xml:space="preserve">Osrednji cilj </w:t>
      </w:r>
      <w:r w:rsidR="005A7CA9">
        <w:rPr>
          <w:rFonts w:asciiTheme="minorHAnsi" w:eastAsia="Times New Roman" w:hAnsiTheme="minorHAnsi" w:cs="Arial"/>
          <w:iCs/>
          <w:color w:val="404040" w:themeColor="text1" w:themeTint="BF"/>
          <w:sz w:val="20"/>
          <w:szCs w:val="20"/>
          <w:lang w:eastAsia="sl-SI"/>
        </w:rPr>
        <w:t>Strategije razvoja Slovenije 2030</w:t>
      </w:r>
      <w:r w:rsidR="00FE3D5A">
        <w:rPr>
          <w:rFonts w:asciiTheme="minorHAnsi" w:eastAsia="Times New Roman" w:hAnsiTheme="minorHAnsi" w:cs="Arial"/>
          <w:iCs/>
          <w:color w:val="404040" w:themeColor="text1" w:themeTint="BF"/>
          <w:sz w:val="20"/>
          <w:szCs w:val="20"/>
          <w:lang w:eastAsia="sl-SI"/>
        </w:rPr>
        <w:t xml:space="preserve"> </w:t>
      </w:r>
      <w:r w:rsidRPr="009F78D0">
        <w:rPr>
          <w:rFonts w:asciiTheme="minorHAnsi" w:eastAsia="Times New Roman" w:hAnsiTheme="minorHAnsi" w:cs="Arial"/>
          <w:iCs/>
          <w:color w:val="404040" w:themeColor="text1" w:themeTint="BF"/>
          <w:sz w:val="20"/>
          <w:szCs w:val="20"/>
          <w:lang w:eastAsia="sl-SI"/>
        </w:rPr>
        <w:t>je večja kakovost življenja za vse, za kar je opredeljenih pet strateških usmeritev: vključujoča, zdrava, varna in odgovorna družba</w:t>
      </w:r>
      <w:r w:rsidR="00E87009">
        <w:rPr>
          <w:rFonts w:asciiTheme="minorHAnsi" w:eastAsia="Times New Roman" w:hAnsiTheme="minorHAnsi" w:cs="Arial"/>
          <w:iCs/>
          <w:color w:val="404040" w:themeColor="text1" w:themeTint="BF"/>
          <w:sz w:val="20"/>
          <w:szCs w:val="20"/>
          <w:lang w:eastAsia="sl-SI"/>
        </w:rPr>
        <w:t>;</w:t>
      </w:r>
      <w:r w:rsidRPr="009F78D0">
        <w:rPr>
          <w:rFonts w:asciiTheme="minorHAnsi" w:eastAsia="Times New Roman" w:hAnsiTheme="minorHAnsi" w:cs="Arial"/>
          <w:iCs/>
          <w:color w:val="404040" w:themeColor="text1" w:themeTint="BF"/>
          <w:sz w:val="20"/>
          <w:szCs w:val="20"/>
          <w:lang w:eastAsia="sl-SI"/>
        </w:rPr>
        <w:t> učenje za in skozi vse življenje</w:t>
      </w:r>
      <w:r w:rsidR="00E87009">
        <w:rPr>
          <w:rFonts w:asciiTheme="minorHAnsi" w:eastAsia="Times New Roman" w:hAnsiTheme="minorHAnsi" w:cs="Arial"/>
          <w:iCs/>
          <w:color w:val="404040" w:themeColor="text1" w:themeTint="BF"/>
          <w:sz w:val="20"/>
          <w:szCs w:val="20"/>
          <w:lang w:eastAsia="sl-SI"/>
        </w:rPr>
        <w:t>;</w:t>
      </w:r>
      <w:r w:rsidRPr="009F78D0">
        <w:rPr>
          <w:rFonts w:asciiTheme="minorHAnsi" w:eastAsia="Times New Roman" w:hAnsiTheme="minorHAnsi" w:cs="Arial"/>
          <w:iCs/>
          <w:color w:val="404040" w:themeColor="text1" w:themeTint="BF"/>
          <w:sz w:val="20"/>
          <w:szCs w:val="20"/>
          <w:lang w:eastAsia="sl-SI"/>
        </w:rPr>
        <w:t> visoko produktivno gospodarstvo, ki ustvarja dodano vrednost za vse</w:t>
      </w:r>
      <w:r w:rsidR="00E87009">
        <w:rPr>
          <w:rFonts w:asciiTheme="minorHAnsi" w:eastAsia="Times New Roman" w:hAnsiTheme="minorHAnsi" w:cs="Arial"/>
          <w:iCs/>
          <w:color w:val="404040" w:themeColor="text1" w:themeTint="BF"/>
          <w:sz w:val="20"/>
          <w:szCs w:val="20"/>
          <w:lang w:eastAsia="sl-SI"/>
        </w:rPr>
        <w:t>;</w:t>
      </w:r>
      <w:r w:rsidRPr="009F78D0">
        <w:rPr>
          <w:rFonts w:asciiTheme="minorHAnsi" w:eastAsia="Times New Roman" w:hAnsiTheme="minorHAnsi" w:cs="Arial"/>
          <w:iCs/>
          <w:color w:val="404040" w:themeColor="text1" w:themeTint="BF"/>
          <w:sz w:val="20"/>
          <w:szCs w:val="20"/>
          <w:lang w:eastAsia="sl-SI"/>
        </w:rPr>
        <w:t> ohranjeno zdravo naravno okolje</w:t>
      </w:r>
      <w:r w:rsidR="00E87009">
        <w:rPr>
          <w:rFonts w:asciiTheme="minorHAnsi" w:eastAsia="Times New Roman" w:hAnsiTheme="minorHAnsi" w:cs="Arial"/>
          <w:iCs/>
          <w:color w:val="404040" w:themeColor="text1" w:themeTint="BF"/>
          <w:sz w:val="20"/>
          <w:szCs w:val="20"/>
          <w:lang w:eastAsia="sl-SI"/>
        </w:rPr>
        <w:t>;</w:t>
      </w:r>
      <w:r w:rsidR="002A708B">
        <w:rPr>
          <w:rFonts w:asciiTheme="minorHAnsi" w:eastAsia="Times New Roman" w:hAnsiTheme="minorHAnsi" w:cs="Arial"/>
          <w:iCs/>
          <w:color w:val="404040" w:themeColor="text1" w:themeTint="BF"/>
          <w:sz w:val="20"/>
          <w:szCs w:val="20"/>
          <w:lang w:eastAsia="sl-SI"/>
        </w:rPr>
        <w:t xml:space="preserve"> ter</w:t>
      </w:r>
      <w:r w:rsidRPr="009F78D0">
        <w:rPr>
          <w:rFonts w:asciiTheme="minorHAnsi" w:eastAsia="Times New Roman" w:hAnsiTheme="minorHAnsi" w:cs="Arial"/>
          <w:iCs/>
          <w:color w:val="404040" w:themeColor="text1" w:themeTint="BF"/>
          <w:sz w:val="20"/>
          <w:szCs w:val="20"/>
          <w:lang w:eastAsia="sl-SI"/>
        </w:rPr>
        <w:t xml:space="preserve"> visoka stopnja sodelovanja, usposobljenosti in učinkovitosti upravljanja. </w:t>
      </w:r>
      <w:r w:rsidR="00A14589" w:rsidRPr="009F78D0">
        <w:rPr>
          <w:rFonts w:asciiTheme="minorHAnsi" w:hAnsiTheme="minorHAnsi"/>
          <w:iCs/>
          <w:color w:val="404040" w:themeColor="text1" w:themeTint="BF"/>
          <w:sz w:val="20"/>
          <w:szCs w:val="20"/>
          <w:lang w:eastAsia="zh-CN"/>
        </w:rPr>
        <w:t xml:space="preserve">Na področju </w:t>
      </w:r>
      <w:r w:rsidR="00A14589" w:rsidRPr="009F78D0">
        <w:rPr>
          <w:rFonts w:asciiTheme="minorHAnsi" w:hAnsiTheme="minorHAnsi" w:cs="Arial"/>
          <w:iCs/>
          <w:color w:val="404040" w:themeColor="text1" w:themeTint="BF"/>
          <w:sz w:val="20"/>
          <w:szCs w:val="20"/>
          <w:lang w:eastAsia="zh-CN"/>
        </w:rPr>
        <w:t xml:space="preserve">globalnih </w:t>
      </w:r>
      <w:r w:rsidRPr="009F78D0">
        <w:rPr>
          <w:rFonts w:asciiTheme="minorHAnsi" w:hAnsiTheme="minorHAnsi" w:cs="Arial"/>
          <w:iCs/>
          <w:color w:val="404040" w:themeColor="text1" w:themeTint="BF"/>
          <w:sz w:val="20"/>
          <w:szCs w:val="20"/>
          <w:lang w:eastAsia="zh-CN"/>
        </w:rPr>
        <w:t xml:space="preserve">ekonomskih odnosov se </w:t>
      </w:r>
      <w:r w:rsidR="00D35606">
        <w:rPr>
          <w:rFonts w:asciiTheme="minorHAnsi" w:hAnsiTheme="minorHAnsi" w:cs="Arial"/>
          <w:iCs/>
          <w:color w:val="404040" w:themeColor="text1" w:themeTint="BF"/>
          <w:sz w:val="20"/>
          <w:szCs w:val="20"/>
          <w:lang w:eastAsia="zh-CN"/>
        </w:rPr>
        <w:t xml:space="preserve">Slovenija </w:t>
      </w:r>
      <w:r w:rsidRPr="009F78D0">
        <w:rPr>
          <w:rFonts w:asciiTheme="minorHAnsi" w:hAnsiTheme="minorHAnsi" w:cs="Arial"/>
          <w:iCs/>
          <w:color w:val="404040" w:themeColor="text1" w:themeTint="BF"/>
          <w:sz w:val="20"/>
          <w:szCs w:val="20"/>
          <w:lang w:eastAsia="zh-CN"/>
        </w:rPr>
        <w:t>zavzema za rešitve, ki zagotavljajo višjo kakovost življenja in pogoje za gospodarski ter družbeni napredek in razvoj. Skladno s tem Slovenija</w:t>
      </w:r>
      <w:r w:rsidR="00F75C6E" w:rsidRPr="009F78D0">
        <w:rPr>
          <w:rFonts w:asciiTheme="minorHAnsi" w:hAnsiTheme="minorHAnsi" w:cs="Arial"/>
          <w:iCs/>
          <w:color w:val="404040" w:themeColor="text1" w:themeTint="BF"/>
          <w:sz w:val="20"/>
          <w:szCs w:val="20"/>
          <w:lang w:eastAsia="zh-CN"/>
        </w:rPr>
        <w:t xml:space="preserve">, ki </w:t>
      </w:r>
      <w:r w:rsidR="00A14589" w:rsidRPr="009F78D0">
        <w:rPr>
          <w:rFonts w:asciiTheme="minorHAnsi" w:hAnsiTheme="minorHAnsi" w:cs="Arial"/>
          <w:iCs/>
          <w:color w:val="404040" w:themeColor="text1" w:themeTint="BF"/>
          <w:sz w:val="20"/>
          <w:szCs w:val="20"/>
          <w:lang w:eastAsia="zh-CN"/>
        </w:rPr>
        <w:t>tudi</w:t>
      </w:r>
      <w:r w:rsidR="00F75C6E" w:rsidRPr="009F78D0">
        <w:rPr>
          <w:rFonts w:asciiTheme="minorHAnsi" w:hAnsiTheme="minorHAnsi" w:cs="Arial"/>
          <w:iCs/>
          <w:color w:val="404040" w:themeColor="text1" w:themeTint="BF"/>
          <w:sz w:val="20"/>
          <w:szCs w:val="20"/>
          <w:lang w:eastAsia="zh-CN"/>
        </w:rPr>
        <w:t xml:space="preserve"> sama </w:t>
      </w:r>
      <w:r w:rsidR="00A14589" w:rsidRPr="009F78D0">
        <w:rPr>
          <w:rFonts w:asciiTheme="minorHAnsi" w:hAnsiTheme="minorHAnsi" w:cs="Arial"/>
          <w:iCs/>
          <w:color w:val="404040" w:themeColor="text1" w:themeTint="BF"/>
          <w:sz w:val="20"/>
          <w:szCs w:val="20"/>
          <w:lang w:eastAsia="zh-CN"/>
        </w:rPr>
        <w:t>zasleduje cilje</w:t>
      </w:r>
      <w:r w:rsidR="00F75C6E" w:rsidRPr="009F78D0">
        <w:rPr>
          <w:rFonts w:asciiTheme="minorHAnsi" w:hAnsiTheme="minorHAnsi" w:cs="Arial"/>
          <w:iCs/>
          <w:color w:val="404040" w:themeColor="text1" w:themeTint="BF"/>
          <w:sz w:val="20"/>
          <w:szCs w:val="20"/>
          <w:lang w:eastAsia="zh-CN"/>
        </w:rPr>
        <w:t xml:space="preserve"> trajnostnega razvoja,</w:t>
      </w:r>
      <w:r w:rsidR="00A14589" w:rsidRPr="009F78D0">
        <w:rPr>
          <w:rFonts w:asciiTheme="minorHAnsi" w:hAnsiTheme="minorHAnsi" w:cs="Arial"/>
          <w:iCs/>
          <w:color w:val="404040" w:themeColor="text1" w:themeTint="BF"/>
          <w:sz w:val="20"/>
          <w:szCs w:val="20"/>
          <w:lang w:eastAsia="zh-CN"/>
        </w:rPr>
        <w:t xml:space="preserve"> prispeva h</w:t>
      </w:r>
      <w:r w:rsidRPr="009F78D0">
        <w:rPr>
          <w:rFonts w:asciiTheme="minorHAnsi" w:hAnsiTheme="minorHAnsi" w:cs="Arial"/>
          <w:iCs/>
          <w:color w:val="404040" w:themeColor="text1" w:themeTint="BF"/>
          <w:sz w:val="20"/>
          <w:szCs w:val="20"/>
          <w:lang w:eastAsia="zh-CN"/>
        </w:rPr>
        <w:t xml:space="preserve"> </w:t>
      </w:r>
      <w:r w:rsidR="00F75C6E" w:rsidRPr="009F78D0">
        <w:rPr>
          <w:rFonts w:asciiTheme="minorHAnsi" w:hAnsiTheme="minorHAnsi" w:cs="Arial"/>
          <w:iCs/>
          <w:color w:val="404040" w:themeColor="text1" w:themeTint="BF"/>
          <w:sz w:val="20"/>
          <w:szCs w:val="20"/>
          <w:lang w:eastAsia="zh-CN"/>
        </w:rPr>
        <w:t xml:space="preserve">krepitvi </w:t>
      </w:r>
      <w:r w:rsidR="00A14589" w:rsidRPr="009F78D0">
        <w:rPr>
          <w:rFonts w:asciiTheme="minorHAnsi" w:hAnsiTheme="minorHAnsi" w:cs="Arial"/>
          <w:iCs/>
          <w:color w:val="404040" w:themeColor="text1" w:themeTint="BF"/>
          <w:sz w:val="20"/>
          <w:szCs w:val="20"/>
          <w:lang w:eastAsia="zh-CN"/>
        </w:rPr>
        <w:t xml:space="preserve">zmogljivosti </w:t>
      </w:r>
      <w:r w:rsidRPr="009F78D0">
        <w:rPr>
          <w:rFonts w:asciiTheme="minorHAnsi" w:hAnsiTheme="minorHAnsi" w:cs="Arial"/>
          <w:iCs/>
          <w:color w:val="404040" w:themeColor="text1" w:themeTint="BF"/>
          <w:sz w:val="20"/>
          <w:szCs w:val="20"/>
          <w:lang w:eastAsia="zh-CN"/>
        </w:rPr>
        <w:t xml:space="preserve">drugih držav v razvoju, da oblikujejo svoj </w:t>
      </w:r>
      <w:r w:rsidR="00116807" w:rsidRPr="00116807">
        <w:rPr>
          <w:rFonts w:asciiTheme="minorHAnsi" w:hAnsiTheme="minorHAnsi" w:cs="Arial"/>
          <w:iCs/>
          <w:color w:val="404040" w:themeColor="text1" w:themeTint="BF"/>
          <w:sz w:val="20"/>
          <w:szCs w:val="20"/>
          <w:lang w:eastAsia="zh-CN"/>
        </w:rPr>
        <w:t xml:space="preserve">razvojni </w:t>
      </w:r>
      <w:r w:rsidRPr="00116807">
        <w:rPr>
          <w:rFonts w:asciiTheme="minorHAnsi" w:hAnsiTheme="minorHAnsi" w:cs="Arial"/>
          <w:iCs/>
          <w:color w:val="404040" w:themeColor="text1" w:themeTint="BF"/>
          <w:sz w:val="20"/>
          <w:szCs w:val="20"/>
          <w:lang w:eastAsia="zh-CN"/>
        </w:rPr>
        <w:t>model, ki bo omogočal</w:t>
      </w:r>
      <w:r w:rsidRPr="009F78D0">
        <w:rPr>
          <w:rFonts w:asciiTheme="minorHAnsi" w:hAnsiTheme="minorHAnsi" w:cs="Arial"/>
          <w:iCs/>
          <w:color w:val="404040" w:themeColor="text1" w:themeTint="BF"/>
          <w:sz w:val="20"/>
          <w:szCs w:val="20"/>
          <w:lang w:eastAsia="zh-CN"/>
        </w:rPr>
        <w:t xml:space="preserve"> človeku dostojno življenje.</w:t>
      </w:r>
    </w:p>
    <w:p w14:paraId="01FD139F" w14:textId="77777777" w:rsidR="00091A54" w:rsidRPr="009F78D0" w:rsidRDefault="00744EA5" w:rsidP="00AE1E55">
      <w:pPr>
        <w:pStyle w:val="Heading3"/>
      </w:pPr>
      <w:bookmarkStart w:id="35" w:name="_Toc509845065"/>
      <w:bookmarkStart w:id="36" w:name="_Toc510789268"/>
      <w:r>
        <w:t>3</w:t>
      </w:r>
      <w:r w:rsidR="0052044C">
        <w:t>.</w:t>
      </w:r>
      <w:r>
        <w:t>1</w:t>
      </w:r>
      <w:r w:rsidR="0052044C">
        <w:t xml:space="preserve">.4 </w:t>
      </w:r>
      <w:r w:rsidR="00091A54" w:rsidRPr="009F78D0">
        <w:t>Dosedanje izkušnje, primerjalne prednosti in zmogljivosti Slovenije za izvajanje mednarodnega razvojnega sodelovanja</w:t>
      </w:r>
      <w:bookmarkEnd w:id="35"/>
      <w:bookmarkEnd w:id="36"/>
      <w:r w:rsidR="0051365F">
        <w:t xml:space="preserve"> in humanitarne pomoči</w:t>
      </w:r>
    </w:p>
    <w:p w14:paraId="64E67DBF" w14:textId="77777777" w:rsidR="002D5F56" w:rsidRPr="009F78D0" w:rsidRDefault="002D5F56" w:rsidP="00F42B5C">
      <w:pPr>
        <w:autoSpaceDE w:val="0"/>
        <w:spacing w:after="0" w:line="240" w:lineRule="auto"/>
        <w:jc w:val="both"/>
        <w:rPr>
          <w:rFonts w:asciiTheme="minorHAnsi" w:eastAsia="Times New Roman" w:hAnsiTheme="minorHAnsi" w:cs="Arial"/>
          <w:iCs/>
          <w:color w:val="404040" w:themeColor="text1" w:themeTint="BF"/>
          <w:sz w:val="20"/>
          <w:szCs w:val="20"/>
          <w:lang w:eastAsia="sl-SI"/>
        </w:rPr>
      </w:pPr>
      <w:r w:rsidRPr="009F78D0">
        <w:rPr>
          <w:rFonts w:asciiTheme="minorHAnsi" w:eastAsia="Times New Roman" w:hAnsiTheme="minorHAnsi" w:cs="Arial"/>
          <w:iCs/>
          <w:color w:val="404040" w:themeColor="text1" w:themeTint="BF"/>
          <w:sz w:val="20"/>
          <w:szCs w:val="20"/>
          <w:lang w:eastAsia="sl-SI"/>
        </w:rPr>
        <w:t xml:space="preserve">Izkušnje, primerjalne prednosti in zmogljivosti za izvajanje mednarodnega razvojnega sodelovanja in humanitarne pomoči so bile ključno vodilo pri pripravi Resolucije </w:t>
      </w:r>
      <w:r w:rsidR="00234DDC">
        <w:rPr>
          <w:rFonts w:asciiTheme="minorHAnsi" w:eastAsia="Times New Roman" w:hAnsiTheme="minorHAnsi" w:cs="Arial"/>
          <w:iCs/>
          <w:color w:val="404040" w:themeColor="text1" w:themeTint="BF"/>
          <w:sz w:val="20"/>
          <w:szCs w:val="20"/>
          <w:lang w:eastAsia="sl-SI"/>
        </w:rPr>
        <w:t xml:space="preserve">in </w:t>
      </w:r>
      <w:r w:rsidRPr="009F78D0">
        <w:rPr>
          <w:rFonts w:asciiTheme="minorHAnsi" w:eastAsia="Times New Roman" w:hAnsiTheme="minorHAnsi" w:cs="Arial"/>
          <w:iCs/>
          <w:color w:val="404040" w:themeColor="text1" w:themeTint="BF"/>
          <w:sz w:val="20"/>
          <w:szCs w:val="20"/>
          <w:lang w:eastAsia="sl-SI"/>
        </w:rPr>
        <w:t>Strategije.</w:t>
      </w:r>
    </w:p>
    <w:p w14:paraId="7972F110" w14:textId="77777777" w:rsidR="002D5F56" w:rsidRDefault="002D5F56" w:rsidP="00F42B5C">
      <w:pPr>
        <w:autoSpaceDE w:val="0"/>
        <w:spacing w:after="0" w:line="240" w:lineRule="auto"/>
        <w:jc w:val="both"/>
        <w:rPr>
          <w:rFonts w:asciiTheme="minorHAnsi" w:eastAsia="Times New Roman" w:hAnsiTheme="minorHAnsi" w:cs="Arial"/>
          <w:iCs/>
          <w:color w:val="404040" w:themeColor="text1" w:themeTint="BF"/>
          <w:sz w:val="20"/>
          <w:szCs w:val="20"/>
          <w:lang w:eastAsia="sl-SI"/>
        </w:rPr>
      </w:pPr>
    </w:p>
    <w:p w14:paraId="4996DA23" w14:textId="117927BA" w:rsidR="00091A54" w:rsidRPr="009F78D0" w:rsidRDefault="00091A54" w:rsidP="00F42B5C">
      <w:pPr>
        <w:autoSpaceDE w:val="0"/>
        <w:spacing w:after="0" w:line="240" w:lineRule="auto"/>
        <w:jc w:val="both"/>
        <w:rPr>
          <w:rFonts w:asciiTheme="minorHAnsi" w:eastAsia="Times New Roman" w:hAnsiTheme="minorHAnsi" w:cs="Arial"/>
          <w:iCs/>
          <w:color w:val="404040" w:themeColor="text1" w:themeTint="BF"/>
          <w:sz w:val="20"/>
          <w:szCs w:val="20"/>
          <w:lang w:eastAsia="zh-CN"/>
        </w:rPr>
      </w:pPr>
      <w:r w:rsidRPr="009F78D0">
        <w:rPr>
          <w:rFonts w:asciiTheme="minorHAnsi" w:eastAsia="Times New Roman" w:hAnsiTheme="minorHAnsi" w:cs="Arial"/>
          <w:iCs/>
          <w:color w:val="404040" w:themeColor="text1" w:themeTint="BF"/>
          <w:sz w:val="20"/>
          <w:szCs w:val="20"/>
          <w:lang w:eastAsia="zh-CN"/>
        </w:rPr>
        <w:t xml:space="preserve">Politike načrtovanja in izvajanja mednarodnega razvojnega sodelovanja </w:t>
      </w:r>
      <w:r w:rsidR="00482622">
        <w:rPr>
          <w:rFonts w:asciiTheme="minorHAnsi" w:eastAsia="Times New Roman" w:hAnsiTheme="minorHAnsi" w:cs="Arial"/>
          <w:iCs/>
          <w:color w:val="404040" w:themeColor="text1" w:themeTint="BF"/>
          <w:sz w:val="20"/>
          <w:szCs w:val="20"/>
          <w:lang w:eastAsia="zh-CN"/>
        </w:rPr>
        <w:t xml:space="preserve">in humanitarne pomoči </w:t>
      </w:r>
      <w:r w:rsidRPr="009F78D0">
        <w:rPr>
          <w:rFonts w:asciiTheme="minorHAnsi" w:eastAsia="Times New Roman" w:hAnsiTheme="minorHAnsi" w:cs="Arial"/>
          <w:iCs/>
          <w:color w:val="404040" w:themeColor="text1" w:themeTint="BF"/>
          <w:sz w:val="20"/>
          <w:szCs w:val="20"/>
          <w:lang w:eastAsia="zh-CN"/>
        </w:rPr>
        <w:t>temeljijo na dosedanje</w:t>
      </w:r>
      <w:r w:rsidR="002D5F56" w:rsidRPr="009F78D0">
        <w:rPr>
          <w:rFonts w:asciiTheme="minorHAnsi" w:eastAsia="Times New Roman" w:hAnsiTheme="minorHAnsi" w:cs="Arial"/>
          <w:iCs/>
          <w:color w:val="404040" w:themeColor="text1" w:themeTint="BF"/>
          <w:sz w:val="20"/>
          <w:szCs w:val="20"/>
          <w:lang w:eastAsia="zh-CN"/>
        </w:rPr>
        <w:t>m delovanju</w:t>
      </w:r>
      <w:r w:rsidRPr="009F78D0">
        <w:rPr>
          <w:rFonts w:asciiTheme="minorHAnsi" w:eastAsia="Times New Roman" w:hAnsiTheme="minorHAnsi" w:cs="Arial"/>
          <w:iCs/>
          <w:color w:val="404040" w:themeColor="text1" w:themeTint="BF"/>
          <w:sz w:val="20"/>
          <w:szCs w:val="20"/>
          <w:lang w:eastAsia="zh-CN"/>
        </w:rPr>
        <w:t xml:space="preserve"> Slovenije, aktivnosti</w:t>
      </w:r>
      <w:r w:rsidR="002D5F56" w:rsidRPr="009F78D0">
        <w:rPr>
          <w:rFonts w:asciiTheme="minorHAnsi" w:eastAsia="Times New Roman" w:hAnsiTheme="minorHAnsi" w:cs="Arial"/>
          <w:iCs/>
          <w:color w:val="404040" w:themeColor="text1" w:themeTint="BF"/>
          <w:sz w:val="20"/>
          <w:szCs w:val="20"/>
          <w:lang w:eastAsia="zh-CN"/>
        </w:rPr>
        <w:t>h</w:t>
      </w:r>
      <w:r w:rsidRPr="009F78D0">
        <w:rPr>
          <w:rFonts w:asciiTheme="minorHAnsi" w:eastAsia="Times New Roman" w:hAnsiTheme="minorHAnsi" w:cs="Arial"/>
          <w:iCs/>
          <w:color w:val="404040" w:themeColor="text1" w:themeTint="BF"/>
          <w:sz w:val="20"/>
          <w:szCs w:val="20"/>
          <w:lang w:eastAsia="zh-CN"/>
        </w:rPr>
        <w:t xml:space="preserve"> slovenskih izvajalskih ustanov in nevladnih organizacij na terenu</w:t>
      </w:r>
      <w:r w:rsidR="002D5F56" w:rsidRPr="009F78D0">
        <w:rPr>
          <w:rFonts w:asciiTheme="minorHAnsi" w:eastAsia="Times New Roman" w:hAnsiTheme="minorHAnsi" w:cs="Arial"/>
          <w:iCs/>
          <w:color w:val="404040" w:themeColor="text1" w:themeTint="BF"/>
          <w:sz w:val="20"/>
          <w:szCs w:val="20"/>
          <w:lang w:eastAsia="zh-CN"/>
        </w:rPr>
        <w:t xml:space="preserve"> in </w:t>
      </w:r>
      <w:r w:rsidRPr="009F78D0">
        <w:rPr>
          <w:rFonts w:asciiTheme="minorHAnsi" w:eastAsia="Times New Roman" w:hAnsiTheme="minorHAnsi" w:cs="Arial"/>
          <w:iCs/>
          <w:color w:val="404040" w:themeColor="text1" w:themeTint="BF"/>
          <w:sz w:val="20"/>
          <w:szCs w:val="20"/>
          <w:lang w:eastAsia="zh-CN"/>
        </w:rPr>
        <w:t>primeri</w:t>
      </w:r>
      <w:r w:rsidR="002D5F56" w:rsidRPr="009F78D0">
        <w:rPr>
          <w:rFonts w:asciiTheme="minorHAnsi" w:eastAsia="Times New Roman" w:hAnsiTheme="minorHAnsi" w:cs="Arial"/>
          <w:iCs/>
          <w:color w:val="404040" w:themeColor="text1" w:themeTint="BF"/>
          <w:sz w:val="20"/>
          <w:szCs w:val="20"/>
          <w:lang w:eastAsia="zh-CN"/>
        </w:rPr>
        <w:t>h</w:t>
      </w:r>
      <w:r w:rsidRPr="009F78D0">
        <w:rPr>
          <w:rFonts w:asciiTheme="minorHAnsi" w:eastAsia="Times New Roman" w:hAnsiTheme="minorHAnsi" w:cs="Arial"/>
          <w:iCs/>
          <w:color w:val="404040" w:themeColor="text1" w:themeTint="BF"/>
          <w:sz w:val="20"/>
          <w:szCs w:val="20"/>
          <w:lang w:eastAsia="zh-CN"/>
        </w:rPr>
        <w:t xml:space="preserve"> dobrih praks.</w:t>
      </w:r>
      <w:r w:rsidR="00CB3686" w:rsidRPr="009F78D0">
        <w:rPr>
          <w:rFonts w:asciiTheme="minorHAnsi" w:eastAsia="Times New Roman" w:hAnsiTheme="minorHAnsi" w:cs="Arial"/>
          <w:iCs/>
          <w:color w:val="404040" w:themeColor="text1" w:themeTint="BF"/>
          <w:sz w:val="20"/>
          <w:szCs w:val="20"/>
          <w:lang w:eastAsia="zh-CN"/>
        </w:rPr>
        <w:t xml:space="preserve"> Medsebojni pregled v okviru</w:t>
      </w:r>
      <w:r w:rsidR="00482622">
        <w:rPr>
          <w:rFonts w:asciiTheme="minorHAnsi" w:eastAsia="Times New Roman" w:hAnsiTheme="minorHAnsi" w:cs="Arial"/>
          <w:iCs/>
          <w:color w:val="404040" w:themeColor="text1" w:themeTint="BF"/>
          <w:sz w:val="20"/>
          <w:szCs w:val="20"/>
          <w:lang w:eastAsia="zh-CN"/>
        </w:rPr>
        <w:t xml:space="preserve"> </w:t>
      </w:r>
      <w:r w:rsidR="00375633" w:rsidRPr="009F78D0">
        <w:rPr>
          <w:rFonts w:asciiTheme="minorHAnsi" w:eastAsia="Times New Roman" w:hAnsiTheme="minorHAnsi" w:cs="Arial"/>
          <w:iCs/>
          <w:color w:val="404040" w:themeColor="text1" w:themeTint="BF"/>
          <w:sz w:val="20"/>
          <w:szCs w:val="20"/>
          <w:lang w:eastAsia="zh-CN"/>
        </w:rPr>
        <w:t>DAC</w:t>
      </w:r>
      <w:r w:rsidR="0051365F" w:rsidRPr="009F78D0">
        <w:rPr>
          <w:rStyle w:val="FootnoteReference"/>
          <w:rFonts w:asciiTheme="minorHAnsi" w:eastAsia="Times New Roman" w:hAnsiTheme="minorHAnsi" w:cs="Arial"/>
          <w:iCs/>
          <w:color w:val="404040" w:themeColor="text1" w:themeTint="BF"/>
          <w:sz w:val="20"/>
          <w:szCs w:val="20"/>
          <w:lang w:eastAsia="zh-CN"/>
        </w:rPr>
        <w:footnoteReference w:id="23"/>
      </w:r>
      <w:r w:rsidR="00375633" w:rsidRPr="009F78D0">
        <w:rPr>
          <w:rFonts w:asciiTheme="minorHAnsi" w:eastAsia="Times New Roman" w:hAnsiTheme="minorHAnsi" w:cs="Arial"/>
          <w:iCs/>
          <w:color w:val="404040" w:themeColor="text1" w:themeTint="BF"/>
          <w:sz w:val="20"/>
          <w:szCs w:val="20"/>
          <w:lang w:eastAsia="zh-CN"/>
        </w:rPr>
        <w:t xml:space="preserve"> </w:t>
      </w:r>
      <w:r w:rsidR="0051365F">
        <w:rPr>
          <w:rFonts w:asciiTheme="minorHAnsi" w:eastAsia="Times New Roman" w:hAnsiTheme="minorHAnsi" w:cs="Arial"/>
          <w:iCs/>
          <w:color w:val="404040" w:themeColor="text1" w:themeTint="BF"/>
          <w:sz w:val="20"/>
          <w:szCs w:val="20"/>
          <w:lang w:eastAsia="zh-CN"/>
        </w:rPr>
        <w:t>(</w:t>
      </w:r>
      <w:r w:rsidR="00CB3686" w:rsidRPr="009F78D0">
        <w:rPr>
          <w:rFonts w:asciiTheme="minorHAnsi" w:eastAsia="Times New Roman" w:hAnsiTheme="minorHAnsi" w:cs="Arial"/>
          <w:iCs/>
          <w:color w:val="404040" w:themeColor="text1" w:themeTint="BF"/>
          <w:sz w:val="20"/>
          <w:szCs w:val="20"/>
          <w:lang w:eastAsia="zh-CN"/>
        </w:rPr>
        <w:t>2017</w:t>
      </w:r>
      <w:r w:rsidR="0051365F">
        <w:rPr>
          <w:rFonts w:asciiTheme="minorHAnsi" w:eastAsia="Times New Roman" w:hAnsiTheme="minorHAnsi" w:cs="Arial"/>
          <w:iCs/>
          <w:color w:val="404040" w:themeColor="text1" w:themeTint="BF"/>
          <w:sz w:val="20"/>
          <w:szCs w:val="20"/>
          <w:lang w:eastAsia="zh-CN"/>
        </w:rPr>
        <w:t>)</w:t>
      </w:r>
      <w:r w:rsidR="00CB3686" w:rsidRPr="009F78D0">
        <w:rPr>
          <w:rFonts w:asciiTheme="minorHAnsi" w:eastAsia="Times New Roman" w:hAnsiTheme="minorHAnsi" w:cs="Arial"/>
          <w:iCs/>
          <w:color w:val="404040" w:themeColor="text1" w:themeTint="BF"/>
          <w:sz w:val="20"/>
          <w:szCs w:val="20"/>
          <w:lang w:eastAsia="zh-CN"/>
        </w:rPr>
        <w:t xml:space="preserve"> </w:t>
      </w:r>
      <w:r w:rsidR="00482622">
        <w:rPr>
          <w:rFonts w:asciiTheme="minorHAnsi" w:eastAsia="Times New Roman" w:hAnsiTheme="minorHAnsi" w:cs="Arial"/>
          <w:iCs/>
          <w:color w:val="404040" w:themeColor="text1" w:themeTint="BF"/>
          <w:sz w:val="20"/>
          <w:szCs w:val="20"/>
          <w:lang w:eastAsia="zh-CN"/>
        </w:rPr>
        <w:t>ter</w:t>
      </w:r>
      <w:r w:rsidR="00CB3686" w:rsidRPr="009F78D0">
        <w:rPr>
          <w:rFonts w:asciiTheme="minorHAnsi" w:eastAsia="Times New Roman" w:hAnsiTheme="minorHAnsi" w:cs="Arial"/>
          <w:iCs/>
          <w:color w:val="404040" w:themeColor="text1" w:themeTint="BF"/>
          <w:sz w:val="20"/>
          <w:szCs w:val="20"/>
          <w:lang w:eastAsia="zh-CN"/>
        </w:rPr>
        <w:t xml:space="preserve"> evalvacij</w:t>
      </w:r>
      <w:r w:rsidR="00482622">
        <w:rPr>
          <w:rFonts w:asciiTheme="minorHAnsi" w:eastAsia="Times New Roman" w:hAnsiTheme="minorHAnsi" w:cs="Arial"/>
          <w:iCs/>
          <w:color w:val="404040" w:themeColor="text1" w:themeTint="BF"/>
          <w:sz w:val="20"/>
          <w:szCs w:val="20"/>
          <w:lang w:eastAsia="zh-CN"/>
        </w:rPr>
        <w:t xml:space="preserve">i </w:t>
      </w:r>
      <w:r w:rsidR="00CB3686" w:rsidRPr="009F78D0">
        <w:rPr>
          <w:rFonts w:asciiTheme="minorHAnsi" w:eastAsia="Times New Roman" w:hAnsiTheme="minorHAnsi" w:cs="Arial"/>
          <w:iCs/>
          <w:color w:val="404040" w:themeColor="text1" w:themeTint="BF"/>
          <w:sz w:val="20"/>
          <w:szCs w:val="20"/>
          <w:lang w:eastAsia="zh-CN"/>
        </w:rPr>
        <w:t>razvojnega sodelovanja s Črno goro</w:t>
      </w:r>
      <w:r w:rsidR="00482622">
        <w:rPr>
          <w:rFonts w:asciiTheme="minorHAnsi" w:eastAsia="Times New Roman" w:hAnsiTheme="minorHAnsi" w:cs="Arial"/>
          <w:iCs/>
          <w:color w:val="404040" w:themeColor="text1" w:themeTint="BF"/>
          <w:sz w:val="20"/>
          <w:szCs w:val="20"/>
          <w:lang w:eastAsia="zh-CN"/>
        </w:rPr>
        <w:t xml:space="preserve"> (2017) in Zelenortskimi otoki (2018) so</w:t>
      </w:r>
      <w:r w:rsidR="00CB3686" w:rsidRPr="009F78D0">
        <w:rPr>
          <w:rFonts w:asciiTheme="minorHAnsi" w:eastAsia="Times New Roman" w:hAnsiTheme="minorHAnsi" w:cs="Arial"/>
          <w:iCs/>
          <w:color w:val="404040" w:themeColor="text1" w:themeTint="BF"/>
          <w:sz w:val="20"/>
          <w:szCs w:val="20"/>
          <w:lang w:eastAsia="zh-CN"/>
        </w:rPr>
        <w:t xml:space="preserve"> opredelil</w:t>
      </w:r>
      <w:r w:rsidR="00482622">
        <w:rPr>
          <w:rFonts w:asciiTheme="minorHAnsi" w:eastAsia="Times New Roman" w:hAnsiTheme="minorHAnsi" w:cs="Arial"/>
          <w:iCs/>
          <w:color w:val="404040" w:themeColor="text1" w:themeTint="BF"/>
          <w:sz w:val="20"/>
          <w:szCs w:val="20"/>
          <w:lang w:eastAsia="zh-CN"/>
        </w:rPr>
        <w:t>i</w:t>
      </w:r>
      <w:r w:rsidR="00CB3686" w:rsidRPr="009F78D0">
        <w:rPr>
          <w:rFonts w:asciiTheme="minorHAnsi" w:eastAsia="Times New Roman" w:hAnsiTheme="minorHAnsi" w:cs="Arial"/>
          <w:iCs/>
          <w:color w:val="404040" w:themeColor="text1" w:themeTint="BF"/>
          <w:sz w:val="20"/>
          <w:szCs w:val="20"/>
          <w:lang w:eastAsia="zh-CN"/>
        </w:rPr>
        <w:t xml:space="preserve"> nekatere dosežke, primerjalne prednosti in izzive, ki so prispevali k strateškim razmislekom o prihodnjem delovanju.</w:t>
      </w:r>
    </w:p>
    <w:p w14:paraId="3B3B5D23" w14:textId="77777777" w:rsidR="00091A54" w:rsidRPr="003166F7" w:rsidRDefault="00091A54" w:rsidP="00F42B5C">
      <w:pPr>
        <w:autoSpaceDE w:val="0"/>
        <w:spacing w:after="0" w:line="240" w:lineRule="auto"/>
        <w:jc w:val="both"/>
        <w:rPr>
          <w:rFonts w:asciiTheme="minorHAnsi" w:eastAsia="Times New Roman" w:hAnsiTheme="minorHAnsi" w:cs="Arial"/>
          <w:iCs/>
          <w:color w:val="404040" w:themeColor="text1" w:themeTint="BF"/>
          <w:sz w:val="20"/>
          <w:szCs w:val="20"/>
          <w:lang w:eastAsia="zh-CN"/>
        </w:rPr>
      </w:pPr>
    </w:p>
    <w:p w14:paraId="6F70DB2F" w14:textId="77777777" w:rsidR="00FE3D5A" w:rsidRPr="003166F7" w:rsidRDefault="00D35606" w:rsidP="00FE3D5A">
      <w:pPr>
        <w:autoSpaceDE w:val="0"/>
        <w:spacing w:after="0" w:line="240" w:lineRule="auto"/>
        <w:jc w:val="both"/>
        <w:rPr>
          <w:rFonts w:asciiTheme="minorHAnsi" w:eastAsia="Times New Roman" w:hAnsiTheme="minorHAnsi" w:cs="Arial"/>
          <w:iCs/>
          <w:color w:val="404040" w:themeColor="text1" w:themeTint="BF"/>
          <w:sz w:val="20"/>
          <w:szCs w:val="20"/>
          <w:lang w:eastAsia="sl-SI"/>
        </w:rPr>
      </w:pPr>
      <w:r w:rsidRPr="003166F7">
        <w:rPr>
          <w:rFonts w:asciiTheme="minorHAnsi" w:eastAsia="Times New Roman" w:hAnsiTheme="minorHAnsi" w:cs="Arial"/>
          <w:iCs/>
          <w:color w:val="404040" w:themeColor="text1" w:themeTint="BF"/>
          <w:sz w:val="20"/>
          <w:szCs w:val="20"/>
          <w:lang w:eastAsia="sl-SI"/>
        </w:rPr>
        <w:t xml:space="preserve">OECD </w:t>
      </w:r>
      <w:r w:rsidR="00FA6F1A" w:rsidRPr="003166F7">
        <w:rPr>
          <w:rFonts w:asciiTheme="minorHAnsi" w:eastAsia="Times New Roman" w:hAnsiTheme="minorHAnsi" w:cs="Arial"/>
          <w:iCs/>
          <w:color w:val="404040" w:themeColor="text1" w:themeTint="BF"/>
          <w:sz w:val="20"/>
          <w:szCs w:val="20"/>
          <w:lang w:eastAsia="sl-SI"/>
        </w:rPr>
        <w:t>u</w:t>
      </w:r>
      <w:r w:rsidRPr="003166F7">
        <w:rPr>
          <w:rFonts w:asciiTheme="minorHAnsi" w:eastAsia="Times New Roman" w:hAnsiTheme="minorHAnsi" w:cs="Arial"/>
          <w:iCs/>
          <w:color w:val="404040" w:themeColor="text1" w:themeTint="BF"/>
          <w:sz w:val="20"/>
          <w:szCs w:val="20"/>
          <w:lang w:eastAsia="sl-SI"/>
        </w:rPr>
        <w:t xml:space="preserve">gotavlja, da je </w:t>
      </w:r>
      <w:r w:rsidR="002D5F56" w:rsidRPr="003166F7">
        <w:rPr>
          <w:rFonts w:asciiTheme="minorHAnsi" w:eastAsia="Times New Roman" w:hAnsiTheme="minorHAnsi" w:cs="Arial"/>
          <w:iCs/>
          <w:color w:val="404040" w:themeColor="text1" w:themeTint="BF"/>
          <w:sz w:val="20"/>
          <w:szCs w:val="20"/>
          <w:lang w:eastAsia="sl-SI"/>
        </w:rPr>
        <w:t>Slovenija cenjena in verodostojna partnerica, ki upošteva in se prilagaja razvojnim potrebam partnerskih držav. To zlasti velja za Zahodni Balkan, kjer obstaja visok</w:t>
      </w:r>
      <w:r w:rsidR="00DB24E1" w:rsidRPr="003166F7">
        <w:rPr>
          <w:rFonts w:asciiTheme="minorHAnsi" w:eastAsia="Times New Roman" w:hAnsiTheme="minorHAnsi" w:cs="Arial"/>
          <w:iCs/>
          <w:color w:val="404040" w:themeColor="text1" w:themeTint="BF"/>
          <w:sz w:val="20"/>
          <w:szCs w:val="20"/>
          <w:lang w:eastAsia="sl-SI"/>
        </w:rPr>
        <w:t>a</w:t>
      </w:r>
      <w:r w:rsidR="002D5F56" w:rsidRPr="003166F7">
        <w:rPr>
          <w:rFonts w:asciiTheme="minorHAnsi" w:eastAsia="Times New Roman" w:hAnsiTheme="minorHAnsi" w:cs="Arial"/>
          <w:iCs/>
          <w:color w:val="404040" w:themeColor="text1" w:themeTint="BF"/>
          <w:sz w:val="20"/>
          <w:szCs w:val="20"/>
          <w:lang w:eastAsia="sl-SI"/>
        </w:rPr>
        <w:t xml:space="preserve"> </w:t>
      </w:r>
      <w:r w:rsidR="00DB24E1" w:rsidRPr="003166F7">
        <w:rPr>
          <w:rFonts w:asciiTheme="minorHAnsi" w:eastAsia="Times New Roman" w:hAnsiTheme="minorHAnsi" w:cs="Arial"/>
          <w:iCs/>
          <w:color w:val="404040" w:themeColor="text1" w:themeTint="BF"/>
          <w:sz w:val="20"/>
          <w:szCs w:val="20"/>
          <w:lang w:eastAsia="sl-SI"/>
        </w:rPr>
        <w:t xml:space="preserve">raven </w:t>
      </w:r>
      <w:r w:rsidR="002D5F56" w:rsidRPr="003166F7">
        <w:rPr>
          <w:rFonts w:asciiTheme="minorHAnsi" w:eastAsia="Times New Roman" w:hAnsiTheme="minorHAnsi" w:cs="Arial"/>
          <w:iCs/>
          <w:color w:val="404040" w:themeColor="text1" w:themeTint="BF"/>
          <w:sz w:val="20"/>
          <w:szCs w:val="20"/>
          <w:lang w:eastAsia="sl-SI"/>
        </w:rPr>
        <w:t xml:space="preserve">razumevanja razvojnih potreb, saj si </w:t>
      </w:r>
      <w:r w:rsidR="00234DDC">
        <w:rPr>
          <w:rFonts w:asciiTheme="minorHAnsi" w:eastAsia="Times New Roman" w:hAnsiTheme="minorHAnsi" w:cs="Arial"/>
          <w:iCs/>
          <w:color w:val="404040" w:themeColor="text1" w:themeTint="BF"/>
          <w:sz w:val="20"/>
          <w:szCs w:val="20"/>
          <w:lang w:eastAsia="sl-SI"/>
        </w:rPr>
        <w:t xml:space="preserve">Slovenija </w:t>
      </w:r>
      <w:r w:rsidR="002D5F56" w:rsidRPr="003166F7">
        <w:rPr>
          <w:rFonts w:asciiTheme="minorHAnsi" w:eastAsia="Times New Roman" w:hAnsiTheme="minorHAnsi" w:cs="Arial"/>
          <w:iCs/>
          <w:color w:val="404040" w:themeColor="text1" w:themeTint="BF"/>
          <w:sz w:val="20"/>
          <w:szCs w:val="20"/>
          <w:lang w:eastAsia="sl-SI"/>
        </w:rPr>
        <w:t>z regijo deli skupne kulturne, jezikovne, zgodovinske in institucionalne povezave. Primerjalna prednost Slovenije so izkušnje pri tranziciji in vstopanju v evro-atlantske povezave</w:t>
      </w:r>
      <w:r w:rsidR="00044F0A" w:rsidRPr="003166F7">
        <w:rPr>
          <w:rFonts w:asciiTheme="minorHAnsi" w:eastAsia="Times New Roman" w:hAnsiTheme="minorHAnsi" w:cs="Arial"/>
          <w:iCs/>
          <w:color w:val="404040" w:themeColor="text1" w:themeTint="BF"/>
          <w:sz w:val="20"/>
          <w:szCs w:val="20"/>
          <w:lang w:eastAsia="sl-SI"/>
        </w:rPr>
        <w:t>.</w:t>
      </w:r>
      <w:r w:rsidR="002D5F56" w:rsidRPr="003166F7">
        <w:rPr>
          <w:rFonts w:asciiTheme="minorHAnsi" w:eastAsia="Times New Roman" w:hAnsiTheme="minorHAnsi" w:cs="Arial"/>
          <w:iCs/>
          <w:color w:val="404040" w:themeColor="text1" w:themeTint="BF"/>
          <w:sz w:val="20"/>
          <w:szCs w:val="20"/>
          <w:lang w:eastAsia="sl-SI"/>
        </w:rPr>
        <w:t xml:space="preserve"> Aktivna je tudi na področju varovanja okolja in gospodarjenja z naravnimi viri, enakosti spolov in podpornega okolja za podjetništvo, razminiranja, rehabilitacije žrtev min, zmanjševanja tveganj</w:t>
      </w:r>
      <w:r w:rsidR="00234DDC">
        <w:rPr>
          <w:rFonts w:asciiTheme="minorHAnsi" w:eastAsia="Times New Roman" w:hAnsiTheme="minorHAnsi" w:cs="Arial"/>
          <w:iCs/>
          <w:color w:val="404040" w:themeColor="text1" w:themeTint="BF"/>
          <w:sz w:val="20"/>
          <w:szCs w:val="20"/>
          <w:lang w:eastAsia="sl-SI"/>
        </w:rPr>
        <w:t>a za</w:t>
      </w:r>
      <w:r w:rsidR="002D5F56" w:rsidRPr="003166F7">
        <w:rPr>
          <w:rFonts w:asciiTheme="minorHAnsi" w:eastAsia="Times New Roman" w:hAnsiTheme="minorHAnsi" w:cs="Arial"/>
          <w:iCs/>
          <w:color w:val="404040" w:themeColor="text1" w:themeTint="BF"/>
          <w:sz w:val="20"/>
          <w:szCs w:val="20"/>
          <w:lang w:eastAsia="sl-SI"/>
        </w:rPr>
        <w:t xml:space="preserve"> </w:t>
      </w:r>
      <w:r w:rsidR="00234DDC">
        <w:rPr>
          <w:rFonts w:asciiTheme="minorHAnsi" w:eastAsia="Times New Roman" w:hAnsiTheme="minorHAnsi" w:cs="Arial"/>
          <w:iCs/>
          <w:color w:val="404040" w:themeColor="text1" w:themeTint="BF"/>
          <w:sz w:val="20"/>
          <w:szCs w:val="20"/>
          <w:lang w:eastAsia="sl-SI"/>
        </w:rPr>
        <w:t>naravne in druge</w:t>
      </w:r>
      <w:r w:rsidR="0039209A">
        <w:rPr>
          <w:rFonts w:asciiTheme="minorHAnsi" w:eastAsia="Times New Roman" w:hAnsiTheme="minorHAnsi" w:cs="Arial"/>
          <w:iCs/>
          <w:color w:val="404040" w:themeColor="text1" w:themeTint="BF"/>
          <w:sz w:val="20"/>
          <w:szCs w:val="20"/>
          <w:lang w:eastAsia="sl-SI"/>
        </w:rPr>
        <w:t xml:space="preserve"> </w:t>
      </w:r>
      <w:r w:rsidR="002D5F56" w:rsidRPr="003166F7">
        <w:rPr>
          <w:rFonts w:asciiTheme="minorHAnsi" w:eastAsia="Times New Roman" w:hAnsiTheme="minorHAnsi" w:cs="Arial"/>
          <w:iCs/>
          <w:color w:val="404040" w:themeColor="text1" w:themeTint="BF"/>
          <w:sz w:val="20"/>
          <w:szCs w:val="20"/>
          <w:lang w:eastAsia="sl-SI"/>
        </w:rPr>
        <w:t>nesreč</w:t>
      </w:r>
      <w:r w:rsidR="00234DDC">
        <w:rPr>
          <w:rFonts w:asciiTheme="minorHAnsi" w:eastAsia="Times New Roman" w:hAnsiTheme="minorHAnsi" w:cs="Arial"/>
          <w:iCs/>
          <w:color w:val="404040" w:themeColor="text1" w:themeTint="BF"/>
          <w:sz w:val="20"/>
          <w:szCs w:val="20"/>
          <w:lang w:eastAsia="sl-SI"/>
        </w:rPr>
        <w:t>e</w:t>
      </w:r>
      <w:r w:rsidR="002D5F56" w:rsidRPr="003166F7">
        <w:rPr>
          <w:rFonts w:asciiTheme="minorHAnsi" w:eastAsia="Times New Roman" w:hAnsiTheme="minorHAnsi" w:cs="Arial"/>
          <w:iCs/>
          <w:color w:val="404040" w:themeColor="text1" w:themeTint="BF"/>
          <w:sz w:val="20"/>
          <w:szCs w:val="20"/>
          <w:lang w:eastAsia="sl-SI"/>
        </w:rPr>
        <w:t xml:space="preserve"> ter odziva nanje.</w:t>
      </w:r>
    </w:p>
    <w:p w14:paraId="57958140" w14:textId="77777777" w:rsidR="008B5D96" w:rsidRDefault="008B5D96" w:rsidP="008B5D96">
      <w:pPr>
        <w:autoSpaceDE w:val="0"/>
        <w:spacing w:after="0" w:line="240" w:lineRule="auto"/>
        <w:jc w:val="both"/>
        <w:rPr>
          <w:rFonts w:asciiTheme="minorHAnsi" w:eastAsia="Times New Roman" w:hAnsiTheme="minorHAnsi" w:cs="Arial"/>
          <w:iCs/>
          <w:color w:val="404040" w:themeColor="text1" w:themeTint="BF"/>
          <w:sz w:val="20"/>
          <w:szCs w:val="20"/>
          <w:lang w:eastAsia="sl-SI"/>
        </w:rPr>
      </w:pPr>
    </w:p>
    <w:p w14:paraId="1D8C52BD" w14:textId="77777777" w:rsidR="008B5D96" w:rsidRPr="003166F7" w:rsidRDefault="008B5D96" w:rsidP="008B5D96">
      <w:pPr>
        <w:autoSpaceDE w:val="0"/>
        <w:spacing w:after="0" w:line="240" w:lineRule="auto"/>
        <w:jc w:val="both"/>
        <w:rPr>
          <w:rFonts w:eastAsia="Times New Roman" w:cs="Calibri"/>
          <w:color w:val="404040"/>
          <w:sz w:val="20"/>
          <w:szCs w:val="20"/>
        </w:rPr>
      </w:pPr>
      <w:r>
        <w:rPr>
          <w:rFonts w:asciiTheme="minorHAnsi" w:eastAsia="Times New Roman" w:hAnsiTheme="minorHAnsi" w:cs="Arial"/>
          <w:iCs/>
          <w:color w:val="404040" w:themeColor="text1" w:themeTint="BF"/>
          <w:sz w:val="20"/>
          <w:szCs w:val="20"/>
          <w:lang w:eastAsia="sl-SI"/>
        </w:rPr>
        <w:t>K</w:t>
      </w:r>
      <w:r w:rsidRPr="003166F7">
        <w:rPr>
          <w:rFonts w:asciiTheme="minorHAnsi" w:eastAsia="Times New Roman" w:hAnsiTheme="minorHAnsi" w:cs="Arial"/>
          <w:iCs/>
          <w:color w:val="404040" w:themeColor="text1" w:themeTint="BF"/>
          <w:sz w:val="20"/>
          <w:szCs w:val="20"/>
          <w:lang w:eastAsia="sl-SI"/>
        </w:rPr>
        <w:t xml:space="preserve">ljub </w:t>
      </w:r>
      <w:r w:rsidR="00CC48A4">
        <w:rPr>
          <w:rFonts w:asciiTheme="minorHAnsi" w:eastAsia="Times New Roman" w:hAnsiTheme="minorHAnsi" w:cs="Arial"/>
          <w:iCs/>
          <w:color w:val="404040" w:themeColor="text1" w:themeTint="BF"/>
          <w:sz w:val="20"/>
          <w:szCs w:val="20"/>
          <w:lang w:eastAsia="sl-SI"/>
        </w:rPr>
        <w:t>sorazmerno</w:t>
      </w:r>
      <w:r w:rsidRPr="003166F7">
        <w:rPr>
          <w:rFonts w:asciiTheme="minorHAnsi" w:eastAsia="Times New Roman" w:hAnsiTheme="minorHAnsi" w:cs="Arial"/>
          <w:iCs/>
          <w:color w:val="404040" w:themeColor="text1" w:themeTint="BF"/>
          <w:sz w:val="20"/>
          <w:szCs w:val="20"/>
          <w:lang w:eastAsia="sl-SI"/>
        </w:rPr>
        <w:t xml:space="preserve"> veliki razpršenosti delovanja, tako na vsebinskih področjih kot geografskih območjih, ter </w:t>
      </w:r>
      <w:r w:rsidRPr="003166F7">
        <w:rPr>
          <w:rFonts w:eastAsia="Times New Roman" w:cs="Calibri"/>
          <w:color w:val="404040"/>
          <w:sz w:val="20"/>
          <w:szCs w:val="20"/>
        </w:rPr>
        <w:t>omejenemu obsegu dvostranske razvojne pomoči je Slovenija vidna donat</w:t>
      </w:r>
      <w:r w:rsidR="00B336DF">
        <w:rPr>
          <w:rFonts w:eastAsia="Times New Roman" w:cs="Calibri"/>
          <w:color w:val="404040"/>
          <w:sz w:val="20"/>
          <w:szCs w:val="20"/>
        </w:rPr>
        <w:t>o</w:t>
      </w:r>
      <w:r w:rsidRPr="003166F7">
        <w:rPr>
          <w:rFonts w:eastAsia="Times New Roman" w:cs="Calibri"/>
          <w:color w:val="404040"/>
          <w:sz w:val="20"/>
          <w:szCs w:val="20"/>
        </w:rPr>
        <w:t>rica v posam</w:t>
      </w:r>
      <w:r w:rsidR="00C634AD">
        <w:rPr>
          <w:rFonts w:eastAsia="Times New Roman" w:cs="Calibri"/>
          <w:color w:val="404040"/>
          <w:sz w:val="20"/>
          <w:szCs w:val="20"/>
        </w:rPr>
        <w:t xml:space="preserve">eznih </w:t>
      </w:r>
      <w:r w:rsidRPr="003166F7">
        <w:rPr>
          <w:rFonts w:eastAsia="Times New Roman" w:cs="Calibri"/>
          <w:color w:val="404040"/>
          <w:sz w:val="20"/>
          <w:szCs w:val="20"/>
        </w:rPr>
        <w:t>partnerskih državah</w:t>
      </w:r>
      <w:r w:rsidR="00CC48A4">
        <w:rPr>
          <w:rFonts w:eastAsia="Times New Roman" w:cs="Calibri"/>
          <w:color w:val="404040"/>
          <w:sz w:val="20"/>
          <w:szCs w:val="20"/>
        </w:rPr>
        <w:t xml:space="preserve">. Prav tako </w:t>
      </w:r>
      <w:r w:rsidRPr="003166F7">
        <w:rPr>
          <w:rFonts w:eastAsia="Times New Roman" w:cs="Calibri"/>
          <w:color w:val="404040"/>
          <w:sz w:val="20"/>
          <w:szCs w:val="20"/>
        </w:rPr>
        <w:t xml:space="preserve">si je na izbranih vsebinskih usmeritvah utrdila razpoznavnost kot razvojni partner. V preteklosti je uspela </w:t>
      </w:r>
      <w:r w:rsidR="00F83D3C">
        <w:rPr>
          <w:rFonts w:eastAsia="Times New Roman" w:cs="Calibri"/>
          <w:color w:val="404040"/>
          <w:sz w:val="20"/>
          <w:szCs w:val="20"/>
        </w:rPr>
        <w:t xml:space="preserve">razviti </w:t>
      </w:r>
      <w:r w:rsidRPr="003166F7">
        <w:rPr>
          <w:rFonts w:eastAsia="Times New Roman" w:cs="Calibri"/>
          <w:color w:val="404040"/>
          <w:sz w:val="20"/>
          <w:szCs w:val="20"/>
        </w:rPr>
        <w:t xml:space="preserve">visokokakovostne ustanove, ki so na </w:t>
      </w:r>
      <w:proofErr w:type="spellStart"/>
      <w:r w:rsidRPr="003166F7">
        <w:rPr>
          <w:rFonts w:eastAsia="Times New Roman" w:cs="Calibri"/>
          <w:color w:val="404040"/>
          <w:sz w:val="20"/>
          <w:szCs w:val="20"/>
        </w:rPr>
        <w:t>nišnih</w:t>
      </w:r>
      <w:proofErr w:type="spellEnd"/>
      <w:r w:rsidRPr="003166F7">
        <w:rPr>
          <w:rFonts w:eastAsia="Times New Roman" w:cs="Calibri"/>
          <w:color w:val="404040"/>
          <w:sz w:val="20"/>
          <w:szCs w:val="20"/>
        </w:rPr>
        <w:t xml:space="preserve"> področjih mednarodno </w:t>
      </w:r>
      <w:r w:rsidR="0051365F">
        <w:rPr>
          <w:rFonts w:eastAsia="Times New Roman" w:cs="Calibri"/>
          <w:color w:val="404040"/>
          <w:sz w:val="20"/>
          <w:szCs w:val="20"/>
        </w:rPr>
        <w:t>uveljavljene</w:t>
      </w:r>
      <w:r w:rsidRPr="003166F7">
        <w:rPr>
          <w:rFonts w:eastAsia="Times New Roman" w:cs="Calibri"/>
          <w:color w:val="404040"/>
          <w:sz w:val="20"/>
          <w:szCs w:val="20"/>
        </w:rPr>
        <w:t xml:space="preserve">. Ima tudi </w:t>
      </w:r>
      <w:r w:rsidR="00234DDC">
        <w:rPr>
          <w:rFonts w:eastAsia="Times New Roman" w:cs="Calibri"/>
          <w:color w:val="404040"/>
          <w:sz w:val="20"/>
          <w:szCs w:val="20"/>
        </w:rPr>
        <w:t xml:space="preserve">nevladni sektor, ki je dejaven </w:t>
      </w:r>
      <w:r w:rsidRPr="003166F7">
        <w:rPr>
          <w:rFonts w:eastAsia="Times New Roman" w:cs="Calibri"/>
          <w:color w:val="404040"/>
          <w:sz w:val="20"/>
          <w:szCs w:val="20"/>
        </w:rPr>
        <w:t>na področju mednarodnega razvojnega sodelovanja</w:t>
      </w:r>
      <w:r w:rsidR="00234DDC">
        <w:rPr>
          <w:rFonts w:eastAsia="Times New Roman" w:cs="Calibri"/>
          <w:color w:val="404040"/>
          <w:sz w:val="20"/>
          <w:szCs w:val="20"/>
        </w:rPr>
        <w:t xml:space="preserve"> in</w:t>
      </w:r>
      <w:r w:rsidRPr="003166F7">
        <w:rPr>
          <w:rFonts w:eastAsia="Times New Roman" w:cs="Calibri"/>
          <w:color w:val="404040"/>
          <w:sz w:val="20"/>
          <w:szCs w:val="20"/>
        </w:rPr>
        <w:t xml:space="preserve"> katerega vloga se krepi.</w:t>
      </w:r>
    </w:p>
    <w:p w14:paraId="2B4ED203" w14:textId="77777777" w:rsidR="008B5D96" w:rsidRPr="003166F7" w:rsidRDefault="008B5D96" w:rsidP="008B5D96">
      <w:pPr>
        <w:autoSpaceDE w:val="0"/>
        <w:spacing w:after="0" w:line="240" w:lineRule="auto"/>
        <w:jc w:val="both"/>
        <w:rPr>
          <w:rFonts w:asciiTheme="minorHAnsi" w:hAnsiTheme="minorHAnsi" w:cs="Arial"/>
          <w:iCs/>
          <w:color w:val="404040" w:themeColor="text1" w:themeTint="BF"/>
          <w:sz w:val="20"/>
          <w:szCs w:val="20"/>
          <w:lang w:eastAsia="sl-SI"/>
        </w:rPr>
      </w:pPr>
    </w:p>
    <w:p w14:paraId="09DB7D28" w14:textId="77777777" w:rsidR="004E4E23" w:rsidRPr="009C7D19" w:rsidRDefault="008B5D96" w:rsidP="009C7D19">
      <w:pPr>
        <w:autoSpaceDE w:val="0"/>
        <w:spacing w:after="0" w:line="240" w:lineRule="auto"/>
        <w:jc w:val="both"/>
        <w:rPr>
          <w:rFonts w:asciiTheme="minorHAnsi" w:eastAsia="Times New Roman" w:hAnsiTheme="minorHAnsi" w:cs="Arial"/>
          <w:iCs/>
          <w:color w:val="404040" w:themeColor="text1" w:themeTint="BF"/>
          <w:sz w:val="20"/>
          <w:szCs w:val="20"/>
          <w:lang w:eastAsia="zh-CN"/>
        </w:rPr>
      </w:pPr>
      <w:r w:rsidRPr="003166F7">
        <w:rPr>
          <w:rFonts w:asciiTheme="minorHAnsi" w:eastAsia="Times New Roman" w:hAnsiTheme="minorHAnsi" w:cs="Arial"/>
          <w:iCs/>
          <w:color w:val="404040" w:themeColor="text1" w:themeTint="BF"/>
          <w:sz w:val="20"/>
          <w:szCs w:val="20"/>
          <w:lang w:eastAsia="zh-CN"/>
        </w:rPr>
        <w:t>Slovenija od leta 2004, ko je postala donatorica, razvija institucionalni sistem mednarodnega razvojnega sodelovanja in humanitarne pomoči ter nadgrajuje znanje in izkušnje na tem področju na ministrstvih in v ustanovah, ki izvajajo projekte mednarodnega razvojnega sodelovanja in humanitarne pomoči. Obseg mednarodnega razvojnega sodelovanja in humanitarne pomoči ohranja na verodostojni ravni.</w:t>
      </w:r>
      <w:bookmarkStart w:id="37" w:name="_Toc499264997"/>
      <w:bookmarkStart w:id="38" w:name="_Toc520192352"/>
      <w:bookmarkEnd w:id="22"/>
      <w:bookmarkEnd w:id="23"/>
      <w:bookmarkEnd w:id="24"/>
      <w:bookmarkEnd w:id="25"/>
    </w:p>
    <w:p w14:paraId="445D269F" w14:textId="77777777" w:rsidR="0031638E" w:rsidRPr="00D9799D" w:rsidRDefault="00744EA5" w:rsidP="0052044C">
      <w:pPr>
        <w:pStyle w:val="Heading2"/>
      </w:pPr>
      <w:r>
        <w:t>3</w:t>
      </w:r>
      <w:r w:rsidR="0052044C">
        <w:t>.</w:t>
      </w:r>
      <w:r>
        <w:t>2</w:t>
      </w:r>
      <w:r w:rsidR="0052044C">
        <w:t xml:space="preserve"> </w:t>
      </w:r>
      <w:r w:rsidR="001D5C71" w:rsidRPr="00D9799D">
        <w:t>Načela</w:t>
      </w:r>
      <w:bookmarkEnd w:id="37"/>
      <w:bookmarkEnd w:id="38"/>
    </w:p>
    <w:p w14:paraId="449F795A" w14:textId="77777777" w:rsidR="00BB31EB" w:rsidRPr="009F78D0" w:rsidRDefault="00BB31EB" w:rsidP="00F42B5C">
      <w:pPr>
        <w:spacing w:after="0" w:line="240" w:lineRule="auto"/>
        <w:jc w:val="both"/>
        <w:rPr>
          <w:color w:val="404040" w:themeColor="text1" w:themeTint="BF"/>
          <w:sz w:val="20"/>
          <w:szCs w:val="20"/>
        </w:rPr>
      </w:pPr>
      <w:r w:rsidRPr="001D7A68">
        <w:rPr>
          <w:color w:val="404040" w:themeColor="text1" w:themeTint="BF"/>
          <w:sz w:val="20"/>
          <w:szCs w:val="20"/>
        </w:rPr>
        <w:t>Mednarodno razvojno sodelovanje</w:t>
      </w:r>
      <w:r w:rsidRPr="002E0A47">
        <w:rPr>
          <w:color w:val="404040" w:themeColor="text1" w:themeTint="BF"/>
          <w:sz w:val="20"/>
          <w:szCs w:val="20"/>
        </w:rPr>
        <w:t xml:space="preserve"> in humanitarna</w:t>
      </w:r>
      <w:r w:rsidRPr="009F78D0">
        <w:rPr>
          <w:color w:val="404040" w:themeColor="text1" w:themeTint="BF"/>
          <w:sz w:val="20"/>
          <w:szCs w:val="20"/>
        </w:rPr>
        <w:t xml:space="preserve"> pomoč Slovenije temelji</w:t>
      </w:r>
      <w:r w:rsidR="0040078C" w:rsidRPr="009F78D0">
        <w:rPr>
          <w:color w:val="404040" w:themeColor="text1" w:themeTint="BF"/>
          <w:sz w:val="20"/>
          <w:szCs w:val="20"/>
        </w:rPr>
        <w:t>ta</w:t>
      </w:r>
      <w:r w:rsidRPr="009F78D0">
        <w:rPr>
          <w:color w:val="404040" w:themeColor="text1" w:themeTint="BF"/>
          <w:sz w:val="20"/>
          <w:szCs w:val="20"/>
        </w:rPr>
        <w:t xml:space="preserve"> na mednarodno dogovorjenih načelih. Osrednja načela, ki usmerjajo </w:t>
      </w:r>
      <w:r w:rsidR="001D7A68">
        <w:rPr>
          <w:color w:val="404040" w:themeColor="text1" w:themeTint="BF"/>
          <w:sz w:val="20"/>
          <w:szCs w:val="20"/>
        </w:rPr>
        <w:t xml:space="preserve">slovensko </w:t>
      </w:r>
      <w:r w:rsidRPr="009F78D0">
        <w:rPr>
          <w:color w:val="404040" w:themeColor="text1" w:themeTint="BF"/>
          <w:sz w:val="20"/>
          <w:szCs w:val="20"/>
        </w:rPr>
        <w:t xml:space="preserve">mednarodno razvojno sodelovanje, </w:t>
      </w:r>
      <w:r w:rsidR="001D7A68">
        <w:rPr>
          <w:color w:val="404040" w:themeColor="text1" w:themeTint="BF"/>
          <w:sz w:val="20"/>
          <w:szCs w:val="20"/>
        </w:rPr>
        <w:t>so</w:t>
      </w:r>
      <w:r w:rsidRPr="009F78D0">
        <w:rPr>
          <w:color w:val="404040" w:themeColor="text1" w:themeTint="BF"/>
          <w:sz w:val="20"/>
          <w:szCs w:val="20"/>
        </w:rPr>
        <w:t xml:space="preserve">: pristop, ki temelji na človekovih pravicah, učinkovitost razvojnega sodelovanja, vključno z lastništvom držav nad lastnim razvojem in </w:t>
      </w:r>
      <w:r w:rsidR="00264A6F">
        <w:rPr>
          <w:color w:val="404040" w:themeColor="text1" w:themeTint="BF"/>
          <w:sz w:val="20"/>
          <w:szCs w:val="20"/>
        </w:rPr>
        <w:t xml:space="preserve">vključujočim </w:t>
      </w:r>
      <w:r w:rsidRPr="009F78D0">
        <w:rPr>
          <w:color w:val="404040" w:themeColor="text1" w:themeTint="BF"/>
          <w:sz w:val="20"/>
          <w:szCs w:val="20"/>
        </w:rPr>
        <w:t xml:space="preserve">partnerstvom za trajnostni razvoj, ter skladnost politik za razvoj. </w:t>
      </w:r>
      <w:r w:rsidR="001D7A68">
        <w:rPr>
          <w:color w:val="404040" w:themeColor="text1" w:themeTint="BF"/>
          <w:sz w:val="20"/>
          <w:szCs w:val="20"/>
        </w:rPr>
        <w:t>Slovensko h</w:t>
      </w:r>
      <w:r w:rsidRPr="009F78D0">
        <w:rPr>
          <w:color w:val="404040" w:themeColor="text1" w:themeTint="BF"/>
          <w:sz w:val="20"/>
          <w:szCs w:val="20"/>
        </w:rPr>
        <w:t>umanitarno pomoč usmerjajo</w:t>
      </w:r>
      <w:r w:rsidR="00CB3686" w:rsidRPr="009F78D0">
        <w:rPr>
          <w:color w:val="404040" w:themeColor="text1" w:themeTint="BF"/>
          <w:sz w:val="20"/>
          <w:szCs w:val="20"/>
        </w:rPr>
        <w:t xml:space="preserve"> mednarodno</w:t>
      </w:r>
      <w:r w:rsidRPr="009F78D0">
        <w:rPr>
          <w:color w:val="404040" w:themeColor="text1" w:themeTint="BF"/>
          <w:sz w:val="20"/>
          <w:szCs w:val="20"/>
        </w:rPr>
        <w:t xml:space="preserve"> humanitarno pravo, humanitarna načela in načela dobrega humanitarnega donatorstva.</w:t>
      </w:r>
      <w:r w:rsidR="00044F0A" w:rsidRPr="009F78D0">
        <w:rPr>
          <w:color w:val="404040" w:themeColor="text1" w:themeTint="BF"/>
          <w:sz w:val="20"/>
          <w:szCs w:val="20"/>
        </w:rPr>
        <w:t xml:space="preserve"> </w:t>
      </w:r>
      <w:r w:rsidR="008658ED" w:rsidRPr="009F78D0">
        <w:rPr>
          <w:color w:val="404040" w:themeColor="text1" w:themeTint="BF"/>
          <w:sz w:val="20"/>
          <w:szCs w:val="20"/>
        </w:rPr>
        <w:t xml:space="preserve">Slovenija ima ničelno toleranco do korupcije v mednarodnem razvojnem sodelovanju in humanitarni pomoči. </w:t>
      </w:r>
      <w:r w:rsidR="00044F0A" w:rsidRPr="009F78D0">
        <w:rPr>
          <w:color w:val="404040" w:themeColor="text1" w:themeTint="BF"/>
          <w:sz w:val="20"/>
          <w:szCs w:val="20"/>
        </w:rPr>
        <w:t xml:space="preserve">V </w:t>
      </w:r>
      <w:r w:rsidR="00A77B6F" w:rsidRPr="009F78D0">
        <w:rPr>
          <w:color w:val="404040" w:themeColor="text1" w:themeTint="BF"/>
          <w:sz w:val="20"/>
          <w:szCs w:val="20"/>
        </w:rPr>
        <w:t xml:space="preserve">okviru </w:t>
      </w:r>
      <w:r w:rsidR="008658ED" w:rsidRPr="009F78D0">
        <w:rPr>
          <w:color w:val="404040" w:themeColor="text1" w:themeTint="BF"/>
          <w:sz w:val="20"/>
          <w:szCs w:val="20"/>
        </w:rPr>
        <w:t xml:space="preserve">načel </w:t>
      </w:r>
      <w:r w:rsidR="001D7A68">
        <w:rPr>
          <w:color w:val="404040" w:themeColor="text1" w:themeTint="BF"/>
          <w:sz w:val="20"/>
          <w:szCs w:val="20"/>
        </w:rPr>
        <w:t>upoštevamo</w:t>
      </w:r>
      <w:r w:rsidR="00044F0A" w:rsidRPr="009F78D0">
        <w:rPr>
          <w:color w:val="404040" w:themeColor="text1" w:themeTint="BF"/>
          <w:sz w:val="20"/>
          <w:szCs w:val="20"/>
        </w:rPr>
        <w:t xml:space="preserve"> tudi presečni temi, </w:t>
      </w:r>
      <w:r w:rsidR="001D7A68">
        <w:rPr>
          <w:color w:val="404040" w:themeColor="text1" w:themeTint="BF"/>
          <w:sz w:val="20"/>
          <w:szCs w:val="20"/>
        </w:rPr>
        <w:t xml:space="preserve">in sicer </w:t>
      </w:r>
      <w:r w:rsidR="00044F0A" w:rsidRPr="009F78D0">
        <w:rPr>
          <w:color w:val="404040" w:themeColor="text1" w:themeTint="BF"/>
          <w:sz w:val="20"/>
          <w:szCs w:val="20"/>
        </w:rPr>
        <w:t xml:space="preserve">pri vseh </w:t>
      </w:r>
      <w:r w:rsidR="00B256AC">
        <w:rPr>
          <w:color w:val="404040" w:themeColor="text1" w:themeTint="BF"/>
          <w:sz w:val="20"/>
          <w:szCs w:val="20"/>
        </w:rPr>
        <w:t>aktivnostih</w:t>
      </w:r>
      <w:r w:rsidR="00044F0A" w:rsidRPr="009F78D0">
        <w:rPr>
          <w:color w:val="404040" w:themeColor="text1" w:themeTint="BF"/>
          <w:sz w:val="20"/>
          <w:szCs w:val="20"/>
        </w:rPr>
        <w:t xml:space="preserve"> mednarodnega razvojnega sodelovanja in humanitarne pomoči. </w:t>
      </w:r>
    </w:p>
    <w:p w14:paraId="34FF587F" w14:textId="77777777" w:rsidR="00BB31EB" w:rsidRPr="009F78D0" w:rsidRDefault="00BB31EB" w:rsidP="00F42B5C">
      <w:pPr>
        <w:spacing w:after="0" w:line="240" w:lineRule="auto"/>
        <w:jc w:val="both"/>
        <w:rPr>
          <w:color w:val="404040" w:themeColor="text1" w:themeTint="BF"/>
          <w:sz w:val="20"/>
          <w:szCs w:val="20"/>
        </w:rPr>
      </w:pPr>
    </w:p>
    <w:p w14:paraId="42F2E211" w14:textId="77777777" w:rsidR="000D6B56" w:rsidRDefault="00C37414" w:rsidP="00757DED">
      <w:pPr>
        <w:spacing w:after="0" w:line="240" w:lineRule="auto"/>
        <w:jc w:val="both"/>
        <w:rPr>
          <w:rFonts w:ascii="Cambria" w:eastAsia="Times New Roman" w:hAnsi="Cambria"/>
          <w:smallCaps/>
          <w:color w:val="1F497D"/>
          <w:spacing w:val="20"/>
          <w:sz w:val="24"/>
          <w:szCs w:val="24"/>
          <w:lang w:eastAsia="sl-SI"/>
        </w:rPr>
      </w:pPr>
      <w:r w:rsidRPr="009F78D0">
        <w:rPr>
          <w:color w:val="404040" w:themeColor="text1" w:themeTint="BF"/>
          <w:sz w:val="20"/>
          <w:szCs w:val="20"/>
        </w:rPr>
        <w:t xml:space="preserve">Uradna razvojna pomoč </w:t>
      </w:r>
      <w:r w:rsidR="0051365F">
        <w:rPr>
          <w:color w:val="404040" w:themeColor="text1" w:themeTint="BF"/>
          <w:sz w:val="20"/>
          <w:szCs w:val="20"/>
        </w:rPr>
        <w:t xml:space="preserve">ohranja izjemen pomen, </w:t>
      </w:r>
      <w:r w:rsidR="001D7A68">
        <w:rPr>
          <w:color w:val="404040" w:themeColor="text1" w:themeTint="BF"/>
          <w:sz w:val="20"/>
          <w:szCs w:val="20"/>
        </w:rPr>
        <w:t>čeprav</w:t>
      </w:r>
      <w:r w:rsidR="0051365F">
        <w:rPr>
          <w:color w:val="404040" w:themeColor="text1" w:themeTint="BF"/>
          <w:sz w:val="20"/>
          <w:szCs w:val="20"/>
        </w:rPr>
        <w:t xml:space="preserve"> </w:t>
      </w:r>
      <w:r w:rsidRPr="009F78D0">
        <w:rPr>
          <w:color w:val="404040" w:themeColor="text1" w:themeTint="BF"/>
          <w:sz w:val="20"/>
          <w:szCs w:val="20"/>
        </w:rPr>
        <w:t>predstavlja manjši del čezmejnih tokov v partnerske države. Večji del teh tokov tvorijo tuje neposredne naložbe</w:t>
      </w:r>
      <w:r w:rsidR="00B336DF">
        <w:rPr>
          <w:color w:val="404040" w:themeColor="text1" w:themeTint="BF"/>
          <w:sz w:val="20"/>
          <w:szCs w:val="20"/>
        </w:rPr>
        <w:t xml:space="preserve">, </w:t>
      </w:r>
      <w:r w:rsidRPr="009F78D0">
        <w:rPr>
          <w:color w:val="404040" w:themeColor="text1" w:themeTint="BF"/>
          <w:sz w:val="20"/>
          <w:szCs w:val="20"/>
        </w:rPr>
        <w:t>nakazila migrantov v domovino</w:t>
      </w:r>
      <w:r w:rsidR="00C366AC">
        <w:rPr>
          <w:color w:val="404040" w:themeColor="text1" w:themeTint="BF"/>
          <w:sz w:val="20"/>
          <w:szCs w:val="20"/>
        </w:rPr>
        <w:t xml:space="preserve">, finančni instrumenti </w:t>
      </w:r>
      <w:r w:rsidR="00B336DF">
        <w:rPr>
          <w:color w:val="404040" w:themeColor="text1" w:themeTint="BF"/>
          <w:sz w:val="20"/>
          <w:szCs w:val="20"/>
        </w:rPr>
        <w:t>poslovnih bank</w:t>
      </w:r>
      <w:r w:rsidR="00C366AC">
        <w:rPr>
          <w:color w:val="404040" w:themeColor="text1" w:themeTint="BF"/>
          <w:sz w:val="20"/>
          <w:szCs w:val="20"/>
        </w:rPr>
        <w:t xml:space="preserve"> in drugih finančnih institucij</w:t>
      </w:r>
      <w:r w:rsidRPr="009F78D0">
        <w:rPr>
          <w:color w:val="404040" w:themeColor="text1" w:themeTint="BF"/>
          <w:sz w:val="20"/>
          <w:szCs w:val="20"/>
        </w:rPr>
        <w:t xml:space="preserve"> </w:t>
      </w:r>
      <w:r w:rsidR="001D7A68">
        <w:rPr>
          <w:color w:val="404040" w:themeColor="text1" w:themeTint="BF"/>
          <w:sz w:val="20"/>
          <w:szCs w:val="20"/>
        </w:rPr>
        <w:t>ter</w:t>
      </w:r>
      <w:r w:rsidRPr="009F78D0">
        <w:rPr>
          <w:color w:val="404040" w:themeColor="text1" w:themeTint="BF"/>
          <w:sz w:val="20"/>
          <w:szCs w:val="20"/>
        </w:rPr>
        <w:t xml:space="preserve"> drugi uradni tokovi, kot so na primer izvozna posojila. Zato je potrebno uradno razvojno pomoč strateško usmerjati tako, da bo spodbujala druge tokove za razvoj partnerskih držav. Ta mobilizacijski in katalitični oziroma pospeševalni učinek je pomemben vidik strateškega načrtovanja uradne razvojne pomoči. </w:t>
      </w:r>
      <w:bookmarkStart w:id="39" w:name="_Toc509845067"/>
      <w:bookmarkStart w:id="40" w:name="_Toc510789270"/>
    </w:p>
    <w:p w14:paraId="7AD78F86" w14:textId="77777777" w:rsidR="00BB31EB" w:rsidRPr="009F78D0" w:rsidRDefault="00744EA5" w:rsidP="00AE1E55">
      <w:pPr>
        <w:pStyle w:val="Heading3"/>
      </w:pPr>
      <w:r>
        <w:t>3</w:t>
      </w:r>
      <w:r w:rsidR="0052044C">
        <w:t>.</w:t>
      </w:r>
      <w:r>
        <w:t>2</w:t>
      </w:r>
      <w:r w:rsidR="0052044C">
        <w:t xml:space="preserve">.1 </w:t>
      </w:r>
      <w:r w:rsidR="00BB31EB" w:rsidRPr="009F78D0">
        <w:t>Načela mednarodnega razvojnega sodelovanja</w:t>
      </w:r>
      <w:bookmarkEnd w:id="39"/>
      <w:r w:rsidR="00B160E0">
        <w:t xml:space="preserve"> in humanitarne pomoči</w:t>
      </w:r>
      <w:bookmarkEnd w:id="40"/>
    </w:p>
    <w:p w14:paraId="3AA9F05B" w14:textId="77777777" w:rsidR="00CB3686" w:rsidRPr="00D9799D" w:rsidRDefault="00744EA5" w:rsidP="0052044C">
      <w:pPr>
        <w:pStyle w:val="Slog4"/>
        <w:numPr>
          <w:ilvl w:val="0"/>
          <w:numId w:val="0"/>
        </w:numPr>
        <w:spacing w:before="240" w:after="120"/>
      </w:pPr>
      <w:r>
        <w:t>3</w:t>
      </w:r>
      <w:r w:rsidR="0052044C">
        <w:t>.</w:t>
      </w:r>
      <w:r>
        <w:t>2</w:t>
      </w:r>
      <w:r w:rsidR="0052044C">
        <w:t xml:space="preserve">.1.1 </w:t>
      </w:r>
      <w:r w:rsidR="00CB3686" w:rsidRPr="00D9799D">
        <w:t>Pristop, ki temelji na človekovih pravicah</w:t>
      </w:r>
    </w:p>
    <w:p w14:paraId="2476A375" w14:textId="77777777" w:rsidR="0040078C" w:rsidRPr="009F78D0" w:rsidRDefault="00817B67" w:rsidP="008658ED">
      <w:pPr>
        <w:spacing w:after="0" w:line="240" w:lineRule="auto"/>
        <w:jc w:val="both"/>
        <w:rPr>
          <w:color w:val="404040" w:themeColor="text1" w:themeTint="BF"/>
          <w:sz w:val="20"/>
          <w:szCs w:val="20"/>
        </w:rPr>
      </w:pPr>
      <w:r w:rsidRPr="009F78D0">
        <w:rPr>
          <w:color w:val="404040" w:themeColor="text1" w:themeTint="BF"/>
          <w:sz w:val="20"/>
          <w:szCs w:val="20"/>
        </w:rPr>
        <w:t>V skladu s p</w:t>
      </w:r>
      <w:r w:rsidR="0040078C" w:rsidRPr="009F78D0">
        <w:rPr>
          <w:color w:val="404040" w:themeColor="text1" w:themeTint="BF"/>
          <w:sz w:val="20"/>
          <w:szCs w:val="20"/>
        </w:rPr>
        <w:t>ristop</w:t>
      </w:r>
      <w:r w:rsidRPr="009F78D0">
        <w:rPr>
          <w:color w:val="404040" w:themeColor="text1" w:themeTint="BF"/>
          <w:sz w:val="20"/>
          <w:szCs w:val="20"/>
        </w:rPr>
        <w:t>om</w:t>
      </w:r>
      <w:r w:rsidR="005C29CF">
        <w:rPr>
          <w:color w:val="404040" w:themeColor="text1" w:themeTint="BF"/>
          <w:sz w:val="20"/>
          <w:szCs w:val="20"/>
        </w:rPr>
        <w:t>, ki temelji na človekovih pravicah,</w:t>
      </w:r>
      <w:r w:rsidRPr="009F78D0">
        <w:rPr>
          <w:color w:val="404040" w:themeColor="text1" w:themeTint="BF"/>
          <w:sz w:val="20"/>
          <w:szCs w:val="20"/>
        </w:rPr>
        <w:t xml:space="preserve"> </w:t>
      </w:r>
      <w:r w:rsidR="0040078C" w:rsidRPr="009F78D0">
        <w:rPr>
          <w:color w:val="404040" w:themeColor="text1" w:themeTint="BF"/>
          <w:sz w:val="20"/>
          <w:szCs w:val="20"/>
        </w:rPr>
        <w:t xml:space="preserve">je </w:t>
      </w:r>
      <w:r w:rsidR="0016340C" w:rsidRPr="009F78D0">
        <w:rPr>
          <w:color w:val="404040" w:themeColor="text1" w:themeTint="BF"/>
          <w:sz w:val="20"/>
          <w:szCs w:val="20"/>
        </w:rPr>
        <w:t>treba</w:t>
      </w:r>
      <w:r w:rsidR="0040078C" w:rsidRPr="009F78D0">
        <w:rPr>
          <w:color w:val="404040" w:themeColor="text1" w:themeTint="BF"/>
          <w:sz w:val="20"/>
          <w:szCs w:val="20"/>
        </w:rPr>
        <w:t xml:space="preserve"> zagotavljati načela univerzalnosti človekovih pravic in </w:t>
      </w:r>
      <w:proofErr w:type="spellStart"/>
      <w:r w:rsidR="0040078C" w:rsidRPr="009F78D0">
        <w:rPr>
          <w:color w:val="404040" w:themeColor="text1" w:themeTint="BF"/>
          <w:sz w:val="20"/>
          <w:szCs w:val="20"/>
        </w:rPr>
        <w:t>nediskriminatornosti</w:t>
      </w:r>
      <w:proofErr w:type="spellEnd"/>
      <w:r w:rsidR="0040078C" w:rsidRPr="009F78D0">
        <w:rPr>
          <w:color w:val="404040" w:themeColor="text1" w:themeTint="BF"/>
          <w:sz w:val="20"/>
          <w:szCs w:val="20"/>
        </w:rPr>
        <w:t>, podpirati participacijo in dostop do vzvodov odločanja, zagovarjati odgovornost in vladavino prava ter se zavzemati za transparentnost in dostopnost informacij.</w:t>
      </w:r>
    </w:p>
    <w:p w14:paraId="76699585" w14:textId="77777777" w:rsidR="0016340C" w:rsidRPr="009F78D0" w:rsidRDefault="0016340C" w:rsidP="00F42B5C">
      <w:pPr>
        <w:spacing w:after="0" w:line="240" w:lineRule="auto"/>
        <w:jc w:val="both"/>
        <w:rPr>
          <w:color w:val="404040" w:themeColor="text1" w:themeTint="BF"/>
          <w:sz w:val="20"/>
          <w:szCs w:val="20"/>
        </w:rPr>
      </w:pPr>
    </w:p>
    <w:p w14:paraId="4B99FD3C" w14:textId="77777777" w:rsidR="0016340C" w:rsidRPr="009F78D0" w:rsidRDefault="0016340C" w:rsidP="00F42B5C">
      <w:pPr>
        <w:spacing w:after="0" w:line="240" w:lineRule="auto"/>
        <w:jc w:val="both"/>
        <w:rPr>
          <w:color w:val="404040" w:themeColor="text1" w:themeTint="BF"/>
          <w:sz w:val="20"/>
          <w:szCs w:val="20"/>
        </w:rPr>
      </w:pPr>
      <w:r w:rsidRPr="009F78D0">
        <w:rPr>
          <w:color w:val="404040" w:themeColor="text1" w:themeTint="BF"/>
          <w:sz w:val="20"/>
          <w:szCs w:val="20"/>
        </w:rPr>
        <w:t xml:space="preserve">Pristop, ki temelji na človekovih pravicah, prispeva k večji učinkovitosti razvojnega sodelovanja, saj spodbuja lastništvo in s tem trajnost </w:t>
      </w:r>
      <w:r w:rsidR="005C29CF">
        <w:rPr>
          <w:color w:val="404040" w:themeColor="text1" w:themeTint="BF"/>
          <w:sz w:val="20"/>
          <w:szCs w:val="20"/>
        </w:rPr>
        <w:t>aktivnosti</w:t>
      </w:r>
      <w:r w:rsidRPr="009F78D0">
        <w:rPr>
          <w:color w:val="404040" w:themeColor="text1" w:themeTint="BF"/>
          <w:sz w:val="20"/>
          <w:szCs w:val="20"/>
        </w:rPr>
        <w:t xml:space="preserve">. Spodbuja tudi vključujoča partnerstva ter transparentnost in medsebojno odgovornost, saj so tako donatorice kot partnerske države zavezane spoštovanju enakih univerzalnih zavez. </w:t>
      </w:r>
    </w:p>
    <w:p w14:paraId="6D94D29E" w14:textId="77777777" w:rsidR="0040078C" w:rsidRPr="009F78D0" w:rsidRDefault="0040078C" w:rsidP="00F42B5C">
      <w:pPr>
        <w:spacing w:after="0" w:line="240" w:lineRule="auto"/>
        <w:jc w:val="both"/>
        <w:rPr>
          <w:color w:val="404040" w:themeColor="text1" w:themeTint="BF"/>
          <w:sz w:val="20"/>
          <w:szCs w:val="20"/>
        </w:rPr>
      </w:pPr>
    </w:p>
    <w:p w14:paraId="0160DFDA" w14:textId="77777777" w:rsidR="0040078C" w:rsidRPr="009F78D0" w:rsidRDefault="0040078C" w:rsidP="00F42B5C">
      <w:pPr>
        <w:spacing w:after="0" w:line="240" w:lineRule="auto"/>
        <w:jc w:val="both"/>
        <w:rPr>
          <w:color w:val="404040" w:themeColor="text1" w:themeTint="BF"/>
          <w:sz w:val="20"/>
          <w:szCs w:val="20"/>
        </w:rPr>
      </w:pPr>
      <w:r w:rsidRPr="009F78D0">
        <w:rPr>
          <w:color w:val="404040" w:themeColor="text1" w:themeTint="BF"/>
          <w:sz w:val="20"/>
          <w:szCs w:val="20"/>
        </w:rPr>
        <w:t xml:space="preserve">Pri odločanju o </w:t>
      </w:r>
      <w:r w:rsidR="005C29CF">
        <w:rPr>
          <w:color w:val="404040" w:themeColor="text1" w:themeTint="BF"/>
          <w:sz w:val="20"/>
          <w:szCs w:val="20"/>
        </w:rPr>
        <w:t>aktivnostih</w:t>
      </w:r>
      <w:r w:rsidRPr="009F78D0">
        <w:rPr>
          <w:color w:val="404040" w:themeColor="text1" w:themeTint="BF"/>
          <w:sz w:val="20"/>
          <w:szCs w:val="20"/>
        </w:rPr>
        <w:t xml:space="preserve"> razvojnega sodelovanja</w:t>
      </w:r>
      <w:r w:rsidR="005356D1" w:rsidRPr="009F78D0">
        <w:rPr>
          <w:color w:val="404040" w:themeColor="text1" w:themeTint="BF"/>
          <w:sz w:val="20"/>
          <w:szCs w:val="20"/>
        </w:rPr>
        <w:t xml:space="preserve"> </w:t>
      </w:r>
      <w:r w:rsidR="00D35606">
        <w:rPr>
          <w:color w:val="404040" w:themeColor="text1" w:themeTint="BF"/>
          <w:sz w:val="20"/>
          <w:szCs w:val="20"/>
        </w:rPr>
        <w:t>skuša</w:t>
      </w:r>
      <w:r w:rsidR="001D7A68">
        <w:rPr>
          <w:color w:val="404040" w:themeColor="text1" w:themeTint="BF"/>
          <w:sz w:val="20"/>
          <w:szCs w:val="20"/>
        </w:rPr>
        <w:t>mo</w:t>
      </w:r>
      <w:r w:rsidR="00D35606">
        <w:rPr>
          <w:color w:val="404040" w:themeColor="text1" w:themeTint="BF"/>
          <w:sz w:val="20"/>
          <w:szCs w:val="20"/>
        </w:rPr>
        <w:t xml:space="preserve"> </w:t>
      </w:r>
      <w:r w:rsidR="005356D1" w:rsidRPr="009F78D0">
        <w:rPr>
          <w:color w:val="404040" w:themeColor="text1" w:themeTint="BF"/>
          <w:sz w:val="20"/>
          <w:szCs w:val="20"/>
        </w:rPr>
        <w:t>identificirati druž</w:t>
      </w:r>
      <w:r w:rsidRPr="009F78D0">
        <w:rPr>
          <w:color w:val="404040" w:themeColor="text1" w:themeTint="BF"/>
          <w:sz w:val="20"/>
          <w:szCs w:val="20"/>
        </w:rPr>
        <w:t>bene skupine in posameznike, k</w:t>
      </w:r>
      <w:r w:rsidR="001D7A68">
        <w:rPr>
          <w:color w:val="404040" w:themeColor="text1" w:themeTint="BF"/>
          <w:sz w:val="20"/>
          <w:szCs w:val="20"/>
        </w:rPr>
        <w:t>i jim j</w:t>
      </w:r>
      <w:r w:rsidR="00D35606">
        <w:rPr>
          <w:color w:val="404040" w:themeColor="text1" w:themeTint="BF"/>
          <w:sz w:val="20"/>
          <w:szCs w:val="20"/>
        </w:rPr>
        <w:t xml:space="preserve">e mogoče </w:t>
      </w:r>
      <w:r w:rsidR="001D7A68">
        <w:rPr>
          <w:color w:val="404040" w:themeColor="text1" w:themeTint="BF"/>
          <w:sz w:val="20"/>
          <w:szCs w:val="20"/>
        </w:rPr>
        <w:t>s konkretnimi aktivnostmi</w:t>
      </w:r>
      <w:r w:rsidR="00D35606">
        <w:rPr>
          <w:color w:val="404040" w:themeColor="text1" w:themeTint="BF"/>
          <w:sz w:val="20"/>
          <w:szCs w:val="20"/>
        </w:rPr>
        <w:t xml:space="preserve"> pomagati pri udejanjanju človekovih pravic</w:t>
      </w:r>
      <w:r w:rsidRPr="009F78D0">
        <w:rPr>
          <w:color w:val="404040" w:themeColor="text1" w:themeTint="BF"/>
          <w:sz w:val="20"/>
          <w:szCs w:val="20"/>
        </w:rPr>
        <w:t xml:space="preserve">. Nosilce odgovornosti je treba usposobiti, da izpolnjujejo svoje obveznosti, imetnike pravic pa, da poznajo in uveljavljajo svoje pravice. </w:t>
      </w:r>
    </w:p>
    <w:p w14:paraId="7C7869C3" w14:textId="77777777" w:rsidR="0040078C" w:rsidRPr="009F78D0" w:rsidRDefault="0040078C" w:rsidP="00F42B5C">
      <w:pPr>
        <w:spacing w:after="0" w:line="240" w:lineRule="auto"/>
        <w:jc w:val="both"/>
        <w:rPr>
          <w:color w:val="404040" w:themeColor="text1" w:themeTint="BF"/>
          <w:sz w:val="20"/>
          <w:szCs w:val="20"/>
        </w:rPr>
      </w:pPr>
    </w:p>
    <w:p w14:paraId="327E4731" w14:textId="77777777" w:rsidR="00BB31EB" w:rsidRPr="009F78D0" w:rsidRDefault="005C29CF" w:rsidP="00F42B5C">
      <w:pPr>
        <w:spacing w:after="0" w:line="240" w:lineRule="auto"/>
        <w:jc w:val="both"/>
        <w:rPr>
          <w:color w:val="404040" w:themeColor="text1" w:themeTint="BF"/>
          <w:sz w:val="20"/>
          <w:szCs w:val="20"/>
        </w:rPr>
      </w:pPr>
      <w:r>
        <w:rPr>
          <w:color w:val="404040" w:themeColor="text1" w:themeTint="BF"/>
          <w:sz w:val="20"/>
          <w:szCs w:val="20"/>
        </w:rPr>
        <w:t>Aktivnosti</w:t>
      </w:r>
      <w:r w:rsidR="0040078C" w:rsidRPr="009F78D0">
        <w:rPr>
          <w:color w:val="404040" w:themeColor="text1" w:themeTint="BF"/>
          <w:sz w:val="20"/>
          <w:szCs w:val="20"/>
        </w:rPr>
        <w:t xml:space="preserve">, ki </w:t>
      </w:r>
      <w:r w:rsidR="00B256AC">
        <w:rPr>
          <w:color w:val="404040" w:themeColor="text1" w:themeTint="BF"/>
          <w:sz w:val="20"/>
          <w:szCs w:val="20"/>
        </w:rPr>
        <w:t>vključujejo</w:t>
      </w:r>
      <w:r w:rsidR="0040078C" w:rsidRPr="009F78D0">
        <w:rPr>
          <w:color w:val="404040" w:themeColor="text1" w:themeTint="BF"/>
          <w:sz w:val="20"/>
          <w:szCs w:val="20"/>
        </w:rPr>
        <w:t xml:space="preserve"> p</w:t>
      </w:r>
      <w:r w:rsidR="00013185" w:rsidRPr="009F78D0">
        <w:rPr>
          <w:color w:val="404040" w:themeColor="text1" w:themeTint="BF"/>
          <w:sz w:val="20"/>
          <w:szCs w:val="20"/>
        </w:rPr>
        <w:t xml:space="preserve">ristop, </w:t>
      </w:r>
      <w:r w:rsidR="0040078C" w:rsidRPr="009F78D0">
        <w:rPr>
          <w:color w:val="404040" w:themeColor="text1" w:themeTint="BF"/>
          <w:sz w:val="20"/>
          <w:szCs w:val="20"/>
        </w:rPr>
        <w:t xml:space="preserve">utemeljen </w:t>
      </w:r>
      <w:r w:rsidR="00013185" w:rsidRPr="009F78D0">
        <w:rPr>
          <w:color w:val="404040" w:themeColor="text1" w:themeTint="BF"/>
          <w:sz w:val="20"/>
          <w:szCs w:val="20"/>
        </w:rPr>
        <w:t>na človekovih pravicah</w:t>
      </w:r>
      <w:r w:rsidR="00461ECB" w:rsidRPr="009F78D0">
        <w:rPr>
          <w:color w:val="404040" w:themeColor="text1" w:themeTint="BF"/>
          <w:sz w:val="20"/>
          <w:szCs w:val="20"/>
        </w:rPr>
        <w:t>:</w:t>
      </w:r>
    </w:p>
    <w:p w14:paraId="317DF0A7" w14:textId="77777777" w:rsidR="00BB31EB" w:rsidRPr="009F78D0" w:rsidRDefault="00BB31EB" w:rsidP="00863886">
      <w:pPr>
        <w:numPr>
          <w:ilvl w:val="0"/>
          <w:numId w:val="18"/>
        </w:numPr>
        <w:spacing w:after="0" w:line="240" w:lineRule="auto"/>
        <w:ind w:left="426" w:hanging="426"/>
        <w:jc w:val="both"/>
        <w:rPr>
          <w:color w:val="404040" w:themeColor="text1" w:themeTint="BF"/>
          <w:sz w:val="20"/>
          <w:szCs w:val="20"/>
        </w:rPr>
      </w:pPr>
      <w:r w:rsidRPr="009F78D0">
        <w:rPr>
          <w:color w:val="404040" w:themeColor="text1" w:themeTint="BF"/>
          <w:sz w:val="20"/>
          <w:szCs w:val="20"/>
        </w:rPr>
        <w:t>prispeva</w:t>
      </w:r>
      <w:r w:rsidR="0040078C" w:rsidRPr="009F78D0">
        <w:rPr>
          <w:color w:val="404040" w:themeColor="text1" w:themeTint="BF"/>
          <w:sz w:val="20"/>
          <w:szCs w:val="20"/>
        </w:rPr>
        <w:t>jo</w:t>
      </w:r>
      <w:r w:rsidRPr="009F78D0">
        <w:rPr>
          <w:color w:val="404040" w:themeColor="text1" w:themeTint="BF"/>
          <w:sz w:val="20"/>
          <w:szCs w:val="20"/>
        </w:rPr>
        <w:t xml:space="preserve"> k </w:t>
      </w:r>
      <w:r w:rsidR="008C7D70">
        <w:rPr>
          <w:color w:val="404040" w:themeColor="text1" w:themeTint="BF"/>
          <w:sz w:val="20"/>
          <w:szCs w:val="20"/>
        </w:rPr>
        <w:t>udejanjanju</w:t>
      </w:r>
      <w:r w:rsidRPr="009F78D0">
        <w:rPr>
          <w:color w:val="404040" w:themeColor="text1" w:themeTint="BF"/>
          <w:sz w:val="20"/>
          <w:szCs w:val="20"/>
        </w:rPr>
        <w:t xml:space="preserve"> človekovih pravic;</w:t>
      </w:r>
    </w:p>
    <w:p w14:paraId="478605F1" w14:textId="77777777" w:rsidR="00BB31EB" w:rsidRPr="009F78D0" w:rsidRDefault="009D0D93" w:rsidP="00863886">
      <w:pPr>
        <w:numPr>
          <w:ilvl w:val="0"/>
          <w:numId w:val="18"/>
        </w:numPr>
        <w:spacing w:after="0" w:line="240" w:lineRule="auto"/>
        <w:ind w:left="426" w:hanging="426"/>
        <w:jc w:val="both"/>
        <w:rPr>
          <w:color w:val="404040" w:themeColor="text1" w:themeTint="BF"/>
          <w:sz w:val="20"/>
          <w:szCs w:val="20"/>
        </w:rPr>
      </w:pPr>
      <w:r w:rsidRPr="009F78D0">
        <w:rPr>
          <w:color w:val="404040" w:themeColor="text1" w:themeTint="BF"/>
          <w:sz w:val="20"/>
          <w:szCs w:val="20"/>
        </w:rPr>
        <w:t>identificira</w:t>
      </w:r>
      <w:r w:rsidR="0040078C" w:rsidRPr="009F78D0">
        <w:rPr>
          <w:color w:val="404040" w:themeColor="text1" w:themeTint="BF"/>
          <w:sz w:val="20"/>
          <w:szCs w:val="20"/>
        </w:rPr>
        <w:t>jo</w:t>
      </w:r>
      <w:r w:rsidRPr="009F78D0">
        <w:rPr>
          <w:color w:val="404040" w:themeColor="text1" w:themeTint="BF"/>
          <w:sz w:val="20"/>
          <w:szCs w:val="20"/>
        </w:rPr>
        <w:t xml:space="preserve"> in </w:t>
      </w:r>
      <w:r w:rsidR="00BB31EB" w:rsidRPr="009F78D0">
        <w:rPr>
          <w:color w:val="404040" w:themeColor="text1" w:themeTint="BF"/>
          <w:sz w:val="20"/>
          <w:szCs w:val="20"/>
        </w:rPr>
        <w:t>spodbuja</w:t>
      </w:r>
      <w:r w:rsidR="0040078C" w:rsidRPr="009F78D0">
        <w:rPr>
          <w:color w:val="404040" w:themeColor="text1" w:themeTint="BF"/>
          <w:sz w:val="20"/>
          <w:szCs w:val="20"/>
        </w:rPr>
        <w:t>jo</w:t>
      </w:r>
      <w:r w:rsidR="00BB31EB" w:rsidRPr="009F78D0">
        <w:rPr>
          <w:color w:val="404040" w:themeColor="text1" w:themeTint="BF"/>
          <w:sz w:val="20"/>
          <w:szCs w:val="20"/>
        </w:rPr>
        <w:t xml:space="preserve"> </w:t>
      </w:r>
      <w:r w:rsidRPr="009F78D0">
        <w:rPr>
          <w:color w:val="404040" w:themeColor="text1" w:themeTint="BF"/>
          <w:sz w:val="20"/>
          <w:szCs w:val="20"/>
        </w:rPr>
        <w:t xml:space="preserve">nosilce odgovornosti </w:t>
      </w:r>
      <w:r w:rsidR="00BB31EB" w:rsidRPr="009F78D0">
        <w:rPr>
          <w:color w:val="404040" w:themeColor="text1" w:themeTint="BF"/>
          <w:sz w:val="20"/>
          <w:szCs w:val="20"/>
        </w:rPr>
        <w:t>(lokalna, regionalna ali nacionalna vlada/uprava) k zagotavljanju pravic, ki so predmet projekta;</w:t>
      </w:r>
    </w:p>
    <w:p w14:paraId="7B9ECF21" w14:textId="77777777" w:rsidR="00BB31EB" w:rsidRPr="009F78D0" w:rsidRDefault="00BB31EB" w:rsidP="00863886">
      <w:pPr>
        <w:numPr>
          <w:ilvl w:val="0"/>
          <w:numId w:val="18"/>
        </w:numPr>
        <w:spacing w:after="0" w:line="240" w:lineRule="auto"/>
        <w:ind w:left="426" w:hanging="426"/>
        <w:jc w:val="both"/>
        <w:rPr>
          <w:color w:val="404040" w:themeColor="text1" w:themeTint="BF"/>
          <w:sz w:val="20"/>
          <w:szCs w:val="20"/>
        </w:rPr>
      </w:pPr>
      <w:r w:rsidRPr="009F78D0">
        <w:rPr>
          <w:color w:val="404040" w:themeColor="text1" w:themeTint="BF"/>
          <w:sz w:val="20"/>
          <w:szCs w:val="20"/>
        </w:rPr>
        <w:t>naslavlja</w:t>
      </w:r>
      <w:r w:rsidR="0040078C" w:rsidRPr="009F78D0">
        <w:rPr>
          <w:color w:val="404040" w:themeColor="text1" w:themeTint="BF"/>
          <w:sz w:val="20"/>
          <w:szCs w:val="20"/>
        </w:rPr>
        <w:t>jo</w:t>
      </w:r>
      <w:r w:rsidRPr="009F78D0">
        <w:rPr>
          <w:color w:val="404040" w:themeColor="text1" w:themeTint="BF"/>
          <w:sz w:val="20"/>
          <w:szCs w:val="20"/>
        </w:rPr>
        <w:t xml:space="preserve"> ranljive skupine prebivalstva;</w:t>
      </w:r>
    </w:p>
    <w:p w14:paraId="167D2A5D" w14:textId="77777777" w:rsidR="00BB31EB" w:rsidRPr="009F78D0" w:rsidRDefault="0040078C" w:rsidP="00863886">
      <w:pPr>
        <w:numPr>
          <w:ilvl w:val="0"/>
          <w:numId w:val="18"/>
        </w:numPr>
        <w:spacing w:after="0" w:line="240" w:lineRule="auto"/>
        <w:ind w:left="426" w:hanging="426"/>
        <w:jc w:val="both"/>
        <w:rPr>
          <w:color w:val="404040" w:themeColor="text1" w:themeTint="BF"/>
          <w:sz w:val="20"/>
          <w:szCs w:val="20"/>
        </w:rPr>
      </w:pPr>
      <w:r w:rsidRPr="009F78D0">
        <w:rPr>
          <w:color w:val="404040" w:themeColor="text1" w:themeTint="BF"/>
          <w:sz w:val="20"/>
          <w:szCs w:val="20"/>
        </w:rPr>
        <w:t xml:space="preserve">dejavno vključujejo ciljne </w:t>
      </w:r>
      <w:r w:rsidR="00BB31EB" w:rsidRPr="009F78D0">
        <w:rPr>
          <w:color w:val="404040" w:themeColor="text1" w:themeTint="BF"/>
          <w:sz w:val="20"/>
          <w:szCs w:val="20"/>
        </w:rPr>
        <w:t>skupin</w:t>
      </w:r>
      <w:r w:rsidRPr="009F78D0">
        <w:rPr>
          <w:color w:val="404040" w:themeColor="text1" w:themeTint="BF"/>
          <w:sz w:val="20"/>
          <w:szCs w:val="20"/>
        </w:rPr>
        <w:t>e</w:t>
      </w:r>
      <w:r w:rsidR="00BB31EB" w:rsidRPr="009F78D0">
        <w:rPr>
          <w:color w:val="404040" w:themeColor="text1" w:themeTint="BF"/>
          <w:sz w:val="20"/>
          <w:szCs w:val="20"/>
        </w:rPr>
        <w:t xml:space="preserve"> </w:t>
      </w:r>
      <w:r w:rsidR="0016340C" w:rsidRPr="009F78D0">
        <w:rPr>
          <w:color w:val="404040" w:themeColor="text1" w:themeTint="BF"/>
          <w:sz w:val="20"/>
          <w:szCs w:val="20"/>
        </w:rPr>
        <w:t xml:space="preserve">v </w:t>
      </w:r>
      <w:r w:rsidR="00BB31EB" w:rsidRPr="009F78D0">
        <w:rPr>
          <w:color w:val="404040" w:themeColor="text1" w:themeTint="BF"/>
          <w:sz w:val="20"/>
          <w:szCs w:val="20"/>
        </w:rPr>
        <w:t>načrtovanje, izvajanje in spremljanje;</w:t>
      </w:r>
    </w:p>
    <w:p w14:paraId="5ACEF18C" w14:textId="77777777" w:rsidR="00BB31EB" w:rsidRPr="009F78D0" w:rsidRDefault="00BB31EB" w:rsidP="00863886">
      <w:pPr>
        <w:numPr>
          <w:ilvl w:val="0"/>
          <w:numId w:val="18"/>
        </w:numPr>
        <w:spacing w:after="0" w:line="240" w:lineRule="auto"/>
        <w:ind w:left="426" w:hanging="426"/>
        <w:jc w:val="both"/>
        <w:rPr>
          <w:color w:val="404040" w:themeColor="text1" w:themeTint="BF"/>
          <w:sz w:val="20"/>
          <w:szCs w:val="20"/>
        </w:rPr>
      </w:pPr>
      <w:r w:rsidRPr="009F78D0">
        <w:rPr>
          <w:color w:val="404040" w:themeColor="text1" w:themeTint="BF"/>
          <w:sz w:val="20"/>
          <w:szCs w:val="20"/>
        </w:rPr>
        <w:t>spodbuja</w:t>
      </w:r>
      <w:r w:rsidR="0040078C" w:rsidRPr="009F78D0">
        <w:rPr>
          <w:color w:val="404040" w:themeColor="text1" w:themeTint="BF"/>
          <w:sz w:val="20"/>
          <w:szCs w:val="20"/>
        </w:rPr>
        <w:t>jo</w:t>
      </w:r>
      <w:r w:rsidRPr="009F78D0">
        <w:rPr>
          <w:color w:val="404040" w:themeColor="text1" w:themeTint="BF"/>
          <w:sz w:val="20"/>
          <w:szCs w:val="20"/>
        </w:rPr>
        <w:t xml:space="preserve"> zavedanje o pravicah ciljne skupine projekta.</w:t>
      </w:r>
    </w:p>
    <w:p w14:paraId="501577CD" w14:textId="77777777" w:rsidR="00BB31EB" w:rsidRPr="009F78D0" w:rsidRDefault="00BB31EB" w:rsidP="00F42B5C">
      <w:pPr>
        <w:spacing w:after="0" w:line="240" w:lineRule="auto"/>
        <w:jc w:val="both"/>
        <w:rPr>
          <w:color w:val="404040" w:themeColor="text1" w:themeTint="BF"/>
          <w:sz w:val="20"/>
          <w:szCs w:val="20"/>
        </w:rPr>
      </w:pPr>
    </w:p>
    <w:p w14:paraId="62A1DB8C" w14:textId="77777777" w:rsidR="004F4003" w:rsidRPr="009F78D0" w:rsidRDefault="004F4003" w:rsidP="00863886">
      <w:pPr>
        <w:numPr>
          <w:ilvl w:val="0"/>
          <w:numId w:val="19"/>
        </w:numPr>
        <w:spacing w:after="0" w:line="240" w:lineRule="auto"/>
        <w:ind w:left="426" w:hanging="426"/>
        <w:jc w:val="both"/>
        <w:rPr>
          <w:rFonts w:eastAsia="Times New Roman"/>
          <w:color w:val="404040" w:themeColor="text1" w:themeTint="BF"/>
          <w:sz w:val="20"/>
          <w:szCs w:val="20"/>
          <w:lang w:eastAsia="sl-SI"/>
        </w:rPr>
      </w:pPr>
      <w:r w:rsidRPr="009F78D0">
        <w:rPr>
          <w:rFonts w:eastAsia="Times New Roman"/>
          <w:color w:val="404040" w:themeColor="text1" w:themeTint="BF"/>
          <w:sz w:val="20"/>
          <w:szCs w:val="20"/>
          <w:lang w:eastAsia="sl-SI"/>
        </w:rPr>
        <w:t>V dvostranskih sporazumih, ki jih bo Slovenija</w:t>
      </w:r>
      <w:r w:rsidR="009C273D">
        <w:rPr>
          <w:rFonts w:eastAsia="Times New Roman"/>
          <w:color w:val="404040" w:themeColor="text1" w:themeTint="BF"/>
          <w:sz w:val="20"/>
          <w:szCs w:val="20"/>
          <w:lang w:eastAsia="sl-SI"/>
        </w:rPr>
        <w:t xml:space="preserve"> v prihodnje </w:t>
      </w:r>
      <w:r w:rsidRPr="009F78D0">
        <w:rPr>
          <w:rFonts w:eastAsia="Times New Roman"/>
          <w:color w:val="404040" w:themeColor="text1" w:themeTint="BF"/>
          <w:sz w:val="20"/>
          <w:szCs w:val="20"/>
          <w:lang w:eastAsia="sl-SI"/>
        </w:rPr>
        <w:t xml:space="preserve">sklepala s partnerskimi državami, bo </w:t>
      </w:r>
      <w:r w:rsidR="001D7A68">
        <w:rPr>
          <w:rFonts w:eastAsia="Times New Roman"/>
          <w:color w:val="404040" w:themeColor="text1" w:themeTint="BF"/>
          <w:sz w:val="20"/>
          <w:szCs w:val="20"/>
          <w:lang w:eastAsia="sl-SI"/>
        </w:rPr>
        <w:t xml:space="preserve">poudarjen </w:t>
      </w:r>
      <w:r w:rsidRPr="009F78D0">
        <w:rPr>
          <w:rFonts w:eastAsia="Times New Roman"/>
          <w:color w:val="404040" w:themeColor="text1" w:themeTint="BF"/>
          <w:sz w:val="20"/>
          <w:szCs w:val="20"/>
          <w:lang w:eastAsia="sl-SI"/>
        </w:rPr>
        <w:t>pristop, ki temelji na človekovih pravicah.</w:t>
      </w:r>
    </w:p>
    <w:p w14:paraId="76706F29" w14:textId="77777777" w:rsidR="00BB31EB" w:rsidRDefault="001D7A68" w:rsidP="00863886">
      <w:pPr>
        <w:numPr>
          <w:ilvl w:val="0"/>
          <w:numId w:val="19"/>
        </w:numPr>
        <w:spacing w:after="0" w:line="240" w:lineRule="auto"/>
        <w:ind w:left="426" w:hanging="426"/>
        <w:jc w:val="both"/>
        <w:rPr>
          <w:rFonts w:eastAsia="Times New Roman"/>
          <w:color w:val="404040" w:themeColor="text1" w:themeTint="BF"/>
          <w:sz w:val="20"/>
          <w:szCs w:val="20"/>
          <w:lang w:eastAsia="sl-SI"/>
        </w:rPr>
      </w:pPr>
      <w:r>
        <w:rPr>
          <w:rFonts w:eastAsia="Times New Roman"/>
          <w:color w:val="404040" w:themeColor="text1" w:themeTint="BF"/>
          <w:sz w:val="20"/>
          <w:szCs w:val="20"/>
          <w:lang w:eastAsia="sl-SI"/>
        </w:rPr>
        <w:t>Dvostranski projekti</w:t>
      </w:r>
      <w:r w:rsidR="00BB31EB" w:rsidRPr="009F78D0">
        <w:rPr>
          <w:rFonts w:eastAsia="Times New Roman"/>
          <w:color w:val="404040" w:themeColor="text1" w:themeTint="BF"/>
          <w:sz w:val="20"/>
          <w:szCs w:val="20"/>
          <w:lang w:eastAsia="sl-SI"/>
        </w:rPr>
        <w:t xml:space="preserve"> </w:t>
      </w:r>
      <w:r w:rsidR="0040078C" w:rsidRPr="009F78D0">
        <w:rPr>
          <w:rFonts w:eastAsia="Times New Roman"/>
          <w:color w:val="404040" w:themeColor="text1" w:themeTint="BF"/>
          <w:sz w:val="20"/>
          <w:szCs w:val="20"/>
          <w:lang w:eastAsia="sl-SI"/>
        </w:rPr>
        <w:t>bo</w:t>
      </w:r>
      <w:r>
        <w:rPr>
          <w:rFonts w:eastAsia="Times New Roman"/>
          <w:color w:val="404040" w:themeColor="text1" w:themeTint="BF"/>
          <w:sz w:val="20"/>
          <w:szCs w:val="20"/>
          <w:lang w:eastAsia="sl-SI"/>
        </w:rPr>
        <w:t>do</w:t>
      </w:r>
      <w:r w:rsidR="00BB31EB" w:rsidRPr="009F78D0">
        <w:rPr>
          <w:rFonts w:eastAsia="Times New Roman"/>
          <w:color w:val="404040" w:themeColor="text1" w:themeTint="BF"/>
          <w:sz w:val="20"/>
          <w:szCs w:val="20"/>
          <w:lang w:eastAsia="sl-SI"/>
        </w:rPr>
        <w:t xml:space="preserve"> </w:t>
      </w:r>
      <w:r w:rsidR="00013185" w:rsidRPr="009F78D0">
        <w:rPr>
          <w:rFonts w:eastAsia="Times New Roman"/>
          <w:color w:val="404040" w:themeColor="text1" w:themeTint="BF"/>
          <w:sz w:val="20"/>
          <w:szCs w:val="20"/>
          <w:lang w:eastAsia="sl-SI"/>
        </w:rPr>
        <w:t xml:space="preserve">dosledno </w:t>
      </w:r>
      <w:r w:rsidR="00BB31EB" w:rsidRPr="009F78D0">
        <w:rPr>
          <w:rFonts w:eastAsia="Times New Roman"/>
          <w:color w:val="404040" w:themeColor="text1" w:themeTint="BF"/>
          <w:sz w:val="20"/>
          <w:szCs w:val="20"/>
          <w:lang w:eastAsia="sl-SI"/>
        </w:rPr>
        <w:t>upošteva</w:t>
      </w:r>
      <w:r>
        <w:rPr>
          <w:rFonts w:eastAsia="Times New Roman"/>
          <w:color w:val="404040" w:themeColor="text1" w:themeTint="BF"/>
          <w:sz w:val="20"/>
          <w:szCs w:val="20"/>
          <w:lang w:eastAsia="sl-SI"/>
        </w:rPr>
        <w:t xml:space="preserve">li </w:t>
      </w:r>
      <w:r w:rsidR="00013185" w:rsidRPr="009F78D0">
        <w:rPr>
          <w:rFonts w:eastAsia="Times New Roman"/>
          <w:color w:val="404040" w:themeColor="text1" w:themeTint="BF"/>
          <w:sz w:val="20"/>
          <w:szCs w:val="20"/>
          <w:lang w:eastAsia="sl-SI"/>
        </w:rPr>
        <w:t xml:space="preserve">pristop, ki temelji na človekovih pravicah. </w:t>
      </w:r>
      <w:r w:rsidR="00BB31EB" w:rsidRPr="009F78D0">
        <w:rPr>
          <w:rFonts w:eastAsia="Times New Roman"/>
          <w:color w:val="404040" w:themeColor="text1" w:themeTint="BF"/>
          <w:sz w:val="20"/>
          <w:szCs w:val="20"/>
          <w:lang w:eastAsia="sl-SI"/>
        </w:rPr>
        <w:t xml:space="preserve">Izvajalci </w:t>
      </w:r>
      <w:r w:rsidR="00AB73EE" w:rsidRPr="009F78D0">
        <w:rPr>
          <w:rFonts w:eastAsia="Times New Roman"/>
          <w:color w:val="404040" w:themeColor="text1" w:themeTint="BF"/>
          <w:sz w:val="20"/>
          <w:szCs w:val="20"/>
          <w:lang w:eastAsia="sl-SI"/>
        </w:rPr>
        <w:t xml:space="preserve">bodo </w:t>
      </w:r>
      <w:r w:rsidR="00A8250A" w:rsidRPr="009F78D0">
        <w:rPr>
          <w:rFonts w:eastAsia="Times New Roman"/>
          <w:color w:val="404040" w:themeColor="text1" w:themeTint="BF"/>
          <w:sz w:val="20"/>
          <w:szCs w:val="20"/>
          <w:lang w:eastAsia="sl-SI"/>
        </w:rPr>
        <w:t xml:space="preserve">v </w:t>
      </w:r>
      <w:r w:rsidR="00BB31EB" w:rsidRPr="009F78D0">
        <w:rPr>
          <w:rFonts w:eastAsia="Times New Roman"/>
          <w:color w:val="404040" w:themeColor="text1" w:themeTint="BF"/>
          <w:sz w:val="20"/>
          <w:szCs w:val="20"/>
          <w:lang w:eastAsia="sl-SI"/>
        </w:rPr>
        <w:t>enotnih obrazcih naved</w:t>
      </w:r>
      <w:r w:rsidR="00AB73EE" w:rsidRPr="009F78D0">
        <w:rPr>
          <w:rFonts w:eastAsia="Times New Roman"/>
          <w:color w:val="404040" w:themeColor="text1" w:themeTint="BF"/>
          <w:sz w:val="20"/>
          <w:szCs w:val="20"/>
          <w:lang w:eastAsia="sl-SI"/>
        </w:rPr>
        <w:t xml:space="preserve">li, </w:t>
      </w:r>
      <w:r w:rsidR="00BB31EB" w:rsidRPr="009F78D0">
        <w:rPr>
          <w:rFonts w:eastAsia="Times New Roman"/>
          <w:color w:val="404040" w:themeColor="text1" w:themeTint="BF"/>
          <w:sz w:val="20"/>
          <w:szCs w:val="20"/>
          <w:lang w:eastAsia="sl-SI"/>
        </w:rPr>
        <w:t xml:space="preserve">kako bodo </w:t>
      </w:r>
      <w:r w:rsidR="00B256AC">
        <w:rPr>
          <w:rFonts w:eastAsia="Times New Roman"/>
          <w:color w:val="404040" w:themeColor="text1" w:themeTint="BF"/>
          <w:sz w:val="20"/>
          <w:szCs w:val="20"/>
          <w:lang w:eastAsia="sl-SI"/>
        </w:rPr>
        <w:t xml:space="preserve">uresničevali </w:t>
      </w:r>
      <w:r>
        <w:rPr>
          <w:rFonts w:eastAsia="Times New Roman"/>
          <w:color w:val="404040" w:themeColor="text1" w:themeTint="BF"/>
          <w:sz w:val="20"/>
          <w:szCs w:val="20"/>
          <w:lang w:eastAsia="sl-SI"/>
        </w:rPr>
        <w:t xml:space="preserve">ta </w:t>
      </w:r>
      <w:r w:rsidR="00013185" w:rsidRPr="009F78D0">
        <w:rPr>
          <w:rFonts w:eastAsia="Times New Roman"/>
          <w:color w:val="404040" w:themeColor="text1" w:themeTint="BF"/>
          <w:sz w:val="20"/>
          <w:szCs w:val="20"/>
          <w:lang w:eastAsia="sl-SI"/>
        </w:rPr>
        <w:t xml:space="preserve">pristop, </w:t>
      </w:r>
      <w:r w:rsidR="00720172" w:rsidRPr="009F78D0">
        <w:rPr>
          <w:rFonts w:eastAsia="Times New Roman"/>
          <w:color w:val="404040" w:themeColor="text1" w:themeTint="BF"/>
          <w:sz w:val="20"/>
          <w:szCs w:val="20"/>
          <w:lang w:eastAsia="sl-SI"/>
        </w:rPr>
        <w:t xml:space="preserve">ter </w:t>
      </w:r>
      <w:r w:rsidR="00BB31EB" w:rsidRPr="009F78D0">
        <w:rPr>
          <w:rFonts w:eastAsia="Times New Roman"/>
          <w:color w:val="404040" w:themeColor="text1" w:themeTint="BF"/>
          <w:sz w:val="20"/>
          <w:szCs w:val="20"/>
          <w:lang w:eastAsia="sl-SI"/>
        </w:rPr>
        <w:t>identifi</w:t>
      </w:r>
      <w:r w:rsidR="00720172" w:rsidRPr="009F78D0">
        <w:rPr>
          <w:rFonts w:eastAsia="Times New Roman"/>
          <w:color w:val="404040" w:themeColor="text1" w:themeTint="BF"/>
          <w:sz w:val="20"/>
          <w:szCs w:val="20"/>
          <w:lang w:eastAsia="sl-SI"/>
        </w:rPr>
        <w:t>cira</w:t>
      </w:r>
      <w:r w:rsidR="00AB73EE" w:rsidRPr="009F78D0">
        <w:rPr>
          <w:rFonts w:eastAsia="Times New Roman"/>
          <w:color w:val="404040" w:themeColor="text1" w:themeTint="BF"/>
          <w:sz w:val="20"/>
          <w:szCs w:val="20"/>
          <w:lang w:eastAsia="sl-SI"/>
        </w:rPr>
        <w:t xml:space="preserve">li, spodbujali in ozaveščali </w:t>
      </w:r>
      <w:r w:rsidR="009D0D93" w:rsidRPr="009F78D0">
        <w:rPr>
          <w:rFonts w:eastAsia="Times New Roman"/>
          <w:color w:val="404040" w:themeColor="text1" w:themeTint="BF"/>
          <w:sz w:val="20"/>
          <w:szCs w:val="20"/>
          <w:lang w:eastAsia="sl-SI"/>
        </w:rPr>
        <w:t>nosilce o</w:t>
      </w:r>
      <w:r w:rsidR="00720172" w:rsidRPr="009F78D0">
        <w:rPr>
          <w:rFonts w:eastAsia="Times New Roman"/>
          <w:color w:val="404040" w:themeColor="text1" w:themeTint="BF"/>
          <w:sz w:val="20"/>
          <w:szCs w:val="20"/>
          <w:lang w:eastAsia="sl-SI"/>
        </w:rPr>
        <w:t>dgovornosti</w:t>
      </w:r>
      <w:r w:rsidR="00BB31EB" w:rsidRPr="009F78D0">
        <w:rPr>
          <w:rFonts w:eastAsia="Times New Roman"/>
          <w:color w:val="404040" w:themeColor="text1" w:themeTint="BF"/>
          <w:sz w:val="20"/>
          <w:szCs w:val="20"/>
          <w:lang w:eastAsia="sl-SI"/>
        </w:rPr>
        <w:t xml:space="preserve">. </w:t>
      </w:r>
    </w:p>
    <w:p w14:paraId="526567E9" w14:textId="77777777" w:rsidR="0097237B" w:rsidRPr="009F78D0" w:rsidRDefault="0097237B" w:rsidP="00863886">
      <w:pPr>
        <w:numPr>
          <w:ilvl w:val="0"/>
          <w:numId w:val="19"/>
        </w:numPr>
        <w:spacing w:after="0" w:line="240" w:lineRule="auto"/>
        <w:ind w:left="426" w:hanging="426"/>
        <w:jc w:val="both"/>
        <w:rPr>
          <w:rFonts w:eastAsia="Times New Roman"/>
          <w:color w:val="404040" w:themeColor="text1" w:themeTint="BF"/>
          <w:sz w:val="20"/>
          <w:szCs w:val="20"/>
          <w:lang w:eastAsia="sl-SI"/>
        </w:rPr>
      </w:pPr>
      <w:r>
        <w:rPr>
          <w:rFonts w:eastAsia="Times New Roman"/>
          <w:color w:val="404040" w:themeColor="text1" w:themeTint="BF"/>
          <w:sz w:val="20"/>
          <w:szCs w:val="20"/>
          <w:lang w:eastAsia="sl-SI"/>
        </w:rPr>
        <w:t>Slovenija bo pristop, ki temelji na človekovih pravicah, zagovarjala tudi v večstranskih forumih.</w:t>
      </w:r>
    </w:p>
    <w:p w14:paraId="175044C4" w14:textId="77777777" w:rsidR="00CB3686" w:rsidRPr="009F78D0" w:rsidRDefault="00744EA5" w:rsidP="0052044C">
      <w:pPr>
        <w:pStyle w:val="Slog4"/>
        <w:numPr>
          <w:ilvl w:val="0"/>
          <w:numId w:val="0"/>
        </w:numPr>
        <w:spacing w:before="240" w:after="120"/>
      </w:pPr>
      <w:r>
        <w:t>3</w:t>
      </w:r>
      <w:r w:rsidR="0052044C">
        <w:t>.</w:t>
      </w:r>
      <w:r>
        <w:t>2</w:t>
      </w:r>
      <w:r w:rsidR="0052044C">
        <w:t xml:space="preserve">.1.2 </w:t>
      </w:r>
      <w:r w:rsidR="00CB3686" w:rsidRPr="009F78D0">
        <w:t xml:space="preserve">Učinkovitost </w:t>
      </w:r>
      <w:r w:rsidR="00044F0A" w:rsidRPr="009F78D0">
        <w:t xml:space="preserve">mednarodnega </w:t>
      </w:r>
      <w:r w:rsidR="00CB3686" w:rsidRPr="009F78D0">
        <w:t>razvojnega sodelovanja</w:t>
      </w:r>
      <w:r w:rsidR="00044F0A" w:rsidRPr="009F78D0">
        <w:t xml:space="preserve"> in humanitarne pomoči</w:t>
      </w:r>
    </w:p>
    <w:p w14:paraId="7D6AD4FD" w14:textId="77777777" w:rsidR="004E4E23" w:rsidRDefault="00AB73EE" w:rsidP="003F3E1D">
      <w:pPr>
        <w:tabs>
          <w:tab w:val="left" w:pos="-1276"/>
        </w:tabs>
        <w:spacing w:after="0" w:line="240" w:lineRule="auto"/>
        <w:jc w:val="both"/>
        <w:rPr>
          <w:color w:val="404040"/>
          <w:sz w:val="20"/>
          <w:szCs w:val="20"/>
        </w:rPr>
      </w:pPr>
      <w:r w:rsidRPr="009F78D0">
        <w:rPr>
          <w:color w:val="404040"/>
          <w:sz w:val="20"/>
          <w:szCs w:val="20"/>
        </w:rPr>
        <w:t xml:space="preserve">Slovenija </w:t>
      </w:r>
      <w:r w:rsidR="00617FB0" w:rsidRPr="009F78D0">
        <w:rPr>
          <w:color w:val="404040"/>
          <w:sz w:val="20"/>
          <w:szCs w:val="20"/>
        </w:rPr>
        <w:t xml:space="preserve">bo </w:t>
      </w:r>
      <w:r w:rsidRPr="009F78D0">
        <w:rPr>
          <w:color w:val="404040"/>
          <w:sz w:val="20"/>
          <w:szCs w:val="20"/>
        </w:rPr>
        <w:t>krepi</w:t>
      </w:r>
      <w:r w:rsidR="00264A6F">
        <w:rPr>
          <w:color w:val="404040"/>
          <w:sz w:val="20"/>
          <w:szCs w:val="20"/>
        </w:rPr>
        <w:t>la</w:t>
      </w:r>
      <w:r w:rsidRPr="009F78D0">
        <w:rPr>
          <w:color w:val="404040"/>
          <w:sz w:val="20"/>
          <w:szCs w:val="20"/>
        </w:rPr>
        <w:t xml:space="preserve"> uč</w:t>
      </w:r>
      <w:r w:rsidR="00BB31EB" w:rsidRPr="009F78D0">
        <w:rPr>
          <w:color w:val="404040"/>
          <w:sz w:val="20"/>
          <w:szCs w:val="20"/>
        </w:rPr>
        <w:t xml:space="preserve">inkovitost </w:t>
      </w:r>
      <w:r w:rsidR="00044F0A" w:rsidRPr="009F78D0">
        <w:rPr>
          <w:color w:val="404040"/>
          <w:sz w:val="20"/>
          <w:szCs w:val="20"/>
        </w:rPr>
        <w:t xml:space="preserve">mednarodnega </w:t>
      </w:r>
      <w:r w:rsidR="00BB31EB" w:rsidRPr="009F78D0">
        <w:rPr>
          <w:color w:val="404040"/>
          <w:sz w:val="20"/>
          <w:szCs w:val="20"/>
        </w:rPr>
        <w:t xml:space="preserve">razvojnega sodelovanja </w:t>
      </w:r>
      <w:r w:rsidR="00044F0A" w:rsidRPr="009F78D0">
        <w:rPr>
          <w:color w:val="404040"/>
          <w:sz w:val="20"/>
          <w:szCs w:val="20"/>
        </w:rPr>
        <w:t xml:space="preserve">in humanitarne pomoči </w:t>
      </w:r>
      <w:r w:rsidRPr="009F78D0">
        <w:rPr>
          <w:color w:val="404040"/>
          <w:sz w:val="20"/>
          <w:szCs w:val="20"/>
        </w:rPr>
        <w:t xml:space="preserve">v skladu s </w:t>
      </w:r>
      <w:r w:rsidR="00BB31EB" w:rsidRPr="009F78D0">
        <w:rPr>
          <w:color w:val="404040"/>
          <w:sz w:val="20"/>
          <w:szCs w:val="20"/>
        </w:rPr>
        <w:t>temelj</w:t>
      </w:r>
      <w:r w:rsidRPr="009F78D0">
        <w:rPr>
          <w:color w:val="404040"/>
          <w:sz w:val="20"/>
          <w:szCs w:val="20"/>
        </w:rPr>
        <w:t xml:space="preserve">nimi </w:t>
      </w:r>
      <w:r w:rsidR="00BB31EB" w:rsidRPr="009F78D0">
        <w:rPr>
          <w:color w:val="404040"/>
          <w:sz w:val="20"/>
          <w:szCs w:val="20"/>
        </w:rPr>
        <w:t>načeli</w:t>
      </w:r>
      <w:r w:rsidRPr="009F78D0">
        <w:rPr>
          <w:color w:val="404040"/>
          <w:sz w:val="20"/>
          <w:szCs w:val="20"/>
        </w:rPr>
        <w:t xml:space="preserve"> OECD. Prizadevala si bo za</w:t>
      </w:r>
      <w:r w:rsidR="00BB31EB" w:rsidRPr="009F78D0">
        <w:rPr>
          <w:color w:val="404040"/>
          <w:sz w:val="20"/>
          <w:szCs w:val="20"/>
        </w:rPr>
        <w:t xml:space="preserve">: </w:t>
      </w:r>
      <w:r w:rsidRPr="009F78D0">
        <w:rPr>
          <w:color w:val="404040"/>
          <w:sz w:val="20"/>
          <w:szCs w:val="20"/>
        </w:rPr>
        <w:t>(i) lastništvo partnerskih držav in</w:t>
      </w:r>
      <w:r w:rsidR="002A708B">
        <w:rPr>
          <w:color w:val="404040"/>
          <w:sz w:val="20"/>
          <w:szCs w:val="20"/>
        </w:rPr>
        <w:t xml:space="preserve"> bo</w:t>
      </w:r>
      <w:r w:rsidRPr="009F78D0">
        <w:rPr>
          <w:color w:val="404040"/>
          <w:sz w:val="20"/>
          <w:szCs w:val="20"/>
        </w:rPr>
        <w:t xml:space="preserve"> temu primerno prilagodila svoj pristop razvojnemu modelu partnerskih držav ter njihovim specifičnim razmeram in potrebam, (ii) vključujoča partnerstva, pri </w:t>
      </w:r>
      <w:r w:rsidRPr="009F78D0">
        <w:rPr>
          <w:rFonts w:eastAsia="Times New Roman" w:cs="Arial"/>
          <w:color w:val="404040"/>
          <w:sz w:val="20"/>
          <w:szCs w:val="20"/>
          <w:lang w:eastAsia="ar-SA"/>
        </w:rPr>
        <w:t>č</w:t>
      </w:r>
      <w:r w:rsidRPr="009F78D0">
        <w:rPr>
          <w:color w:val="404040"/>
          <w:sz w:val="20"/>
          <w:szCs w:val="20"/>
        </w:rPr>
        <w:t>emer bo podpirala medsebojni prenos znanj in komplementarne vloge vseh deležnikov, (iii) doseganje dolgoročnih učinkov in osredoto</w:t>
      </w:r>
      <w:r w:rsidRPr="009F78D0">
        <w:rPr>
          <w:rFonts w:eastAsia="Times New Roman" w:cs="Arial"/>
          <w:color w:val="404040"/>
          <w:sz w:val="20"/>
          <w:szCs w:val="20"/>
          <w:lang w:eastAsia="ar-SA"/>
        </w:rPr>
        <w:t>č</w:t>
      </w:r>
      <w:r w:rsidRPr="009F78D0">
        <w:rPr>
          <w:color w:val="404040"/>
          <w:sz w:val="20"/>
          <w:szCs w:val="20"/>
        </w:rPr>
        <w:t xml:space="preserve">enost na rezultate ter (iv) transparentnost in odgovornost </w:t>
      </w:r>
      <w:r w:rsidR="00A8484C" w:rsidRPr="009F78D0">
        <w:rPr>
          <w:color w:val="404040"/>
          <w:sz w:val="20"/>
          <w:szCs w:val="20"/>
        </w:rPr>
        <w:t>za razvojno sodelovanje</w:t>
      </w:r>
      <w:r w:rsidRPr="009F78D0">
        <w:rPr>
          <w:color w:val="404040"/>
          <w:sz w:val="20"/>
          <w:szCs w:val="20"/>
        </w:rPr>
        <w:t>.</w:t>
      </w:r>
      <w:r w:rsidR="004F6775" w:rsidRPr="009F78D0">
        <w:rPr>
          <w:color w:val="404040"/>
          <w:sz w:val="20"/>
          <w:szCs w:val="20"/>
        </w:rPr>
        <w:t xml:space="preserve"> </w:t>
      </w:r>
    </w:p>
    <w:p w14:paraId="0679DA2F" w14:textId="77777777" w:rsidR="003F3E1D" w:rsidRPr="003F3E1D" w:rsidRDefault="003F3E1D" w:rsidP="003F3E1D">
      <w:pPr>
        <w:tabs>
          <w:tab w:val="left" w:pos="-1276"/>
        </w:tabs>
        <w:spacing w:after="0" w:line="240" w:lineRule="auto"/>
        <w:jc w:val="both"/>
        <w:rPr>
          <w:color w:val="404040"/>
          <w:sz w:val="20"/>
          <w:szCs w:val="20"/>
        </w:rPr>
      </w:pPr>
    </w:p>
    <w:p w14:paraId="0BB402B0" w14:textId="77777777" w:rsidR="00FE4397" w:rsidRDefault="001D7A68" w:rsidP="00FE4397">
      <w:pPr>
        <w:pStyle w:val="ListParagraph"/>
        <w:numPr>
          <w:ilvl w:val="0"/>
          <w:numId w:val="82"/>
        </w:numPr>
        <w:spacing w:after="0" w:line="240" w:lineRule="auto"/>
        <w:ind w:left="567" w:hanging="567"/>
        <w:jc w:val="both"/>
        <w:rPr>
          <w:color w:val="404040"/>
        </w:rPr>
      </w:pPr>
      <w:r>
        <w:rPr>
          <w:color w:val="404040"/>
        </w:rPr>
        <w:t>L</w:t>
      </w:r>
      <w:r w:rsidR="008857DA" w:rsidRPr="00FE4397">
        <w:rPr>
          <w:color w:val="404040"/>
        </w:rPr>
        <w:t>astništvo partnerskih držav</w:t>
      </w:r>
    </w:p>
    <w:p w14:paraId="13D7C39A" w14:textId="77777777" w:rsidR="00FE4397" w:rsidRPr="00FE4397" w:rsidRDefault="00FE4397" w:rsidP="00FE4397">
      <w:pPr>
        <w:spacing w:after="0" w:line="240" w:lineRule="auto"/>
        <w:ind w:left="360"/>
        <w:jc w:val="both"/>
        <w:rPr>
          <w:color w:val="404040"/>
        </w:rPr>
      </w:pPr>
    </w:p>
    <w:p w14:paraId="57779E1F" w14:textId="77777777" w:rsidR="00BB31EB" w:rsidRPr="009F78D0" w:rsidRDefault="00821738" w:rsidP="00F42B5C">
      <w:pPr>
        <w:spacing w:after="0" w:line="240" w:lineRule="auto"/>
        <w:jc w:val="both"/>
        <w:rPr>
          <w:rFonts w:eastAsia="Times New Roman" w:cs="Arial"/>
          <w:color w:val="404040" w:themeColor="text1" w:themeTint="BF"/>
          <w:sz w:val="20"/>
          <w:szCs w:val="20"/>
          <w:lang w:eastAsia="ar-SA"/>
        </w:rPr>
      </w:pPr>
      <w:r>
        <w:rPr>
          <w:color w:val="404040" w:themeColor="text1" w:themeTint="BF"/>
          <w:sz w:val="20"/>
          <w:szCs w:val="20"/>
        </w:rPr>
        <w:t xml:space="preserve">Države so primarno odgovorne za </w:t>
      </w:r>
      <w:r w:rsidR="00264A6F">
        <w:rPr>
          <w:color w:val="404040" w:themeColor="text1" w:themeTint="BF"/>
          <w:sz w:val="20"/>
          <w:szCs w:val="20"/>
        </w:rPr>
        <w:t>svoj</w:t>
      </w:r>
      <w:r>
        <w:rPr>
          <w:color w:val="404040" w:themeColor="text1" w:themeTint="BF"/>
          <w:sz w:val="20"/>
          <w:szCs w:val="20"/>
        </w:rPr>
        <w:t xml:space="preserve"> trajnostni razvoj, kar Slovenija spodbuja </w:t>
      </w:r>
      <w:r w:rsidR="001D7A68">
        <w:rPr>
          <w:color w:val="404040" w:themeColor="text1" w:themeTint="BF"/>
          <w:sz w:val="20"/>
          <w:szCs w:val="20"/>
        </w:rPr>
        <w:t>s sofinanciranjem</w:t>
      </w:r>
      <w:r>
        <w:rPr>
          <w:color w:val="404040" w:themeColor="text1" w:themeTint="BF"/>
          <w:sz w:val="20"/>
          <w:szCs w:val="20"/>
        </w:rPr>
        <w:t xml:space="preserve"> projektov, v katere vlagajo tudi partnerske države, </w:t>
      </w:r>
      <w:r w:rsidR="001D7A68">
        <w:rPr>
          <w:color w:val="404040" w:themeColor="text1" w:themeTint="BF"/>
          <w:sz w:val="20"/>
          <w:szCs w:val="20"/>
        </w:rPr>
        <w:t>z uporabo</w:t>
      </w:r>
      <w:r>
        <w:rPr>
          <w:color w:val="404040" w:themeColor="text1" w:themeTint="BF"/>
          <w:sz w:val="20"/>
          <w:szCs w:val="20"/>
        </w:rPr>
        <w:t xml:space="preserve"> </w:t>
      </w:r>
      <w:r w:rsidR="00CC0CAA">
        <w:rPr>
          <w:color w:val="404040" w:themeColor="text1" w:themeTint="BF"/>
          <w:sz w:val="20"/>
          <w:szCs w:val="20"/>
        </w:rPr>
        <w:t xml:space="preserve">njihovih </w:t>
      </w:r>
      <w:r>
        <w:rPr>
          <w:color w:val="404040" w:themeColor="text1" w:themeTint="BF"/>
          <w:sz w:val="20"/>
          <w:szCs w:val="20"/>
        </w:rPr>
        <w:t xml:space="preserve">sistemov </w:t>
      </w:r>
      <w:r w:rsidR="00CC0CAA">
        <w:rPr>
          <w:color w:val="404040" w:themeColor="text1" w:themeTint="BF"/>
          <w:sz w:val="20"/>
          <w:szCs w:val="20"/>
        </w:rPr>
        <w:t>za javno naročanje in vodenje projektov</w:t>
      </w:r>
      <w:r>
        <w:rPr>
          <w:color w:val="404040" w:themeColor="text1" w:themeTint="BF"/>
          <w:sz w:val="20"/>
          <w:szCs w:val="20"/>
        </w:rPr>
        <w:t xml:space="preserve"> ter </w:t>
      </w:r>
      <w:r w:rsidR="001D7A68">
        <w:rPr>
          <w:color w:val="404040" w:themeColor="text1" w:themeTint="BF"/>
          <w:sz w:val="20"/>
          <w:szCs w:val="20"/>
        </w:rPr>
        <w:t xml:space="preserve">z </w:t>
      </w:r>
      <w:r>
        <w:rPr>
          <w:color w:val="404040" w:themeColor="text1" w:themeTint="BF"/>
          <w:sz w:val="20"/>
          <w:szCs w:val="20"/>
        </w:rPr>
        <w:t>intenzivn</w:t>
      </w:r>
      <w:r w:rsidR="001D7A68">
        <w:rPr>
          <w:color w:val="404040" w:themeColor="text1" w:themeTint="BF"/>
          <w:sz w:val="20"/>
          <w:szCs w:val="20"/>
        </w:rPr>
        <w:t>im vključevanjem</w:t>
      </w:r>
      <w:r>
        <w:rPr>
          <w:color w:val="404040" w:themeColor="text1" w:themeTint="BF"/>
          <w:sz w:val="20"/>
          <w:szCs w:val="20"/>
        </w:rPr>
        <w:t xml:space="preserve"> lokalnih partnerjev v oblikovanje, financiranje in izvajanje aktivnosti. </w:t>
      </w:r>
      <w:r w:rsidR="00FF5420">
        <w:rPr>
          <w:color w:val="404040" w:themeColor="text1" w:themeTint="BF"/>
          <w:sz w:val="20"/>
          <w:szCs w:val="20"/>
        </w:rPr>
        <w:t xml:space="preserve">Pomembno vlogo pri tem ima tudi medsebojna koordinacija donatorjev na terenu. </w:t>
      </w:r>
      <w:r w:rsidR="00BB31EB" w:rsidRPr="009F78D0">
        <w:rPr>
          <w:color w:val="404040" w:themeColor="text1" w:themeTint="BF"/>
          <w:sz w:val="20"/>
          <w:szCs w:val="20"/>
        </w:rPr>
        <w:t xml:space="preserve">Predpogoj za lastništvo nad razvojem s strani partnerskih držav je predvidljivost </w:t>
      </w:r>
      <w:r w:rsidR="00044F0A" w:rsidRPr="009F78D0">
        <w:rPr>
          <w:color w:val="404040" w:themeColor="text1" w:themeTint="BF"/>
          <w:sz w:val="20"/>
          <w:szCs w:val="20"/>
        </w:rPr>
        <w:t xml:space="preserve">mednarodnega </w:t>
      </w:r>
      <w:r w:rsidR="00BB31EB" w:rsidRPr="009F78D0">
        <w:rPr>
          <w:color w:val="404040" w:themeColor="text1" w:themeTint="BF"/>
          <w:sz w:val="20"/>
          <w:szCs w:val="20"/>
        </w:rPr>
        <w:t>razvojnega sodelovanja</w:t>
      </w:r>
      <w:r w:rsidR="00044F0A" w:rsidRPr="009F78D0">
        <w:rPr>
          <w:color w:val="404040" w:themeColor="text1" w:themeTint="BF"/>
          <w:sz w:val="20"/>
          <w:szCs w:val="20"/>
        </w:rPr>
        <w:t xml:space="preserve"> in humanitarne pomoči</w:t>
      </w:r>
      <w:r w:rsidR="00C96E08">
        <w:rPr>
          <w:color w:val="404040" w:themeColor="text1" w:themeTint="BF"/>
          <w:sz w:val="20"/>
          <w:szCs w:val="20"/>
        </w:rPr>
        <w:t xml:space="preserve">, kar Slovenija zagotavlja s pripravo </w:t>
      </w:r>
      <w:r w:rsidR="00AA112A" w:rsidRPr="009F78D0">
        <w:rPr>
          <w:rFonts w:eastAsia="Times New Roman" w:cs="Arial"/>
          <w:color w:val="404040" w:themeColor="text1" w:themeTint="BF"/>
          <w:sz w:val="20"/>
          <w:szCs w:val="20"/>
          <w:lang w:eastAsia="ar-SA"/>
        </w:rPr>
        <w:t>okvirn</w:t>
      </w:r>
      <w:r w:rsidR="00C96E08">
        <w:rPr>
          <w:rFonts w:eastAsia="Times New Roman" w:cs="Arial"/>
          <w:color w:val="404040" w:themeColor="text1" w:themeTint="BF"/>
          <w:sz w:val="20"/>
          <w:szCs w:val="20"/>
          <w:lang w:eastAsia="ar-SA"/>
        </w:rPr>
        <w:t>ih</w:t>
      </w:r>
      <w:r w:rsidR="00AA112A" w:rsidRPr="009F78D0">
        <w:rPr>
          <w:rFonts w:eastAsia="Times New Roman" w:cs="Arial"/>
          <w:color w:val="404040" w:themeColor="text1" w:themeTint="BF"/>
          <w:sz w:val="20"/>
          <w:szCs w:val="20"/>
          <w:lang w:eastAsia="ar-SA"/>
        </w:rPr>
        <w:t xml:space="preserve"> program</w:t>
      </w:r>
      <w:r w:rsidR="00C96E08">
        <w:rPr>
          <w:rFonts w:eastAsia="Times New Roman" w:cs="Arial"/>
          <w:color w:val="404040" w:themeColor="text1" w:themeTint="BF"/>
          <w:sz w:val="20"/>
          <w:szCs w:val="20"/>
          <w:lang w:eastAsia="ar-SA"/>
        </w:rPr>
        <w:t>ov</w:t>
      </w:r>
      <w:r w:rsidR="00AA112A" w:rsidRPr="009F78D0">
        <w:rPr>
          <w:rFonts w:eastAsia="Times New Roman" w:cs="Arial"/>
          <w:color w:val="404040" w:themeColor="text1" w:themeTint="BF"/>
          <w:sz w:val="20"/>
          <w:szCs w:val="20"/>
          <w:lang w:eastAsia="ar-SA"/>
        </w:rPr>
        <w:t xml:space="preserve"> mednarodnega razvojnega sodelovanja in humanitarne pomoči</w:t>
      </w:r>
      <w:r w:rsidR="009C273D">
        <w:rPr>
          <w:rFonts w:eastAsia="Times New Roman" w:cs="Arial"/>
          <w:color w:val="404040" w:themeColor="text1" w:themeTint="BF"/>
          <w:sz w:val="20"/>
          <w:szCs w:val="20"/>
          <w:lang w:eastAsia="ar-SA"/>
        </w:rPr>
        <w:t xml:space="preserve"> </w:t>
      </w:r>
      <w:r w:rsidR="002A708B">
        <w:rPr>
          <w:rFonts w:eastAsia="Times New Roman" w:cs="Arial"/>
          <w:color w:val="404040" w:themeColor="text1" w:themeTint="BF"/>
          <w:sz w:val="20"/>
          <w:szCs w:val="20"/>
          <w:lang w:eastAsia="ar-SA"/>
        </w:rPr>
        <w:t>ter</w:t>
      </w:r>
      <w:r w:rsidR="00C96E08">
        <w:rPr>
          <w:rFonts w:eastAsia="Times New Roman" w:cs="Arial"/>
          <w:color w:val="404040" w:themeColor="text1" w:themeTint="BF"/>
          <w:sz w:val="20"/>
          <w:szCs w:val="20"/>
          <w:lang w:eastAsia="ar-SA"/>
        </w:rPr>
        <w:t xml:space="preserve"> </w:t>
      </w:r>
      <w:r w:rsidR="00BB31EB" w:rsidRPr="009F78D0">
        <w:rPr>
          <w:rFonts w:eastAsia="Times New Roman" w:cs="Arial"/>
          <w:color w:val="404040" w:themeColor="text1" w:themeTint="BF"/>
          <w:sz w:val="20"/>
          <w:szCs w:val="20"/>
          <w:lang w:eastAsia="ar-SA"/>
        </w:rPr>
        <w:t xml:space="preserve">podaljševanjem trajanja projektov. </w:t>
      </w:r>
    </w:p>
    <w:p w14:paraId="22F9E76D" w14:textId="77777777" w:rsidR="00821738" w:rsidRPr="009F78D0" w:rsidRDefault="00821738" w:rsidP="00F42B5C">
      <w:pPr>
        <w:spacing w:after="0" w:line="240" w:lineRule="auto"/>
        <w:jc w:val="both"/>
        <w:rPr>
          <w:rFonts w:eastAsia="Times New Roman" w:cs="Arial"/>
          <w:color w:val="404040"/>
          <w:sz w:val="20"/>
          <w:szCs w:val="20"/>
          <w:lang w:eastAsia="ar-SA"/>
        </w:rPr>
      </w:pPr>
    </w:p>
    <w:p w14:paraId="6830041B" w14:textId="77777777" w:rsidR="00BB7ABF" w:rsidRPr="009F78D0" w:rsidRDefault="00BB31EB" w:rsidP="00BB7ABF">
      <w:pPr>
        <w:numPr>
          <w:ilvl w:val="0"/>
          <w:numId w:val="20"/>
        </w:numPr>
        <w:spacing w:after="0" w:line="240" w:lineRule="auto"/>
        <w:ind w:left="426" w:hanging="426"/>
        <w:jc w:val="both"/>
        <w:rPr>
          <w:rFonts w:eastAsia="Times New Roman" w:cs="Arial"/>
          <w:color w:val="404040"/>
          <w:sz w:val="20"/>
          <w:szCs w:val="20"/>
          <w:lang w:eastAsia="ar-SA"/>
        </w:rPr>
      </w:pPr>
      <w:r w:rsidRPr="009F78D0">
        <w:rPr>
          <w:rFonts w:eastAsia="Times New Roman" w:cs="Arial"/>
          <w:color w:val="404040"/>
          <w:sz w:val="20"/>
          <w:szCs w:val="20"/>
          <w:lang w:eastAsia="ar-SA"/>
        </w:rPr>
        <w:lastRenderedPageBreak/>
        <w:t xml:space="preserve">Nacionalni koordinator bo pripravljal štiriletne okvirne programe, v katerih se bo nadalje krepila zastopanost ministrstev, geografska in vsebinska </w:t>
      </w:r>
      <w:r w:rsidR="00013185" w:rsidRPr="009F78D0">
        <w:rPr>
          <w:rFonts w:eastAsia="Times New Roman" w:cs="Arial"/>
          <w:color w:val="404040"/>
          <w:sz w:val="20"/>
          <w:szCs w:val="20"/>
          <w:lang w:eastAsia="ar-SA"/>
        </w:rPr>
        <w:t>opredelitev</w:t>
      </w:r>
      <w:r w:rsidRPr="009F78D0">
        <w:rPr>
          <w:rFonts w:eastAsia="Times New Roman" w:cs="Arial"/>
          <w:color w:val="404040"/>
          <w:sz w:val="20"/>
          <w:szCs w:val="20"/>
          <w:lang w:eastAsia="ar-SA"/>
        </w:rPr>
        <w:t xml:space="preserve"> prihodnjih aktivnosti, koncentracija le-teh in medsebojno povezovanje vsebin</w:t>
      </w:r>
      <w:r w:rsidR="00A8250A" w:rsidRPr="009F78D0">
        <w:rPr>
          <w:rFonts w:eastAsia="Times New Roman" w:cs="Arial"/>
          <w:color w:val="404040"/>
          <w:sz w:val="20"/>
          <w:szCs w:val="20"/>
          <w:lang w:eastAsia="ar-SA"/>
        </w:rPr>
        <w:t>. Postopno se bo</w:t>
      </w:r>
      <w:r w:rsidR="001D7A68">
        <w:rPr>
          <w:rFonts w:eastAsia="Times New Roman" w:cs="Arial"/>
          <w:color w:val="404040"/>
          <w:sz w:val="20"/>
          <w:szCs w:val="20"/>
          <w:lang w:eastAsia="ar-SA"/>
        </w:rPr>
        <w:t>do vključevale</w:t>
      </w:r>
      <w:r w:rsidR="00A8250A" w:rsidRPr="009F78D0">
        <w:rPr>
          <w:rFonts w:eastAsia="Times New Roman" w:cs="Arial"/>
          <w:color w:val="404040"/>
          <w:sz w:val="20"/>
          <w:szCs w:val="20"/>
          <w:lang w:eastAsia="ar-SA"/>
        </w:rPr>
        <w:t xml:space="preserve"> informacije o </w:t>
      </w:r>
      <w:r w:rsidRPr="009F78D0">
        <w:rPr>
          <w:rFonts w:eastAsia="Times New Roman" w:cs="Arial"/>
          <w:color w:val="404040"/>
          <w:sz w:val="20"/>
          <w:szCs w:val="20"/>
          <w:lang w:eastAsia="ar-SA"/>
        </w:rPr>
        <w:t>specifi</w:t>
      </w:r>
      <w:r w:rsidR="00A8250A" w:rsidRPr="009F78D0">
        <w:rPr>
          <w:rFonts w:eastAsia="Times New Roman" w:cs="Arial"/>
          <w:color w:val="404040"/>
          <w:sz w:val="20"/>
          <w:szCs w:val="20"/>
          <w:lang w:eastAsia="ar-SA"/>
        </w:rPr>
        <w:t>čnih razvojnih ciljih</w:t>
      </w:r>
      <w:r w:rsidR="008312A3" w:rsidRPr="009F78D0">
        <w:rPr>
          <w:rFonts w:eastAsia="Times New Roman" w:cs="Arial"/>
          <w:color w:val="404040"/>
          <w:sz w:val="20"/>
          <w:szCs w:val="20"/>
          <w:lang w:eastAsia="ar-SA"/>
        </w:rPr>
        <w:t xml:space="preserve"> </w:t>
      </w:r>
      <w:r w:rsidR="00A8250A" w:rsidRPr="009F78D0">
        <w:rPr>
          <w:rFonts w:eastAsia="Times New Roman" w:cs="Arial"/>
          <w:color w:val="404040"/>
          <w:sz w:val="20"/>
          <w:szCs w:val="20"/>
          <w:lang w:eastAsia="ar-SA"/>
        </w:rPr>
        <w:t>in rezultatih</w:t>
      </w:r>
      <w:r w:rsidR="008312A3" w:rsidRPr="009F78D0">
        <w:rPr>
          <w:rFonts w:eastAsia="Times New Roman" w:cs="Arial"/>
          <w:color w:val="404040"/>
          <w:sz w:val="20"/>
          <w:szCs w:val="20"/>
          <w:lang w:eastAsia="ar-SA"/>
        </w:rPr>
        <w:t xml:space="preserve">, ki jih Slovenija </w:t>
      </w:r>
      <w:r w:rsidR="00AA112A" w:rsidRPr="009F78D0">
        <w:rPr>
          <w:rFonts w:eastAsia="Times New Roman" w:cs="Arial"/>
          <w:color w:val="404040"/>
          <w:sz w:val="20"/>
          <w:szCs w:val="20"/>
          <w:lang w:eastAsia="ar-SA"/>
        </w:rPr>
        <w:t xml:space="preserve">želi </w:t>
      </w:r>
      <w:r w:rsidR="008312A3" w:rsidRPr="009F78D0">
        <w:rPr>
          <w:rFonts w:eastAsia="Times New Roman" w:cs="Arial"/>
          <w:color w:val="404040"/>
          <w:sz w:val="20"/>
          <w:szCs w:val="20"/>
          <w:lang w:eastAsia="ar-SA"/>
        </w:rPr>
        <w:t xml:space="preserve">dosegati </w:t>
      </w:r>
      <w:r w:rsidR="001D7A68">
        <w:rPr>
          <w:rFonts w:eastAsia="Times New Roman" w:cs="Arial"/>
          <w:color w:val="404040"/>
          <w:sz w:val="20"/>
          <w:szCs w:val="20"/>
          <w:lang w:eastAsia="ar-SA"/>
        </w:rPr>
        <w:t xml:space="preserve">z </w:t>
      </w:r>
      <w:r w:rsidR="008312A3" w:rsidRPr="009F78D0">
        <w:rPr>
          <w:rFonts w:eastAsia="Times New Roman" w:cs="Arial"/>
          <w:color w:val="404040"/>
          <w:sz w:val="20"/>
          <w:szCs w:val="20"/>
          <w:lang w:eastAsia="ar-SA"/>
        </w:rPr>
        <w:t>mednarodn</w:t>
      </w:r>
      <w:r w:rsidR="001D7A68">
        <w:rPr>
          <w:rFonts w:eastAsia="Times New Roman" w:cs="Arial"/>
          <w:color w:val="404040"/>
          <w:sz w:val="20"/>
          <w:szCs w:val="20"/>
          <w:lang w:eastAsia="ar-SA"/>
        </w:rPr>
        <w:t xml:space="preserve">im </w:t>
      </w:r>
      <w:r w:rsidR="008312A3" w:rsidRPr="009F78D0">
        <w:rPr>
          <w:rFonts w:eastAsia="Times New Roman" w:cs="Arial"/>
          <w:color w:val="404040"/>
          <w:sz w:val="20"/>
          <w:szCs w:val="20"/>
          <w:lang w:eastAsia="ar-SA"/>
        </w:rPr>
        <w:t>razvojn</w:t>
      </w:r>
      <w:r w:rsidR="001D7A68">
        <w:rPr>
          <w:rFonts w:eastAsia="Times New Roman" w:cs="Arial"/>
          <w:color w:val="404040"/>
          <w:sz w:val="20"/>
          <w:szCs w:val="20"/>
          <w:lang w:eastAsia="ar-SA"/>
        </w:rPr>
        <w:t xml:space="preserve">im </w:t>
      </w:r>
      <w:r w:rsidR="008312A3" w:rsidRPr="009F78D0">
        <w:rPr>
          <w:rFonts w:eastAsia="Times New Roman" w:cs="Arial"/>
          <w:color w:val="404040"/>
          <w:sz w:val="20"/>
          <w:szCs w:val="20"/>
          <w:lang w:eastAsia="ar-SA"/>
        </w:rPr>
        <w:t>sodelovanj</w:t>
      </w:r>
      <w:r w:rsidR="001D7A68">
        <w:rPr>
          <w:rFonts w:eastAsia="Times New Roman" w:cs="Arial"/>
          <w:color w:val="404040"/>
          <w:sz w:val="20"/>
          <w:szCs w:val="20"/>
          <w:lang w:eastAsia="ar-SA"/>
        </w:rPr>
        <w:t>em, humanitarno pomočjo</w:t>
      </w:r>
      <w:r w:rsidR="008312A3" w:rsidRPr="009F78D0">
        <w:rPr>
          <w:rFonts w:eastAsia="Times New Roman" w:cs="Arial"/>
          <w:color w:val="404040"/>
          <w:sz w:val="20"/>
          <w:szCs w:val="20"/>
          <w:lang w:eastAsia="ar-SA"/>
        </w:rPr>
        <w:t xml:space="preserve"> in na področju ozaveščanja.</w:t>
      </w:r>
      <w:r w:rsidRPr="009F78D0">
        <w:rPr>
          <w:rFonts w:eastAsia="Times New Roman" w:cs="Arial"/>
          <w:color w:val="404040"/>
          <w:sz w:val="20"/>
          <w:szCs w:val="20"/>
          <w:lang w:eastAsia="ar-SA"/>
        </w:rPr>
        <w:t xml:space="preserve"> </w:t>
      </w:r>
    </w:p>
    <w:p w14:paraId="151A72E7" w14:textId="77777777" w:rsidR="00DB0A59" w:rsidRDefault="00DB0A59" w:rsidP="00BB7ABF">
      <w:pPr>
        <w:spacing w:after="0" w:line="240" w:lineRule="auto"/>
        <w:jc w:val="both"/>
        <w:rPr>
          <w:rFonts w:eastAsia="Times New Roman" w:cs="Arial"/>
          <w:color w:val="404040"/>
          <w:sz w:val="20"/>
          <w:szCs w:val="20"/>
          <w:lang w:eastAsia="ar-SA"/>
        </w:rPr>
      </w:pPr>
    </w:p>
    <w:p w14:paraId="32B6BB65" w14:textId="77777777" w:rsidR="00BB7ABF" w:rsidRPr="009F78D0" w:rsidRDefault="00BB31EB" w:rsidP="00BB7ABF">
      <w:pPr>
        <w:spacing w:after="0" w:line="240" w:lineRule="auto"/>
        <w:jc w:val="both"/>
        <w:rPr>
          <w:rFonts w:eastAsia="Times New Roman" w:cs="Arial"/>
          <w:color w:val="404040"/>
          <w:sz w:val="20"/>
          <w:szCs w:val="20"/>
          <w:lang w:eastAsia="ar-SA"/>
        </w:rPr>
      </w:pPr>
      <w:r w:rsidRPr="009F78D0">
        <w:rPr>
          <w:rFonts w:eastAsia="Times New Roman" w:cs="Arial"/>
          <w:color w:val="404040"/>
          <w:sz w:val="20"/>
          <w:szCs w:val="20"/>
          <w:lang w:eastAsia="ar-SA"/>
        </w:rPr>
        <w:t>Temelj za lastništvo so tudi podpisani dvostranski sporazumi o razvojnem sodelovanju ter večletni programi razvojnega sodelovanja</w:t>
      </w:r>
      <w:r w:rsidR="0097237B">
        <w:rPr>
          <w:rFonts w:eastAsia="Times New Roman" w:cs="Arial"/>
          <w:color w:val="404040"/>
          <w:sz w:val="20"/>
          <w:szCs w:val="20"/>
          <w:lang w:eastAsia="ar-SA"/>
        </w:rPr>
        <w:t>, ki temeljijo na potrebah partnerskih držav</w:t>
      </w:r>
      <w:r w:rsidRPr="009F78D0">
        <w:rPr>
          <w:rFonts w:eastAsia="Times New Roman" w:cs="Arial"/>
          <w:color w:val="404040"/>
          <w:sz w:val="20"/>
          <w:szCs w:val="20"/>
          <w:lang w:eastAsia="ar-SA"/>
        </w:rPr>
        <w:t xml:space="preserve">. </w:t>
      </w:r>
    </w:p>
    <w:p w14:paraId="273FE35D" w14:textId="77777777" w:rsidR="00BB7ABF" w:rsidRPr="009F78D0" w:rsidRDefault="00BB7ABF" w:rsidP="00BB7ABF">
      <w:pPr>
        <w:spacing w:after="0" w:line="240" w:lineRule="auto"/>
        <w:jc w:val="both"/>
        <w:rPr>
          <w:rFonts w:eastAsia="Times New Roman" w:cs="Arial"/>
          <w:color w:val="404040"/>
          <w:sz w:val="20"/>
          <w:szCs w:val="20"/>
          <w:lang w:eastAsia="ar-SA"/>
        </w:rPr>
      </w:pPr>
    </w:p>
    <w:p w14:paraId="5902402C" w14:textId="77777777" w:rsidR="00B23825" w:rsidRPr="00C924C4" w:rsidRDefault="00B23825" w:rsidP="00BB7ABF">
      <w:pPr>
        <w:pStyle w:val="ListParagraph"/>
        <w:numPr>
          <w:ilvl w:val="0"/>
          <w:numId w:val="20"/>
        </w:numPr>
        <w:spacing w:after="0" w:line="240" w:lineRule="auto"/>
        <w:ind w:left="426" w:hanging="426"/>
        <w:jc w:val="both"/>
        <w:rPr>
          <w:rFonts w:cs="Arial"/>
          <w:color w:val="404040"/>
          <w:lang w:eastAsia="ar-SA"/>
        </w:rPr>
      </w:pPr>
      <w:r w:rsidRPr="009F78D0">
        <w:rPr>
          <w:color w:val="404040" w:themeColor="text1" w:themeTint="BF"/>
        </w:rPr>
        <w:t xml:space="preserve">Slovenija bo </w:t>
      </w:r>
      <w:r w:rsidR="00115DE0">
        <w:rPr>
          <w:color w:val="404040" w:themeColor="text1" w:themeTint="BF"/>
        </w:rPr>
        <w:t>leta 2019</w:t>
      </w:r>
      <w:r w:rsidR="002A708B">
        <w:rPr>
          <w:color w:val="404040" w:themeColor="text1" w:themeTint="BF"/>
        </w:rPr>
        <w:t xml:space="preserve"> </w:t>
      </w:r>
      <w:r w:rsidRPr="009F78D0">
        <w:rPr>
          <w:color w:val="404040" w:themeColor="text1" w:themeTint="BF"/>
        </w:rPr>
        <w:t xml:space="preserve">pristopila k </w:t>
      </w:r>
      <w:r w:rsidR="00115DE0">
        <w:rPr>
          <w:color w:val="404040" w:themeColor="text1" w:themeTint="BF"/>
        </w:rPr>
        <w:t xml:space="preserve">postopni </w:t>
      </w:r>
      <w:r w:rsidRPr="009F78D0">
        <w:rPr>
          <w:color w:val="404040" w:themeColor="text1" w:themeTint="BF"/>
        </w:rPr>
        <w:t xml:space="preserve">prenovi veljavnih sporazumov o mednarodnem razvojnem sodelovanju, pri čemer bo posebno pozornost namenila opredelitvi ožjega nabora vsebin sodelovanja glede na prednostna vsebinska področja, primerjalne prednosti Slovenije in prednostna področja razvoja posamezne partnerske države. </w:t>
      </w:r>
    </w:p>
    <w:p w14:paraId="4664CC93" w14:textId="77777777" w:rsidR="0097237B" w:rsidRPr="009F78D0" w:rsidRDefault="0097237B" w:rsidP="00BB7ABF">
      <w:pPr>
        <w:pStyle w:val="ListParagraph"/>
        <w:numPr>
          <w:ilvl w:val="0"/>
          <w:numId w:val="20"/>
        </w:numPr>
        <w:spacing w:after="0" w:line="240" w:lineRule="auto"/>
        <w:ind w:left="426" w:hanging="426"/>
        <w:jc w:val="both"/>
        <w:rPr>
          <w:rFonts w:cs="Arial"/>
          <w:color w:val="404040"/>
          <w:lang w:eastAsia="ar-SA"/>
        </w:rPr>
      </w:pPr>
      <w:r>
        <w:rPr>
          <w:color w:val="404040" w:themeColor="text1" w:themeTint="BF"/>
        </w:rPr>
        <w:t xml:space="preserve">Slovenija bo sklepala programe razvojnega sodelovanja, ki bodo sklenjeni vsaj </w:t>
      </w:r>
      <w:r w:rsidR="001D7A68">
        <w:rPr>
          <w:color w:val="404040" w:themeColor="text1" w:themeTint="BF"/>
        </w:rPr>
        <w:t xml:space="preserve">za </w:t>
      </w:r>
      <w:r>
        <w:rPr>
          <w:color w:val="404040" w:themeColor="text1" w:themeTint="BF"/>
        </w:rPr>
        <w:t xml:space="preserve">2 leti, z navedbo višine sredstev in </w:t>
      </w:r>
      <w:r w:rsidR="00C366AC">
        <w:rPr>
          <w:color w:val="404040" w:themeColor="text1" w:themeTint="BF"/>
        </w:rPr>
        <w:t>(</w:t>
      </w:r>
      <w:r w:rsidR="00115DE0">
        <w:rPr>
          <w:color w:val="404040" w:themeColor="text1" w:themeTint="BF"/>
        </w:rPr>
        <w:t>kolikor je mogoče natančno</w:t>
      </w:r>
      <w:r w:rsidR="00F52712">
        <w:rPr>
          <w:color w:val="404040" w:themeColor="text1" w:themeTint="BF"/>
        </w:rPr>
        <w:t>)</w:t>
      </w:r>
      <w:r w:rsidR="00115DE0">
        <w:rPr>
          <w:color w:val="404040" w:themeColor="text1" w:themeTint="BF"/>
        </w:rPr>
        <w:t xml:space="preserve"> </w:t>
      </w:r>
      <w:r w:rsidR="00CA00B7">
        <w:rPr>
          <w:color w:val="404040" w:themeColor="text1" w:themeTint="BF"/>
        </w:rPr>
        <w:t xml:space="preserve">opredelitvijo </w:t>
      </w:r>
      <w:r>
        <w:rPr>
          <w:color w:val="404040" w:themeColor="text1" w:themeTint="BF"/>
        </w:rPr>
        <w:t xml:space="preserve">področij </w:t>
      </w:r>
      <w:r w:rsidR="00CA00B7">
        <w:rPr>
          <w:color w:val="404040" w:themeColor="text1" w:themeTint="BF"/>
        </w:rPr>
        <w:t>so</w:t>
      </w:r>
      <w:r>
        <w:rPr>
          <w:color w:val="404040" w:themeColor="text1" w:themeTint="BF"/>
        </w:rPr>
        <w:t>delovanja</w:t>
      </w:r>
      <w:r w:rsidR="00CA00B7">
        <w:rPr>
          <w:color w:val="404040" w:themeColor="text1" w:themeTint="BF"/>
        </w:rPr>
        <w:t>.</w:t>
      </w:r>
    </w:p>
    <w:p w14:paraId="2408EF28" w14:textId="77777777" w:rsidR="00BB31EB" w:rsidRPr="009F78D0" w:rsidRDefault="00BB31EB" w:rsidP="00F42B5C">
      <w:pPr>
        <w:spacing w:after="0" w:line="240" w:lineRule="auto"/>
        <w:jc w:val="both"/>
        <w:rPr>
          <w:rFonts w:cs="Arial"/>
          <w:color w:val="404040"/>
          <w:sz w:val="20"/>
          <w:szCs w:val="20"/>
          <w:lang w:eastAsia="ar-SA"/>
        </w:rPr>
      </w:pPr>
    </w:p>
    <w:p w14:paraId="05CB9D83" w14:textId="77777777" w:rsidR="00D35C16" w:rsidRPr="009F78D0" w:rsidRDefault="00BB31EB" w:rsidP="00F42B5C">
      <w:pPr>
        <w:spacing w:after="0" w:line="240" w:lineRule="auto"/>
        <w:jc w:val="both"/>
        <w:rPr>
          <w:rFonts w:eastAsia="Times New Roman" w:cs="Arial"/>
          <w:color w:val="404040" w:themeColor="text1" w:themeTint="BF"/>
          <w:sz w:val="20"/>
          <w:szCs w:val="20"/>
          <w:lang w:eastAsia="ar-SA"/>
        </w:rPr>
      </w:pPr>
      <w:r w:rsidRPr="009F78D0">
        <w:rPr>
          <w:rFonts w:eastAsia="Times New Roman" w:cs="Arial"/>
          <w:color w:val="404040"/>
          <w:sz w:val="20"/>
          <w:szCs w:val="20"/>
          <w:lang w:eastAsia="ar-SA"/>
        </w:rPr>
        <w:t xml:space="preserve">Lastništvo partnerskih držav se krepi tudi s sofinanciranjem projektov, za katere del sredstev zagotovi partnerska </w:t>
      </w:r>
      <w:r w:rsidRPr="009F78D0">
        <w:rPr>
          <w:rFonts w:eastAsia="Times New Roman" w:cs="Arial"/>
          <w:color w:val="404040" w:themeColor="text1" w:themeTint="BF"/>
          <w:sz w:val="20"/>
          <w:szCs w:val="20"/>
          <w:lang w:eastAsia="ar-SA"/>
        </w:rPr>
        <w:t>dr</w:t>
      </w:r>
      <w:r w:rsidR="001D7A68">
        <w:rPr>
          <w:rFonts w:eastAsia="Times New Roman" w:cs="Arial"/>
          <w:color w:val="404040" w:themeColor="text1" w:themeTint="BF"/>
          <w:sz w:val="20"/>
          <w:szCs w:val="20"/>
          <w:lang w:eastAsia="ar-SA"/>
        </w:rPr>
        <w:t>žava na državni</w:t>
      </w:r>
      <w:r w:rsidRPr="009F78D0">
        <w:rPr>
          <w:rFonts w:eastAsia="Times New Roman" w:cs="Arial"/>
          <w:color w:val="404040" w:themeColor="text1" w:themeTint="BF"/>
          <w:sz w:val="20"/>
          <w:szCs w:val="20"/>
          <w:lang w:eastAsia="ar-SA"/>
        </w:rPr>
        <w:t>, regionaln</w:t>
      </w:r>
      <w:r w:rsidR="001D7A68">
        <w:rPr>
          <w:rFonts w:eastAsia="Times New Roman" w:cs="Arial"/>
          <w:color w:val="404040" w:themeColor="text1" w:themeTint="BF"/>
          <w:sz w:val="20"/>
          <w:szCs w:val="20"/>
          <w:lang w:eastAsia="ar-SA"/>
        </w:rPr>
        <w:t>i</w:t>
      </w:r>
      <w:r w:rsidRPr="009F78D0">
        <w:rPr>
          <w:rFonts w:eastAsia="Times New Roman" w:cs="Arial"/>
          <w:color w:val="404040" w:themeColor="text1" w:themeTint="BF"/>
          <w:sz w:val="20"/>
          <w:szCs w:val="20"/>
          <w:lang w:eastAsia="ar-SA"/>
        </w:rPr>
        <w:t xml:space="preserve"> ali lokaln</w:t>
      </w:r>
      <w:r w:rsidR="001D7A68">
        <w:rPr>
          <w:rFonts w:eastAsia="Times New Roman" w:cs="Arial"/>
          <w:color w:val="404040" w:themeColor="text1" w:themeTint="BF"/>
          <w:sz w:val="20"/>
          <w:szCs w:val="20"/>
          <w:lang w:eastAsia="ar-SA"/>
        </w:rPr>
        <w:t>i ravni</w:t>
      </w:r>
      <w:r w:rsidRPr="009F78D0">
        <w:rPr>
          <w:rFonts w:eastAsia="Times New Roman" w:cs="Arial"/>
          <w:color w:val="404040" w:themeColor="text1" w:themeTint="BF"/>
          <w:sz w:val="20"/>
          <w:szCs w:val="20"/>
          <w:lang w:eastAsia="ar-SA"/>
        </w:rPr>
        <w:t xml:space="preserve"> in pri katerih se uporablja sisteme partnerskih držav za javno naročanje in javnofinančno upravljanje. </w:t>
      </w:r>
    </w:p>
    <w:p w14:paraId="6F66651B" w14:textId="77777777" w:rsidR="00BB7ABF" w:rsidRPr="009F78D0" w:rsidRDefault="00BB7ABF" w:rsidP="00F42B5C">
      <w:pPr>
        <w:spacing w:after="0" w:line="240" w:lineRule="auto"/>
        <w:jc w:val="both"/>
        <w:rPr>
          <w:rFonts w:eastAsia="Times New Roman" w:cs="Arial"/>
          <w:color w:val="404040" w:themeColor="text1" w:themeTint="BF"/>
          <w:sz w:val="20"/>
          <w:szCs w:val="20"/>
          <w:lang w:eastAsia="ar-SA"/>
        </w:rPr>
      </w:pPr>
    </w:p>
    <w:p w14:paraId="4641B7B1" w14:textId="77777777" w:rsidR="00BB31EB" w:rsidRPr="009F78D0" w:rsidRDefault="00BB31EB" w:rsidP="00BB7ABF">
      <w:pPr>
        <w:pStyle w:val="ListParagraph"/>
        <w:numPr>
          <w:ilvl w:val="0"/>
          <w:numId w:val="20"/>
        </w:numPr>
        <w:spacing w:after="0" w:line="240" w:lineRule="auto"/>
        <w:ind w:left="426" w:hanging="426"/>
        <w:jc w:val="both"/>
        <w:rPr>
          <w:rFonts w:cs="Arial"/>
          <w:color w:val="404040" w:themeColor="text1" w:themeTint="BF"/>
        </w:rPr>
      </w:pPr>
      <w:r w:rsidRPr="009F78D0">
        <w:rPr>
          <w:rFonts w:cs="Arial"/>
          <w:color w:val="404040" w:themeColor="text1" w:themeTint="BF"/>
          <w:lang w:eastAsia="ar-SA"/>
        </w:rPr>
        <w:t xml:space="preserve">Slovenija </w:t>
      </w:r>
      <w:r w:rsidR="00786639">
        <w:rPr>
          <w:rFonts w:cs="Arial"/>
          <w:color w:val="404040" w:themeColor="text1" w:themeTint="BF"/>
          <w:lang w:eastAsia="ar-SA"/>
        </w:rPr>
        <w:t xml:space="preserve">si bo prizadevala za </w:t>
      </w:r>
      <w:r w:rsidRPr="009F78D0">
        <w:rPr>
          <w:rFonts w:cs="Arial"/>
          <w:color w:val="404040" w:themeColor="text1" w:themeTint="BF"/>
          <w:lang w:eastAsia="ar-SA"/>
        </w:rPr>
        <w:t xml:space="preserve">krepitev sistemov partnerskih držav z aktivnostmi na </w:t>
      </w:r>
      <w:r w:rsidRPr="009F78D0">
        <w:rPr>
          <w:rFonts w:cs="Arial"/>
          <w:color w:val="404040" w:themeColor="text1" w:themeTint="BF"/>
        </w:rPr>
        <w:t>področju dobrega upravljanja. Pri</w:t>
      </w:r>
      <w:r w:rsidR="00D35C16" w:rsidRPr="009F78D0">
        <w:rPr>
          <w:rFonts w:cs="Arial"/>
          <w:color w:val="404040" w:themeColor="text1" w:themeTint="BF"/>
        </w:rPr>
        <w:t xml:space="preserve"> tem bo podpirala projekte </w:t>
      </w:r>
      <w:r w:rsidR="004F4003" w:rsidRPr="009F78D0">
        <w:rPr>
          <w:rFonts w:cs="Arial"/>
          <w:color w:val="404040" w:themeColor="text1" w:themeTint="BF"/>
        </w:rPr>
        <w:t>ustanov</w:t>
      </w:r>
      <w:r w:rsidR="002019FD" w:rsidRPr="009F78D0">
        <w:rPr>
          <w:rFonts w:cs="Arial"/>
          <w:color w:val="404040" w:themeColor="text1" w:themeTint="BF"/>
        </w:rPr>
        <w:t xml:space="preserve"> </w:t>
      </w:r>
      <w:r w:rsidR="00D35C16" w:rsidRPr="009F78D0">
        <w:rPr>
          <w:rFonts w:cs="Arial"/>
          <w:color w:val="404040" w:themeColor="text1" w:themeTint="BF"/>
        </w:rPr>
        <w:t>in</w:t>
      </w:r>
      <w:r w:rsidR="004F4003" w:rsidRPr="009F78D0">
        <w:rPr>
          <w:rFonts w:cs="Arial"/>
          <w:color w:val="404040" w:themeColor="text1" w:themeTint="BF"/>
        </w:rPr>
        <w:t xml:space="preserve"> </w:t>
      </w:r>
      <w:r w:rsidR="00D35C16" w:rsidRPr="009F78D0">
        <w:rPr>
          <w:rFonts w:cs="Arial"/>
          <w:color w:val="404040" w:themeColor="text1" w:themeTint="BF"/>
        </w:rPr>
        <w:t xml:space="preserve">nevladnih </w:t>
      </w:r>
      <w:r w:rsidR="00AB73EE" w:rsidRPr="009F78D0">
        <w:rPr>
          <w:rFonts w:cs="Arial"/>
          <w:color w:val="404040" w:themeColor="text1" w:themeTint="BF"/>
        </w:rPr>
        <w:t>organizacij</w:t>
      </w:r>
      <w:r w:rsidRPr="009F78D0">
        <w:rPr>
          <w:rFonts w:cs="Arial"/>
          <w:color w:val="404040" w:themeColor="text1" w:themeTint="BF"/>
        </w:rPr>
        <w:t xml:space="preserve">, </w:t>
      </w:r>
      <w:r w:rsidR="00D35C16" w:rsidRPr="009F78D0">
        <w:rPr>
          <w:rFonts w:cs="Arial"/>
          <w:color w:val="404040" w:themeColor="text1" w:themeTint="BF"/>
        </w:rPr>
        <w:t xml:space="preserve">ki bodo izhajali </w:t>
      </w:r>
      <w:r w:rsidR="002019FD" w:rsidRPr="009F78D0">
        <w:rPr>
          <w:rFonts w:cs="Arial"/>
          <w:color w:val="404040" w:themeColor="text1" w:themeTint="BF"/>
        </w:rPr>
        <w:t xml:space="preserve">iz lokalnih potreb </w:t>
      </w:r>
      <w:r w:rsidR="00786639">
        <w:rPr>
          <w:rFonts w:cs="Arial"/>
          <w:color w:val="404040" w:themeColor="text1" w:themeTint="BF"/>
        </w:rPr>
        <w:t>in</w:t>
      </w:r>
      <w:r w:rsidRPr="009F78D0">
        <w:rPr>
          <w:rFonts w:cs="Arial"/>
          <w:color w:val="404040" w:themeColor="text1" w:themeTint="BF"/>
        </w:rPr>
        <w:t xml:space="preserve"> </w:t>
      </w:r>
      <w:r w:rsidR="00D35C16" w:rsidRPr="009F78D0">
        <w:rPr>
          <w:rFonts w:cs="Arial"/>
          <w:color w:val="404040" w:themeColor="text1" w:themeTint="BF"/>
        </w:rPr>
        <w:t xml:space="preserve">upoštevali </w:t>
      </w:r>
      <w:r w:rsidRPr="009F78D0">
        <w:rPr>
          <w:rFonts w:cs="Arial"/>
          <w:color w:val="404040" w:themeColor="text1" w:themeTint="BF"/>
        </w:rPr>
        <w:t>lokalno zakonodajo</w:t>
      </w:r>
      <w:r w:rsidR="00AB73EE" w:rsidRPr="009F78D0">
        <w:rPr>
          <w:rFonts w:cs="Arial"/>
          <w:color w:val="404040" w:themeColor="text1" w:themeTint="BF"/>
        </w:rPr>
        <w:t xml:space="preserve"> </w:t>
      </w:r>
      <w:r w:rsidRPr="009F78D0">
        <w:rPr>
          <w:rFonts w:cs="Arial"/>
          <w:color w:val="404040" w:themeColor="text1" w:themeTint="BF"/>
        </w:rPr>
        <w:t>in absor</w:t>
      </w:r>
      <w:r w:rsidR="00F82850" w:rsidRPr="009F78D0">
        <w:rPr>
          <w:rFonts w:cs="Arial"/>
          <w:color w:val="404040" w:themeColor="text1" w:themeTint="BF"/>
        </w:rPr>
        <w:t>p</w:t>
      </w:r>
      <w:r w:rsidRPr="009F78D0">
        <w:rPr>
          <w:rFonts w:cs="Arial"/>
          <w:color w:val="404040" w:themeColor="text1" w:themeTint="BF"/>
        </w:rPr>
        <w:t>cijske sposobnosti</w:t>
      </w:r>
      <w:r w:rsidR="00AB73EE" w:rsidRPr="009F78D0">
        <w:rPr>
          <w:rFonts w:cs="Arial"/>
          <w:color w:val="404040" w:themeColor="text1" w:themeTint="BF"/>
        </w:rPr>
        <w:t xml:space="preserve">. </w:t>
      </w:r>
      <w:r w:rsidR="00D35C16" w:rsidRPr="009F78D0">
        <w:rPr>
          <w:rFonts w:cs="Arial"/>
          <w:color w:val="404040" w:themeColor="text1" w:themeTint="BF"/>
        </w:rPr>
        <w:t xml:space="preserve">Z namenom </w:t>
      </w:r>
      <w:r w:rsidRPr="009F78D0">
        <w:rPr>
          <w:rFonts w:cs="Arial"/>
          <w:color w:val="404040" w:themeColor="text1" w:themeTint="BF"/>
        </w:rPr>
        <w:t>spodbuja</w:t>
      </w:r>
      <w:r w:rsidR="00D35C16" w:rsidRPr="009F78D0">
        <w:rPr>
          <w:rFonts w:cs="Arial"/>
          <w:color w:val="404040" w:themeColor="text1" w:themeTint="BF"/>
        </w:rPr>
        <w:t>nja</w:t>
      </w:r>
      <w:r w:rsidRPr="009F78D0">
        <w:rPr>
          <w:rFonts w:cs="Arial"/>
          <w:color w:val="404040" w:themeColor="text1" w:themeTint="BF"/>
        </w:rPr>
        <w:t xml:space="preserve"> </w:t>
      </w:r>
      <w:r w:rsidR="00D35C16" w:rsidRPr="009F78D0">
        <w:rPr>
          <w:rFonts w:cs="Arial"/>
          <w:color w:val="404040" w:themeColor="text1" w:themeTint="BF"/>
        </w:rPr>
        <w:t xml:space="preserve">uporabe </w:t>
      </w:r>
      <w:r w:rsidRPr="009F78D0">
        <w:rPr>
          <w:rFonts w:cs="Arial"/>
          <w:color w:val="404040" w:themeColor="text1" w:themeTint="BF"/>
        </w:rPr>
        <w:t xml:space="preserve">lokalnih </w:t>
      </w:r>
      <w:r w:rsidR="00AB73EE" w:rsidRPr="009F78D0">
        <w:rPr>
          <w:rFonts w:cs="Arial"/>
          <w:color w:val="404040" w:themeColor="text1" w:themeTint="BF"/>
        </w:rPr>
        <w:t xml:space="preserve">virov </w:t>
      </w:r>
      <w:r w:rsidRPr="009F78D0">
        <w:rPr>
          <w:rFonts w:cs="Arial"/>
          <w:color w:val="404040" w:themeColor="text1" w:themeTint="BF"/>
        </w:rPr>
        <w:t>in znanja</w:t>
      </w:r>
      <w:r w:rsidR="003A77FB" w:rsidRPr="009F78D0">
        <w:rPr>
          <w:rFonts w:cs="Arial"/>
          <w:color w:val="404040" w:themeColor="text1" w:themeTint="BF"/>
        </w:rPr>
        <w:t xml:space="preserve"> je </w:t>
      </w:r>
      <w:r w:rsidR="00AB73EE" w:rsidRPr="009F78D0">
        <w:rPr>
          <w:rFonts w:cs="Arial"/>
          <w:color w:val="404040" w:themeColor="text1" w:themeTint="BF"/>
        </w:rPr>
        <w:t xml:space="preserve">sodelovanje z </w:t>
      </w:r>
      <w:r w:rsidRPr="009F78D0">
        <w:rPr>
          <w:rFonts w:cs="Arial"/>
          <w:color w:val="404040" w:themeColor="text1" w:themeTint="BF"/>
        </w:rPr>
        <w:t>lokalni</w:t>
      </w:r>
      <w:r w:rsidR="00AB73EE" w:rsidRPr="009F78D0">
        <w:rPr>
          <w:rFonts w:cs="Arial"/>
          <w:color w:val="404040" w:themeColor="text1" w:themeTint="BF"/>
        </w:rPr>
        <w:t>mi</w:t>
      </w:r>
      <w:r w:rsidRPr="009F78D0">
        <w:rPr>
          <w:rFonts w:cs="Arial"/>
          <w:color w:val="404040" w:themeColor="text1" w:themeTint="BF"/>
        </w:rPr>
        <w:t xml:space="preserve"> partnerji pogoj za financiranje projektov. </w:t>
      </w:r>
    </w:p>
    <w:p w14:paraId="6230D6F1" w14:textId="77777777" w:rsidR="00BB31EB" w:rsidRPr="009F78D0" w:rsidRDefault="00BB31EB" w:rsidP="00F42B5C">
      <w:pPr>
        <w:spacing w:after="0" w:line="240" w:lineRule="auto"/>
        <w:jc w:val="both"/>
        <w:rPr>
          <w:rFonts w:cs="Arial"/>
          <w:color w:val="404040" w:themeColor="text1" w:themeTint="BF"/>
          <w:sz w:val="20"/>
          <w:szCs w:val="20"/>
          <w:lang w:eastAsia="sl-SI"/>
        </w:rPr>
      </w:pPr>
    </w:p>
    <w:p w14:paraId="06B2CCFF" w14:textId="77777777" w:rsidR="008857DA" w:rsidRPr="00FE4397" w:rsidRDefault="00786639" w:rsidP="00FE4397">
      <w:pPr>
        <w:pStyle w:val="ListParagraph"/>
        <w:numPr>
          <w:ilvl w:val="0"/>
          <w:numId w:val="82"/>
        </w:numPr>
        <w:spacing w:after="0" w:line="240" w:lineRule="auto"/>
        <w:ind w:left="567" w:hanging="567"/>
        <w:jc w:val="both"/>
        <w:rPr>
          <w:color w:val="404040" w:themeColor="text1" w:themeTint="BF"/>
        </w:rPr>
      </w:pPr>
      <w:r>
        <w:rPr>
          <w:color w:val="404040" w:themeColor="text1" w:themeTint="BF"/>
        </w:rPr>
        <w:t>V</w:t>
      </w:r>
      <w:r w:rsidR="008857DA" w:rsidRPr="00FE4397">
        <w:rPr>
          <w:color w:val="404040" w:themeColor="text1" w:themeTint="BF"/>
        </w:rPr>
        <w:t>ključujoča partnerstva</w:t>
      </w:r>
    </w:p>
    <w:p w14:paraId="146F0644" w14:textId="77777777" w:rsidR="00FE4397" w:rsidRPr="00FE4397" w:rsidRDefault="00FE4397" w:rsidP="00FE4397">
      <w:pPr>
        <w:spacing w:after="0" w:line="240" w:lineRule="auto"/>
        <w:jc w:val="both"/>
        <w:rPr>
          <w:rFonts w:cs="Arial"/>
          <w:color w:val="404040" w:themeColor="text1" w:themeTint="BF"/>
        </w:rPr>
      </w:pPr>
    </w:p>
    <w:p w14:paraId="025017F4" w14:textId="77777777" w:rsidR="00AA112A" w:rsidRPr="009F78D0" w:rsidRDefault="00BB31EB" w:rsidP="00F42B5C">
      <w:pPr>
        <w:spacing w:after="0" w:line="240" w:lineRule="auto"/>
        <w:jc w:val="both"/>
        <w:rPr>
          <w:rFonts w:cs="Arial"/>
          <w:color w:val="404040" w:themeColor="text1" w:themeTint="BF"/>
          <w:sz w:val="20"/>
          <w:szCs w:val="20"/>
          <w:lang w:eastAsia="sl-SI"/>
        </w:rPr>
      </w:pPr>
      <w:r w:rsidRPr="009F78D0">
        <w:rPr>
          <w:rFonts w:cs="Arial"/>
          <w:color w:val="404040" w:themeColor="text1" w:themeTint="BF"/>
          <w:sz w:val="20"/>
          <w:szCs w:val="20"/>
          <w:lang w:eastAsia="sl-SI"/>
        </w:rPr>
        <w:t xml:space="preserve">Vključujoča partnerstva so ključnega pomena za učinkovito doseganje rezultatov in njihovo trajnost. Slovenija si je zgradila širok krog partnerjev, s katerimi vodi dialog za nadaljnji razvoj sistema in krepitev učinkovitosti </w:t>
      </w:r>
      <w:r w:rsidR="00CA00B7">
        <w:rPr>
          <w:rFonts w:cs="Arial"/>
          <w:color w:val="404040" w:themeColor="text1" w:themeTint="BF"/>
          <w:sz w:val="20"/>
          <w:szCs w:val="20"/>
          <w:lang w:eastAsia="sl-SI"/>
        </w:rPr>
        <w:t xml:space="preserve">mednarodnega </w:t>
      </w:r>
      <w:r w:rsidRPr="009F78D0">
        <w:rPr>
          <w:rFonts w:cs="Arial"/>
          <w:color w:val="404040" w:themeColor="text1" w:themeTint="BF"/>
          <w:sz w:val="20"/>
          <w:szCs w:val="20"/>
          <w:lang w:eastAsia="sl-SI"/>
        </w:rPr>
        <w:t>razvojnega sodelovanja</w:t>
      </w:r>
      <w:r w:rsidR="00CA00B7">
        <w:rPr>
          <w:rFonts w:cs="Arial"/>
          <w:color w:val="404040" w:themeColor="text1" w:themeTint="BF"/>
          <w:sz w:val="20"/>
          <w:szCs w:val="20"/>
          <w:lang w:eastAsia="sl-SI"/>
        </w:rPr>
        <w:t xml:space="preserve"> in humanitarne pomoči</w:t>
      </w:r>
      <w:r w:rsidRPr="009F78D0">
        <w:rPr>
          <w:rFonts w:cs="Arial"/>
          <w:color w:val="404040" w:themeColor="text1" w:themeTint="BF"/>
          <w:sz w:val="20"/>
          <w:szCs w:val="20"/>
          <w:lang w:eastAsia="sl-SI"/>
        </w:rPr>
        <w:t xml:space="preserve">. </w:t>
      </w:r>
      <w:r w:rsidR="003C768C">
        <w:rPr>
          <w:rFonts w:cs="Arial"/>
          <w:color w:val="404040" w:themeColor="text1" w:themeTint="BF"/>
          <w:sz w:val="20"/>
          <w:szCs w:val="20"/>
          <w:lang w:eastAsia="sl-SI"/>
        </w:rPr>
        <w:t>Med partnerje mednarodnega razvojnega sodelovanja Slovenije lahko sodijo tudi drugi donatorji, s katerimi lahko Slovenija učinkovito izvaja skupne projekte ali programe, kar zagotavlja večji obseg sredstev, komplementarnost učinkov ter lahko pomembno prispeva tudi k razpoznavnosti ali trajnosti skupnih projektov ali programov.</w:t>
      </w:r>
    </w:p>
    <w:p w14:paraId="55B3966C" w14:textId="77777777" w:rsidR="00BB7ABF" w:rsidRPr="009F78D0" w:rsidRDefault="00BB7ABF" w:rsidP="00F42B5C">
      <w:pPr>
        <w:spacing w:after="0" w:line="240" w:lineRule="auto"/>
        <w:jc w:val="both"/>
        <w:rPr>
          <w:rFonts w:cs="Arial"/>
          <w:color w:val="404040" w:themeColor="text1" w:themeTint="BF"/>
          <w:sz w:val="20"/>
          <w:szCs w:val="20"/>
          <w:lang w:eastAsia="sl-SI"/>
        </w:rPr>
      </w:pPr>
    </w:p>
    <w:p w14:paraId="659EA293" w14:textId="77777777" w:rsidR="00BB7ABF" w:rsidRPr="009F78D0" w:rsidRDefault="003A77FB" w:rsidP="00F42B5C">
      <w:pPr>
        <w:pStyle w:val="ListParagraph"/>
        <w:numPr>
          <w:ilvl w:val="0"/>
          <w:numId w:val="20"/>
        </w:numPr>
        <w:spacing w:after="0" w:line="240" w:lineRule="auto"/>
        <w:ind w:left="426" w:hanging="426"/>
        <w:jc w:val="both"/>
        <w:rPr>
          <w:rFonts w:eastAsia="Calibri" w:cs="Arial"/>
          <w:color w:val="404040" w:themeColor="text1" w:themeTint="BF"/>
        </w:rPr>
      </w:pPr>
      <w:r w:rsidRPr="009F78D0">
        <w:rPr>
          <w:rFonts w:cs="Arial"/>
          <w:color w:val="404040" w:themeColor="text1" w:themeTint="BF"/>
        </w:rPr>
        <w:t>Slovenija bo še naprej podpirala vklju</w:t>
      </w:r>
      <w:r w:rsidRPr="009F78D0">
        <w:rPr>
          <w:rFonts w:cs="Arial"/>
          <w:bCs/>
          <w:color w:val="404040" w:themeColor="text1" w:themeTint="BF"/>
        </w:rPr>
        <w:t>č</w:t>
      </w:r>
      <w:r w:rsidRPr="009F78D0">
        <w:rPr>
          <w:rFonts w:cs="Arial"/>
          <w:color w:val="404040" w:themeColor="text1" w:themeTint="BF"/>
        </w:rPr>
        <w:t>evanje in vlogo slovenske civilne družbe oziroma nevladnih organizacij kot</w:t>
      </w:r>
      <w:r w:rsidR="00786639">
        <w:rPr>
          <w:rFonts w:cs="Arial"/>
          <w:color w:val="404040" w:themeColor="text1" w:themeTint="BF"/>
        </w:rPr>
        <w:t xml:space="preserve"> pomembnih</w:t>
      </w:r>
      <w:r w:rsidR="00BB31EB" w:rsidRPr="009F78D0">
        <w:rPr>
          <w:rFonts w:cs="Arial"/>
          <w:color w:val="404040" w:themeColor="text1" w:themeTint="BF"/>
        </w:rPr>
        <w:t xml:space="preserve"> partnerj</w:t>
      </w:r>
      <w:r w:rsidR="00786639">
        <w:rPr>
          <w:rFonts w:cs="Arial"/>
          <w:color w:val="404040" w:themeColor="text1" w:themeTint="BF"/>
        </w:rPr>
        <w:t>ev</w:t>
      </w:r>
      <w:r w:rsidR="00BB31EB" w:rsidRPr="009F78D0">
        <w:rPr>
          <w:rFonts w:cs="Arial"/>
          <w:color w:val="404040" w:themeColor="text1" w:themeTint="BF"/>
        </w:rPr>
        <w:t xml:space="preserve"> tako pri oblikovanju politik</w:t>
      </w:r>
      <w:r w:rsidR="00786639">
        <w:rPr>
          <w:rFonts w:cs="Arial"/>
          <w:color w:val="404040" w:themeColor="text1" w:themeTint="BF"/>
        </w:rPr>
        <w:t xml:space="preserve"> in</w:t>
      </w:r>
      <w:r w:rsidR="00CA00B7">
        <w:rPr>
          <w:rFonts w:cs="Arial"/>
          <w:color w:val="404040" w:themeColor="text1" w:themeTint="BF"/>
        </w:rPr>
        <w:t xml:space="preserve"> načrtovanju</w:t>
      </w:r>
      <w:r w:rsidR="00BB31EB" w:rsidRPr="009F78D0">
        <w:rPr>
          <w:rFonts w:cs="Arial"/>
          <w:color w:val="404040" w:themeColor="text1" w:themeTint="BF"/>
        </w:rPr>
        <w:t xml:space="preserve"> kot </w:t>
      </w:r>
      <w:r w:rsidR="00AB73EE" w:rsidRPr="009F78D0">
        <w:rPr>
          <w:rFonts w:cs="Arial"/>
          <w:color w:val="404040" w:themeColor="text1" w:themeTint="BF"/>
        </w:rPr>
        <w:t>pri</w:t>
      </w:r>
      <w:r w:rsidR="00BB31EB" w:rsidRPr="009F78D0">
        <w:rPr>
          <w:rFonts w:cs="Arial"/>
          <w:color w:val="404040" w:themeColor="text1" w:themeTint="BF"/>
        </w:rPr>
        <w:t xml:space="preserve"> izvajanju</w:t>
      </w:r>
      <w:r w:rsidR="000F616D" w:rsidRPr="009F78D0">
        <w:rPr>
          <w:rFonts w:cs="Arial"/>
          <w:color w:val="404040" w:themeColor="text1" w:themeTint="BF"/>
        </w:rPr>
        <w:t xml:space="preserve"> </w:t>
      </w:r>
      <w:r w:rsidR="00CA00B7">
        <w:rPr>
          <w:rFonts w:cs="Arial"/>
          <w:color w:val="404040" w:themeColor="text1" w:themeTint="BF"/>
        </w:rPr>
        <w:t xml:space="preserve">in evalvaciji </w:t>
      </w:r>
      <w:r w:rsidR="00AB73EE" w:rsidRPr="009F78D0">
        <w:rPr>
          <w:rFonts w:cs="Arial"/>
          <w:color w:val="404040" w:themeColor="text1" w:themeTint="BF"/>
        </w:rPr>
        <w:t>mednarodnega razvojnega sodelovanja</w:t>
      </w:r>
      <w:r w:rsidR="00CA00B7">
        <w:rPr>
          <w:rFonts w:cs="Arial"/>
          <w:color w:val="404040" w:themeColor="text1" w:themeTint="BF"/>
        </w:rPr>
        <w:t xml:space="preserve"> in humanitarne pomoči</w:t>
      </w:r>
      <w:r w:rsidR="00BB31EB" w:rsidRPr="009F78D0">
        <w:rPr>
          <w:rFonts w:cs="Arial"/>
          <w:color w:val="404040" w:themeColor="text1" w:themeTint="BF"/>
        </w:rPr>
        <w:t xml:space="preserve">. </w:t>
      </w:r>
    </w:p>
    <w:p w14:paraId="11CFBD1E" w14:textId="77777777" w:rsidR="00BB31EB" w:rsidRPr="009F78D0" w:rsidRDefault="00C60B94" w:rsidP="00F42B5C">
      <w:pPr>
        <w:pStyle w:val="ListParagraph"/>
        <w:numPr>
          <w:ilvl w:val="0"/>
          <w:numId w:val="20"/>
        </w:numPr>
        <w:spacing w:after="0" w:line="240" w:lineRule="auto"/>
        <w:ind w:left="426" w:hanging="426"/>
        <w:jc w:val="both"/>
        <w:rPr>
          <w:rFonts w:eastAsia="Calibri" w:cs="Arial"/>
          <w:color w:val="404040" w:themeColor="text1" w:themeTint="BF"/>
        </w:rPr>
      </w:pPr>
      <w:r w:rsidRPr="009F78D0">
        <w:rPr>
          <w:rFonts w:cs="Arial"/>
          <w:bCs/>
          <w:color w:val="404040" w:themeColor="text1" w:themeTint="BF"/>
        </w:rPr>
        <w:t xml:space="preserve">Slovenija si bo prizadevala </w:t>
      </w:r>
      <w:r w:rsidR="00BB31EB" w:rsidRPr="009F78D0">
        <w:rPr>
          <w:rFonts w:cs="Arial"/>
          <w:bCs/>
          <w:color w:val="404040" w:themeColor="text1" w:themeTint="BF"/>
        </w:rPr>
        <w:t xml:space="preserve">za intenzivnejše vključevanje </w:t>
      </w:r>
      <w:r w:rsidR="000667BE" w:rsidRPr="009F78D0">
        <w:rPr>
          <w:rFonts w:cs="Arial"/>
          <w:bCs/>
          <w:color w:val="404040" w:themeColor="text1" w:themeTint="BF"/>
        </w:rPr>
        <w:t xml:space="preserve">zasebnega sektorja </w:t>
      </w:r>
      <w:r w:rsidR="00BB31EB" w:rsidRPr="009F78D0">
        <w:rPr>
          <w:rFonts w:cs="Arial"/>
          <w:bCs/>
          <w:color w:val="404040" w:themeColor="text1" w:themeTint="BF"/>
        </w:rPr>
        <w:t xml:space="preserve">v </w:t>
      </w:r>
      <w:r w:rsidR="00CA00B7">
        <w:rPr>
          <w:rFonts w:cs="Arial"/>
          <w:bCs/>
          <w:color w:val="404040" w:themeColor="text1" w:themeTint="BF"/>
        </w:rPr>
        <w:t xml:space="preserve">mednarodno </w:t>
      </w:r>
      <w:r w:rsidR="00BB31EB" w:rsidRPr="009F78D0">
        <w:rPr>
          <w:rFonts w:cs="Arial"/>
          <w:bCs/>
          <w:color w:val="404040" w:themeColor="text1" w:themeTint="BF"/>
        </w:rPr>
        <w:t>razvojno sodelovanje</w:t>
      </w:r>
      <w:r w:rsidR="00CA00B7">
        <w:rPr>
          <w:rFonts w:cs="Arial"/>
          <w:bCs/>
          <w:color w:val="404040" w:themeColor="text1" w:themeTint="BF"/>
        </w:rPr>
        <w:t xml:space="preserve"> in humanitarno pomoč</w:t>
      </w:r>
      <w:r w:rsidR="00BB31EB" w:rsidRPr="009F78D0">
        <w:rPr>
          <w:rFonts w:cs="Arial"/>
          <w:bCs/>
          <w:color w:val="404040" w:themeColor="text1" w:themeTint="BF"/>
        </w:rPr>
        <w:t xml:space="preserve">, ki </w:t>
      </w:r>
      <w:r w:rsidR="00786639">
        <w:rPr>
          <w:rFonts w:cs="Arial"/>
          <w:bCs/>
          <w:color w:val="404040" w:themeColor="text1" w:themeTint="BF"/>
        </w:rPr>
        <w:t xml:space="preserve">pa </w:t>
      </w:r>
      <w:r w:rsidR="00567618">
        <w:rPr>
          <w:rFonts w:cs="Arial"/>
          <w:bCs/>
          <w:color w:val="404040" w:themeColor="text1" w:themeTint="BF"/>
        </w:rPr>
        <w:t xml:space="preserve">mora </w:t>
      </w:r>
      <w:r w:rsidR="00BB31EB" w:rsidRPr="009F78D0">
        <w:rPr>
          <w:rFonts w:cs="Arial"/>
          <w:bCs/>
          <w:color w:val="404040" w:themeColor="text1" w:themeTint="BF"/>
        </w:rPr>
        <w:t>prese</w:t>
      </w:r>
      <w:r w:rsidR="00567618">
        <w:rPr>
          <w:rFonts w:cs="Arial"/>
          <w:bCs/>
          <w:color w:val="404040" w:themeColor="text1" w:themeTint="BF"/>
        </w:rPr>
        <w:t>či</w:t>
      </w:r>
      <w:r w:rsidR="00BB31EB" w:rsidRPr="009F78D0">
        <w:rPr>
          <w:rFonts w:cs="Arial"/>
          <w:bCs/>
          <w:color w:val="404040" w:themeColor="text1" w:themeTint="BF"/>
        </w:rPr>
        <w:t xml:space="preserve"> zgolj vlogo dobavitelja in izvajalca del in storitev. Pri tem bo posebna pozornost namenjena </w:t>
      </w:r>
      <w:r w:rsidR="00567618">
        <w:rPr>
          <w:rFonts w:cs="Arial"/>
          <w:bCs/>
          <w:color w:val="404040" w:themeColor="text1" w:themeTint="BF"/>
        </w:rPr>
        <w:t xml:space="preserve">motivom, </w:t>
      </w:r>
      <w:r w:rsidR="00BB31EB" w:rsidRPr="009F78D0">
        <w:rPr>
          <w:rFonts w:cs="Arial"/>
          <w:bCs/>
          <w:color w:val="404040" w:themeColor="text1" w:themeTint="BF"/>
        </w:rPr>
        <w:t xml:space="preserve">zmogljivostim in potencialom zasebnega sektorja v korist trajnostnega razvoja partnerskih držav, </w:t>
      </w:r>
      <w:r w:rsidR="00786639">
        <w:rPr>
          <w:rFonts w:cs="Arial"/>
          <w:bCs/>
          <w:color w:val="404040" w:themeColor="text1" w:themeTint="BF"/>
        </w:rPr>
        <w:t xml:space="preserve">in sicer </w:t>
      </w:r>
      <w:r w:rsidR="00BB31EB" w:rsidRPr="009F78D0">
        <w:rPr>
          <w:rFonts w:cs="Arial"/>
          <w:bCs/>
          <w:color w:val="404040" w:themeColor="text1" w:themeTint="BF"/>
        </w:rPr>
        <w:t xml:space="preserve">ob upoštevanju Priporočil za nevezano pomoč </w:t>
      </w:r>
      <w:r w:rsidR="00617FB0" w:rsidRPr="009F78D0">
        <w:rPr>
          <w:rFonts w:cs="Arial"/>
          <w:bCs/>
          <w:color w:val="404040" w:themeColor="text1" w:themeTint="BF"/>
        </w:rPr>
        <w:t>DAC</w:t>
      </w:r>
      <w:r w:rsidR="00BB31EB" w:rsidRPr="009F78D0">
        <w:rPr>
          <w:rFonts w:cs="Arial"/>
          <w:bCs/>
          <w:color w:val="404040" w:themeColor="text1" w:themeTint="BF"/>
        </w:rPr>
        <w:t xml:space="preserve">. </w:t>
      </w:r>
    </w:p>
    <w:p w14:paraId="6996E7F6" w14:textId="77777777" w:rsidR="00DF5DF1" w:rsidRDefault="00DF5DF1" w:rsidP="00F42B5C">
      <w:pPr>
        <w:spacing w:after="0" w:line="240" w:lineRule="auto"/>
        <w:jc w:val="both"/>
        <w:rPr>
          <w:rFonts w:cs="Arial"/>
          <w:bCs/>
          <w:color w:val="404040" w:themeColor="text1" w:themeTint="BF"/>
          <w:sz w:val="20"/>
          <w:szCs w:val="20"/>
        </w:rPr>
      </w:pPr>
    </w:p>
    <w:p w14:paraId="5D4DADD2" w14:textId="77777777" w:rsidR="00BB31EB" w:rsidRPr="009F78D0" w:rsidRDefault="003A77FB" w:rsidP="00F42B5C">
      <w:pPr>
        <w:spacing w:after="0" w:line="240" w:lineRule="auto"/>
        <w:jc w:val="both"/>
        <w:rPr>
          <w:rFonts w:cs="Arial"/>
          <w:bCs/>
          <w:color w:val="404040" w:themeColor="text1" w:themeTint="BF"/>
          <w:sz w:val="20"/>
          <w:szCs w:val="20"/>
        </w:rPr>
      </w:pPr>
      <w:r w:rsidRPr="009F78D0">
        <w:rPr>
          <w:rFonts w:cs="Arial"/>
          <w:bCs/>
          <w:color w:val="404040" w:themeColor="text1" w:themeTint="BF"/>
          <w:sz w:val="20"/>
          <w:szCs w:val="20"/>
        </w:rPr>
        <w:t xml:space="preserve">Z institutom </w:t>
      </w:r>
      <w:r w:rsidR="00BB31EB" w:rsidRPr="009F78D0">
        <w:rPr>
          <w:rFonts w:cs="Arial"/>
          <w:bCs/>
          <w:color w:val="404040" w:themeColor="text1" w:themeTint="BF"/>
          <w:sz w:val="20"/>
          <w:szCs w:val="20"/>
        </w:rPr>
        <w:t xml:space="preserve">strateških partnerstev, ki ga </w:t>
      </w:r>
      <w:r w:rsidR="00997BEF">
        <w:rPr>
          <w:rFonts w:cs="Arial"/>
          <w:bCs/>
          <w:color w:val="404040" w:themeColor="text1" w:themeTint="BF"/>
          <w:sz w:val="20"/>
          <w:szCs w:val="20"/>
        </w:rPr>
        <w:t xml:space="preserve">je </w:t>
      </w:r>
      <w:r w:rsidRPr="009F78D0">
        <w:rPr>
          <w:rFonts w:cs="Arial"/>
          <w:bCs/>
          <w:color w:val="404040" w:themeColor="text1" w:themeTint="BF"/>
          <w:sz w:val="20"/>
          <w:szCs w:val="20"/>
        </w:rPr>
        <w:t>vpelj</w:t>
      </w:r>
      <w:r w:rsidR="00997BEF">
        <w:rPr>
          <w:rFonts w:cs="Arial"/>
          <w:bCs/>
          <w:color w:val="404040" w:themeColor="text1" w:themeTint="BF"/>
          <w:sz w:val="20"/>
          <w:szCs w:val="20"/>
        </w:rPr>
        <w:t>al</w:t>
      </w:r>
      <w:r w:rsidRPr="009F78D0">
        <w:rPr>
          <w:rFonts w:cs="Arial"/>
          <w:bCs/>
          <w:color w:val="404040" w:themeColor="text1" w:themeTint="BF"/>
          <w:sz w:val="20"/>
          <w:szCs w:val="20"/>
        </w:rPr>
        <w:t xml:space="preserve"> </w:t>
      </w:r>
      <w:r w:rsidR="00BB31EB" w:rsidRPr="009F78D0">
        <w:rPr>
          <w:rFonts w:cs="Arial"/>
          <w:bCs/>
          <w:color w:val="404040" w:themeColor="text1" w:themeTint="BF"/>
          <w:sz w:val="20"/>
          <w:szCs w:val="20"/>
        </w:rPr>
        <w:t>nov</w:t>
      </w:r>
      <w:r w:rsidR="00786639">
        <w:rPr>
          <w:rFonts w:cs="Arial"/>
          <w:bCs/>
          <w:color w:val="404040" w:themeColor="text1" w:themeTint="BF"/>
          <w:sz w:val="20"/>
          <w:szCs w:val="20"/>
        </w:rPr>
        <w:t>i</w:t>
      </w:r>
      <w:r w:rsidR="00BB31EB" w:rsidRPr="009F78D0">
        <w:rPr>
          <w:rFonts w:cs="Arial"/>
          <w:bCs/>
          <w:color w:val="404040" w:themeColor="text1" w:themeTint="BF"/>
          <w:sz w:val="20"/>
          <w:szCs w:val="20"/>
        </w:rPr>
        <w:t xml:space="preserve"> zakon</w:t>
      </w:r>
      <w:r w:rsidR="00F83D3C">
        <w:rPr>
          <w:rStyle w:val="FootnoteReference"/>
          <w:rFonts w:cs="Arial"/>
          <w:bCs/>
          <w:color w:val="404040" w:themeColor="text1" w:themeTint="BF"/>
          <w:sz w:val="20"/>
          <w:szCs w:val="20"/>
        </w:rPr>
        <w:footnoteReference w:id="24"/>
      </w:r>
      <w:r w:rsidR="00BB31EB" w:rsidRPr="009F78D0">
        <w:rPr>
          <w:rFonts w:cs="Arial"/>
          <w:bCs/>
          <w:color w:val="404040" w:themeColor="text1" w:themeTint="BF"/>
          <w:sz w:val="20"/>
          <w:szCs w:val="20"/>
        </w:rPr>
        <w:t xml:space="preserve">, bo </w:t>
      </w:r>
      <w:r w:rsidRPr="009F78D0">
        <w:rPr>
          <w:rFonts w:cs="Arial"/>
          <w:bCs/>
          <w:color w:val="404040" w:themeColor="text1" w:themeTint="BF"/>
          <w:sz w:val="20"/>
          <w:szCs w:val="20"/>
        </w:rPr>
        <w:t>Slovenija krepila</w:t>
      </w:r>
      <w:r w:rsidR="00BB31EB" w:rsidRPr="009F78D0">
        <w:rPr>
          <w:rFonts w:cs="Arial"/>
          <w:bCs/>
          <w:color w:val="404040" w:themeColor="text1" w:themeTint="BF"/>
          <w:sz w:val="20"/>
          <w:szCs w:val="20"/>
        </w:rPr>
        <w:t xml:space="preserve"> sodelovanje in dialog med financerjem in strateškim partnerjem pri oblikovanju ustreznih rešitev na posameznem vsebinskem </w:t>
      </w:r>
      <w:r w:rsidR="00CB1753" w:rsidRPr="009F78D0">
        <w:rPr>
          <w:rFonts w:cs="Arial"/>
          <w:bCs/>
          <w:color w:val="404040" w:themeColor="text1" w:themeTint="BF"/>
          <w:sz w:val="20"/>
          <w:szCs w:val="20"/>
        </w:rPr>
        <w:t xml:space="preserve">področju </w:t>
      </w:r>
      <w:r w:rsidR="00BB31EB" w:rsidRPr="009F78D0">
        <w:rPr>
          <w:rFonts w:cs="Arial"/>
          <w:bCs/>
          <w:color w:val="404040" w:themeColor="text1" w:themeTint="BF"/>
          <w:sz w:val="20"/>
          <w:szCs w:val="20"/>
        </w:rPr>
        <w:t>in</w:t>
      </w:r>
      <w:r w:rsidR="00CB1753" w:rsidRPr="009F78D0">
        <w:rPr>
          <w:rFonts w:cs="Arial"/>
          <w:bCs/>
          <w:color w:val="404040" w:themeColor="text1" w:themeTint="BF"/>
          <w:sz w:val="20"/>
          <w:szCs w:val="20"/>
        </w:rPr>
        <w:t xml:space="preserve"> </w:t>
      </w:r>
      <w:r w:rsidR="00BB31EB" w:rsidRPr="009F78D0">
        <w:rPr>
          <w:rFonts w:cs="Arial"/>
          <w:bCs/>
          <w:color w:val="404040" w:themeColor="text1" w:themeTint="BF"/>
          <w:sz w:val="20"/>
          <w:szCs w:val="20"/>
        </w:rPr>
        <w:t xml:space="preserve">geografskem </w:t>
      </w:r>
      <w:r w:rsidR="00CB1753" w:rsidRPr="009F78D0">
        <w:rPr>
          <w:rFonts w:cs="Arial"/>
          <w:bCs/>
          <w:color w:val="404040" w:themeColor="text1" w:themeTint="BF"/>
          <w:sz w:val="20"/>
          <w:szCs w:val="20"/>
        </w:rPr>
        <w:t>območju</w:t>
      </w:r>
      <w:r w:rsidR="00BB31EB" w:rsidRPr="009F78D0">
        <w:rPr>
          <w:rFonts w:cs="Arial"/>
          <w:bCs/>
          <w:color w:val="404040" w:themeColor="text1" w:themeTint="BF"/>
          <w:sz w:val="20"/>
          <w:szCs w:val="20"/>
        </w:rPr>
        <w:t>.</w:t>
      </w:r>
      <w:r w:rsidR="00125EE5" w:rsidRPr="009F78D0">
        <w:rPr>
          <w:rFonts w:cs="Arial"/>
          <w:bCs/>
          <w:color w:val="404040" w:themeColor="text1" w:themeTint="BF"/>
          <w:sz w:val="20"/>
          <w:szCs w:val="20"/>
        </w:rPr>
        <w:t xml:space="preserve"> </w:t>
      </w:r>
    </w:p>
    <w:p w14:paraId="081228E2" w14:textId="77777777" w:rsidR="00BB31EB" w:rsidRPr="009F78D0" w:rsidRDefault="00BB31EB" w:rsidP="00F42B5C">
      <w:pPr>
        <w:spacing w:after="0" w:line="240" w:lineRule="auto"/>
        <w:jc w:val="both"/>
        <w:rPr>
          <w:rFonts w:cs="Arial"/>
          <w:bCs/>
          <w:color w:val="404040" w:themeColor="text1" w:themeTint="BF"/>
          <w:sz w:val="20"/>
          <w:szCs w:val="20"/>
        </w:rPr>
      </w:pPr>
    </w:p>
    <w:p w14:paraId="3BB7268A" w14:textId="77777777" w:rsidR="00BB7ABF" w:rsidRPr="009F78D0" w:rsidRDefault="005517B4" w:rsidP="001B1711">
      <w:pPr>
        <w:pStyle w:val="ListParagraph"/>
        <w:numPr>
          <w:ilvl w:val="0"/>
          <w:numId w:val="41"/>
        </w:numPr>
        <w:shd w:val="clear" w:color="auto" w:fill="FFFFFF"/>
        <w:spacing w:after="0" w:line="240" w:lineRule="auto"/>
        <w:ind w:left="426" w:hanging="426"/>
        <w:jc w:val="both"/>
        <w:rPr>
          <w:rFonts w:cs="Arial"/>
          <w:bCs/>
          <w:color w:val="404040" w:themeColor="text1" w:themeTint="BF"/>
        </w:rPr>
      </w:pPr>
      <w:r w:rsidRPr="009F78D0">
        <w:rPr>
          <w:rFonts w:cs="Arial"/>
          <w:color w:val="404040" w:themeColor="text1" w:themeTint="BF"/>
          <w:lang w:eastAsia="ar-SA"/>
        </w:rPr>
        <w:t>V okviru mednarodnega razvojnega sodelovanja bo Slovenija vklju</w:t>
      </w:r>
      <w:r w:rsidR="00703FF7" w:rsidRPr="009F78D0">
        <w:rPr>
          <w:color w:val="404040" w:themeColor="text1" w:themeTint="BF"/>
        </w:rPr>
        <w:t>č</w:t>
      </w:r>
      <w:r w:rsidRPr="009F78D0">
        <w:rPr>
          <w:rFonts w:cs="Arial"/>
          <w:color w:val="404040" w:themeColor="text1" w:themeTint="BF"/>
          <w:lang w:eastAsia="ar-SA"/>
        </w:rPr>
        <w:t xml:space="preserve">evala </w:t>
      </w:r>
      <w:r w:rsidRPr="009F78D0">
        <w:rPr>
          <w:rFonts w:cs="Arial"/>
          <w:bCs/>
          <w:color w:val="404040" w:themeColor="text1" w:themeTint="BF"/>
        </w:rPr>
        <w:t xml:space="preserve">lokalne </w:t>
      </w:r>
      <w:r w:rsidR="00BB31EB" w:rsidRPr="009F78D0">
        <w:rPr>
          <w:rFonts w:cs="Arial"/>
          <w:bCs/>
          <w:color w:val="404040" w:themeColor="text1" w:themeTint="BF"/>
        </w:rPr>
        <w:t xml:space="preserve">oblasti partnerskih držav </w:t>
      </w:r>
      <w:r w:rsidRPr="009F78D0">
        <w:rPr>
          <w:rFonts w:cs="Arial"/>
          <w:bCs/>
          <w:color w:val="404040" w:themeColor="text1" w:themeTint="BF"/>
        </w:rPr>
        <w:t>v</w:t>
      </w:r>
      <w:r w:rsidR="00BB31EB" w:rsidRPr="009F78D0">
        <w:rPr>
          <w:rFonts w:cs="Arial"/>
          <w:bCs/>
          <w:color w:val="404040" w:themeColor="text1" w:themeTint="BF"/>
        </w:rPr>
        <w:t xml:space="preserve"> </w:t>
      </w:r>
      <w:r w:rsidRPr="009F78D0">
        <w:rPr>
          <w:rFonts w:cs="Arial"/>
          <w:bCs/>
          <w:color w:val="404040" w:themeColor="text1" w:themeTint="BF"/>
        </w:rPr>
        <w:t>načrtovanje</w:t>
      </w:r>
      <w:r w:rsidR="00BB31EB" w:rsidRPr="009F78D0">
        <w:rPr>
          <w:rFonts w:cs="Arial"/>
          <w:bCs/>
          <w:color w:val="404040" w:themeColor="text1" w:themeTint="BF"/>
        </w:rPr>
        <w:t>, izvajanj</w:t>
      </w:r>
      <w:r w:rsidRPr="009F78D0">
        <w:rPr>
          <w:rFonts w:cs="Arial"/>
          <w:bCs/>
          <w:color w:val="404040" w:themeColor="text1" w:themeTint="BF"/>
        </w:rPr>
        <w:t>e</w:t>
      </w:r>
      <w:r w:rsidR="00BB31EB" w:rsidRPr="009F78D0">
        <w:rPr>
          <w:rFonts w:cs="Arial"/>
          <w:bCs/>
          <w:color w:val="404040" w:themeColor="text1" w:themeTint="BF"/>
        </w:rPr>
        <w:t xml:space="preserve"> in </w:t>
      </w:r>
      <w:r w:rsidRPr="009F78D0">
        <w:rPr>
          <w:rFonts w:cs="Arial"/>
          <w:bCs/>
          <w:color w:val="404040" w:themeColor="text1" w:themeTint="BF"/>
        </w:rPr>
        <w:t xml:space="preserve">spremljanje </w:t>
      </w:r>
      <w:r w:rsidR="00BB31EB" w:rsidRPr="009F78D0">
        <w:rPr>
          <w:rFonts w:cs="Arial"/>
          <w:bCs/>
          <w:color w:val="404040" w:themeColor="text1" w:themeTint="BF"/>
        </w:rPr>
        <w:t>projektov</w:t>
      </w:r>
      <w:r w:rsidR="002D1D74" w:rsidRPr="009F78D0">
        <w:rPr>
          <w:rFonts w:cs="Arial"/>
          <w:bCs/>
          <w:color w:val="404040" w:themeColor="text1" w:themeTint="BF"/>
        </w:rPr>
        <w:t>. Š</w:t>
      </w:r>
      <w:r w:rsidR="00BB31EB" w:rsidRPr="009F78D0">
        <w:rPr>
          <w:rFonts w:cs="Arial"/>
          <w:bCs/>
          <w:color w:val="404040" w:themeColor="text1" w:themeTint="BF"/>
        </w:rPr>
        <w:t>e poseb</w:t>
      </w:r>
      <w:r w:rsidR="00786639">
        <w:rPr>
          <w:rFonts w:cs="Arial"/>
          <w:bCs/>
          <w:color w:val="404040" w:themeColor="text1" w:themeTint="BF"/>
        </w:rPr>
        <w:t>no</w:t>
      </w:r>
      <w:r w:rsidR="00BB31EB" w:rsidRPr="009F78D0">
        <w:rPr>
          <w:rFonts w:cs="Arial"/>
          <w:bCs/>
          <w:color w:val="404040" w:themeColor="text1" w:themeTint="BF"/>
        </w:rPr>
        <w:t xml:space="preserve"> </w:t>
      </w:r>
      <w:r w:rsidR="00703FF7" w:rsidRPr="009F78D0">
        <w:rPr>
          <w:rFonts w:cs="Arial"/>
          <w:bCs/>
          <w:color w:val="404040" w:themeColor="text1" w:themeTint="BF"/>
        </w:rPr>
        <w:t xml:space="preserve">tesno bo z njimi sodelovala v primerih, ko </w:t>
      </w:r>
      <w:r w:rsidR="00BB31EB" w:rsidRPr="009F78D0">
        <w:rPr>
          <w:rFonts w:cs="Arial"/>
          <w:bCs/>
          <w:color w:val="404040" w:themeColor="text1" w:themeTint="BF"/>
        </w:rPr>
        <w:t xml:space="preserve">so same prejemnice razvojne pomoči ali sofinancirajo posamezne projekte. </w:t>
      </w:r>
    </w:p>
    <w:p w14:paraId="7C4E5E10" w14:textId="759A29BC" w:rsidR="002D1D74" w:rsidRPr="009F78D0" w:rsidRDefault="00C60B94" w:rsidP="001B1711">
      <w:pPr>
        <w:pStyle w:val="ListParagraph"/>
        <w:numPr>
          <w:ilvl w:val="0"/>
          <w:numId w:val="41"/>
        </w:numPr>
        <w:shd w:val="clear" w:color="auto" w:fill="FFFFFF"/>
        <w:spacing w:after="0" w:line="240" w:lineRule="auto"/>
        <w:ind w:left="426" w:hanging="426"/>
        <w:jc w:val="both"/>
        <w:rPr>
          <w:rFonts w:cs="Arial"/>
          <w:bCs/>
          <w:color w:val="404040" w:themeColor="text1" w:themeTint="BF"/>
        </w:rPr>
      </w:pPr>
      <w:r w:rsidRPr="009F78D0">
        <w:rPr>
          <w:rFonts w:cs="Arial"/>
          <w:bCs/>
          <w:color w:val="404040" w:themeColor="text1" w:themeTint="BF"/>
        </w:rPr>
        <w:t xml:space="preserve">Slovenija si bo prizadevala za sodelovanje </w:t>
      </w:r>
      <w:r w:rsidR="002D1D74" w:rsidRPr="009F78D0">
        <w:rPr>
          <w:rFonts w:cs="Arial"/>
          <w:bCs/>
          <w:color w:val="404040" w:themeColor="text1" w:themeTint="BF"/>
        </w:rPr>
        <w:t>z drugimi donatoricami</w:t>
      </w:r>
      <w:r w:rsidRPr="009F78D0">
        <w:rPr>
          <w:rFonts w:cs="Arial"/>
          <w:bCs/>
          <w:color w:val="404040" w:themeColor="text1" w:themeTint="BF"/>
        </w:rPr>
        <w:t xml:space="preserve">, pri čemer bo </w:t>
      </w:r>
      <w:r w:rsidR="002D1D74" w:rsidRPr="009F78D0">
        <w:rPr>
          <w:rFonts w:cs="Arial"/>
          <w:bCs/>
          <w:color w:val="404040" w:themeColor="text1" w:themeTint="BF"/>
        </w:rPr>
        <w:t xml:space="preserve">tudi preko političnih posvetovanj in dialoga </w:t>
      </w:r>
      <w:r w:rsidRPr="009F78D0">
        <w:rPr>
          <w:rFonts w:cs="Arial"/>
          <w:bCs/>
          <w:color w:val="404040" w:themeColor="text1" w:themeTint="BF"/>
        </w:rPr>
        <w:t>identificirala mo</w:t>
      </w:r>
      <w:r w:rsidRPr="009F78D0">
        <w:rPr>
          <w:color w:val="404040" w:themeColor="text1" w:themeTint="BF"/>
        </w:rPr>
        <w:t>ž</w:t>
      </w:r>
      <w:r w:rsidRPr="009F78D0">
        <w:rPr>
          <w:rFonts w:cs="Arial"/>
          <w:bCs/>
          <w:color w:val="404040" w:themeColor="text1" w:themeTint="BF"/>
        </w:rPr>
        <w:t>ne partnerje in p</w:t>
      </w:r>
      <w:r w:rsidR="002D1D74" w:rsidRPr="009F78D0">
        <w:rPr>
          <w:rFonts w:cs="Arial"/>
          <w:bCs/>
          <w:color w:val="404040" w:themeColor="text1" w:themeTint="BF"/>
        </w:rPr>
        <w:t>odročja sodelovanja.</w:t>
      </w:r>
      <w:r w:rsidR="00656BD7">
        <w:rPr>
          <w:rFonts w:cs="Arial"/>
          <w:bCs/>
          <w:color w:val="404040" w:themeColor="text1" w:themeTint="BF"/>
        </w:rPr>
        <w:t xml:space="preserve"> K</w:t>
      </w:r>
      <w:r w:rsidR="00656BD7" w:rsidRPr="00656BD7">
        <w:rPr>
          <w:rFonts w:cs="Arial"/>
          <w:bCs/>
          <w:color w:val="404040" w:themeColor="text1" w:themeTint="BF"/>
        </w:rPr>
        <w:t xml:space="preserve">repila </w:t>
      </w:r>
      <w:r w:rsidR="00656BD7">
        <w:rPr>
          <w:rFonts w:cs="Arial"/>
          <w:bCs/>
          <w:color w:val="404040" w:themeColor="text1" w:themeTint="BF"/>
        </w:rPr>
        <w:t xml:space="preserve">bo </w:t>
      </w:r>
      <w:r w:rsidR="00656BD7" w:rsidRPr="00656BD7">
        <w:rPr>
          <w:rFonts w:cs="Arial"/>
          <w:bCs/>
          <w:color w:val="404040" w:themeColor="text1" w:themeTint="BF"/>
        </w:rPr>
        <w:t>sodelovanje v koordinaciji donatorjev, ki poteka med Evropsko komisijo, državami članicami in drugimi mednarodnimi deležniki v partnerskih državah</w:t>
      </w:r>
      <w:r w:rsidR="002A708B">
        <w:rPr>
          <w:rFonts w:cs="Arial"/>
          <w:bCs/>
          <w:color w:val="404040" w:themeColor="text1" w:themeTint="BF"/>
        </w:rPr>
        <w:t>,</w:t>
      </w:r>
      <w:r w:rsidR="00960DD5">
        <w:rPr>
          <w:rFonts w:cs="Arial"/>
          <w:bCs/>
          <w:color w:val="404040" w:themeColor="text1" w:themeTint="BF"/>
        </w:rPr>
        <w:t xml:space="preserve"> </w:t>
      </w:r>
      <w:r w:rsidR="002A708B">
        <w:rPr>
          <w:rFonts w:cs="Arial"/>
          <w:bCs/>
          <w:color w:val="404040" w:themeColor="text1" w:themeTint="BF"/>
        </w:rPr>
        <w:t>ter</w:t>
      </w:r>
      <w:r w:rsidR="00656BD7" w:rsidRPr="00656BD7">
        <w:rPr>
          <w:rFonts w:cs="Arial"/>
          <w:bCs/>
          <w:color w:val="404040" w:themeColor="text1" w:themeTint="BF"/>
        </w:rPr>
        <w:t xml:space="preserve"> </w:t>
      </w:r>
      <w:r w:rsidR="00656BD7">
        <w:rPr>
          <w:rFonts w:cs="Arial"/>
          <w:bCs/>
          <w:color w:val="404040" w:themeColor="text1" w:themeTint="BF"/>
        </w:rPr>
        <w:t>z</w:t>
      </w:r>
      <w:r w:rsidR="00656BD7" w:rsidRPr="00656BD7">
        <w:rPr>
          <w:rFonts w:cs="Arial"/>
          <w:bCs/>
          <w:color w:val="404040" w:themeColor="text1" w:themeTint="BF"/>
        </w:rPr>
        <w:t>agotavljala vidnost svojih projektov.</w:t>
      </w:r>
    </w:p>
    <w:p w14:paraId="657B7529" w14:textId="77777777" w:rsidR="002D1D74" w:rsidRPr="009F78D0" w:rsidRDefault="002D1D74" w:rsidP="00F42B5C">
      <w:pPr>
        <w:shd w:val="clear" w:color="auto" w:fill="FFFFFF"/>
        <w:spacing w:after="0" w:line="240" w:lineRule="auto"/>
        <w:jc w:val="both"/>
        <w:rPr>
          <w:rFonts w:cs="Arial"/>
          <w:bCs/>
          <w:color w:val="404040" w:themeColor="text1" w:themeTint="BF"/>
          <w:sz w:val="20"/>
          <w:szCs w:val="20"/>
        </w:rPr>
      </w:pPr>
    </w:p>
    <w:p w14:paraId="4C4A8EB8" w14:textId="77777777" w:rsidR="00BB2B2B" w:rsidRPr="009F78D0" w:rsidRDefault="008857DA" w:rsidP="008857DA">
      <w:pPr>
        <w:spacing w:after="0" w:line="240" w:lineRule="auto"/>
        <w:jc w:val="both"/>
        <w:rPr>
          <w:rFonts w:eastAsia="Times New Roman" w:cs="Arial"/>
          <w:color w:val="404040" w:themeColor="text1" w:themeTint="BF"/>
          <w:sz w:val="20"/>
          <w:szCs w:val="20"/>
        </w:rPr>
      </w:pPr>
      <w:r w:rsidRPr="009F78D0">
        <w:rPr>
          <w:rFonts w:eastAsia="Times New Roman" w:cs="Arial"/>
          <w:color w:val="404040" w:themeColor="text1" w:themeTint="BF"/>
          <w:sz w:val="20"/>
          <w:szCs w:val="20"/>
        </w:rPr>
        <w:t xml:space="preserve">Pomemben deležnik in partner v mednarodnem razvojnem sodelovanju je tudi Državni zbor Republike Slovenije, ki </w:t>
      </w:r>
      <w:r w:rsidR="00656BD7">
        <w:rPr>
          <w:rFonts w:eastAsia="Times New Roman" w:cs="Arial"/>
          <w:color w:val="404040" w:themeColor="text1" w:themeTint="BF"/>
          <w:sz w:val="20"/>
          <w:szCs w:val="20"/>
        </w:rPr>
        <w:t>sprejema</w:t>
      </w:r>
      <w:r w:rsidRPr="009F78D0">
        <w:rPr>
          <w:rFonts w:eastAsia="Times New Roman" w:cs="Arial"/>
          <w:color w:val="404040" w:themeColor="text1" w:themeTint="BF"/>
          <w:sz w:val="20"/>
          <w:szCs w:val="20"/>
        </w:rPr>
        <w:t xml:space="preserve"> ključne razvojne dokumente, med drugim resolucijo</w:t>
      </w:r>
      <w:r w:rsidR="00786639">
        <w:rPr>
          <w:rFonts w:eastAsia="Times New Roman" w:cs="Arial"/>
          <w:color w:val="404040" w:themeColor="text1" w:themeTint="BF"/>
          <w:sz w:val="20"/>
          <w:szCs w:val="20"/>
        </w:rPr>
        <w:t xml:space="preserve"> o mednarodnem razvojnem </w:t>
      </w:r>
      <w:r w:rsidR="00786639">
        <w:rPr>
          <w:rFonts w:eastAsia="Times New Roman" w:cs="Arial"/>
          <w:color w:val="404040" w:themeColor="text1" w:themeTint="BF"/>
          <w:sz w:val="20"/>
          <w:szCs w:val="20"/>
        </w:rPr>
        <w:lastRenderedPageBreak/>
        <w:t>sodelovanju in humanitarni pomoči</w:t>
      </w:r>
      <w:r w:rsidRPr="009F78D0">
        <w:rPr>
          <w:rFonts w:eastAsia="Times New Roman" w:cs="Arial"/>
          <w:color w:val="404040" w:themeColor="text1" w:themeTint="BF"/>
          <w:sz w:val="20"/>
          <w:szCs w:val="20"/>
        </w:rPr>
        <w:t xml:space="preserve">, zakon </w:t>
      </w:r>
      <w:r w:rsidR="00786639">
        <w:rPr>
          <w:rFonts w:eastAsia="Times New Roman" w:cs="Arial"/>
          <w:color w:val="404040" w:themeColor="text1" w:themeTint="BF"/>
          <w:sz w:val="20"/>
          <w:szCs w:val="20"/>
        </w:rPr>
        <w:t>o mednarodnem razvojnem sodelovanju in humanitarni pomoči in</w:t>
      </w:r>
      <w:r w:rsidRPr="009F78D0">
        <w:rPr>
          <w:rFonts w:eastAsia="Times New Roman" w:cs="Arial"/>
          <w:color w:val="404040" w:themeColor="text1" w:themeTint="BF"/>
          <w:sz w:val="20"/>
          <w:szCs w:val="20"/>
        </w:rPr>
        <w:t xml:space="preserve"> vsakoletni proračun Republike Slovenije, ki določa </w:t>
      </w:r>
      <w:r w:rsidR="00F52712">
        <w:rPr>
          <w:rFonts w:eastAsia="Times New Roman" w:cs="Arial"/>
          <w:color w:val="404040" w:themeColor="text1" w:themeTint="BF"/>
          <w:sz w:val="20"/>
          <w:szCs w:val="20"/>
        </w:rPr>
        <w:t xml:space="preserve">tudi </w:t>
      </w:r>
      <w:r w:rsidRPr="009F78D0">
        <w:rPr>
          <w:rFonts w:eastAsia="Times New Roman" w:cs="Arial"/>
          <w:color w:val="404040" w:themeColor="text1" w:themeTint="BF"/>
          <w:sz w:val="20"/>
          <w:szCs w:val="20"/>
        </w:rPr>
        <w:t xml:space="preserve">obseg sredstev za mednarodno razvojno sodelovanje in humanitarno pomoč. </w:t>
      </w:r>
    </w:p>
    <w:p w14:paraId="6352071A" w14:textId="77777777" w:rsidR="00BB7ABF" w:rsidRPr="009F78D0" w:rsidRDefault="00BB7ABF" w:rsidP="008857DA">
      <w:pPr>
        <w:spacing w:after="0" w:line="240" w:lineRule="auto"/>
        <w:jc w:val="both"/>
        <w:rPr>
          <w:rFonts w:eastAsia="Times New Roman" w:cs="Arial"/>
          <w:color w:val="404040" w:themeColor="text1" w:themeTint="BF"/>
          <w:sz w:val="20"/>
          <w:szCs w:val="20"/>
        </w:rPr>
      </w:pPr>
    </w:p>
    <w:p w14:paraId="5CE75D9D" w14:textId="77777777" w:rsidR="008857DA" w:rsidRDefault="008857DA" w:rsidP="001B1711">
      <w:pPr>
        <w:pStyle w:val="ListParagraph"/>
        <w:numPr>
          <w:ilvl w:val="0"/>
          <w:numId w:val="42"/>
        </w:numPr>
        <w:spacing w:after="0" w:line="240" w:lineRule="auto"/>
        <w:ind w:left="426" w:hanging="426"/>
        <w:jc w:val="both"/>
        <w:rPr>
          <w:rFonts w:cs="Arial"/>
          <w:color w:val="404040" w:themeColor="text1" w:themeTint="BF"/>
        </w:rPr>
      </w:pPr>
      <w:r w:rsidRPr="009F78D0">
        <w:rPr>
          <w:rFonts w:cs="Arial"/>
          <w:color w:val="404040" w:themeColor="text1" w:themeTint="BF"/>
        </w:rPr>
        <w:t>Ob predstavitvi letnega poročila o mednarodnem razvojnem sodelovanju in humanitarni pomoči</w:t>
      </w:r>
      <w:r w:rsidR="00BB2B2B" w:rsidRPr="009F78D0">
        <w:rPr>
          <w:rFonts w:cs="Arial"/>
          <w:color w:val="404040" w:themeColor="text1" w:themeTint="BF"/>
        </w:rPr>
        <w:t xml:space="preserve"> ter ob d</w:t>
      </w:r>
      <w:r w:rsidR="00C366AC">
        <w:rPr>
          <w:rFonts w:cs="Arial"/>
          <w:color w:val="404040" w:themeColor="text1" w:themeTint="BF"/>
        </w:rPr>
        <w:t xml:space="preserve">rugih ustreznih priložnostih bo </w:t>
      </w:r>
      <w:r w:rsidR="00786639">
        <w:rPr>
          <w:rFonts w:cs="Arial"/>
          <w:color w:val="404040" w:themeColor="text1" w:themeTint="BF"/>
        </w:rPr>
        <w:t xml:space="preserve">potekala </w:t>
      </w:r>
      <w:r w:rsidR="00C366AC">
        <w:rPr>
          <w:rFonts w:cs="Arial"/>
          <w:color w:val="404040" w:themeColor="text1" w:themeTint="BF"/>
        </w:rPr>
        <w:t>š</w:t>
      </w:r>
      <w:r w:rsidRPr="009F78D0">
        <w:rPr>
          <w:rFonts w:cs="Arial"/>
          <w:color w:val="404040" w:themeColor="text1" w:themeTint="BF"/>
        </w:rPr>
        <w:t>irš</w:t>
      </w:r>
      <w:r w:rsidR="00C366AC">
        <w:rPr>
          <w:rFonts w:cs="Arial"/>
          <w:color w:val="404040" w:themeColor="text1" w:themeTint="BF"/>
        </w:rPr>
        <w:t>a</w:t>
      </w:r>
      <w:r w:rsidRPr="009F78D0">
        <w:rPr>
          <w:rFonts w:cs="Arial"/>
          <w:color w:val="404040" w:themeColor="text1" w:themeTint="BF"/>
        </w:rPr>
        <w:t xml:space="preserve"> razprav</w:t>
      </w:r>
      <w:r w:rsidR="00C366AC">
        <w:rPr>
          <w:rFonts w:cs="Arial"/>
          <w:color w:val="404040" w:themeColor="text1" w:themeTint="BF"/>
        </w:rPr>
        <w:t>a</w:t>
      </w:r>
      <w:r w:rsidR="00BB2B2B" w:rsidRPr="009F78D0">
        <w:rPr>
          <w:rFonts w:cs="Arial"/>
          <w:color w:val="404040" w:themeColor="text1" w:themeTint="BF"/>
        </w:rPr>
        <w:t xml:space="preserve"> o mednarodnem razvojnem sodelovanju in humanitarni pomoči v Državne</w:t>
      </w:r>
      <w:r w:rsidR="00CA00B7">
        <w:rPr>
          <w:rFonts w:cs="Arial"/>
          <w:color w:val="404040" w:themeColor="text1" w:themeTint="BF"/>
        </w:rPr>
        <w:t>m</w:t>
      </w:r>
      <w:r w:rsidR="00BB2B2B" w:rsidRPr="009F78D0">
        <w:rPr>
          <w:rFonts w:cs="Arial"/>
          <w:color w:val="404040" w:themeColor="text1" w:themeTint="BF"/>
        </w:rPr>
        <w:t xml:space="preserve"> zbor</w:t>
      </w:r>
      <w:r w:rsidR="00CA00B7">
        <w:rPr>
          <w:rFonts w:cs="Arial"/>
          <w:color w:val="404040" w:themeColor="text1" w:themeTint="BF"/>
        </w:rPr>
        <w:t>u</w:t>
      </w:r>
      <w:r w:rsidR="00BB2B2B" w:rsidRPr="009F78D0">
        <w:rPr>
          <w:rFonts w:cs="Arial"/>
          <w:color w:val="404040" w:themeColor="text1" w:themeTint="BF"/>
        </w:rPr>
        <w:t>.</w:t>
      </w:r>
    </w:p>
    <w:p w14:paraId="32FF42D4" w14:textId="77777777" w:rsidR="00C739D0" w:rsidRDefault="00CA00B7" w:rsidP="0039209A">
      <w:pPr>
        <w:pStyle w:val="ListParagraph"/>
        <w:numPr>
          <w:ilvl w:val="0"/>
          <w:numId w:val="42"/>
        </w:numPr>
        <w:spacing w:after="0" w:line="240" w:lineRule="auto"/>
        <w:ind w:left="426" w:hanging="426"/>
        <w:jc w:val="both"/>
        <w:rPr>
          <w:rFonts w:cs="Arial"/>
          <w:color w:val="404040" w:themeColor="text1" w:themeTint="BF"/>
        </w:rPr>
      </w:pPr>
      <w:r>
        <w:rPr>
          <w:rFonts w:cs="Arial"/>
          <w:color w:val="404040" w:themeColor="text1" w:themeTint="BF"/>
        </w:rPr>
        <w:t>Predstavnik</w:t>
      </w:r>
      <w:r w:rsidR="00C366AC">
        <w:rPr>
          <w:rFonts w:cs="Arial"/>
          <w:color w:val="404040" w:themeColor="text1" w:themeTint="BF"/>
        </w:rPr>
        <w:t xml:space="preserve">i </w:t>
      </w:r>
      <w:r>
        <w:rPr>
          <w:rFonts w:cs="Arial"/>
          <w:color w:val="404040" w:themeColor="text1" w:themeTint="BF"/>
        </w:rPr>
        <w:t xml:space="preserve">Državnega zbora </w:t>
      </w:r>
      <w:r w:rsidR="00C366AC">
        <w:rPr>
          <w:rFonts w:cs="Arial"/>
          <w:color w:val="404040" w:themeColor="text1" w:themeTint="BF"/>
        </w:rPr>
        <w:t xml:space="preserve">bodo vabljeni k </w:t>
      </w:r>
      <w:r>
        <w:rPr>
          <w:rFonts w:cs="Arial"/>
          <w:color w:val="404040" w:themeColor="text1" w:themeTint="BF"/>
        </w:rPr>
        <w:t>vključ</w:t>
      </w:r>
      <w:r w:rsidR="00C366AC">
        <w:rPr>
          <w:rFonts w:cs="Arial"/>
          <w:color w:val="404040" w:themeColor="text1" w:themeTint="BF"/>
        </w:rPr>
        <w:t xml:space="preserve">evanju </w:t>
      </w:r>
      <w:r>
        <w:rPr>
          <w:rFonts w:cs="Arial"/>
          <w:color w:val="404040" w:themeColor="text1" w:themeTint="BF"/>
        </w:rPr>
        <w:t xml:space="preserve">v redne razprave </w:t>
      </w:r>
      <w:r w:rsidR="00786639">
        <w:rPr>
          <w:rFonts w:cs="Arial"/>
          <w:color w:val="404040" w:themeColor="text1" w:themeTint="BF"/>
        </w:rPr>
        <w:t xml:space="preserve">o </w:t>
      </w:r>
      <w:r>
        <w:rPr>
          <w:rFonts w:cs="Arial"/>
          <w:color w:val="404040" w:themeColor="text1" w:themeTint="BF"/>
        </w:rPr>
        <w:t>mednarodne</w:t>
      </w:r>
      <w:r w:rsidR="00786639">
        <w:rPr>
          <w:rFonts w:cs="Arial"/>
          <w:color w:val="404040" w:themeColor="text1" w:themeTint="BF"/>
        </w:rPr>
        <w:t xml:space="preserve">m </w:t>
      </w:r>
      <w:r>
        <w:rPr>
          <w:rFonts w:cs="Arial"/>
          <w:color w:val="404040" w:themeColor="text1" w:themeTint="BF"/>
        </w:rPr>
        <w:t>razvojne</w:t>
      </w:r>
      <w:r w:rsidR="00786639">
        <w:rPr>
          <w:rFonts w:cs="Arial"/>
          <w:color w:val="404040" w:themeColor="text1" w:themeTint="BF"/>
        </w:rPr>
        <w:t>m sodelovanju</w:t>
      </w:r>
      <w:r>
        <w:rPr>
          <w:rFonts w:cs="Arial"/>
          <w:color w:val="404040" w:themeColor="text1" w:themeTint="BF"/>
        </w:rPr>
        <w:t xml:space="preserve"> in humanitarn</w:t>
      </w:r>
      <w:r w:rsidR="00786639">
        <w:rPr>
          <w:rFonts w:cs="Arial"/>
          <w:color w:val="404040" w:themeColor="text1" w:themeTint="BF"/>
        </w:rPr>
        <w:t>i</w:t>
      </w:r>
      <w:r>
        <w:rPr>
          <w:rFonts w:cs="Arial"/>
          <w:color w:val="404040" w:themeColor="text1" w:themeTint="BF"/>
        </w:rPr>
        <w:t xml:space="preserve"> pomoči.</w:t>
      </w:r>
    </w:p>
    <w:p w14:paraId="05B37CFC" w14:textId="77777777" w:rsidR="0039209A" w:rsidRPr="0039209A" w:rsidRDefault="0039209A" w:rsidP="0039209A">
      <w:pPr>
        <w:spacing w:after="0" w:line="240" w:lineRule="auto"/>
        <w:jc w:val="both"/>
        <w:rPr>
          <w:rFonts w:cs="Arial"/>
          <w:color w:val="404040" w:themeColor="text1" w:themeTint="BF"/>
        </w:rPr>
      </w:pPr>
    </w:p>
    <w:p w14:paraId="51CE8B57" w14:textId="77777777" w:rsidR="00A8484C" w:rsidRPr="00FE4397" w:rsidRDefault="00786639" w:rsidP="00FE4397">
      <w:pPr>
        <w:pStyle w:val="ListParagraph"/>
        <w:numPr>
          <w:ilvl w:val="0"/>
          <w:numId w:val="82"/>
        </w:numPr>
        <w:shd w:val="clear" w:color="auto" w:fill="FFFFFF"/>
        <w:spacing w:after="0" w:line="240" w:lineRule="auto"/>
        <w:ind w:left="567" w:hanging="567"/>
        <w:jc w:val="both"/>
        <w:rPr>
          <w:color w:val="404040" w:themeColor="text1" w:themeTint="BF"/>
        </w:rPr>
      </w:pPr>
      <w:r>
        <w:rPr>
          <w:color w:val="404040" w:themeColor="text1" w:themeTint="BF"/>
        </w:rPr>
        <w:t>D</w:t>
      </w:r>
      <w:r w:rsidR="00975B13" w:rsidRPr="00FE4397">
        <w:rPr>
          <w:color w:val="404040" w:themeColor="text1" w:themeTint="BF"/>
        </w:rPr>
        <w:t xml:space="preserve">oseganje </w:t>
      </w:r>
      <w:r w:rsidR="00A8484C" w:rsidRPr="00FE4397">
        <w:rPr>
          <w:color w:val="404040" w:themeColor="text1" w:themeTint="BF"/>
        </w:rPr>
        <w:t>dolgoročni</w:t>
      </w:r>
      <w:r w:rsidR="00975B13" w:rsidRPr="00FE4397">
        <w:rPr>
          <w:color w:val="404040" w:themeColor="text1" w:themeTint="BF"/>
        </w:rPr>
        <w:t>h</w:t>
      </w:r>
      <w:r w:rsidR="00A8484C" w:rsidRPr="00FE4397">
        <w:rPr>
          <w:color w:val="404040" w:themeColor="text1" w:themeTint="BF"/>
        </w:rPr>
        <w:t xml:space="preserve"> učinkov</w:t>
      </w:r>
    </w:p>
    <w:p w14:paraId="7BC4607E" w14:textId="77777777" w:rsidR="00FE4397" w:rsidRPr="00FE4397" w:rsidRDefault="00FE4397" w:rsidP="00FE4397">
      <w:pPr>
        <w:shd w:val="clear" w:color="auto" w:fill="FFFFFF"/>
        <w:spacing w:after="0" w:line="240" w:lineRule="auto"/>
        <w:jc w:val="both"/>
        <w:rPr>
          <w:color w:val="404040" w:themeColor="text1" w:themeTint="BF"/>
        </w:rPr>
      </w:pPr>
    </w:p>
    <w:p w14:paraId="37B6C473" w14:textId="4F566C97" w:rsidR="00EB5F35" w:rsidRDefault="00EB5F35" w:rsidP="00F42B5C">
      <w:pPr>
        <w:shd w:val="clear" w:color="auto" w:fill="FFFFFF"/>
        <w:spacing w:after="0" w:line="240" w:lineRule="auto"/>
        <w:jc w:val="both"/>
        <w:rPr>
          <w:color w:val="404040" w:themeColor="text1" w:themeTint="BF"/>
          <w:sz w:val="20"/>
          <w:szCs w:val="20"/>
          <w:highlight w:val="yellow"/>
        </w:rPr>
      </w:pPr>
      <w:r w:rsidRPr="00EB5F35">
        <w:rPr>
          <w:color w:val="404040" w:themeColor="text1" w:themeTint="BF"/>
          <w:sz w:val="20"/>
          <w:szCs w:val="20"/>
        </w:rPr>
        <w:t>Za čim bolj učinkov</w:t>
      </w:r>
      <w:r w:rsidR="00F52712">
        <w:rPr>
          <w:color w:val="404040" w:themeColor="text1" w:themeTint="BF"/>
          <w:sz w:val="20"/>
          <w:szCs w:val="20"/>
        </w:rPr>
        <w:t>i</w:t>
      </w:r>
      <w:r w:rsidRPr="00EB5F35">
        <w:rPr>
          <w:color w:val="404040" w:themeColor="text1" w:themeTint="BF"/>
          <w:sz w:val="20"/>
          <w:szCs w:val="20"/>
        </w:rPr>
        <w:t>to mednarodno razvojno sodelovanje in humanitar</w:t>
      </w:r>
      <w:r w:rsidR="00567618">
        <w:rPr>
          <w:color w:val="404040" w:themeColor="text1" w:themeTint="BF"/>
          <w:sz w:val="20"/>
          <w:szCs w:val="20"/>
        </w:rPr>
        <w:t>n</w:t>
      </w:r>
      <w:r w:rsidRPr="00EB5F35">
        <w:rPr>
          <w:color w:val="404040" w:themeColor="text1" w:themeTint="BF"/>
          <w:sz w:val="20"/>
          <w:szCs w:val="20"/>
        </w:rPr>
        <w:t xml:space="preserve">o pomoč </w:t>
      </w:r>
      <w:r w:rsidR="003E1E61">
        <w:rPr>
          <w:color w:val="404040" w:themeColor="text1" w:themeTint="BF"/>
          <w:sz w:val="20"/>
          <w:szCs w:val="20"/>
        </w:rPr>
        <w:t>v partner</w:t>
      </w:r>
      <w:r w:rsidR="00567618">
        <w:rPr>
          <w:color w:val="404040" w:themeColor="text1" w:themeTint="BF"/>
          <w:sz w:val="20"/>
          <w:szCs w:val="20"/>
        </w:rPr>
        <w:t>s</w:t>
      </w:r>
      <w:r w:rsidR="003E1E61">
        <w:rPr>
          <w:color w:val="404040" w:themeColor="text1" w:themeTint="BF"/>
          <w:sz w:val="20"/>
          <w:szCs w:val="20"/>
        </w:rPr>
        <w:t xml:space="preserve">kih državah </w:t>
      </w:r>
      <w:r w:rsidRPr="00EB5F35">
        <w:rPr>
          <w:color w:val="404040" w:themeColor="text1" w:themeTint="BF"/>
          <w:sz w:val="20"/>
          <w:szCs w:val="20"/>
        </w:rPr>
        <w:t xml:space="preserve">je </w:t>
      </w:r>
      <w:r w:rsidR="00786639">
        <w:rPr>
          <w:color w:val="404040" w:themeColor="text1" w:themeTint="BF"/>
          <w:sz w:val="20"/>
          <w:szCs w:val="20"/>
        </w:rPr>
        <w:t>treba</w:t>
      </w:r>
      <w:r w:rsidRPr="00EB5F35">
        <w:rPr>
          <w:color w:val="404040" w:themeColor="text1" w:themeTint="BF"/>
          <w:sz w:val="20"/>
          <w:szCs w:val="20"/>
        </w:rPr>
        <w:t xml:space="preserve"> več pozornosti nameniti doseganj</w:t>
      </w:r>
      <w:r w:rsidR="003E1E61">
        <w:rPr>
          <w:color w:val="404040" w:themeColor="text1" w:themeTint="BF"/>
          <w:sz w:val="20"/>
          <w:szCs w:val="20"/>
        </w:rPr>
        <w:t>u rezultatov oziroma dolgoročnih učinkov</w:t>
      </w:r>
      <w:r w:rsidRPr="00EB5F35">
        <w:rPr>
          <w:color w:val="404040" w:themeColor="text1" w:themeTint="BF"/>
          <w:sz w:val="20"/>
          <w:szCs w:val="20"/>
        </w:rPr>
        <w:t>.</w:t>
      </w:r>
      <w:r w:rsidR="00567618">
        <w:rPr>
          <w:color w:val="404040" w:themeColor="text1" w:themeTint="BF"/>
          <w:sz w:val="20"/>
          <w:szCs w:val="20"/>
        </w:rPr>
        <w:t xml:space="preserve"> Za doseganje dolgoročnih učinkov s</w:t>
      </w:r>
      <w:r w:rsidR="00F83D3C">
        <w:rPr>
          <w:color w:val="404040" w:themeColor="text1" w:themeTint="BF"/>
          <w:sz w:val="20"/>
          <w:szCs w:val="20"/>
        </w:rPr>
        <w:t>ta</w:t>
      </w:r>
      <w:r w:rsidR="00997BEF">
        <w:rPr>
          <w:color w:val="404040" w:themeColor="text1" w:themeTint="BF"/>
          <w:sz w:val="20"/>
          <w:szCs w:val="20"/>
        </w:rPr>
        <w:t xml:space="preserve"> nujn</w:t>
      </w:r>
      <w:r w:rsidR="00F83D3C">
        <w:rPr>
          <w:color w:val="404040" w:themeColor="text1" w:themeTint="BF"/>
          <w:sz w:val="20"/>
          <w:szCs w:val="20"/>
        </w:rPr>
        <w:t>a</w:t>
      </w:r>
      <w:r w:rsidR="00997BEF">
        <w:rPr>
          <w:color w:val="404040" w:themeColor="text1" w:themeTint="BF"/>
          <w:sz w:val="20"/>
          <w:szCs w:val="20"/>
        </w:rPr>
        <w:t xml:space="preserve"> koncentracija</w:t>
      </w:r>
      <w:r w:rsidR="00F83D3C">
        <w:rPr>
          <w:color w:val="404040" w:themeColor="text1" w:themeTint="BF"/>
          <w:sz w:val="20"/>
          <w:szCs w:val="20"/>
        </w:rPr>
        <w:t xml:space="preserve"> in </w:t>
      </w:r>
      <w:r w:rsidR="00567618">
        <w:rPr>
          <w:color w:val="404040" w:themeColor="text1" w:themeTint="BF"/>
          <w:sz w:val="20"/>
          <w:szCs w:val="20"/>
        </w:rPr>
        <w:t>stabilnost financiranja.</w:t>
      </w:r>
    </w:p>
    <w:p w14:paraId="799B4139" w14:textId="77777777" w:rsidR="00567618" w:rsidRDefault="00567618" w:rsidP="00F42B5C">
      <w:pPr>
        <w:shd w:val="clear" w:color="auto" w:fill="FFFFFF"/>
        <w:spacing w:after="0" w:line="240" w:lineRule="auto"/>
        <w:jc w:val="both"/>
        <w:rPr>
          <w:color w:val="404040" w:themeColor="text1" w:themeTint="BF"/>
          <w:sz w:val="20"/>
          <w:szCs w:val="20"/>
          <w:highlight w:val="yellow"/>
        </w:rPr>
      </w:pPr>
    </w:p>
    <w:p w14:paraId="5422128E" w14:textId="77777777" w:rsidR="00CA00B7" w:rsidRDefault="002D1D74" w:rsidP="001B1711">
      <w:pPr>
        <w:pStyle w:val="ListParagraph"/>
        <w:numPr>
          <w:ilvl w:val="0"/>
          <w:numId w:val="43"/>
        </w:numPr>
        <w:shd w:val="clear" w:color="auto" w:fill="FFFFFF"/>
        <w:spacing w:after="0" w:line="240" w:lineRule="auto"/>
        <w:ind w:left="426" w:hanging="426"/>
        <w:jc w:val="both"/>
        <w:rPr>
          <w:color w:val="404040" w:themeColor="text1" w:themeTint="BF"/>
        </w:rPr>
      </w:pPr>
      <w:r w:rsidRPr="009F78D0">
        <w:rPr>
          <w:color w:val="404040" w:themeColor="text1" w:themeTint="BF"/>
        </w:rPr>
        <w:t>Da bi zagotovili čim</w:t>
      </w:r>
      <w:r w:rsidR="005356D1" w:rsidRPr="009F78D0">
        <w:rPr>
          <w:color w:val="404040" w:themeColor="text1" w:themeTint="BF"/>
        </w:rPr>
        <w:t xml:space="preserve"> </w:t>
      </w:r>
      <w:r w:rsidRPr="009F78D0">
        <w:rPr>
          <w:color w:val="404040" w:themeColor="text1" w:themeTint="BF"/>
        </w:rPr>
        <w:t>bolj</w:t>
      </w:r>
      <w:r w:rsidRPr="009F78D0">
        <w:rPr>
          <w:rFonts w:cs="Arial"/>
          <w:color w:val="404040" w:themeColor="text1" w:themeTint="BF"/>
        </w:rPr>
        <w:t>š</w:t>
      </w:r>
      <w:r w:rsidRPr="009F78D0">
        <w:rPr>
          <w:color w:val="404040" w:themeColor="text1" w:themeTint="BF"/>
        </w:rPr>
        <w:t>e rezultate oziroma dol</w:t>
      </w:r>
      <w:r w:rsidR="00AA112A" w:rsidRPr="009F78D0">
        <w:rPr>
          <w:color w:val="404040" w:themeColor="text1" w:themeTint="BF"/>
        </w:rPr>
        <w:t>goročne učinke</w:t>
      </w:r>
      <w:r w:rsidR="002A708B">
        <w:rPr>
          <w:color w:val="404040" w:themeColor="text1" w:themeTint="BF"/>
        </w:rPr>
        <w:t>,</w:t>
      </w:r>
      <w:r w:rsidR="00AA112A" w:rsidRPr="009F78D0">
        <w:rPr>
          <w:color w:val="404040" w:themeColor="text1" w:themeTint="BF"/>
        </w:rPr>
        <w:t xml:space="preserve"> </w:t>
      </w:r>
      <w:r w:rsidR="00A8484C" w:rsidRPr="009F78D0">
        <w:rPr>
          <w:color w:val="404040" w:themeColor="text1" w:themeTint="BF"/>
        </w:rPr>
        <w:t>se bo mednarodno razvojno sodelovanje</w:t>
      </w:r>
      <w:r w:rsidRPr="009F78D0">
        <w:rPr>
          <w:color w:val="404040" w:themeColor="text1" w:themeTint="BF"/>
        </w:rPr>
        <w:t xml:space="preserve"> </w:t>
      </w:r>
      <w:r w:rsidR="00A8484C" w:rsidRPr="009F78D0">
        <w:rPr>
          <w:color w:val="404040" w:themeColor="text1" w:themeTint="BF"/>
        </w:rPr>
        <w:t xml:space="preserve">koncentriralo </w:t>
      </w:r>
      <w:r w:rsidRPr="009F78D0">
        <w:rPr>
          <w:color w:val="404040" w:themeColor="text1" w:themeTint="BF"/>
        </w:rPr>
        <w:t xml:space="preserve">na prednostna področja in območja </w:t>
      </w:r>
      <w:r w:rsidR="00AA112A" w:rsidRPr="009F78D0">
        <w:rPr>
          <w:color w:val="404040" w:themeColor="text1" w:themeTint="BF"/>
        </w:rPr>
        <w:t xml:space="preserve">mednarodnega </w:t>
      </w:r>
      <w:r w:rsidRPr="009F78D0">
        <w:rPr>
          <w:color w:val="404040" w:themeColor="text1" w:themeTint="BF"/>
        </w:rPr>
        <w:t>razvojnega sodelovanja</w:t>
      </w:r>
      <w:r w:rsidR="00AA112A" w:rsidRPr="009F78D0">
        <w:rPr>
          <w:color w:val="404040" w:themeColor="text1" w:themeTint="BF"/>
        </w:rPr>
        <w:t xml:space="preserve"> in humanitarne pomoči</w:t>
      </w:r>
      <w:r w:rsidRPr="009F78D0">
        <w:rPr>
          <w:color w:val="404040" w:themeColor="text1" w:themeTint="BF"/>
        </w:rPr>
        <w:t>.</w:t>
      </w:r>
    </w:p>
    <w:p w14:paraId="3A2EAC53" w14:textId="39EF5A81" w:rsidR="00BB7ABF" w:rsidRPr="009F78D0" w:rsidRDefault="00CA00B7" w:rsidP="001B1711">
      <w:pPr>
        <w:pStyle w:val="ListParagraph"/>
        <w:numPr>
          <w:ilvl w:val="0"/>
          <w:numId w:val="43"/>
        </w:numPr>
        <w:shd w:val="clear" w:color="auto" w:fill="FFFFFF"/>
        <w:spacing w:after="0" w:line="240" w:lineRule="auto"/>
        <w:ind w:left="426" w:hanging="426"/>
        <w:jc w:val="both"/>
        <w:rPr>
          <w:color w:val="404040" w:themeColor="text1" w:themeTint="BF"/>
        </w:rPr>
      </w:pPr>
      <w:r>
        <w:rPr>
          <w:color w:val="404040" w:themeColor="text1" w:themeTint="BF"/>
        </w:rPr>
        <w:t>Financerji bodo pri potrjevanju projektov posebno pozornost namenili trajnostni naravnanosti projektov.</w:t>
      </w:r>
    </w:p>
    <w:p w14:paraId="2B95C4B8" w14:textId="77777777" w:rsidR="00BB7ABF" w:rsidRPr="009F78D0" w:rsidRDefault="00BB7ABF" w:rsidP="00F42B5C">
      <w:pPr>
        <w:shd w:val="clear" w:color="auto" w:fill="FFFFFF"/>
        <w:spacing w:after="0" w:line="240" w:lineRule="auto"/>
        <w:jc w:val="both"/>
        <w:rPr>
          <w:color w:val="404040" w:themeColor="text1" w:themeTint="BF"/>
          <w:sz w:val="20"/>
          <w:szCs w:val="20"/>
        </w:rPr>
      </w:pPr>
    </w:p>
    <w:p w14:paraId="2BA89525" w14:textId="77777777" w:rsidR="00A8484C" w:rsidRPr="00FE4397" w:rsidRDefault="00786639" w:rsidP="00FE4397">
      <w:pPr>
        <w:pStyle w:val="ListParagraph"/>
        <w:numPr>
          <w:ilvl w:val="0"/>
          <w:numId w:val="82"/>
        </w:numPr>
        <w:shd w:val="clear" w:color="auto" w:fill="FFFFFF"/>
        <w:spacing w:after="0" w:line="240" w:lineRule="auto"/>
        <w:ind w:left="567" w:hanging="567"/>
        <w:jc w:val="both"/>
        <w:rPr>
          <w:color w:val="404040"/>
        </w:rPr>
      </w:pPr>
      <w:r>
        <w:rPr>
          <w:color w:val="404040"/>
        </w:rPr>
        <w:t>T</w:t>
      </w:r>
      <w:r w:rsidR="00A8484C" w:rsidRPr="00FE4397">
        <w:rPr>
          <w:color w:val="404040"/>
        </w:rPr>
        <w:t>ransparentnost in odgovornost</w:t>
      </w:r>
    </w:p>
    <w:p w14:paraId="7D6E7F29" w14:textId="77777777" w:rsidR="00FE4397" w:rsidRPr="00FE4397" w:rsidRDefault="00FE4397" w:rsidP="00FE4397">
      <w:pPr>
        <w:shd w:val="clear" w:color="auto" w:fill="FFFFFF"/>
        <w:spacing w:after="0" w:line="240" w:lineRule="auto"/>
        <w:jc w:val="both"/>
        <w:rPr>
          <w:rFonts w:cs="Arial"/>
          <w:bCs/>
          <w:color w:val="404040" w:themeColor="text1" w:themeTint="BF"/>
        </w:rPr>
      </w:pPr>
    </w:p>
    <w:p w14:paraId="1311361E" w14:textId="77777777" w:rsidR="008857DA" w:rsidRPr="009F78D0" w:rsidRDefault="002D1D74" w:rsidP="00F42B5C">
      <w:pPr>
        <w:shd w:val="clear" w:color="auto" w:fill="FFFFFF"/>
        <w:spacing w:after="0" w:line="240" w:lineRule="auto"/>
        <w:jc w:val="both"/>
        <w:rPr>
          <w:rFonts w:cs="Arial"/>
          <w:bCs/>
          <w:color w:val="404040" w:themeColor="text1" w:themeTint="BF"/>
          <w:sz w:val="20"/>
          <w:szCs w:val="20"/>
        </w:rPr>
      </w:pPr>
      <w:r w:rsidRPr="009F78D0">
        <w:rPr>
          <w:rFonts w:cs="Arial"/>
          <w:bCs/>
          <w:color w:val="404040" w:themeColor="text1" w:themeTint="BF"/>
          <w:sz w:val="20"/>
          <w:szCs w:val="20"/>
        </w:rPr>
        <w:t xml:space="preserve">Za transparentnost in medsebojno odgovornost je </w:t>
      </w:r>
      <w:r w:rsidR="00A8484C" w:rsidRPr="009F78D0">
        <w:rPr>
          <w:rFonts w:cs="Arial"/>
          <w:bCs/>
          <w:color w:val="404040" w:themeColor="text1" w:themeTint="BF"/>
          <w:sz w:val="20"/>
          <w:szCs w:val="20"/>
        </w:rPr>
        <w:t>nuj</w:t>
      </w:r>
      <w:r w:rsidR="00786639">
        <w:rPr>
          <w:rFonts w:cs="Arial"/>
          <w:bCs/>
          <w:color w:val="404040" w:themeColor="text1" w:themeTint="BF"/>
          <w:sz w:val="20"/>
          <w:szCs w:val="20"/>
        </w:rPr>
        <w:t>en</w:t>
      </w:r>
      <w:r w:rsidR="00A8484C" w:rsidRPr="009F78D0">
        <w:rPr>
          <w:rFonts w:cs="Arial"/>
          <w:bCs/>
          <w:color w:val="404040" w:themeColor="text1" w:themeTint="BF"/>
          <w:sz w:val="20"/>
          <w:szCs w:val="20"/>
        </w:rPr>
        <w:t xml:space="preserve"> </w:t>
      </w:r>
      <w:r w:rsidRPr="009F78D0">
        <w:rPr>
          <w:rFonts w:cs="Arial"/>
          <w:bCs/>
          <w:color w:val="404040" w:themeColor="text1" w:themeTint="BF"/>
          <w:sz w:val="20"/>
          <w:szCs w:val="20"/>
        </w:rPr>
        <w:t>javn</w:t>
      </w:r>
      <w:r w:rsidR="00786639">
        <w:rPr>
          <w:rFonts w:cs="Arial"/>
          <w:bCs/>
          <w:color w:val="404040" w:themeColor="text1" w:themeTint="BF"/>
          <w:sz w:val="20"/>
          <w:szCs w:val="20"/>
        </w:rPr>
        <w:t xml:space="preserve">i </w:t>
      </w:r>
      <w:r w:rsidRPr="009F78D0">
        <w:rPr>
          <w:rFonts w:cs="Arial"/>
          <w:bCs/>
          <w:color w:val="404040" w:themeColor="text1" w:themeTint="BF"/>
          <w:sz w:val="20"/>
          <w:szCs w:val="20"/>
        </w:rPr>
        <w:t xml:space="preserve">dostop do informacij o </w:t>
      </w:r>
      <w:r w:rsidR="00AA112A" w:rsidRPr="009F78D0">
        <w:rPr>
          <w:rFonts w:cs="Arial"/>
          <w:bCs/>
          <w:color w:val="404040" w:themeColor="text1" w:themeTint="BF"/>
          <w:sz w:val="20"/>
          <w:szCs w:val="20"/>
        </w:rPr>
        <w:t xml:space="preserve">mednarodnem </w:t>
      </w:r>
      <w:r w:rsidRPr="009F78D0">
        <w:rPr>
          <w:rFonts w:cs="Arial"/>
          <w:bCs/>
          <w:color w:val="404040" w:themeColor="text1" w:themeTint="BF"/>
          <w:sz w:val="20"/>
          <w:szCs w:val="20"/>
        </w:rPr>
        <w:t>razvojnem sodelovanju</w:t>
      </w:r>
      <w:r w:rsidR="00AA112A" w:rsidRPr="009F78D0">
        <w:rPr>
          <w:rFonts w:cs="Arial"/>
          <w:bCs/>
          <w:color w:val="404040" w:themeColor="text1" w:themeTint="BF"/>
          <w:sz w:val="20"/>
          <w:szCs w:val="20"/>
        </w:rPr>
        <w:t xml:space="preserve"> in humanitarni pomoči</w:t>
      </w:r>
      <w:r w:rsidRPr="009F78D0">
        <w:rPr>
          <w:rFonts w:cs="Arial"/>
          <w:bCs/>
          <w:color w:val="404040" w:themeColor="text1" w:themeTint="BF"/>
          <w:sz w:val="20"/>
          <w:szCs w:val="20"/>
        </w:rPr>
        <w:t xml:space="preserve">. </w:t>
      </w:r>
      <w:r w:rsidR="0040238F" w:rsidRPr="009F78D0">
        <w:rPr>
          <w:rFonts w:cs="Arial"/>
          <w:color w:val="404040"/>
          <w:sz w:val="20"/>
          <w:szCs w:val="20"/>
        </w:rPr>
        <w:t xml:space="preserve">Slovenija je v </w:t>
      </w:r>
      <w:r w:rsidR="002A708B">
        <w:rPr>
          <w:rFonts w:cs="Arial"/>
          <w:color w:val="404040"/>
          <w:sz w:val="20"/>
          <w:szCs w:val="20"/>
        </w:rPr>
        <w:t>preteklih</w:t>
      </w:r>
      <w:r w:rsidR="002A708B" w:rsidRPr="009F78D0">
        <w:rPr>
          <w:rFonts w:cs="Arial"/>
          <w:color w:val="404040"/>
          <w:sz w:val="20"/>
          <w:szCs w:val="20"/>
        </w:rPr>
        <w:t xml:space="preserve"> </w:t>
      </w:r>
      <w:r w:rsidR="0040238F" w:rsidRPr="009F78D0">
        <w:rPr>
          <w:rFonts w:cs="Arial"/>
          <w:color w:val="404040"/>
          <w:sz w:val="20"/>
          <w:szCs w:val="20"/>
        </w:rPr>
        <w:t xml:space="preserve">letih </w:t>
      </w:r>
      <w:r w:rsidR="00786639">
        <w:rPr>
          <w:rFonts w:cs="Arial"/>
          <w:color w:val="404040"/>
          <w:sz w:val="20"/>
          <w:szCs w:val="20"/>
        </w:rPr>
        <w:t xml:space="preserve">povečala </w:t>
      </w:r>
      <w:r w:rsidR="0040238F" w:rsidRPr="009F78D0">
        <w:rPr>
          <w:rFonts w:cs="Arial"/>
          <w:color w:val="404040"/>
          <w:sz w:val="20"/>
          <w:szCs w:val="20"/>
        </w:rPr>
        <w:t>transparentnost in jo namerava krepiti tudi v prihodnje.</w:t>
      </w:r>
      <w:r w:rsidR="001E2CFA">
        <w:rPr>
          <w:rFonts w:cs="Arial"/>
          <w:color w:val="404040"/>
          <w:sz w:val="20"/>
          <w:szCs w:val="20"/>
        </w:rPr>
        <w:t xml:space="preserve"> </w:t>
      </w:r>
    </w:p>
    <w:p w14:paraId="1655D7DF" w14:textId="77777777" w:rsidR="00A57EB7" w:rsidRPr="009F78D0" w:rsidRDefault="00A57EB7" w:rsidP="00A57EB7">
      <w:pPr>
        <w:shd w:val="clear" w:color="auto" w:fill="FFFFFF"/>
        <w:spacing w:after="0" w:line="240" w:lineRule="auto"/>
        <w:jc w:val="both"/>
        <w:rPr>
          <w:rFonts w:cs="Arial"/>
          <w:bCs/>
          <w:color w:val="404040" w:themeColor="text1" w:themeTint="BF"/>
          <w:sz w:val="20"/>
          <w:szCs w:val="20"/>
        </w:rPr>
      </w:pPr>
    </w:p>
    <w:p w14:paraId="7647379C" w14:textId="77777777" w:rsidR="004C3E53" w:rsidRDefault="002D1D74" w:rsidP="001B1711">
      <w:pPr>
        <w:pStyle w:val="ListParagraph"/>
        <w:numPr>
          <w:ilvl w:val="0"/>
          <w:numId w:val="43"/>
        </w:numPr>
        <w:shd w:val="clear" w:color="auto" w:fill="FFFFFF"/>
        <w:spacing w:after="0" w:line="240" w:lineRule="auto"/>
        <w:ind w:left="426" w:hanging="426"/>
        <w:jc w:val="both"/>
        <w:rPr>
          <w:rFonts w:cs="Arial"/>
          <w:color w:val="404040" w:themeColor="text1" w:themeTint="BF"/>
        </w:rPr>
      </w:pPr>
      <w:r w:rsidRPr="009F78D0">
        <w:rPr>
          <w:rFonts w:cs="Arial"/>
          <w:bCs/>
          <w:color w:val="404040" w:themeColor="text1" w:themeTint="BF"/>
        </w:rPr>
        <w:t xml:space="preserve">Slovenija </w:t>
      </w:r>
      <w:r w:rsidR="00A8484C" w:rsidRPr="009F78D0">
        <w:rPr>
          <w:rFonts w:cs="Arial"/>
          <w:bCs/>
          <w:color w:val="404040" w:themeColor="text1" w:themeTint="BF"/>
        </w:rPr>
        <w:t xml:space="preserve">bo </w:t>
      </w:r>
      <w:r w:rsidR="00CA00B7">
        <w:rPr>
          <w:rFonts w:cs="Arial"/>
          <w:bCs/>
          <w:color w:val="404040" w:themeColor="text1" w:themeTint="BF"/>
        </w:rPr>
        <w:t xml:space="preserve">tudi v prihodnje </w:t>
      </w:r>
      <w:r w:rsidRPr="009F78D0">
        <w:rPr>
          <w:rFonts w:cs="Arial"/>
          <w:bCs/>
          <w:color w:val="404040" w:themeColor="text1" w:themeTint="BF"/>
        </w:rPr>
        <w:t>zagotavlja</w:t>
      </w:r>
      <w:r w:rsidR="00A8484C" w:rsidRPr="009F78D0">
        <w:rPr>
          <w:rFonts w:cs="Arial"/>
          <w:bCs/>
          <w:color w:val="404040" w:themeColor="text1" w:themeTint="BF"/>
        </w:rPr>
        <w:t xml:space="preserve">la </w:t>
      </w:r>
      <w:proofErr w:type="spellStart"/>
      <w:r w:rsidR="00A8484C" w:rsidRPr="009F78D0">
        <w:rPr>
          <w:rFonts w:cs="Arial"/>
          <w:bCs/>
          <w:color w:val="404040" w:themeColor="text1" w:themeTint="BF"/>
        </w:rPr>
        <w:t>transaprentnost</w:t>
      </w:r>
      <w:proofErr w:type="spellEnd"/>
      <w:r w:rsidRPr="009F78D0">
        <w:rPr>
          <w:rFonts w:cs="Arial"/>
          <w:bCs/>
          <w:color w:val="404040" w:themeColor="text1" w:themeTint="BF"/>
        </w:rPr>
        <w:t xml:space="preserve"> z javno objavo informacij o načrtovanih, teko</w:t>
      </w:r>
      <w:r w:rsidRPr="009F78D0">
        <w:rPr>
          <w:color w:val="404040" w:themeColor="text1" w:themeTint="BF"/>
        </w:rPr>
        <w:t xml:space="preserve">čih </w:t>
      </w:r>
      <w:r w:rsidRPr="009F78D0">
        <w:rPr>
          <w:rFonts w:cs="Arial"/>
          <w:bCs/>
          <w:color w:val="404040" w:themeColor="text1" w:themeTint="BF"/>
        </w:rPr>
        <w:t xml:space="preserve">in zaključenih aktivnostih na </w:t>
      </w:r>
      <w:r w:rsidRPr="009F78D0">
        <w:rPr>
          <w:rFonts w:cs="Arial"/>
          <w:color w:val="404040" w:themeColor="text1" w:themeTint="BF"/>
        </w:rPr>
        <w:t>spletnih straneh Ministrstva za zunanje zadeve in drugih financerjev.</w:t>
      </w:r>
      <w:r w:rsidRPr="009F78D0" w:rsidDel="00C944B9">
        <w:rPr>
          <w:rFonts w:cs="Arial"/>
          <w:color w:val="404040" w:themeColor="text1" w:themeTint="BF"/>
        </w:rPr>
        <w:t xml:space="preserve"> </w:t>
      </w:r>
      <w:r w:rsidRPr="009F78D0">
        <w:rPr>
          <w:rFonts w:cs="Arial"/>
          <w:color w:val="404040" w:themeColor="text1" w:themeTint="BF"/>
        </w:rPr>
        <w:t xml:space="preserve">V okviru rednega poročanja o uradni razvojni pomoči </w:t>
      </w:r>
      <w:r w:rsidR="00A57EB7" w:rsidRPr="009F78D0">
        <w:rPr>
          <w:rFonts w:cs="Arial"/>
          <w:color w:val="404040" w:themeColor="text1" w:themeTint="BF"/>
        </w:rPr>
        <w:t xml:space="preserve">bo </w:t>
      </w:r>
      <w:r w:rsidR="00930882" w:rsidRPr="009F78D0">
        <w:rPr>
          <w:rFonts w:cs="Arial"/>
          <w:color w:val="404040" w:themeColor="text1" w:themeTint="BF"/>
        </w:rPr>
        <w:t xml:space="preserve">podatke </w:t>
      </w:r>
      <w:r w:rsidRPr="009F78D0">
        <w:rPr>
          <w:rFonts w:cs="Arial"/>
          <w:color w:val="404040" w:themeColor="text1" w:themeTint="BF"/>
        </w:rPr>
        <w:t>sporoča</w:t>
      </w:r>
      <w:r w:rsidR="00A57EB7" w:rsidRPr="009F78D0">
        <w:rPr>
          <w:rFonts w:cs="Arial"/>
          <w:color w:val="404040" w:themeColor="text1" w:themeTint="BF"/>
        </w:rPr>
        <w:t>la</w:t>
      </w:r>
      <w:r w:rsidRPr="009F78D0">
        <w:rPr>
          <w:rFonts w:cs="Arial"/>
          <w:color w:val="404040" w:themeColor="text1" w:themeTint="BF"/>
        </w:rPr>
        <w:t xml:space="preserve"> </w:t>
      </w:r>
      <w:r w:rsidR="00930882" w:rsidRPr="009F78D0">
        <w:rPr>
          <w:rFonts w:cs="Arial"/>
          <w:color w:val="404040" w:themeColor="text1" w:themeTint="BF"/>
        </w:rPr>
        <w:t xml:space="preserve">Vladi, Državnemu zboru ter </w:t>
      </w:r>
      <w:r w:rsidRPr="009F78D0">
        <w:rPr>
          <w:rFonts w:cs="Arial"/>
          <w:color w:val="404040" w:themeColor="text1" w:themeTint="BF"/>
        </w:rPr>
        <w:t xml:space="preserve">tudi EU in OECD, ki podatke </w:t>
      </w:r>
      <w:r w:rsidR="00786639">
        <w:rPr>
          <w:rFonts w:cs="Arial"/>
          <w:color w:val="404040" w:themeColor="text1" w:themeTint="BF"/>
        </w:rPr>
        <w:t xml:space="preserve">vključujeta </w:t>
      </w:r>
      <w:r w:rsidRPr="009F78D0">
        <w:rPr>
          <w:rFonts w:cs="Arial"/>
          <w:color w:val="404040" w:themeColor="text1" w:themeTint="BF"/>
        </w:rPr>
        <w:t xml:space="preserve">v svojo spletno dostopno statistiko. </w:t>
      </w:r>
    </w:p>
    <w:p w14:paraId="252D6551" w14:textId="77777777" w:rsidR="002D1D74" w:rsidRPr="00242D7A" w:rsidRDefault="00274BFC" w:rsidP="001B1711">
      <w:pPr>
        <w:pStyle w:val="ListParagraph"/>
        <w:numPr>
          <w:ilvl w:val="0"/>
          <w:numId w:val="43"/>
        </w:numPr>
        <w:shd w:val="clear" w:color="auto" w:fill="FFFFFF"/>
        <w:spacing w:after="0" w:line="240" w:lineRule="auto"/>
        <w:ind w:left="426" w:hanging="426"/>
        <w:jc w:val="both"/>
        <w:rPr>
          <w:rFonts w:cs="Arial"/>
          <w:color w:val="404040" w:themeColor="text1" w:themeTint="BF"/>
        </w:rPr>
      </w:pPr>
      <w:r>
        <w:rPr>
          <w:rFonts w:cs="Arial"/>
          <w:color w:val="404040"/>
        </w:rPr>
        <w:t>Slovenija bo o</w:t>
      </w:r>
      <w:r w:rsidR="002D1D74" w:rsidRPr="009F78D0">
        <w:rPr>
          <w:rFonts w:cs="Arial"/>
          <w:color w:val="404040"/>
        </w:rPr>
        <w:t>bjavlja</w:t>
      </w:r>
      <w:r w:rsidR="0040238F" w:rsidRPr="009F78D0">
        <w:rPr>
          <w:rFonts w:cs="Arial"/>
          <w:color w:val="404040"/>
        </w:rPr>
        <w:t xml:space="preserve">la </w:t>
      </w:r>
      <w:r w:rsidR="002D1D74" w:rsidRPr="009F78D0">
        <w:rPr>
          <w:rFonts w:cs="Arial"/>
          <w:color w:val="404040"/>
        </w:rPr>
        <w:t>podatke v spletni bazi Pobude za transparentnost mednarodne pomoči</w:t>
      </w:r>
      <w:r w:rsidR="002D1D74" w:rsidRPr="009F78D0">
        <w:rPr>
          <w:rStyle w:val="FootnoteReference"/>
          <w:rFonts w:cs="Arial"/>
          <w:color w:val="404040"/>
        </w:rPr>
        <w:footnoteReference w:id="25"/>
      </w:r>
      <w:r w:rsidR="002D1D74" w:rsidRPr="009F78D0">
        <w:rPr>
          <w:rFonts w:cs="Arial"/>
          <w:color w:val="404040"/>
        </w:rPr>
        <w:t>.</w:t>
      </w:r>
      <w:r>
        <w:rPr>
          <w:rFonts w:cs="Arial"/>
          <w:color w:val="404040"/>
        </w:rPr>
        <w:t xml:space="preserve"> Podatki o humanitarni pomoči za tekoče leto bodo </w:t>
      </w:r>
      <w:r w:rsidR="00F52712">
        <w:rPr>
          <w:rFonts w:cs="Arial"/>
          <w:color w:val="404040"/>
        </w:rPr>
        <w:t xml:space="preserve">prvič (za leto 2018) </w:t>
      </w:r>
      <w:r>
        <w:rPr>
          <w:rFonts w:cs="Arial"/>
          <w:color w:val="404040"/>
        </w:rPr>
        <w:t xml:space="preserve">objavljeni najkasneje </w:t>
      </w:r>
      <w:r w:rsidR="00786639">
        <w:rPr>
          <w:rFonts w:cs="Arial"/>
          <w:color w:val="404040"/>
        </w:rPr>
        <w:t>3</w:t>
      </w:r>
      <w:r>
        <w:rPr>
          <w:rFonts w:cs="Arial"/>
          <w:color w:val="404040"/>
        </w:rPr>
        <w:t xml:space="preserve">1. </w:t>
      </w:r>
      <w:r w:rsidR="00786639">
        <w:rPr>
          <w:rFonts w:cs="Arial"/>
          <w:color w:val="404040"/>
        </w:rPr>
        <w:t>3</w:t>
      </w:r>
      <w:r>
        <w:rPr>
          <w:rFonts w:cs="Arial"/>
          <w:color w:val="404040"/>
        </w:rPr>
        <w:t xml:space="preserve">. 2019, ažurno objavljanje podatkov o ostalih aktivnostih pa se bo </w:t>
      </w:r>
      <w:r w:rsidR="00786639">
        <w:rPr>
          <w:rFonts w:cs="Arial"/>
          <w:color w:val="404040"/>
        </w:rPr>
        <w:t xml:space="preserve">začelo </w:t>
      </w:r>
      <w:r>
        <w:rPr>
          <w:rFonts w:cs="Arial"/>
          <w:color w:val="404040"/>
        </w:rPr>
        <w:t>predvidoma let</w:t>
      </w:r>
      <w:r w:rsidR="00786639">
        <w:rPr>
          <w:rFonts w:cs="Arial"/>
          <w:color w:val="404040"/>
        </w:rPr>
        <w:t>a</w:t>
      </w:r>
      <w:r>
        <w:rPr>
          <w:rFonts w:cs="Arial"/>
          <w:color w:val="404040"/>
        </w:rPr>
        <w:t xml:space="preserve"> 2021. </w:t>
      </w:r>
      <w:r w:rsidR="002D1D74" w:rsidRPr="009F78D0">
        <w:rPr>
          <w:rFonts w:cs="Arial"/>
          <w:color w:val="404040"/>
        </w:rPr>
        <w:t xml:space="preserve"> </w:t>
      </w:r>
    </w:p>
    <w:p w14:paraId="5994A1D3" w14:textId="77777777" w:rsidR="00274BFC" w:rsidRPr="009F78D0" w:rsidRDefault="00274BFC" w:rsidP="00274BFC">
      <w:pPr>
        <w:pStyle w:val="ListParagraph"/>
        <w:numPr>
          <w:ilvl w:val="0"/>
          <w:numId w:val="43"/>
        </w:numPr>
        <w:shd w:val="clear" w:color="auto" w:fill="FFFFFF"/>
        <w:spacing w:after="0" w:line="240" w:lineRule="auto"/>
        <w:ind w:left="426" w:hanging="426"/>
        <w:jc w:val="both"/>
        <w:rPr>
          <w:rFonts w:cs="Arial"/>
          <w:color w:val="404040" w:themeColor="text1" w:themeTint="BF"/>
        </w:rPr>
      </w:pPr>
      <w:r>
        <w:rPr>
          <w:rFonts w:cs="Arial"/>
          <w:color w:val="404040" w:themeColor="text1" w:themeTint="BF"/>
        </w:rPr>
        <w:t>Financerji si bodo prizadevali za transparentno delovanje izvajalcev, katerih projekte in programe financirajo, tudi z ustreznim izvajanjem nadzora.</w:t>
      </w:r>
    </w:p>
    <w:p w14:paraId="36110DD8" w14:textId="77777777" w:rsidR="00567618" w:rsidRPr="009F78D0" w:rsidRDefault="00567618" w:rsidP="001B1711">
      <w:pPr>
        <w:pStyle w:val="ListParagraph"/>
        <w:numPr>
          <w:ilvl w:val="0"/>
          <w:numId w:val="43"/>
        </w:numPr>
        <w:shd w:val="clear" w:color="auto" w:fill="FFFFFF"/>
        <w:spacing w:after="0" w:line="240" w:lineRule="auto"/>
        <w:ind w:left="426" w:hanging="426"/>
        <w:jc w:val="both"/>
        <w:rPr>
          <w:rFonts w:cs="Arial"/>
          <w:color w:val="404040" w:themeColor="text1" w:themeTint="BF"/>
        </w:rPr>
      </w:pPr>
      <w:r>
        <w:rPr>
          <w:rFonts w:cs="Arial"/>
          <w:color w:val="404040"/>
        </w:rPr>
        <w:t xml:space="preserve">Hkrati bodo financerji </w:t>
      </w:r>
      <w:r w:rsidR="00274BFC">
        <w:rPr>
          <w:rFonts w:cs="Arial"/>
          <w:color w:val="404040"/>
        </w:rPr>
        <w:t>v</w:t>
      </w:r>
      <w:r>
        <w:rPr>
          <w:rFonts w:cs="Arial"/>
          <w:color w:val="404040"/>
        </w:rPr>
        <w:t xml:space="preserve"> sodelovanju </w:t>
      </w:r>
      <w:r w:rsidR="00274BFC">
        <w:rPr>
          <w:rFonts w:cs="Arial"/>
          <w:color w:val="404040"/>
        </w:rPr>
        <w:t xml:space="preserve">z </w:t>
      </w:r>
      <w:r>
        <w:rPr>
          <w:rFonts w:cs="Arial"/>
          <w:color w:val="404040"/>
        </w:rPr>
        <w:t>nacionaln</w:t>
      </w:r>
      <w:r w:rsidR="00274BFC">
        <w:rPr>
          <w:rFonts w:cs="Arial"/>
          <w:color w:val="404040"/>
        </w:rPr>
        <w:t>im</w:t>
      </w:r>
      <w:r>
        <w:rPr>
          <w:rFonts w:cs="Arial"/>
          <w:color w:val="404040"/>
        </w:rPr>
        <w:t xml:space="preserve"> koordinatorj</w:t>
      </w:r>
      <w:r w:rsidR="00274BFC">
        <w:rPr>
          <w:rFonts w:cs="Arial"/>
          <w:color w:val="404040"/>
        </w:rPr>
        <w:t>em redno obveščali medije ter</w:t>
      </w:r>
      <w:r>
        <w:rPr>
          <w:rFonts w:cs="Arial"/>
          <w:color w:val="404040"/>
        </w:rPr>
        <w:t xml:space="preserve"> javnosti sporočali pomembnejše </w:t>
      </w:r>
      <w:r w:rsidR="00786639">
        <w:rPr>
          <w:rFonts w:cs="Arial"/>
          <w:color w:val="404040"/>
        </w:rPr>
        <w:t>informacije</w:t>
      </w:r>
      <w:r>
        <w:rPr>
          <w:rFonts w:cs="Arial"/>
          <w:color w:val="404040"/>
        </w:rPr>
        <w:t xml:space="preserve"> o mednarodnem razvojnem sodelovanju in humanitarni pomoči Republike Slovenije, aktivnostih, rezultatih in primerih dobrih praks. </w:t>
      </w:r>
    </w:p>
    <w:p w14:paraId="474CEA6A" w14:textId="77777777" w:rsidR="004C3E53" w:rsidRPr="009F78D0" w:rsidRDefault="004C3E53" w:rsidP="004C3E53">
      <w:pPr>
        <w:shd w:val="clear" w:color="auto" w:fill="FFFFFF"/>
        <w:spacing w:after="0" w:line="240" w:lineRule="auto"/>
        <w:jc w:val="both"/>
        <w:rPr>
          <w:rFonts w:cs="Arial"/>
          <w:color w:val="404040" w:themeColor="text1" w:themeTint="BF"/>
        </w:rPr>
      </w:pPr>
    </w:p>
    <w:p w14:paraId="6CC9C144" w14:textId="77777777" w:rsidR="00C241D9" w:rsidRPr="009F78D0" w:rsidRDefault="00C241D9" w:rsidP="00F42B5C">
      <w:pPr>
        <w:shd w:val="clear" w:color="auto" w:fill="FFFFFF"/>
        <w:spacing w:after="0" w:line="240" w:lineRule="auto"/>
        <w:jc w:val="both"/>
        <w:rPr>
          <w:rFonts w:cs="Arial"/>
          <w:bCs/>
          <w:color w:val="404040" w:themeColor="text1" w:themeTint="BF"/>
          <w:sz w:val="20"/>
          <w:szCs w:val="20"/>
        </w:rPr>
      </w:pPr>
      <w:r w:rsidRPr="009F78D0">
        <w:rPr>
          <w:rFonts w:cs="Arial"/>
          <w:bCs/>
          <w:color w:val="404040" w:themeColor="text1" w:themeTint="BF"/>
          <w:sz w:val="20"/>
          <w:szCs w:val="20"/>
        </w:rPr>
        <w:t xml:space="preserve">Medsebojna odgovornost med razvojnimi partnerji se krepi s pomočjo vključujočih pregledov. </w:t>
      </w:r>
      <w:r w:rsidR="009C273D">
        <w:rPr>
          <w:rFonts w:cs="Arial"/>
          <w:bCs/>
          <w:color w:val="404040" w:themeColor="text1" w:themeTint="BF"/>
          <w:sz w:val="20"/>
          <w:szCs w:val="20"/>
        </w:rPr>
        <w:t xml:space="preserve">Redne letne evalvacije, ki jih je Slovenija začela sistematično izvajati leta 2017, prinašajo </w:t>
      </w:r>
      <w:r w:rsidRPr="009F78D0">
        <w:rPr>
          <w:rFonts w:cs="Arial"/>
          <w:bCs/>
          <w:color w:val="404040" w:themeColor="text1" w:themeTint="BF"/>
          <w:sz w:val="20"/>
          <w:szCs w:val="20"/>
        </w:rPr>
        <w:t>pomembne ugotovitve in</w:t>
      </w:r>
      <w:r w:rsidR="00DA66A9" w:rsidRPr="009F78D0">
        <w:rPr>
          <w:rFonts w:cs="Arial"/>
          <w:bCs/>
          <w:color w:val="404040" w:themeColor="text1" w:themeTint="BF"/>
          <w:sz w:val="20"/>
          <w:szCs w:val="20"/>
        </w:rPr>
        <w:t xml:space="preserve"> priporočila, ki bodo prispevali</w:t>
      </w:r>
      <w:r w:rsidRPr="009F78D0">
        <w:rPr>
          <w:rFonts w:cs="Arial"/>
          <w:bCs/>
          <w:color w:val="404040" w:themeColor="text1" w:themeTint="BF"/>
          <w:sz w:val="20"/>
          <w:szCs w:val="20"/>
        </w:rPr>
        <w:t xml:space="preserve"> k nadaljnji krepitvi učinkovitosti razvojnega sodelovanja. </w:t>
      </w:r>
    </w:p>
    <w:p w14:paraId="130848F7" w14:textId="77777777" w:rsidR="00BB31EB" w:rsidRPr="009F78D0" w:rsidRDefault="00BB31EB" w:rsidP="00F42B5C">
      <w:pPr>
        <w:shd w:val="clear" w:color="auto" w:fill="FFFFFF"/>
        <w:spacing w:after="0" w:line="240" w:lineRule="auto"/>
        <w:jc w:val="both"/>
        <w:rPr>
          <w:rFonts w:cs="Arial"/>
          <w:bCs/>
          <w:color w:val="404040" w:themeColor="text1" w:themeTint="BF"/>
          <w:sz w:val="20"/>
          <w:szCs w:val="20"/>
        </w:rPr>
      </w:pPr>
    </w:p>
    <w:p w14:paraId="3FE3D790" w14:textId="77777777" w:rsidR="008007B5" w:rsidRPr="00DF5DF1" w:rsidRDefault="00BB31EB" w:rsidP="00DF5DF1">
      <w:pPr>
        <w:numPr>
          <w:ilvl w:val="0"/>
          <w:numId w:val="21"/>
        </w:numPr>
        <w:shd w:val="clear" w:color="auto" w:fill="FFFFFF"/>
        <w:spacing w:after="0" w:line="240" w:lineRule="auto"/>
        <w:ind w:left="426" w:hanging="426"/>
        <w:contextualSpacing/>
        <w:jc w:val="both"/>
        <w:rPr>
          <w:rFonts w:eastAsia="Times New Roman" w:cs="Arial"/>
          <w:bCs/>
          <w:color w:val="404040" w:themeColor="text1" w:themeTint="BF"/>
          <w:sz w:val="20"/>
          <w:szCs w:val="20"/>
          <w:lang w:eastAsia="sl-SI"/>
        </w:rPr>
      </w:pPr>
      <w:r w:rsidRPr="009F78D0">
        <w:rPr>
          <w:rFonts w:eastAsia="Times New Roman" w:cs="Arial"/>
          <w:bCs/>
          <w:color w:val="404040" w:themeColor="text1" w:themeTint="BF"/>
          <w:sz w:val="20"/>
          <w:szCs w:val="20"/>
          <w:lang w:eastAsia="sl-SI"/>
        </w:rPr>
        <w:t xml:space="preserve">Za nadaljnjo krepitev medsebojne odgovornosti se bo </w:t>
      </w:r>
      <w:r w:rsidR="00F52712">
        <w:rPr>
          <w:rFonts w:eastAsia="Times New Roman" w:cs="Arial"/>
          <w:bCs/>
          <w:color w:val="404040" w:themeColor="text1" w:themeTint="BF"/>
          <w:sz w:val="20"/>
          <w:szCs w:val="20"/>
          <w:lang w:eastAsia="sl-SI"/>
        </w:rPr>
        <w:t>v zaključni fazi izvajanja</w:t>
      </w:r>
      <w:r w:rsidRPr="009F78D0">
        <w:rPr>
          <w:rFonts w:eastAsia="Times New Roman" w:cs="Arial"/>
          <w:bCs/>
          <w:color w:val="404040" w:themeColor="text1" w:themeTint="BF"/>
          <w:sz w:val="20"/>
          <w:szCs w:val="20"/>
          <w:lang w:eastAsia="sl-SI"/>
        </w:rPr>
        <w:t xml:space="preserve"> vsakokratnega programa </w:t>
      </w:r>
      <w:r w:rsidR="00C241D9" w:rsidRPr="009F78D0">
        <w:rPr>
          <w:rFonts w:eastAsia="Times New Roman" w:cs="Arial"/>
          <w:bCs/>
          <w:color w:val="404040" w:themeColor="text1" w:themeTint="BF"/>
          <w:sz w:val="20"/>
          <w:szCs w:val="20"/>
          <w:lang w:eastAsia="sl-SI"/>
        </w:rPr>
        <w:t>mednarodnega razvojnega sodelovanja</w:t>
      </w:r>
      <w:r w:rsidRPr="009F78D0">
        <w:rPr>
          <w:rFonts w:eastAsia="Times New Roman" w:cs="Arial"/>
          <w:bCs/>
          <w:color w:val="404040" w:themeColor="text1" w:themeTint="BF"/>
          <w:sz w:val="20"/>
          <w:szCs w:val="20"/>
          <w:lang w:eastAsia="sl-SI"/>
        </w:rPr>
        <w:t xml:space="preserve"> z izbranimi partnerskimi državami </w:t>
      </w:r>
      <w:r w:rsidR="00AA112A" w:rsidRPr="009F78D0">
        <w:rPr>
          <w:rFonts w:eastAsia="Times New Roman" w:cs="Arial"/>
          <w:bCs/>
          <w:color w:val="404040" w:themeColor="text1" w:themeTint="BF"/>
          <w:sz w:val="20"/>
          <w:szCs w:val="20"/>
          <w:lang w:eastAsia="sl-SI"/>
        </w:rPr>
        <w:t>pripravilo poročilo</w:t>
      </w:r>
      <w:r w:rsidRPr="009F78D0">
        <w:rPr>
          <w:rFonts w:eastAsia="Times New Roman" w:cs="Arial"/>
          <w:bCs/>
          <w:color w:val="404040" w:themeColor="text1" w:themeTint="BF"/>
          <w:sz w:val="20"/>
          <w:szCs w:val="20"/>
          <w:lang w:eastAsia="sl-SI"/>
        </w:rPr>
        <w:t xml:space="preserve"> o načrtovani</w:t>
      </w:r>
      <w:r w:rsidR="00AA112A" w:rsidRPr="009F78D0">
        <w:rPr>
          <w:rFonts w:eastAsia="Times New Roman" w:cs="Arial"/>
          <w:bCs/>
          <w:color w:val="404040" w:themeColor="text1" w:themeTint="BF"/>
          <w:sz w:val="20"/>
          <w:szCs w:val="20"/>
          <w:lang w:eastAsia="sl-SI"/>
        </w:rPr>
        <w:t>h in izvedenih aktivnostih, ocen</w:t>
      </w:r>
      <w:r w:rsidR="00FE0D06">
        <w:rPr>
          <w:rFonts w:eastAsia="Times New Roman" w:cs="Arial"/>
          <w:bCs/>
          <w:color w:val="404040" w:themeColor="text1" w:themeTint="BF"/>
          <w:sz w:val="20"/>
          <w:szCs w:val="20"/>
          <w:lang w:eastAsia="sl-SI"/>
        </w:rPr>
        <w:t>a</w:t>
      </w:r>
      <w:r w:rsidRPr="009F78D0">
        <w:rPr>
          <w:rFonts w:eastAsia="Times New Roman" w:cs="Arial"/>
          <w:bCs/>
          <w:color w:val="404040" w:themeColor="text1" w:themeTint="BF"/>
          <w:sz w:val="20"/>
          <w:szCs w:val="20"/>
          <w:lang w:eastAsia="sl-SI"/>
        </w:rPr>
        <w:t xml:space="preserve"> doseženih ciljev in rezultatov ter skupn</w:t>
      </w:r>
      <w:r w:rsidR="00AA112A" w:rsidRPr="009F78D0">
        <w:rPr>
          <w:rFonts w:eastAsia="Times New Roman" w:cs="Arial"/>
          <w:bCs/>
          <w:color w:val="404040" w:themeColor="text1" w:themeTint="BF"/>
          <w:sz w:val="20"/>
          <w:szCs w:val="20"/>
          <w:lang w:eastAsia="sl-SI"/>
        </w:rPr>
        <w:t>e ugotovit</w:t>
      </w:r>
      <w:r w:rsidRPr="009F78D0">
        <w:rPr>
          <w:rFonts w:eastAsia="Times New Roman" w:cs="Arial"/>
          <w:bCs/>
          <w:color w:val="404040" w:themeColor="text1" w:themeTint="BF"/>
          <w:sz w:val="20"/>
          <w:szCs w:val="20"/>
          <w:lang w:eastAsia="sl-SI"/>
        </w:rPr>
        <w:t>v</w:t>
      </w:r>
      <w:r w:rsidR="00AA112A" w:rsidRPr="009F78D0">
        <w:rPr>
          <w:rFonts w:eastAsia="Times New Roman" w:cs="Arial"/>
          <w:bCs/>
          <w:color w:val="404040" w:themeColor="text1" w:themeTint="BF"/>
          <w:sz w:val="20"/>
          <w:szCs w:val="20"/>
          <w:lang w:eastAsia="sl-SI"/>
        </w:rPr>
        <w:t>e</w:t>
      </w:r>
      <w:r w:rsidRPr="009F78D0">
        <w:rPr>
          <w:rFonts w:eastAsia="Times New Roman" w:cs="Arial"/>
          <w:bCs/>
          <w:color w:val="404040" w:themeColor="text1" w:themeTint="BF"/>
          <w:sz w:val="20"/>
          <w:szCs w:val="20"/>
          <w:lang w:eastAsia="sl-SI"/>
        </w:rPr>
        <w:t xml:space="preserve"> za nadaljnje sodelovanje. </w:t>
      </w:r>
    </w:p>
    <w:p w14:paraId="22D1931E" w14:textId="77777777" w:rsidR="00CB3686" w:rsidRPr="009F78D0" w:rsidRDefault="00744EA5" w:rsidP="0052044C">
      <w:pPr>
        <w:pStyle w:val="Slog4"/>
        <w:numPr>
          <w:ilvl w:val="0"/>
          <w:numId w:val="0"/>
        </w:numPr>
        <w:spacing w:before="240" w:after="120"/>
      </w:pPr>
      <w:r>
        <w:t>3</w:t>
      </w:r>
      <w:r w:rsidR="0052044C">
        <w:t>.</w:t>
      </w:r>
      <w:r>
        <w:t>2</w:t>
      </w:r>
      <w:r w:rsidR="0052044C">
        <w:t xml:space="preserve">.1.3 </w:t>
      </w:r>
      <w:r w:rsidR="00CB3686" w:rsidRPr="009F78D0">
        <w:t>Skladnost politik za razvoj</w:t>
      </w:r>
    </w:p>
    <w:p w14:paraId="5D05BDA3" w14:textId="77777777" w:rsidR="004278CE" w:rsidRDefault="00F659BA" w:rsidP="009F78D0">
      <w:pPr>
        <w:shd w:val="clear" w:color="auto" w:fill="FFFFFF"/>
        <w:spacing w:after="0" w:line="240" w:lineRule="auto"/>
        <w:jc w:val="both"/>
        <w:rPr>
          <w:rFonts w:cs="Arial"/>
          <w:color w:val="404040" w:themeColor="text1" w:themeTint="BF"/>
          <w:sz w:val="20"/>
          <w:szCs w:val="20"/>
        </w:rPr>
      </w:pPr>
      <w:r w:rsidRPr="009F78D0">
        <w:rPr>
          <w:rFonts w:cs="Arial"/>
          <w:bCs/>
          <w:color w:val="404040" w:themeColor="text1" w:themeTint="BF"/>
          <w:sz w:val="20"/>
          <w:szCs w:val="20"/>
        </w:rPr>
        <w:t>Na</w:t>
      </w:r>
      <w:r w:rsidRPr="009F78D0">
        <w:rPr>
          <w:rFonts w:cs="Arial"/>
          <w:color w:val="404040" w:themeColor="text1" w:themeTint="BF"/>
          <w:sz w:val="20"/>
          <w:szCs w:val="20"/>
        </w:rPr>
        <w:t>čelo</w:t>
      </w:r>
      <w:r w:rsidRPr="009F78D0">
        <w:rPr>
          <w:rFonts w:cs="Arial"/>
          <w:bCs/>
          <w:color w:val="404040" w:themeColor="text1" w:themeTint="BF"/>
          <w:sz w:val="20"/>
          <w:szCs w:val="20"/>
        </w:rPr>
        <w:t xml:space="preserve"> </w:t>
      </w:r>
      <w:r w:rsidR="00975B13" w:rsidRPr="009F78D0">
        <w:rPr>
          <w:rFonts w:cs="Arial"/>
          <w:bCs/>
          <w:color w:val="404040" w:themeColor="text1" w:themeTint="BF"/>
          <w:sz w:val="20"/>
          <w:szCs w:val="20"/>
        </w:rPr>
        <w:t xml:space="preserve">skladnosti </w:t>
      </w:r>
      <w:r w:rsidR="003F673E">
        <w:rPr>
          <w:rFonts w:cs="Arial"/>
          <w:bCs/>
          <w:color w:val="404040" w:themeColor="text1" w:themeTint="BF"/>
          <w:sz w:val="20"/>
          <w:szCs w:val="20"/>
        </w:rPr>
        <w:t xml:space="preserve">politik za razvoj </w:t>
      </w:r>
      <w:r w:rsidRPr="009F78D0">
        <w:rPr>
          <w:rFonts w:cs="Arial"/>
          <w:bCs/>
          <w:color w:val="404040" w:themeColor="text1" w:themeTint="BF"/>
          <w:sz w:val="20"/>
          <w:szCs w:val="20"/>
        </w:rPr>
        <w:t>Sloveniji n</w:t>
      </w:r>
      <w:r w:rsidRPr="009F78D0">
        <w:rPr>
          <w:rFonts w:eastAsia="Times New Roman" w:cs="Arial"/>
          <w:color w:val="404040" w:themeColor="text1" w:themeTint="BF"/>
          <w:sz w:val="20"/>
          <w:szCs w:val="20"/>
          <w:lang w:eastAsia="ar-SA"/>
        </w:rPr>
        <w:t xml:space="preserve">arekuje, da upošteva cilje </w:t>
      </w:r>
      <w:r w:rsidR="00AA112A" w:rsidRPr="009F78D0">
        <w:rPr>
          <w:rFonts w:eastAsia="Times New Roman" w:cs="Arial"/>
          <w:color w:val="404040" w:themeColor="text1" w:themeTint="BF"/>
          <w:sz w:val="20"/>
          <w:szCs w:val="20"/>
          <w:lang w:eastAsia="ar-SA"/>
        </w:rPr>
        <w:t xml:space="preserve">mednarodnega </w:t>
      </w:r>
      <w:r w:rsidRPr="009F78D0">
        <w:rPr>
          <w:rFonts w:eastAsia="Times New Roman" w:cs="Arial"/>
          <w:color w:val="404040" w:themeColor="text1" w:themeTint="BF"/>
          <w:sz w:val="20"/>
          <w:szCs w:val="20"/>
          <w:lang w:eastAsia="ar-SA"/>
        </w:rPr>
        <w:t xml:space="preserve">razvojnega sodelovanja </w:t>
      </w:r>
      <w:r w:rsidR="00AA112A" w:rsidRPr="009F78D0">
        <w:rPr>
          <w:rFonts w:eastAsia="Times New Roman" w:cs="Arial"/>
          <w:color w:val="404040" w:themeColor="text1" w:themeTint="BF"/>
          <w:sz w:val="20"/>
          <w:szCs w:val="20"/>
          <w:lang w:eastAsia="ar-SA"/>
        </w:rPr>
        <w:t xml:space="preserve">in humanitarne pomoči </w:t>
      </w:r>
      <w:r w:rsidRPr="009F78D0">
        <w:rPr>
          <w:rFonts w:eastAsia="Times New Roman" w:cs="Arial"/>
          <w:color w:val="404040" w:themeColor="text1" w:themeTint="BF"/>
          <w:sz w:val="20"/>
          <w:szCs w:val="20"/>
          <w:lang w:eastAsia="ar-SA"/>
        </w:rPr>
        <w:t xml:space="preserve">pri vseh </w:t>
      </w:r>
      <w:r w:rsidR="002A708B">
        <w:rPr>
          <w:rFonts w:eastAsia="Times New Roman" w:cs="Arial"/>
          <w:color w:val="404040" w:themeColor="text1" w:themeTint="BF"/>
          <w:sz w:val="20"/>
          <w:szCs w:val="20"/>
          <w:lang w:eastAsia="ar-SA"/>
        </w:rPr>
        <w:t>svojih</w:t>
      </w:r>
      <w:r w:rsidR="002A708B" w:rsidRPr="009F78D0">
        <w:rPr>
          <w:rFonts w:eastAsia="Times New Roman" w:cs="Arial"/>
          <w:color w:val="404040" w:themeColor="text1" w:themeTint="BF"/>
          <w:sz w:val="20"/>
          <w:szCs w:val="20"/>
          <w:lang w:eastAsia="ar-SA"/>
        </w:rPr>
        <w:t xml:space="preserve"> </w:t>
      </w:r>
      <w:r w:rsidRPr="009F78D0">
        <w:rPr>
          <w:rFonts w:eastAsia="Times New Roman" w:cs="Arial"/>
          <w:color w:val="404040" w:themeColor="text1" w:themeTint="BF"/>
          <w:sz w:val="20"/>
          <w:szCs w:val="20"/>
          <w:lang w:eastAsia="ar-SA"/>
        </w:rPr>
        <w:t xml:space="preserve">politikah, ki lahko vplivajo na države v razvoju. </w:t>
      </w:r>
      <w:r w:rsidRPr="009F78D0">
        <w:rPr>
          <w:rFonts w:cs="Arial"/>
          <w:bCs/>
          <w:color w:val="404040" w:themeColor="text1" w:themeTint="BF"/>
          <w:sz w:val="20"/>
          <w:szCs w:val="20"/>
        </w:rPr>
        <w:t>Načelo skladnosti politik za razvoj zagovarja uskladitev politik s ciljem, da se izključi</w:t>
      </w:r>
      <w:r w:rsidR="00FE0D06">
        <w:rPr>
          <w:rFonts w:cs="Arial"/>
          <w:bCs/>
          <w:color w:val="404040" w:themeColor="text1" w:themeTint="BF"/>
          <w:sz w:val="20"/>
          <w:szCs w:val="20"/>
        </w:rPr>
        <w:t>jo</w:t>
      </w:r>
      <w:r w:rsidRPr="009F78D0">
        <w:rPr>
          <w:rFonts w:cs="Arial"/>
          <w:bCs/>
          <w:color w:val="404040" w:themeColor="text1" w:themeTint="BF"/>
          <w:sz w:val="20"/>
          <w:szCs w:val="20"/>
        </w:rPr>
        <w:t xml:space="preserve"> ali vsaj </w:t>
      </w:r>
      <w:r w:rsidR="00CC0CAA">
        <w:rPr>
          <w:rFonts w:cs="Arial"/>
          <w:bCs/>
          <w:color w:val="404040" w:themeColor="text1" w:themeTint="BF"/>
          <w:sz w:val="20"/>
          <w:szCs w:val="20"/>
        </w:rPr>
        <w:t>ublaži</w:t>
      </w:r>
      <w:r w:rsidR="00FE0D06">
        <w:rPr>
          <w:rFonts w:cs="Arial"/>
          <w:bCs/>
          <w:color w:val="404040" w:themeColor="text1" w:themeTint="BF"/>
          <w:sz w:val="20"/>
          <w:szCs w:val="20"/>
        </w:rPr>
        <w:t>jo njihovi</w:t>
      </w:r>
      <w:r w:rsidRPr="009F78D0">
        <w:rPr>
          <w:rFonts w:cs="Arial"/>
          <w:bCs/>
          <w:color w:val="404040" w:themeColor="text1" w:themeTint="BF"/>
          <w:sz w:val="20"/>
          <w:szCs w:val="20"/>
        </w:rPr>
        <w:t xml:space="preserve"> negativn</w:t>
      </w:r>
      <w:r w:rsidR="00FE0D06">
        <w:rPr>
          <w:rFonts w:cs="Arial"/>
          <w:bCs/>
          <w:color w:val="404040" w:themeColor="text1" w:themeTint="BF"/>
          <w:sz w:val="20"/>
          <w:szCs w:val="20"/>
        </w:rPr>
        <w:t>i</w:t>
      </w:r>
      <w:r w:rsidRPr="009F78D0">
        <w:rPr>
          <w:rFonts w:cs="Arial"/>
          <w:bCs/>
          <w:color w:val="404040" w:themeColor="text1" w:themeTint="BF"/>
          <w:sz w:val="20"/>
          <w:szCs w:val="20"/>
        </w:rPr>
        <w:t xml:space="preserve"> stransk</w:t>
      </w:r>
      <w:r w:rsidR="00FE0D06">
        <w:rPr>
          <w:rFonts w:cs="Arial"/>
          <w:bCs/>
          <w:color w:val="404040" w:themeColor="text1" w:themeTint="BF"/>
          <w:sz w:val="20"/>
          <w:szCs w:val="20"/>
        </w:rPr>
        <w:t>i učinki</w:t>
      </w:r>
      <w:r w:rsidRPr="009F78D0">
        <w:rPr>
          <w:rFonts w:cs="Arial"/>
          <w:bCs/>
          <w:color w:val="404040" w:themeColor="text1" w:themeTint="BF"/>
          <w:sz w:val="20"/>
          <w:szCs w:val="20"/>
        </w:rPr>
        <w:t xml:space="preserve"> na razvoj partnerskih držav. Poleg upoštevanja cilja neškodljivosti se je </w:t>
      </w:r>
      <w:r w:rsidR="00FE0D06">
        <w:rPr>
          <w:rFonts w:cs="Arial"/>
          <w:bCs/>
          <w:color w:val="404040" w:themeColor="text1" w:themeTint="BF"/>
          <w:sz w:val="20"/>
          <w:szCs w:val="20"/>
        </w:rPr>
        <w:t>treba</w:t>
      </w:r>
      <w:r w:rsidRPr="009F78D0">
        <w:rPr>
          <w:rFonts w:cs="Arial"/>
          <w:bCs/>
          <w:color w:val="404040" w:themeColor="text1" w:themeTint="BF"/>
          <w:sz w:val="20"/>
          <w:szCs w:val="20"/>
        </w:rPr>
        <w:t xml:space="preserve"> zavzemati za sinergij</w:t>
      </w:r>
      <w:r w:rsidR="00FE0D06">
        <w:rPr>
          <w:rFonts w:cs="Arial"/>
          <w:bCs/>
          <w:color w:val="404040" w:themeColor="text1" w:themeTint="BF"/>
          <w:sz w:val="20"/>
          <w:szCs w:val="20"/>
        </w:rPr>
        <w:t>o</w:t>
      </w:r>
      <w:r w:rsidRPr="009F78D0">
        <w:rPr>
          <w:rFonts w:cs="Arial"/>
          <w:bCs/>
          <w:color w:val="404040" w:themeColor="text1" w:themeTint="BF"/>
          <w:sz w:val="20"/>
          <w:szCs w:val="20"/>
        </w:rPr>
        <w:t xml:space="preserve"> med različnimi </w:t>
      </w:r>
      <w:r w:rsidR="00C2280F">
        <w:rPr>
          <w:rFonts w:cs="Arial"/>
          <w:bCs/>
          <w:color w:val="404040" w:themeColor="text1" w:themeTint="BF"/>
          <w:sz w:val="20"/>
          <w:szCs w:val="20"/>
        </w:rPr>
        <w:t xml:space="preserve">sektorskimi </w:t>
      </w:r>
      <w:r w:rsidRPr="009F78D0">
        <w:rPr>
          <w:rFonts w:cs="Arial"/>
          <w:bCs/>
          <w:color w:val="404040" w:themeColor="text1" w:themeTint="BF"/>
          <w:sz w:val="20"/>
          <w:szCs w:val="20"/>
        </w:rPr>
        <w:t>politikami in maksimiranje njihovega pozitivnega u</w:t>
      </w:r>
      <w:r w:rsidRPr="009F78D0">
        <w:rPr>
          <w:rFonts w:cs="Arial"/>
          <w:color w:val="404040" w:themeColor="text1" w:themeTint="BF"/>
          <w:sz w:val="20"/>
          <w:szCs w:val="20"/>
        </w:rPr>
        <w:t>činka.</w:t>
      </w:r>
    </w:p>
    <w:p w14:paraId="40490AF4" w14:textId="77777777" w:rsidR="004278CE" w:rsidRDefault="004278CE" w:rsidP="009F78D0">
      <w:pPr>
        <w:shd w:val="clear" w:color="auto" w:fill="FFFFFF"/>
        <w:spacing w:after="0" w:line="240" w:lineRule="auto"/>
        <w:jc w:val="both"/>
        <w:rPr>
          <w:rFonts w:cs="Arial"/>
          <w:color w:val="404040" w:themeColor="text1" w:themeTint="BF"/>
          <w:sz w:val="20"/>
          <w:szCs w:val="20"/>
        </w:rPr>
      </w:pPr>
    </w:p>
    <w:p w14:paraId="4D360C54" w14:textId="77777777" w:rsidR="00F659BA" w:rsidRPr="0088797B" w:rsidRDefault="004278CE" w:rsidP="009F78D0">
      <w:pPr>
        <w:shd w:val="clear" w:color="auto" w:fill="FFFFFF"/>
        <w:spacing w:after="0" w:line="240" w:lineRule="auto"/>
        <w:jc w:val="both"/>
        <w:rPr>
          <w:rFonts w:cs="Arial"/>
          <w:bCs/>
          <w:color w:val="404040" w:themeColor="text1" w:themeTint="BF"/>
          <w:szCs w:val="20"/>
        </w:rPr>
      </w:pPr>
      <w:r w:rsidRPr="0088797B">
        <w:rPr>
          <w:color w:val="404040" w:themeColor="text1" w:themeTint="BF"/>
          <w:sz w:val="20"/>
          <w:szCs w:val="18"/>
        </w:rPr>
        <w:lastRenderedPageBreak/>
        <w:t xml:space="preserve">Širši koncept skladnosti politik zaobjema skladnost politik za trajnostni razvoj, </w:t>
      </w:r>
      <w:r w:rsidR="00FE0D06">
        <w:rPr>
          <w:color w:val="404040" w:themeColor="text1" w:themeTint="BF"/>
          <w:sz w:val="20"/>
          <w:szCs w:val="18"/>
        </w:rPr>
        <w:t xml:space="preserve">ki vključuje tudi </w:t>
      </w:r>
      <w:r w:rsidRPr="0088797B">
        <w:rPr>
          <w:color w:val="404040" w:themeColor="text1" w:themeTint="BF"/>
          <w:sz w:val="20"/>
          <w:szCs w:val="18"/>
        </w:rPr>
        <w:t xml:space="preserve">skladnost politik za razvoj. Medtem ko se skladnost politik za razvoj nanaša na zagotavljanje skladnosti na mednarodni ravni oziroma v odnosu do držav v razvoju, se skladnost politik za trajnostni razvoj nanaša na </w:t>
      </w:r>
      <w:proofErr w:type="spellStart"/>
      <w:r w:rsidRPr="0088797B">
        <w:rPr>
          <w:color w:val="404040" w:themeColor="text1" w:themeTint="BF"/>
          <w:sz w:val="20"/>
          <w:szCs w:val="18"/>
        </w:rPr>
        <w:t>uresičevanje</w:t>
      </w:r>
      <w:proofErr w:type="spellEnd"/>
      <w:r w:rsidRPr="0088797B">
        <w:rPr>
          <w:color w:val="404040" w:themeColor="text1" w:themeTint="BF"/>
          <w:sz w:val="20"/>
          <w:szCs w:val="18"/>
        </w:rPr>
        <w:t xml:space="preserve"> skladnosti tudi znotraj posamezne države v povezavi z uresničev</w:t>
      </w:r>
      <w:r w:rsidR="00FE0D06">
        <w:rPr>
          <w:color w:val="404040" w:themeColor="text1" w:themeTint="BF"/>
          <w:sz w:val="20"/>
          <w:szCs w:val="18"/>
        </w:rPr>
        <w:t>a</w:t>
      </w:r>
      <w:r w:rsidRPr="0088797B">
        <w:rPr>
          <w:color w:val="404040" w:themeColor="text1" w:themeTint="BF"/>
          <w:sz w:val="20"/>
          <w:szCs w:val="18"/>
        </w:rPr>
        <w:t>njem ciljev Agende 2030.</w:t>
      </w:r>
      <w:r w:rsidR="00F659BA" w:rsidRPr="0088797B">
        <w:rPr>
          <w:rFonts w:cs="Arial"/>
          <w:bCs/>
          <w:color w:val="404040" w:themeColor="text1" w:themeTint="BF"/>
          <w:szCs w:val="20"/>
        </w:rPr>
        <w:t xml:space="preserve"> </w:t>
      </w:r>
    </w:p>
    <w:p w14:paraId="2D83DC9E" w14:textId="77777777" w:rsidR="00975B13" w:rsidRPr="009F78D0" w:rsidRDefault="00975B13" w:rsidP="009F78D0">
      <w:pPr>
        <w:shd w:val="clear" w:color="auto" w:fill="FFFFFF"/>
        <w:spacing w:after="0" w:line="240" w:lineRule="auto"/>
        <w:jc w:val="both"/>
        <w:rPr>
          <w:rFonts w:eastAsia="Times New Roman" w:cs="Arial"/>
          <w:bCs/>
          <w:color w:val="404040" w:themeColor="text1" w:themeTint="BF"/>
          <w:sz w:val="20"/>
          <w:szCs w:val="20"/>
          <w:lang w:eastAsia="sl-SI"/>
        </w:rPr>
      </w:pPr>
    </w:p>
    <w:p w14:paraId="36B354AB" w14:textId="77777777" w:rsidR="00C241D9" w:rsidRDefault="00C241D9" w:rsidP="009F78D0">
      <w:pPr>
        <w:shd w:val="clear" w:color="auto" w:fill="FFFFFF"/>
        <w:spacing w:after="0" w:line="240" w:lineRule="auto"/>
        <w:jc w:val="both"/>
        <w:rPr>
          <w:rFonts w:cs="Arial"/>
          <w:bCs/>
          <w:color w:val="404040" w:themeColor="text1" w:themeTint="BF"/>
          <w:sz w:val="20"/>
          <w:szCs w:val="20"/>
        </w:rPr>
      </w:pPr>
      <w:r w:rsidRPr="009F78D0">
        <w:rPr>
          <w:rFonts w:cs="Arial"/>
          <w:bCs/>
          <w:color w:val="404040" w:themeColor="text1" w:themeTint="BF"/>
          <w:sz w:val="20"/>
          <w:szCs w:val="20"/>
        </w:rPr>
        <w:t>Slovenija bo v prihodnje posebno pozornost posvetila upoštevanju načela skladnosti politik za razvoj.</w:t>
      </w:r>
      <w:r w:rsidRPr="009F78D0">
        <w:rPr>
          <w:rFonts w:cs="Arial"/>
          <w:b/>
          <w:bCs/>
          <w:color w:val="404040" w:themeColor="text1" w:themeTint="BF"/>
          <w:sz w:val="20"/>
          <w:szCs w:val="20"/>
        </w:rPr>
        <w:t xml:space="preserve"> </w:t>
      </w:r>
      <w:r w:rsidRPr="009F78D0">
        <w:rPr>
          <w:rFonts w:cs="Arial"/>
          <w:bCs/>
          <w:color w:val="404040" w:themeColor="text1" w:themeTint="BF"/>
          <w:sz w:val="20"/>
          <w:szCs w:val="20"/>
        </w:rPr>
        <w:t>Zavzemal</w:t>
      </w:r>
      <w:r w:rsidR="003248EE">
        <w:rPr>
          <w:rFonts w:cs="Arial"/>
          <w:bCs/>
          <w:color w:val="404040" w:themeColor="text1" w:themeTint="BF"/>
          <w:sz w:val="20"/>
          <w:szCs w:val="20"/>
        </w:rPr>
        <w:t>a</w:t>
      </w:r>
      <w:r w:rsidRPr="009F78D0">
        <w:rPr>
          <w:rFonts w:cs="Arial"/>
          <w:bCs/>
          <w:color w:val="404040" w:themeColor="text1" w:themeTint="BF"/>
          <w:sz w:val="20"/>
          <w:szCs w:val="20"/>
        </w:rPr>
        <w:t xml:space="preserve"> se bo za horizontalno skladnost med različnimi ministrstvi in organi</w:t>
      </w:r>
      <w:r w:rsidR="00B85986" w:rsidRPr="009F78D0">
        <w:rPr>
          <w:rFonts w:cs="Arial"/>
          <w:bCs/>
          <w:color w:val="404040" w:themeColor="text1" w:themeTint="BF"/>
          <w:sz w:val="20"/>
          <w:szCs w:val="20"/>
        </w:rPr>
        <w:t xml:space="preserve"> oziroma med politikami mednarodnega razvojnega sodelovanja </w:t>
      </w:r>
      <w:r w:rsidR="000032F7" w:rsidRPr="009F78D0">
        <w:rPr>
          <w:rFonts w:cs="Arial"/>
          <w:bCs/>
          <w:color w:val="404040" w:themeColor="text1" w:themeTint="BF"/>
          <w:sz w:val="20"/>
          <w:szCs w:val="20"/>
        </w:rPr>
        <w:t>in humanitarne pomoči ter</w:t>
      </w:r>
      <w:r w:rsidR="00B85986" w:rsidRPr="009F78D0">
        <w:rPr>
          <w:rFonts w:cs="Arial"/>
          <w:bCs/>
          <w:color w:val="404040" w:themeColor="text1" w:themeTint="BF"/>
          <w:sz w:val="20"/>
          <w:szCs w:val="20"/>
        </w:rPr>
        <w:t xml:space="preserve"> drugimi politikami države</w:t>
      </w:r>
      <w:r w:rsidRPr="009F78D0">
        <w:rPr>
          <w:rFonts w:cs="Arial"/>
          <w:bCs/>
          <w:color w:val="404040" w:themeColor="text1" w:themeTint="BF"/>
          <w:sz w:val="20"/>
          <w:szCs w:val="20"/>
        </w:rPr>
        <w:t xml:space="preserve">, vertikalno skladnost znotraj vladnih struktur, skladnost med politikami države donatorice in partnerske države ter </w:t>
      </w:r>
      <w:r w:rsidR="00DA66A9" w:rsidRPr="009F78D0">
        <w:rPr>
          <w:rFonts w:cs="Arial"/>
          <w:bCs/>
          <w:color w:val="404040" w:themeColor="text1" w:themeTint="BF"/>
          <w:sz w:val="20"/>
          <w:szCs w:val="20"/>
        </w:rPr>
        <w:t xml:space="preserve">skladnost delovanja različnih </w:t>
      </w:r>
      <w:r w:rsidRPr="009F78D0">
        <w:rPr>
          <w:rFonts w:cs="Arial"/>
          <w:bCs/>
          <w:color w:val="404040" w:themeColor="text1" w:themeTint="BF"/>
          <w:sz w:val="20"/>
          <w:szCs w:val="20"/>
        </w:rPr>
        <w:t>organizacij</w:t>
      </w:r>
      <w:r w:rsidR="00DA66A9" w:rsidRPr="009F78D0">
        <w:rPr>
          <w:rFonts w:cs="Arial"/>
          <w:bCs/>
          <w:color w:val="404040" w:themeColor="text1" w:themeTint="BF"/>
          <w:sz w:val="20"/>
          <w:szCs w:val="20"/>
        </w:rPr>
        <w:t xml:space="preserve"> in usklajen</w:t>
      </w:r>
      <w:r w:rsidR="00FE0D06">
        <w:rPr>
          <w:rFonts w:cs="Arial"/>
          <w:bCs/>
          <w:color w:val="404040" w:themeColor="text1" w:themeTint="BF"/>
          <w:sz w:val="20"/>
          <w:szCs w:val="20"/>
        </w:rPr>
        <w:t xml:space="preserve">o </w:t>
      </w:r>
      <w:r w:rsidR="00DA66A9" w:rsidRPr="009F78D0">
        <w:rPr>
          <w:rFonts w:cs="Arial"/>
          <w:bCs/>
          <w:color w:val="404040" w:themeColor="text1" w:themeTint="BF"/>
          <w:sz w:val="20"/>
          <w:szCs w:val="20"/>
        </w:rPr>
        <w:t>delovanj</w:t>
      </w:r>
      <w:r w:rsidR="00FE0D06">
        <w:rPr>
          <w:rFonts w:cs="Arial"/>
          <w:bCs/>
          <w:color w:val="404040" w:themeColor="text1" w:themeTint="BF"/>
          <w:sz w:val="20"/>
          <w:szCs w:val="20"/>
        </w:rPr>
        <w:t>e</w:t>
      </w:r>
      <w:r w:rsidR="00DA66A9" w:rsidRPr="009F78D0">
        <w:rPr>
          <w:rFonts w:cs="Arial"/>
          <w:bCs/>
          <w:color w:val="404040" w:themeColor="text1" w:themeTint="BF"/>
          <w:sz w:val="20"/>
          <w:szCs w:val="20"/>
        </w:rPr>
        <w:t xml:space="preserve"> z drugimi donatoricami</w:t>
      </w:r>
      <w:r w:rsidRPr="009F78D0">
        <w:rPr>
          <w:rFonts w:cs="Arial"/>
          <w:bCs/>
          <w:color w:val="404040" w:themeColor="text1" w:themeTint="BF"/>
          <w:sz w:val="20"/>
          <w:szCs w:val="20"/>
        </w:rPr>
        <w:t xml:space="preserve">. </w:t>
      </w:r>
    </w:p>
    <w:p w14:paraId="18C3F19A" w14:textId="77777777" w:rsidR="003248EE" w:rsidRPr="009F78D0" w:rsidRDefault="003248EE" w:rsidP="009F78D0">
      <w:pPr>
        <w:shd w:val="clear" w:color="auto" w:fill="FFFFFF"/>
        <w:spacing w:after="0" w:line="240" w:lineRule="auto"/>
        <w:jc w:val="both"/>
        <w:rPr>
          <w:rFonts w:cs="Arial"/>
          <w:bCs/>
          <w:color w:val="404040" w:themeColor="text1" w:themeTint="BF"/>
          <w:sz w:val="20"/>
          <w:szCs w:val="20"/>
        </w:rPr>
      </w:pPr>
    </w:p>
    <w:p w14:paraId="30184D61" w14:textId="77777777" w:rsidR="000A4276" w:rsidRPr="009F78D0" w:rsidRDefault="000A4276" w:rsidP="000A4276">
      <w:pPr>
        <w:numPr>
          <w:ilvl w:val="0"/>
          <w:numId w:val="21"/>
        </w:numPr>
        <w:shd w:val="clear" w:color="auto" w:fill="FFFFFF"/>
        <w:spacing w:after="0" w:line="240" w:lineRule="auto"/>
        <w:ind w:left="426" w:hanging="426"/>
        <w:jc w:val="both"/>
        <w:rPr>
          <w:rFonts w:eastAsia="Times New Roman" w:cs="Arial"/>
          <w:bCs/>
          <w:color w:val="404040" w:themeColor="text1" w:themeTint="BF"/>
          <w:sz w:val="20"/>
          <w:szCs w:val="20"/>
          <w:lang w:eastAsia="sl-SI"/>
        </w:rPr>
      </w:pPr>
      <w:r w:rsidRPr="009F78D0">
        <w:rPr>
          <w:rFonts w:eastAsia="Times New Roman" w:cs="Arial"/>
          <w:bCs/>
          <w:color w:val="404040" w:themeColor="text1" w:themeTint="BF"/>
          <w:sz w:val="20"/>
          <w:szCs w:val="20"/>
          <w:lang w:eastAsia="sl-SI"/>
        </w:rPr>
        <w:t xml:space="preserve">Slovenija bo dolgoročno poseben poudarek namenila </w:t>
      </w:r>
      <w:r w:rsidR="003F673E">
        <w:rPr>
          <w:rFonts w:eastAsia="Times New Roman" w:cs="Arial"/>
          <w:bCs/>
          <w:color w:val="404040" w:themeColor="text1" w:themeTint="BF"/>
          <w:sz w:val="20"/>
          <w:szCs w:val="20"/>
          <w:lang w:eastAsia="sl-SI"/>
        </w:rPr>
        <w:t xml:space="preserve">prioritetnim </w:t>
      </w:r>
      <w:r w:rsidRPr="009F78D0">
        <w:rPr>
          <w:rFonts w:eastAsia="Times New Roman" w:cs="Arial"/>
          <w:bCs/>
          <w:color w:val="404040" w:themeColor="text1" w:themeTint="BF"/>
          <w:sz w:val="20"/>
          <w:szCs w:val="20"/>
          <w:lang w:eastAsia="sl-SI"/>
        </w:rPr>
        <w:t xml:space="preserve">področjem skladnosti politik za razvoj, ki predstavljajo tudi </w:t>
      </w:r>
      <w:r w:rsidRPr="00F353F9">
        <w:rPr>
          <w:rFonts w:eastAsia="Times New Roman" w:cs="Arial"/>
          <w:bCs/>
          <w:color w:val="404040" w:themeColor="text1" w:themeTint="BF"/>
          <w:sz w:val="20"/>
          <w:szCs w:val="20"/>
          <w:lang w:eastAsia="sl-SI"/>
        </w:rPr>
        <w:t>prioritetna področja EU</w:t>
      </w:r>
      <w:r>
        <w:rPr>
          <w:rStyle w:val="FootnoteReference"/>
          <w:rFonts w:eastAsia="Times New Roman" w:cs="Arial"/>
          <w:bCs/>
          <w:color w:val="404040" w:themeColor="text1" w:themeTint="BF"/>
          <w:sz w:val="20"/>
          <w:szCs w:val="20"/>
          <w:lang w:eastAsia="sl-SI"/>
        </w:rPr>
        <w:footnoteReference w:id="26"/>
      </w:r>
      <w:r w:rsidRPr="00F353F9">
        <w:rPr>
          <w:rFonts w:cs="Arial"/>
          <w:color w:val="404040" w:themeColor="text1" w:themeTint="BF"/>
          <w:sz w:val="20"/>
          <w:szCs w:val="20"/>
        </w:rPr>
        <w:t>.</w:t>
      </w:r>
      <w:r w:rsidRPr="009F78D0" w:rsidDel="00945855">
        <w:rPr>
          <w:rFonts w:eastAsia="Times New Roman" w:cs="Arial"/>
          <w:bCs/>
          <w:color w:val="404040" w:themeColor="text1" w:themeTint="BF"/>
          <w:sz w:val="20"/>
          <w:szCs w:val="20"/>
          <w:lang w:eastAsia="sl-SI"/>
        </w:rPr>
        <w:t xml:space="preserve"> </w:t>
      </w:r>
      <w:r>
        <w:rPr>
          <w:rFonts w:eastAsia="Times New Roman" w:cs="Arial"/>
          <w:bCs/>
          <w:color w:val="404040" w:themeColor="text1" w:themeTint="BF"/>
          <w:sz w:val="20"/>
          <w:szCs w:val="20"/>
          <w:lang w:eastAsia="sl-SI"/>
        </w:rPr>
        <w:t>Pristojni resor</w:t>
      </w:r>
      <w:r w:rsidR="002A708B">
        <w:rPr>
          <w:rFonts w:eastAsia="Times New Roman" w:cs="Arial"/>
          <w:bCs/>
          <w:color w:val="404040" w:themeColor="text1" w:themeTint="BF"/>
          <w:sz w:val="20"/>
          <w:szCs w:val="20"/>
          <w:lang w:eastAsia="sl-SI"/>
        </w:rPr>
        <w:t xml:space="preserve"> za vsako od področij</w:t>
      </w:r>
      <w:r>
        <w:rPr>
          <w:rFonts w:eastAsia="Times New Roman" w:cs="Arial"/>
          <w:bCs/>
          <w:color w:val="404040" w:themeColor="text1" w:themeTint="BF"/>
          <w:sz w:val="20"/>
          <w:szCs w:val="20"/>
          <w:lang w:eastAsia="sl-SI"/>
        </w:rPr>
        <w:t xml:space="preserve"> bo v sodelovanju z nacionalnim koordinatorjem najkasneje leta 2021 </w:t>
      </w:r>
      <w:r>
        <w:rPr>
          <w:rFonts w:eastAsia="Times New Roman" w:cs="Arial"/>
          <w:color w:val="404040" w:themeColor="text1" w:themeTint="BF"/>
          <w:sz w:val="20"/>
          <w:szCs w:val="20"/>
          <w:lang w:eastAsia="en-GB"/>
        </w:rPr>
        <w:t>p</w:t>
      </w:r>
      <w:r w:rsidRPr="009F78D0">
        <w:rPr>
          <w:rFonts w:eastAsia="Times New Roman" w:cs="Arial"/>
          <w:color w:val="404040" w:themeColor="text1" w:themeTint="BF"/>
          <w:sz w:val="20"/>
          <w:szCs w:val="20"/>
          <w:lang w:eastAsia="en-GB"/>
        </w:rPr>
        <w:t>riprav</w:t>
      </w:r>
      <w:r>
        <w:rPr>
          <w:rFonts w:eastAsia="Times New Roman" w:cs="Arial"/>
          <w:color w:val="404040" w:themeColor="text1" w:themeTint="BF"/>
          <w:sz w:val="20"/>
          <w:szCs w:val="20"/>
          <w:lang w:eastAsia="en-GB"/>
        </w:rPr>
        <w:t>i</w:t>
      </w:r>
      <w:r w:rsidRPr="009F78D0">
        <w:rPr>
          <w:rFonts w:eastAsia="Times New Roman" w:cs="Arial"/>
          <w:color w:val="404040" w:themeColor="text1" w:themeTint="BF"/>
          <w:sz w:val="20"/>
          <w:szCs w:val="20"/>
          <w:lang w:eastAsia="en-GB"/>
        </w:rPr>
        <w:t xml:space="preserve">l pregled praks </w:t>
      </w:r>
      <w:r>
        <w:rPr>
          <w:rFonts w:eastAsia="Times New Roman" w:cs="Arial"/>
          <w:color w:val="404040" w:themeColor="text1" w:themeTint="BF"/>
          <w:sz w:val="20"/>
          <w:szCs w:val="20"/>
          <w:lang w:eastAsia="en-GB"/>
        </w:rPr>
        <w:t xml:space="preserve">v Sloveniji </w:t>
      </w:r>
      <w:r w:rsidRPr="009F78D0">
        <w:rPr>
          <w:rFonts w:eastAsia="Times New Roman" w:cs="Arial"/>
          <w:color w:val="404040" w:themeColor="text1" w:themeTint="BF"/>
          <w:sz w:val="20"/>
          <w:szCs w:val="20"/>
          <w:lang w:eastAsia="en-GB"/>
        </w:rPr>
        <w:t>za izbrano področje in poda</w:t>
      </w:r>
      <w:r>
        <w:rPr>
          <w:rFonts w:eastAsia="Times New Roman" w:cs="Arial"/>
          <w:color w:val="404040" w:themeColor="text1" w:themeTint="BF"/>
          <w:sz w:val="20"/>
          <w:szCs w:val="20"/>
          <w:lang w:eastAsia="en-GB"/>
        </w:rPr>
        <w:t>l</w:t>
      </w:r>
      <w:r w:rsidRPr="009F78D0">
        <w:rPr>
          <w:rFonts w:eastAsia="Times New Roman" w:cs="Arial"/>
          <w:color w:val="404040" w:themeColor="text1" w:themeTint="BF"/>
          <w:sz w:val="20"/>
          <w:szCs w:val="20"/>
          <w:lang w:eastAsia="en-GB"/>
        </w:rPr>
        <w:t xml:space="preserve"> priporočila</w:t>
      </w:r>
      <w:r>
        <w:rPr>
          <w:rFonts w:eastAsia="Times New Roman" w:cs="Arial"/>
          <w:color w:val="404040" w:themeColor="text1" w:themeTint="BF"/>
          <w:sz w:val="20"/>
          <w:szCs w:val="20"/>
          <w:lang w:eastAsia="en-GB"/>
        </w:rPr>
        <w:t xml:space="preserve"> Vladi R</w:t>
      </w:r>
      <w:r w:rsidR="00945118">
        <w:rPr>
          <w:rFonts w:eastAsia="Times New Roman" w:cs="Arial"/>
          <w:color w:val="404040" w:themeColor="text1" w:themeTint="BF"/>
          <w:sz w:val="20"/>
          <w:szCs w:val="20"/>
          <w:lang w:eastAsia="en-GB"/>
        </w:rPr>
        <w:t xml:space="preserve">epublike </w:t>
      </w:r>
      <w:r>
        <w:rPr>
          <w:rFonts w:eastAsia="Times New Roman" w:cs="Arial"/>
          <w:color w:val="404040" w:themeColor="text1" w:themeTint="BF"/>
          <w:sz w:val="20"/>
          <w:szCs w:val="20"/>
          <w:lang w:eastAsia="en-GB"/>
        </w:rPr>
        <w:t>S</w:t>
      </w:r>
      <w:r w:rsidR="00945118">
        <w:rPr>
          <w:rFonts w:eastAsia="Times New Roman" w:cs="Arial"/>
          <w:color w:val="404040" w:themeColor="text1" w:themeTint="BF"/>
          <w:sz w:val="20"/>
          <w:szCs w:val="20"/>
          <w:lang w:eastAsia="en-GB"/>
        </w:rPr>
        <w:t>lovenije</w:t>
      </w:r>
      <w:r w:rsidRPr="009F78D0">
        <w:rPr>
          <w:rFonts w:eastAsia="Times New Roman" w:cs="Arial"/>
          <w:color w:val="404040" w:themeColor="text1" w:themeTint="BF"/>
          <w:sz w:val="20"/>
          <w:szCs w:val="20"/>
          <w:lang w:eastAsia="en-GB"/>
        </w:rPr>
        <w:t>.</w:t>
      </w:r>
      <w:r w:rsidRPr="000A4276">
        <w:rPr>
          <w:rFonts w:eastAsia="Times New Roman" w:cs="Arial"/>
          <w:color w:val="404040" w:themeColor="text1" w:themeTint="BF"/>
          <w:sz w:val="20"/>
          <w:szCs w:val="20"/>
          <w:lang w:eastAsia="en-GB"/>
        </w:rPr>
        <w:t xml:space="preserve"> </w:t>
      </w:r>
      <w:r>
        <w:rPr>
          <w:rFonts w:eastAsia="Times New Roman" w:cs="Arial"/>
          <w:color w:val="404040" w:themeColor="text1" w:themeTint="BF"/>
          <w:sz w:val="20"/>
          <w:szCs w:val="20"/>
          <w:lang w:eastAsia="en-GB"/>
        </w:rPr>
        <w:t xml:space="preserve">Nato bo </w:t>
      </w:r>
      <w:r w:rsidR="00945118">
        <w:rPr>
          <w:rFonts w:eastAsia="Times New Roman" w:cs="Arial"/>
          <w:color w:val="404040" w:themeColor="text1" w:themeTint="BF"/>
          <w:sz w:val="20"/>
          <w:szCs w:val="20"/>
          <w:lang w:eastAsia="en-GB"/>
        </w:rPr>
        <w:t xml:space="preserve">vsako leto </w:t>
      </w:r>
      <w:r>
        <w:rPr>
          <w:rFonts w:eastAsia="Times New Roman" w:cs="Arial"/>
          <w:color w:val="404040" w:themeColor="text1" w:themeTint="BF"/>
          <w:sz w:val="20"/>
          <w:szCs w:val="20"/>
          <w:lang w:eastAsia="en-GB"/>
        </w:rPr>
        <w:t>podrobneje pregledano vsaj eno področje skladnosti politik za razvoj.</w:t>
      </w:r>
    </w:p>
    <w:p w14:paraId="2F5D5110" w14:textId="77777777" w:rsidR="00EF4B9B" w:rsidRPr="009F78D0" w:rsidRDefault="00242D7A" w:rsidP="009F78D0">
      <w:pPr>
        <w:numPr>
          <w:ilvl w:val="0"/>
          <w:numId w:val="21"/>
        </w:numPr>
        <w:shd w:val="clear" w:color="auto" w:fill="FFFFFF"/>
        <w:spacing w:after="0" w:line="240" w:lineRule="auto"/>
        <w:ind w:left="426" w:hanging="426"/>
        <w:jc w:val="both"/>
        <w:rPr>
          <w:rFonts w:eastAsia="Times New Roman" w:cs="Arial"/>
          <w:bCs/>
          <w:color w:val="404040" w:themeColor="text1" w:themeTint="BF"/>
          <w:sz w:val="20"/>
          <w:szCs w:val="20"/>
          <w:lang w:eastAsia="sl-SI"/>
        </w:rPr>
      </w:pPr>
      <w:r>
        <w:rPr>
          <w:rFonts w:eastAsia="Times New Roman" w:cs="Arial"/>
          <w:bCs/>
          <w:color w:val="404040" w:themeColor="text1" w:themeTint="BF"/>
          <w:sz w:val="20"/>
          <w:szCs w:val="20"/>
          <w:lang w:eastAsia="sl-SI"/>
        </w:rPr>
        <w:t>Na vseh ministrstvih bodo vzpostavljene k</w:t>
      </w:r>
      <w:r w:rsidR="00EF4B9B" w:rsidRPr="009F78D0">
        <w:rPr>
          <w:rFonts w:eastAsia="Times New Roman" w:cs="Arial"/>
          <w:bCs/>
          <w:color w:val="404040" w:themeColor="text1" w:themeTint="BF"/>
          <w:sz w:val="20"/>
          <w:szCs w:val="20"/>
          <w:lang w:eastAsia="sl-SI"/>
        </w:rPr>
        <w:t xml:space="preserve">ontaktne točke, ki bodo </w:t>
      </w:r>
      <w:r w:rsidR="00274BFC">
        <w:rPr>
          <w:rFonts w:eastAsia="Times New Roman" w:cs="Arial"/>
          <w:bCs/>
          <w:color w:val="404040" w:themeColor="text1" w:themeTint="BF"/>
          <w:sz w:val="20"/>
          <w:szCs w:val="20"/>
          <w:lang w:eastAsia="sl-SI"/>
        </w:rPr>
        <w:t>let</w:t>
      </w:r>
      <w:r w:rsidR="00945118">
        <w:rPr>
          <w:rFonts w:eastAsia="Times New Roman" w:cs="Arial"/>
          <w:bCs/>
          <w:color w:val="404040" w:themeColor="text1" w:themeTint="BF"/>
          <w:sz w:val="20"/>
          <w:szCs w:val="20"/>
          <w:lang w:eastAsia="sl-SI"/>
        </w:rPr>
        <w:t>a</w:t>
      </w:r>
      <w:r w:rsidR="00274BFC">
        <w:rPr>
          <w:rFonts w:eastAsia="Times New Roman" w:cs="Arial"/>
          <w:bCs/>
          <w:color w:val="404040" w:themeColor="text1" w:themeTint="BF"/>
          <w:sz w:val="20"/>
          <w:szCs w:val="20"/>
          <w:lang w:eastAsia="sl-SI"/>
        </w:rPr>
        <w:t xml:space="preserve"> 2019 </w:t>
      </w:r>
      <w:r w:rsidR="00945118">
        <w:rPr>
          <w:rFonts w:eastAsia="Times New Roman" w:cs="Arial"/>
          <w:bCs/>
          <w:color w:val="404040" w:themeColor="text1" w:themeTint="BF"/>
          <w:sz w:val="20"/>
          <w:szCs w:val="20"/>
          <w:lang w:eastAsia="sl-SI"/>
        </w:rPr>
        <w:t xml:space="preserve">začele </w:t>
      </w:r>
      <w:r w:rsidR="00EF4B9B" w:rsidRPr="009F78D0">
        <w:rPr>
          <w:rFonts w:eastAsia="Times New Roman" w:cs="Arial"/>
          <w:color w:val="404040" w:themeColor="text1" w:themeTint="BF"/>
          <w:sz w:val="20"/>
          <w:szCs w:val="20"/>
          <w:lang w:eastAsia="en-GB"/>
        </w:rPr>
        <w:t>spremlja</w:t>
      </w:r>
      <w:r w:rsidR="00945118">
        <w:rPr>
          <w:rFonts w:eastAsia="Times New Roman" w:cs="Arial"/>
          <w:color w:val="404040" w:themeColor="text1" w:themeTint="BF"/>
          <w:sz w:val="20"/>
          <w:szCs w:val="20"/>
          <w:lang w:eastAsia="en-GB"/>
        </w:rPr>
        <w:t xml:space="preserve">ti </w:t>
      </w:r>
      <w:r w:rsidR="00EF4B9B" w:rsidRPr="009F78D0">
        <w:rPr>
          <w:rFonts w:eastAsia="Times New Roman" w:cs="Arial"/>
          <w:color w:val="404040" w:themeColor="text1" w:themeTint="BF"/>
          <w:sz w:val="20"/>
          <w:szCs w:val="20"/>
          <w:lang w:eastAsia="en-GB"/>
        </w:rPr>
        <w:t>razvoj notranjih politik z vidika možnih vplivov na partnerske države</w:t>
      </w:r>
      <w:r w:rsidR="00A609F1">
        <w:rPr>
          <w:rFonts w:eastAsia="Times New Roman" w:cs="Arial"/>
          <w:color w:val="404040" w:themeColor="text1" w:themeTint="BF"/>
          <w:sz w:val="20"/>
          <w:szCs w:val="20"/>
          <w:lang w:eastAsia="en-GB"/>
        </w:rPr>
        <w:t xml:space="preserve"> ter</w:t>
      </w:r>
      <w:r w:rsidR="00EF4B9B" w:rsidRPr="009F78D0">
        <w:rPr>
          <w:rFonts w:eastAsia="Times New Roman" w:cs="Arial"/>
          <w:color w:val="404040" w:themeColor="text1" w:themeTint="BF"/>
          <w:sz w:val="20"/>
          <w:szCs w:val="20"/>
          <w:lang w:eastAsia="en-GB"/>
        </w:rPr>
        <w:t xml:space="preserve"> opozarjale na neskladje različnih politik s politikami mednarodnega razvojnega sodelovanja. </w:t>
      </w:r>
      <w:r w:rsidR="00945118">
        <w:rPr>
          <w:rFonts w:eastAsia="Times New Roman" w:cs="Arial"/>
          <w:color w:val="404040" w:themeColor="text1" w:themeTint="BF"/>
          <w:sz w:val="20"/>
          <w:szCs w:val="20"/>
          <w:lang w:eastAsia="en-GB"/>
        </w:rPr>
        <w:t xml:space="preserve">Kontaktne točke bodo o </w:t>
      </w:r>
      <w:r w:rsidR="000A4276" w:rsidRPr="009F78D0">
        <w:rPr>
          <w:rFonts w:eastAsia="Times New Roman" w:cs="Arial"/>
          <w:color w:val="404040" w:themeColor="text1" w:themeTint="BF"/>
          <w:sz w:val="20"/>
          <w:szCs w:val="20"/>
          <w:lang w:eastAsia="en-GB"/>
        </w:rPr>
        <w:t xml:space="preserve">svojih ugotovitvah </w:t>
      </w:r>
      <w:r w:rsidR="000A4276">
        <w:rPr>
          <w:rFonts w:eastAsia="Times New Roman" w:cs="Arial"/>
          <w:color w:val="404040" w:themeColor="text1" w:themeTint="BF"/>
          <w:sz w:val="20"/>
          <w:szCs w:val="20"/>
          <w:lang w:eastAsia="en-GB"/>
        </w:rPr>
        <w:t xml:space="preserve">letno </w:t>
      </w:r>
      <w:r w:rsidR="000A4276" w:rsidRPr="009F78D0">
        <w:rPr>
          <w:rFonts w:eastAsia="Times New Roman" w:cs="Arial"/>
          <w:color w:val="404040" w:themeColor="text1" w:themeTint="BF"/>
          <w:sz w:val="20"/>
          <w:szCs w:val="20"/>
          <w:lang w:eastAsia="en-GB"/>
        </w:rPr>
        <w:t>poro</w:t>
      </w:r>
      <w:r w:rsidR="000A4276" w:rsidRPr="009F78D0">
        <w:rPr>
          <w:rFonts w:eastAsia="Times New Roman" w:cs="Arial"/>
          <w:bCs/>
          <w:color w:val="404040" w:themeColor="text1" w:themeTint="BF"/>
          <w:sz w:val="20"/>
          <w:szCs w:val="20"/>
          <w:lang w:eastAsia="sl-SI"/>
        </w:rPr>
        <w:t>č</w:t>
      </w:r>
      <w:r w:rsidR="000A4276" w:rsidRPr="009F78D0">
        <w:rPr>
          <w:rFonts w:eastAsia="Times New Roman" w:cs="Arial"/>
          <w:color w:val="404040" w:themeColor="text1" w:themeTint="BF"/>
          <w:sz w:val="20"/>
          <w:szCs w:val="20"/>
          <w:lang w:eastAsia="en-GB"/>
        </w:rPr>
        <w:t xml:space="preserve">ale </w:t>
      </w:r>
      <w:r w:rsidR="000A4276" w:rsidRPr="009F78D0">
        <w:rPr>
          <w:rFonts w:eastAsia="Times New Roman" w:cs="Arial"/>
          <w:bCs/>
          <w:color w:val="404040" w:themeColor="text1" w:themeTint="BF"/>
          <w:sz w:val="20"/>
          <w:szCs w:val="20"/>
          <w:lang w:eastAsia="sl-SI"/>
        </w:rPr>
        <w:t>Stalni koordinacijski skupini za mednarodno razvojno sodelovanje</w:t>
      </w:r>
      <w:r w:rsidR="00C07525">
        <w:rPr>
          <w:rFonts w:eastAsia="Times New Roman" w:cs="Arial"/>
          <w:bCs/>
          <w:color w:val="404040" w:themeColor="text1" w:themeTint="BF"/>
          <w:sz w:val="20"/>
          <w:szCs w:val="20"/>
          <w:lang w:eastAsia="sl-SI"/>
        </w:rPr>
        <w:t>, nacionalni koordinator pa bo o razpravi obvestil Strokovni svet za mednarodno razvojno sodelovanje</w:t>
      </w:r>
      <w:r w:rsidR="000A4276" w:rsidRPr="009F78D0">
        <w:rPr>
          <w:rFonts w:eastAsia="Times New Roman" w:cs="Arial"/>
          <w:bCs/>
          <w:color w:val="404040" w:themeColor="text1" w:themeTint="BF"/>
          <w:sz w:val="20"/>
          <w:szCs w:val="20"/>
          <w:lang w:eastAsia="sl-SI"/>
        </w:rPr>
        <w:t>.</w:t>
      </w:r>
      <w:r w:rsidR="00274BFC">
        <w:rPr>
          <w:rFonts w:eastAsia="Times New Roman" w:cs="Arial"/>
          <w:color w:val="404040" w:themeColor="text1" w:themeTint="BF"/>
          <w:sz w:val="20"/>
          <w:szCs w:val="20"/>
          <w:lang w:eastAsia="en-GB"/>
        </w:rPr>
        <w:t xml:space="preserve"> </w:t>
      </w:r>
    </w:p>
    <w:p w14:paraId="29FBAFF3" w14:textId="77777777" w:rsidR="00FE4397" w:rsidRDefault="00EF4B9B" w:rsidP="00FE4397">
      <w:pPr>
        <w:numPr>
          <w:ilvl w:val="0"/>
          <w:numId w:val="21"/>
        </w:numPr>
        <w:shd w:val="clear" w:color="auto" w:fill="FFFFFF"/>
        <w:spacing w:after="0" w:line="240" w:lineRule="auto"/>
        <w:ind w:left="426" w:hanging="426"/>
        <w:jc w:val="both"/>
        <w:rPr>
          <w:rFonts w:eastAsia="Times New Roman" w:cs="Arial"/>
          <w:bCs/>
          <w:color w:val="404040" w:themeColor="text1" w:themeTint="BF"/>
          <w:sz w:val="20"/>
          <w:szCs w:val="20"/>
          <w:lang w:eastAsia="sl-SI"/>
        </w:rPr>
      </w:pPr>
      <w:r w:rsidRPr="009F78D0">
        <w:rPr>
          <w:rFonts w:eastAsia="Times New Roman" w:cs="Arial"/>
          <w:color w:val="404040" w:themeColor="text1" w:themeTint="BF"/>
          <w:sz w:val="20"/>
          <w:szCs w:val="20"/>
          <w:lang w:eastAsia="en-GB"/>
        </w:rPr>
        <w:t>Ozaveščanje o skladnosti politik za razvoj bo potekalo na Stalni koordinacijski skupini</w:t>
      </w:r>
      <w:r w:rsidR="00C07525">
        <w:rPr>
          <w:rFonts w:eastAsia="Times New Roman" w:cs="Arial"/>
          <w:color w:val="404040" w:themeColor="text1" w:themeTint="BF"/>
          <w:sz w:val="20"/>
          <w:szCs w:val="20"/>
          <w:lang w:eastAsia="en-GB"/>
        </w:rPr>
        <w:t xml:space="preserve"> za mednarodno razvojno sodelovanje</w:t>
      </w:r>
      <w:r w:rsidRPr="009F78D0">
        <w:rPr>
          <w:rFonts w:eastAsia="Times New Roman" w:cs="Arial"/>
          <w:color w:val="404040" w:themeColor="text1" w:themeTint="BF"/>
          <w:sz w:val="20"/>
          <w:szCs w:val="20"/>
          <w:lang w:eastAsia="en-GB"/>
        </w:rPr>
        <w:t>, med izvajalci mednarodnega razvojnega sodelovanja</w:t>
      </w:r>
      <w:r w:rsidR="009752EC">
        <w:rPr>
          <w:rFonts w:eastAsia="Times New Roman" w:cs="Arial"/>
          <w:color w:val="404040" w:themeColor="text1" w:themeTint="BF"/>
          <w:sz w:val="20"/>
          <w:szCs w:val="20"/>
          <w:lang w:eastAsia="en-GB"/>
        </w:rPr>
        <w:t xml:space="preserve"> </w:t>
      </w:r>
      <w:r w:rsidR="00945118">
        <w:rPr>
          <w:rFonts w:eastAsia="Times New Roman" w:cs="Arial"/>
          <w:color w:val="404040" w:themeColor="text1" w:themeTint="BF"/>
          <w:sz w:val="20"/>
          <w:szCs w:val="20"/>
          <w:lang w:eastAsia="en-GB"/>
        </w:rPr>
        <w:t xml:space="preserve">in v </w:t>
      </w:r>
      <w:r w:rsidR="00C07525">
        <w:rPr>
          <w:rFonts w:eastAsia="Times New Roman" w:cs="Arial"/>
          <w:color w:val="404040" w:themeColor="text1" w:themeTint="BF"/>
          <w:sz w:val="20"/>
          <w:szCs w:val="20"/>
          <w:lang w:eastAsia="en-GB"/>
        </w:rPr>
        <w:t>strokovn</w:t>
      </w:r>
      <w:r w:rsidR="00945118">
        <w:rPr>
          <w:rFonts w:eastAsia="Times New Roman" w:cs="Arial"/>
          <w:color w:val="404040" w:themeColor="text1" w:themeTint="BF"/>
          <w:sz w:val="20"/>
          <w:szCs w:val="20"/>
          <w:lang w:eastAsia="en-GB"/>
        </w:rPr>
        <w:t>i</w:t>
      </w:r>
      <w:r w:rsidR="00C07525">
        <w:rPr>
          <w:rFonts w:eastAsia="Times New Roman" w:cs="Arial"/>
          <w:color w:val="404040" w:themeColor="text1" w:themeTint="BF"/>
          <w:sz w:val="20"/>
          <w:szCs w:val="20"/>
          <w:lang w:eastAsia="en-GB"/>
        </w:rPr>
        <w:t xml:space="preserve"> javnost</w:t>
      </w:r>
      <w:r w:rsidR="00945118">
        <w:rPr>
          <w:rFonts w:eastAsia="Times New Roman" w:cs="Arial"/>
          <w:color w:val="404040" w:themeColor="text1" w:themeTint="BF"/>
          <w:sz w:val="20"/>
          <w:szCs w:val="20"/>
          <w:lang w:eastAsia="en-GB"/>
        </w:rPr>
        <w:t>i</w:t>
      </w:r>
      <w:r w:rsidRPr="009F78D0">
        <w:rPr>
          <w:rFonts w:eastAsia="Times New Roman" w:cs="Arial"/>
          <w:color w:val="404040" w:themeColor="text1" w:themeTint="BF"/>
          <w:sz w:val="20"/>
          <w:szCs w:val="20"/>
          <w:lang w:eastAsia="en-GB"/>
        </w:rPr>
        <w:t>, znotraj resornih ministrstev</w:t>
      </w:r>
      <w:r w:rsidR="00945118">
        <w:rPr>
          <w:rFonts w:eastAsia="Times New Roman" w:cs="Arial"/>
          <w:color w:val="404040" w:themeColor="text1" w:themeTint="BF"/>
          <w:sz w:val="20"/>
          <w:szCs w:val="20"/>
          <w:lang w:eastAsia="en-GB"/>
        </w:rPr>
        <w:t xml:space="preserve"> ter</w:t>
      </w:r>
      <w:r w:rsidRPr="009F78D0">
        <w:rPr>
          <w:rFonts w:eastAsia="Times New Roman" w:cs="Arial"/>
          <w:color w:val="404040" w:themeColor="text1" w:themeTint="BF"/>
          <w:sz w:val="20"/>
          <w:szCs w:val="20"/>
          <w:lang w:eastAsia="en-GB"/>
        </w:rPr>
        <w:t xml:space="preserve"> na odborih Državnega zbora in sejah </w:t>
      </w:r>
      <w:r w:rsidR="002A708B">
        <w:rPr>
          <w:rFonts w:eastAsia="Times New Roman" w:cs="Arial"/>
          <w:color w:val="404040" w:themeColor="text1" w:themeTint="BF"/>
          <w:sz w:val="20"/>
          <w:szCs w:val="20"/>
          <w:lang w:eastAsia="en-GB"/>
        </w:rPr>
        <w:t>V</w:t>
      </w:r>
      <w:r w:rsidR="002A708B" w:rsidRPr="009F78D0">
        <w:rPr>
          <w:rFonts w:eastAsia="Times New Roman" w:cs="Arial"/>
          <w:color w:val="404040" w:themeColor="text1" w:themeTint="BF"/>
          <w:sz w:val="20"/>
          <w:szCs w:val="20"/>
          <w:lang w:eastAsia="en-GB"/>
        </w:rPr>
        <w:t>lade</w:t>
      </w:r>
      <w:r w:rsidRPr="009F78D0">
        <w:rPr>
          <w:rFonts w:eastAsia="Times New Roman" w:cs="Arial"/>
          <w:color w:val="404040" w:themeColor="text1" w:themeTint="BF"/>
          <w:sz w:val="20"/>
          <w:szCs w:val="20"/>
          <w:lang w:eastAsia="en-GB"/>
        </w:rPr>
        <w:t>.</w:t>
      </w:r>
      <w:r w:rsidR="00274BFC">
        <w:rPr>
          <w:rFonts w:eastAsia="Times New Roman" w:cs="Arial"/>
          <w:color w:val="404040" w:themeColor="text1" w:themeTint="BF"/>
          <w:sz w:val="20"/>
          <w:szCs w:val="20"/>
          <w:lang w:eastAsia="en-GB"/>
        </w:rPr>
        <w:t xml:space="preserve"> </w:t>
      </w:r>
      <w:r w:rsidR="00945118">
        <w:rPr>
          <w:rFonts w:eastAsia="Times New Roman" w:cs="Arial"/>
          <w:color w:val="404040" w:themeColor="text1" w:themeTint="BF"/>
          <w:sz w:val="20"/>
          <w:szCs w:val="20"/>
          <w:lang w:eastAsia="en-GB"/>
        </w:rPr>
        <w:t>A</w:t>
      </w:r>
      <w:r w:rsidR="00274BFC">
        <w:rPr>
          <w:rFonts w:eastAsia="Times New Roman" w:cs="Arial"/>
          <w:color w:val="404040" w:themeColor="text1" w:themeTint="BF"/>
          <w:sz w:val="20"/>
          <w:szCs w:val="20"/>
          <w:lang w:eastAsia="en-GB"/>
        </w:rPr>
        <w:t xml:space="preserve">ktivnosti </w:t>
      </w:r>
      <w:r w:rsidR="00945118">
        <w:rPr>
          <w:rFonts w:eastAsia="Times New Roman" w:cs="Arial"/>
          <w:color w:val="404040" w:themeColor="text1" w:themeTint="BF"/>
          <w:sz w:val="20"/>
          <w:szCs w:val="20"/>
          <w:lang w:eastAsia="en-GB"/>
        </w:rPr>
        <w:t xml:space="preserve">za </w:t>
      </w:r>
      <w:r w:rsidR="00274BFC">
        <w:rPr>
          <w:rFonts w:eastAsia="Times New Roman" w:cs="Arial"/>
          <w:color w:val="404040" w:themeColor="text1" w:themeTint="BF"/>
          <w:sz w:val="20"/>
          <w:szCs w:val="20"/>
          <w:lang w:eastAsia="en-GB"/>
        </w:rPr>
        <w:t>ozaveščanj</w:t>
      </w:r>
      <w:r w:rsidR="00945118">
        <w:rPr>
          <w:rFonts w:eastAsia="Times New Roman" w:cs="Arial"/>
          <w:color w:val="404040" w:themeColor="text1" w:themeTint="BF"/>
          <w:sz w:val="20"/>
          <w:szCs w:val="20"/>
          <w:lang w:eastAsia="en-GB"/>
        </w:rPr>
        <w:t>e</w:t>
      </w:r>
      <w:r w:rsidR="00274BFC">
        <w:rPr>
          <w:rFonts w:eastAsia="Times New Roman" w:cs="Arial"/>
          <w:color w:val="404040" w:themeColor="text1" w:themeTint="BF"/>
          <w:sz w:val="20"/>
          <w:szCs w:val="20"/>
          <w:lang w:eastAsia="en-GB"/>
        </w:rPr>
        <w:t xml:space="preserve"> </w:t>
      </w:r>
      <w:r w:rsidR="003248EE">
        <w:rPr>
          <w:rFonts w:eastAsia="Times New Roman" w:cs="Arial"/>
          <w:color w:val="404040" w:themeColor="text1" w:themeTint="BF"/>
          <w:sz w:val="20"/>
          <w:szCs w:val="20"/>
          <w:lang w:eastAsia="en-GB"/>
        </w:rPr>
        <w:t xml:space="preserve">o pomenu skladnosti politik za razvoj </w:t>
      </w:r>
      <w:r w:rsidR="00274BFC">
        <w:rPr>
          <w:rFonts w:eastAsia="Times New Roman" w:cs="Arial"/>
          <w:color w:val="404040" w:themeColor="text1" w:themeTint="BF"/>
          <w:sz w:val="20"/>
          <w:szCs w:val="20"/>
          <w:lang w:eastAsia="en-GB"/>
        </w:rPr>
        <w:t>se bo</w:t>
      </w:r>
      <w:r w:rsidR="00945118">
        <w:rPr>
          <w:rFonts w:eastAsia="Times New Roman" w:cs="Arial"/>
          <w:color w:val="404040" w:themeColor="text1" w:themeTint="BF"/>
          <w:sz w:val="20"/>
          <w:szCs w:val="20"/>
          <w:lang w:eastAsia="en-GB"/>
        </w:rPr>
        <w:t>do</w:t>
      </w:r>
      <w:r w:rsidR="00274BFC">
        <w:rPr>
          <w:rFonts w:eastAsia="Times New Roman" w:cs="Arial"/>
          <w:color w:val="404040" w:themeColor="text1" w:themeTint="BF"/>
          <w:sz w:val="20"/>
          <w:szCs w:val="20"/>
          <w:lang w:eastAsia="en-GB"/>
        </w:rPr>
        <w:t xml:space="preserve"> </w:t>
      </w:r>
      <w:r w:rsidR="00945118">
        <w:rPr>
          <w:rFonts w:eastAsia="Times New Roman" w:cs="Arial"/>
          <w:color w:val="404040" w:themeColor="text1" w:themeTint="BF"/>
          <w:sz w:val="20"/>
          <w:szCs w:val="20"/>
          <w:lang w:eastAsia="en-GB"/>
        </w:rPr>
        <w:t xml:space="preserve">začele </w:t>
      </w:r>
      <w:r w:rsidR="00274BFC">
        <w:rPr>
          <w:rFonts w:eastAsia="Times New Roman" w:cs="Arial"/>
          <w:color w:val="404040" w:themeColor="text1" w:themeTint="BF"/>
          <w:sz w:val="20"/>
          <w:szCs w:val="20"/>
          <w:lang w:eastAsia="en-GB"/>
        </w:rPr>
        <w:t>najkasneje leta 2019.</w:t>
      </w:r>
    </w:p>
    <w:p w14:paraId="3799CEA6" w14:textId="2195AD99" w:rsidR="000C331F" w:rsidRPr="00A44D51" w:rsidRDefault="00D846A5" w:rsidP="00A44D51">
      <w:pPr>
        <w:numPr>
          <w:ilvl w:val="0"/>
          <w:numId w:val="21"/>
        </w:numPr>
        <w:shd w:val="clear" w:color="auto" w:fill="FFFFFF"/>
        <w:spacing w:after="0" w:line="240" w:lineRule="auto"/>
        <w:ind w:left="426" w:hanging="426"/>
        <w:jc w:val="both"/>
        <w:rPr>
          <w:rFonts w:eastAsia="Times New Roman" w:cs="Arial"/>
          <w:bCs/>
          <w:color w:val="404040" w:themeColor="text1" w:themeTint="BF"/>
          <w:sz w:val="20"/>
          <w:szCs w:val="20"/>
          <w:lang w:eastAsia="sl-SI"/>
        </w:rPr>
      </w:pPr>
      <w:r>
        <w:rPr>
          <w:rFonts w:eastAsia="Times New Roman" w:cs="Arial"/>
          <w:bCs/>
          <w:color w:val="404040" w:themeColor="text1" w:themeTint="BF"/>
          <w:sz w:val="20"/>
          <w:szCs w:val="20"/>
          <w:lang w:eastAsia="sl-SI"/>
        </w:rPr>
        <w:t>Slovenija bo krepila</w:t>
      </w:r>
      <w:r w:rsidR="00EF4B9B" w:rsidRPr="00FE4397">
        <w:rPr>
          <w:rFonts w:eastAsia="Times New Roman" w:cs="Arial"/>
          <w:bCs/>
          <w:color w:val="404040" w:themeColor="text1" w:themeTint="BF"/>
          <w:sz w:val="20"/>
          <w:szCs w:val="20"/>
          <w:lang w:eastAsia="sl-SI"/>
        </w:rPr>
        <w:t xml:space="preserve"> skladnost politik za razvoj</w:t>
      </w:r>
      <w:r w:rsidR="00BD6B8C" w:rsidRPr="00FE4397">
        <w:rPr>
          <w:rFonts w:eastAsia="Times New Roman" w:cs="Arial"/>
          <w:bCs/>
          <w:color w:val="404040" w:themeColor="text1" w:themeTint="BF"/>
          <w:sz w:val="20"/>
          <w:szCs w:val="20"/>
          <w:lang w:eastAsia="sl-SI"/>
        </w:rPr>
        <w:t xml:space="preserve"> oziroma mednarodni vidik uresničevanja skladnosti politik </w:t>
      </w:r>
      <w:r w:rsidR="00EF4B9B" w:rsidRPr="00FE4397">
        <w:rPr>
          <w:rFonts w:eastAsia="Times New Roman" w:cs="Arial"/>
          <w:bCs/>
          <w:color w:val="404040" w:themeColor="text1" w:themeTint="BF"/>
          <w:sz w:val="20"/>
          <w:szCs w:val="20"/>
          <w:lang w:eastAsia="sl-SI"/>
        </w:rPr>
        <w:t xml:space="preserve">in </w:t>
      </w:r>
      <w:r w:rsidR="00EF4B9B" w:rsidRPr="009C3215">
        <w:rPr>
          <w:rFonts w:eastAsia="Times New Roman" w:cs="Arial"/>
          <w:bCs/>
          <w:color w:val="404040" w:themeColor="text1" w:themeTint="BF"/>
          <w:sz w:val="20"/>
          <w:szCs w:val="20"/>
          <w:lang w:eastAsia="sl-SI"/>
        </w:rPr>
        <w:t xml:space="preserve">jo </w:t>
      </w:r>
      <w:r w:rsidR="008B68E2" w:rsidRPr="009C3215">
        <w:rPr>
          <w:rFonts w:eastAsia="Times New Roman" w:cs="Arial"/>
          <w:bCs/>
          <w:color w:val="404040" w:themeColor="text1" w:themeTint="BF"/>
          <w:sz w:val="20"/>
          <w:szCs w:val="20"/>
          <w:lang w:eastAsia="sl-SI"/>
        </w:rPr>
        <w:t xml:space="preserve">smiselno umestila v </w:t>
      </w:r>
      <w:r w:rsidR="009C3215" w:rsidRPr="009C3215">
        <w:rPr>
          <w:rFonts w:eastAsia="Times New Roman" w:cs="Arial"/>
          <w:bCs/>
          <w:color w:val="404040" w:themeColor="text1" w:themeTint="BF"/>
          <w:sz w:val="20"/>
          <w:szCs w:val="20"/>
          <w:lang w:eastAsia="sl-SI"/>
        </w:rPr>
        <w:t xml:space="preserve">nacionalni </w:t>
      </w:r>
      <w:r w:rsidR="008B68E2" w:rsidRPr="009C3215">
        <w:rPr>
          <w:rFonts w:eastAsia="Times New Roman" w:cs="Arial"/>
          <w:bCs/>
          <w:color w:val="404040" w:themeColor="text1" w:themeTint="BF"/>
          <w:sz w:val="20"/>
          <w:szCs w:val="20"/>
          <w:lang w:eastAsia="sl-SI"/>
        </w:rPr>
        <w:t>okvir spremljanja in zagotavljanja</w:t>
      </w:r>
      <w:r w:rsidR="00EF4B9B" w:rsidRPr="009C3215">
        <w:rPr>
          <w:rFonts w:eastAsia="Times New Roman" w:cs="Arial"/>
          <w:bCs/>
          <w:color w:val="404040" w:themeColor="text1" w:themeTint="BF"/>
          <w:sz w:val="20"/>
          <w:szCs w:val="20"/>
          <w:lang w:eastAsia="sl-SI"/>
        </w:rPr>
        <w:t xml:space="preserve"> </w:t>
      </w:r>
      <w:proofErr w:type="spellStart"/>
      <w:r w:rsidR="00EF4B9B" w:rsidRPr="009C3215">
        <w:rPr>
          <w:rFonts w:eastAsia="Times New Roman" w:cs="Arial"/>
          <w:bCs/>
          <w:color w:val="404040" w:themeColor="text1" w:themeTint="BF"/>
          <w:sz w:val="20"/>
          <w:szCs w:val="20"/>
          <w:lang w:eastAsia="sl-SI"/>
        </w:rPr>
        <w:t>skladnostj</w:t>
      </w:r>
      <w:r w:rsidR="008B68E2" w:rsidRPr="009C3215">
        <w:rPr>
          <w:rFonts w:eastAsia="Times New Roman" w:cs="Arial"/>
          <w:bCs/>
          <w:color w:val="404040" w:themeColor="text1" w:themeTint="BF"/>
          <w:sz w:val="20"/>
          <w:szCs w:val="20"/>
          <w:lang w:eastAsia="sl-SI"/>
        </w:rPr>
        <w:t>i</w:t>
      </w:r>
      <w:proofErr w:type="spellEnd"/>
      <w:r w:rsidR="00EF4B9B" w:rsidRPr="009C3215">
        <w:rPr>
          <w:rFonts w:eastAsia="Times New Roman" w:cs="Arial"/>
          <w:bCs/>
          <w:color w:val="404040" w:themeColor="text1" w:themeTint="BF"/>
          <w:sz w:val="20"/>
          <w:szCs w:val="20"/>
          <w:lang w:eastAsia="sl-SI"/>
        </w:rPr>
        <w:t xml:space="preserve"> politik</w:t>
      </w:r>
      <w:r w:rsidR="00EF4B9B" w:rsidRPr="00FE4397">
        <w:rPr>
          <w:rFonts w:eastAsia="Times New Roman" w:cs="Arial"/>
          <w:bCs/>
          <w:color w:val="404040" w:themeColor="text1" w:themeTint="BF"/>
          <w:sz w:val="20"/>
          <w:szCs w:val="20"/>
          <w:lang w:eastAsia="sl-SI"/>
        </w:rPr>
        <w:t xml:space="preserve"> za trajnostni razvoj</w:t>
      </w:r>
      <w:r w:rsidR="00A44D51">
        <w:rPr>
          <w:rFonts w:eastAsia="Times New Roman" w:cs="Arial"/>
          <w:bCs/>
          <w:color w:val="404040" w:themeColor="text1" w:themeTint="BF"/>
          <w:sz w:val="20"/>
          <w:szCs w:val="20"/>
          <w:lang w:eastAsia="sl-SI"/>
        </w:rPr>
        <w:t xml:space="preserve">. </w:t>
      </w:r>
    </w:p>
    <w:p w14:paraId="22999A30" w14:textId="77777777" w:rsidR="00BB31EB" w:rsidRPr="009F78D0" w:rsidRDefault="00744EA5" w:rsidP="00AE1E55">
      <w:pPr>
        <w:pStyle w:val="Heading3"/>
      </w:pPr>
      <w:bookmarkStart w:id="41" w:name="_Toc509845068"/>
      <w:bookmarkStart w:id="42" w:name="_Toc510789271"/>
      <w:r>
        <w:t>3</w:t>
      </w:r>
      <w:r w:rsidR="0052044C">
        <w:t>.</w:t>
      </w:r>
      <w:r>
        <w:t>2</w:t>
      </w:r>
      <w:r w:rsidR="0052044C">
        <w:t xml:space="preserve">.2 </w:t>
      </w:r>
      <w:r w:rsidR="00BB31EB" w:rsidRPr="009F78D0">
        <w:t>Načela humanitarne pomoči</w:t>
      </w:r>
      <w:bookmarkEnd w:id="41"/>
      <w:bookmarkEnd w:id="42"/>
    </w:p>
    <w:p w14:paraId="79BCDBC8" w14:textId="77777777" w:rsidR="00BB31EB" w:rsidRPr="009F78D0" w:rsidRDefault="00BB31EB" w:rsidP="00F42B5C">
      <w:pPr>
        <w:spacing w:after="0" w:line="240" w:lineRule="auto"/>
        <w:jc w:val="both"/>
        <w:rPr>
          <w:rFonts w:cs="Arial"/>
          <w:color w:val="404040" w:themeColor="text1" w:themeTint="BF"/>
          <w:sz w:val="20"/>
          <w:szCs w:val="20"/>
        </w:rPr>
      </w:pPr>
      <w:r w:rsidRPr="009F78D0">
        <w:rPr>
          <w:rFonts w:cs="Arial"/>
          <w:color w:val="404040" w:themeColor="text1" w:themeTint="BF"/>
          <w:sz w:val="20"/>
          <w:szCs w:val="20"/>
        </w:rPr>
        <w:t xml:space="preserve">Slovenija nudi humanitarno pomoč </w:t>
      </w:r>
      <w:r w:rsidR="00DB328E">
        <w:rPr>
          <w:rFonts w:cs="Arial"/>
          <w:color w:val="404040" w:themeColor="text1" w:themeTint="BF"/>
          <w:sz w:val="20"/>
          <w:szCs w:val="20"/>
        </w:rPr>
        <w:t xml:space="preserve">v tujini </w:t>
      </w:r>
      <w:r w:rsidRPr="009F78D0">
        <w:rPr>
          <w:rFonts w:cs="Arial"/>
          <w:color w:val="404040" w:themeColor="text1" w:themeTint="BF"/>
          <w:sz w:val="20"/>
          <w:szCs w:val="20"/>
        </w:rPr>
        <w:t xml:space="preserve">na podlagi potreb prizadetega prebivalstva. Pri </w:t>
      </w:r>
      <w:r w:rsidR="00945118">
        <w:rPr>
          <w:rFonts w:cs="Arial"/>
          <w:color w:val="404040" w:themeColor="text1" w:themeTint="BF"/>
          <w:sz w:val="20"/>
          <w:szCs w:val="20"/>
        </w:rPr>
        <w:t xml:space="preserve">zagotavljanju </w:t>
      </w:r>
      <w:r w:rsidRPr="009F78D0">
        <w:rPr>
          <w:rFonts w:cs="Arial"/>
          <w:color w:val="404040" w:themeColor="text1" w:themeTint="BF"/>
          <w:sz w:val="20"/>
          <w:szCs w:val="20"/>
        </w:rPr>
        <w:t xml:space="preserve">mednarodne humanitarne pomoči </w:t>
      </w:r>
      <w:r w:rsidR="000032F7" w:rsidRPr="009F78D0">
        <w:rPr>
          <w:rFonts w:cs="Arial"/>
          <w:color w:val="404040" w:themeColor="text1" w:themeTint="BF"/>
          <w:sz w:val="20"/>
          <w:szCs w:val="20"/>
        </w:rPr>
        <w:t xml:space="preserve">Slovenija </w:t>
      </w:r>
      <w:r w:rsidRPr="009F78D0">
        <w:rPr>
          <w:rFonts w:cs="Arial"/>
          <w:color w:val="404040" w:themeColor="text1" w:themeTint="BF"/>
          <w:sz w:val="20"/>
          <w:szCs w:val="20"/>
        </w:rPr>
        <w:t>sledi naslednjim mednarodno sprejetim humanitarnim načelom:</w:t>
      </w:r>
    </w:p>
    <w:p w14:paraId="5D487846" w14:textId="77777777" w:rsidR="001E2CFA" w:rsidRDefault="001E2CFA" w:rsidP="00F42B5C">
      <w:pPr>
        <w:pStyle w:val="ListParagraph"/>
        <w:numPr>
          <w:ilvl w:val="0"/>
          <w:numId w:val="74"/>
        </w:numPr>
        <w:spacing w:after="0" w:line="240" w:lineRule="auto"/>
        <w:ind w:left="426" w:hanging="426"/>
        <w:jc w:val="both"/>
        <w:rPr>
          <w:rFonts w:cs="Arial"/>
          <w:color w:val="404040" w:themeColor="text1" w:themeTint="BF"/>
        </w:rPr>
      </w:pPr>
      <w:r w:rsidRPr="001E2CFA">
        <w:rPr>
          <w:rFonts w:cs="Arial"/>
          <w:color w:val="404040" w:themeColor="text1" w:themeTint="BF"/>
        </w:rPr>
        <w:t>h</w:t>
      </w:r>
      <w:r w:rsidR="00BB31EB" w:rsidRPr="001E2CFA">
        <w:rPr>
          <w:rFonts w:cs="Arial"/>
          <w:color w:val="404040" w:themeColor="text1" w:themeTint="BF"/>
        </w:rPr>
        <w:t xml:space="preserve">umanost: </w:t>
      </w:r>
      <w:r w:rsidR="00562174" w:rsidRPr="001E2CFA">
        <w:rPr>
          <w:rFonts w:cs="Arial"/>
          <w:color w:val="404040" w:themeColor="text1" w:themeTint="BF"/>
        </w:rPr>
        <w:t xml:space="preserve">Slovenija </w:t>
      </w:r>
      <w:r w:rsidR="00BB31EB" w:rsidRPr="001E2CFA">
        <w:rPr>
          <w:rFonts w:cs="Arial"/>
          <w:color w:val="404040" w:themeColor="text1" w:themeTint="BF"/>
        </w:rPr>
        <w:t>si prizadeva za zmanjševanje človeškega trpljenja in ohranjanje življenja, kjerkoli je to potrebno, pri čemer je posebna pozornost posvečena ranljivim družbenim skupinam</w:t>
      </w:r>
      <w:r w:rsidRPr="001E2CFA">
        <w:rPr>
          <w:rFonts w:cs="Arial"/>
          <w:color w:val="404040" w:themeColor="text1" w:themeTint="BF"/>
        </w:rPr>
        <w:t xml:space="preserve">; </w:t>
      </w:r>
      <w:r w:rsidR="00945118">
        <w:rPr>
          <w:rFonts w:cs="Arial"/>
          <w:color w:val="404040" w:themeColor="text1" w:themeTint="BF"/>
        </w:rPr>
        <w:t>pri zagotavljanju</w:t>
      </w:r>
      <w:r w:rsidR="00BB31EB" w:rsidRPr="001E2CFA">
        <w:rPr>
          <w:rFonts w:cs="Arial"/>
          <w:color w:val="404040" w:themeColor="text1" w:themeTint="BF"/>
        </w:rPr>
        <w:t xml:space="preserve"> pomoči </w:t>
      </w:r>
      <w:r w:rsidR="00562174" w:rsidRPr="001E2CFA">
        <w:rPr>
          <w:rFonts w:cs="Arial"/>
          <w:color w:val="404040" w:themeColor="text1" w:themeTint="BF"/>
        </w:rPr>
        <w:t xml:space="preserve">dosledno spoštuje in </w:t>
      </w:r>
      <w:r w:rsidR="00BB31EB" w:rsidRPr="001E2CFA">
        <w:rPr>
          <w:rFonts w:cs="Arial"/>
          <w:color w:val="404040" w:themeColor="text1" w:themeTint="BF"/>
        </w:rPr>
        <w:t>ohranja člove</w:t>
      </w:r>
      <w:r w:rsidR="00A609F1" w:rsidRPr="001E2CFA">
        <w:rPr>
          <w:rFonts w:cs="Arial"/>
          <w:color w:val="404040" w:themeColor="text1" w:themeTint="BF"/>
        </w:rPr>
        <w:t>kovo</w:t>
      </w:r>
      <w:r w:rsidRPr="001E2CFA">
        <w:rPr>
          <w:rFonts w:cs="Arial"/>
          <w:color w:val="404040" w:themeColor="text1" w:themeTint="BF"/>
        </w:rPr>
        <w:t xml:space="preserve"> dostojanstvo;</w:t>
      </w:r>
    </w:p>
    <w:p w14:paraId="403AEF92" w14:textId="77777777" w:rsidR="001E2CFA" w:rsidRDefault="001E2CFA" w:rsidP="00F42B5C">
      <w:pPr>
        <w:pStyle w:val="ListParagraph"/>
        <w:numPr>
          <w:ilvl w:val="0"/>
          <w:numId w:val="74"/>
        </w:numPr>
        <w:spacing w:after="0" w:line="240" w:lineRule="auto"/>
        <w:ind w:left="426" w:hanging="426"/>
        <w:jc w:val="both"/>
        <w:rPr>
          <w:rFonts w:cs="Arial"/>
          <w:color w:val="404040" w:themeColor="text1" w:themeTint="BF"/>
        </w:rPr>
      </w:pPr>
      <w:r w:rsidRPr="001E2CFA">
        <w:rPr>
          <w:rFonts w:cs="Arial"/>
          <w:color w:val="404040" w:themeColor="text1" w:themeTint="BF"/>
        </w:rPr>
        <w:t>n</w:t>
      </w:r>
      <w:r w:rsidR="00BB31EB" w:rsidRPr="001E2CFA">
        <w:rPr>
          <w:rFonts w:cs="Arial"/>
          <w:color w:val="404040" w:themeColor="text1" w:themeTint="BF"/>
        </w:rPr>
        <w:t xml:space="preserve">evtralnost: Slovenija nudi humanitarno pomoč neodvisno od sprtih strani v konfliktu, pri čemer je pomoč namenjena pod enakimi pogoji in </w:t>
      </w:r>
      <w:r w:rsidR="00945118">
        <w:rPr>
          <w:rFonts w:cs="Arial"/>
          <w:color w:val="404040" w:themeColor="text1" w:themeTint="BF"/>
        </w:rPr>
        <w:t>temelji na aktualnih</w:t>
      </w:r>
      <w:r w:rsidR="00BB31EB" w:rsidRPr="001E2CFA">
        <w:rPr>
          <w:rFonts w:cs="Arial"/>
          <w:color w:val="404040" w:themeColor="text1" w:themeTint="BF"/>
        </w:rPr>
        <w:t xml:space="preserve"> po</w:t>
      </w:r>
      <w:r w:rsidR="00945118">
        <w:rPr>
          <w:rFonts w:cs="Arial"/>
          <w:color w:val="404040" w:themeColor="text1" w:themeTint="BF"/>
        </w:rPr>
        <w:t>trebah</w:t>
      </w:r>
      <w:r w:rsidRPr="001E2CFA">
        <w:rPr>
          <w:rFonts w:cs="Arial"/>
          <w:color w:val="404040" w:themeColor="text1" w:themeTint="BF"/>
        </w:rPr>
        <w:t xml:space="preserve"> prizadetega prebivalstva;</w:t>
      </w:r>
    </w:p>
    <w:p w14:paraId="30057B39" w14:textId="77777777" w:rsidR="001E2CFA" w:rsidRDefault="001E2CFA" w:rsidP="00F42B5C">
      <w:pPr>
        <w:pStyle w:val="ListParagraph"/>
        <w:numPr>
          <w:ilvl w:val="0"/>
          <w:numId w:val="74"/>
        </w:numPr>
        <w:spacing w:after="0" w:line="240" w:lineRule="auto"/>
        <w:ind w:left="426" w:hanging="426"/>
        <w:jc w:val="both"/>
        <w:rPr>
          <w:rFonts w:cs="Arial"/>
          <w:color w:val="404040" w:themeColor="text1" w:themeTint="BF"/>
        </w:rPr>
      </w:pPr>
      <w:r w:rsidRPr="001E2CFA">
        <w:rPr>
          <w:rFonts w:cs="Arial"/>
          <w:color w:val="404040" w:themeColor="text1" w:themeTint="BF"/>
        </w:rPr>
        <w:t>n</w:t>
      </w:r>
      <w:r w:rsidR="00BB31EB" w:rsidRPr="001E2CFA">
        <w:rPr>
          <w:rFonts w:cs="Arial"/>
          <w:color w:val="404040" w:themeColor="text1" w:themeTint="BF"/>
        </w:rPr>
        <w:t xml:space="preserve">epristranskost: </w:t>
      </w:r>
      <w:r w:rsidR="00562174" w:rsidRPr="001E2CFA">
        <w:rPr>
          <w:rFonts w:cs="Arial"/>
          <w:color w:val="404040" w:themeColor="text1" w:themeTint="BF"/>
        </w:rPr>
        <w:t>Slovenija nudi</w:t>
      </w:r>
      <w:r w:rsidR="00BB31EB" w:rsidRPr="001E2CFA">
        <w:rPr>
          <w:rFonts w:cs="Arial"/>
          <w:color w:val="404040" w:themeColor="text1" w:themeTint="BF"/>
        </w:rPr>
        <w:t xml:space="preserve"> pomoč izključno na podlagi potreb prizadetega prebivalstva, ne glede na razlike znotraj </w:t>
      </w:r>
      <w:r w:rsidR="00945118">
        <w:rPr>
          <w:rFonts w:cs="Arial"/>
          <w:color w:val="404040" w:themeColor="text1" w:themeTint="BF"/>
        </w:rPr>
        <w:t xml:space="preserve">skupin ali med </w:t>
      </w:r>
      <w:r w:rsidR="00BB31EB" w:rsidRPr="001E2CFA">
        <w:rPr>
          <w:rFonts w:cs="Arial"/>
          <w:color w:val="404040" w:themeColor="text1" w:themeTint="BF"/>
        </w:rPr>
        <w:t>skupinami prizadeti</w:t>
      </w:r>
      <w:r w:rsidR="000032F7" w:rsidRPr="001E2CFA">
        <w:rPr>
          <w:rFonts w:cs="Arial"/>
          <w:color w:val="404040" w:themeColor="text1" w:themeTint="BF"/>
        </w:rPr>
        <w:t>h</w:t>
      </w:r>
      <w:r w:rsidR="00BB31EB" w:rsidRPr="001E2CFA">
        <w:rPr>
          <w:rFonts w:cs="Arial"/>
          <w:color w:val="404040" w:themeColor="text1" w:themeTint="BF"/>
        </w:rPr>
        <w:t xml:space="preserve"> ljudi, kot so spol, starost, rasa, barva kože, etnična pripadnost, spolna </w:t>
      </w:r>
      <w:r w:rsidR="008C7D70" w:rsidRPr="001E2CFA">
        <w:rPr>
          <w:rFonts w:cs="Arial"/>
          <w:color w:val="404040" w:themeColor="text1" w:themeTint="BF"/>
        </w:rPr>
        <w:t>usmerjenost</w:t>
      </w:r>
      <w:r w:rsidR="00BB31EB" w:rsidRPr="001E2CFA">
        <w:rPr>
          <w:rFonts w:cs="Arial"/>
          <w:color w:val="404040" w:themeColor="text1" w:themeTint="BF"/>
        </w:rPr>
        <w:t xml:space="preserve">, jezik, </w:t>
      </w:r>
      <w:r w:rsidR="008C7D70" w:rsidRPr="001E2CFA">
        <w:rPr>
          <w:rFonts w:cs="Arial"/>
          <w:color w:val="404040" w:themeColor="text1" w:themeTint="BF"/>
        </w:rPr>
        <w:t>vera</w:t>
      </w:r>
      <w:r w:rsidR="00BB31EB" w:rsidRPr="001E2CFA">
        <w:rPr>
          <w:rFonts w:cs="Arial"/>
          <w:color w:val="404040" w:themeColor="text1" w:themeTint="BF"/>
        </w:rPr>
        <w:t>, zdravstveno stanje</w:t>
      </w:r>
      <w:r w:rsidR="000032F7" w:rsidRPr="001E2CFA">
        <w:rPr>
          <w:rFonts w:cs="Arial"/>
          <w:color w:val="404040" w:themeColor="text1" w:themeTint="BF"/>
        </w:rPr>
        <w:t xml:space="preserve"> in </w:t>
      </w:r>
      <w:r w:rsidRPr="001E2CFA">
        <w:rPr>
          <w:rFonts w:cs="Arial"/>
          <w:color w:val="404040" w:themeColor="text1" w:themeTint="BF"/>
        </w:rPr>
        <w:t>politična pripadnost;</w:t>
      </w:r>
    </w:p>
    <w:p w14:paraId="5D55029C" w14:textId="77777777" w:rsidR="00BB31EB" w:rsidRPr="001E2CFA" w:rsidRDefault="001E2CFA" w:rsidP="00F42B5C">
      <w:pPr>
        <w:pStyle w:val="ListParagraph"/>
        <w:numPr>
          <w:ilvl w:val="0"/>
          <w:numId w:val="74"/>
        </w:numPr>
        <w:spacing w:after="0" w:line="240" w:lineRule="auto"/>
        <w:ind w:left="426" w:hanging="426"/>
        <w:jc w:val="both"/>
        <w:rPr>
          <w:rFonts w:cs="Arial"/>
          <w:color w:val="404040" w:themeColor="text1" w:themeTint="BF"/>
        </w:rPr>
      </w:pPr>
      <w:r>
        <w:rPr>
          <w:rFonts w:cs="Arial"/>
          <w:color w:val="404040" w:themeColor="text1" w:themeTint="BF"/>
        </w:rPr>
        <w:t>n</w:t>
      </w:r>
      <w:r w:rsidR="00BB31EB" w:rsidRPr="001E2CFA">
        <w:rPr>
          <w:rFonts w:cs="Arial"/>
          <w:color w:val="404040" w:themeColor="text1" w:themeTint="BF"/>
        </w:rPr>
        <w:t xml:space="preserve">eodvisnost: </w:t>
      </w:r>
      <w:r w:rsidR="00562174" w:rsidRPr="001E2CFA">
        <w:rPr>
          <w:rFonts w:cs="Arial"/>
          <w:color w:val="404040" w:themeColor="text1" w:themeTint="BF"/>
        </w:rPr>
        <w:t>Slovenija humanitarno</w:t>
      </w:r>
      <w:r w:rsidR="00BB31EB" w:rsidRPr="001E2CFA">
        <w:rPr>
          <w:rFonts w:cs="Arial"/>
          <w:color w:val="404040" w:themeColor="text1" w:themeTint="BF"/>
        </w:rPr>
        <w:t xml:space="preserve"> pomoč namenj</w:t>
      </w:r>
      <w:r w:rsidR="00562174" w:rsidRPr="001E2CFA">
        <w:rPr>
          <w:rFonts w:cs="Arial"/>
          <w:color w:val="404040" w:themeColor="text1" w:themeTint="BF"/>
        </w:rPr>
        <w:t xml:space="preserve">a </w:t>
      </w:r>
      <w:r w:rsidR="00C241D9" w:rsidRPr="001E2CFA">
        <w:rPr>
          <w:rFonts w:cs="Arial"/>
          <w:color w:val="404040" w:themeColor="text1" w:themeTint="BF"/>
        </w:rPr>
        <w:t>ohranjanju človeških življenj in lajšanju trpljenja prizadetih v humanitarnih krizah</w:t>
      </w:r>
      <w:r w:rsidR="00562174" w:rsidRPr="001E2CFA">
        <w:rPr>
          <w:rFonts w:cs="Arial"/>
          <w:color w:val="404040" w:themeColor="text1" w:themeTint="BF"/>
        </w:rPr>
        <w:t>,</w:t>
      </w:r>
      <w:r w:rsidR="00C241D9" w:rsidRPr="001E2CFA">
        <w:rPr>
          <w:rFonts w:cs="Arial"/>
          <w:color w:val="404040" w:themeColor="text1" w:themeTint="BF"/>
        </w:rPr>
        <w:t xml:space="preserve"> </w:t>
      </w:r>
      <w:r w:rsidR="00BB31EB" w:rsidRPr="001E2CFA">
        <w:rPr>
          <w:rFonts w:cs="Arial"/>
          <w:color w:val="404040" w:themeColor="text1" w:themeTint="BF"/>
        </w:rPr>
        <w:t>neodvisno od političnih, gospodarskih, vojaških in drugih ciljev.</w:t>
      </w:r>
    </w:p>
    <w:p w14:paraId="215210C3" w14:textId="77777777" w:rsidR="00BB31EB" w:rsidRPr="009F78D0" w:rsidRDefault="00BB31EB" w:rsidP="00F42B5C">
      <w:pPr>
        <w:spacing w:after="0" w:line="240" w:lineRule="auto"/>
        <w:contextualSpacing/>
        <w:jc w:val="both"/>
        <w:rPr>
          <w:rFonts w:cs="Arial"/>
          <w:color w:val="404040" w:themeColor="text1" w:themeTint="BF"/>
          <w:sz w:val="20"/>
          <w:szCs w:val="20"/>
        </w:rPr>
      </w:pPr>
      <w:r w:rsidRPr="009F78D0">
        <w:rPr>
          <w:rFonts w:cs="Arial"/>
          <w:color w:val="404040" w:themeColor="text1" w:themeTint="BF"/>
          <w:sz w:val="20"/>
          <w:szCs w:val="20"/>
        </w:rPr>
        <w:t xml:space="preserve"> </w:t>
      </w:r>
    </w:p>
    <w:p w14:paraId="6459C681" w14:textId="77777777" w:rsidR="00F3276C" w:rsidRDefault="00BB31EB" w:rsidP="00F3276C">
      <w:pPr>
        <w:spacing w:after="0" w:line="240" w:lineRule="auto"/>
        <w:contextualSpacing/>
        <w:jc w:val="both"/>
        <w:rPr>
          <w:rFonts w:cs="Arial"/>
          <w:color w:val="404040" w:themeColor="text1" w:themeTint="BF"/>
          <w:sz w:val="20"/>
          <w:szCs w:val="20"/>
        </w:rPr>
      </w:pPr>
      <w:r w:rsidRPr="009F78D0">
        <w:rPr>
          <w:rFonts w:cs="Arial"/>
          <w:color w:val="404040" w:themeColor="text1" w:themeTint="BF"/>
          <w:sz w:val="20"/>
          <w:szCs w:val="20"/>
        </w:rPr>
        <w:t xml:space="preserve">Poleg osnovnih humanitarnih načel </w:t>
      </w:r>
      <w:r w:rsidR="00312DC2" w:rsidRPr="009F78D0">
        <w:rPr>
          <w:rFonts w:cs="Arial"/>
          <w:color w:val="404040" w:themeColor="text1" w:themeTint="BF"/>
          <w:sz w:val="20"/>
          <w:szCs w:val="20"/>
        </w:rPr>
        <w:t>Slovenija</w:t>
      </w:r>
      <w:r w:rsidRPr="009F78D0">
        <w:rPr>
          <w:rFonts w:cs="Arial"/>
          <w:color w:val="404040" w:themeColor="text1" w:themeTint="BF"/>
          <w:sz w:val="20"/>
          <w:szCs w:val="20"/>
        </w:rPr>
        <w:t xml:space="preserve"> pri izvajanju humanitarne pomoči spoštuje </w:t>
      </w:r>
      <w:r w:rsidR="00A609F1" w:rsidRPr="009F78D0">
        <w:rPr>
          <w:color w:val="404040" w:themeColor="text1" w:themeTint="BF"/>
          <w:sz w:val="20"/>
          <w:szCs w:val="20"/>
        </w:rPr>
        <w:t>tudi splošna načela dobrega humanitarnega donatorstva</w:t>
      </w:r>
      <w:r w:rsidR="000A4276">
        <w:rPr>
          <w:rStyle w:val="FootnoteReference"/>
          <w:color w:val="404040" w:themeColor="text1" w:themeTint="BF"/>
          <w:sz w:val="20"/>
          <w:szCs w:val="20"/>
        </w:rPr>
        <w:footnoteReference w:id="27"/>
      </w:r>
      <w:r w:rsidR="00A609F1" w:rsidRPr="009F78D0">
        <w:rPr>
          <w:color w:val="404040" w:themeColor="text1" w:themeTint="BF"/>
          <w:sz w:val="20"/>
          <w:szCs w:val="20"/>
        </w:rPr>
        <w:t xml:space="preserve"> </w:t>
      </w:r>
      <w:r w:rsidR="00A609F1">
        <w:rPr>
          <w:color w:val="404040" w:themeColor="text1" w:themeTint="BF"/>
          <w:sz w:val="20"/>
          <w:szCs w:val="20"/>
        </w:rPr>
        <w:t xml:space="preserve">in </w:t>
      </w:r>
      <w:r w:rsidRPr="009F78D0">
        <w:rPr>
          <w:rFonts w:cs="Arial"/>
          <w:color w:val="404040" w:themeColor="text1" w:themeTint="BF"/>
          <w:sz w:val="20"/>
          <w:szCs w:val="20"/>
        </w:rPr>
        <w:t>nekatera druga presečna načela, kot so enako</w:t>
      </w:r>
      <w:r w:rsidR="00312DC2" w:rsidRPr="009F78D0">
        <w:rPr>
          <w:rFonts w:cs="Arial"/>
          <w:color w:val="404040" w:themeColor="text1" w:themeTint="BF"/>
          <w:sz w:val="20"/>
          <w:szCs w:val="20"/>
        </w:rPr>
        <w:t>st</w:t>
      </w:r>
      <w:r w:rsidRPr="009F78D0">
        <w:rPr>
          <w:rFonts w:cs="Arial"/>
          <w:color w:val="404040" w:themeColor="text1" w:themeTint="BF"/>
          <w:sz w:val="20"/>
          <w:szCs w:val="20"/>
        </w:rPr>
        <w:t xml:space="preserve"> spolov in </w:t>
      </w:r>
      <w:r w:rsidRPr="009F78D0">
        <w:rPr>
          <w:rFonts w:cs="Arial"/>
          <w:color w:val="404040" w:themeColor="text1" w:themeTint="BF"/>
          <w:sz w:val="20"/>
          <w:szCs w:val="20"/>
        </w:rPr>
        <w:lastRenderedPageBreak/>
        <w:t xml:space="preserve">zmanjševanje neenakosti, </w:t>
      </w:r>
      <w:proofErr w:type="spellStart"/>
      <w:r w:rsidRPr="009F78D0">
        <w:rPr>
          <w:rFonts w:cs="Arial"/>
          <w:color w:val="404040" w:themeColor="text1" w:themeTint="BF"/>
          <w:sz w:val="20"/>
          <w:szCs w:val="20"/>
        </w:rPr>
        <w:t>okoljska</w:t>
      </w:r>
      <w:proofErr w:type="spellEnd"/>
      <w:r w:rsidRPr="009F78D0">
        <w:rPr>
          <w:rFonts w:cs="Arial"/>
          <w:color w:val="404040" w:themeColor="text1" w:themeTint="BF"/>
          <w:sz w:val="20"/>
          <w:szCs w:val="20"/>
        </w:rPr>
        <w:t xml:space="preserve"> trajnost, spoštovanje pravic ranljivih družbenih skupin ter varnost prejemnikov pomoči in humanitarnih delavcev. </w:t>
      </w:r>
    </w:p>
    <w:p w14:paraId="63212F82" w14:textId="77777777" w:rsidR="00946144" w:rsidRPr="009F78D0" w:rsidRDefault="00946144" w:rsidP="00946144">
      <w:pPr>
        <w:spacing w:after="0" w:line="240" w:lineRule="auto"/>
        <w:contextualSpacing/>
        <w:jc w:val="both"/>
        <w:rPr>
          <w:rFonts w:cs="Arial"/>
          <w:color w:val="404040" w:themeColor="text1" w:themeTint="BF"/>
          <w:sz w:val="20"/>
          <w:szCs w:val="20"/>
        </w:rPr>
      </w:pPr>
    </w:p>
    <w:p w14:paraId="0B28769B" w14:textId="77777777" w:rsidR="004C3E53" w:rsidRPr="009F78D0" w:rsidRDefault="00946144" w:rsidP="001B1711">
      <w:pPr>
        <w:pStyle w:val="CommentText"/>
        <w:numPr>
          <w:ilvl w:val="0"/>
          <w:numId w:val="44"/>
        </w:numPr>
        <w:ind w:left="426" w:hanging="426"/>
        <w:jc w:val="both"/>
        <w:rPr>
          <w:rFonts w:asciiTheme="minorHAnsi" w:hAnsiTheme="minorHAnsi" w:cstheme="minorHAnsi"/>
          <w:color w:val="404040" w:themeColor="text1" w:themeTint="BF"/>
        </w:rPr>
      </w:pPr>
      <w:r w:rsidRPr="009F78D0">
        <w:rPr>
          <w:rFonts w:asciiTheme="minorHAnsi" w:hAnsiTheme="minorHAnsi" w:cstheme="minorHAnsi"/>
          <w:color w:val="404040" w:themeColor="text1" w:themeTint="BF"/>
        </w:rPr>
        <w:t xml:space="preserve">Slovenija bo </w:t>
      </w:r>
      <w:r w:rsidR="00945118">
        <w:rPr>
          <w:rFonts w:asciiTheme="minorHAnsi" w:hAnsiTheme="minorHAnsi" w:cstheme="minorHAnsi"/>
          <w:color w:val="404040" w:themeColor="text1" w:themeTint="BF"/>
        </w:rPr>
        <w:t xml:space="preserve">s </w:t>
      </w:r>
      <w:r w:rsidRPr="009F78D0">
        <w:rPr>
          <w:rFonts w:asciiTheme="minorHAnsi" w:hAnsiTheme="minorHAnsi" w:cstheme="minorHAnsi"/>
          <w:color w:val="404040" w:themeColor="text1" w:themeTint="BF"/>
        </w:rPr>
        <w:t>prispevk</w:t>
      </w:r>
      <w:r w:rsidR="00945118">
        <w:rPr>
          <w:rFonts w:asciiTheme="minorHAnsi" w:hAnsiTheme="minorHAnsi" w:cstheme="minorHAnsi"/>
          <w:color w:val="404040" w:themeColor="text1" w:themeTint="BF"/>
        </w:rPr>
        <w:t xml:space="preserve">i </w:t>
      </w:r>
      <w:r w:rsidRPr="009F78D0">
        <w:rPr>
          <w:rFonts w:asciiTheme="minorHAnsi" w:hAnsiTheme="minorHAnsi" w:cstheme="minorHAnsi"/>
          <w:color w:val="404040" w:themeColor="text1" w:themeTint="BF"/>
        </w:rPr>
        <w:t>mednarodnim organizacijam, predvsem iz sistema OZN</w:t>
      </w:r>
      <w:r w:rsidR="003248EE">
        <w:rPr>
          <w:rFonts w:asciiTheme="minorHAnsi" w:hAnsiTheme="minorHAnsi" w:cstheme="minorHAnsi"/>
          <w:color w:val="404040" w:themeColor="text1" w:themeTint="BF"/>
        </w:rPr>
        <w:t>,</w:t>
      </w:r>
      <w:r w:rsidRPr="009F78D0">
        <w:rPr>
          <w:rFonts w:asciiTheme="minorHAnsi" w:hAnsiTheme="minorHAnsi" w:cstheme="minorHAnsi"/>
          <w:color w:val="404040" w:themeColor="text1" w:themeTint="BF"/>
        </w:rPr>
        <w:t xml:space="preserve"> Mednarodnem</w:t>
      </w:r>
      <w:r w:rsidR="00914A69">
        <w:rPr>
          <w:rFonts w:asciiTheme="minorHAnsi" w:hAnsiTheme="minorHAnsi" w:cstheme="minorHAnsi"/>
          <w:color w:val="404040" w:themeColor="text1" w:themeTint="BF"/>
        </w:rPr>
        <w:t>u</w:t>
      </w:r>
      <w:r w:rsidRPr="009F78D0">
        <w:rPr>
          <w:rFonts w:asciiTheme="minorHAnsi" w:hAnsiTheme="minorHAnsi" w:cstheme="minorHAnsi"/>
          <w:color w:val="404040" w:themeColor="text1" w:themeTint="BF"/>
        </w:rPr>
        <w:t xml:space="preserve"> odboru Rdečega križa </w:t>
      </w:r>
      <w:r w:rsidR="00A609F1">
        <w:rPr>
          <w:rFonts w:asciiTheme="minorHAnsi" w:hAnsiTheme="minorHAnsi" w:cstheme="minorHAnsi"/>
          <w:color w:val="404040" w:themeColor="text1" w:themeTint="BF"/>
        </w:rPr>
        <w:t xml:space="preserve">(ICRC) </w:t>
      </w:r>
      <w:r w:rsidR="00D737CB">
        <w:rPr>
          <w:rFonts w:asciiTheme="minorHAnsi" w:hAnsiTheme="minorHAnsi" w:cstheme="minorHAnsi"/>
          <w:color w:val="404040" w:themeColor="text1" w:themeTint="BF"/>
        </w:rPr>
        <w:t xml:space="preserve">in Mednarodni zvezi </w:t>
      </w:r>
      <w:r w:rsidR="00207550">
        <w:rPr>
          <w:rFonts w:asciiTheme="minorHAnsi" w:hAnsiTheme="minorHAnsi" w:cstheme="minorHAnsi"/>
          <w:color w:val="404040" w:themeColor="text1" w:themeTint="BF"/>
        </w:rPr>
        <w:t xml:space="preserve">društev </w:t>
      </w:r>
      <w:r w:rsidR="00945118">
        <w:rPr>
          <w:rFonts w:asciiTheme="minorHAnsi" w:hAnsiTheme="minorHAnsi" w:cstheme="minorHAnsi"/>
          <w:color w:val="404040" w:themeColor="text1" w:themeTint="BF"/>
        </w:rPr>
        <w:t>Rdečega križa in R</w:t>
      </w:r>
      <w:r w:rsidRPr="009F78D0">
        <w:rPr>
          <w:rFonts w:asciiTheme="minorHAnsi" w:hAnsiTheme="minorHAnsi" w:cstheme="minorHAnsi"/>
          <w:color w:val="404040" w:themeColor="text1" w:themeTint="BF"/>
        </w:rPr>
        <w:t>dečega polmeseca</w:t>
      </w:r>
      <w:r w:rsidR="00A609F1">
        <w:rPr>
          <w:rFonts w:asciiTheme="minorHAnsi" w:hAnsiTheme="minorHAnsi" w:cstheme="minorHAnsi"/>
          <w:color w:val="404040" w:themeColor="text1" w:themeTint="BF"/>
        </w:rPr>
        <w:t xml:space="preserve"> (IFRC)</w:t>
      </w:r>
      <w:r w:rsidR="00914A69">
        <w:rPr>
          <w:rFonts w:asciiTheme="minorHAnsi" w:hAnsiTheme="minorHAnsi" w:cstheme="minorHAnsi"/>
          <w:color w:val="404040" w:themeColor="text1" w:themeTint="BF"/>
        </w:rPr>
        <w:t xml:space="preserve"> ter</w:t>
      </w:r>
      <w:r w:rsidRPr="009F78D0">
        <w:rPr>
          <w:rFonts w:asciiTheme="minorHAnsi" w:hAnsiTheme="minorHAnsi" w:cstheme="minorHAnsi"/>
          <w:color w:val="404040" w:themeColor="text1" w:themeTint="BF"/>
        </w:rPr>
        <w:t xml:space="preserve"> </w:t>
      </w:r>
      <w:r w:rsidR="00945118">
        <w:rPr>
          <w:rFonts w:asciiTheme="minorHAnsi" w:hAnsiTheme="minorHAnsi" w:cstheme="minorHAnsi"/>
          <w:color w:val="404040" w:themeColor="text1" w:themeTint="BF"/>
        </w:rPr>
        <w:t xml:space="preserve">s financiranjem </w:t>
      </w:r>
      <w:r w:rsidRPr="009F78D0">
        <w:rPr>
          <w:rFonts w:asciiTheme="minorHAnsi" w:hAnsiTheme="minorHAnsi" w:cstheme="minorHAnsi"/>
          <w:color w:val="404040" w:themeColor="text1" w:themeTint="BF"/>
        </w:rPr>
        <w:t xml:space="preserve">aktivnosti </w:t>
      </w:r>
      <w:r w:rsidR="008A2D9B">
        <w:rPr>
          <w:rFonts w:asciiTheme="minorHAnsi" w:hAnsiTheme="minorHAnsi" w:cstheme="minorHAnsi"/>
          <w:color w:val="404040" w:themeColor="text1" w:themeTint="BF"/>
        </w:rPr>
        <w:t xml:space="preserve">drugih </w:t>
      </w:r>
      <w:r w:rsidR="0039209A">
        <w:rPr>
          <w:rFonts w:asciiTheme="minorHAnsi" w:hAnsiTheme="minorHAnsi" w:cstheme="minorHAnsi"/>
          <w:color w:val="404040" w:themeColor="text1" w:themeTint="BF"/>
        </w:rPr>
        <w:t xml:space="preserve">izvajalcev humanitarne pomoči </w:t>
      </w:r>
      <w:r w:rsidRPr="009F78D0">
        <w:rPr>
          <w:rFonts w:asciiTheme="minorHAnsi" w:hAnsiTheme="minorHAnsi" w:cstheme="minorHAnsi"/>
          <w:color w:val="404040" w:themeColor="text1" w:themeTint="BF"/>
        </w:rPr>
        <w:t xml:space="preserve">uresničevala navedena načela, tudi s sodelovanjem pri zasnovi projektov in nadzorom nad njihovim izvajanjem </w:t>
      </w:r>
      <w:r w:rsidR="00D737CB">
        <w:rPr>
          <w:rFonts w:asciiTheme="minorHAnsi" w:hAnsiTheme="minorHAnsi" w:cstheme="minorHAnsi"/>
          <w:color w:val="404040" w:themeColor="text1" w:themeTint="BF"/>
        </w:rPr>
        <w:t xml:space="preserve">in </w:t>
      </w:r>
      <w:r w:rsidRPr="009F78D0">
        <w:rPr>
          <w:rFonts w:asciiTheme="minorHAnsi" w:hAnsiTheme="minorHAnsi" w:cstheme="minorHAnsi"/>
          <w:color w:val="404040" w:themeColor="text1" w:themeTint="BF"/>
        </w:rPr>
        <w:t xml:space="preserve">skladnostjo z načeli.  </w:t>
      </w:r>
    </w:p>
    <w:p w14:paraId="2A5ACCC3" w14:textId="77777777" w:rsidR="004C3E53" w:rsidRPr="009F78D0" w:rsidRDefault="00946144" w:rsidP="001B1711">
      <w:pPr>
        <w:pStyle w:val="CommentText"/>
        <w:numPr>
          <w:ilvl w:val="0"/>
          <w:numId w:val="44"/>
        </w:numPr>
        <w:ind w:left="426" w:hanging="426"/>
        <w:jc w:val="both"/>
        <w:rPr>
          <w:rFonts w:asciiTheme="minorHAnsi" w:hAnsiTheme="minorHAnsi" w:cstheme="minorHAnsi"/>
          <w:color w:val="404040" w:themeColor="text1" w:themeTint="BF"/>
        </w:rPr>
      </w:pPr>
      <w:r w:rsidRPr="009F78D0">
        <w:rPr>
          <w:rFonts w:asciiTheme="minorHAnsi" w:hAnsiTheme="minorHAnsi" w:cs="Arial"/>
          <w:color w:val="404040" w:themeColor="text1" w:themeTint="BF"/>
        </w:rPr>
        <w:t xml:space="preserve">Delovala bo skladno s potrebami, kot jih </w:t>
      </w:r>
      <w:r w:rsidR="00914A69">
        <w:rPr>
          <w:rFonts w:asciiTheme="minorHAnsi" w:hAnsiTheme="minorHAnsi" w:cs="Arial"/>
          <w:color w:val="404040" w:themeColor="text1" w:themeTint="BF"/>
        </w:rPr>
        <w:t xml:space="preserve">identificirajo </w:t>
      </w:r>
      <w:r w:rsidRPr="009F78D0">
        <w:rPr>
          <w:rFonts w:asciiTheme="minorHAnsi" w:hAnsiTheme="minorHAnsi" w:cs="Arial"/>
          <w:color w:val="404040" w:themeColor="text1" w:themeTint="BF"/>
        </w:rPr>
        <w:t xml:space="preserve">humanitarni pozivi in ocene stanja mednarodnih organizacij. Ob tem bo upoštevala potrebe posameznih </w:t>
      </w:r>
      <w:r w:rsidR="00870AF5">
        <w:rPr>
          <w:rFonts w:asciiTheme="minorHAnsi" w:hAnsiTheme="minorHAnsi" w:cs="Arial"/>
          <w:color w:val="404040" w:themeColor="text1" w:themeTint="BF"/>
        </w:rPr>
        <w:t xml:space="preserve">ranljivih </w:t>
      </w:r>
      <w:r w:rsidRPr="009F78D0">
        <w:rPr>
          <w:rFonts w:asciiTheme="minorHAnsi" w:hAnsiTheme="minorHAnsi" w:cs="Arial"/>
          <w:color w:val="404040" w:themeColor="text1" w:themeTint="BF"/>
        </w:rPr>
        <w:t xml:space="preserve">skupin prebivalstva, </w:t>
      </w:r>
      <w:r w:rsidR="00870AF5">
        <w:rPr>
          <w:rFonts w:asciiTheme="minorHAnsi" w:hAnsiTheme="minorHAnsi" w:cs="Arial"/>
          <w:color w:val="404040" w:themeColor="text1" w:themeTint="BF"/>
        </w:rPr>
        <w:t>predvsem</w:t>
      </w:r>
      <w:r w:rsidR="009C273D">
        <w:rPr>
          <w:rFonts w:asciiTheme="minorHAnsi" w:hAnsiTheme="minorHAnsi" w:cs="Arial"/>
          <w:color w:val="404040" w:themeColor="text1" w:themeTint="BF"/>
        </w:rPr>
        <w:t xml:space="preserve"> </w:t>
      </w:r>
      <w:r w:rsidRPr="009F78D0">
        <w:rPr>
          <w:rFonts w:asciiTheme="minorHAnsi" w:hAnsiTheme="minorHAnsi" w:cs="Arial"/>
          <w:color w:val="404040" w:themeColor="text1" w:themeTint="BF"/>
        </w:rPr>
        <w:t>otro</w:t>
      </w:r>
      <w:r w:rsidR="009C273D">
        <w:rPr>
          <w:rFonts w:asciiTheme="minorHAnsi" w:hAnsiTheme="minorHAnsi" w:cs="Arial"/>
          <w:color w:val="404040" w:themeColor="text1" w:themeTint="BF"/>
        </w:rPr>
        <w:t>k</w:t>
      </w:r>
      <w:r w:rsidRPr="009F78D0">
        <w:rPr>
          <w:rFonts w:asciiTheme="minorHAnsi" w:hAnsiTheme="minorHAnsi" w:cs="Arial"/>
          <w:color w:val="404040" w:themeColor="text1" w:themeTint="BF"/>
        </w:rPr>
        <w:t>, žensk, starejši</w:t>
      </w:r>
      <w:r w:rsidR="009C273D">
        <w:rPr>
          <w:rFonts w:asciiTheme="minorHAnsi" w:hAnsiTheme="minorHAnsi" w:cs="Arial"/>
          <w:color w:val="404040" w:themeColor="text1" w:themeTint="BF"/>
        </w:rPr>
        <w:t>h</w:t>
      </w:r>
      <w:r w:rsidR="00914A69">
        <w:rPr>
          <w:rFonts w:asciiTheme="minorHAnsi" w:hAnsiTheme="minorHAnsi" w:cs="Arial"/>
          <w:color w:val="404040" w:themeColor="text1" w:themeTint="BF"/>
        </w:rPr>
        <w:t>, invalid</w:t>
      </w:r>
      <w:r w:rsidR="009C273D">
        <w:rPr>
          <w:rFonts w:asciiTheme="minorHAnsi" w:hAnsiTheme="minorHAnsi" w:cs="Arial"/>
          <w:color w:val="404040" w:themeColor="text1" w:themeTint="BF"/>
        </w:rPr>
        <w:t>ov</w:t>
      </w:r>
      <w:r w:rsidRPr="009F78D0">
        <w:rPr>
          <w:rFonts w:asciiTheme="minorHAnsi" w:hAnsiTheme="minorHAnsi" w:cs="Arial"/>
          <w:color w:val="404040" w:themeColor="text1" w:themeTint="BF"/>
        </w:rPr>
        <w:t xml:space="preserve"> ter oseb s posebnimi potrebami. </w:t>
      </w:r>
    </w:p>
    <w:p w14:paraId="786E0E02" w14:textId="77777777" w:rsidR="004C3E53" w:rsidRPr="009F78D0" w:rsidRDefault="00946144" w:rsidP="001B1711">
      <w:pPr>
        <w:pStyle w:val="CommentText"/>
        <w:numPr>
          <w:ilvl w:val="0"/>
          <w:numId w:val="44"/>
        </w:numPr>
        <w:ind w:left="426" w:hanging="426"/>
        <w:jc w:val="both"/>
        <w:rPr>
          <w:rFonts w:asciiTheme="minorHAnsi" w:hAnsiTheme="minorHAnsi" w:cstheme="minorHAnsi"/>
          <w:color w:val="404040" w:themeColor="text1" w:themeTint="BF"/>
        </w:rPr>
      </w:pPr>
      <w:r w:rsidRPr="009F78D0">
        <w:rPr>
          <w:rFonts w:asciiTheme="minorHAnsi" w:hAnsiTheme="minorHAnsi" w:cs="Arial"/>
          <w:color w:val="404040" w:themeColor="text1" w:themeTint="BF"/>
        </w:rPr>
        <w:t>Za učinkovito naslavljanje humanitarnih potreb prizadetega prebivalstva, krepitev nacionalnih in lokalnih zmogljivosti</w:t>
      </w:r>
      <w:r w:rsidR="00914A69">
        <w:rPr>
          <w:rFonts w:asciiTheme="minorHAnsi" w:hAnsiTheme="minorHAnsi" w:cs="Arial"/>
          <w:color w:val="404040" w:themeColor="text1" w:themeTint="BF"/>
        </w:rPr>
        <w:t xml:space="preserve">, </w:t>
      </w:r>
      <w:r w:rsidRPr="009F78D0">
        <w:rPr>
          <w:rFonts w:asciiTheme="minorHAnsi" w:hAnsiTheme="minorHAnsi" w:cs="Arial"/>
          <w:color w:val="404040" w:themeColor="text1" w:themeTint="BF"/>
        </w:rPr>
        <w:t xml:space="preserve">zmanjševanje ranljivosti in tveganja </w:t>
      </w:r>
      <w:r w:rsidR="00D737CB">
        <w:rPr>
          <w:rFonts w:asciiTheme="minorHAnsi" w:hAnsiTheme="minorHAnsi" w:cs="Arial"/>
          <w:color w:val="404040" w:themeColor="text1" w:themeTint="BF"/>
        </w:rPr>
        <w:t xml:space="preserve">za </w:t>
      </w:r>
      <w:r w:rsidRPr="009F78D0">
        <w:rPr>
          <w:rFonts w:asciiTheme="minorHAnsi" w:hAnsiTheme="minorHAnsi" w:cs="Arial"/>
          <w:color w:val="404040" w:themeColor="text1" w:themeTint="BF"/>
        </w:rPr>
        <w:t>nesreč</w:t>
      </w:r>
      <w:r w:rsidR="00D737CB">
        <w:rPr>
          <w:rFonts w:asciiTheme="minorHAnsi" w:hAnsiTheme="minorHAnsi" w:cs="Arial"/>
          <w:color w:val="404040" w:themeColor="text1" w:themeTint="BF"/>
        </w:rPr>
        <w:t>e</w:t>
      </w:r>
      <w:r w:rsidRPr="009F78D0">
        <w:rPr>
          <w:rFonts w:asciiTheme="minorHAnsi" w:hAnsiTheme="minorHAnsi" w:cs="Arial"/>
          <w:color w:val="404040" w:themeColor="text1" w:themeTint="BF"/>
        </w:rPr>
        <w:t xml:space="preserve"> ter učinkovito naslavljanje potreb v prihodnjih humanitarnih krizah bo Slovenija v vse faze načrtovanja in delovanja </w:t>
      </w:r>
      <w:r w:rsidR="004C3E53" w:rsidRPr="009F78D0">
        <w:rPr>
          <w:rFonts w:asciiTheme="minorHAnsi" w:hAnsiTheme="minorHAnsi" w:cs="Arial"/>
          <w:color w:val="404040" w:themeColor="text1" w:themeTint="BF"/>
        </w:rPr>
        <w:t>v največji mož</w:t>
      </w:r>
      <w:r w:rsidRPr="009F78D0">
        <w:rPr>
          <w:rFonts w:asciiTheme="minorHAnsi" w:hAnsiTheme="minorHAnsi" w:cs="Arial"/>
          <w:color w:val="404040" w:themeColor="text1" w:themeTint="BF"/>
        </w:rPr>
        <w:t xml:space="preserve">ni meri </w:t>
      </w:r>
      <w:r w:rsidR="00914A69" w:rsidRPr="009F78D0">
        <w:rPr>
          <w:rFonts w:asciiTheme="minorHAnsi" w:hAnsiTheme="minorHAnsi" w:cs="Arial"/>
          <w:color w:val="404040" w:themeColor="text1" w:themeTint="BF"/>
        </w:rPr>
        <w:t xml:space="preserve">vključevala </w:t>
      </w:r>
      <w:r w:rsidRPr="009F78D0">
        <w:rPr>
          <w:rFonts w:asciiTheme="minorHAnsi" w:hAnsiTheme="minorHAnsi" w:cs="Arial"/>
          <w:color w:val="404040" w:themeColor="text1" w:themeTint="BF"/>
        </w:rPr>
        <w:t xml:space="preserve">prizadeto prebivalstvo, lokalno infrastrukturo in organizacije. </w:t>
      </w:r>
    </w:p>
    <w:p w14:paraId="311C5345" w14:textId="77777777" w:rsidR="00946144" w:rsidRPr="009F78D0" w:rsidRDefault="00946144" w:rsidP="001B1711">
      <w:pPr>
        <w:pStyle w:val="CommentText"/>
        <w:numPr>
          <w:ilvl w:val="0"/>
          <w:numId w:val="44"/>
        </w:numPr>
        <w:ind w:left="426" w:hanging="426"/>
        <w:jc w:val="both"/>
        <w:rPr>
          <w:rFonts w:asciiTheme="minorHAnsi" w:hAnsiTheme="minorHAnsi" w:cstheme="minorHAnsi"/>
          <w:color w:val="404040" w:themeColor="text1" w:themeTint="BF"/>
        </w:rPr>
      </w:pPr>
      <w:r w:rsidRPr="009F78D0">
        <w:rPr>
          <w:rFonts w:asciiTheme="minorHAnsi" w:hAnsiTheme="minorHAnsi" w:cs="Arial"/>
          <w:color w:val="404040" w:themeColor="text1" w:themeTint="BF"/>
        </w:rPr>
        <w:t>Pri načrtovanju in izvajanju humanitarne pomoči si bo Slovenija prizadevala za učinkovito koordinacijo pomoči na nacionalni in mednarodni ravni.</w:t>
      </w:r>
    </w:p>
    <w:p w14:paraId="26B35150" w14:textId="77777777" w:rsidR="000032F7" w:rsidRPr="009F78D0" w:rsidRDefault="00744EA5" w:rsidP="0052044C">
      <w:pPr>
        <w:pStyle w:val="Heading2"/>
      </w:pPr>
      <w:bookmarkStart w:id="43" w:name="_Toc499265004"/>
      <w:bookmarkStart w:id="44" w:name="_Toc520192353"/>
      <w:r>
        <w:t>3</w:t>
      </w:r>
      <w:r w:rsidR="0052044C">
        <w:t>.</w:t>
      </w:r>
      <w:r>
        <w:t>3</w:t>
      </w:r>
      <w:r w:rsidR="0052044C">
        <w:t xml:space="preserve"> </w:t>
      </w:r>
      <w:r w:rsidR="000032F7" w:rsidRPr="009F78D0">
        <w:t>Presečni temi</w:t>
      </w:r>
      <w:bookmarkEnd w:id="43"/>
      <w:bookmarkEnd w:id="44"/>
      <w:r w:rsidR="000032F7" w:rsidRPr="009F78D0">
        <w:t xml:space="preserve"> </w:t>
      </w:r>
    </w:p>
    <w:p w14:paraId="48433C55" w14:textId="77777777" w:rsidR="00D6394C" w:rsidRPr="009F78D0" w:rsidRDefault="00D6394C" w:rsidP="00D6394C">
      <w:pPr>
        <w:spacing w:after="0" w:line="240" w:lineRule="auto"/>
        <w:jc w:val="both"/>
        <w:rPr>
          <w:color w:val="404040" w:themeColor="text1" w:themeTint="BF"/>
          <w:sz w:val="20"/>
          <w:szCs w:val="20"/>
        </w:rPr>
      </w:pPr>
      <w:r w:rsidRPr="009F78D0">
        <w:rPr>
          <w:color w:val="404040" w:themeColor="text1" w:themeTint="BF"/>
          <w:sz w:val="20"/>
          <w:szCs w:val="20"/>
        </w:rPr>
        <w:t xml:space="preserve">Varovanje okolja in enakost spolov sta </w:t>
      </w:r>
      <w:r w:rsidR="00D737CB">
        <w:rPr>
          <w:color w:val="404040" w:themeColor="text1" w:themeTint="BF"/>
          <w:sz w:val="20"/>
          <w:szCs w:val="20"/>
        </w:rPr>
        <w:t xml:space="preserve">bistvena </w:t>
      </w:r>
      <w:r w:rsidRPr="009F78D0">
        <w:rPr>
          <w:color w:val="404040" w:themeColor="text1" w:themeTint="BF"/>
          <w:sz w:val="20"/>
          <w:szCs w:val="20"/>
        </w:rPr>
        <w:t>za doseganje ciljev trajnostnega razvoja i</w:t>
      </w:r>
      <w:r w:rsidR="00501131">
        <w:rPr>
          <w:color w:val="404040" w:themeColor="text1" w:themeTint="BF"/>
          <w:sz w:val="20"/>
          <w:szCs w:val="20"/>
        </w:rPr>
        <w:t>z</w:t>
      </w:r>
      <w:r w:rsidRPr="009F78D0">
        <w:rPr>
          <w:color w:val="404040" w:themeColor="text1" w:themeTint="BF"/>
          <w:sz w:val="20"/>
          <w:szCs w:val="20"/>
        </w:rPr>
        <w:t xml:space="preserve"> Agende 2030. Kot takšna sta ključna za uresničevanje splošnih ciljev mednarodnega razvojnega sodelovanja in humanitarne pomoči </w:t>
      </w:r>
      <w:r w:rsidR="00B56234" w:rsidRPr="009F78D0">
        <w:rPr>
          <w:color w:val="404040" w:themeColor="text1" w:themeTint="BF"/>
          <w:sz w:val="20"/>
          <w:szCs w:val="20"/>
        </w:rPr>
        <w:t xml:space="preserve">ter </w:t>
      </w:r>
      <w:r w:rsidRPr="009F78D0">
        <w:rPr>
          <w:color w:val="404040" w:themeColor="text1" w:themeTint="BF"/>
          <w:sz w:val="20"/>
          <w:szCs w:val="20"/>
        </w:rPr>
        <w:t xml:space="preserve">doseganje rezultatov znotraj posameznih vsebinskih prednostnih področij. Zato varovanje okolja in enakost spolov </w:t>
      </w:r>
      <w:r w:rsidR="00D737CB">
        <w:rPr>
          <w:color w:val="404040" w:themeColor="text1" w:themeTint="BF"/>
          <w:sz w:val="20"/>
          <w:szCs w:val="20"/>
        </w:rPr>
        <w:t xml:space="preserve">opredeljujemo </w:t>
      </w:r>
      <w:r w:rsidRPr="009F78D0">
        <w:rPr>
          <w:color w:val="404040" w:themeColor="text1" w:themeTint="BF"/>
          <w:sz w:val="20"/>
          <w:szCs w:val="20"/>
        </w:rPr>
        <w:t>kot presečni temi mednarodnega razvojnega sodelovanja Slovenije.</w:t>
      </w:r>
    </w:p>
    <w:p w14:paraId="566E73A7" w14:textId="77777777" w:rsidR="00D6394C" w:rsidRPr="009F78D0" w:rsidRDefault="00D6394C" w:rsidP="00D6394C">
      <w:pPr>
        <w:spacing w:after="0" w:line="240" w:lineRule="auto"/>
        <w:jc w:val="both"/>
        <w:rPr>
          <w:color w:val="404040" w:themeColor="text1" w:themeTint="BF"/>
          <w:sz w:val="20"/>
          <w:szCs w:val="20"/>
        </w:rPr>
      </w:pPr>
    </w:p>
    <w:p w14:paraId="6657A149" w14:textId="77777777" w:rsidR="00D6394C" w:rsidRPr="009F78D0" w:rsidRDefault="00D6394C" w:rsidP="00D6394C">
      <w:pPr>
        <w:spacing w:after="0" w:line="240" w:lineRule="auto"/>
        <w:jc w:val="both"/>
        <w:rPr>
          <w:color w:val="404040" w:themeColor="text1" w:themeTint="BF"/>
          <w:sz w:val="20"/>
          <w:szCs w:val="20"/>
        </w:rPr>
      </w:pPr>
      <w:r w:rsidRPr="009F78D0">
        <w:rPr>
          <w:color w:val="404040" w:themeColor="text1" w:themeTint="BF"/>
          <w:sz w:val="20"/>
          <w:szCs w:val="20"/>
        </w:rPr>
        <w:t xml:space="preserve">V skladu s tem bo Slovenija (i) vključevala presečni temi v načrtovanje, oblikovanje, izvajanje in evalvacijo posameznih aktivnosti in razvojnega sodelovanja kot celote; (ii) pri odločanju o aktivnostih razvojnega sodelovanja si bo prizadevala za podporo ukrepom v korist okolju in enakosti spolov; (iii) podpirala bo integracijo varovanja okolja in enakosti spolov v sistem vrednot, poslanstva in upravljanja vseh razvojnih in humanitarnih deležnikov ter (iv) spodbujala vključevanje presoje vpliva na okolje in na enakost spolov v načrtovanje in izvajanje razvojnih aktivnosti. </w:t>
      </w:r>
    </w:p>
    <w:p w14:paraId="4AD362A2" w14:textId="77777777" w:rsidR="00D6394C" w:rsidRPr="009F78D0" w:rsidRDefault="00D6394C" w:rsidP="00D6394C">
      <w:pPr>
        <w:spacing w:after="0" w:line="240" w:lineRule="auto"/>
        <w:jc w:val="both"/>
        <w:rPr>
          <w:color w:val="404040" w:themeColor="text1" w:themeTint="BF"/>
          <w:sz w:val="20"/>
          <w:szCs w:val="20"/>
        </w:rPr>
      </w:pPr>
    </w:p>
    <w:p w14:paraId="2A7BB705" w14:textId="77777777" w:rsidR="00D6394C" w:rsidRPr="009F78D0" w:rsidRDefault="00D6394C" w:rsidP="00D6394C">
      <w:pPr>
        <w:spacing w:after="0" w:line="240" w:lineRule="auto"/>
        <w:jc w:val="both"/>
        <w:rPr>
          <w:color w:val="404040" w:themeColor="text1" w:themeTint="BF"/>
          <w:sz w:val="20"/>
          <w:szCs w:val="20"/>
        </w:rPr>
      </w:pPr>
      <w:r w:rsidRPr="009F78D0">
        <w:rPr>
          <w:color w:val="404040" w:themeColor="text1" w:themeTint="BF"/>
          <w:sz w:val="20"/>
          <w:szCs w:val="20"/>
        </w:rPr>
        <w:t>V sodelovanju s partnerji bo</w:t>
      </w:r>
      <w:r w:rsidR="000D6B56">
        <w:rPr>
          <w:color w:val="404040" w:themeColor="text1" w:themeTint="BF"/>
          <w:sz w:val="20"/>
          <w:szCs w:val="20"/>
        </w:rPr>
        <w:t xml:space="preserve">do </w:t>
      </w:r>
      <w:r w:rsidRPr="009F78D0">
        <w:rPr>
          <w:color w:val="404040" w:themeColor="text1" w:themeTint="BF"/>
          <w:sz w:val="20"/>
          <w:szCs w:val="20"/>
        </w:rPr>
        <w:t>identificira</w:t>
      </w:r>
      <w:r w:rsidR="000D6B56">
        <w:rPr>
          <w:color w:val="404040" w:themeColor="text1" w:themeTint="BF"/>
          <w:sz w:val="20"/>
          <w:szCs w:val="20"/>
        </w:rPr>
        <w:t xml:space="preserve">ni </w:t>
      </w:r>
      <w:r w:rsidRPr="009F78D0">
        <w:rPr>
          <w:color w:val="404040" w:themeColor="text1" w:themeTint="BF"/>
          <w:sz w:val="20"/>
          <w:szCs w:val="20"/>
        </w:rPr>
        <w:t>način</w:t>
      </w:r>
      <w:r w:rsidR="000D6B56">
        <w:rPr>
          <w:color w:val="404040" w:themeColor="text1" w:themeTint="BF"/>
          <w:sz w:val="20"/>
          <w:szCs w:val="20"/>
        </w:rPr>
        <w:t>i</w:t>
      </w:r>
      <w:r w:rsidRPr="009F78D0">
        <w:rPr>
          <w:color w:val="404040" w:themeColor="text1" w:themeTint="BF"/>
          <w:sz w:val="20"/>
          <w:szCs w:val="20"/>
        </w:rPr>
        <w:t xml:space="preserve"> za preoblikovanje razvojnih aktivnosti ali nadgradnjo z dodatnimi vsebinami, da bodo razvojne aktivnosti omogočale podporo vsaj eni oziroma obema presečnima temama. </w:t>
      </w:r>
      <w:r w:rsidR="005B55B4">
        <w:rPr>
          <w:color w:val="404040" w:themeColor="text1" w:themeTint="BF"/>
          <w:sz w:val="20"/>
          <w:szCs w:val="20"/>
        </w:rPr>
        <w:t>Ob razumevanju, da gre za odgovornost vseh izvajalcev, pa lahko imajo p</w:t>
      </w:r>
      <w:r w:rsidRPr="009F78D0">
        <w:rPr>
          <w:color w:val="404040" w:themeColor="text1" w:themeTint="BF"/>
          <w:sz w:val="20"/>
          <w:szCs w:val="20"/>
        </w:rPr>
        <w:t>osebno vlogo pri zagotavljanju zasledovanja presečnih tem nevladne organizacije s svojim strokovnim znanjem na področju oblikovanja projektov in neposrednim dostopom do ciljne populacije na terenu.</w:t>
      </w:r>
    </w:p>
    <w:p w14:paraId="6729104F" w14:textId="77777777" w:rsidR="00D6394C" w:rsidRPr="009F78D0" w:rsidRDefault="00D6394C" w:rsidP="00D6394C">
      <w:pPr>
        <w:spacing w:after="0" w:line="240" w:lineRule="auto"/>
        <w:jc w:val="both"/>
        <w:rPr>
          <w:color w:val="404040" w:themeColor="text1" w:themeTint="BF"/>
          <w:sz w:val="20"/>
          <w:szCs w:val="20"/>
        </w:rPr>
      </w:pPr>
    </w:p>
    <w:p w14:paraId="2D638A35" w14:textId="77777777" w:rsidR="00D6394C" w:rsidRPr="00EC0662" w:rsidRDefault="00D6394C" w:rsidP="001B1711">
      <w:pPr>
        <w:pStyle w:val="ListParagraph"/>
        <w:numPr>
          <w:ilvl w:val="0"/>
          <w:numId w:val="23"/>
        </w:numPr>
        <w:spacing w:after="0" w:line="240" w:lineRule="auto"/>
        <w:ind w:left="426" w:hanging="426"/>
        <w:jc w:val="both"/>
        <w:rPr>
          <w:color w:val="404040"/>
        </w:rPr>
      </w:pPr>
      <w:r w:rsidRPr="00EC0662">
        <w:rPr>
          <w:color w:val="404040"/>
        </w:rPr>
        <w:t>Vsi deležniki mednarodnega razvojnega sodelovanja Slovenije bodo vključeva</w:t>
      </w:r>
      <w:r w:rsidR="00DB328E" w:rsidRPr="00EC0662">
        <w:rPr>
          <w:color w:val="404040"/>
        </w:rPr>
        <w:t>li</w:t>
      </w:r>
      <w:r w:rsidRPr="00EC0662">
        <w:rPr>
          <w:color w:val="404040"/>
        </w:rPr>
        <w:t xml:space="preserve"> presečne teme v svoje razvojne aktivnosti, vključno z načrtovanjem, izvajanjem in </w:t>
      </w:r>
      <w:proofErr w:type="spellStart"/>
      <w:r w:rsidRPr="00EC0662">
        <w:rPr>
          <w:color w:val="404040"/>
        </w:rPr>
        <w:t>evalviranjem</w:t>
      </w:r>
      <w:proofErr w:type="spellEnd"/>
      <w:r w:rsidRPr="00EC0662">
        <w:rPr>
          <w:color w:val="404040"/>
        </w:rPr>
        <w:t xml:space="preserve"> projekto</w:t>
      </w:r>
      <w:r w:rsidR="002165CC" w:rsidRPr="00EC0662">
        <w:rPr>
          <w:color w:val="404040"/>
        </w:rPr>
        <w:t>v in programov</w:t>
      </w:r>
      <w:r w:rsidR="00CF6CA8" w:rsidRPr="00EC0662">
        <w:rPr>
          <w:color w:val="404040"/>
        </w:rPr>
        <w:t xml:space="preserve"> ne glede na financerja</w:t>
      </w:r>
      <w:r w:rsidR="002165CC" w:rsidRPr="00EC0662">
        <w:rPr>
          <w:color w:val="404040"/>
        </w:rPr>
        <w:t>.</w:t>
      </w:r>
    </w:p>
    <w:p w14:paraId="5EB9CF1F" w14:textId="77777777" w:rsidR="00D6394C" w:rsidRPr="00EC0662" w:rsidRDefault="00D846A5" w:rsidP="001B1711">
      <w:pPr>
        <w:pStyle w:val="ListParagraph"/>
        <w:numPr>
          <w:ilvl w:val="0"/>
          <w:numId w:val="23"/>
        </w:numPr>
        <w:spacing w:after="0" w:line="240" w:lineRule="auto"/>
        <w:ind w:left="426" w:hanging="426"/>
        <w:jc w:val="both"/>
        <w:rPr>
          <w:color w:val="404040"/>
        </w:rPr>
      </w:pPr>
      <w:r>
        <w:rPr>
          <w:color w:val="404040"/>
        </w:rPr>
        <w:t xml:space="preserve">Oceno </w:t>
      </w:r>
      <w:r w:rsidR="00D6394C" w:rsidRPr="00EC0662">
        <w:rPr>
          <w:color w:val="404040"/>
        </w:rPr>
        <w:t xml:space="preserve">vpliva na varovanje okolja </w:t>
      </w:r>
      <w:r w:rsidR="00881D27" w:rsidRPr="00EC0662">
        <w:rPr>
          <w:color w:val="404040"/>
        </w:rPr>
        <w:t xml:space="preserve">in na enakost spolov skladno z metodologijo DAC </w:t>
      </w:r>
      <w:r w:rsidR="00841E44">
        <w:rPr>
          <w:color w:val="404040"/>
        </w:rPr>
        <w:t xml:space="preserve">in prakso držav članic DAC </w:t>
      </w:r>
      <w:r w:rsidR="00841E44" w:rsidRPr="00EC0662">
        <w:rPr>
          <w:color w:val="404040"/>
        </w:rPr>
        <w:t>bo</w:t>
      </w:r>
      <w:r w:rsidR="00841E44">
        <w:rPr>
          <w:color w:val="404040"/>
        </w:rPr>
        <w:t>do</w:t>
      </w:r>
      <w:r w:rsidR="00841E44" w:rsidRPr="00EC0662">
        <w:rPr>
          <w:color w:val="404040"/>
        </w:rPr>
        <w:t xml:space="preserve"> </w:t>
      </w:r>
      <w:r w:rsidR="00841E44">
        <w:rPr>
          <w:color w:val="404040"/>
        </w:rPr>
        <w:t xml:space="preserve">izvajalci morali </w:t>
      </w:r>
      <w:r w:rsidR="00D6394C" w:rsidRPr="00EC0662">
        <w:rPr>
          <w:color w:val="404040"/>
        </w:rPr>
        <w:t>opraviti za vse aktivnosti mednarodnega razvojnega sodelovanja in humanitarne pomoči Slovenije</w:t>
      </w:r>
      <w:r w:rsidR="00B256AC" w:rsidRPr="00EC0662">
        <w:rPr>
          <w:color w:val="404040"/>
        </w:rPr>
        <w:t xml:space="preserve"> v vrednosti nad </w:t>
      </w:r>
      <w:r w:rsidR="00B160E0" w:rsidRPr="00EC0662">
        <w:rPr>
          <w:color w:val="404040"/>
        </w:rPr>
        <w:t>10.000 EUR</w:t>
      </w:r>
      <w:r w:rsidR="0039209A" w:rsidRPr="00EC0662">
        <w:rPr>
          <w:color w:val="404040"/>
        </w:rPr>
        <w:t xml:space="preserve">, pri čemer </w:t>
      </w:r>
      <w:r w:rsidR="009C0CB9" w:rsidRPr="00EC0662">
        <w:rPr>
          <w:color w:val="404040"/>
        </w:rPr>
        <w:t>so</w:t>
      </w:r>
      <w:r w:rsidR="004F3FD2" w:rsidRPr="00EC0662">
        <w:rPr>
          <w:color w:val="404040"/>
        </w:rPr>
        <w:t xml:space="preserve"> izvz</w:t>
      </w:r>
      <w:r w:rsidR="009C0CB9" w:rsidRPr="00EC0662">
        <w:rPr>
          <w:color w:val="404040"/>
        </w:rPr>
        <w:t xml:space="preserve">ete aktivnosti </w:t>
      </w:r>
      <w:r w:rsidR="00D737CB">
        <w:rPr>
          <w:color w:val="404040"/>
        </w:rPr>
        <w:t xml:space="preserve">zagotavljanja </w:t>
      </w:r>
      <w:r w:rsidR="009C0CB9" w:rsidRPr="00EC0662">
        <w:rPr>
          <w:color w:val="404040"/>
        </w:rPr>
        <w:t xml:space="preserve">mednarodne </w:t>
      </w:r>
      <w:r w:rsidR="0039209A" w:rsidRPr="00EC0662">
        <w:rPr>
          <w:color w:val="404040"/>
        </w:rPr>
        <w:t>reševaln</w:t>
      </w:r>
      <w:r w:rsidR="009C0CB9" w:rsidRPr="00EC0662">
        <w:rPr>
          <w:color w:val="404040"/>
        </w:rPr>
        <w:t>e pomoči</w:t>
      </w:r>
      <w:r w:rsidR="00534AD1" w:rsidRPr="00EC0662">
        <w:rPr>
          <w:color w:val="404040"/>
        </w:rPr>
        <w:t xml:space="preserve"> v </w:t>
      </w:r>
      <w:r w:rsidR="009C0CB9" w:rsidRPr="00EC0662">
        <w:rPr>
          <w:color w:val="404040"/>
        </w:rPr>
        <w:t xml:space="preserve">primeru nenadnih </w:t>
      </w:r>
      <w:r w:rsidR="00534AD1" w:rsidRPr="00EC0662">
        <w:rPr>
          <w:color w:val="404040"/>
        </w:rPr>
        <w:t xml:space="preserve">humanitarnih </w:t>
      </w:r>
      <w:r w:rsidR="004F3FD2" w:rsidRPr="00EC0662">
        <w:rPr>
          <w:color w:val="404040"/>
        </w:rPr>
        <w:t>potreb,</w:t>
      </w:r>
      <w:r w:rsidR="00534AD1" w:rsidRPr="00EC0662">
        <w:rPr>
          <w:color w:val="404040"/>
        </w:rPr>
        <w:t xml:space="preserve"> ki zahtevajo hiter odziv</w:t>
      </w:r>
      <w:r w:rsidR="00D6394C" w:rsidRPr="00EC0662">
        <w:rPr>
          <w:color w:val="404040"/>
        </w:rPr>
        <w:t xml:space="preserve">. </w:t>
      </w:r>
    </w:p>
    <w:p w14:paraId="194BB720" w14:textId="77777777" w:rsidR="00D6394C" w:rsidRPr="0039209A" w:rsidRDefault="00D6394C" w:rsidP="001B1711">
      <w:pPr>
        <w:pStyle w:val="ListParagraph"/>
        <w:numPr>
          <w:ilvl w:val="0"/>
          <w:numId w:val="23"/>
        </w:numPr>
        <w:spacing w:after="0" w:line="240" w:lineRule="auto"/>
        <w:ind w:left="426" w:hanging="426"/>
        <w:jc w:val="both"/>
        <w:rPr>
          <w:color w:val="404040"/>
        </w:rPr>
      </w:pPr>
      <w:r w:rsidRPr="0039209A">
        <w:rPr>
          <w:color w:val="404040"/>
        </w:rPr>
        <w:t xml:space="preserve">Upoštevanje presečnih tem bo pozitivno ocenjeno pri izbiri razvojnih projektov; v primeru neupoštevanja presečnih tem bodo </w:t>
      </w:r>
      <w:r w:rsidR="00914A69" w:rsidRPr="0039209A">
        <w:rPr>
          <w:color w:val="404040"/>
        </w:rPr>
        <w:t xml:space="preserve">morali </w:t>
      </w:r>
      <w:r w:rsidRPr="0039209A">
        <w:rPr>
          <w:color w:val="404040"/>
        </w:rPr>
        <w:t xml:space="preserve">izvajalci </w:t>
      </w:r>
      <w:r w:rsidR="00914A69" w:rsidRPr="0039209A">
        <w:rPr>
          <w:color w:val="404040"/>
        </w:rPr>
        <w:t>za to navesti utemeljene</w:t>
      </w:r>
      <w:r w:rsidRPr="0039209A">
        <w:rPr>
          <w:color w:val="404040"/>
        </w:rPr>
        <w:t xml:space="preserve"> razloge. </w:t>
      </w:r>
      <w:r w:rsidR="00D737CB">
        <w:rPr>
          <w:color w:val="404040"/>
        </w:rPr>
        <w:t xml:space="preserve">Upoštevanje </w:t>
      </w:r>
      <w:r w:rsidR="003248EE" w:rsidRPr="0039209A">
        <w:rPr>
          <w:color w:val="404040"/>
        </w:rPr>
        <w:t>presečnih tem se bo spremljalo z u</w:t>
      </w:r>
      <w:r w:rsidRPr="0039209A">
        <w:rPr>
          <w:color w:val="404040"/>
        </w:rPr>
        <w:t xml:space="preserve">porabo zaznamovalcev po metodologiji DAC. </w:t>
      </w:r>
    </w:p>
    <w:p w14:paraId="08BCF875" w14:textId="77777777" w:rsidR="00D6394C" w:rsidRPr="009F78D0" w:rsidRDefault="00D6394C" w:rsidP="001B1711">
      <w:pPr>
        <w:pStyle w:val="ListParagraph"/>
        <w:numPr>
          <w:ilvl w:val="0"/>
          <w:numId w:val="23"/>
        </w:numPr>
        <w:spacing w:after="0" w:line="240" w:lineRule="auto"/>
        <w:ind w:left="426" w:hanging="426"/>
        <w:jc w:val="both"/>
        <w:rPr>
          <w:color w:val="404040"/>
        </w:rPr>
      </w:pPr>
      <w:r w:rsidRPr="009F78D0">
        <w:rPr>
          <w:rFonts w:cs="Arial"/>
          <w:color w:val="404040"/>
        </w:rPr>
        <w:t xml:space="preserve">Ministrstvo za zunanje zadeve bo </w:t>
      </w:r>
      <w:r w:rsidRPr="009F78D0">
        <w:rPr>
          <w:color w:val="404040"/>
        </w:rPr>
        <w:t xml:space="preserve">v okviru </w:t>
      </w:r>
      <w:r w:rsidR="002165CC" w:rsidRPr="009F78D0">
        <w:rPr>
          <w:color w:val="404040"/>
        </w:rPr>
        <w:t>partnerstev</w:t>
      </w:r>
      <w:r w:rsidRPr="009F78D0">
        <w:rPr>
          <w:color w:val="404040"/>
        </w:rPr>
        <w:t xml:space="preserve"> spodbujalo izmenjavo dobrih praks in ozaveščalo o pomenu upoštevanja presečnih tem ter razvijalo usmeritve</w:t>
      </w:r>
      <w:r w:rsidR="009B4ED0">
        <w:rPr>
          <w:color w:val="404040"/>
        </w:rPr>
        <w:t xml:space="preserve">, </w:t>
      </w:r>
      <w:r w:rsidRPr="009F78D0">
        <w:rPr>
          <w:color w:val="404040"/>
        </w:rPr>
        <w:t>priporočila</w:t>
      </w:r>
      <w:r w:rsidR="009B4ED0">
        <w:rPr>
          <w:color w:val="404040"/>
        </w:rPr>
        <w:t xml:space="preserve"> in metodologije</w:t>
      </w:r>
      <w:r w:rsidRPr="009F78D0">
        <w:rPr>
          <w:color w:val="404040"/>
        </w:rPr>
        <w:t xml:space="preserve">, ki bodo financerjem in izvajalcem v pomoč pri </w:t>
      </w:r>
      <w:r w:rsidR="0099738D" w:rsidRPr="009F78D0">
        <w:rPr>
          <w:color w:val="404040"/>
        </w:rPr>
        <w:t xml:space="preserve">njihovem </w:t>
      </w:r>
      <w:r w:rsidRPr="009F78D0">
        <w:rPr>
          <w:color w:val="404040"/>
        </w:rPr>
        <w:t>upoštevanju</w:t>
      </w:r>
      <w:r w:rsidR="00914A69">
        <w:rPr>
          <w:color w:val="404040"/>
        </w:rPr>
        <w:t>.</w:t>
      </w:r>
    </w:p>
    <w:p w14:paraId="54944BF6" w14:textId="77777777" w:rsidR="00D6394C" w:rsidRPr="009F78D0" w:rsidRDefault="00D6394C" w:rsidP="001B1711">
      <w:pPr>
        <w:pStyle w:val="ListParagraph"/>
        <w:numPr>
          <w:ilvl w:val="0"/>
          <w:numId w:val="23"/>
        </w:numPr>
        <w:spacing w:after="0" w:line="240" w:lineRule="auto"/>
        <w:ind w:left="426" w:hanging="426"/>
        <w:jc w:val="both"/>
        <w:rPr>
          <w:color w:val="404040"/>
        </w:rPr>
      </w:pPr>
      <w:r w:rsidRPr="009F78D0">
        <w:rPr>
          <w:color w:val="404040"/>
        </w:rPr>
        <w:t xml:space="preserve">Slovenija bo prostovoljne prispevke </w:t>
      </w:r>
      <w:r w:rsidR="00B256AC">
        <w:rPr>
          <w:color w:val="404040"/>
        </w:rPr>
        <w:t xml:space="preserve">prvenstveno </w:t>
      </w:r>
      <w:r w:rsidRPr="009F78D0">
        <w:rPr>
          <w:color w:val="404040"/>
        </w:rPr>
        <w:t xml:space="preserve">namenjala tistim mednarodnim organizacijam, katerih delovanje je skladno </w:t>
      </w:r>
      <w:r w:rsidR="00B256AC">
        <w:rPr>
          <w:color w:val="404040"/>
        </w:rPr>
        <w:t>vsaj z eno od</w:t>
      </w:r>
      <w:r w:rsidRPr="009F78D0">
        <w:rPr>
          <w:color w:val="404040"/>
        </w:rPr>
        <w:t xml:space="preserve"> presečni</w:t>
      </w:r>
      <w:r w:rsidR="00B256AC">
        <w:rPr>
          <w:color w:val="404040"/>
        </w:rPr>
        <w:t>h</w:t>
      </w:r>
      <w:r w:rsidRPr="009F78D0">
        <w:rPr>
          <w:color w:val="404040"/>
        </w:rPr>
        <w:t xml:space="preserve"> tem razvojnega sodelovanja Slovenije.</w:t>
      </w:r>
      <w:r w:rsidR="0039209A" w:rsidRPr="0039209A">
        <w:rPr>
          <w:rFonts w:cs="Arial"/>
          <w:color w:val="404040" w:themeColor="text1" w:themeTint="BF"/>
        </w:rPr>
        <w:t xml:space="preserve"> </w:t>
      </w:r>
    </w:p>
    <w:p w14:paraId="583303B1" w14:textId="77777777" w:rsidR="000032F7" w:rsidRPr="009F78D0" w:rsidRDefault="00744EA5" w:rsidP="00AE1E55">
      <w:pPr>
        <w:pStyle w:val="Heading3"/>
      </w:pPr>
      <w:bookmarkStart w:id="45" w:name="_Toc509845070"/>
      <w:bookmarkStart w:id="46" w:name="_Toc510789273"/>
      <w:r>
        <w:t>3</w:t>
      </w:r>
      <w:r w:rsidR="0052044C">
        <w:t>.</w:t>
      </w:r>
      <w:r>
        <w:t>3</w:t>
      </w:r>
      <w:r w:rsidR="0052044C">
        <w:t xml:space="preserve">.1 </w:t>
      </w:r>
      <w:r w:rsidR="000032F7" w:rsidRPr="009F78D0">
        <w:t>Varovanje okolja</w:t>
      </w:r>
      <w:bookmarkEnd w:id="45"/>
      <w:bookmarkEnd w:id="46"/>
      <w:r w:rsidR="000032F7" w:rsidRPr="009F78D0">
        <w:t xml:space="preserve"> </w:t>
      </w:r>
    </w:p>
    <w:p w14:paraId="60D5F5F9" w14:textId="0E20B324" w:rsidR="00FC2728" w:rsidRDefault="000032F7" w:rsidP="00F42B5C">
      <w:pPr>
        <w:spacing w:after="0" w:line="240" w:lineRule="auto"/>
        <w:jc w:val="both"/>
        <w:rPr>
          <w:rFonts w:asciiTheme="minorHAnsi" w:hAnsiTheme="minorHAnsi"/>
          <w:color w:val="404040" w:themeColor="text1" w:themeTint="BF"/>
          <w:sz w:val="20"/>
          <w:szCs w:val="20"/>
        </w:rPr>
        <w:sectPr w:rsidR="00FC2728" w:rsidSect="000E57C9">
          <w:footerReference w:type="first" r:id="rId13"/>
          <w:pgSz w:w="11906" w:h="16838" w:code="9"/>
          <w:pgMar w:top="1134" w:right="1701" w:bottom="1134" w:left="1276" w:header="624" w:footer="794" w:gutter="0"/>
          <w:pgNumType w:start="1"/>
          <w:cols w:space="708"/>
          <w:docGrid w:linePitch="299"/>
        </w:sectPr>
      </w:pPr>
      <w:r w:rsidRPr="009F78D0">
        <w:rPr>
          <w:rFonts w:asciiTheme="minorHAnsi" w:hAnsiTheme="minorHAnsi"/>
          <w:color w:val="404040" w:themeColor="text1" w:themeTint="BF"/>
          <w:sz w:val="20"/>
          <w:szCs w:val="20"/>
        </w:rPr>
        <w:t xml:space="preserve">Cilj vzpostavitve te presečne teme je prispevati k </w:t>
      </w:r>
      <w:r w:rsidR="00E27EC7" w:rsidRPr="009F78D0">
        <w:rPr>
          <w:rFonts w:asciiTheme="minorHAnsi" w:hAnsiTheme="minorHAnsi"/>
          <w:color w:val="404040" w:themeColor="text1" w:themeTint="BF"/>
          <w:sz w:val="20"/>
          <w:szCs w:val="20"/>
        </w:rPr>
        <w:t xml:space="preserve">ohranjanju in </w:t>
      </w:r>
      <w:r w:rsidRPr="009F78D0">
        <w:rPr>
          <w:rFonts w:asciiTheme="minorHAnsi" w:hAnsiTheme="minorHAnsi"/>
          <w:color w:val="404040" w:themeColor="text1" w:themeTint="BF"/>
          <w:sz w:val="20"/>
          <w:szCs w:val="20"/>
        </w:rPr>
        <w:t xml:space="preserve">fizičnemu izboljšanju (zaščita in obnova) naravnega okolja v partnerskih državah, vključno z razvojem in krepitvijo politik, zakonodaje in institucij s področja zaščite okolja. Brez ustrezne pozornosti do </w:t>
      </w:r>
      <w:proofErr w:type="spellStart"/>
      <w:r w:rsidRPr="009F78D0">
        <w:rPr>
          <w:rFonts w:asciiTheme="minorHAnsi" w:hAnsiTheme="minorHAnsi"/>
          <w:color w:val="404040" w:themeColor="text1" w:themeTint="BF"/>
          <w:sz w:val="20"/>
          <w:szCs w:val="20"/>
        </w:rPr>
        <w:t>okoljskih</w:t>
      </w:r>
      <w:proofErr w:type="spellEnd"/>
      <w:r w:rsidRPr="009F78D0">
        <w:rPr>
          <w:rFonts w:asciiTheme="minorHAnsi" w:hAnsiTheme="minorHAnsi"/>
          <w:color w:val="404040" w:themeColor="text1" w:themeTint="BF"/>
          <w:sz w:val="20"/>
          <w:szCs w:val="20"/>
        </w:rPr>
        <w:t xml:space="preserve"> razsežnosti razvoja bodo prekomerna izraba naravnih virov ter </w:t>
      </w:r>
      <w:proofErr w:type="spellStart"/>
      <w:r w:rsidRPr="009F78D0">
        <w:rPr>
          <w:rFonts w:asciiTheme="minorHAnsi" w:hAnsiTheme="minorHAnsi"/>
          <w:color w:val="404040" w:themeColor="text1" w:themeTint="BF"/>
          <w:sz w:val="20"/>
          <w:szCs w:val="20"/>
        </w:rPr>
        <w:t>okoljske</w:t>
      </w:r>
      <w:proofErr w:type="spellEnd"/>
      <w:r w:rsidRPr="009F78D0">
        <w:rPr>
          <w:rFonts w:asciiTheme="minorHAnsi" w:hAnsiTheme="minorHAnsi"/>
          <w:color w:val="404040" w:themeColor="text1" w:themeTint="BF"/>
          <w:sz w:val="20"/>
          <w:szCs w:val="20"/>
        </w:rPr>
        <w:t xml:space="preserve"> </w:t>
      </w:r>
      <w:r w:rsidR="004947AD">
        <w:rPr>
          <w:rFonts w:asciiTheme="minorHAnsi" w:hAnsiTheme="minorHAnsi"/>
          <w:color w:val="404040" w:themeColor="text1" w:themeTint="BF"/>
          <w:sz w:val="20"/>
          <w:szCs w:val="20"/>
        </w:rPr>
        <w:t>o</w:t>
      </w:r>
      <w:r w:rsidRPr="009F78D0">
        <w:rPr>
          <w:rFonts w:asciiTheme="minorHAnsi" w:hAnsiTheme="minorHAnsi"/>
          <w:color w:val="404040" w:themeColor="text1" w:themeTint="BF"/>
          <w:sz w:val="20"/>
          <w:szCs w:val="20"/>
        </w:rPr>
        <w:t xml:space="preserve">bremenitve spodkopavale temelje prihodnjega razvoja in bremenile prihodnje </w:t>
      </w:r>
      <w:r w:rsidRPr="009F78D0">
        <w:rPr>
          <w:rFonts w:asciiTheme="minorHAnsi" w:hAnsiTheme="minorHAnsi"/>
          <w:color w:val="404040" w:themeColor="text1" w:themeTint="BF"/>
          <w:sz w:val="20"/>
          <w:szCs w:val="20"/>
        </w:rPr>
        <w:lastRenderedPageBreak/>
        <w:t xml:space="preserve">generacije, zato mora </w:t>
      </w:r>
      <w:r w:rsidR="00C64625" w:rsidRPr="009F78D0">
        <w:rPr>
          <w:rFonts w:asciiTheme="minorHAnsi" w:hAnsiTheme="minorHAnsi"/>
          <w:color w:val="404040" w:themeColor="text1" w:themeTint="BF"/>
          <w:sz w:val="20"/>
          <w:szCs w:val="20"/>
        </w:rPr>
        <w:t xml:space="preserve">mednarodno </w:t>
      </w:r>
      <w:r w:rsidRPr="009F78D0">
        <w:rPr>
          <w:rFonts w:asciiTheme="minorHAnsi" w:hAnsiTheme="minorHAnsi"/>
          <w:color w:val="404040" w:themeColor="text1" w:themeTint="BF"/>
          <w:sz w:val="20"/>
          <w:szCs w:val="20"/>
        </w:rPr>
        <w:t>razvojno sodelovanje spodbujati blaginjo in povečevati konkurenčnost gospodarstev, ne</w:t>
      </w:r>
      <w:r w:rsidR="00FC2728">
        <w:rPr>
          <w:rFonts w:asciiTheme="minorHAnsi" w:hAnsiTheme="minorHAnsi"/>
          <w:color w:val="404040" w:themeColor="text1" w:themeTint="BF"/>
          <w:sz w:val="20"/>
          <w:szCs w:val="20"/>
        </w:rPr>
        <w:t xml:space="preserve"> da bi ob tem škodovalo okolju.</w:t>
      </w:r>
    </w:p>
    <w:p w14:paraId="36646B13" w14:textId="77777777" w:rsidR="00FC2728" w:rsidRDefault="00FC2728" w:rsidP="00F42B5C">
      <w:pPr>
        <w:spacing w:after="0" w:line="240" w:lineRule="auto"/>
        <w:jc w:val="both"/>
        <w:rPr>
          <w:rFonts w:asciiTheme="minorHAnsi" w:hAnsiTheme="minorHAnsi"/>
          <w:i/>
          <w:color w:val="404040" w:themeColor="text1" w:themeTint="BF"/>
        </w:rPr>
      </w:pPr>
      <w:r w:rsidRPr="009F78D0">
        <w:rPr>
          <w:noProof/>
          <w:lang w:eastAsia="sl-SI"/>
        </w:rPr>
        <w:drawing>
          <wp:inline distT="0" distB="0" distL="0" distR="0" wp14:anchorId="22517A79" wp14:editId="683D9B4D">
            <wp:extent cx="687168" cy="697476"/>
            <wp:effectExtent l="0" t="0" r="0" b="7620"/>
            <wp:docPr id="15" name="Picture 15" descr="logotip ciljev trajnostnega razv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zz.gov.si/fileadmin/_processed_/csm_SDG_ikona_naslov_615dd4e13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7689" cy="698004"/>
                    </a:xfrm>
                    <a:prstGeom prst="rect">
                      <a:avLst/>
                    </a:prstGeom>
                    <a:noFill/>
                    <a:ln>
                      <a:noFill/>
                    </a:ln>
                  </pic:spPr>
                </pic:pic>
              </a:graphicData>
            </a:graphic>
          </wp:inline>
        </w:drawing>
      </w:r>
    </w:p>
    <w:p w14:paraId="4FFE4AE7" w14:textId="77777777" w:rsidR="00FC2728" w:rsidRDefault="00FC2728" w:rsidP="00F42B5C">
      <w:pPr>
        <w:spacing w:after="0" w:line="240" w:lineRule="auto"/>
        <w:jc w:val="both"/>
        <w:rPr>
          <w:rFonts w:asciiTheme="minorHAnsi" w:hAnsiTheme="minorHAnsi"/>
          <w:i/>
          <w:color w:val="404040" w:themeColor="text1" w:themeTint="BF"/>
        </w:rPr>
      </w:pPr>
    </w:p>
    <w:p w14:paraId="0A92E75E" w14:textId="15073162" w:rsidR="003248EE" w:rsidRPr="00FC2728" w:rsidRDefault="00FC2728" w:rsidP="00F42B5C">
      <w:pPr>
        <w:spacing w:after="0" w:line="240" w:lineRule="auto"/>
        <w:jc w:val="both"/>
        <w:rPr>
          <w:rFonts w:asciiTheme="minorHAnsi" w:hAnsiTheme="minorHAnsi"/>
          <w:color w:val="404040" w:themeColor="text1" w:themeTint="BF"/>
          <w:sz w:val="18"/>
          <w:szCs w:val="20"/>
        </w:rPr>
      </w:pPr>
      <w:r w:rsidRPr="00FC2728">
        <w:rPr>
          <w:rFonts w:asciiTheme="minorHAnsi" w:hAnsiTheme="minorHAnsi"/>
          <w:i/>
          <w:color w:val="404040" w:themeColor="text1" w:themeTint="BF"/>
          <w:sz w:val="20"/>
        </w:rPr>
        <w:t>Okolje je s sprejetjem Agende 2030 postalo neločljiva dimenzija vseh prizadevanj za trajnostni razvoj.</w:t>
      </w:r>
    </w:p>
    <w:p w14:paraId="5F0DB7E4" w14:textId="77777777" w:rsidR="00FC2728" w:rsidRDefault="00FC2728" w:rsidP="00F42B5C">
      <w:pPr>
        <w:spacing w:after="0" w:line="240" w:lineRule="auto"/>
        <w:jc w:val="both"/>
        <w:rPr>
          <w:rFonts w:asciiTheme="minorHAnsi" w:hAnsiTheme="minorHAnsi"/>
          <w:color w:val="404040" w:themeColor="text1" w:themeTint="BF"/>
          <w:sz w:val="20"/>
          <w:szCs w:val="20"/>
        </w:rPr>
        <w:sectPr w:rsidR="00FC2728" w:rsidSect="0016387C">
          <w:type w:val="continuous"/>
          <w:pgSz w:w="11906" w:h="16838" w:code="9"/>
          <w:pgMar w:top="1134" w:right="1701" w:bottom="1134" w:left="1276" w:header="624" w:footer="794" w:gutter="0"/>
          <w:cols w:num="2" w:space="567" w:equalWidth="0">
            <w:col w:w="1134" w:space="567"/>
            <w:col w:w="7228"/>
          </w:cols>
          <w:titlePg/>
          <w:docGrid w:linePitch="299"/>
        </w:sectPr>
      </w:pPr>
    </w:p>
    <w:p w14:paraId="471BC769" w14:textId="20B1C636" w:rsidR="00FC2728" w:rsidRDefault="00FC2728" w:rsidP="00F42B5C">
      <w:pPr>
        <w:spacing w:after="0" w:line="240" w:lineRule="auto"/>
        <w:jc w:val="both"/>
        <w:rPr>
          <w:rFonts w:asciiTheme="minorHAnsi" w:hAnsiTheme="minorHAnsi"/>
          <w:color w:val="404040" w:themeColor="text1" w:themeTint="BF"/>
          <w:sz w:val="20"/>
          <w:szCs w:val="20"/>
        </w:rPr>
      </w:pPr>
    </w:p>
    <w:p w14:paraId="322B7AA1" w14:textId="77777777" w:rsidR="00FC2728" w:rsidRDefault="00FC2728" w:rsidP="00F42B5C">
      <w:pPr>
        <w:spacing w:after="0" w:line="240" w:lineRule="auto"/>
        <w:jc w:val="both"/>
        <w:rPr>
          <w:rFonts w:asciiTheme="minorHAnsi" w:hAnsiTheme="minorHAnsi"/>
          <w:color w:val="404040" w:themeColor="text1" w:themeTint="BF"/>
          <w:sz w:val="20"/>
          <w:szCs w:val="20"/>
        </w:rPr>
        <w:sectPr w:rsidR="00FC2728" w:rsidSect="000E57C9">
          <w:type w:val="continuous"/>
          <w:pgSz w:w="11906" w:h="16838" w:code="9"/>
          <w:pgMar w:top="1134" w:right="1701" w:bottom="1134" w:left="1276" w:header="624" w:footer="794" w:gutter="0"/>
          <w:cols w:num="2" w:space="708" w:equalWidth="0">
            <w:col w:w="2504" w:space="708"/>
            <w:col w:w="5716"/>
          </w:cols>
          <w:titlePg/>
          <w:docGrid w:linePitch="299"/>
        </w:sectPr>
      </w:pPr>
    </w:p>
    <w:p w14:paraId="4001F69A" w14:textId="6231F907" w:rsidR="00FC2728" w:rsidRPr="009F78D0" w:rsidRDefault="00FC2728" w:rsidP="00F42B5C">
      <w:pPr>
        <w:spacing w:after="0" w:line="240" w:lineRule="auto"/>
        <w:jc w:val="both"/>
        <w:rPr>
          <w:rFonts w:asciiTheme="minorHAnsi" w:hAnsiTheme="minorHAnsi"/>
          <w:color w:val="404040" w:themeColor="text1" w:themeTint="BF"/>
          <w:sz w:val="20"/>
          <w:szCs w:val="20"/>
        </w:rPr>
      </w:pPr>
    </w:p>
    <w:p w14:paraId="40C2CA21" w14:textId="77777777" w:rsidR="004C3E53" w:rsidRPr="009F78D0" w:rsidRDefault="000032F7" w:rsidP="001B1711">
      <w:pPr>
        <w:pStyle w:val="ListParagraph"/>
        <w:numPr>
          <w:ilvl w:val="0"/>
          <w:numId w:val="23"/>
        </w:numPr>
        <w:spacing w:after="0" w:line="240" w:lineRule="auto"/>
        <w:ind w:left="426" w:hanging="426"/>
        <w:jc w:val="both"/>
        <w:rPr>
          <w:color w:val="404040"/>
        </w:rPr>
      </w:pPr>
      <w:r w:rsidRPr="009F78D0">
        <w:rPr>
          <w:rFonts w:asciiTheme="minorHAnsi" w:hAnsiTheme="minorHAnsi"/>
          <w:color w:val="404040" w:themeColor="text1" w:themeTint="BF"/>
        </w:rPr>
        <w:t xml:space="preserve">Glede na posebno prednostno vsebinsko področje, ki zajema boj proti podnebnim spremembam, se bo </w:t>
      </w:r>
      <w:r w:rsidR="009C273D">
        <w:rPr>
          <w:rFonts w:asciiTheme="minorHAnsi" w:hAnsiTheme="minorHAnsi"/>
          <w:color w:val="404040" w:themeColor="text1" w:themeTint="BF"/>
        </w:rPr>
        <w:t>pri aktivnostih</w:t>
      </w:r>
      <w:r w:rsidR="00131012">
        <w:rPr>
          <w:rFonts w:asciiTheme="minorHAnsi" w:hAnsiTheme="minorHAnsi"/>
          <w:color w:val="404040" w:themeColor="text1" w:themeTint="BF"/>
        </w:rPr>
        <w:t xml:space="preserve"> s področja podnebnih sprememb </w:t>
      </w:r>
      <w:r w:rsidRPr="009F78D0">
        <w:rPr>
          <w:rFonts w:asciiTheme="minorHAnsi" w:hAnsiTheme="minorHAnsi"/>
          <w:color w:val="404040" w:themeColor="text1" w:themeTint="BF"/>
        </w:rPr>
        <w:t>ocenjevalo tudi vplive na prilagajanje podnebnim spremembam</w:t>
      </w:r>
      <w:r w:rsidR="00D737CB">
        <w:rPr>
          <w:rFonts w:asciiTheme="minorHAnsi" w:hAnsiTheme="minorHAnsi"/>
          <w:color w:val="404040" w:themeColor="text1" w:themeTint="BF"/>
        </w:rPr>
        <w:t xml:space="preserve"> in njihovo blaženje</w:t>
      </w:r>
      <w:r w:rsidRPr="009F78D0">
        <w:rPr>
          <w:rFonts w:asciiTheme="minorHAnsi" w:hAnsiTheme="minorHAnsi"/>
          <w:color w:val="404040" w:themeColor="text1" w:themeTint="BF"/>
        </w:rPr>
        <w:t xml:space="preserve">, kar ima neposreden vpliv na vrednost zaznamovalca za varovanje okolja. </w:t>
      </w:r>
    </w:p>
    <w:p w14:paraId="0BD12AAF" w14:textId="77777777" w:rsidR="00AB105D" w:rsidRPr="008007B5" w:rsidRDefault="00BE72E6" w:rsidP="001B1711">
      <w:pPr>
        <w:pStyle w:val="ListParagraph"/>
        <w:numPr>
          <w:ilvl w:val="0"/>
          <w:numId w:val="23"/>
        </w:numPr>
        <w:spacing w:after="0" w:line="240" w:lineRule="auto"/>
        <w:ind w:left="426" w:hanging="426"/>
        <w:jc w:val="both"/>
        <w:rPr>
          <w:color w:val="404040"/>
        </w:rPr>
      </w:pPr>
      <w:r w:rsidRPr="009F78D0">
        <w:rPr>
          <w:rFonts w:asciiTheme="minorHAnsi" w:hAnsiTheme="minorHAnsi"/>
          <w:color w:val="404040" w:themeColor="text1" w:themeTint="BF"/>
        </w:rPr>
        <w:t xml:space="preserve">Slovenija bo </w:t>
      </w:r>
      <w:r w:rsidR="00914A69">
        <w:rPr>
          <w:rFonts w:asciiTheme="minorHAnsi" w:hAnsiTheme="minorHAnsi"/>
          <w:color w:val="404040" w:themeColor="text1" w:themeTint="BF"/>
        </w:rPr>
        <w:t>spodb</w:t>
      </w:r>
      <w:r w:rsidRPr="009F78D0">
        <w:rPr>
          <w:rFonts w:asciiTheme="minorHAnsi" w:hAnsiTheme="minorHAnsi"/>
          <w:color w:val="404040" w:themeColor="text1" w:themeTint="BF"/>
        </w:rPr>
        <w:t xml:space="preserve">ujala razvojne </w:t>
      </w:r>
      <w:r w:rsidR="00E12B5D" w:rsidRPr="009F78D0">
        <w:rPr>
          <w:rFonts w:asciiTheme="minorHAnsi" w:hAnsiTheme="minorHAnsi"/>
          <w:color w:val="404040" w:themeColor="text1" w:themeTint="BF"/>
        </w:rPr>
        <w:t>deležnike</w:t>
      </w:r>
      <w:r w:rsidR="000032F7" w:rsidRPr="009F78D0">
        <w:rPr>
          <w:rFonts w:asciiTheme="minorHAnsi" w:hAnsiTheme="minorHAnsi"/>
          <w:color w:val="404040" w:themeColor="text1" w:themeTint="BF"/>
        </w:rPr>
        <w:t xml:space="preserve">, da </w:t>
      </w:r>
      <w:r w:rsidRPr="009F78D0">
        <w:rPr>
          <w:rFonts w:asciiTheme="minorHAnsi" w:hAnsiTheme="minorHAnsi"/>
          <w:color w:val="404040" w:themeColor="text1" w:themeTint="BF"/>
        </w:rPr>
        <w:t xml:space="preserve">bodo </w:t>
      </w:r>
      <w:r w:rsidR="000032F7" w:rsidRPr="009F78D0">
        <w:rPr>
          <w:rFonts w:asciiTheme="minorHAnsi" w:hAnsiTheme="minorHAnsi"/>
          <w:color w:val="404040" w:themeColor="text1" w:themeTint="BF"/>
        </w:rPr>
        <w:t xml:space="preserve">pri izvajanju projektov </w:t>
      </w:r>
      <w:r w:rsidRPr="009F78D0">
        <w:rPr>
          <w:rFonts w:asciiTheme="minorHAnsi" w:hAnsiTheme="minorHAnsi"/>
          <w:color w:val="404040" w:themeColor="text1" w:themeTint="BF"/>
        </w:rPr>
        <w:t xml:space="preserve">namenjali </w:t>
      </w:r>
      <w:r w:rsidR="000032F7" w:rsidRPr="009F78D0">
        <w:rPr>
          <w:rFonts w:asciiTheme="minorHAnsi" w:hAnsiTheme="minorHAnsi"/>
          <w:color w:val="404040" w:themeColor="text1" w:themeTint="BF"/>
        </w:rPr>
        <w:t xml:space="preserve">posebno pozornost vplivu na okolje </w:t>
      </w:r>
      <w:r w:rsidRPr="009F78D0">
        <w:rPr>
          <w:rFonts w:asciiTheme="minorHAnsi" w:hAnsiTheme="minorHAnsi"/>
          <w:color w:val="404040" w:themeColor="text1" w:themeTint="BF"/>
        </w:rPr>
        <w:t xml:space="preserve">in vključevali </w:t>
      </w:r>
      <w:r w:rsidR="000032F7" w:rsidRPr="009F78D0">
        <w:rPr>
          <w:rFonts w:asciiTheme="minorHAnsi" w:hAnsiTheme="minorHAnsi"/>
          <w:color w:val="404040" w:themeColor="text1" w:themeTint="BF"/>
        </w:rPr>
        <w:t xml:space="preserve">ukrepe za njegovo varstvo ter na ta način </w:t>
      </w:r>
      <w:r w:rsidRPr="009F78D0">
        <w:rPr>
          <w:rFonts w:asciiTheme="minorHAnsi" w:hAnsiTheme="minorHAnsi"/>
          <w:color w:val="404040" w:themeColor="text1" w:themeTint="BF"/>
        </w:rPr>
        <w:t xml:space="preserve">spodbujala </w:t>
      </w:r>
      <w:r w:rsidR="000032F7" w:rsidRPr="009F78D0">
        <w:rPr>
          <w:rFonts w:asciiTheme="minorHAnsi" w:hAnsiTheme="minorHAnsi"/>
          <w:color w:val="404040" w:themeColor="text1" w:themeTint="BF"/>
        </w:rPr>
        <w:t xml:space="preserve">ciljne skupine k spremembi navad za ohranjanje okolja. </w:t>
      </w:r>
    </w:p>
    <w:p w14:paraId="725F351E" w14:textId="77777777" w:rsidR="00AB105D" w:rsidRDefault="00AB105D">
      <w:pPr>
        <w:spacing w:after="0" w:line="240" w:lineRule="auto"/>
        <w:jc w:val="both"/>
        <w:rPr>
          <w:rFonts w:asciiTheme="minorHAnsi" w:hAnsiTheme="minorHAnsi"/>
          <w:color w:val="404040" w:themeColor="text1" w:themeTint="BF"/>
          <w:sz w:val="20"/>
          <w:szCs w:val="20"/>
        </w:rPr>
      </w:pPr>
    </w:p>
    <w:p w14:paraId="4985ACEB" w14:textId="77777777" w:rsidR="002165CC" w:rsidRPr="008A29BD" w:rsidRDefault="008B72FA" w:rsidP="00F42B5C">
      <w:pPr>
        <w:spacing w:after="0" w:line="240" w:lineRule="auto"/>
        <w:jc w:val="both"/>
        <w:rPr>
          <w:color w:val="404040"/>
          <w:sz w:val="20"/>
          <w:szCs w:val="20"/>
        </w:rPr>
      </w:pPr>
      <w:r w:rsidRPr="008B72FA">
        <w:rPr>
          <w:rFonts w:asciiTheme="minorHAnsi" w:hAnsiTheme="minorHAnsi"/>
          <w:color w:val="404040" w:themeColor="text1" w:themeTint="BF"/>
          <w:sz w:val="20"/>
          <w:szCs w:val="20"/>
        </w:rPr>
        <w:t>V okviru izvajanja mednarodnega razvojnega sodelovanja s</w:t>
      </w:r>
      <w:r w:rsidR="00B160E0">
        <w:rPr>
          <w:rFonts w:asciiTheme="minorHAnsi" w:hAnsiTheme="minorHAnsi"/>
          <w:color w:val="404040" w:themeColor="text1" w:themeTint="BF"/>
          <w:sz w:val="20"/>
          <w:szCs w:val="20"/>
        </w:rPr>
        <w:t>e</w:t>
      </w:r>
      <w:r w:rsidRPr="008B72FA">
        <w:rPr>
          <w:rFonts w:asciiTheme="minorHAnsi" w:hAnsiTheme="minorHAnsi"/>
          <w:color w:val="404040" w:themeColor="text1" w:themeTint="BF"/>
          <w:sz w:val="20"/>
          <w:szCs w:val="20"/>
        </w:rPr>
        <w:t xml:space="preserve"> bodo izvajalci zavzemali za zmanjšanje </w:t>
      </w:r>
      <w:proofErr w:type="spellStart"/>
      <w:r w:rsidRPr="008B72FA">
        <w:rPr>
          <w:rFonts w:asciiTheme="minorHAnsi" w:hAnsiTheme="minorHAnsi"/>
          <w:color w:val="404040" w:themeColor="text1" w:themeTint="BF"/>
          <w:sz w:val="20"/>
          <w:szCs w:val="20"/>
        </w:rPr>
        <w:t>okoljskega</w:t>
      </w:r>
      <w:proofErr w:type="spellEnd"/>
      <w:r w:rsidRPr="008B72FA">
        <w:rPr>
          <w:rFonts w:asciiTheme="minorHAnsi" w:hAnsiTheme="minorHAnsi"/>
          <w:color w:val="404040" w:themeColor="text1" w:themeTint="BF"/>
          <w:sz w:val="20"/>
          <w:szCs w:val="20"/>
        </w:rPr>
        <w:t xml:space="preserve"> odtisa dejavnosti </w:t>
      </w:r>
      <w:r w:rsidR="00D737CB">
        <w:rPr>
          <w:rFonts w:asciiTheme="minorHAnsi" w:hAnsiTheme="minorHAnsi"/>
          <w:color w:val="404040" w:themeColor="text1" w:themeTint="BF"/>
          <w:sz w:val="20"/>
          <w:szCs w:val="20"/>
        </w:rPr>
        <w:t xml:space="preserve">s čim širšo </w:t>
      </w:r>
      <w:r w:rsidRPr="008B72FA">
        <w:rPr>
          <w:rFonts w:asciiTheme="minorHAnsi" w:hAnsiTheme="minorHAnsi"/>
          <w:color w:val="404040" w:themeColor="text1" w:themeTint="BF"/>
          <w:sz w:val="20"/>
          <w:szCs w:val="20"/>
        </w:rPr>
        <w:t>uporab</w:t>
      </w:r>
      <w:r w:rsidR="00D737CB">
        <w:rPr>
          <w:rFonts w:asciiTheme="minorHAnsi" w:hAnsiTheme="minorHAnsi"/>
          <w:color w:val="404040" w:themeColor="text1" w:themeTint="BF"/>
          <w:sz w:val="20"/>
          <w:szCs w:val="20"/>
        </w:rPr>
        <w:t>o</w:t>
      </w:r>
      <w:r w:rsidRPr="008B72FA">
        <w:rPr>
          <w:rFonts w:asciiTheme="minorHAnsi" w:hAnsiTheme="minorHAnsi"/>
          <w:color w:val="404040" w:themeColor="text1" w:themeTint="BF"/>
          <w:sz w:val="20"/>
          <w:szCs w:val="20"/>
        </w:rPr>
        <w:t xml:space="preserve"> elektronske komunikacije, okolju prijaznejših </w:t>
      </w:r>
      <w:r w:rsidR="00B160E0">
        <w:rPr>
          <w:rFonts w:asciiTheme="minorHAnsi" w:hAnsiTheme="minorHAnsi"/>
          <w:color w:val="404040" w:themeColor="text1" w:themeTint="BF"/>
          <w:sz w:val="20"/>
          <w:szCs w:val="20"/>
        </w:rPr>
        <w:t>in</w:t>
      </w:r>
      <w:r w:rsidRPr="008B72FA">
        <w:rPr>
          <w:rFonts w:asciiTheme="minorHAnsi" w:hAnsiTheme="minorHAnsi"/>
          <w:color w:val="404040" w:themeColor="text1" w:themeTint="BF"/>
          <w:sz w:val="20"/>
          <w:szCs w:val="20"/>
        </w:rPr>
        <w:t xml:space="preserve"> po možnosti lokalnih materialov ter okolju prijaznih prevozov, kjer je to smotrno, pri čemer si bodo prizadevali za varčevanje z energijo ter uporabo obnovljivih virov energije.</w:t>
      </w:r>
    </w:p>
    <w:p w14:paraId="2847984D" w14:textId="77777777" w:rsidR="000032F7" w:rsidRPr="009F78D0" w:rsidRDefault="00744EA5" w:rsidP="00AE1E55">
      <w:pPr>
        <w:pStyle w:val="Heading3"/>
      </w:pPr>
      <w:bookmarkStart w:id="47" w:name="_Toc509845071"/>
      <w:bookmarkStart w:id="48" w:name="_Toc510789274"/>
      <w:r>
        <w:t>3</w:t>
      </w:r>
      <w:r w:rsidR="0052044C">
        <w:t>.</w:t>
      </w:r>
      <w:r>
        <w:t>3</w:t>
      </w:r>
      <w:r w:rsidR="0052044C">
        <w:t xml:space="preserve">.2 </w:t>
      </w:r>
      <w:r w:rsidR="000032F7" w:rsidRPr="009F78D0">
        <w:t>Enakost spolov</w:t>
      </w:r>
      <w:bookmarkEnd w:id="47"/>
      <w:bookmarkEnd w:id="48"/>
      <w:r w:rsidR="000032F7" w:rsidRPr="009F78D0">
        <w:t xml:space="preserve"> </w:t>
      </w:r>
    </w:p>
    <w:p w14:paraId="5DAA8F26" w14:textId="77777777" w:rsidR="000032F7" w:rsidRPr="009F78D0" w:rsidRDefault="000032F7" w:rsidP="00F42B5C">
      <w:pPr>
        <w:autoSpaceDE w:val="0"/>
        <w:autoSpaceDN w:val="0"/>
        <w:adjustRightInd w:val="0"/>
        <w:spacing w:after="0" w:line="240" w:lineRule="auto"/>
        <w:jc w:val="both"/>
        <w:rPr>
          <w:rFonts w:asciiTheme="minorHAnsi" w:hAnsiTheme="minorHAnsi"/>
          <w:color w:val="404040" w:themeColor="text1" w:themeTint="BF"/>
          <w:sz w:val="20"/>
          <w:szCs w:val="20"/>
        </w:rPr>
      </w:pPr>
      <w:r w:rsidRPr="009F78D0">
        <w:rPr>
          <w:rFonts w:asciiTheme="minorHAnsi" w:hAnsiTheme="minorHAnsi"/>
          <w:color w:val="404040" w:themeColor="text1" w:themeTint="BF"/>
          <w:sz w:val="20"/>
          <w:szCs w:val="20"/>
        </w:rPr>
        <w:t xml:space="preserve">Cilj vzpostavitve te presečne teme je prispevati k enakosti spolov in krepitvi </w:t>
      </w:r>
      <w:r w:rsidR="002E4BBF">
        <w:rPr>
          <w:rFonts w:asciiTheme="minorHAnsi" w:hAnsiTheme="minorHAnsi"/>
          <w:color w:val="404040" w:themeColor="text1" w:themeTint="BF"/>
          <w:sz w:val="20"/>
          <w:szCs w:val="20"/>
        </w:rPr>
        <w:t xml:space="preserve">vloge in </w:t>
      </w:r>
      <w:r w:rsidR="00430B1D">
        <w:rPr>
          <w:rFonts w:asciiTheme="minorHAnsi" w:hAnsiTheme="minorHAnsi"/>
          <w:color w:val="404040" w:themeColor="text1" w:themeTint="BF"/>
          <w:sz w:val="20"/>
          <w:szCs w:val="20"/>
        </w:rPr>
        <w:t>moči</w:t>
      </w:r>
      <w:r w:rsidRPr="009F78D0">
        <w:rPr>
          <w:rFonts w:asciiTheme="minorHAnsi" w:hAnsiTheme="minorHAnsi"/>
          <w:color w:val="404040" w:themeColor="text1" w:themeTint="BF"/>
          <w:sz w:val="20"/>
          <w:szCs w:val="20"/>
        </w:rPr>
        <w:t xml:space="preserve"> žensk in deklic ter zmanjševanju diskriminacije in neenakosti.</w:t>
      </w:r>
    </w:p>
    <w:p w14:paraId="73428216" w14:textId="77777777" w:rsidR="000032F7" w:rsidRPr="009F78D0" w:rsidRDefault="000032F7" w:rsidP="00F42B5C">
      <w:pPr>
        <w:autoSpaceDE w:val="0"/>
        <w:autoSpaceDN w:val="0"/>
        <w:adjustRightInd w:val="0"/>
        <w:spacing w:after="0" w:line="240" w:lineRule="auto"/>
        <w:jc w:val="both"/>
        <w:rPr>
          <w:rFonts w:asciiTheme="minorHAnsi" w:hAnsiTheme="minorHAnsi"/>
          <w:color w:val="404040" w:themeColor="text1" w:themeTint="BF"/>
          <w:sz w:val="20"/>
          <w:szCs w:val="20"/>
        </w:rPr>
      </w:pPr>
    </w:p>
    <w:p w14:paraId="56F7E14E" w14:textId="4ECAD97E" w:rsidR="008616F4" w:rsidRDefault="000032F7" w:rsidP="00F42B5C">
      <w:pPr>
        <w:autoSpaceDE w:val="0"/>
        <w:autoSpaceDN w:val="0"/>
        <w:adjustRightInd w:val="0"/>
        <w:spacing w:after="0" w:line="240" w:lineRule="auto"/>
        <w:jc w:val="both"/>
        <w:rPr>
          <w:rFonts w:asciiTheme="minorHAnsi" w:hAnsiTheme="minorHAnsi"/>
          <w:color w:val="404040" w:themeColor="text1" w:themeTint="BF"/>
          <w:sz w:val="20"/>
          <w:szCs w:val="20"/>
        </w:rPr>
        <w:sectPr w:rsidR="008616F4" w:rsidSect="000E57C9">
          <w:type w:val="continuous"/>
          <w:pgSz w:w="11906" w:h="16838" w:code="9"/>
          <w:pgMar w:top="1134" w:right="1701" w:bottom="1134" w:left="1276" w:header="624" w:footer="794" w:gutter="0"/>
          <w:cols w:space="708"/>
          <w:titlePg/>
          <w:docGrid w:linePitch="299"/>
        </w:sectPr>
      </w:pPr>
      <w:r w:rsidRPr="009F78D0">
        <w:rPr>
          <w:rFonts w:asciiTheme="minorHAnsi" w:hAnsiTheme="minorHAnsi"/>
          <w:color w:val="404040" w:themeColor="text1" w:themeTint="BF"/>
          <w:sz w:val="20"/>
          <w:szCs w:val="20"/>
        </w:rPr>
        <w:t xml:space="preserve">Agenda 2030 predstavlja novo priložnost za krepitev </w:t>
      </w:r>
      <w:r w:rsidR="002E4BBF">
        <w:rPr>
          <w:rFonts w:asciiTheme="minorHAnsi" w:hAnsiTheme="minorHAnsi"/>
          <w:color w:val="404040" w:themeColor="text1" w:themeTint="BF"/>
          <w:sz w:val="20"/>
          <w:szCs w:val="20"/>
        </w:rPr>
        <w:t xml:space="preserve">vloge in </w:t>
      </w:r>
      <w:r w:rsidR="00430B1D">
        <w:rPr>
          <w:rFonts w:asciiTheme="minorHAnsi" w:hAnsiTheme="minorHAnsi"/>
          <w:color w:val="404040" w:themeColor="text1" w:themeTint="BF"/>
          <w:sz w:val="20"/>
          <w:szCs w:val="20"/>
        </w:rPr>
        <w:t>moči</w:t>
      </w:r>
      <w:r w:rsidRPr="009F78D0">
        <w:rPr>
          <w:rFonts w:asciiTheme="minorHAnsi" w:hAnsiTheme="minorHAnsi"/>
          <w:color w:val="404040" w:themeColor="text1" w:themeTint="BF"/>
          <w:sz w:val="20"/>
          <w:szCs w:val="20"/>
        </w:rPr>
        <w:t xml:space="preserve"> žensk in deklic, saj je poleg samostojnega cilja trajnostnega razvoja, ki je posvečen </w:t>
      </w:r>
      <w:r w:rsidR="00CF6CA8">
        <w:rPr>
          <w:rFonts w:asciiTheme="minorHAnsi" w:hAnsiTheme="minorHAnsi"/>
          <w:color w:val="404040" w:themeColor="text1" w:themeTint="BF"/>
          <w:sz w:val="20"/>
          <w:szCs w:val="20"/>
        </w:rPr>
        <w:t xml:space="preserve">doseganju </w:t>
      </w:r>
      <w:r w:rsidRPr="009F78D0">
        <w:rPr>
          <w:rFonts w:asciiTheme="minorHAnsi" w:hAnsiTheme="minorHAnsi"/>
          <w:color w:val="404040" w:themeColor="text1" w:themeTint="BF"/>
          <w:sz w:val="20"/>
          <w:szCs w:val="20"/>
        </w:rPr>
        <w:t xml:space="preserve">enakosti spolov </w:t>
      </w:r>
      <w:r w:rsidR="00CF6CA8">
        <w:rPr>
          <w:rFonts w:asciiTheme="minorHAnsi" w:hAnsiTheme="minorHAnsi"/>
          <w:color w:val="404040" w:themeColor="text1" w:themeTint="BF"/>
          <w:sz w:val="20"/>
          <w:szCs w:val="20"/>
        </w:rPr>
        <w:t xml:space="preserve">ter krepitvi vloge </w:t>
      </w:r>
      <w:r w:rsidR="002E4BBF">
        <w:rPr>
          <w:rFonts w:asciiTheme="minorHAnsi" w:hAnsiTheme="minorHAnsi"/>
          <w:color w:val="404040" w:themeColor="text1" w:themeTint="BF"/>
          <w:sz w:val="20"/>
          <w:szCs w:val="20"/>
        </w:rPr>
        <w:t xml:space="preserve">in moči </w:t>
      </w:r>
      <w:r w:rsidR="00CF6CA8">
        <w:rPr>
          <w:rFonts w:asciiTheme="minorHAnsi" w:hAnsiTheme="minorHAnsi"/>
          <w:color w:val="404040" w:themeColor="text1" w:themeTint="BF"/>
          <w:sz w:val="20"/>
          <w:szCs w:val="20"/>
        </w:rPr>
        <w:t>vseh žensk in deklic</w:t>
      </w:r>
      <w:r w:rsidR="00CF6CA8" w:rsidRPr="009F78D0">
        <w:rPr>
          <w:rFonts w:asciiTheme="minorHAnsi" w:hAnsiTheme="minorHAnsi"/>
          <w:color w:val="404040" w:themeColor="text1" w:themeTint="BF"/>
          <w:sz w:val="20"/>
          <w:szCs w:val="20"/>
        </w:rPr>
        <w:t xml:space="preserve"> </w:t>
      </w:r>
      <w:r w:rsidRPr="009F78D0">
        <w:rPr>
          <w:rFonts w:asciiTheme="minorHAnsi" w:hAnsiTheme="minorHAnsi"/>
          <w:color w:val="404040" w:themeColor="text1" w:themeTint="BF"/>
          <w:sz w:val="20"/>
          <w:szCs w:val="20"/>
        </w:rPr>
        <w:t xml:space="preserve">(cilj 5), </w:t>
      </w:r>
      <w:r w:rsidR="00CF6CA8">
        <w:rPr>
          <w:rFonts w:asciiTheme="minorHAnsi" w:hAnsiTheme="minorHAnsi"/>
          <w:color w:val="404040" w:themeColor="text1" w:themeTint="BF"/>
          <w:sz w:val="20"/>
          <w:szCs w:val="20"/>
        </w:rPr>
        <w:t xml:space="preserve">enakost spolov </w:t>
      </w:r>
      <w:r w:rsidR="00D737CB">
        <w:rPr>
          <w:rFonts w:asciiTheme="minorHAnsi" w:hAnsiTheme="minorHAnsi"/>
          <w:color w:val="404040" w:themeColor="text1" w:themeTint="BF"/>
          <w:sz w:val="20"/>
          <w:szCs w:val="20"/>
        </w:rPr>
        <w:t xml:space="preserve">vključena </w:t>
      </w:r>
      <w:r w:rsidRPr="009F78D0">
        <w:rPr>
          <w:rFonts w:asciiTheme="minorHAnsi" w:hAnsiTheme="minorHAnsi"/>
          <w:color w:val="404040" w:themeColor="text1" w:themeTint="BF"/>
          <w:sz w:val="20"/>
          <w:szCs w:val="20"/>
        </w:rPr>
        <w:t>tudi v ostal</w:t>
      </w:r>
      <w:r w:rsidR="00D737CB">
        <w:rPr>
          <w:rFonts w:asciiTheme="minorHAnsi" w:hAnsiTheme="minorHAnsi"/>
          <w:color w:val="404040" w:themeColor="text1" w:themeTint="BF"/>
          <w:sz w:val="20"/>
          <w:szCs w:val="20"/>
        </w:rPr>
        <w:t>e</w:t>
      </w:r>
      <w:r w:rsidRPr="009F78D0">
        <w:rPr>
          <w:rFonts w:asciiTheme="minorHAnsi" w:hAnsiTheme="minorHAnsi"/>
          <w:color w:val="404040" w:themeColor="text1" w:themeTint="BF"/>
          <w:sz w:val="20"/>
          <w:szCs w:val="20"/>
        </w:rPr>
        <w:t xml:space="preserve"> relevantn</w:t>
      </w:r>
      <w:r w:rsidR="00D737CB">
        <w:rPr>
          <w:rFonts w:asciiTheme="minorHAnsi" w:hAnsiTheme="minorHAnsi"/>
          <w:color w:val="404040" w:themeColor="text1" w:themeTint="BF"/>
          <w:sz w:val="20"/>
          <w:szCs w:val="20"/>
        </w:rPr>
        <w:t>e</w:t>
      </w:r>
      <w:r w:rsidRPr="009F78D0">
        <w:rPr>
          <w:rFonts w:asciiTheme="minorHAnsi" w:hAnsiTheme="minorHAnsi"/>
          <w:color w:val="404040" w:themeColor="text1" w:themeTint="BF"/>
          <w:sz w:val="20"/>
          <w:szCs w:val="20"/>
        </w:rPr>
        <w:t xml:space="preserve"> cilj</w:t>
      </w:r>
      <w:r w:rsidR="00D737CB">
        <w:rPr>
          <w:rFonts w:asciiTheme="minorHAnsi" w:hAnsiTheme="minorHAnsi"/>
          <w:color w:val="404040" w:themeColor="text1" w:themeTint="BF"/>
          <w:sz w:val="20"/>
          <w:szCs w:val="20"/>
        </w:rPr>
        <w:t>e</w:t>
      </w:r>
      <w:r w:rsidRPr="009F78D0">
        <w:rPr>
          <w:rFonts w:asciiTheme="minorHAnsi" w:hAnsiTheme="minorHAnsi"/>
          <w:color w:val="404040" w:themeColor="text1" w:themeTint="BF"/>
          <w:sz w:val="20"/>
          <w:szCs w:val="20"/>
        </w:rPr>
        <w:t xml:space="preserve"> trajnostnega razvoja. Le s polnim uresničevanjem potenciala žensk in deklic po vsem svetu bo možno v celoti uresničiti cilje trajnostnega razvoja, </w:t>
      </w:r>
      <w:r w:rsidR="007523D9">
        <w:rPr>
          <w:rFonts w:asciiTheme="minorHAnsi" w:hAnsiTheme="minorHAnsi"/>
          <w:color w:val="404040" w:themeColor="text1" w:themeTint="BF"/>
          <w:sz w:val="20"/>
          <w:szCs w:val="20"/>
        </w:rPr>
        <w:t xml:space="preserve">uresničevanje </w:t>
      </w:r>
      <w:r w:rsidRPr="009F78D0">
        <w:rPr>
          <w:rFonts w:asciiTheme="minorHAnsi" w:hAnsiTheme="minorHAnsi"/>
          <w:color w:val="404040" w:themeColor="text1" w:themeTint="BF"/>
          <w:sz w:val="20"/>
          <w:szCs w:val="20"/>
        </w:rPr>
        <w:t>Agend</w:t>
      </w:r>
      <w:r w:rsidR="007523D9">
        <w:rPr>
          <w:rFonts w:asciiTheme="minorHAnsi" w:hAnsiTheme="minorHAnsi"/>
          <w:color w:val="404040" w:themeColor="text1" w:themeTint="BF"/>
          <w:sz w:val="20"/>
          <w:szCs w:val="20"/>
        </w:rPr>
        <w:t>e</w:t>
      </w:r>
      <w:r w:rsidRPr="009F78D0">
        <w:rPr>
          <w:rFonts w:asciiTheme="minorHAnsi" w:hAnsiTheme="minorHAnsi"/>
          <w:color w:val="404040" w:themeColor="text1" w:themeTint="BF"/>
          <w:sz w:val="20"/>
          <w:szCs w:val="20"/>
        </w:rPr>
        <w:t xml:space="preserve"> 2030 pa tako ne bo pustil</w:t>
      </w:r>
      <w:r w:rsidR="007523D9">
        <w:rPr>
          <w:rFonts w:asciiTheme="minorHAnsi" w:hAnsiTheme="minorHAnsi"/>
          <w:color w:val="404040" w:themeColor="text1" w:themeTint="BF"/>
          <w:sz w:val="20"/>
          <w:szCs w:val="20"/>
        </w:rPr>
        <w:t>o</w:t>
      </w:r>
      <w:r w:rsidRPr="009F78D0">
        <w:rPr>
          <w:rFonts w:asciiTheme="minorHAnsi" w:hAnsiTheme="minorHAnsi"/>
          <w:color w:val="404040" w:themeColor="text1" w:themeTint="BF"/>
          <w:sz w:val="20"/>
          <w:szCs w:val="20"/>
        </w:rPr>
        <w:t xml:space="preserve"> nikogar ob strani.</w:t>
      </w:r>
    </w:p>
    <w:p w14:paraId="0AC9B6BA" w14:textId="77777777" w:rsidR="008616F4" w:rsidRDefault="008616F4" w:rsidP="00F42B5C">
      <w:pPr>
        <w:autoSpaceDE w:val="0"/>
        <w:autoSpaceDN w:val="0"/>
        <w:adjustRightInd w:val="0"/>
        <w:spacing w:after="0" w:line="240" w:lineRule="auto"/>
        <w:jc w:val="both"/>
        <w:rPr>
          <w:rFonts w:asciiTheme="minorHAnsi" w:hAnsiTheme="minorHAnsi"/>
          <w:color w:val="404040" w:themeColor="text1" w:themeTint="BF"/>
          <w:sz w:val="20"/>
          <w:szCs w:val="20"/>
        </w:rPr>
      </w:pPr>
    </w:p>
    <w:p w14:paraId="59858BAA" w14:textId="1DE8E5EF" w:rsidR="000032F7" w:rsidRDefault="008616F4" w:rsidP="00F42B5C">
      <w:pPr>
        <w:autoSpaceDE w:val="0"/>
        <w:autoSpaceDN w:val="0"/>
        <w:adjustRightInd w:val="0"/>
        <w:spacing w:after="0" w:line="240" w:lineRule="auto"/>
        <w:jc w:val="both"/>
        <w:rPr>
          <w:rFonts w:asciiTheme="minorHAnsi" w:hAnsiTheme="minorHAnsi"/>
          <w:color w:val="404040" w:themeColor="text1" w:themeTint="BF"/>
          <w:sz w:val="20"/>
          <w:szCs w:val="20"/>
        </w:rPr>
      </w:pPr>
      <w:r>
        <w:rPr>
          <w:rFonts w:asciiTheme="minorHAnsi" w:hAnsiTheme="minorHAnsi"/>
          <w:noProof/>
          <w:color w:val="404040" w:themeColor="text1" w:themeTint="BF"/>
          <w:lang w:eastAsia="sl-SI"/>
        </w:rPr>
        <w:drawing>
          <wp:inline distT="0" distB="0" distL="0" distR="0" wp14:anchorId="0D21ABF8" wp14:editId="735FC0DB">
            <wp:extent cx="720090" cy="709445"/>
            <wp:effectExtent l="0" t="0" r="3810" b="0"/>
            <wp:docPr id="8" name="Picture 8" descr="5. cilj trajnostnega razv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05.png"/>
                    <pic:cNvPicPr/>
                  </pic:nvPicPr>
                  <pic:blipFill>
                    <a:blip r:embed="rId15">
                      <a:extLst>
                        <a:ext uri="{28A0092B-C50C-407E-A947-70E740481C1C}">
                          <a14:useLocalDpi xmlns:a14="http://schemas.microsoft.com/office/drawing/2010/main" val="0"/>
                        </a:ext>
                      </a:extLst>
                    </a:blip>
                    <a:stretch>
                      <a:fillRect/>
                    </a:stretch>
                  </pic:blipFill>
                  <pic:spPr>
                    <a:xfrm>
                      <a:off x="0" y="0"/>
                      <a:ext cx="720090" cy="709445"/>
                    </a:xfrm>
                    <a:prstGeom prst="rect">
                      <a:avLst/>
                    </a:prstGeom>
                  </pic:spPr>
                </pic:pic>
              </a:graphicData>
            </a:graphic>
          </wp:inline>
        </w:drawing>
      </w:r>
    </w:p>
    <w:p w14:paraId="5B59CACB" w14:textId="77777777" w:rsidR="008616F4" w:rsidRDefault="008616F4" w:rsidP="00F42B5C">
      <w:pPr>
        <w:autoSpaceDE w:val="0"/>
        <w:autoSpaceDN w:val="0"/>
        <w:adjustRightInd w:val="0"/>
        <w:spacing w:after="0" w:line="240" w:lineRule="auto"/>
        <w:jc w:val="both"/>
        <w:rPr>
          <w:bCs/>
          <w:i/>
          <w:caps/>
          <w:color w:val="404040" w:themeColor="text1" w:themeTint="BF"/>
          <w:kern w:val="36"/>
          <w:sz w:val="16"/>
          <w:szCs w:val="16"/>
        </w:rPr>
      </w:pPr>
    </w:p>
    <w:p w14:paraId="1D86C5EF" w14:textId="08166724" w:rsidR="008616F4" w:rsidRDefault="008616F4" w:rsidP="008616F4">
      <w:pPr>
        <w:autoSpaceDE w:val="0"/>
        <w:autoSpaceDN w:val="0"/>
        <w:adjustRightInd w:val="0"/>
        <w:spacing w:before="480" w:after="0" w:line="240" w:lineRule="auto"/>
        <w:jc w:val="both"/>
        <w:rPr>
          <w:rFonts w:asciiTheme="minorHAnsi" w:hAnsiTheme="minorHAnsi"/>
          <w:color w:val="404040" w:themeColor="text1" w:themeTint="BF"/>
          <w:sz w:val="20"/>
          <w:szCs w:val="20"/>
        </w:rPr>
      </w:pPr>
      <w:r w:rsidRPr="0055431E">
        <w:rPr>
          <w:bCs/>
          <w:i/>
          <w:caps/>
          <w:color w:val="404040" w:themeColor="text1" w:themeTint="BF"/>
          <w:kern w:val="36"/>
          <w:sz w:val="16"/>
          <w:szCs w:val="16"/>
        </w:rPr>
        <w:t>CILJ 5</w:t>
      </w:r>
      <w:r>
        <w:rPr>
          <w:bCs/>
          <w:i/>
          <w:caps/>
          <w:color w:val="404040" w:themeColor="text1" w:themeTint="BF"/>
          <w:kern w:val="36"/>
          <w:sz w:val="16"/>
          <w:szCs w:val="16"/>
        </w:rPr>
        <w:t>:</w:t>
      </w:r>
      <w:r w:rsidRPr="0055431E">
        <w:rPr>
          <w:bCs/>
          <w:i/>
          <w:caps/>
          <w:color w:val="404040" w:themeColor="text1" w:themeTint="BF"/>
          <w:kern w:val="36"/>
          <w:sz w:val="16"/>
          <w:szCs w:val="16"/>
        </w:rPr>
        <w:t xml:space="preserve"> DOSEČI ENAKOST SPOLOV TER KREPITI VLOGO VSEH ŽENSK IN DEKLIC</w:t>
      </w:r>
    </w:p>
    <w:p w14:paraId="2F4865B6" w14:textId="77777777" w:rsidR="008616F4" w:rsidRDefault="008616F4" w:rsidP="00F42B5C">
      <w:pPr>
        <w:autoSpaceDE w:val="0"/>
        <w:autoSpaceDN w:val="0"/>
        <w:adjustRightInd w:val="0"/>
        <w:spacing w:after="0" w:line="240" w:lineRule="auto"/>
        <w:jc w:val="both"/>
        <w:rPr>
          <w:rFonts w:asciiTheme="minorHAnsi" w:hAnsiTheme="minorHAnsi"/>
          <w:color w:val="404040" w:themeColor="text1" w:themeTint="BF"/>
          <w:sz w:val="20"/>
          <w:szCs w:val="20"/>
        </w:rPr>
        <w:sectPr w:rsidR="008616F4" w:rsidSect="000E57C9">
          <w:type w:val="continuous"/>
          <w:pgSz w:w="11906" w:h="16838" w:code="9"/>
          <w:pgMar w:top="1134" w:right="1701" w:bottom="1134" w:left="1276" w:header="624" w:footer="794" w:gutter="0"/>
          <w:cols w:num="2" w:space="567" w:equalWidth="0">
            <w:col w:w="1134" w:space="567"/>
            <w:col w:w="7228"/>
          </w:cols>
          <w:titlePg/>
          <w:docGrid w:linePitch="299"/>
        </w:sectPr>
      </w:pPr>
    </w:p>
    <w:p w14:paraId="76079BA1" w14:textId="618EB38E" w:rsidR="000032F7" w:rsidRPr="009F78D0" w:rsidRDefault="000032F7" w:rsidP="00F42B5C">
      <w:pPr>
        <w:autoSpaceDE w:val="0"/>
        <w:autoSpaceDN w:val="0"/>
        <w:adjustRightInd w:val="0"/>
        <w:spacing w:after="0" w:line="240" w:lineRule="auto"/>
        <w:jc w:val="both"/>
        <w:rPr>
          <w:rFonts w:asciiTheme="minorHAnsi" w:hAnsiTheme="minorHAnsi"/>
          <w:color w:val="404040" w:themeColor="text1" w:themeTint="BF"/>
          <w:sz w:val="20"/>
          <w:szCs w:val="20"/>
        </w:rPr>
      </w:pPr>
    </w:p>
    <w:p w14:paraId="1CEA66ED" w14:textId="77777777" w:rsidR="00BE72E6" w:rsidRPr="009F78D0" w:rsidRDefault="000032F7" w:rsidP="001B1711">
      <w:pPr>
        <w:pStyle w:val="ListParagraph"/>
        <w:numPr>
          <w:ilvl w:val="0"/>
          <w:numId w:val="23"/>
        </w:numPr>
        <w:spacing w:after="0" w:line="240" w:lineRule="auto"/>
        <w:ind w:left="426" w:hanging="426"/>
        <w:jc w:val="both"/>
        <w:rPr>
          <w:color w:val="404040"/>
        </w:rPr>
      </w:pPr>
      <w:r w:rsidRPr="009F78D0">
        <w:rPr>
          <w:rFonts w:asciiTheme="minorHAnsi" w:hAnsiTheme="minorHAnsi"/>
          <w:color w:val="404040" w:themeColor="text1" w:themeTint="BF"/>
        </w:rPr>
        <w:t xml:space="preserve">Slovenija </w:t>
      </w:r>
      <w:r w:rsidR="00043C07">
        <w:rPr>
          <w:rFonts w:asciiTheme="minorHAnsi" w:hAnsiTheme="minorHAnsi"/>
          <w:color w:val="404040" w:themeColor="text1" w:themeTint="BF"/>
        </w:rPr>
        <w:t>od</w:t>
      </w:r>
      <w:r w:rsidRPr="009F78D0">
        <w:rPr>
          <w:rFonts w:asciiTheme="minorHAnsi" w:hAnsiTheme="minorHAnsi"/>
          <w:color w:val="404040" w:themeColor="text1" w:themeTint="BF"/>
        </w:rPr>
        <w:t xml:space="preserve"> </w:t>
      </w:r>
      <w:r w:rsidR="00E12B5D" w:rsidRPr="009F78D0">
        <w:rPr>
          <w:rFonts w:asciiTheme="minorHAnsi" w:hAnsiTheme="minorHAnsi"/>
          <w:color w:val="404040" w:themeColor="text1" w:themeTint="BF"/>
        </w:rPr>
        <w:t>razvojn</w:t>
      </w:r>
      <w:r w:rsidR="00043C07">
        <w:rPr>
          <w:rFonts w:asciiTheme="minorHAnsi" w:hAnsiTheme="minorHAnsi"/>
          <w:color w:val="404040" w:themeColor="text1" w:themeTint="BF"/>
        </w:rPr>
        <w:t>ih</w:t>
      </w:r>
      <w:r w:rsidR="00E12B5D" w:rsidRPr="009F78D0">
        <w:rPr>
          <w:rFonts w:asciiTheme="minorHAnsi" w:hAnsiTheme="minorHAnsi"/>
          <w:color w:val="404040" w:themeColor="text1" w:themeTint="BF"/>
        </w:rPr>
        <w:t xml:space="preserve"> deležnik</w:t>
      </w:r>
      <w:r w:rsidR="00043C07">
        <w:rPr>
          <w:rFonts w:asciiTheme="minorHAnsi" w:hAnsiTheme="minorHAnsi"/>
          <w:color w:val="404040" w:themeColor="text1" w:themeTint="BF"/>
        </w:rPr>
        <w:t>ov</w:t>
      </w:r>
      <w:r w:rsidRPr="009F78D0">
        <w:rPr>
          <w:rFonts w:asciiTheme="minorHAnsi" w:hAnsiTheme="minorHAnsi"/>
          <w:color w:val="404040" w:themeColor="text1" w:themeTint="BF"/>
        </w:rPr>
        <w:t xml:space="preserve"> </w:t>
      </w:r>
      <w:r w:rsidR="00043C07">
        <w:rPr>
          <w:rFonts w:asciiTheme="minorHAnsi" w:hAnsiTheme="minorHAnsi"/>
          <w:color w:val="404040" w:themeColor="text1" w:themeTint="BF"/>
        </w:rPr>
        <w:t>pričakuje</w:t>
      </w:r>
      <w:r w:rsidRPr="009F78D0">
        <w:rPr>
          <w:rFonts w:asciiTheme="minorHAnsi" w:hAnsiTheme="minorHAnsi"/>
          <w:color w:val="404040" w:themeColor="text1" w:themeTint="BF"/>
        </w:rPr>
        <w:t xml:space="preserve">, da </w:t>
      </w:r>
      <w:r w:rsidR="00043C07">
        <w:rPr>
          <w:rFonts w:asciiTheme="minorHAnsi" w:hAnsiTheme="minorHAnsi"/>
          <w:color w:val="404040" w:themeColor="text1" w:themeTint="BF"/>
        </w:rPr>
        <w:t xml:space="preserve">bodo </w:t>
      </w:r>
      <w:r w:rsidRPr="009F78D0">
        <w:rPr>
          <w:rFonts w:asciiTheme="minorHAnsi" w:hAnsiTheme="minorHAnsi"/>
          <w:color w:val="404040" w:themeColor="text1" w:themeTint="BF"/>
        </w:rPr>
        <w:t xml:space="preserve">pri načrtovanju in izvajanju </w:t>
      </w:r>
      <w:r w:rsidR="00E12B5D" w:rsidRPr="009F78D0">
        <w:rPr>
          <w:rFonts w:asciiTheme="minorHAnsi" w:hAnsiTheme="minorHAnsi"/>
          <w:color w:val="404040" w:themeColor="text1" w:themeTint="BF"/>
        </w:rPr>
        <w:t>aktivnosti</w:t>
      </w:r>
      <w:r w:rsidRPr="009F78D0">
        <w:rPr>
          <w:rFonts w:asciiTheme="minorHAnsi" w:hAnsiTheme="minorHAnsi"/>
          <w:color w:val="404040" w:themeColor="text1" w:themeTint="BF"/>
        </w:rPr>
        <w:t xml:space="preserve"> ter evalvaciji posebno pozornost </w:t>
      </w:r>
      <w:r w:rsidR="00043C07">
        <w:rPr>
          <w:rFonts w:asciiTheme="minorHAnsi" w:hAnsiTheme="minorHAnsi"/>
          <w:color w:val="404040" w:themeColor="text1" w:themeTint="BF"/>
        </w:rPr>
        <w:t xml:space="preserve">namenili </w:t>
      </w:r>
      <w:r w:rsidRPr="009F78D0">
        <w:rPr>
          <w:rFonts w:asciiTheme="minorHAnsi" w:hAnsiTheme="minorHAnsi"/>
          <w:color w:val="404040" w:themeColor="text1" w:themeTint="BF"/>
        </w:rPr>
        <w:t>vplivu na enakost spolov ter vključ</w:t>
      </w:r>
      <w:r w:rsidR="00043C07">
        <w:rPr>
          <w:rFonts w:asciiTheme="minorHAnsi" w:hAnsiTheme="minorHAnsi"/>
          <w:color w:val="404040" w:themeColor="text1" w:themeTint="BF"/>
        </w:rPr>
        <w:t>evali</w:t>
      </w:r>
      <w:r w:rsidRPr="009F78D0">
        <w:rPr>
          <w:rFonts w:asciiTheme="minorHAnsi" w:hAnsiTheme="minorHAnsi"/>
          <w:color w:val="404040" w:themeColor="text1" w:themeTint="BF"/>
        </w:rPr>
        <w:t xml:space="preserve"> ukrepe za spodbujanje le-tega, četudi aktivnosti ne </w:t>
      </w:r>
      <w:r w:rsidR="00043C07">
        <w:rPr>
          <w:rFonts w:asciiTheme="minorHAnsi" w:hAnsiTheme="minorHAnsi"/>
          <w:color w:val="404040" w:themeColor="text1" w:themeTint="BF"/>
        </w:rPr>
        <w:t xml:space="preserve">bodo </w:t>
      </w:r>
      <w:r w:rsidR="00D737CB" w:rsidRPr="009F78D0">
        <w:rPr>
          <w:rFonts w:asciiTheme="minorHAnsi" w:hAnsiTheme="minorHAnsi"/>
          <w:color w:val="404040" w:themeColor="text1" w:themeTint="BF"/>
        </w:rPr>
        <w:t xml:space="preserve">neposredno </w:t>
      </w:r>
      <w:r w:rsidR="00D737CB">
        <w:rPr>
          <w:rFonts w:asciiTheme="minorHAnsi" w:hAnsiTheme="minorHAnsi"/>
          <w:color w:val="404040" w:themeColor="text1" w:themeTint="BF"/>
        </w:rPr>
        <w:t xml:space="preserve">obravnavale </w:t>
      </w:r>
      <w:r w:rsidRPr="009F78D0">
        <w:rPr>
          <w:rFonts w:asciiTheme="minorHAnsi" w:hAnsiTheme="minorHAnsi"/>
          <w:color w:val="404040" w:themeColor="text1" w:themeTint="BF"/>
        </w:rPr>
        <w:t xml:space="preserve">enakosti spolov </w:t>
      </w:r>
      <w:r w:rsidR="00F67922">
        <w:rPr>
          <w:rFonts w:asciiTheme="minorHAnsi" w:hAnsiTheme="minorHAnsi"/>
          <w:color w:val="404040" w:themeColor="text1" w:themeTint="BF"/>
        </w:rPr>
        <w:t>ter</w:t>
      </w:r>
      <w:r w:rsidR="00F67922" w:rsidRPr="009F78D0">
        <w:rPr>
          <w:rFonts w:asciiTheme="minorHAnsi" w:hAnsiTheme="minorHAnsi"/>
          <w:color w:val="404040" w:themeColor="text1" w:themeTint="BF"/>
        </w:rPr>
        <w:t xml:space="preserve"> </w:t>
      </w:r>
      <w:r w:rsidRPr="009F78D0">
        <w:rPr>
          <w:rFonts w:asciiTheme="minorHAnsi" w:hAnsiTheme="minorHAnsi"/>
          <w:color w:val="404040" w:themeColor="text1" w:themeTint="BF"/>
        </w:rPr>
        <w:t xml:space="preserve">krepitve </w:t>
      </w:r>
      <w:r w:rsidR="002E4BBF">
        <w:rPr>
          <w:rFonts w:asciiTheme="minorHAnsi" w:hAnsiTheme="minorHAnsi"/>
          <w:color w:val="404040" w:themeColor="text1" w:themeTint="BF"/>
        </w:rPr>
        <w:t xml:space="preserve">vloge in </w:t>
      </w:r>
      <w:r w:rsidRPr="009F78D0">
        <w:rPr>
          <w:rFonts w:asciiTheme="minorHAnsi" w:hAnsiTheme="minorHAnsi"/>
          <w:color w:val="404040" w:themeColor="text1" w:themeTint="BF"/>
        </w:rPr>
        <w:t xml:space="preserve">moči žensk in deklic. </w:t>
      </w:r>
    </w:p>
    <w:p w14:paraId="677B5A40" w14:textId="77777777" w:rsidR="008007B5" w:rsidRDefault="008007B5">
      <w:pPr>
        <w:spacing w:after="0" w:line="240" w:lineRule="auto"/>
        <w:jc w:val="both"/>
        <w:rPr>
          <w:rFonts w:asciiTheme="minorHAnsi" w:hAnsiTheme="minorHAnsi"/>
          <w:color w:val="404040" w:themeColor="text1" w:themeTint="BF"/>
          <w:sz w:val="20"/>
          <w:szCs w:val="20"/>
        </w:rPr>
      </w:pPr>
    </w:p>
    <w:p w14:paraId="02424662" w14:textId="77777777" w:rsidR="000032F7" w:rsidRPr="009F78D0" w:rsidRDefault="000032F7">
      <w:pPr>
        <w:spacing w:after="0" w:line="240" w:lineRule="auto"/>
        <w:jc w:val="both"/>
        <w:rPr>
          <w:rFonts w:asciiTheme="minorHAnsi" w:hAnsiTheme="minorHAnsi"/>
          <w:color w:val="404040" w:themeColor="text1" w:themeTint="BF"/>
          <w:sz w:val="20"/>
          <w:szCs w:val="20"/>
        </w:rPr>
      </w:pPr>
      <w:r w:rsidRPr="009F78D0">
        <w:rPr>
          <w:rFonts w:asciiTheme="minorHAnsi" w:hAnsiTheme="minorHAnsi"/>
          <w:color w:val="404040" w:themeColor="text1" w:themeTint="BF"/>
          <w:sz w:val="20"/>
          <w:szCs w:val="20"/>
        </w:rPr>
        <w:t>Presečn</w:t>
      </w:r>
      <w:r w:rsidR="00AB105D" w:rsidRPr="009F78D0">
        <w:rPr>
          <w:rFonts w:asciiTheme="minorHAnsi" w:hAnsiTheme="minorHAnsi"/>
          <w:color w:val="404040" w:themeColor="text1" w:themeTint="BF"/>
          <w:sz w:val="20"/>
          <w:szCs w:val="20"/>
        </w:rPr>
        <w:t>o</w:t>
      </w:r>
      <w:r w:rsidRPr="009F78D0">
        <w:rPr>
          <w:rFonts w:asciiTheme="minorHAnsi" w:hAnsiTheme="minorHAnsi"/>
          <w:color w:val="404040" w:themeColor="text1" w:themeTint="BF"/>
          <w:sz w:val="20"/>
          <w:szCs w:val="20"/>
        </w:rPr>
        <w:t xml:space="preserve"> </w:t>
      </w:r>
      <w:r w:rsidR="00AB105D" w:rsidRPr="009F78D0">
        <w:rPr>
          <w:rFonts w:asciiTheme="minorHAnsi" w:hAnsiTheme="minorHAnsi"/>
          <w:color w:val="404040" w:themeColor="text1" w:themeTint="BF"/>
          <w:sz w:val="20"/>
          <w:szCs w:val="20"/>
        </w:rPr>
        <w:t>temo lahko dele</w:t>
      </w:r>
      <w:r w:rsidR="004C3E53" w:rsidRPr="009F78D0">
        <w:rPr>
          <w:rFonts w:asciiTheme="minorHAnsi" w:hAnsiTheme="minorHAnsi"/>
          <w:color w:val="404040" w:themeColor="text1" w:themeTint="BF"/>
          <w:sz w:val="20"/>
          <w:szCs w:val="20"/>
        </w:rPr>
        <w:t>ž</w:t>
      </w:r>
      <w:r w:rsidR="00AB105D" w:rsidRPr="009F78D0">
        <w:rPr>
          <w:rFonts w:asciiTheme="minorHAnsi" w:hAnsiTheme="minorHAnsi"/>
          <w:color w:val="404040" w:themeColor="text1" w:themeTint="BF"/>
          <w:sz w:val="20"/>
          <w:szCs w:val="20"/>
        </w:rPr>
        <w:t xml:space="preserve">niki </w:t>
      </w:r>
      <w:r w:rsidR="00CF6CA8">
        <w:rPr>
          <w:rFonts w:asciiTheme="minorHAnsi" w:hAnsiTheme="minorHAnsi"/>
          <w:color w:val="404040" w:themeColor="text1" w:themeTint="BF"/>
          <w:sz w:val="20"/>
          <w:szCs w:val="20"/>
        </w:rPr>
        <w:t>uresničujejo</w:t>
      </w:r>
      <w:r w:rsidRPr="009F78D0">
        <w:rPr>
          <w:rFonts w:asciiTheme="minorHAnsi" w:hAnsiTheme="minorHAnsi"/>
          <w:color w:val="404040" w:themeColor="text1" w:themeTint="BF"/>
          <w:sz w:val="20"/>
          <w:szCs w:val="20"/>
        </w:rPr>
        <w:t xml:space="preserve"> </w:t>
      </w:r>
      <w:r w:rsidR="00CF6CA8">
        <w:rPr>
          <w:rFonts w:asciiTheme="minorHAnsi" w:hAnsiTheme="minorHAnsi"/>
          <w:color w:val="404040" w:themeColor="text1" w:themeTint="BF"/>
          <w:sz w:val="20"/>
          <w:szCs w:val="20"/>
        </w:rPr>
        <w:t xml:space="preserve">z </w:t>
      </w:r>
      <w:r w:rsidR="00AB105D" w:rsidRPr="009F78D0">
        <w:rPr>
          <w:rFonts w:asciiTheme="minorHAnsi" w:hAnsiTheme="minorHAnsi"/>
          <w:color w:val="404040" w:themeColor="text1" w:themeTint="BF"/>
          <w:sz w:val="20"/>
          <w:szCs w:val="20"/>
        </w:rPr>
        <w:t>enakovredn</w:t>
      </w:r>
      <w:r w:rsidR="00CF6CA8">
        <w:rPr>
          <w:rFonts w:asciiTheme="minorHAnsi" w:hAnsiTheme="minorHAnsi"/>
          <w:color w:val="404040" w:themeColor="text1" w:themeTint="BF"/>
          <w:sz w:val="20"/>
          <w:szCs w:val="20"/>
        </w:rPr>
        <w:t>im</w:t>
      </w:r>
      <w:r w:rsidR="00AB105D" w:rsidRPr="009F78D0">
        <w:rPr>
          <w:rFonts w:asciiTheme="minorHAnsi" w:hAnsiTheme="minorHAnsi"/>
          <w:color w:val="404040" w:themeColor="text1" w:themeTint="BF"/>
          <w:sz w:val="20"/>
          <w:szCs w:val="20"/>
        </w:rPr>
        <w:t xml:space="preserve"> vključevanj</w:t>
      </w:r>
      <w:r w:rsidR="00CF6CA8">
        <w:rPr>
          <w:rFonts w:asciiTheme="minorHAnsi" w:hAnsiTheme="minorHAnsi"/>
          <w:color w:val="404040" w:themeColor="text1" w:themeTint="BF"/>
          <w:sz w:val="20"/>
          <w:szCs w:val="20"/>
        </w:rPr>
        <w:t>em</w:t>
      </w:r>
      <w:r w:rsidR="00AB105D" w:rsidRPr="009F78D0">
        <w:rPr>
          <w:rFonts w:asciiTheme="minorHAnsi" w:hAnsiTheme="minorHAnsi"/>
          <w:color w:val="404040" w:themeColor="text1" w:themeTint="BF"/>
          <w:sz w:val="20"/>
          <w:szCs w:val="20"/>
        </w:rPr>
        <w:t xml:space="preserve"> </w:t>
      </w:r>
      <w:r w:rsidRPr="009F78D0">
        <w:rPr>
          <w:rFonts w:asciiTheme="minorHAnsi" w:hAnsiTheme="minorHAnsi"/>
          <w:color w:val="404040" w:themeColor="text1" w:themeTint="BF"/>
          <w:sz w:val="20"/>
          <w:szCs w:val="20"/>
        </w:rPr>
        <w:t xml:space="preserve">žensk in moških v aktivnosti, </w:t>
      </w:r>
      <w:r w:rsidR="00AB105D" w:rsidRPr="009F78D0">
        <w:rPr>
          <w:rFonts w:asciiTheme="minorHAnsi" w:hAnsiTheme="minorHAnsi"/>
          <w:color w:val="404040" w:themeColor="text1" w:themeTint="BF"/>
          <w:sz w:val="20"/>
          <w:szCs w:val="20"/>
        </w:rPr>
        <w:t>zagotavljanj</w:t>
      </w:r>
      <w:r w:rsidR="00CF6CA8">
        <w:rPr>
          <w:rFonts w:asciiTheme="minorHAnsi" w:hAnsiTheme="minorHAnsi"/>
          <w:color w:val="404040" w:themeColor="text1" w:themeTint="BF"/>
          <w:sz w:val="20"/>
          <w:szCs w:val="20"/>
        </w:rPr>
        <w:t>em</w:t>
      </w:r>
      <w:r w:rsidR="00AB105D" w:rsidRPr="009F78D0">
        <w:rPr>
          <w:rFonts w:asciiTheme="minorHAnsi" w:hAnsiTheme="minorHAnsi"/>
          <w:color w:val="404040" w:themeColor="text1" w:themeTint="BF"/>
          <w:sz w:val="20"/>
          <w:szCs w:val="20"/>
        </w:rPr>
        <w:t xml:space="preserve"> </w:t>
      </w:r>
      <w:r w:rsidRPr="009F78D0">
        <w:rPr>
          <w:rFonts w:asciiTheme="minorHAnsi" w:hAnsiTheme="minorHAnsi"/>
          <w:color w:val="404040" w:themeColor="text1" w:themeTint="BF"/>
          <w:sz w:val="20"/>
          <w:szCs w:val="20"/>
        </w:rPr>
        <w:t xml:space="preserve">enakih koristi od </w:t>
      </w:r>
      <w:r w:rsidR="00430B1D">
        <w:rPr>
          <w:rFonts w:asciiTheme="minorHAnsi" w:hAnsiTheme="minorHAnsi"/>
          <w:color w:val="404040" w:themeColor="text1" w:themeTint="BF"/>
          <w:sz w:val="20"/>
          <w:szCs w:val="20"/>
        </w:rPr>
        <w:t>aktivnosti</w:t>
      </w:r>
      <w:r w:rsidRPr="009F78D0">
        <w:rPr>
          <w:rFonts w:asciiTheme="minorHAnsi" w:hAnsiTheme="minorHAnsi"/>
          <w:color w:val="404040" w:themeColor="text1" w:themeTint="BF"/>
          <w:sz w:val="20"/>
          <w:szCs w:val="20"/>
        </w:rPr>
        <w:t xml:space="preserve"> tako za ženske kot za moške</w:t>
      </w:r>
      <w:r w:rsidR="002A708B">
        <w:rPr>
          <w:rFonts w:asciiTheme="minorHAnsi" w:hAnsiTheme="minorHAnsi"/>
          <w:color w:val="404040" w:themeColor="text1" w:themeTint="BF"/>
          <w:sz w:val="20"/>
          <w:szCs w:val="20"/>
        </w:rPr>
        <w:t xml:space="preserve"> ter</w:t>
      </w:r>
      <w:r w:rsidR="00CF6CA8" w:rsidRPr="00CF6CA8">
        <w:rPr>
          <w:rFonts w:asciiTheme="minorHAnsi" w:hAnsiTheme="minorHAnsi"/>
          <w:color w:val="404040" w:themeColor="text1" w:themeTint="BF"/>
          <w:sz w:val="20"/>
          <w:szCs w:val="20"/>
        </w:rPr>
        <w:t xml:space="preserve"> </w:t>
      </w:r>
      <w:r w:rsidR="00D737CB">
        <w:rPr>
          <w:rFonts w:asciiTheme="minorHAnsi" w:hAnsiTheme="minorHAnsi"/>
          <w:color w:val="404040" w:themeColor="text1" w:themeTint="BF"/>
          <w:sz w:val="20"/>
          <w:szCs w:val="20"/>
        </w:rPr>
        <w:t xml:space="preserve">z </w:t>
      </w:r>
      <w:r w:rsidR="00CF6CA8" w:rsidRPr="009F78D0">
        <w:rPr>
          <w:rFonts w:asciiTheme="minorHAnsi" w:hAnsiTheme="minorHAnsi"/>
          <w:color w:val="404040" w:themeColor="text1" w:themeTint="BF"/>
          <w:sz w:val="20"/>
          <w:szCs w:val="20"/>
        </w:rPr>
        <w:t>izvajanj</w:t>
      </w:r>
      <w:r w:rsidR="00D737CB">
        <w:rPr>
          <w:rFonts w:asciiTheme="minorHAnsi" w:hAnsiTheme="minorHAnsi"/>
          <w:color w:val="404040" w:themeColor="text1" w:themeTint="BF"/>
          <w:sz w:val="20"/>
          <w:szCs w:val="20"/>
        </w:rPr>
        <w:t>em analiz in zbiranjem</w:t>
      </w:r>
      <w:r w:rsidR="00CF6CA8" w:rsidRPr="009F78D0">
        <w:rPr>
          <w:rFonts w:asciiTheme="minorHAnsi" w:hAnsiTheme="minorHAnsi"/>
          <w:color w:val="404040" w:themeColor="text1" w:themeTint="BF"/>
          <w:sz w:val="20"/>
          <w:szCs w:val="20"/>
        </w:rPr>
        <w:t xml:space="preserve"> podatkov po spolu</w:t>
      </w:r>
      <w:r w:rsidRPr="009F78D0">
        <w:rPr>
          <w:rFonts w:asciiTheme="minorHAnsi" w:hAnsiTheme="minorHAnsi"/>
          <w:color w:val="404040" w:themeColor="text1" w:themeTint="BF"/>
          <w:sz w:val="20"/>
          <w:szCs w:val="20"/>
        </w:rPr>
        <w:t xml:space="preserve">. Na ta način bodo ciljne skupine spodbujene k spremembi </w:t>
      </w:r>
      <w:r w:rsidR="00430B1D">
        <w:rPr>
          <w:rFonts w:asciiTheme="minorHAnsi" w:hAnsiTheme="minorHAnsi"/>
          <w:color w:val="404040" w:themeColor="text1" w:themeTint="BF"/>
          <w:sz w:val="20"/>
          <w:szCs w:val="20"/>
        </w:rPr>
        <w:t xml:space="preserve">mišljenja, </w:t>
      </w:r>
      <w:r w:rsidRPr="009F78D0">
        <w:rPr>
          <w:rFonts w:asciiTheme="minorHAnsi" w:hAnsiTheme="minorHAnsi"/>
          <w:color w:val="404040" w:themeColor="text1" w:themeTint="BF"/>
          <w:sz w:val="20"/>
          <w:szCs w:val="20"/>
        </w:rPr>
        <w:t>navad</w:t>
      </w:r>
      <w:r w:rsidR="00E3137C">
        <w:rPr>
          <w:rFonts w:asciiTheme="minorHAnsi" w:hAnsiTheme="minorHAnsi"/>
          <w:color w:val="404040" w:themeColor="text1" w:themeTint="BF"/>
          <w:sz w:val="20"/>
          <w:szCs w:val="20"/>
        </w:rPr>
        <w:t xml:space="preserve"> in družbenih norm, ki podpirajo </w:t>
      </w:r>
      <w:r w:rsidRPr="009F78D0">
        <w:rPr>
          <w:rFonts w:cs="EDECLF+TimesNewRoman"/>
          <w:color w:val="404040" w:themeColor="text1" w:themeTint="BF"/>
          <w:sz w:val="20"/>
          <w:szCs w:val="20"/>
        </w:rPr>
        <w:t>stereotip</w:t>
      </w:r>
      <w:r w:rsidR="00E3137C">
        <w:rPr>
          <w:rFonts w:cs="EDECLF+TimesNewRoman"/>
          <w:color w:val="404040" w:themeColor="text1" w:themeTint="BF"/>
          <w:sz w:val="20"/>
          <w:szCs w:val="20"/>
        </w:rPr>
        <w:t xml:space="preserve">e </w:t>
      </w:r>
      <w:r w:rsidRPr="009F78D0">
        <w:rPr>
          <w:rFonts w:cs="EDECLF+TimesNewRoman"/>
          <w:color w:val="404040" w:themeColor="text1" w:themeTint="BF"/>
          <w:sz w:val="20"/>
          <w:szCs w:val="20"/>
        </w:rPr>
        <w:t>na področju enakosti spolov.</w:t>
      </w:r>
      <w:r w:rsidRPr="009F78D0">
        <w:rPr>
          <w:rFonts w:asciiTheme="minorHAnsi" w:hAnsiTheme="minorHAnsi"/>
          <w:color w:val="404040" w:themeColor="text1" w:themeTint="BF"/>
          <w:sz w:val="20"/>
          <w:szCs w:val="20"/>
        </w:rPr>
        <w:t xml:space="preserve"> </w:t>
      </w:r>
    </w:p>
    <w:p w14:paraId="4392DE1D" w14:textId="77777777" w:rsidR="00B26CC5" w:rsidRPr="009F78D0" w:rsidRDefault="00B26CC5">
      <w:pPr>
        <w:spacing w:after="0" w:line="240" w:lineRule="auto"/>
        <w:jc w:val="both"/>
        <w:rPr>
          <w:rFonts w:asciiTheme="minorHAnsi" w:hAnsiTheme="minorHAnsi"/>
          <w:color w:val="404040" w:themeColor="text1" w:themeTint="BF"/>
          <w:sz w:val="20"/>
          <w:szCs w:val="20"/>
        </w:rPr>
      </w:pPr>
    </w:p>
    <w:p w14:paraId="745FE76F" w14:textId="3EE1E803" w:rsidR="000474F2" w:rsidRDefault="00B26CC5" w:rsidP="00F42B5C">
      <w:pPr>
        <w:pStyle w:val="ListParagraph"/>
        <w:numPr>
          <w:ilvl w:val="0"/>
          <w:numId w:val="45"/>
        </w:numPr>
        <w:spacing w:after="0" w:line="240" w:lineRule="auto"/>
        <w:ind w:left="426" w:hanging="426"/>
        <w:jc w:val="both"/>
        <w:rPr>
          <w:rFonts w:asciiTheme="minorHAnsi" w:hAnsiTheme="minorHAnsi"/>
          <w:color w:val="404040" w:themeColor="text1" w:themeTint="BF"/>
        </w:rPr>
      </w:pPr>
      <w:r w:rsidRPr="009F78D0">
        <w:rPr>
          <w:color w:val="404040" w:themeColor="text1" w:themeTint="BF"/>
        </w:rPr>
        <w:t>Slovenija bo v svojih aktivnosti</w:t>
      </w:r>
      <w:r w:rsidR="002A708B">
        <w:rPr>
          <w:color w:val="404040" w:themeColor="text1" w:themeTint="BF"/>
        </w:rPr>
        <w:t>h</w:t>
      </w:r>
      <w:r w:rsidRPr="009F78D0">
        <w:rPr>
          <w:color w:val="404040" w:themeColor="text1" w:themeTint="BF"/>
        </w:rPr>
        <w:t xml:space="preserve"> v okviru prednostnih vsebinskih področij razvojnega sodelovanja poudarjala krepitev </w:t>
      </w:r>
      <w:r w:rsidR="002E4BBF">
        <w:rPr>
          <w:color w:val="404040" w:themeColor="text1" w:themeTint="BF"/>
        </w:rPr>
        <w:t xml:space="preserve">ekonomske </w:t>
      </w:r>
      <w:r w:rsidRPr="009F78D0">
        <w:rPr>
          <w:color w:val="404040" w:themeColor="text1" w:themeTint="BF"/>
        </w:rPr>
        <w:t xml:space="preserve">moči </w:t>
      </w:r>
      <w:r w:rsidR="002E4BBF">
        <w:rPr>
          <w:color w:val="404040" w:themeColor="text1" w:themeTint="BF"/>
        </w:rPr>
        <w:t xml:space="preserve">in neodvisnosti </w:t>
      </w:r>
      <w:r w:rsidRPr="009F78D0">
        <w:rPr>
          <w:color w:val="404040" w:themeColor="text1" w:themeTint="BF"/>
        </w:rPr>
        <w:t xml:space="preserve">ter </w:t>
      </w:r>
      <w:r w:rsidR="00430B1D">
        <w:rPr>
          <w:color w:val="404040" w:themeColor="text1" w:themeTint="BF"/>
        </w:rPr>
        <w:t xml:space="preserve">s tem </w:t>
      </w:r>
      <w:r w:rsidRPr="009F78D0">
        <w:rPr>
          <w:color w:val="404040" w:themeColor="text1" w:themeTint="BF"/>
        </w:rPr>
        <w:t xml:space="preserve">ekonomske in socialne pravice žensk, uravnoteženo zastopanost žensk in moških v procesih odločanja, </w:t>
      </w:r>
      <w:r w:rsidR="00F40198">
        <w:rPr>
          <w:color w:val="404040" w:themeColor="text1" w:themeTint="BF"/>
        </w:rPr>
        <w:t xml:space="preserve">zagotavljanje </w:t>
      </w:r>
      <w:r w:rsidRPr="009F78D0">
        <w:rPr>
          <w:color w:val="404040" w:themeColor="text1" w:themeTint="BF"/>
        </w:rPr>
        <w:t>spoln</w:t>
      </w:r>
      <w:r w:rsidR="00F40198">
        <w:rPr>
          <w:color w:val="404040" w:themeColor="text1" w:themeTint="BF"/>
        </w:rPr>
        <w:t>ega</w:t>
      </w:r>
      <w:r w:rsidRPr="009F78D0">
        <w:rPr>
          <w:color w:val="404040" w:themeColor="text1" w:themeTint="BF"/>
        </w:rPr>
        <w:t xml:space="preserve"> in reproduktivn</w:t>
      </w:r>
      <w:r w:rsidR="00F40198">
        <w:rPr>
          <w:color w:val="404040" w:themeColor="text1" w:themeTint="BF"/>
        </w:rPr>
        <w:t>ega</w:t>
      </w:r>
      <w:r w:rsidRPr="009F78D0">
        <w:rPr>
          <w:color w:val="404040" w:themeColor="text1" w:themeTint="BF"/>
        </w:rPr>
        <w:t xml:space="preserve"> zdravj</w:t>
      </w:r>
      <w:r w:rsidR="00F40198">
        <w:rPr>
          <w:color w:val="404040" w:themeColor="text1" w:themeTint="BF"/>
        </w:rPr>
        <w:t>a</w:t>
      </w:r>
      <w:r w:rsidRPr="009F78D0">
        <w:rPr>
          <w:color w:val="404040" w:themeColor="text1" w:themeTint="BF"/>
        </w:rPr>
        <w:t xml:space="preserve"> in pravic ter </w:t>
      </w:r>
      <w:r w:rsidR="00430B1D">
        <w:rPr>
          <w:color w:val="404040" w:themeColor="text1" w:themeTint="BF"/>
        </w:rPr>
        <w:t>obravnavo</w:t>
      </w:r>
      <w:r w:rsidRPr="009F78D0">
        <w:rPr>
          <w:color w:val="404040" w:themeColor="text1" w:themeTint="BF"/>
        </w:rPr>
        <w:t xml:space="preserve"> </w:t>
      </w:r>
      <w:r w:rsidR="005E70E0">
        <w:rPr>
          <w:color w:val="404040" w:themeColor="text1" w:themeTint="BF"/>
        </w:rPr>
        <w:t xml:space="preserve">preprečevanja </w:t>
      </w:r>
      <w:r w:rsidR="002E4BBF">
        <w:rPr>
          <w:color w:val="404040" w:themeColor="text1" w:themeTint="BF"/>
        </w:rPr>
        <w:t xml:space="preserve">vseh oblik </w:t>
      </w:r>
      <w:r w:rsidRPr="009F78D0">
        <w:rPr>
          <w:color w:val="404040" w:themeColor="text1" w:themeTint="BF"/>
        </w:rPr>
        <w:t xml:space="preserve">nasilja nad ženskami in deklicami. Pri tem bo </w:t>
      </w:r>
      <w:r w:rsidRPr="009F78D0">
        <w:rPr>
          <w:rFonts w:asciiTheme="minorHAnsi" w:hAnsiTheme="minorHAnsi"/>
          <w:color w:val="404040" w:themeColor="text1" w:themeTint="BF"/>
        </w:rPr>
        <w:t xml:space="preserve">podpirala </w:t>
      </w:r>
      <w:r w:rsidR="003530CE">
        <w:rPr>
          <w:rFonts w:asciiTheme="minorHAnsi" w:hAnsiTheme="minorHAnsi"/>
          <w:color w:val="404040" w:themeColor="text1" w:themeTint="BF"/>
        </w:rPr>
        <w:t xml:space="preserve">tudi </w:t>
      </w:r>
      <w:r w:rsidRPr="009F78D0">
        <w:rPr>
          <w:rFonts w:asciiTheme="minorHAnsi" w:hAnsiTheme="minorHAnsi"/>
          <w:color w:val="404040" w:themeColor="text1" w:themeTint="BF"/>
        </w:rPr>
        <w:t>delovanje lokalnih organizacij in institucij</w:t>
      </w:r>
      <w:r w:rsidR="005E70E0">
        <w:rPr>
          <w:rFonts w:asciiTheme="minorHAnsi" w:hAnsiTheme="minorHAnsi"/>
          <w:color w:val="404040" w:themeColor="text1" w:themeTint="BF"/>
        </w:rPr>
        <w:t>, ki delujejo na teh področjih</w:t>
      </w:r>
      <w:r w:rsidRPr="009F78D0">
        <w:rPr>
          <w:rFonts w:asciiTheme="minorHAnsi" w:hAnsiTheme="minorHAnsi"/>
          <w:color w:val="404040" w:themeColor="text1" w:themeTint="BF"/>
        </w:rPr>
        <w:t>.</w:t>
      </w:r>
    </w:p>
    <w:p w14:paraId="7B8E9BE5" w14:textId="77777777" w:rsidR="000474F2" w:rsidRDefault="000474F2">
      <w:pPr>
        <w:rPr>
          <w:rFonts w:asciiTheme="minorHAnsi" w:eastAsia="Times New Roman" w:hAnsiTheme="minorHAnsi"/>
          <w:color w:val="404040" w:themeColor="text1" w:themeTint="BF"/>
          <w:sz w:val="20"/>
          <w:szCs w:val="20"/>
          <w:lang w:eastAsia="sl-SI"/>
        </w:rPr>
      </w:pPr>
      <w:r>
        <w:rPr>
          <w:rFonts w:asciiTheme="minorHAnsi" w:hAnsiTheme="minorHAnsi"/>
          <w:color w:val="404040" w:themeColor="text1" w:themeTint="BF"/>
        </w:rPr>
        <w:br w:type="page"/>
      </w:r>
    </w:p>
    <w:p w14:paraId="1E3E898F" w14:textId="77777777" w:rsidR="009C4482" w:rsidRPr="009F78D0" w:rsidRDefault="00A77FBA" w:rsidP="00EC1AC6">
      <w:pPr>
        <w:pStyle w:val="Heading1"/>
      </w:pPr>
      <w:bookmarkStart w:id="49" w:name="_Toc499265000"/>
      <w:bookmarkStart w:id="50" w:name="_Toc520192354"/>
      <w:bookmarkStart w:id="51" w:name="_Toc354731633"/>
      <w:bookmarkStart w:id="52" w:name="_Toc354738719"/>
      <w:r w:rsidRPr="009F78D0">
        <w:lastRenderedPageBreak/>
        <w:t xml:space="preserve">Prednostna </w:t>
      </w:r>
      <w:r w:rsidR="00E21D15">
        <w:t>v</w:t>
      </w:r>
      <w:r w:rsidR="009C4482" w:rsidRPr="009F78D0">
        <w:t>sebinska področja</w:t>
      </w:r>
      <w:bookmarkEnd w:id="49"/>
      <w:bookmarkEnd w:id="50"/>
      <w:r w:rsidR="009C4482" w:rsidRPr="009F78D0">
        <w:t xml:space="preserve"> </w:t>
      </w:r>
    </w:p>
    <w:bookmarkEnd w:id="26"/>
    <w:bookmarkEnd w:id="27"/>
    <w:bookmarkEnd w:id="28"/>
    <w:bookmarkEnd w:id="51"/>
    <w:bookmarkEnd w:id="52"/>
    <w:p w14:paraId="602FECB8" w14:textId="77777777" w:rsidR="00FA72E6" w:rsidRPr="009F78D0" w:rsidRDefault="00F82517" w:rsidP="004C3E53">
      <w:pPr>
        <w:pStyle w:val="odstavek1"/>
        <w:spacing w:before="0"/>
        <w:ind w:firstLine="0"/>
        <w:rPr>
          <w:rFonts w:ascii="Calibri" w:eastAsia="Calibri" w:hAnsi="Calibri" w:cs="Times New Roman"/>
          <w:color w:val="404040" w:themeColor="text1" w:themeTint="BF"/>
          <w:sz w:val="20"/>
          <w:szCs w:val="20"/>
          <w:lang w:eastAsia="en-US"/>
        </w:rPr>
      </w:pPr>
      <w:r>
        <w:rPr>
          <w:rFonts w:ascii="Calibri" w:eastAsia="Calibri" w:hAnsi="Calibri" w:cs="Times New Roman"/>
          <w:color w:val="404040" w:themeColor="text1" w:themeTint="BF"/>
          <w:sz w:val="20"/>
          <w:szCs w:val="20"/>
          <w:lang w:eastAsia="en-US"/>
        </w:rPr>
        <w:t>M</w:t>
      </w:r>
      <w:r w:rsidR="00FE5F8A" w:rsidRPr="009F78D0">
        <w:rPr>
          <w:rFonts w:ascii="Calibri" w:eastAsia="Calibri" w:hAnsi="Calibri" w:cs="Times New Roman"/>
          <w:color w:val="404040" w:themeColor="text1" w:themeTint="BF"/>
          <w:sz w:val="20"/>
          <w:szCs w:val="20"/>
          <w:lang w:eastAsia="en-US"/>
        </w:rPr>
        <w:t xml:space="preserve">ednarodno razvojno sodelovanje Slovenije </w:t>
      </w:r>
      <w:r>
        <w:rPr>
          <w:rFonts w:ascii="Calibri" w:eastAsia="Calibri" w:hAnsi="Calibri" w:cs="Times New Roman"/>
          <w:color w:val="404040" w:themeColor="text1" w:themeTint="BF"/>
          <w:sz w:val="20"/>
          <w:szCs w:val="20"/>
          <w:lang w:eastAsia="en-US"/>
        </w:rPr>
        <w:t xml:space="preserve">se </w:t>
      </w:r>
      <w:r w:rsidR="00FE5F8A" w:rsidRPr="009F78D0">
        <w:rPr>
          <w:rFonts w:ascii="Calibri" w:eastAsia="Calibri" w:hAnsi="Calibri" w:cs="Times New Roman"/>
          <w:color w:val="404040" w:themeColor="text1" w:themeTint="BF"/>
          <w:sz w:val="20"/>
          <w:szCs w:val="20"/>
          <w:lang w:eastAsia="en-US"/>
        </w:rPr>
        <w:t xml:space="preserve">osredotoča na </w:t>
      </w:r>
      <w:r w:rsidR="00C407EA">
        <w:rPr>
          <w:rFonts w:ascii="Calibri" w:eastAsia="Calibri" w:hAnsi="Calibri" w:cs="Times New Roman"/>
          <w:color w:val="404040" w:themeColor="text1" w:themeTint="BF"/>
          <w:sz w:val="20"/>
          <w:szCs w:val="20"/>
          <w:lang w:eastAsia="en-US"/>
        </w:rPr>
        <w:t xml:space="preserve">dva sklopa </w:t>
      </w:r>
      <w:r w:rsidR="00FE5F8A" w:rsidRPr="009F78D0">
        <w:rPr>
          <w:rFonts w:ascii="Calibri" w:eastAsia="Calibri" w:hAnsi="Calibri" w:cs="Times New Roman"/>
          <w:color w:val="404040" w:themeColor="text1" w:themeTint="BF"/>
          <w:sz w:val="20"/>
          <w:szCs w:val="20"/>
          <w:lang w:eastAsia="en-US"/>
        </w:rPr>
        <w:t>prednostn</w:t>
      </w:r>
      <w:r w:rsidR="00C407EA">
        <w:rPr>
          <w:rFonts w:ascii="Calibri" w:eastAsia="Calibri" w:hAnsi="Calibri" w:cs="Times New Roman"/>
          <w:color w:val="404040" w:themeColor="text1" w:themeTint="BF"/>
          <w:sz w:val="20"/>
          <w:szCs w:val="20"/>
          <w:lang w:eastAsia="en-US"/>
        </w:rPr>
        <w:t>ih</w:t>
      </w:r>
      <w:r w:rsidR="00FE5F8A" w:rsidRPr="009F78D0">
        <w:rPr>
          <w:rFonts w:ascii="Calibri" w:eastAsia="Calibri" w:hAnsi="Calibri" w:cs="Times New Roman"/>
          <w:color w:val="404040" w:themeColor="text1" w:themeTint="BF"/>
          <w:sz w:val="20"/>
          <w:szCs w:val="20"/>
          <w:lang w:eastAsia="en-US"/>
        </w:rPr>
        <w:t xml:space="preserve"> vsebinsk</w:t>
      </w:r>
      <w:r w:rsidR="00C407EA">
        <w:rPr>
          <w:rFonts w:ascii="Calibri" w:eastAsia="Calibri" w:hAnsi="Calibri" w:cs="Times New Roman"/>
          <w:color w:val="404040" w:themeColor="text1" w:themeTint="BF"/>
          <w:sz w:val="20"/>
          <w:szCs w:val="20"/>
          <w:lang w:eastAsia="en-US"/>
        </w:rPr>
        <w:t>ih</w:t>
      </w:r>
      <w:r w:rsidR="00FE5F8A" w:rsidRPr="009F78D0">
        <w:rPr>
          <w:rFonts w:ascii="Calibri" w:eastAsia="Calibri" w:hAnsi="Calibri" w:cs="Times New Roman"/>
          <w:color w:val="404040" w:themeColor="text1" w:themeTint="BF"/>
          <w:sz w:val="20"/>
          <w:szCs w:val="20"/>
          <w:lang w:eastAsia="en-US"/>
        </w:rPr>
        <w:t xml:space="preserve"> področ</w:t>
      </w:r>
      <w:r w:rsidR="00C407EA">
        <w:rPr>
          <w:rFonts w:ascii="Calibri" w:eastAsia="Calibri" w:hAnsi="Calibri" w:cs="Times New Roman"/>
          <w:color w:val="404040" w:themeColor="text1" w:themeTint="BF"/>
          <w:sz w:val="20"/>
          <w:szCs w:val="20"/>
          <w:lang w:eastAsia="en-US"/>
        </w:rPr>
        <w:t>i</w:t>
      </w:r>
      <w:r w:rsidR="00FE5F8A" w:rsidRPr="009F78D0">
        <w:rPr>
          <w:rFonts w:ascii="Calibri" w:eastAsia="Calibri" w:hAnsi="Calibri" w:cs="Times New Roman"/>
          <w:color w:val="404040" w:themeColor="text1" w:themeTint="BF"/>
          <w:sz w:val="20"/>
          <w:szCs w:val="20"/>
          <w:lang w:eastAsia="en-US"/>
        </w:rPr>
        <w:t xml:space="preserve">j in geografska območja, kjer je lahko uradna razvojna pomoč učinkovita, odraža slovenske primerjalne prednosti in zmogljivosti ter zagotavlja podporo razvojnim prizadevanjem partnerskih držav. Pri tem Slovenija za večjo učinkovitost spodbuja dialog in sodelovanje s partnerskimi državami, drugimi donatoricami in mednarodnimi organizacijami. </w:t>
      </w:r>
    </w:p>
    <w:p w14:paraId="29992A68" w14:textId="77777777" w:rsidR="0007522C" w:rsidRPr="009F78D0" w:rsidRDefault="0007522C" w:rsidP="00F42B5C">
      <w:pPr>
        <w:pStyle w:val="odstavek1"/>
        <w:spacing w:before="0"/>
        <w:ind w:firstLine="0"/>
        <w:rPr>
          <w:rFonts w:ascii="Calibri" w:eastAsia="Calibri" w:hAnsi="Calibri" w:cs="Times New Roman"/>
          <w:color w:val="404040" w:themeColor="text1" w:themeTint="BF"/>
          <w:sz w:val="20"/>
          <w:szCs w:val="20"/>
          <w:lang w:eastAsia="en-US"/>
        </w:rPr>
      </w:pPr>
    </w:p>
    <w:p w14:paraId="73FCB045" w14:textId="77777777" w:rsidR="0007522C" w:rsidRPr="009F78D0" w:rsidRDefault="0007522C" w:rsidP="001B1711">
      <w:pPr>
        <w:pStyle w:val="odstavek1"/>
        <w:numPr>
          <w:ilvl w:val="0"/>
          <w:numId w:val="40"/>
        </w:numPr>
        <w:spacing w:before="0"/>
        <w:ind w:left="426" w:hanging="426"/>
        <w:rPr>
          <w:rFonts w:ascii="Calibri" w:eastAsia="Calibri" w:hAnsi="Calibri" w:cs="Times New Roman"/>
          <w:color w:val="404040" w:themeColor="text1" w:themeTint="BF"/>
          <w:sz w:val="20"/>
          <w:szCs w:val="20"/>
          <w:lang w:eastAsia="en-US"/>
        </w:rPr>
      </w:pPr>
      <w:r w:rsidRPr="009F78D0">
        <w:rPr>
          <w:rFonts w:ascii="Calibri" w:eastAsia="Calibri" w:hAnsi="Calibri" w:cs="Times New Roman"/>
          <w:color w:val="404040" w:themeColor="text1" w:themeTint="BF"/>
          <w:sz w:val="20"/>
          <w:szCs w:val="20"/>
          <w:lang w:eastAsia="en-US"/>
        </w:rPr>
        <w:t xml:space="preserve">Slovenija bo najmanj </w:t>
      </w:r>
      <w:r w:rsidR="00B160E0">
        <w:rPr>
          <w:rFonts w:ascii="Calibri" w:eastAsia="Calibri" w:hAnsi="Calibri" w:cs="Times New Roman"/>
          <w:color w:val="404040" w:themeColor="text1" w:themeTint="BF"/>
          <w:sz w:val="20"/>
          <w:szCs w:val="20"/>
          <w:lang w:eastAsia="en-US"/>
        </w:rPr>
        <w:t>75</w:t>
      </w:r>
      <w:r w:rsidRPr="009F78D0">
        <w:rPr>
          <w:rFonts w:ascii="Calibri" w:eastAsia="Calibri" w:hAnsi="Calibri" w:cs="Times New Roman"/>
          <w:color w:val="404040" w:themeColor="text1" w:themeTint="BF"/>
          <w:sz w:val="20"/>
          <w:szCs w:val="20"/>
          <w:lang w:eastAsia="en-US"/>
        </w:rPr>
        <w:t xml:space="preserve"> odstotkov </w:t>
      </w:r>
      <w:r w:rsidR="00123952">
        <w:rPr>
          <w:rFonts w:ascii="Calibri" w:eastAsia="Calibri" w:hAnsi="Calibri" w:cs="Times New Roman"/>
          <w:color w:val="404040" w:themeColor="text1" w:themeTint="BF"/>
          <w:sz w:val="20"/>
          <w:szCs w:val="20"/>
          <w:lang w:eastAsia="en-US"/>
        </w:rPr>
        <w:t xml:space="preserve">dvostranske </w:t>
      </w:r>
      <w:r w:rsidR="005E70E0">
        <w:rPr>
          <w:rFonts w:ascii="Calibri" w:eastAsia="Calibri" w:hAnsi="Calibri" w:cs="Times New Roman"/>
          <w:color w:val="404040" w:themeColor="text1" w:themeTint="BF"/>
          <w:sz w:val="20"/>
          <w:szCs w:val="20"/>
          <w:lang w:eastAsia="en-US"/>
        </w:rPr>
        <w:t xml:space="preserve">programske </w:t>
      </w:r>
      <w:r w:rsidRPr="009F78D0">
        <w:rPr>
          <w:rFonts w:ascii="Calibri" w:eastAsia="Calibri" w:hAnsi="Calibri" w:cs="Times New Roman"/>
          <w:color w:val="404040" w:themeColor="text1" w:themeTint="BF"/>
          <w:sz w:val="20"/>
          <w:szCs w:val="20"/>
          <w:lang w:eastAsia="en-US"/>
        </w:rPr>
        <w:t>pomoči</w:t>
      </w:r>
      <w:r w:rsidR="00123952">
        <w:rPr>
          <w:rStyle w:val="FootnoteReference"/>
          <w:rFonts w:ascii="Calibri" w:eastAsia="Calibri" w:hAnsi="Calibri" w:cs="Times New Roman"/>
          <w:color w:val="404040" w:themeColor="text1" w:themeTint="BF"/>
          <w:sz w:val="20"/>
          <w:szCs w:val="20"/>
          <w:lang w:eastAsia="en-US"/>
        </w:rPr>
        <w:footnoteReference w:id="28"/>
      </w:r>
      <w:r w:rsidRPr="009F78D0">
        <w:rPr>
          <w:rFonts w:ascii="Calibri" w:eastAsia="Calibri" w:hAnsi="Calibri" w:cs="Times New Roman"/>
          <w:color w:val="404040" w:themeColor="text1" w:themeTint="BF"/>
          <w:sz w:val="20"/>
          <w:szCs w:val="20"/>
          <w:lang w:eastAsia="en-US"/>
        </w:rPr>
        <w:t xml:space="preserve"> usmerila v štiri prednostn</w:t>
      </w:r>
      <w:r w:rsidR="0078035E">
        <w:rPr>
          <w:rFonts w:ascii="Calibri" w:eastAsia="Calibri" w:hAnsi="Calibri" w:cs="Times New Roman"/>
          <w:color w:val="404040" w:themeColor="text1" w:themeTint="BF"/>
          <w:sz w:val="20"/>
          <w:szCs w:val="20"/>
          <w:lang w:eastAsia="en-US"/>
        </w:rPr>
        <w:t>a</w:t>
      </w:r>
      <w:r w:rsidRPr="009F78D0">
        <w:rPr>
          <w:rFonts w:ascii="Calibri" w:eastAsia="Calibri" w:hAnsi="Calibri" w:cs="Times New Roman"/>
          <w:color w:val="404040" w:themeColor="text1" w:themeTint="BF"/>
          <w:sz w:val="20"/>
          <w:szCs w:val="20"/>
          <w:lang w:eastAsia="en-US"/>
        </w:rPr>
        <w:t xml:space="preserve"> vsebin</w:t>
      </w:r>
      <w:r w:rsidR="0078035E">
        <w:rPr>
          <w:rFonts w:ascii="Calibri" w:eastAsia="Calibri" w:hAnsi="Calibri" w:cs="Times New Roman"/>
          <w:color w:val="404040" w:themeColor="text1" w:themeTint="BF"/>
          <w:sz w:val="20"/>
          <w:szCs w:val="20"/>
          <w:lang w:eastAsia="en-US"/>
        </w:rPr>
        <w:t>ska področja, vezana</w:t>
      </w:r>
      <w:r w:rsidR="00AD3765">
        <w:rPr>
          <w:rFonts w:ascii="Calibri" w:eastAsia="Calibri" w:hAnsi="Calibri" w:cs="Times New Roman"/>
          <w:color w:val="404040" w:themeColor="text1" w:themeTint="BF"/>
          <w:sz w:val="20"/>
          <w:szCs w:val="20"/>
          <w:lang w:eastAsia="en-US"/>
        </w:rPr>
        <w:t xml:space="preserve"> na</w:t>
      </w:r>
      <w:r w:rsidRPr="009F78D0">
        <w:rPr>
          <w:rFonts w:ascii="Calibri" w:eastAsia="Calibri" w:hAnsi="Calibri" w:cs="Times New Roman"/>
          <w:color w:val="404040" w:themeColor="text1" w:themeTint="BF"/>
          <w:sz w:val="20"/>
          <w:szCs w:val="20"/>
          <w:lang w:eastAsia="en-US"/>
        </w:rPr>
        <w:t xml:space="preserve"> štiri cilje trajnostnega razvoja. </w:t>
      </w:r>
    </w:p>
    <w:p w14:paraId="400334C3" w14:textId="77777777" w:rsidR="00FE5F8A" w:rsidRPr="009F78D0" w:rsidRDefault="00FE4397" w:rsidP="0052044C">
      <w:pPr>
        <w:pStyle w:val="Heading2"/>
      </w:pPr>
      <w:bookmarkStart w:id="53" w:name="_Toc499265002"/>
      <w:bookmarkStart w:id="54" w:name="_Toc520192355"/>
      <w:r>
        <w:t>4</w:t>
      </w:r>
      <w:r w:rsidR="0052044C">
        <w:t xml:space="preserve">.1 </w:t>
      </w:r>
      <w:r w:rsidR="003D33E2">
        <w:t>Produktivna zaposlenost, d</w:t>
      </w:r>
      <w:r w:rsidR="0060571F">
        <w:t xml:space="preserve">ostojno delo ter </w:t>
      </w:r>
      <w:r w:rsidR="00FE5F8A" w:rsidRPr="009F78D0">
        <w:t>miroljubn</w:t>
      </w:r>
      <w:r w:rsidR="0060571F">
        <w:t>e</w:t>
      </w:r>
      <w:r w:rsidR="00FE5F8A" w:rsidRPr="009F78D0">
        <w:t xml:space="preserve"> in vključujoč</w:t>
      </w:r>
      <w:r w:rsidR="0060571F">
        <w:t>e</w:t>
      </w:r>
      <w:r w:rsidR="00FE5F8A" w:rsidRPr="009F78D0">
        <w:t xml:space="preserve"> družb</w:t>
      </w:r>
      <w:r w:rsidR="0060571F">
        <w:t>e</w:t>
      </w:r>
      <w:bookmarkEnd w:id="53"/>
      <w:bookmarkEnd w:id="54"/>
    </w:p>
    <w:p w14:paraId="674A167A" w14:textId="77777777" w:rsidR="008616F4" w:rsidRDefault="008D0682" w:rsidP="008616F4">
      <w:pPr>
        <w:spacing w:after="0" w:line="240" w:lineRule="auto"/>
        <w:jc w:val="both"/>
        <w:rPr>
          <w:color w:val="404040" w:themeColor="text1" w:themeTint="BF"/>
          <w:sz w:val="20"/>
          <w:szCs w:val="20"/>
        </w:rPr>
        <w:sectPr w:rsidR="008616F4" w:rsidSect="006A401A">
          <w:type w:val="continuous"/>
          <w:pgSz w:w="11906" w:h="16838" w:code="9"/>
          <w:pgMar w:top="1134" w:right="1701" w:bottom="1134" w:left="1276" w:header="624" w:footer="794" w:gutter="0"/>
          <w:cols w:space="708"/>
          <w:docGrid w:linePitch="299"/>
        </w:sectPr>
      </w:pPr>
      <w:r>
        <w:rPr>
          <w:color w:val="404040" w:themeColor="text1" w:themeTint="BF"/>
          <w:sz w:val="20"/>
          <w:szCs w:val="20"/>
        </w:rPr>
        <w:t>Z</w:t>
      </w:r>
      <w:r w:rsidR="00883D54" w:rsidRPr="009F78D0">
        <w:rPr>
          <w:color w:val="404040" w:themeColor="text1" w:themeTint="BF"/>
          <w:sz w:val="20"/>
          <w:szCs w:val="20"/>
        </w:rPr>
        <w:t xml:space="preserve"> </w:t>
      </w:r>
      <w:r>
        <w:rPr>
          <w:color w:val="404040" w:themeColor="text1" w:themeTint="BF"/>
          <w:sz w:val="20"/>
          <w:szCs w:val="20"/>
        </w:rPr>
        <w:t xml:space="preserve">delovanjem na tem področju bo Slovenija </w:t>
      </w:r>
      <w:r w:rsidR="00883D54" w:rsidRPr="009F78D0">
        <w:rPr>
          <w:color w:val="404040" w:themeColor="text1" w:themeTint="BF"/>
          <w:sz w:val="20"/>
          <w:szCs w:val="20"/>
        </w:rPr>
        <w:t>pripeva</w:t>
      </w:r>
      <w:r>
        <w:rPr>
          <w:color w:val="404040" w:themeColor="text1" w:themeTint="BF"/>
          <w:sz w:val="20"/>
          <w:szCs w:val="20"/>
        </w:rPr>
        <w:t>la</w:t>
      </w:r>
      <w:r w:rsidR="00883D54" w:rsidRPr="009F78D0">
        <w:rPr>
          <w:color w:val="404040" w:themeColor="text1" w:themeTint="BF"/>
          <w:sz w:val="20"/>
          <w:szCs w:val="20"/>
        </w:rPr>
        <w:t xml:space="preserve"> k </w:t>
      </w:r>
      <w:r w:rsidR="004B2EF9" w:rsidRPr="009F78D0">
        <w:rPr>
          <w:color w:val="404040" w:themeColor="text1" w:themeTint="BF"/>
          <w:sz w:val="20"/>
          <w:szCs w:val="20"/>
        </w:rPr>
        <w:t xml:space="preserve">miru, varnosti </w:t>
      </w:r>
      <w:r>
        <w:rPr>
          <w:color w:val="404040" w:themeColor="text1" w:themeTint="BF"/>
          <w:sz w:val="20"/>
          <w:szCs w:val="20"/>
        </w:rPr>
        <w:t>ter</w:t>
      </w:r>
      <w:r w:rsidR="004B2EF9" w:rsidRPr="009F78D0">
        <w:rPr>
          <w:color w:val="404040" w:themeColor="text1" w:themeTint="BF"/>
          <w:sz w:val="20"/>
          <w:szCs w:val="20"/>
        </w:rPr>
        <w:t xml:space="preserve"> blaginji </w:t>
      </w:r>
      <w:r>
        <w:rPr>
          <w:color w:val="404040" w:themeColor="text1" w:themeTint="BF"/>
          <w:sz w:val="20"/>
          <w:szCs w:val="20"/>
        </w:rPr>
        <w:t xml:space="preserve">in dostojnemu </w:t>
      </w:r>
      <w:r w:rsidR="0035090B">
        <w:rPr>
          <w:color w:val="404040" w:themeColor="text1" w:themeTint="BF"/>
          <w:sz w:val="20"/>
          <w:szCs w:val="20"/>
        </w:rPr>
        <w:t>življenju</w:t>
      </w:r>
      <w:r>
        <w:rPr>
          <w:color w:val="404040" w:themeColor="text1" w:themeTint="BF"/>
          <w:sz w:val="20"/>
          <w:szCs w:val="20"/>
        </w:rPr>
        <w:t xml:space="preserve"> </w:t>
      </w:r>
      <w:r w:rsidR="004B2EF9" w:rsidRPr="009F78D0">
        <w:rPr>
          <w:color w:val="404040" w:themeColor="text1" w:themeTint="BF"/>
          <w:sz w:val="20"/>
          <w:szCs w:val="20"/>
        </w:rPr>
        <w:t xml:space="preserve">v partnerskih državah in širše. V teh prizadevanjih bo </w:t>
      </w:r>
      <w:r w:rsidR="001A4804" w:rsidRPr="009F78D0">
        <w:rPr>
          <w:color w:val="404040" w:themeColor="text1" w:themeTint="BF"/>
          <w:sz w:val="20"/>
          <w:szCs w:val="20"/>
        </w:rPr>
        <w:t xml:space="preserve">prednostno </w:t>
      </w:r>
      <w:r w:rsidR="00D737CB">
        <w:rPr>
          <w:color w:val="404040" w:themeColor="text1" w:themeTint="BF"/>
          <w:sz w:val="20"/>
          <w:szCs w:val="20"/>
        </w:rPr>
        <w:t xml:space="preserve">obravnavala </w:t>
      </w:r>
      <w:r w:rsidR="00716EE8" w:rsidRPr="009F78D0">
        <w:rPr>
          <w:color w:val="404040" w:themeColor="text1" w:themeTint="BF"/>
          <w:sz w:val="20"/>
          <w:szCs w:val="20"/>
        </w:rPr>
        <w:t xml:space="preserve">dva cilja trajnostnega razvoja, pri čemer </w:t>
      </w:r>
      <w:r w:rsidR="00430B1D">
        <w:rPr>
          <w:color w:val="404040" w:themeColor="text1" w:themeTint="BF"/>
          <w:sz w:val="20"/>
          <w:szCs w:val="20"/>
        </w:rPr>
        <w:t>ju bo povezovala z drugimi relevantnimi cilji trajnostnega razvoja</w:t>
      </w:r>
      <w:r w:rsidR="000F1006">
        <w:rPr>
          <w:color w:val="404040" w:themeColor="text1" w:themeTint="BF"/>
          <w:sz w:val="20"/>
          <w:szCs w:val="20"/>
        </w:rPr>
        <w:t xml:space="preserve"> in njihovimi podcilji. Pri tem</w:t>
      </w:r>
      <w:r w:rsidR="00716EE8" w:rsidRPr="009F78D0">
        <w:rPr>
          <w:color w:val="404040" w:themeColor="text1" w:themeTint="BF"/>
          <w:sz w:val="20"/>
          <w:szCs w:val="20"/>
        </w:rPr>
        <w:t xml:space="preserve"> izobraževanj</w:t>
      </w:r>
      <w:r w:rsidR="00430B1D">
        <w:rPr>
          <w:color w:val="404040" w:themeColor="text1" w:themeTint="BF"/>
          <w:sz w:val="20"/>
          <w:szCs w:val="20"/>
        </w:rPr>
        <w:t>e</w:t>
      </w:r>
      <w:r w:rsidR="00716EE8" w:rsidRPr="009F78D0">
        <w:rPr>
          <w:color w:val="404040" w:themeColor="text1" w:themeTint="BF"/>
          <w:sz w:val="20"/>
          <w:szCs w:val="20"/>
        </w:rPr>
        <w:t xml:space="preserve"> ostaja pomembno področje</w:t>
      </w:r>
      <w:r>
        <w:rPr>
          <w:color w:val="404040" w:themeColor="text1" w:themeTint="BF"/>
          <w:sz w:val="20"/>
          <w:szCs w:val="20"/>
        </w:rPr>
        <w:t xml:space="preserve"> </w:t>
      </w:r>
      <w:r w:rsidR="00B160E0">
        <w:rPr>
          <w:color w:val="404040" w:themeColor="text1" w:themeTint="BF"/>
          <w:sz w:val="20"/>
          <w:szCs w:val="20"/>
        </w:rPr>
        <w:t xml:space="preserve">in </w:t>
      </w:r>
      <w:r w:rsidR="00D737CB">
        <w:rPr>
          <w:color w:val="404040" w:themeColor="text1" w:themeTint="BF"/>
          <w:sz w:val="20"/>
          <w:szCs w:val="20"/>
        </w:rPr>
        <w:t xml:space="preserve">sredstvo </w:t>
      </w:r>
      <w:r>
        <w:rPr>
          <w:color w:val="404040" w:themeColor="text1" w:themeTint="BF"/>
          <w:sz w:val="20"/>
          <w:szCs w:val="20"/>
        </w:rPr>
        <w:t>za uresničevanje obeh navedenih ciljev</w:t>
      </w:r>
      <w:r w:rsidR="00365591">
        <w:rPr>
          <w:color w:val="404040" w:themeColor="text1" w:themeTint="BF"/>
          <w:sz w:val="20"/>
          <w:szCs w:val="20"/>
        </w:rPr>
        <w:t>,</w:t>
      </w:r>
      <w:r>
        <w:rPr>
          <w:color w:val="404040" w:themeColor="text1" w:themeTint="BF"/>
          <w:sz w:val="20"/>
          <w:szCs w:val="20"/>
        </w:rPr>
        <w:t xml:space="preserve"> kot tudi</w:t>
      </w:r>
      <w:r w:rsidR="00716EE8" w:rsidRPr="009F78D0">
        <w:rPr>
          <w:color w:val="404040" w:themeColor="text1" w:themeTint="BF"/>
          <w:sz w:val="20"/>
          <w:szCs w:val="20"/>
        </w:rPr>
        <w:t xml:space="preserve"> način boja proti revščini in neenakosti</w:t>
      </w:r>
      <w:r w:rsidR="009A28B6">
        <w:rPr>
          <w:color w:val="404040" w:themeColor="text1" w:themeTint="BF"/>
          <w:sz w:val="20"/>
          <w:szCs w:val="20"/>
        </w:rPr>
        <w:t xml:space="preserve"> ter prispevanja k trajnostnemu razvoju</w:t>
      </w:r>
      <w:r w:rsidR="00716EE8" w:rsidRPr="009F78D0">
        <w:rPr>
          <w:color w:val="404040" w:themeColor="text1" w:themeTint="BF"/>
          <w:sz w:val="20"/>
          <w:szCs w:val="20"/>
        </w:rPr>
        <w:t>.</w:t>
      </w:r>
    </w:p>
    <w:p w14:paraId="78B26DF8" w14:textId="77777777" w:rsidR="008616F4" w:rsidRDefault="008616F4" w:rsidP="008616F4">
      <w:pPr>
        <w:spacing w:before="240" w:after="0"/>
        <w:jc w:val="both"/>
        <w:rPr>
          <w:i/>
          <w:color w:val="404040" w:themeColor="text1" w:themeTint="BF"/>
          <w:sz w:val="16"/>
          <w:szCs w:val="16"/>
        </w:rPr>
      </w:pPr>
      <w:r>
        <w:rPr>
          <w:noProof/>
          <w:color w:val="5A5A5A"/>
          <w:lang w:eastAsia="sl-SI"/>
        </w:rPr>
        <w:drawing>
          <wp:inline distT="0" distB="0" distL="0" distR="0" wp14:anchorId="673FC8AB" wp14:editId="54970F78">
            <wp:extent cx="720000" cy="720000"/>
            <wp:effectExtent l="0" t="0" r="4445" b="4445"/>
            <wp:docPr id="9" name="Picture 9" descr="8. cilj trajnostnega razv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08.png"/>
                    <pic:cNvPicPr/>
                  </pic:nvPicPr>
                  <pic:blipFill>
                    <a:blip r:embed="rId16">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p w14:paraId="2743293C" w14:textId="0FFA26BF" w:rsidR="008616F4" w:rsidRDefault="008616F4" w:rsidP="008616F4">
      <w:pPr>
        <w:spacing w:after="0"/>
        <w:jc w:val="both"/>
        <w:rPr>
          <w:i/>
          <w:color w:val="404040" w:themeColor="text1" w:themeTint="BF"/>
          <w:sz w:val="16"/>
          <w:szCs w:val="16"/>
        </w:rPr>
      </w:pPr>
    </w:p>
    <w:p w14:paraId="18F1CE73" w14:textId="2369A748" w:rsidR="008616F4" w:rsidRPr="009678B5" w:rsidRDefault="008616F4" w:rsidP="006A386D">
      <w:pPr>
        <w:spacing w:before="240" w:after="0" w:line="240" w:lineRule="auto"/>
        <w:jc w:val="both"/>
        <w:rPr>
          <w:i/>
          <w:color w:val="404040" w:themeColor="text1" w:themeTint="BF"/>
          <w:sz w:val="16"/>
          <w:szCs w:val="16"/>
        </w:rPr>
      </w:pPr>
      <w:r w:rsidRPr="009678B5">
        <w:rPr>
          <w:i/>
          <w:color w:val="404040" w:themeColor="text1" w:themeTint="BF"/>
          <w:sz w:val="16"/>
          <w:szCs w:val="16"/>
        </w:rPr>
        <w:t>SPODBUJATI TRAJNOSTNO, VKLJUČUJOČO IN VZDRŽNO GOSPODARSKO RAST, POLNO IN PRODUKTIVNO ZAPOSLENOST TER DOSTOJNO DELO ZA VSE</w:t>
      </w:r>
    </w:p>
    <w:p w14:paraId="0F89DD15" w14:textId="77777777" w:rsidR="008616F4" w:rsidRPr="009678B5" w:rsidRDefault="008616F4" w:rsidP="006A386D">
      <w:pPr>
        <w:spacing w:after="0" w:line="240" w:lineRule="auto"/>
        <w:jc w:val="both"/>
        <w:rPr>
          <w:i/>
          <w:color w:val="404040" w:themeColor="text1" w:themeTint="BF"/>
          <w:sz w:val="16"/>
          <w:szCs w:val="16"/>
        </w:rPr>
      </w:pPr>
    </w:p>
    <w:p w14:paraId="36F33729" w14:textId="77777777" w:rsidR="008616F4" w:rsidRPr="009678B5" w:rsidRDefault="008616F4" w:rsidP="006A386D">
      <w:pPr>
        <w:spacing w:after="0" w:line="240" w:lineRule="auto"/>
        <w:jc w:val="both"/>
        <w:rPr>
          <w:i/>
          <w:color w:val="404040" w:themeColor="text1" w:themeTint="BF"/>
          <w:sz w:val="16"/>
          <w:szCs w:val="16"/>
        </w:rPr>
      </w:pPr>
      <w:r w:rsidRPr="009678B5">
        <w:rPr>
          <w:i/>
          <w:color w:val="404040" w:themeColor="text1" w:themeTint="BF"/>
          <w:sz w:val="16"/>
          <w:szCs w:val="16"/>
        </w:rPr>
        <w:t>8.3 Spodbujati razvojno naravnan</w:t>
      </w:r>
      <w:r>
        <w:rPr>
          <w:i/>
          <w:color w:val="404040" w:themeColor="text1" w:themeTint="BF"/>
          <w:sz w:val="16"/>
          <w:szCs w:val="16"/>
        </w:rPr>
        <w:t>e politike v podporo proizvodnim</w:t>
      </w:r>
      <w:r w:rsidRPr="009678B5">
        <w:rPr>
          <w:i/>
          <w:color w:val="404040" w:themeColor="text1" w:themeTint="BF"/>
          <w:sz w:val="16"/>
          <w:szCs w:val="16"/>
        </w:rPr>
        <w:t xml:space="preserve"> dejavnosti</w:t>
      </w:r>
      <w:r>
        <w:rPr>
          <w:i/>
          <w:color w:val="404040" w:themeColor="text1" w:themeTint="BF"/>
          <w:sz w:val="16"/>
          <w:szCs w:val="16"/>
        </w:rPr>
        <w:t>m</w:t>
      </w:r>
      <w:r w:rsidRPr="009678B5">
        <w:rPr>
          <w:i/>
          <w:color w:val="404040" w:themeColor="text1" w:themeTint="BF"/>
          <w:sz w:val="16"/>
          <w:szCs w:val="16"/>
        </w:rPr>
        <w:t>, ustvarjanj</w:t>
      </w:r>
      <w:r>
        <w:rPr>
          <w:i/>
          <w:color w:val="404040" w:themeColor="text1" w:themeTint="BF"/>
          <w:sz w:val="16"/>
          <w:szCs w:val="16"/>
        </w:rPr>
        <w:t>u</w:t>
      </w:r>
      <w:r w:rsidRPr="009678B5">
        <w:rPr>
          <w:i/>
          <w:color w:val="404040" w:themeColor="text1" w:themeTint="BF"/>
          <w:sz w:val="16"/>
          <w:szCs w:val="16"/>
        </w:rPr>
        <w:t xml:space="preserve"> dostojnih delovnih mest, podjetništv</w:t>
      </w:r>
      <w:r>
        <w:rPr>
          <w:i/>
          <w:color w:val="404040" w:themeColor="text1" w:themeTint="BF"/>
          <w:sz w:val="16"/>
          <w:szCs w:val="16"/>
        </w:rPr>
        <w:t>u</w:t>
      </w:r>
      <w:r w:rsidRPr="009678B5">
        <w:rPr>
          <w:i/>
          <w:color w:val="404040" w:themeColor="text1" w:themeTint="BF"/>
          <w:sz w:val="16"/>
          <w:szCs w:val="16"/>
        </w:rPr>
        <w:t>, ustvarjalnosti in inovativnosti ter ureditev pravnega statusa in ra</w:t>
      </w:r>
      <w:r>
        <w:rPr>
          <w:i/>
          <w:color w:val="404040" w:themeColor="text1" w:themeTint="BF"/>
          <w:sz w:val="16"/>
          <w:szCs w:val="16"/>
        </w:rPr>
        <w:t xml:space="preserve">st </w:t>
      </w:r>
      <w:proofErr w:type="spellStart"/>
      <w:r>
        <w:rPr>
          <w:i/>
          <w:color w:val="404040" w:themeColor="text1" w:themeTint="BF"/>
          <w:sz w:val="16"/>
          <w:szCs w:val="16"/>
        </w:rPr>
        <w:t>mikro</w:t>
      </w:r>
      <w:proofErr w:type="spellEnd"/>
      <w:r>
        <w:rPr>
          <w:i/>
          <w:color w:val="404040" w:themeColor="text1" w:themeTint="BF"/>
          <w:sz w:val="16"/>
          <w:szCs w:val="16"/>
        </w:rPr>
        <w:t>, malih in srednjih</w:t>
      </w:r>
      <w:r w:rsidRPr="009678B5">
        <w:rPr>
          <w:i/>
          <w:color w:val="404040" w:themeColor="text1" w:themeTint="BF"/>
          <w:sz w:val="16"/>
          <w:szCs w:val="16"/>
        </w:rPr>
        <w:t xml:space="preserve"> podjetij, tudi z dostopom do finančnih storitev</w:t>
      </w:r>
      <w:r>
        <w:rPr>
          <w:i/>
          <w:color w:val="404040" w:themeColor="text1" w:themeTint="BF"/>
          <w:sz w:val="16"/>
          <w:szCs w:val="16"/>
        </w:rPr>
        <w:t>.</w:t>
      </w:r>
    </w:p>
    <w:p w14:paraId="2B97F324" w14:textId="77777777" w:rsidR="008616F4" w:rsidRPr="00757DED" w:rsidRDefault="008616F4" w:rsidP="006A386D">
      <w:pPr>
        <w:spacing w:after="0" w:line="240" w:lineRule="auto"/>
        <w:jc w:val="both"/>
        <w:rPr>
          <w:i/>
          <w:color w:val="404040" w:themeColor="text1" w:themeTint="BF"/>
          <w:sz w:val="16"/>
          <w:szCs w:val="16"/>
        </w:rPr>
      </w:pPr>
    </w:p>
    <w:p w14:paraId="7F577E59" w14:textId="77777777" w:rsidR="008616F4" w:rsidRDefault="008616F4" w:rsidP="006A386D">
      <w:pPr>
        <w:spacing w:after="0" w:line="240" w:lineRule="auto"/>
        <w:jc w:val="both"/>
        <w:rPr>
          <w:i/>
          <w:color w:val="404040" w:themeColor="text1" w:themeTint="BF"/>
          <w:sz w:val="16"/>
          <w:szCs w:val="16"/>
        </w:rPr>
      </w:pPr>
      <w:r w:rsidRPr="00757DED">
        <w:rPr>
          <w:i/>
          <w:color w:val="404040" w:themeColor="text1" w:themeTint="BF"/>
          <w:sz w:val="16"/>
          <w:szCs w:val="16"/>
        </w:rPr>
        <w:t>8.a V okviru pobude pomoči za trgovino povečati podporo državam v razvoju, zlasti najmanj razvitim državam, tudi z razširjenim integriranim okvirom trgovinske tehnične pomoči najmanj razvitim državam</w:t>
      </w:r>
      <w:r>
        <w:rPr>
          <w:i/>
          <w:color w:val="404040" w:themeColor="text1" w:themeTint="BF"/>
          <w:sz w:val="16"/>
          <w:szCs w:val="16"/>
        </w:rPr>
        <w:t>.</w:t>
      </w:r>
    </w:p>
    <w:p w14:paraId="1991D76C" w14:textId="5ED9DEA8" w:rsidR="008616F4" w:rsidRDefault="008616F4" w:rsidP="00F42B5C">
      <w:pPr>
        <w:spacing w:after="0" w:line="240" w:lineRule="auto"/>
        <w:jc w:val="both"/>
        <w:rPr>
          <w:color w:val="404040" w:themeColor="text1" w:themeTint="BF"/>
          <w:sz w:val="20"/>
          <w:szCs w:val="20"/>
        </w:rPr>
        <w:sectPr w:rsidR="008616F4" w:rsidSect="000E57C9">
          <w:type w:val="continuous"/>
          <w:pgSz w:w="11906" w:h="16838" w:code="9"/>
          <w:pgMar w:top="1134" w:right="1701" w:bottom="1134" w:left="1276" w:header="624" w:footer="794" w:gutter="0"/>
          <w:cols w:num="2" w:space="567" w:equalWidth="0">
            <w:col w:w="1134" w:space="567"/>
            <w:col w:w="7228"/>
          </w:cols>
          <w:titlePg/>
          <w:docGrid w:linePitch="299"/>
        </w:sectPr>
      </w:pPr>
    </w:p>
    <w:p w14:paraId="560BF3AE" w14:textId="1FFBCA6F" w:rsidR="003903C0" w:rsidRDefault="003903C0" w:rsidP="00F42B5C">
      <w:pPr>
        <w:spacing w:after="0" w:line="240" w:lineRule="auto"/>
        <w:jc w:val="both"/>
        <w:rPr>
          <w:color w:val="404040" w:themeColor="text1" w:themeTint="BF"/>
          <w:sz w:val="20"/>
          <w:szCs w:val="20"/>
        </w:rPr>
      </w:pPr>
    </w:p>
    <w:p w14:paraId="3BFCB9F5" w14:textId="77777777" w:rsidR="009C42AB" w:rsidRPr="00D16B08" w:rsidRDefault="00406B77" w:rsidP="00802DBF">
      <w:pPr>
        <w:spacing w:after="0" w:line="240" w:lineRule="auto"/>
        <w:jc w:val="both"/>
        <w:rPr>
          <w:color w:val="404040" w:themeColor="text1" w:themeTint="BF"/>
          <w:sz w:val="20"/>
          <w:szCs w:val="20"/>
        </w:rPr>
      </w:pPr>
      <w:r w:rsidRPr="009F78D0">
        <w:rPr>
          <w:color w:val="404040" w:themeColor="text1" w:themeTint="BF"/>
          <w:sz w:val="20"/>
          <w:szCs w:val="20"/>
        </w:rPr>
        <w:t xml:space="preserve">Dostojno delo za </w:t>
      </w:r>
      <w:r w:rsidRPr="00D16B08">
        <w:rPr>
          <w:color w:val="404040" w:themeColor="text1" w:themeTint="BF"/>
          <w:sz w:val="20"/>
          <w:szCs w:val="20"/>
        </w:rPr>
        <w:t>dostojno plačilo je temelj za odpravo revščine in neenakosti</w:t>
      </w:r>
      <w:r w:rsidR="00883D54" w:rsidRPr="00D16B08">
        <w:rPr>
          <w:color w:val="404040" w:themeColor="text1" w:themeTint="BF"/>
          <w:sz w:val="20"/>
          <w:szCs w:val="20"/>
        </w:rPr>
        <w:t>. S</w:t>
      </w:r>
      <w:r w:rsidR="00C62FFB" w:rsidRPr="00D16B08">
        <w:rPr>
          <w:color w:val="404040" w:themeColor="text1" w:themeTint="BF"/>
          <w:sz w:val="20"/>
          <w:szCs w:val="20"/>
        </w:rPr>
        <w:t xml:space="preserve">podbudni pogoji </w:t>
      </w:r>
      <w:r w:rsidR="00547463">
        <w:rPr>
          <w:color w:val="404040" w:themeColor="text1" w:themeTint="BF"/>
          <w:sz w:val="20"/>
          <w:szCs w:val="20"/>
        </w:rPr>
        <w:t xml:space="preserve">v partnerskih državah </w:t>
      </w:r>
      <w:r w:rsidRPr="00D16B08">
        <w:rPr>
          <w:color w:val="404040" w:themeColor="text1" w:themeTint="BF"/>
          <w:sz w:val="20"/>
          <w:szCs w:val="20"/>
        </w:rPr>
        <w:t>za razvoj podjetništva, ki je prijazno do okolja in nudi enake možnosti obema spoloma</w:t>
      </w:r>
      <w:r w:rsidR="002D679C">
        <w:rPr>
          <w:rStyle w:val="FootnoteReference"/>
          <w:color w:val="404040" w:themeColor="text1" w:themeTint="BF"/>
          <w:sz w:val="20"/>
          <w:szCs w:val="20"/>
        </w:rPr>
        <w:footnoteReference w:id="29"/>
      </w:r>
      <w:r w:rsidRPr="00D16B08">
        <w:rPr>
          <w:color w:val="404040" w:themeColor="text1" w:themeTint="BF"/>
          <w:sz w:val="20"/>
          <w:szCs w:val="20"/>
        </w:rPr>
        <w:t>, omogoča</w:t>
      </w:r>
      <w:r w:rsidR="00C62FFB" w:rsidRPr="00D16B08">
        <w:rPr>
          <w:color w:val="404040" w:themeColor="text1" w:themeTint="BF"/>
          <w:sz w:val="20"/>
          <w:szCs w:val="20"/>
        </w:rPr>
        <w:t>jo</w:t>
      </w:r>
      <w:r w:rsidRPr="00D16B08">
        <w:rPr>
          <w:color w:val="404040" w:themeColor="text1" w:themeTint="BF"/>
          <w:sz w:val="20"/>
          <w:szCs w:val="20"/>
        </w:rPr>
        <w:t xml:space="preserve"> </w:t>
      </w:r>
      <w:r w:rsidR="005E70E0" w:rsidRPr="00D16B08">
        <w:rPr>
          <w:color w:val="404040" w:themeColor="text1" w:themeTint="BF"/>
          <w:sz w:val="20"/>
          <w:szCs w:val="20"/>
        </w:rPr>
        <w:t xml:space="preserve">večjo </w:t>
      </w:r>
      <w:r w:rsidRPr="00D16B08">
        <w:rPr>
          <w:color w:val="404040" w:themeColor="text1" w:themeTint="BF"/>
          <w:sz w:val="20"/>
          <w:szCs w:val="20"/>
        </w:rPr>
        <w:t>prilagodljivost</w:t>
      </w:r>
      <w:r w:rsidR="005E70E0" w:rsidRPr="00D16B08">
        <w:rPr>
          <w:color w:val="404040" w:themeColor="text1" w:themeTint="BF"/>
          <w:sz w:val="20"/>
          <w:szCs w:val="20"/>
        </w:rPr>
        <w:t xml:space="preserve"> gospodarstva </w:t>
      </w:r>
      <w:r w:rsidR="00547463">
        <w:rPr>
          <w:color w:val="404040" w:themeColor="text1" w:themeTint="BF"/>
          <w:sz w:val="20"/>
          <w:szCs w:val="20"/>
        </w:rPr>
        <w:t xml:space="preserve">partnerske države </w:t>
      </w:r>
      <w:r w:rsidR="005E70E0" w:rsidRPr="00D16B08">
        <w:rPr>
          <w:color w:val="404040" w:themeColor="text1" w:themeTint="BF"/>
          <w:sz w:val="20"/>
          <w:szCs w:val="20"/>
        </w:rPr>
        <w:t>razmeram</w:t>
      </w:r>
      <w:r w:rsidRPr="00D16B08">
        <w:rPr>
          <w:color w:val="404040" w:themeColor="text1" w:themeTint="BF"/>
          <w:sz w:val="20"/>
          <w:szCs w:val="20"/>
        </w:rPr>
        <w:t xml:space="preserve"> </w:t>
      </w:r>
      <w:r w:rsidR="00841E44">
        <w:rPr>
          <w:color w:val="404040" w:themeColor="text1" w:themeTint="BF"/>
          <w:sz w:val="20"/>
          <w:szCs w:val="20"/>
        </w:rPr>
        <w:t xml:space="preserve">na domačem in mednarodnem trgu </w:t>
      </w:r>
      <w:r w:rsidRPr="00D16B08">
        <w:rPr>
          <w:color w:val="404040" w:themeColor="text1" w:themeTint="BF"/>
          <w:sz w:val="20"/>
          <w:szCs w:val="20"/>
        </w:rPr>
        <w:t xml:space="preserve">in inovativnost. </w:t>
      </w:r>
      <w:r w:rsidR="004656BD" w:rsidRPr="00D16B08">
        <w:rPr>
          <w:color w:val="404040" w:themeColor="text1" w:themeTint="BF"/>
          <w:sz w:val="20"/>
          <w:szCs w:val="20"/>
        </w:rPr>
        <w:t xml:space="preserve">Pomemben vzvod za zmanjševanje </w:t>
      </w:r>
      <w:r w:rsidR="00704ADF">
        <w:rPr>
          <w:color w:val="404040" w:themeColor="text1" w:themeTint="BF"/>
          <w:sz w:val="20"/>
          <w:szCs w:val="20"/>
        </w:rPr>
        <w:t xml:space="preserve">in odpravo </w:t>
      </w:r>
      <w:r w:rsidR="004656BD" w:rsidRPr="00D16B08">
        <w:rPr>
          <w:color w:val="404040" w:themeColor="text1" w:themeTint="BF"/>
          <w:sz w:val="20"/>
          <w:szCs w:val="20"/>
        </w:rPr>
        <w:t>revščine je tudi spodbujanje trgovine</w:t>
      </w:r>
      <w:r w:rsidR="00704ADF">
        <w:rPr>
          <w:color w:val="404040" w:themeColor="text1" w:themeTint="BF"/>
          <w:sz w:val="20"/>
          <w:szCs w:val="20"/>
        </w:rPr>
        <w:t xml:space="preserve"> in vključevanje v svetovno gospodarstvo</w:t>
      </w:r>
      <w:r w:rsidR="00841E44">
        <w:rPr>
          <w:color w:val="404040" w:themeColor="text1" w:themeTint="BF"/>
          <w:sz w:val="20"/>
          <w:szCs w:val="20"/>
        </w:rPr>
        <w:t xml:space="preserve">. </w:t>
      </w:r>
      <w:r w:rsidR="00443530">
        <w:rPr>
          <w:color w:val="404040" w:themeColor="text1" w:themeTint="BF"/>
          <w:sz w:val="20"/>
          <w:szCs w:val="20"/>
        </w:rPr>
        <w:t xml:space="preserve">Zlasti </w:t>
      </w:r>
      <w:r w:rsidR="004656BD" w:rsidRPr="00D16B08">
        <w:rPr>
          <w:color w:val="404040" w:themeColor="text1" w:themeTint="BF"/>
          <w:sz w:val="20"/>
          <w:szCs w:val="20"/>
        </w:rPr>
        <w:t>v partnerskih državah z evropsko perspektivo in s pridružitvenim sporazumom z EU</w:t>
      </w:r>
      <w:r w:rsidR="00D16B08">
        <w:rPr>
          <w:color w:val="404040" w:themeColor="text1" w:themeTint="BF"/>
          <w:sz w:val="20"/>
          <w:szCs w:val="20"/>
        </w:rPr>
        <w:t xml:space="preserve"> </w:t>
      </w:r>
      <w:r w:rsidR="00841E44">
        <w:rPr>
          <w:color w:val="404040" w:themeColor="text1" w:themeTint="BF"/>
          <w:sz w:val="20"/>
          <w:szCs w:val="20"/>
        </w:rPr>
        <w:t xml:space="preserve">je zato </w:t>
      </w:r>
      <w:r w:rsidR="00D16B08">
        <w:rPr>
          <w:color w:val="404040" w:themeColor="text1" w:themeTint="BF"/>
          <w:sz w:val="20"/>
          <w:szCs w:val="20"/>
        </w:rPr>
        <w:t>pomembno doseganje standardov EU in s tem sodelovanje na skupnem</w:t>
      </w:r>
      <w:r w:rsidR="00547463">
        <w:rPr>
          <w:color w:val="404040" w:themeColor="text1" w:themeTint="BF"/>
          <w:sz w:val="20"/>
          <w:szCs w:val="20"/>
        </w:rPr>
        <w:t xml:space="preserve"> evropskem</w:t>
      </w:r>
      <w:r w:rsidR="00D16B08">
        <w:rPr>
          <w:color w:val="404040" w:themeColor="text1" w:themeTint="BF"/>
          <w:sz w:val="20"/>
          <w:szCs w:val="20"/>
        </w:rPr>
        <w:t xml:space="preserve"> trgu</w:t>
      </w:r>
      <w:r w:rsidR="00F67922">
        <w:rPr>
          <w:color w:val="404040" w:themeColor="text1" w:themeTint="BF"/>
          <w:sz w:val="20"/>
          <w:szCs w:val="20"/>
        </w:rPr>
        <w:t>.</w:t>
      </w:r>
      <w:r w:rsidR="00704ADF">
        <w:rPr>
          <w:color w:val="404040" w:themeColor="text1" w:themeTint="BF"/>
          <w:sz w:val="20"/>
          <w:szCs w:val="20"/>
        </w:rPr>
        <w:t xml:space="preserve"> </w:t>
      </w:r>
      <w:r w:rsidR="00F67922">
        <w:rPr>
          <w:color w:val="404040" w:themeColor="text1" w:themeTint="BF"/>
          <w:sz w:val="20"/>
          <w:szCs w:val="20"/>
        </w:rPr>
        <w:t>Z</w:t>
      </w:r>
      <w:r w:rsidR="00704ADF" w:rsidRPr="00EC0662">
        <w:rPr>
          <w:color w:val="404040" w:themeColor="text1" w:themeTint="BF"/>
          <w:sz w:val="20"/>
          <w:szCs w:val="20"/>
        </w:rPr>
        <w:t>a</w:t>
      </w:r>
      <w:r w:rsidR="00E86795" w:rsidRPr="00EC0662">
        <w:rPr>
          <w:color w:val="404040" w:themeColor="text1" w:themeTint="BF"/>
          <w:sz w:val="20"/>
          <w:szCs w:val="20"/>
        </w:rPr>
        <w:t xml:space="preserve"> države Podsaharske Afrike pa </w:t>
      </w:r>
      <w:r w:rsidR="00841E44">
        <w:rPr>
          <w:color w:val="404040" w:themeColor="text1" w:themeTint="BF"/>
          <w:sz w:val="20"/>
          <w:szCs w:val="20"/>
        </w:rPr>
        <w:t xml:space="preserve">je pomembna </w:t>
      </w:r>
      <w:r w:rsidR="00E86795" w:rsidRPr="00EC0662">
        <w:rPr>
          <w:color w:val="404040" w:themeColor="text1" w:themeTint="BF"/>
          <w:sz w:val="20"/>
          <w:szCs w:val="20"/>
        </w:rPr>
        <w:t>podpora vključevanju v svetovno gospodarstvo na podlagi sporazumov z EU o gospodarskem partnerstvu</w:t>
      </w:r>
      <w:r w:rsidR="00D16B08" w:rsidRPr="00EC0662">
        <w:rPr>
          <w:color w:val="404040" w:themeColor="text1" w:themeTint="BF"/>
          <w:sz w:val="20"/>
          <w:szCs w:val="20"/>
        </w:rPr>
        <w:t>.</w:t>
      </w:r>
    </w:p>
    <w:p w14:paraId="6976CFCE" w14:textId="77777777" w:rsidR="009C42AB" w:rsidRPr="00D16B08" w:rsidRDefault="009C42AB" w:rsidP="00802DBF">
      <w:pPr>
        <w:spacing w:after="0" w:line="240" w:lineRule="auto"/>
        <w:jc w:val="both"/>
        <w:rPr>
          <w:color w:val="404040" w:themeColor="text1" w:themeTint="BF"/>
          <w:sz w:val="20"/>
          <w:szCs w:val="20"/>
        </w:rPr>
      </w:pPr>
    </w:p>
    <w:p w14:paraId="0E0F0FF2" w14:textId="77777777" w:rsidR="009C42AB" w:rsidRDefault="009C42AB" w:rsidP="009C42AB">
      <w:pPr>
        <w:pStyle w:val="ListParagraph"/>
        <w:numPr>
          <w:ilvl w:val="0"/>
          <w:numId w:val="40"/>
        </w:numPr>
        <w:spacing w:after="0" w:line="240" w:lineRule="auto"/>
        <w:ind w:left="426" w:hanging="426"/>
        <w:jc w:val="both"/>
        <w:rPr>
          <w:color w:val="404040" w:themeColor="text1" w:themeTint="BF"/>
        </w:rPr>
      </w:pPr>
      <w:r w:rsidRPr="009C42AB">
        <w:rPr>
          <w:color w:val="404040" w:themeColor="text1" w:themeTint="BF"/>
        </w:rPr>
        <w:t xml:space="preserve">Z delovanjem </w:t>
      </w:r>
      <w:r w:rsidR="00443530">
        <w:rPr>
          <w:color w:val="404040" w:themeColor="text1" w:themeTint="BF"/>
        </w:rPr>
        <w:t xml:space="preserve">za ta </w:t>
      </w:r>
      <w:r w:rsidRPr="009C42AB">
        <w:rPr>
          <w:color w:val="404040" w:themeColor="text1" w:themeTint="BF"/>
        </w:rPr>
        <w:t>cilj trajnostnega razvoja bo Slovenija prispevala k enakim možnostim, predvsem zaposlitvenim</w:t>
      </w:r>
      <w:r w:rsidR="00F67922">
        <w:rPr>
          <w:color w:val="404040" w:themeColor="text1" w:themeTint="BF"/>
        </w:rPr>
        <w:t>,</w:t>
      </w:r>
      <w:r w:rsidRPr="009C42AB">
        <w:rPr>
          <w:color w:val="404040" w:themeColor="text1" w:themeTint="BF"/>
        </w:rPr>
        <w:t xml:space="preserve"> za ženske in mlade</w:t>
      </w:r>
      <w:r w:rsidR="00443530">
        <w:rPr>
          <w:color w:val="404040" w:themeColor="text1" w:themeTint="BF"/>
        </w:rPr>
        <w:t xml:space="preserve"> ter </w:t>
      </w:r>
      <w:r w:rsidRPr="009C42AB">
        <w:rPr>
          <w:color w:val="404040" w:themeColor="text1" w:themeTint="BF"/>
        </w:rPr>
        <w:t>v tem oziru</w:t>
      </w:r>
      <w:r w:rsidR="001F466D">
        <w:rPr>
          <w:color w:val="404040" w:themeColor="text1" w:themeTint="BF"/>
        </w:rPr>
        <w:t xml:space="preserve"> k</w:t>
      </w:r>
      <w:r w:rsidRPr="009C42AB">
        <w:rPr>
          <w:color w:val="404040" w:themeColor="text1" w:themeTint="BF"/>
        </w:rPr>
        <w:t xml:space="preserve"> razvoju zasebnega sektorja v partnerskih državah.</w:t>
      </w:r>
    </w:p>
    <w:p w14:paraId="72E35EEC" w14:textId="77777777" w:rsidR="009C42AB" w:rsidRDefault="00406B77" w:rsidP="009C42AB">
      <w:pPr>
        <w:pStyle w:val="ListParagraph"/>
        <w:numPr>
          <w:ilvl w:val="0"/>
          <w:numId w:val="40"/>
        </w:numPr>
        <w:spacing w:after="0" w:line="240" w:lineRule="auto"/>
        <w:ind w:left="426" w:hanging="426"/>
        <w:jc w:val="both"/>
        <w:rPr>
          <w:color w:val="404040" w:themeColor="text1" w:themeTint="BF"/>
        </w:rPr>
      </w:pPr>
      <w:r w:rsidRPr="009C42AB">
        <w:rPr>
          <w:color w:val="404040" w:themeColor="text1" w:themeTint="BF"/>
        </w:rPr>
        <w:t xml:space="preserve">Slovenija bo </w:t>
      </w:r>
      <w:r w:rsidR="0004704C" w:rsidRPr="009C42AB">
        <w:rPr>
          <w:color w:val="404040" w:themeColor="text1" w:themeTint="BF"/>
        </w:rPr>
        <w:t xml:space="preserve">podpirala razvoj spodbudnega poslovnega okolja na splošno, tako za industrijski razvoj kot </w:t>
      </w:r>
      <w:r w:rsidRPr="009C42AB">
        <w:rPr>
          <w:color w:val="404040" w:themeColor="text1" w:themeTint="BF"/>
        </w:rPr>
        <w:t xml:space="preserve">tudi za </w:t>
      </w:r>
      <w:proofErr w:type="spellStart"/>
      <w:r w:rsidR="0004704C" w:rsidRPr="009C42AB">
        <w:rPr>
          <w:color w:val="404040" w:themeColor="text1" w:themeTint="BF"/>
        </w:rPr>
        <w:t>mikro</w:t>
      </w:r>
      <w:proofErr w:type="spellEnd"/>
      <w:r w:rsidR="0004704C" w:rsidRPr="009C42AB">
        <w:rPr>
          <w:color w:val="404040" w:themeColor="text1" w:themeTint="BF"/>
        </w:rPr>
        <w:t>, mala in srednja podjetja ter obrtništvo</w:t>
      </w:r>
      <w:r w:rsidR="00883D54" w:rsidRPr="009C42AB">
        <w:rPr>
          <w:color w:val="404040" w:themeColor="text1" w:themeTint="BF"/>
        </w:rPr>
        <w:t xml:space="preserve">. Podpirala bo </w:t>
      </w:r>
      <w:r w:rsidR="0004704C" w:rsidRPr="009C42AB">
        <w:rPr>
          <w:color w:val="404040" w:themeColor="text1" w:themeTint="BF"/>
        </w:rPr>
        <w:t>tudi posebne projekte, usmerjene v raz</w:t>
      </w:r>
      <w:r w:rsidRPr="009C42AB">
        <w:rPr>
          <w:color w:val="404040" w:themeColor="text1" w:themeTint="BF"/>
        </w:rPr>
        <w:t>voj podjetništva</w:t>
      </w:r>
      <w:r w:rsidR="002066C1" w:rsidRPr="009C42AB">
        <w:rPr>
          <w:color w:val="404040" w:themeColor="text1" w:themeTint="BF"/>
        </w:rPr>
        <w:t>, vključno s socialnim podjetništvom,</w:t>
      </w:r>
      <w:r w:rsidRPr="009C42AB">
        <w:rPr>
          <w:color w:val="404040" w:themeColor="text1" w:themeTint="BF"/>
        </w:rPr>
        <w:t xml:space="preserve"> in ustvarjanje </w:t>
      </w:r>
      <w:r w:rsidR="00D16B08">
        <w:rPr>
          <w:color w:val="404040" w:themeColor="text1" w:themeTint="BF"/>
        </w:rPr>
        <w:t>dostojnih</w:t>
      </w:r>
      <w:r w:rsidR="0004704C" w:rsidRPr="009C42AB">
        <w:rPr>
          <w:color w:val="404040" w:themeColor="text1" w:themeTint="BF"/>
        </w:rPr>
        <w:t xml:space="preserve"> </w:t>
      </w:r>
      <w:r w:rsidR="00AD3765">
        <w:rPr>
          <w:color w:val="404040" w:themeColor="text1" w:themeTint="BF"/>
        </w:rPr>
        <w:t xml:space="preserve">in zelenih </w:t>
      </w:r>
      <w:r w:rsidR="0004704C" w:rsidRPr="009C42AB">
        <w:rPr>
          <w:color w:val="404040" w:themeColor="text1" w:themeTint="BF"/>
        </w:rPr>
        <w:t>delovnih mest</w:t>
      </w:r>
      <w:r w:rsidRPr="009C42AB">
        <w:rPr>
          <w:color w:val="404040" w:themeColor="text1" w:themeTint="BF"/>
        </w:rPr>
        <w:t>, predvsem</w:t>
      </w:r>
      <w:r w:rsidR="0004704C" w:rsidRPr="009C42AB">
        <w:rPr>
          <w:color w:val="404040" w:themeColor="text1" w:themeTint="BF"/>
        </w:rPr>
        <w:t xml:space="preserve"> za </w:t>
      </w:r>
      <w:r w:rsidR="003530CE">
        <w:rPr>
          <w:color w:val="404040" w:themeColor="text1" w:themeTint="BF"/>
        </w:rPr>
        <w:t xml:space="preserve">mlade in </w:t>
      </w:r>
      <w:r w:rsidR="00B26CC5" w:rsidRPr="009C42AB">
        <w:rPr>
          <w:color w:val="404040" w:themeColor="text1" w:themeTint="BF"/>
        </w:rPr>
        <w:t xml:space="preserve">ženske </w:t>
      </w:r>
      <w:r w:rsidR="003530CE">
        <w:rPr>
          <w:color w:val="404040" w:themeColor="text1" w:themeTint="BF"/>
        </w:rPr>
        <w:t xml:space="preserve">s </w:t>
      </w:r>
      <w:r w:rsidR="00B26CC5" w:rsidRPr="009C42AB">
        <w:rPr>
          <w:color w:val="404040" w:themeColor="text1" w:themeTint="BF"/>
        </w:rPr>
        <w:t>ciljem krepitve ekonomske moči žensk</w:t>
      </w:r>
      <w:r w:rsidR="0004704C" w:rsidRPr="009C42AB">
        <w:rPr>
          <w:color w:val="404040" w:themeColor="text1" w:themeTint="BF"/>
        </w:rPr>
        <w:t xml:space="preserve">. </w:t>
      </w:r>
    </w:p>
    <w:p w14:paraId="17BD83CA" w14:textId="77777777" w:rsidR="009C42AB" w:rsidRPr="004D7F7E" w:rsidRDefault="009C42AB" w:rsidP="009C42AB">
      <w:pPr>
        <w:pStyle w:val="ListParagraph"/>
        <w:numPr>
          <w:ilvl w:val="0"/>
          <w:numId w:val="40"/>
        </w:numPr>
        <w:spacing w:after="0" w:line="240" w:lineRule="auto"/>
        <w:ind w:left="426" w:hanging="426"/>
        <w:jc w:val="both"/>
        <w:rPr>
          <w:color w:val="404040" w:themeColor="text1" w:themeTint="BF"/>
        </w:rPr>
      </w:pPr>
      <w:r>
        <w:rPr>
          <w:color w:val="404040" w:themeColor="text1" w:themeTint="BF"/>
        </w:rPr>
        <w:t>Slovenija se bo z</w:t>
      </w:r>
      <w:r w:rsidR="0088105E" w:rsidRPr="009C42AB">
        <w:rPr>
          <w:color w:val="404040" w:themeColor="text1" w:themeTint="BF"/>
        </w:rPr>
        <w:t>avzemal</w:t>
      </w:r>
      <w:r w:rsidR="00E3137C" w:rsidRPr="009C42AB">
        <w:rPr>
          <w:color w:val="404040" w:themeColor="text1" w:themeTint="BF"/>
        </w:rPr>
        <w:t>a</w:t>
      </w:r>
      <w:r w:rsidR="0088105E" w:rsidRPr="009C42AB">
        <w:rPr>
          <w:color w:val="404040" w:themeColor="text1" w:themeTint="BF"/>
        </w:rPr>
        <w:t xml:space="preserve"> za sk</w:t>
      </w:r>
      <w:r w:rsidR="0004704C" w:rsidRPr="009C42AB">
        <w:rPr>
          <w:color w:val="404040" w:themeColor="text1" w:themeTint="BF"/>
        </w:rPr>
        <w:t xml:space="preserve">upne napore državne uprave, </w:t>
      </w:r>
      <w:r w:rsidR="00883D54" w:rsidRPr="009C42AB">
        <w:rPr>
          <w:color w:val="404040" w:themeColor="text1" w:themeTint="BF"/>
        </w:rPr>
        <w:t xml:space="preserve">ustanov, predvsem </w:t>
      </w:r>
      <w:r w:rsidR="0004704C" w:rsidRPr="009C42AB">
        <w:rPr>
          <w:color w:val="404040" w:themeColor="text1" w:themeTint="BF"/>
        </w:rPr>
        <w:t>Centra za evropsko prihodnost, zasebnega sektorja in nevladnih organizacij</w:t>
      </w:r>
      <w:r w:rsidR="00547463">
        <w:rPr>
          <w:color w:val="404040" w:themeColor="text1" w:themeTint="BF"/>
        </w:rPr>
        <w:t xml:space="preserve"> za ustvarjanje spodbudnih </w:t>
      </w:r>
      <w:r w:rsidR="00547463" w:rsidRPr="004D7F7E">
        <w:rPr>
          <w:color w:val="404040" w:themeColor="text1" w:themeTint="BF"/>
        </w:rPr>
        <w:t xml:space="preserve">pogojev </w:t>
      </w:r>
      <w:r w:rsidR="003530CE" w:rsidRPr="004D7F7E">
        <w:rPr>
          <w:color w:val="404040" w:themeColor="text1" w:themeTint="BF"/>
        </w:rPr>
        <w:t xml:space="preserve">v partnerskih državah </w:t>
      </w:r>
      <w:r w:rsidR="00547463" w:rsidRPr="004D7F7E">
        <w:rPr>
          <w:color w:val="404040" w:themeColor="text1" w:themeTint="BF"/>
        </w:rPr>
        <w:t>za dostojno delo za vse</w:t>
      </w:r>
      <w:r w:rsidR="0004704C" w:rsidRPr="004D7F7E">
        <w:rPr>
          <w:color w:val="404040" w:themeColor="text1" w:themeTint="BF"/>
        </w:rPr>
        <w:t xml:space="preserve">. </w:t>
      </w:r>
    </w:p>
    <w:p w14:paraId="5C75A031" w14:textId="77777777" w:rsidR="009C42AB" w:rsidRPr="004D7F7E" w:rsidRDefault="00406B77" w:rsidP="009C42AB">
      <w:pPr>
        <w:pStyle w:val="ListParagraph"/>
        <w:numPr>
          <w:ilvl w:val="0"/>
          <w:numId w:val="40"/>
        </w:numPr>
        <w:spacing w:after="0" w:line="240" w:lineRule="auto"/>
        <w:ind w:left="426" w:hanging="426"/>
        <w:jc w:val="both"/>
        <w:rPr>
          <w:color w:val="404040" w:themeColor="text1" w:themeTint="BF"/>
        </w:rPr>
      </w:pPr>
      <w:r w:rsidRPr="004D7F7E">
        <w:rPr>
          <w:color w:val="404040" w:themeColor="text1" w:themeTint="BF"/>
        </w:rPr>
        <w:t xml:space="preserve">Slovenija bo na tem področju </w:t>
      </w:r>
      <w:r w:rsidR="00443530">
        <w:rPr>
          <w:color w:val="404040" w:themeColor="text1" w:themeTint="BF"/>
        </w:rPr>
        <w:t xml:space="preserve">nadaljevala </w:t>
      </w:r>
      <w:r w:rsidRPr="004D7F7E">
        <w:rPr>
          <w:color w:val="404040" w:themeColor="text1" w:themeTint="BF"/>
        </w:rPr>
        <w:t xml:space="preserve">tudi </w:t>
      </w:r>
      <w:r w:rsidR="00AC0EFE" w:rsidRPr="004D7F7E">
        <w:rPr>
          <w:color w:val="404040" w:themeColor="text1" w:themeTint="BF"/>
        </w:rPr>
        <w:t xml:space="preserve">v preteklosti razvejano projektno </w:t>
      </w:r>
      <w:r w:rsidRPr="004D7F7E">
        <w:rPr>
          <w:color w:val="404040" w:themeColor="text1" w:themeTint="BF"/>
        </w:rPr>
        <w:t>sodelovanje z UNIDO</w:t>
      </w:r>
      <w:r w:rsidR="001C0B9C">
        <w:rPr>
          <w:rStyle w:val="FootnoteReference"/>
          <w:color w:val="404040" w:themeColor="text1" w:themeTint="BF"/>
        </w:rPr>
        <w:footnoteReference w:id="30"/>
      </w:r>
      <w:r w:rsidR="00C62FFB" w:rsidRPr="004D7F7E">
        <w:rPr>
          <w:color w:val="404040" w:themeColor="text1" w:themeTint="BF"/>
        </w:rPr>
        <w:t>, ki omogoča prenos dobrih poslovnih praks in tehnologij v partnerske države</w:t>
      </w:r>
      <w:r w:rsidRPr="004D7F7E">
        <w:rPr>
          <w:color w:val="404040" w:themeColor="text1" w:themeTint="BF"/>
        </w:rPr>
        <w:t xml:space="preserve">. </w:t>
      </w:r>
    </w:p>
    <w:p w14:paraId="278F6067" w14:textId="77777777" w:rsidR="009C42AB" w:rsidRDefault="009F4B64" w:rsidP="009C42AB">
      <w:pPr>
        <w:pStyle w:val="ListParagraph"/>
        <w:numPr>
          <w:ilvl w:val="0"/>
          <w:numId w:val="40"/>
        </w:numPr>
        <w:spacing w:after="0" w:line="240" w:lineRule="auto"/>
        <w:ind w:left="426" w:hanging="426"/>
        <w:jc w:val="both"/>
        <w:rPr>
          <w:color w:val="404040" w:themeColor="text1" w:themeTint="BF"/>
        </w:rPr>
      </w:pPr>
      <w:r w:rsidRPr="009C42AB">
        <w:rPr>
          <w:color w:val="404040" w:themeColor="text1" w:themeTint="BF"/>
        </w:rPr>
        <w:lastRenderedPageBreak/>
        <w:t>Obenem bo posebna pozornost namenjena razvoju digitalnega podjetništva</w:t>
      </w:r>
      <w:r w:rsidR="00CC48A4">
        <w:rPr>
          <w:color w:val="404040" w:themeColor="text1" w:themeTint="BF"/>
        </w:rPr>
        <w:t xml:space="preserve"> v partnerskih državah</w:t>
      </w:r>
      <w:r w:rsidR="00883D54" w:rsidRPr="009C42AB">
        <w:rPr>
          <w:color w:val="404040" w:themeColor="text1" w:themeTint="BF"/>
        </w:rPr>
        <w:t xml:space="preserve">, pri čemer </w:t>
      </w:r>
      <w:r w:rsidRPr="009C42AB">
        <w:rPr>
          <w:color w:val="404040" w:themeColor="text1" w:themeTint="BF"/>
        </w:rPr>
        <w:t>bo Slovenija spodbujala digitalno izobraževanje in nove digitalne veščine, ki bodo ključne za zapolnitev vrzeli avtomatiziranih delovnih mest.</w:t>
      </w:r>
      <w:r w:rsidR="0088105E" w:rsidRPr="009C42AB">
        <w:rPr>
          <w:color w:val="404040" w:themeColor="text1" w:themeTint="BF"/>
        </w:rPr>
        <w:t xml:space="preserve"> </w:t>
      </w:r>
    </w:p>
    <w:p w14:paraId="427218C6" w14:textId="77777777" w:rsidR="00B24A7E" w:rsidRDefault="0088105E" w:rsidP="009C42AB">
      <w:pPr>
        <w:pStyle w:val="ListParagraph"/>
        <w:numPr>
          <w:ilvl w:val="0"/>
          <w:numId w:val="40"/>
        </w:numPr>
        <w:spacing w:after="0" w:line="240" w:lineRule="auto"/>
        <w:ind w:left="426" w:hanging="426"/>
        <w:jc w:val="both"/>
        <w:rPr>
          <w:color w:val="404040" w:themeColor="text1" w:themeTint="BF"/>
        </w:rPr>
      </w:pPr>
      <w:r w:rsidRPr="009C42AB">
        <w:rPr>
          <w:color w:val="404040" w:themeColor="text1" w:themeTint="BF"/>
        </w:rPr>
        <w:t>V tem oziru Slovenija prepoznava tudi izjemno pomembno vlogo izobraževanja</w:t>
      </w:r>
      <w:r w:rsidR="00B26CC5" w:rsidRPr="009C42AB">
        <w:rPr>
          <w:color w:val="404040" w:themeColor="text1" w:themeTint="BF"/>
        </w:rPr>
        <w:t>, predvsem žensk in deklic,</w:t>
      </w:r>
      <w:r w:rsidRPr="009C42AB">
        <w:rPr>
          <w:color w:val="404040" w:themeColor="text1" w:themeTint="BF"/>
        </w:rPr>
        <w:t xml:space="preserve"> in s tem pridobivanje znanj in veščin za zasedbo dostojnih delovnih mest</w:t>
      </w:r>
      <w:r w:rsidR="0067029C">
        <w:rPr>
          <w:color w:val="404040" w:themeColor="text1" w:themeTint="BF"/>
        </w:rPr>
        <w:t xml:space="preserve"> in delovnih mest z visoko dodano vrednostjo</w:t>
      </w:r>
      <w:r w:rsidRPr="009C42AB">
        <w:rPr>
          <w:color w:val="404040" w:themeColor="text1" w:themeTint="BF"/>
        </w:rPr>
        <w:t>.</w:t>
      </w:r>
      <w:r w:rsidR="00DD09C4" w:rsidRPr="009C42AB">
        <w:rPr>
          <w:color w:val="404040" w:themeColor="text1" w:themeTint="BF"/>
        </w:rPr>
        <w:t xml:space="preserve"> </w:t>
      </w:r>
    </w:p>
    <w:p w14:paraId="2E2D371A" w14:textId="5FC21BAC" w:rsidR="00CC48A4" w:rsidRDefault="00CC48A4" w:rsidP="009C42AB">
      <w:pPr>
        <w:pStyle w:val="ListParagraph"/>
        <w:numPr>
          <w:ilvl w:val="0"/>
          <w:numId w:val="40"/>
        </w:numPr>
        <w:spacing w:after="0" w:line="240" w:lineRule="auto"/>
        <w:ind w:left="426" w:hanging="426"/>
        <w:jc w:val="both"/>
        <w:rPr>
          <w:color w:val="404040" w:themeColor="text1" w:themeTint="BF"/>
        </w:rPr>
      </w:pPr>
      <w:r>
        <w:rPr>
          <w:color w:val="404040" w:themeColor="text1" w:themeTint="BF"/>
        </w:rPr>
        <w:t>Slovenija bo prenašala dobre prakse, znanje in tehnologijo slovenskih razvojnih partnerjev, pri čemer bo glavno vodilo koristnost projektov za trajnostni razvoj partnerske države.</w:t>
      </w:r>
    </w:p>
    <w:p w14:paraId="34AC879A" w14:textId="77777777" w:rsidR="00FD4AA1" w:rsidRPr="00FD4AA1" w:rsidRDefault="00FD4AA1" w:rsidP="00FD4AA1">
      <w:pPr>
        <w:spacing w:after="0" w:line="240" w:lineRule="auto"/>
        <w:jc w:val="both"/>
        <w:rPr>
          <w:color w:val="404040" w:themeColor="text1" w:themeTint="BF"/>
        </w:rPr>
      </w:pPr>
    </w:p>
    <w:p w14:paraId="039105AD" w14:textId="77777777" w:rsidR="004472C0" w:rsidRDefault="004472C0" w:rsidP="00802DBF">
      <w:pPr>
        <w:spacing w:after="0" w:line="240" w:lineRule="auto"/>
        <w:jc w:val="both"/>
        <w:rPr>
          <w:color w:val="5A5A5A"/>
          <w:sz w:val="20"/>
          <w:szCs w:val="20"/>
        </w:rPr>
        <w:sectPr w:rsidR="004472C0" w:rsidSect="000E57C9">
          <w:type w:val="continuous"/>
          <w:pgSz w:w="11906" w:h="16838" w:code="9"/>
          <w:pgMar w:top="1134" w:right="1701" w:bottom="1134" w:left="1276" w:header="624" w:footer="794" w:gutter="0"/>
          <w:cols w:space="708"/>
          <w:titlePg/>
          <w:docGrid w:linePitch="299"/>
        </w:sectPr>
      </w:pPr>
    </w:p>
    <w:p w14:paraId="17A7ABC0" w14:textId="77DD405A" w:rsidR="00FA72E6" w:rsidRDefault="004472C0" w:rsidP="004472C0">
      <w:pPr>
        <w:spacing w:after="0" w:line="240" w:lineRule="auto"/>
        <w:jc w:val="both"/>
        <w:rPr>
          <w:color w:val="5A5A5A"/>
          <w:sz w:val="20"/>
          <w:szCs w:val="20"/>
        </w:rPr>
      </w:pPr>
      <w:r w:rsidRPr="009F78D0">
        <w:rPr>
          <w:noProof/>
          <w:lang w:eastAsia="sl-SI"/>
        </w:rPr>
        <w:drawing>
          <wp:inline distT="0" distB="0" distL="0" distR="0" wp14:anchorId="7DFAAA29" wp14:editId="5A9C2DC6">
            <wp:extent cx="720000" cy="720000"/>
            <wp:effectExtent l="0" t="0" r="4445" b="4445"/>
            <wp:docPr id="10" name="Picture 10" descr="16. cilj trajnostnega razv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zz.gov.si/fileadmin/_migrated/pics/SDG_16_slika.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p w14:paraId="61593B58" w14:textId="77777777" w:rsidR="004472C0" w:rsidRDefault="004472C0" w:rsidP="004472C0">
      <w:pPr>
        <w:spacing w:after="0"/>
        <w:jc w:val="both"/>
        <w:rPr>
          <w:b/>
          <w:i/>
          <w:color w:val="5A5A5A"/>
          <w:sz w:val="16"/>
          <w:szCs w:val="16"/>
        </w:rPr>
      </w:pPr>
    </w:p>
    <w:p w14:paraId="34976862" w14:textId="64F68BAC" w:rsidR="004472C0" w:rsidRPr="009F78D0" w:rsidRDefault="004472C0" w:rsidP="006A386D">
      <w:pPr>
        <w:spacing w:after="0" w:line="240" w:lineRule="auto"/>
        <w:jc w:val="both"/>
        <w:rPr>
          <w:b/>
          <w:i/>
          <w:color w:val="5A5A5A"/>
          <w:sz w:val="16"/>
          <w:szCs w:val="16"/>
        </w:rPr>
      </w:pPr>
      <w:r w:rsidRPr="009F78D0">
        <w:rPr>
          <w:b/>
          <w:i/>
          <w:color w:val="5A5A5A"/>
          <w:sz w:val="16"/>
          <w:szCs w:val="16"/>
        </w:rPr>
        <w:t>SPODBUJATI MIROLJUBNE IN ODPRTE DRUŽBE ZA TRAJNOSTNI RAZVOJ, VSEM OMOGOČITI DOSTOP DO PRAVNEGA VARSTVA TER OBLIKOVATI UČINKOVITE, ODGOVORNE IN ODPRTE USTANOVE NA VSEH RAVNEH</w:t>
      </w:r>
    </w:p>
    <w:p w14:paraId="2F8C3EA3" w14:textId="77777777" w:rsidR="004472C0" w:rsidRPr="009F78D0" w:rsidRDefault="004472C0" w:rsidP="006A386D">
      <w:pPr>
        <w:spacing w:after="0" w:line="240" w:lineRule="auto"/>
        <w:jc w:val="both"/>
        <w:rPr>
          <w:b/>
          <w:i/>
          <w:color w:val="5A5A5A"/>
          <w:sz w:val="16"/>
          <w:szCs w:val="16"/>
        </w:rPr>
      </w:pPr>
    </w:p>
    <w:p w14:paraId="324BAE2F" w14:textId="77777777" w:rsidR="004472C0" w:rsidRPr="00D16B08" w:rsidRDefault="004472C0" w:rsidP="006A386D">
      <w:pPr>
        <w:spacing w:after="0" w:line="240" w:lineRule="auto"/>
        <w:jc w:val="both"/>
        <w:rPr>
          <w:i/>
          <w:color w:val="404040" w:themeColor="text1" w:themeTint="BF"/>
          <w:sz w:val="16"/>
          <w:szCs w:val="16"/>
        </w:rPr>
      </w:pPr>
      <w:r w:rsidRPr="00D16B08">
        <w:rPr>
          <w:i/>
          <w:color w:val="404040" w:themeColor="text1" w:themeTint="BF"/>
          <w:sz w:val="16"/>
          <w:szCs w:val="16"/>
        </w:rPr>
        <w:t>16.3 Spodbujati spoštovanje načel pravne države na državni in mednarodni ravni ter poskrbeti za enakopraven dostop do pravnega varstva</w:t>
      </w:r>
      <w:r>
        <w:rPr>
          <w:i/>
          <w:color w:val="404040" w:themeColor="text1" w:themeTint="BF"/>
          <w:sz w:val="16"/>
          <w:szCs w:val="16"/>
        </w:rPr>
        <w:t>.</w:t>
      </w:r>
    </w:p>
    <w:p w14:paraId="1C66190B" w14:textId="77777777" w:rsidR="004472C0" w:rsidRPr="00D16B08" w:rsidRDefault="004472C0" w:rsidP="006A386D">
      <w:pPr>
        <w:spacing w:after="0" w:line="240" w:lineRule="auto"/>
        <w:jc w:val="both"/>
        <w:rPr>
          <w:sz w:val="16"/>
          <w:szCs w:val="16"/>
        </w:rPr>
      </w:pPr>
    </w:p>
    <w:p w14:paraId="13DB77EA" w14:textId="77777777" w:rsidR="004472C0" w:rsidRPr="009F78D0" w:rsidRDefault="004472C0" w:rsidP="006A386D">
      <w:pPr>
        <w:spacing w:after="0" w:line="240" w:lineRule="auto"/>
        <w:jc w:val="both"/>
        <w:rPr>
          <w:i/>
          <w:color w:val="404040" w:themeColor="text1" w:themeTint="BF"/>
          <w:sz w:val="16"/>
          <w:szCs w:val="16"/>
        </w:rPr>
      </w:pPr>
      <w:r w:rsidRPr="009F78D0">
        <w:rPr>
          <w:i/>
          <w:color w:val="404040" w:themeColor="text1" w:themeTint="BF"/>
          <w:sz w:val="16"/>
          <w:szCs w:val="16"/>
        </w:rPr>
        <w:t>16.6 Razviti učinkovite, odgovorne in pregledne ustanove na vseh ravneh</w:t>
      </w:r>
      <w:r>
        <w:rPr>
          <w:i/>
          <w:color w:val="404040" w:themeColor="text1" w:themeTint="BF"/>
          <w:sz w:val="16"/>
          <w:szCs w:val="16"/>
        </w:rPr>
        <w:t>.</w:t>
      </w:r>
    </w:p>
    <w:p w14:paraId="463EB48D" w14:textId="06037D5A" w:rsidR="004472C0" w:rsidRDefault="004472C0" w:rsidP="00802DBF">
      <w:pPr>
        <w:spacing w:after="0" w:line="240" w:lineRule="auto"/>
        <w:jc w:val="both"/>
        <w:rPr>
          <w:color w:val="5A5A5A"/>
          <w:sz w:val="20"/>
          <w:szCs w:val="20"/>
        </w:rPr>
        <w:sectPr w:rsidR="004472C0" w:rsidSect="00FD4AA1">
          <w:footerReference w:type="default" r:id="rId18"/>
          <w:type w:val="continuous"/>
          <w:pgSz w:w="11906" w:h="16838" w:code="9"/>
          <w:pgMar w:top="1134" w:right="1701" w:bottom="1134" w:left="1276" w:header="624" w:footer="794" w:gutter="0"/>
          <w:cols w:num="2" w:space="567" w:equalWidth="0">
            <w:col w:w="1134" w:space="567"/>
            <w:col w:w="7228"/>
          </w:cols>
          <w:docGrid w:linePitch="299"/>
        </w:sectPr>
      </w:pPr>
    </w:p>
    <w:p w14:paraId="6899DE6A" w14:textId="3725F542" w:rsidR="004472C0" w:rsidRPr="009F78D0" w:rsidRDefault="004472C0" w:rsidP="00802DBF">
      <w:pPr>
        <w:spacing w:after="0" w:line="240" w:lineRule="auto"/>
        <w:jc w:val="both"/>
        <w:rPr>
          <w:color w:val="5A5A5A"/>
          <w:sz w:val="20"/>
          <w:szCs w:val="20"/>
        </w:rPr>
      </w:pPr>
    </w:p>
    <w:p w14:paraId="1DF76DD6" w14:textId="77777777" w:rsidR="00883D54" w:rsidRDefault="00883D54" w:rsidP="00F42B5C">
      <w:pPr>
        <w:spacing w:after="0" w:line="240" w:lineRule="auto"/>
        <w:jc w:val="both"/>
        <w:rPr>
          <w:rFonts w:asciiTheme="minorHAnsi" w:hAnsiTheme="minorHAnsi"/>
          <w:color w:val="404040" w:themeColor="text1" w:themeTint="BF"/>
          <w:sz w:val="20"/>
          <w:szCs w:val="20"/>
        </w:rPr>
      </w:pPr>
      <w:r w:rsidRPr="009F78D0">
        <w:rPr>
          <w:rFonts w:asciiTheme="minorHAnsi" w:hAnsiTheme="minorHAnsi"/>
          <w:color w:val="404040" w:themeColor="text1" w:themeTint="BF"/>
          <w:sz w:val="20"/>
          <w:szCs w:val="20"/>
        </w:rPr>
        <w:t xml:space="preserve">Podpora </w:t>
      </w:r>
      <w:r w:rsidR="00D16B08">
        <w:rPr>
          <w:rFonts w:asciiTheme="minorHAnsi" w:hAnsiTheme="minorHAnsi"/>
          <w:color w:val="404040" w:themeColor="text1" w:themeTint="BF"/>
          <w:sz w:val="20"/>
          <w:szCs w:val="20"/>
        </w:rPr>
        <w:t xml:space="preserve">vladavini prava in </w:t>
      </w:r>
      <w:r w:rsidRPr="009F78D0">
        <w:rPr>
          <w:rFonts w:asciiTheme="minorHAnsi" w:hAnsiTheme="minorHAnsi"/>
          <w:color w:val="404040" w:themeColor="text1" w:themeTint="BF"/>
          <w:sz w:val="20"/>
          <w:szCs w:val="20"/>
        </w:rPr>
        <w:t xml:space="preserve">razvoju dobrega upravljanja predstavlja </w:t>
      </w:r>
      <w:r w:rsidR="001B1CD2" w:rsidRPr="009F78D0">
        <w:rPr>
          <w:rFonts w:asciiTheme="minorHAnsi" w:hAnsiTheme="minorHAnsi"/>
          <w:color w:val="404040" w:themeColor="text1" w:themeTint="BF"/>
          <w:sz w:val="20"/>
          <w:szCs w:val="20"/>
        </w:rPr>
        <w:t xml:space="preserve">pomemben sklop </w:t>
      </w:r>
      <w:r w:rsidR="003D2289" w:rsidRPr="009F78D0">
        <w:rPr>
          <w:rFonts w:asciiTheme="minorHAnsi" w:hAnsiTheme="minorHAnsi"/>
          <w:color w:val="404040" w:themeColor="text1" w:themeTint="BF"/>
          <w:sz w:val="20"/>
          <w:szCs w:val="20"/>
        </w:rPr>
        <w:t>mednarodnega razvojnega sodelovanja Slovenije</w:t>
      </w:r>
      <w:r w:rsidR="001B1CD2" w:rsidRPr="009F78D0">
        <w:rPr>
          <w:rFonts w:asciiTheme="minorHAnsi" w:hAnsiTheme="minorHAnsi"/>
          <w:color w:val="404040" w:themeColor="text1" w:themeTint="BF"/>
          <w:sz w:val="20"/>
          <w:szCs w:val="20"/>
        </w:rPr>
        <w:t xml:space="preserve">, </w:t>
      </w:r>
      <w:r w:rsidR="00443530">
        <w:rPr>
          <w:rFonts w:asciiTheme="minorHAnsi" w:hAnsiTheme="minorHAnsi"/>
          <w:color w:val="404040" w:themeColor="text1" w:themeTint="BF"/>
          <w:sz w:val="20"/>
          <w:szCs w:val="20"/>
        </w:rPr>
        <w:t xml:space="preserve">s katerim </w:t>
      </w:r>
      <w:r w:rsidR="001B1CD2" w:rsidRPr="009F78D0">
        <w:rPr>
          <w:color w:val="404040" w:themeColor="text1" w:themeTint="BF"/>
          <w:sz w:val="20"/>
          <w:szCs w:val="20"/>
        </w:rPr>
        <w:t xml:space="preserve">Slovenija </w:t>
      </w:r>
      <w:r w:rsidR="001B1CD2" w:rsidRPr="009F78D0">
        <w:rPr>
          <w:rFonts w:asciiTheme="minorHAnsi" w:hAnsiTheme="minorHAnsi"/>
          <w:color w:val="404040" w:themeColor="text1" w:themeTint="BF"/>
          <w:sz w:val="20"/>
          <w:szCs w:val="20"/>
        </w:rPr>
        <w:t>prispeva k preprečevanju konfliktov,</w:t>
      </w:r>
      <w:r w:rsidR="001F466D">
        <w:rPr>
          <w:rFonts w:asciiTheme="minorHAnsi" w:hAnsiTheme="minorHAnsi"/>
          <w:color w:val="404040" w:themeColor="text1" w:themeTint="BF"/>
          <w:sz w:val="20"/>
          <w:szCs w:val="20"/>
        </w:rPr>
        <w:t xml:space="preserve"> k</w:t>
      </w:r>
      <w:r w:rsidR="001B1CD2" w:rsidRPr="009F78D0">
        <w:rPr>
          <w:rFonts w:asciiTheme="minorHAnsi" w:hAnsiTheme="minorHAnsi"/>
          <w:color w:val="404040" w:themeColor="text1" w:themeTint="BF"/>
          <w:sz w:val="20"/>
          <w:szCs w:val="20"/>
        </w:rPr>
        <w:t xml:space="preserve"> miru in varnosti, delovanju pravne države in demokraciji, </w:t>
      </w:r>
      <w:r w:rsidR="00406B77" w:rsidRPr="009F78D0">
        <w:rPr>
          <w:rFonts w:asciiTheme="minorHAnsi" w:hAnsiTheme="minorHAnsi"/>
          <w:color w:val="404040" w:themeColor="text1" w:themeTint="BF"/>
          <w:sz w:val="20"/>
          <w:szCs w:val="20"/>
        </w:rPr>
        <w:t xml:space="preserve">razvoju </w:t>
      </w:r>
      <w:r w:rsidR="001B1CD2" w:rsidRPr="009F78D0">
        <w:rPr>
          <w:rFonts w:asciiTheme="minorHAnsi" w:hAnsiTheme="minorHAnsi"/>
          <w:color w:val="404040" w:themeColor="text1" w:themeTint="BF"/>
          <w:sz w:val="20"/>
          <w:szCs w:val="20"/>
        </w:rPr>
        <w:t>javnega sektorja in administrativnega upravljanja ter preprečevanju korupcije.</w:t>
      </w:r>
      <w:r w:rsidR="00125EE5" w:rsidRPr="009F78D0">
        <w:rPr>
          <w:rFonts w:asciiTheme="minorHAnsi" w:hAnsiTheme="minorHAnsi"/>
          <w:color w:val="404040" w:themeColor="text1" w:themeTint="BF"/>
          <w:sz w:val="20"/>
          <w:szCs w:val="20"/>
        </w:rPr>
        <w:t xml:space="preserve"> </w:t>
      </w:r>
    </w:p>
    <w:p w14:paraId="383D69E8" w14:textId="77777777" w:rsidR="00D16B08" w:rsidRPr="009F78D0" w:rsidRDefault="00D16B08" w:rsidP="00F42B5C">
      <w:pPr>
        <w:spacing w:after="0" w:line="240" w:lineRule="auto"/>
        <w:jc w:val="both"/>
        <w:rPr>
          <w:rFonts w:asciiTheme="minorHAnsi" w:hAnsiTheme="minorHAnsi"/>
          <w:color w:val="404040" w:themeColor="text1" w:themeTint="BF"/>
          <w:sz w:val="20"/>
          <w:szCs w:val="20"/>
        </w:rPr>
      </w:pPr>
    </w:p>
    <w:p w14:paraId="2714C7D8" w14:textId="77777777" w:rsidR="009C42AB" w:rsidRPr="00073441" w:rsidRDefault="009C42AB" w:rsidP="00F56F6A">
      <w:pPr>
        <w:pStyle w:val="ListParagraph"/>
        <w:spacing w:after="0" w:line="240" w:lineRule="auto"/>
        <w:ind w:left="0"/>
        <w:jc w:val="both"/>
        <w:rPr>
          <w:color w:val="404040" w:themeColor="text1" w:themeTint="BF"/>
        </w:rPr>
      </w:pPr>
      <w:r w:rsidRPr="00073441">
        <w:rPr>
          <w:color w:val="404040" w:themeColor="text1" w:themeTint="BF"/>
        </w:rPr>
        <w:t xml:space="preserve">Posebno primerjalno prednost ima Slovenija na področju približevanja držav Zahodnega Balkana evropskim integracijam, kjer s svojim dvostranskim delovanjem dopolnjuje </w:t>
      </w:r>
      <w:r w:rsidR="00F85533">
        <w:rPr>
          <w:color w:val="404040" w:themeColor="text1" w:themeTint="BF"/>
        </w:rPr>
        <w:t xml:space="preserve">aktivnosti </w:t>
      </w:r>
      <w:r w:rsidRPr="00073441">
        <w:rPr>
          <w:color w:val="404040" w:themeColor="text1" w:themeTint="BF"/>
        </w:rPr>
        <w:t xml:space="preserve">EU v okviru instrumentov za zunanje delovanje EU. </w:t>
      </w:r>
    </w:p>
    <w:p w14:paraId="634365C9" w14:textId="77777777" w:rsidR="00883D54" w:rsidRPr="009F78D0" w:rsidRDefault="00883D54" w:rsidP="00F42B5C">
      <w:pPr>
        <w:spacing w:after="0" w:line="240" w:lineRule="auto"/>
        <w:jc w:val="both"/>
        <w:rPr>
          <w:rFonts w:asciiTheme="minorHAnsi" w:hAnsiTheme="minorHAnsi"/>
          <w:color w:val="404040" w:themeColor="text1" w:themeTint="BF"/>
          <w:sz w:val="20"/>
          <w:szCs w:val="20"/>
        </w:rPr>
      </w:pPr>
    </w:p>
    <w:p w14:paraId="2BA4B254" w14:textId="77777777" w:rsidR="009C42AB" w:rsidRDefault="00883D54" w:rsidP="009C42AB">
      <w:pPr>
        <w:pStyle w:val="ListParagraph"/>
        <w:numPr>
          <w:ilvl w:val="0"/>
          <w:numId w:val="71"/>
        </w:numPr>
        <w:spacing w:after="0" w:line="240" w:lineRule="auto"/>
        <w:ind w:left="426" w:hanging="426"/>
        <w:jc w:val="both"/>
        <w:rPr>
          <w:color w:val="404040" w:themeColor="text1" w:themeTint="BF"/>
        </w:rPr>
      </w:pPr>
      <w:r w:rsidRPr="009C42AB">
        <w:rPr>
          <w:color w:val="404040" w:themeColor="text1" w:themeTint="BF"/>
        </w:rPr>
        <w:t xml:space="preserve">Slovenija bo tudi v prihodnje </w:t>
      </w:r>
      <w:r w:rsidRPr="009C42AB">
        <w:rPr>
          <w:rFonts w:asciiTheme="minorHAnsi" w:hAnsiTheme="minorHAnsi"/>
          <w:color w:val="404040" w:themeColor="text1" w:themeTint="BF"/>
        </w:rPr>
        <w:t>z dvostransko tehnično pomočjo partnerski</w:t>
      </w:r>
      <w:r w:rsidR="00F85533">
        <w:rPr>
          <w:rFonts w:asciiTheme="minorHAnsi" w:hAnsiTheme="minorHAnsi"/>
          <w:color w:val="404040" w:themeColor="text1" w:themeTint="BF"/>
        </w:rPr>
        <w:t>m</w:t>
      </w:r>
      <w:r w:rsidRPr="009C42AB">
        <w:rPr>
          <w:rFonts w:asciiTheme="minorHAnsi" w:hAnsiTheme="minorHAnsi"/>
          <w:color w:val="404040" w:themeColor="text1" w:themeTint="BF"/>
        </w:rPr>
        <w:t xml:space="preserve"> držav</w:t>
      </w:r>
      <w:r w:rsidR="00F85533">
        <w:rPr>
          <w:rFonts w:asciiTheme="minorHAnsi" w:hAnsiTheme="minorHAnsi"/>
          <w:color w:val="404040" w:themeColor="text1" w:themeTint="BF"/>
        </w:rPr>
        <w:t>am</w:t>
      </w:r>
      <w:r w:rsidRPr="009C42AB">
        <w:rPr>
          <w:rFonts w:asciiTheme="minorHAnsi" w:hAnsiTheme="minorHAnsi"/>
          <w:color w:val="404040" w:themeColor="text1" w:themeTint="BF"/>
        </w:rPr>
        <w:t xml:space="preserve">, z neposrednim sodelovanjem državnih uprav, preko Centra za evropsko prihodnost in Centra za razvoj financ ter drugih državnih institucij spodbujala </w:t>
      </w:r>
      <w:r w:rsidR="00D16B08">
        <w:rPr>
          <w:rFonts w:asciiTheme="minorHAnsi" w:hAnsiTheme="minorHAnsi"/>
          <w:color w:val="404040" w:themeColor="text1" w:themeTint="BF"/>
        </w:rPr>
        <w:t xml:space="preserve">vladavino prava in </w:t>
      </w:r>
      <w:r w:rsidRPr="009C42AB">
        <w:rPr>
          <w:rFonts w:asciiTheme="minorHAnsi" w:hAnsiTheme="minorHAnsi"/>
          <w:color w:val="404040" w:themeColor="text1" w:themeTint="BF"/>
        </w:rPr>
        <w:t>razvoj dobrega upravljanja</w:t>
      </w:r>
      <w:r w:rsidR="004F6775" w:rsidRPr="009C42AB">
        <w:rPr>
          <w:rFonts w:asciiTheme="minorHAnsi" w:hAnsiTheme="minorHAnsi"/>
          <w:color w:val="404040" w:themeColor="text1" w:themeTint="BF"/>
        </w:rPr>
        <w:t xml:space="preserve"> </w:t>
      </w:r>
      <w:r w:rsidR="00945424">
        <w:rPr>
          <w:rFonts w:asciiTheme="minorHAnsi" w:hAnsiTheme="minorHAnsi"/>
          <w:color w:val="404040" w:themeColor="text1" w:themeTint="BF"/>
        </w:rPr>
        <w:t>na raz</w:t>
      </w:r>
      <w:r w:rsidR="00F85533">
        <w:rPr>
          <w:rFonts w:asciiTheme="minorHAnsi" w:hAnsiTheme="minorHAnsi"/>
          <w:color w:val="404040" w:themeColor="text1" w:themeTint="BF"/>
        </w:rPr>
        <w:t xml:space="preserve">ličnih </w:t>
      </w:r>
      <w:r w:rsidR="00945424">
        <w:rPr>
          <w:rFonts w:asciiTheme="minorHAnsi" w:hAnsiTheme="minorHAnsi"/>
          <w:color w:val="404040" w:themeColor="text1" w:themeTint="BF"/>
        </w:rPr>
        <w:t>področjih</w:t>
      </w:r>
      <w:r w:rsidRPr="009C42AB">
        <w:rPr>
          <w:color w:val="404040" w:themeColor="text1" w:themeTint="BF"/>
        </w:rPr>
        <w:t>.</w:t>
      </w:r>
      <w:r w:rsidR="006C6C65" w:rsidRPr="009C42AB">
        <w:rPr>
          <w:color w:val="404040" w:themeColor="text1" w:themeTint="BF"/>
        </w:rPr>
        <w:t xml:space="preserve"> </w:t>
      </w:r>
      <w:r w:rsidR="00B26CC5" w:rsidRPr="009C42AB">
        <w:rPr>
          <w:color w:val="404040" w:themeColor="text1" w:themeTint="BF"/>
        </w:rPr>
        <w:t xml:space="preserve">Pri tem bo </w:t>
      </w:r>
      <w:r w:rsidR="00945424">
        <w:rPr>
          <w:color w:val="404040" w:themeColor="text1" w:themeTint="BF"/>
        </w:rPr>
        <w:t xml:space="preserve">med drugim </w:t>
      </w:r>
      <w:r w:rsidR="00B26CC5" w:rsidRPr="009C42AB">
        <w:rPr>
          <w:color w:val="404040" w:themeColor="text1" w:themeTint="BF"/>
        </w:rPr>
        <w:t xml:space="preserve">prispevala </w:t>
      </w:r>
      <w:r w:rsidR="00945424">
        <w:rPr>
          <w:color w:val="404040" w:themeColor="text1" w:themeTint="BF"/>
        </w:rPr>
        <w:t xml:space="preserve">tudi </w:t>
      </w:r>
      <w:r w:rsidR="00B26CC5" w:rsidRPr="009C42AB">
        <w:rPr>
          <w:color w:val="404040" w:themeColor="text1" w:themeTint="BF"/>
        </w:rPr>
        <w:t>k enakim možnostim, vključno z enakostjo spolov, predvsem s podporo delovanju lokalnih organizacij in institucij za spodbujanje enakosti spolov v partnerskih državah</w:t>
      </w:r>
      <w:r w:rsidR="001F466D">
        <w:rPr>
          <w:color w:val="404040" w:themeColor="text1" w:themeTint="BF"/>
        </w:rPr>
        <w:t>,</w:t>
      </w:r>
      <w:r w:rsidR="00B26CC5" w:rsidRPr="009C42AB">
        <w:rPr>
          <w:color w:val="404040" w:themeColor="text1" w:themeTint="BF"/>
        </w:rPr>
        <w:t xml:space="preserve"> ter se zavzemala za uravnoteženo zastopanost žensk in moških v procesih odločanja</w:t>
      </w:r>
      <w:r w:rsidR="008D0682" w:rsidRPr="009C42AB">
        <w:rPr>
          <w:color w:val="404040" w:themeColor="text1" w:themeTint="BF"/>
        </w:rPr>
        <w:t>, tudi ko gre za področja, povezana z mirom in varnostjo</w:t>
      </w:r>
      <w:r w:rsidR="00B26CC5" w:rsidRPr="009C42AB">
        <w:rPr>
          <w:color w:val="404040" w:themeColor="text1" w:themeTint="BF"/>
        </w:rPr>
        <w:t xml:space="preserve">. </w:t>
      </w:r>
      <w:r w:rsidR="005E3139">
        <w:rPr>
          <w:color w:val="404040" w:themeColor="text1" w:themeTint="BF"/>
        </w:rPr>
        <w:t xml:space="preserve">Posebno pozornost bo namenila tudi mladim, ki so temelj za izgradnjo miroljubnih in odprtih družb. </w:t>
      </w:r>
      <w:r w:rsidR="00B26CC5" w:rsidRPr="009C42AB">
        <w:rPr>
          <w:color w:val="404040" w:themeColor="text1" w:themeTint="BF"/>
        </w:rPr>
        <w:t xml:space="preserve">V tem okviru bo </w:t>
      </w:r>
      <w:r w:rsidR="00443530">
        <w:rPr>
          <w:color w:val="404040" w:themeColor="text1" w:themeTint="BF"/>
        </w:rPr>
        <w:t xml:space="preserve">obravnavala </w:t>
      </w:r>
      <w:r w:rsidR="00B26CC5" w:rsidRPr="009C42AB">
        <w:rPr>
          <w:color w:val="404040" w:themeColor="text1" w:themeTint="BF"/>
        </w:rPr>
        <w:t xml:space="preserve">tudi nasilje nad ženskami in deklicami. </w:t>
      </w:r>
    </w:p>
    <w:p w14:paraId="6859FFFA" w14:textId="77777777" w:rsidR="00FE5F8A" w:rsidRPr="009F78D0" w:rsidRDefault="00FE4397" w:rsidP="0052044C">
      <w:pPr>
        <w:pStyle w:val="Heading2"/>
      </w:pPr>
      <w:bookmarkStart w:id="55" w:name="_Toc499265003"/>
      <w:bookmarkStart w:id="56" w:name="_Toc520192356"/>
      <w:r>
        <w:t>4</w:t>
      </w:r>
      <w:r w:rsidR="0052044C">
        <w:t xml:space="preserve">.2 </w:t>
      </w:r>
      <w:r w:rsidR="00FE5F8A" w:rsidRPr="009F78D0">
        <w:t>trajnostn</w:t>
      </w:r>
      <w:r w:rsidR="0060571F">
        <w:t>o</w:t>
      </w:r>
      <w:r w:rsidR="00FE5F8A" w:rsidRPr="009F78D0">
        <w:t xml:space="preserve"> gospodarjenj</w:t>
      </w:r>
      <w:r w:rsidR="0060571F">
        <w:t>e</w:t>
      </w:r>
      <w:r w:rsidR="00FE5F8A" w:rsidRPr="009F78D0">
        <w:t xml:space="preserve"> z naravnimi viri</w:t>
      </w:r>
      <w:bookmarkEnd w:id="55"/>
      <w:r w:rsidR="0060571F">
        <w:t xml:space="preserve"> in</w:t>
      </w:r>
      <w:r w:rsidR="00FC7C7A">
        <w:t xml:space="preserve"> </w:t>
      </w:r>
      <w:r w:rsidR="0060571F">
        <w:t>boj proti podnebnim sp</w:t>
      </w:r>
      <w:r w:rsidR="00FC7C7A">
        <w:t>r</w:t>
      </w:r>
      <w:r w:rsidR="0060571F">
        <w:t>emembam</w:t>
      </w:r>
      <w:bookmarkEnd w:id="56"/>
    </w:p>
    <w:p w14:paraId="5FBE1440" w14:textId="0E83A33D" w:rsidR="00B24A7E" w:rsidRDefault="00B24A7E" w:rsidP="00F42B5C">
      <w:pPr>
        <w:spacing w:after="0" w:line="240" w:lineRule="auto"/>
        <w:jc w:val="both"/>
        <w:rPr>
          <w:color w:val="404040" w:themeColor="text1" w:themeTint="BF"/>
          <w:sz w:val="20"/>
          <w:szCs w:val="20"/>
        </w:rPr>
      </w:pPr>
      <w:r w:rsidRPr="009F78D0">
        <w:rPr>
          <w:color w:val="404040" w:themeColor="text1" w:themeTint="BF"/>
          <w:sz w:val="20"/>
          <w:szCs w:val="20"/>
        </w:rPr>
        <w:t xml:space="preserve">Podpora partnerskim državam </w:t>
      </w:r>
      <w:r w:rsidR="00443530">
        <w:rPr>
          <w:color w:val="404040" w:themeColor="text1" w:themeTint="BF"/>
          <w:sz w:val="20"/>
          <w:szCs w:val="20"/>
        </w:rPr>
        <w:t xml:space="preserve">v </w:t>
      </w:r>
      <w:r w:rsidR="001E69D5" w:rsidRPr="009F78D0">
        <w:rPr>
          <w:color w:val="404040" w:themeColor="text1" w:themeTint="BF"/>
          <w:sz w:val="20"/>
          <w:szCs w:val="20"/>
        </w:rPr>
        <w:t xml:space="preserve">boju proti podnebnim spremembam ter </w:t>
      </w:r>
      <w:r w:rsidRPr="009F78D0">
        <w:rPr>
          <w:color w:val="404040" w:themeColor="text1" w:themeTint="BF"/>
          <w:sz w:val="20"/>
          <w:szCs w:val="20"/>
        </w:rPr>
        <w:t>na področju trajnostnega gospodarjenja z naravnimi viri je način</w:t>
      </w:r>
      <w:r w:rsidR="00411AE0" w:rsidRPr="009F78D0">
        <w:rPr>
          <w:color w:val="404040" w:themeColor="text1" w:themeTint="BF"/>
          <w:sz w:val="20"/>
          <w:szCs w:val="20"/>
        </w:rPr>
        <w:t>, s katerim Slovenija želi in zmore prispevati k</w:t>
      </w:r>
      <w:r w:rsidR="004F6775" w:rsidRPr="009F78D0">
        <w:rPr>
          <w:color w:val="404040" w:themeColor="text1" w:themeTint="BF"/>
          <w:sz w:val="20"/>
          <w:szCs w:val="20"/>
        </w:rPr>
        <w:t xml:space="preserve"> </w:t>
      </w:r>
      <w:r w:rsidRPr="009F78D0">
        <w:rPr>
          <w:color w:val="404040" w:themeColor="text1" w:themeTint="BF"/>
          <w:sz w:val="20"/>
          <w:szCs w:val="20"/>
        </w:rPr>
        <w:t>t</w:t>
      </w:r>
      <w:r w:rsidR="00411AE0" w:rsidRPr="009F78D0">
        <w:rPr>
          <w:color w:val="404040" w:themeColor="text1" w:themeTint="BF"/>
          <w:sz w:val="20"/>
          <w:szCs w:val="20"/>
        </w:rPr>
        <w:t>rajnostnemu razvoju in rasti v partnerskih državah ter s tem k zdravemu planetu</w:t>
      </w:r>
      <w:r w:rsidR="004947AD">
        <w:rPr>
          <w:color w:val="404040" w:themeColor="text1" w:themeTint="BF"/>
          <w:sz w:val="20"/>
          <w:szCs w:val="20"/>
        </w:rPr>
        <w:t>, zagotavljanju varnosti preskrbe s hrano</w:t>
      </w:r>
      <w:r w:rsidR="00411AE0" w:rsidRPr="009F78D0">
        <w:rPr>
          <w:color w:val="404040" w:themeColor="text1" w:themeTint="BF"/>
          <w:sz w:val="20"/>
          <w:szCs w:val="20"/>
        </w:rPr>
        <w:t xml:space="preserve"> in blaginji v partnerskih državah in širše. </w:t>
      </w:r>
      <w:r w:rsidR="00E1535D" w:rsidRPr="009F78D0">
        <w:rPr>
          <w:color w:val="404040" w:themeColor="text1" w:themeTint="BF"/>
          <w:sz w:val="20"/>
          <w:szCs w:val="20"/>
        </w:rPr>
        <w:t>V ta prizadevanja bo vključevala š</w:t>
      </w:r>
      <w:r w:rsidR="000858EE" w:rsidRPr="009F78D0">
        <w:rPr>
          <w:color w:val="404040" w:themeColor="text1" w:themeTint="BF"/>
          <w:sz w:val="20"/>
          <w:szCs w:val="20"/>
        </w:rPr>
        <w:t>tevilne deležnike, tako državne ustanove</w:t>
      </w:r>
      <w:r w:rsidR="00443530">
        <w:rPr>
          <w:color w:val="404040" w:themeColor="text1" w:themeTint="BF"/>
          <w:sz w:val="20"/>
          <w:szCs w:val="20"/>
        </w:rPr>
        <w:t xml:space="preserve"> in </w:t>
      </w:r>
      <w:r w:rsidR="000858EE" w:rsidRPr="009F78D0">
        <w:rPr>
          <w:color w:val="404040" w:themeColor="text1" w:themeTint="BF"/>
          <w:sz w:val="20"/>
          <w:szCs w:val="20"/>
        </w:rPr>
        <w:t xml:space="preserve">nevladni sektor kot tudi zasebni sektor. </w:t>
      </w:r>
      <w:r w:rsidRPr="009F78D0">
        <w:rPr>
          <w:color w:val="404040" w:themeColor="text1" w:themeTint="BF"/>
          <w:sz w:val="20"/>
          <w:szCs w:val="20"/>
        </w:rPr>
        <w:t>V t</w:t>
      </w:r>
      <w:r w:rsidR="00E1535D" w:rsidRPr="009F78D0">
        <w:rPr>
          <w:color w:val="404040" w:themeColor="text1" w:themeTint="BF"/>
          <w:sz w:val="20"/>
          <w:szCs w:val="20"/>
        </w:rPr>
        <w:t xml:space="preserve">em oziru </w:t>
      </w:r>
      <w:r w:rsidRPr="009F78D0">
        <w:rPr>
          <w:color w:val="404040" w:themeColor="text1" w:themeTint="BF"/>
          <w:sz w:val="20"/>
          <w:szCs w:val="20"/>
        </w:rPr>
        <w:t xml:space="preserve">bo </w:t>
      </w:r>
      <w:r w:rsidR="000858EE" w:rsidRPr="009F78D0">
        <w:rPr>
          <w:color w:val="404040" w:themeColor="text1" w:themeTint="BF"/>
          <w:sz w:val="20"/>
          <w:szCs w:val="20"/>
        </w:rPr>
        <w:t xml:space="preserve">Slovenija </w:t>
      </w:r>
      <w:r w:rsidRPr="009F78D0">
        <w:rPr>
          <w:color w:val="404040" w:themeColor="text1" w:themeTint="BF"/>
          <w:sz w:val="20"/>
          <w:szCs w:val="20"/>
        </w:rPr>
        <w:t xml:space="preserve">naslavljala predvsem naslednje cilje in podcilje trajnostnega razvoja: </w:t>
      </w:r>
    </w:p>
    <w:p w14:paraId="6B1A051E" w14:textId="636E0203" w:rsidR="000849BF" w:rsidRDefault="000849BF" w:rsidP="00F42B5C">
      <w:pPr>
        <w:spacing w:after="0" w:line="240" w:lineRule="auto"/>
        <w:jc w:val="both"/>
        <w:rPr>
          <w:color w:val="404040" w:themeColor="text1" w:themeTint="BF"/>
          <w:sz w:val="20"/>
          <w:szCs w:val="20"/>
        </w:rPr>
      </w:pPr>
    </w:p>
    <w:p w14:paraId="52B77F40" w14:textId="77777777" w:rsidR="000849BF" w:rsidRDefault="000849BF" w:rsidP="000849BF">
      <w:pPr>
        <w:jc w:val="both"/>
        <w:rPr>
          <w:b/>
          <w:i/>
          <w:color w:val="404040" w:themeColor="text1" w:themeTint="BF"/>
          <w:sz w:val="16"/>
          <w:szCs w:val="16"/>
        </w:rPr>
        <w:sectPr w:rsidR="000849BF" w:rsidSect="000E57C9">
          <w:type w:val="continuous"/>
          <w:pgSz w:w="11906" w:h="16838" w:code="9"/>
          <w:pgMar w:top="1134" w:right="1701" w:bottom="1134" w:left="1276" w:header="624" w:footer="794" w:gutter="0"/>
          <w:cols w:space="708"/>
          <w:titlePg/>
          <w:docGrid w:linePitch="299"/>
        </w:sectPr>
      </w:pPr>
    </w:p>
    <w:p w14:paraId="1563ACE5" w14:textId="33E60E3C" w:rsidR="000849BF" w:rsidRDefault="000849BF" w:rsidP="000849BF">
      <w:pPr>
        <w:spacing w:after="0"/>
        <w:jc w:val="both"/>
        <w:rPr>
          <w:b/>
          <w:i/>
          <w:color w:val="404040" w:themeColor="text1" w:themeTint="BF"/>
          <w:sz w:val="16"/>
          <w:szCs w:val="16"/>
        </w:rPr>
      </w:pPr>
      <w:r>
        <w:rPr>
          <w:noProof/>
          <w:color w:val="404040" w:themeColor="text1" w:themeTint="BF"/>
          <w:lang w:eastAsia="sl-SI"/>
        </w:rPr>
        <w:drawing>
          <wp:inline distT="0" distB="0" distL="0" distR="0" wp14:anchorId="0451891E" wp14:editId="67D079B6">
            <wp:extent cx="719597" cy="720000"/>
            <wp:effectExtent l="0" t="0" r="4445" b="4445"/>
            <wp:docPr id="12" name="Picture 12" descr="12. cilj trajnostnega razv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2.png"/>
                    <pic:cNvPicPr/>
                  </pic:nvPicPr>
                  <pic:blipFill>
                    <a:blip r:embed="rId19">
                      <a:extLst>
                        <a:ext uri="{28A0092B-C50C-407E-A947-70E740481C1C}">
                          <a14:useLocalDpi xmlns:a14="http://schemas.microsoft.com/office/drawing/2010/main" val="0"/>
                        </a:ext>
                      </a:extLst>
                    </a:blip>
                    <a:stretch>
                      <a:fillRect/>
                    </a:stretch>
                  </pic:blipFill>
                  <pic:spPr>
                    <a:xfrm>
                      <a:off x="0" y="0"/>
                      <a:ext cx="719597" cy="720000"/>
                    </a:xfrm>
                    <a:prstGeom prst="rect">
                      <a:avLst/>
                    </a:prstGeom>
                  </pic:spPr>
                </pic:pic>
              </a:graphicData>
            </a:graphic>
          </wp:inline>
        </w:drawing>
      </w:r>
    </w:p>
    <w:p w14:paraId="1BBCE58C" w14:textId="55DF7E53" w:rsidR="000849BF" w:rsidRDefault="000849BF" w:rsidP="000849BF">
      <w:pPr>
        <w:spacing w:after="0"/>
        <w:jc w:val="both"/>
        <w:rPr>
          <w:b/>
          <w:i/>
          <w:color w:val="404040" w:themeColor="text1" w:themeTint="BF"/>
          <w:sz w:val="16"/>
          <w:szCs w:val="16"/>
        </w:rPr>
      </w:pPr>
    </w:p>
    <w:p w14:paraId="79FE0BA4" w14:textId="77777777" w:rsidR="000849BF" w:rsidRDefault="000849BF" w:rsidP="000849BF">
      <w:pPr>
        <w:spacing w:after="0"/>
        <w:jc w:val="both"/>
        <w:rPr>
          <w:b/>
          <w:i/>
          <w:color w:val="404040" w:themeColor="text1" w:themeTint="BF"/>
          <w:sz w:val="16"/>
          <w:szCs w:val="16"/>
        </w:rPr>
      </w:pPr>
    </w:p>
    <w:p w14:paraId="7F1ACA5B" w14:textId="324C4F30" w:rsidR="000849BF" w:rsidRPr="009678B5" w:rsidRDefault="000849BF" w:rsidP="000849BF">
      <w:pPr>
        <w:spacing w:after="120"/>
        <w:jc w:val="both"/>
        <w:rPr>
          <w:b/>
          <w:i/>
          <w:color w:val="404040" w:themeColor="text1" w:themeTint="BF"/>
          <w:sz w:val="16"/>
          <w:szCs w:val="16"/>
        </w:rPr>
      </w:pPr>
      <w:r w:rsidRPr="009678B5">
        <w:rPr>
          <w:b/>
          <w:i/>
          <w:color w:val="404040" w:themeColor="text1" w:themeTint="BF"/>
          <w:sz w:val="16"/>
          <w:szCs w:val="16"/>
        </w:rPr>
        <w:t>ZAGOTOVITI TRAJNOST</w:t>
      </w:r>
      <w:r>
        <w:rPr>
          <w:b/>
          <w:i/>
          <w:color w:val="404040" w:themeColor="text1" w:themeTint="BF"/>
          <w:sz w:val="16"/>
          <w:szCs w:val="16"/>
        </w:rPr>
        <w:t>NE NAČINE PROIZVODNJE IN PORABE</w:t>
      </w:r>
    </w:p>
    <w:p w14:paraId="2F8B5F66" w14:textId="062FA0DB" w:rsidR="000849BF" w:rsidRPr="009678B5" w:rsidRDefault="000849BF" w:rsidP="000849BF">
      <w:pPr>
        <w:spacing w:after="120"/>
        <w:jc w:val="both"/>
        <w:rPr>
          <w:i/>
          <w:color w:val="404040" w:themeColor="text1" w:themeTint="BF"/>
          <w:sz w:val="16"/>
          <w:szCs w:val="16"/>
        </w:rPr>
      </w:pPr>
      <w:r w:rsidRPr="009678B5">
        <w:rPr>
          <w:i/>
          <w:color w:val="404040" w:themeColor="text1" w:themeTint="BF"/>
          <w:sz w:val="16"/>
          <w:szCs w:val="16"/>
        </w:rPr>
        <w:t xml:space="preserve">12.2 Do leta 2030 doseči trajnostno gospodarjenje z naravnimi </w:t>
      </w:r>
      <w:r>
        <w:rPr>
          <w:i/>
          <w:color w:val="404040" w:themeColor="text1" w:themeTint="BF"/>
          <w:sz w:val="16"/>
          <w:szCs w:val="16"/>
        </w:rPr>
        <w:t>viri in njihovo učinkovito rabo</w:t>
      </w:r>
    </w:p>
    <w:p w14:paraId="3921551A" w14:textId="2D423E70" w:rsidR="000849BF" w:rsidRDefault="000849BF" w:rsidP="000849BF">
      <w:pPr>
        <w:spacing w:after="120"/>
        <w:jc w:val="both"/>
        <w:rPr>
          <w:i/>
          <w:color w:val="404040" w:themeColor="text1" w:themeTint="BF"/>
          <w:sz w:val="16"/>
          <w:szCs w:val="16"/>
        </w:rPr>
      </w:pPr>
      <w:r w:rsidRPr="009678B5">
        <w:rPr>
          <w:i/>
          <w:color w:val="404040" w:themeColor="text1" w:themeTint="BF"/>
          <w:sz w:val="16"/>
          <w:szCs w:val="16"/>
        </w:rPr>
        <w:t>12.5 Do leta 2030 občutno zmanjšati količino odpadkov s preventivnimi ukrepi, zmanjševanjem porabe, recikliranjem in ponovno uporabo</w:t>
      </w:r>
      <w:r>
        <w:rPr>
          <w:i/>
          <w:color w:val="404040" w:themeColor="text1" w:themeTint="BF"/>
          <w:sz w:val="16"/>
          <w:szCs w:val="16"/>
        </w:rPr>
        <w:t>.</w:t>
      </w:r>
    </w:p>
    <w:p w14:paraId="0E502474" w14:textId="4ECA90C6" w:rsidR="000849BF" w:rsidRDefault="000849BF" w:rsidP="000849BF">
      <w:pPr>
        <w:spacing w:after="120" w:line="240" w:lineRule="auto"/>
        <w:jc w:val="both"/>
        <w:rPr>
          <w:color w:val="404040" w:themeColor="text1" w:themeTint="BF"/>
          <w:sz w:val="20"/>
          <w:szCs w:val="20"/>
        </w:rPr>
      </w:pPr>
      <w:r w:rsidRPr="00106D30">
        <w:rPr>
          <w:i/>
          <w:color w:val="404040" w:themeColor="text1" w:themeTint="BF"/>
          <w:sz w:val="16"/>
          <w:szCs w:val="16"/>
        </w:rPr>
        <w:t>12.a Podpirati države v razvoju pri krepitvi znanstvenih in tehnoloških zmogljivosti za prehod na bolj t</w:t>
      </w:r>
      <w:r>
        <w:rPr>
          <w:i/>
          <w:color w:val="404040" w:themeColor="text1" w:themeTint="BF"/>
          <w:sz w:val="16"/>
          <w:szCs w:val="16"/>
        </w:rPr>
        <w:t>rajnostno proizvodnjo in porabo.</w:t>
      </w:r>
    </w:p>
    <w:p w14:paraId="746575EB" w14:textId="77777777" w:rsidR="000849BF" w:rsidRDefault="000849BF" w:rsidP="00802DBF">
      <w:pPr>
        <w:spacing w:after="0" w:line="240" w:lineRule="auto"/>
        <w:jc w:val="both"/>
        <w:rPr>
          <w:color w:val="404040" w:themeColor="text1" w:themeTint="BF"/>
          <w:sz w:val="20"/>
          <w:szCs w:val="20"/>
        </w:rPr>
        <w:sectPr w:rsidR="000849BF" w:rsidSect="000E57C9">
          <w:type w:val="continuous"/>
          <w:pgSz w:w="11906" w:h="16838" w:code="9"/>
          <w:pgMar w:top="1134" w:right="1701" w:bottom="1134" w:left="1276" w:header="624" w:footer="794" w:gutter="0"/>
          <w:cols w:num="2" w:space="567" w:equalWidth="0">
            <w:col w:w="1134" w:space="567"/>
            <w:col w:w="7228"/>
          </w:cols>
          <w:titlePg/>
          <w:docGrid w:linePitch="299"/>
        </w:sectPr>
      </w:pPr>
    </w:p>
    <w:p w14:paraId="010576EE" w14:textId="77777777" w:rsidR="009C42AB" w:rsidRDefault="009C42AB" w:rsidP="00802DBF">
      <w:pPr>
        <w:spacing w:after="0" w:line="240" w:lineRule="auto"/>
        <w:jc w:val="both"/>
        <w:rPr>
          <w:color w:val="404040" w:themeColor="text1" w:themeTint="BF"/>
          <w:sz w:val="20"/>
          <w:szCs w:val="20"/>
        </w:rPr>
      </w:pPr>
      <w:r w:rsidRPr="009F78D0">
        <w:rPr>
          <w:color w:val="404040" w:themeColor="text1" w:themeTint="BF"/>
          <w:sz w:val="20"/>
          <w:szCs w:val="20"/>
        </w:rPr>
        <w:t xml:space="preserve">Preprečevanje nastajanja </w:t>
      </w:r>
      <w:r w:rsidR="00443530">
        <w:rPr>
          <w:color w:val="404040" w:themeColor="text1" w:themeTint="BF"/>
          <w:sz w:val="20"/>
          <w:szCs w:val="20"/>
        </w:rPr>
        <w:t xml:space="preserve">odpadkov </w:t>
      </w:r>
      <w:r w:rsidRPr="009F78D0">
        <w:rPr>
          <w:color w:val="404040" w:themeColor="text1" w:themeTint="BF"/>
          <w:sz w:val="20"/>
          <w:szCs w:val="20"/>
        </w:rPr>
        <w:t xml:space="preserve">ter priprava za </w:t>
      </w:r>
      <w:r w:rsidR="00443530">
        <w:rPr>
          <w:color w:val="404040" w:themeColor="text1" w:themeTint="BF"/>
          <w:sz w:val="20"/>
          <w:szCs w:val="20"/>
        </w:rPr>
        <w:t xml:space="preserve">njihovo </w:t>
      </w:r>
      <w:r w:rsidRPr="009F78D0">
        <w:rPr>
          <w:color w:val="404040" w:themeColor="text1" w:themeTint="BF"/>
          <w:sz w:val="20"/>
          <w:szCs w:val="20"/>
        </w:rPr>
        <w:t>ponovno uporabo in recikliranje omogočajo družbi pridobivanje snovi oziroma materialov iz obstoječih, že proizvedenih virov. Pri tem se zmanjšujejo potrebe po naravnih virih, posledično se s tem zmanjšujejo raba energije in negativni vplivi na okolje.</w:t>
      </w:r>
    </w:p>
    <w:p w14:paraId="49B026C5" w14:textId="77777777" w:rsidR="009C42AB" w:rsidRDefault="009C42AB" w:rsidP="00802DBF">
      <w:pPr>
        <w:spacing w:after="0" w:line="240" w:lineRule="auto"/>
        <w:jc w:val="both"/>
        <w:rPr>
          <w:color w:val="404040" w:themeColor="text1" w:themeTint="BF"/>
          <w:sz w:val="20"/>
          <w:szCs w:val="20"/>
        </w:rPr>
      </w:pPr>
    </w:p>
    <w:p w14:paraId="05CC2C66" w14:textId="77777777" w:rsidR="009C42AB" w:rsidRDefault="002165CC" w:rsidP="004947AD">
      <w:pPr>
        <w:pStyle w:val="ListParagraph"/>
        <w:numPr>
          <w:ilvl w:val="0"/>
          <w:numId w:val="71"/>
        </w:numPr>
        <w:spacing w:after="0" w:line="240" w:lineRule="auto"/>
        <w:ind w:left="426" w:hanging="426"/>
        <w:jc w:val="both"/>
        <w:rPr>
          <w:color w:val="404040" w:themeColor="text1" w:themeTint="BF"/>
        </w:rPr>
      </w:pPr>
      <w:r w:rsidRPr="004947AD">
        <w:rPr>
          <w:color w:val="404040" w:themeColor="text1" w:themeTint="BF"/>
        </w:rPr>
        <w:t>Slovenija bo spodbujala trajnostno gospodarjenje z naravnimi viri in njihovo učinkovito rabo predvsem s</w:t>
      </w:r>
      <w:r w:rsidR="00443530">
        <w:rPr>
          <w:color w:val="404040" w:themeColor="text1" w:themeTint="BF"/>
        </w:rPr>
        <w:t xml:space="preserve"> </w:t>
      </w:r>
      <w:r w:rsidR="00A44D51">
        <w:rPr>
          <w:color w:val="404040" w:themeColor="text1" w:themeTint="BF"/>
        </w:rPr>
        <w:t xml:space="preserve">podporo prehodu v </w:t>
      </w:r>
      <w:r w:rsidR="00443530">
        <w:rPr>
          <w:color w:val="404040" w:themeColor="text1" w:themeTint="BF"/>
        </w:rPr>
        <w:t xml:space="preserve">t. i. </w:t>
      </w:r>
      <w:r w:rsidR="00A44D51">
        <w:rPr>
          <w:color w:val="404040" w:themeColor="text1" w:themeTint="BF"/>
        </w:rPr>
        <w:t>krožno gospodarstvo</w:t>
      </w:r>
      <w:r w:rsidRPr="004947AD">
        <w:rPr>
          <w:color w:val="404040" w:themeColor="text1" w:themeTint="BF"/>
        </w:rPr>
        <w:t xml:space="preserve">, v katerem se nič ne zavrže. </w:t>
      </w:r>
    </w:p>
    <w:p w14:paraId="04CFFDB4" w14:textId="77777777" w:rsidR="002165CC" w:rsidRDefault="008B72FA" w:rsidP="004947AD">
      <w:pPr>
        <w:pStyle w:val="ListParagraph"/>
        <w:numPr>
          <w:ilvl w:val="0"/>
          <w:numId w:val="71"/>
        </w:numPr>
        <w:spacing w:after="0" w:line="240" w:lineRule="auto"/>
        <w:ind w:left="426" w:hanging="426"/>
        <w:jc w:val="both"/>
        <w:rPr>
          <w:color w:val="404040" w:themeColor="text1" w:themeTint="BF"/>
        </w:rPr>
      </w:pPr>
      <w:r w:rsidRPr="004947AD">
        <w:rPr>
          <w:color w:val="404040" w:themeColor="text1" w:themeTint="BF"/>
        </w:rPr>
        <w:lastRenderedPageBreak/>
        <w:t xml:space="preserve">Skladno s to usmeritvijo bo </w:t>
      </w:r>
      <w:r w:rsidR="002165CC" w:rsidRPr="004947AD">
        <w:rPr>
          <w:color w:val="404040" w:themeColor="text1" w:themeTint="BF"/>
        </w:rPr>
        <w:t xml:space="preserve">Slovenija partnerske države spodbujala </w:t>
      </w:r>
      <w:r w:rsidR="003248EE">
        <w:rPr>
          <w:color w:val="404040" w:themeColor="text1" w:themeTint="BF"/>
        </w:rPr>
        <w:t xml:space="preserve">k </w:t>
      </w:r>
      <w:r w:rsidR="002165CC" w:rsidRPr="004947AD">
        <w:rPr>
          <w:color w:val="404040" w:themeColor="text1" w:themeTint="BF"/>
        </w:rPr>
        <w:t>ustreznem</w:t>
      </w:r>
      <w:r w:rsidR="003248EE">
        <w:rPr>
          <w:color w:val="404040" w:themeColor="text1" w:themeTint="BF"/>
        </w:rPr>
        <w:t>u</w:t>
      </w:r>
      <w:r w:rsidR="002165CC" w:rsidRPr="004947AD">
        <w:rPr>
          <w:color w:val="404040" w:themeColor="text1" w:themeTint="BF"/>
        </w:rPr>
        <w:t xml:space="preserve"> ravnanju z odpadki, ki v skladu s hierarhijo ravnanja z odpadki prednostno podpira preprečevanje odpadkov, </w:t>
      </w:r>
      <w:r w:rsidRPr="004947AD">
        <w:rPr>
          <w:color w:val="404040" w:themeColor="text1" w:themeTint="BF"/>
        </w:rPr>
        <w:t xml:space="preserve">šele nato </w:t>
      </w:r>
      <w:r w:rsidR="001F466D">
        <w:rPr>
          <w:color w:val="404040" w:themeColor="text1" w:themeTint="BF"/>
        </w:rPr>
        <w:t xml:space="preserve">njihovo </w:t>
      </w:r>
      <w:r w:rsidR="002165CC" w:rsidRPr="004947AD">
        <w:rPr>
          <w:color w:val="404040" w:themeColor="text1" w:themeTint="BF"/>
        </w:rPr>
        <w:t xml:space="preserve">ponovno </w:t>
      </w:r>
      <w:r w:rsidR="00443530">
        <w:rPr>
          <w:color w:val="404040" w:themeColor="text1" w:themeTint="BF"/>
        </w:rPr>
        <w:t>upo</w:t>
      </w:r>
      <w:r w:rsidR="002165CC" w:rsidRPr="004947AD">
        <w:rPr>
          <w:color w:val="404040" w:themeColor="text1" w:themeTint="BF"/>
        </w:rPr>
        <w:t>rabo, recikliranje, predelavo in kot zadnj</w:t>
      </w:r>
      <w:r w:rsidRPr="004947AD">
        <w:rPr>
          <w:color w:val="404040" w:themeColor="text1" w:themeTint="BF"/>
        </w:rPr>
        <w:t>o</w:t>
      </w:r>
      <w:r w:rsidR="002165CC" w:rsidRPr="004947AD">
        <w:rPr>
          <w:color w:val="404040" w:themeColor="text1" w:themeTint="BF"/>
        </w:rPr>
        <w:t xml:space="preserve"> možnost odstranjevanje. Ob tem bo tudi ozaveščala ciljne skupine o pomenu trajnostnega gospodarjenja z naravnimi viri in njihovo učinkovito rabo ter spodbujala učinkovito in trajnostno rabo kmetijskih zemljišč. </w:t>
      </w:r>
      <w:r w:rsidR="00D32AC8" w:rsidRPr="004947AD">
        <w:rPr>
          <w:color w:val="404040" w:themeColor="text1" w:themeTint="BF"/>
        </w:rPr>
        <w:t>Pozornost bo namenjena</w:t>
      </w:r>
      <w:r w:rsidR="002165CC" w:rsidRPr="004947AD">
        <w:rPr>
          <w:color w:val="404040" w:themeColor="text1" w:themeTint="BF"/>
        </w:rPr>
        <w:t xml:space="preserve"> tudi izzivu zmanjšanja odpadne hrane.</w:t>
      </w:r>
    </w:p>
    <w:p w14:paraId="3A44A228" w14:textId="77777777" w:rsidR="00E11BD9" w:rsidRDefault="00E11BD9" w:rsidP="00802DBF">
      <w:pPr>
        <w:spacing w:after="0" w:line="240" w:lineRule="auto"/>
        <w:jc w:val="both"/>
        <w:rPr>
          <w:color w:val="404040" w:themeColor="text1" w:themeTint="BF"/>
          <w:sz w:val="20"/>
          <w:szCs w:val="20"/>
        </w:rPr>
      </w:pPr>
    </w:p>
    <w:p w14:paraId="760DA21C" w14:textId="77777777" w:rsidR="009C42AB" w:rsidRDefault="002165CC" w:rsidP="00802DBF">
      <w:pPr>
        <w:spacing w:after="0" w:line="240" w:lineRule="auto"/>
        <w:jc w:val="both"/>
        <w:rPr>
          <w:color w:val="404040" w:themeColor="text1" w:themeTint="BF"/>
          <w:sz w:val="20"/>
          <w:szCs w:val="20"/>
        </w:rPr>
      </w:pPr>
      <w:r w:rsidRPr="009F78D0">
        <w:rPr>
          <w:color w:val="404040" w:themeColor="text1" w:themeTint="BF"/>
          <w:sz w:val="20"/>
          <w:szCs w:val="20"/>
        </w:rPr>
        <w:t xml:space="preserve">S spodbujanjem </w:t>
      </w:r>
      <w:r w:rsidR="00B33624">
        <w:rPr>
          <w:color w:val="404040" w:themeColor="text1" w:themeTint="BF"/>
          <w:sz w:val="20"/>
          <w:szCs w:val="20"/>
        </w:rPr>
        <w:t xml:space="preserve">prehoda na </w:t>
      </w:r>
      <w:r w:rsidR="00443530">
        <w:rPr>
          <w:color w:val="404040" w:themeColor="text1" w:themeTint="BF"/>
          <w:sz w:val="20"/>
          <w:szCs w:val="20"/>
        </w:rPr>
        <w:t xml:space="preserve">t. i. </w:t>
      </w:r>
      <w:r w:rsidR="00B33624">
        <w:rPr>
          <w:color w:val="404040" w:themeColor="text1" w:themeTint="BF"/>
          <w:sz w:val="20"/>
          <w:szCs w:val="20"/>
        </w:rPr>
        <w:t>krožne modele</w:t>
      </w:r>
      <w:r w:rsidRPr="009F78D0">
        <w:rPr>
          <w:color w:val="404040" w:themeColor="text1" w:themeTint="BF"/>
          <w:sz w:val="20"/>
          <w:szCs w:val="20"/>
        </w:rPr>
        <w:t xml:space="preserve"> gospodarjenja z naravnimi viri bo Slovenija pomembno prispevala tudi k drugim </w:t>
      </w:r>
      <w:proofErr w:type="spellStart"/>
      <w:r w:rsidR="00E27EA5">
        <w:rPr>
          <w:color w:val="404040" w:themeColor="text1" w:themeTint="BF"/>
          <w:sz w:val="20"/>
          <w:szCs w:val="20"/>
        </w:rPr>
        <w:t>cilljem</w:t>
      </w:r>
      <w:proofErr w:type="spellEnd"/>
      <w:r w:rsidR="00E27EA5">
        <w:rPr>
          <w:color w:val="404040" w:themeColor="text1" w:themeTint="BF"/>
          <w:sz w:val="20"/>
          <w:szCs w:val="20"/>
        </w:rPr>
        <w:t xml:space="preserve"> trajnostnega razvoja</w:t>
      </w:r>
      <w:r w:rsidRPr="009F78D0">
        <w:rPr>
          <w:color w:val="404040" w:themeColor="text1" w:themeTint="BF"/>
          <w:sz w:val="20"/>
          <w:szCs w:val="20"/>
        </w:rPr>
        <w:t>, zlasti ciljem</w:t>
      </w:r>
      <w:r w:rsidR="001F466D">
        <w:rPr>
          <w:color w:val="404040" w:themeColor="text1" w:themeTint="BF"/>
          <w:sz w:val="20"/>
          <w:szCs w:val="20"/>
        </w:rPr>
        <w:t>,</w:t>
      </w:r>
      <w:r w:rsidRPr="009F78D0">
        <w:rPr>
          <w:color w:val="404040" w:themeColor="text1" w:themeTint="BF"/>
          <w:sz w:val="20"/>
          <w:szCs w:val="20"/>
        </w:rPr>
        <w:t xml:space="preserve"> povezanim z vodnimi viri. </w:t>
      </w:r>
      <w:r w:rsidR="0080768B">
        <w:rPr>
          <w:color w:val="404040" w:themeColor="text1" w:themeTint="BF"/>
          <w:sz w:val="20"/>
          <w:szCs w:val="20"/>
        </w:rPr>
        <w:t>V</w:t>
      </w:r>
      <w:r w:rsidR="0080768B" w:rsidRPr="009C447B">
        <w:rPr>
          <w:color w:val="404040" w:themeColor="text1" w:themeTint="BF"/>
          <w:sz w:val="20"/>
          <w:szCs w:val="20"/>
        </w:rPr>
        <w:t xml:space="preserve">oda </w:t>
      </w:r>
      <w:r w:rsidR="0080768B">
        <w:rPr>
          <w:color w:val="404040" w:themeColor="text1" w:themeTint="BF"/>
          <w:sz w:val="20"/>
          <w:szCs w:val="20"/>
        </w:rPr>
        <w:t xml:space="preserve">zaradi onesnaževanja ter predvsem podnebnih sprememb postaja </w:t>
      </w:r>
      <w:r w:rsidR="0080768B" w:rsidRPr="009C447B">
        <w:rPr>
          <w:color w:val="404040" w:themeColor="text1" w:themeTint="BF"/>
          <w:sz w:val="20"/>
          <w:szCs w:val="20"/>
        </w:rPr>
        <w:t>dragocena dobrina, ki je vse manj samoumevna. Z dostopom do vode so povezani številni globalni izzivi, od prehranske varnosti, zdravja in trajnostnega kmetijstva do zagotavljanja miru</w:t>
      </w:r>
      <w:r w:rsidR="001F466D">
        <w:rPr>
          <w:color w:val="404040" w:themeColor="text1" w:themeTint="BF"/>
          <w:sz w:val="20"/>
          <w:szCs w:val="20"/>
        </w:rPr>
        <w:t>.</w:t>
      </w:r>
      <w:r w:rsidR="0080768B">
        <w:rPr>
          <w:color w:val="404040" w:themeColor="text1" w:themeTint="BF"/>
          <w:sz w:val="20"/>
          <w:szCs w:val="20"/>
        </w:rPr>
        <w:t xml:space="preserve"> </w:t>
      </w:r>
      <w:r w:rsidR="001F466D">
        <w:rPr>
          <w:color w:val="404040" w:themeColor="text1" w:themeTint="BF"/>
          <w:sz w:val="20"/>
          <w:szCs w:val="20"/>
        </w:rPr>
        <w:t>O</w:t>
      </w:r>
      <w:r w:rsidR="0080768B" w:rsidRPr="009C447B">
        <w:rPr>
          <w:color w:val="404040" w:themeColor="text1" w:themeTint="BF"/>
          <w:sz w:val="20"/>
          <w:szCs w:val="20"/>
        </w:rPr>
        <w:t>mejen dostop do vode je vzrok številni</w:t>
      </w:r>
      <w:r w:rsidR="00443530">
        <w:rPr>
          <w:color w:val="404040" w:themeColor="text1" w:themeTint="BF"/>
          <w:sz w:val="20"/>
          <w:szCs w:val="20"/>
        </w:rPr>
        <w:t>h</w:t>
      </w:r>
      <w:r w:rsidR="0080768B" w:rsidRPr="009C447B">
        <w:rPr>
          <w:color w:val="404040" w:themeColor="text1" w:themeTint="BF"/>
          <w:sz w:val="20"/>
          <w:szCs w:val="20"/>
        </w:rPr>
        <w:t xml:space="preserve"> konflikto</w:t>
      </w:r>
      <w:r w:rsidR="00443530">
        <w:rPr>
          <w:color w:val="404040" w:themeColor="text1" w:themeTint="BF"/>
          <w:sz w:val="20"/>
          <w:szCs w:val="20"/>
        </w:rPr>
        <w:t>v</w:t>
      </w:r>
      <w:r w:rsidR="0080768B" w:rsidRPr="009C447B">
        <w:rPr>
          <w:color w:val="404040" w:themeColor="text1" w:themeTint="BF"/>
          <w:sz w:val="20"/>
          <w:szCs w:val="20"/>
        </w:rPr>
        <w:t xml:space="preserve">, zato je voda ne le pomemben dejavnik razvoja, temveč tudi dejavnik mednarodne stabilnosti ter sooblikovalec družbenih odnosov. </w:t>
      </w:r>
    </w:p>
    <w:p w14:paraId="0410F440" w14:textId="77777777" w:rsidR="009C42AB" w:rsidRDefault="009C42AB" w:rsidP="00802DBF">
      <w:pPr>
        <w:spacing w:after="0" w:line="240" w:lineRule="auto"/>
        <w:jc w:val="both"/>
        <w:rPr>
          <w:color w:val="404040" w:themeColor="text1" w:themeTint="BF"/>
          <w:sz w:val="20"/>
          <w:szCs w:val="20"/>
        </w:rPr>
      </w:pPr>
    </w:p>
    <w:p w14:paraId="1976FA44" w14:textId="77777777" w:rsidR="002165CC" w:rsidRPr="004947AD" w:rsidRDefault="00443530" w:rsidP="004947AD">
      <w:pPr>
        <w:pStyle w:val="ListParagraph"/>
        <w:numPr>
          <w:ilvl w:val="0"/>
          <w:numId w:val="72"/>
        </w:numPr>
        <w:spacing w:after="0" w:line="240" w:lineRule="auto"/>
        <w:ind w:left="426" w:hanging="426"/>
        <w:jc w:val="both"/>
        <w:rPr>
          <w:color w:val="404040" w:themeColor="text1" w:themeTint="BF"/>
        </w:rPr>
      </w:pPr>
      <w:r>
        <w:rPr>
          <w:color w:val="404040" w:themeColor="text1" w:themeTint="BF"/>
        </w:rPr>
        <w:t>V</w:t>
      </w:r>
      <w:r w:rsidRPr="004947AD">
        <w:rPr>
          <w:color w:val="404040" w:themeColor="text1" w:themeTint="BF"/>
        </w:rPr>
        <w:t xml:space="preserve"> okviru mednarodnega razvojnega sodelovanja </w:t>
      </w:r>
      <w:r>
        <w:rPr>
          <w:color w:val="404040" w:themeColor="text1" w:themeTint="BF"/>
        </w:rPr>
        <w:t>bo p</w:t>
      </w:r>
      <w:r w:rsidR="002165CC" w:rsidRPr="004947AD">
        <w:rPr>
          <w:color w:val="404040" w:themeColor="text1" w:themeTint="BF"/>
        </w:rPr>
        <w:t xml:space="preserve">oseben poudarek </w:t>
      </w:r>
      <w:r w:rsidR="001F466D">
        <w:rPr>
          <w:color w:val="404040" w:themeColor="text1" w:themeTint="BF"/>
        </w:rPr>
        <w:t>na</w:t>
      </w:r>
      <w:r w:rsidR="001F466D" w:rsidRPr="004947AD">
        <w:rPr>
          <w:color w:val="404040" w:themeColor="text1" w:themeTint="BF"/>
        </w:rPr>
        <w:t xml:space="preserve"> </w:t>
      </w:r>
      <w:r w:rsidR="002165CC" w:rsidRPr="004947AD">
        <w:rPr>
          <w:color w:val="404040" w:themeColor="text1" w:themeTint="BF"/>
        </w:rPr>
        <w:t>trajnostne</w:t>
      </w:r>
      <w:r w:rsidR="00596768">
        <w:rPr>
          <w:color w:val="404040" w:themeColor="text1" w:themeTint="BF"/>
        </w:rPr>
        <w:t xml:space="preserve">m </w:t>
      </w:r>
      <w:r w:rsidR="002165CC" w:rsidRPr="004947AD">
        <w:rPr>
          <w:color w:val="404040" w:themeColor="text1" w:themeTint="BF"/>
        </w:rPr>
        <w:t>upravljanj</w:t>
      </w:r>
      <w:r w:rsidR="00596768">
        <w:rPr>
          <w:color w:val="404040" w:themeColor="text1" w:themeTint="BF"/>
        </w:rPr>
        <w:t>u</w:t>
      </w:r>
      <w:r w:rsidR="002165CC" w:rsidRPr="004947AD">
        <w:rPr>
          <w:color w:val="404040" w:themeColor="text1" w:themeTint="BF"/>
        </w:rPr>
        <w:t xml:space="preserve"> vodnih virov</w:t>
      </w:r>
      <w:r w:rsidR="00106D30">
        <w:rPr>
          <w:rStyle w:val="FootnoteReference"/>
          <w:color w:val="404040" w:themeColor="text1" w:themeTint="BF"/>
        </w:rPr>
        <w:footnoteReference w:id="31"/>
      </w:r>
      <w:r w:rsidR="002165CC" w:rsidRPr="004947AD">
        <w:rPr>
          <w:color w:val="404040" w:themeColor="text1" w:themeTint="BF"/>
        </w:rPr>
        <w:t xml:space="preserve">, </w:t>
      </w:r>
      <w:r w:rsidR="00F14824">
        <w:rPr>
          <w:color w:val="404040" w:themeColor="text1" w:themeTint="BF"/>
        </w:rPr>
        <w:t xml:space="preserve">doseganju in ohranjanju dobrega stanja površinskih in podzemnih voda, </w:t>
      </w:r>
      <w:r w:rsidR="002165CC" w:rsidRPr="004947AD">
        <w:rPr>
          <w:color w:val="404040" w:themeColor="text1" w:themeTint="BF"/>
        </w:rPr>
        <w:t>obvladovanju poplavne ogroženosti</w:t>
      </w:r>
      <w:r w:rsidR="00596768">
        <w:rPr>
          <w:color w:val="404040" w:themeColor="text1" w:themeTint="BF"/>
        </w:rPr>
        <w:t xml:space="preserve">, </w:t>
      </w:r>
      <w:r w:rsidR="00F14824">
        <w:rPr>
          <w:color w:val="404040" w:themeColor="text1" w:themeTint="BF"/>
        </w:rPr>
        <w:t xml:space="preserve">upravljanju s sušami </w:t>
      </w:r>
      <w:r w:rsidR="00596768">
        <w:rPr>
          <w:color w:val="404040" w:themeColor="text1" w:themeTint="BF"/>
        </w:rPr>
        <w:t>ter</w:t>
      </w:r>
      <w:r w:rsidR="00F14824">
        <w:rPr>
          <w:color w:val="404040" w:themeColor="text1" w:themeTint="BF"/>
        </w:rPr>
        <w:t xml:space="preserve"> prilagoditveni</w:t>
      </w:r>
      <w:r w:rsidR="00596768">
        <w:rPr>
          <w:color w:val="404040" w:themeColor="text1" w:themeTint="BF"/>
        </w:rPr>
        <w:t xml:space="preserve">h </w:t>
      </w:r>
      <w:r w:rsidR="00F14824">
        <w:rPr>
          <w:color w:val="404040" w:themeColor="text1" w:themeTint="BF"/>
        </w:rPr>
        <w:t>ukrep</w:t>
      </w:r>
      <w:r w:rsidR="00596768">
        <w:rPr>
          <w:color w:val="404040" w:themeColor="text1" w:themeTint="BF"/>
        </w:rPr>
        <w:t xml:space="preserve">ih </w:t>
      </w:r>
      <w:r w:rsidR="00F14824">
        <w:rPr>
          <w:color w:val="404040" w:themeColor="text1" w:themeTint="BF"/>
        </w:rPr>
        <w:t>na podnebne razmere</w:t>
      </w:r>
      <w:r w:rsidR="002165CC" w:rsidRPr="004947AD">
        <w:rPr>
          <w:color w:val="404040" w:themeColor="text1" w:themeTint="BF"/>
        </w:rPr>
        <w:t xml:space="preserve">. Sodelovanje se bo osredotočilo </w:t>
      </w:r>
      <w:r w:rsidR="00F14824">
        <w:rPr>
          <w:color w:val="404040" w:themeColor="text1" w:themeTint="BF"/>
        </w:rPr>
        <w:t xml:space="preserve">tudi </w:t>
      </w:r>
      <w:r w:rsidR="002165CC" w:rsidRPr="004947AD">
        <w:rPr>
          <w:color w:val="404040" w:themeColor="text1" w:themeTint="BF"/>
        </w:rPr>
        <w:t xml:space="preserve">na pomoč pri izgradnji </w:t>
      </w:r>
      <w:r w:rsidR="00F14824">
        <w:rPr>
          <w:color w:val="404040" w:themeColor="text1" w:themeTint="BF"/>
        </w:rPr>
        <w:t>vodne</w:t>
      </w:r>
      <w:r w:rsidR="002165CC" w:rsidRPr="004947AD">
        <w:rPr>
          <w:color w:val="404040" w:themeColor="text1" w:themeTint="BF"/>
        </w:rPr>
        <w:t xml:space="preserve"> infrastrukture ter na prenos ustreznih strokovnih znanj na področju</w:t>
      </w:r>
      <w:r w:rsidR="00286930">
        <w:rPr>
          <w:color w:val="404040" w:themeColor="text1" w:themeTint="BF"/>
        </w:rPr>
        <w:t xml:space="preserve"> krepitve </w:t>
      </w:r>
      <w:r w:rsidR="00286930" w:rsidRPr="00286930">
        <w:rPr>
          <w:color w:val="404040" w:themeColor="text1" w:themeTint="BF"/>
        </w:rPr>
        <w:t>institucionalnih zmogljivosti</w:t>
      </w:r>
      <w:r w:rsidR="00F14824" w:rsidRPr="00286930">
        <w:rPr>
          <w:color w:val="404040" w:themeColor="text1" w:themeTint="BF"/>
        </w:rPr>
        <w:t xml:space="preserve">, </w:t>
      </w:r>
      <w:r w:rsidR="002165CC" w:rsidRPr="00286930">
        <w:rPr>
          <w:color w:val="404040" w:themeColor="text1" w:themeTint="BF"/>
        </w:rPr>
        <w:t>izobraževanja in uspo</w:t>
      </w:r>
      <w:r w:rsidR="002165CC" w:rsidRPr="004947AD">
        <w:rPr>
          <w:color w:val="404040" w:themeColor="text1" w:themeTint="BF"/>
        </w:rPr>
        <w:t>sabljanja glede oskrbe z vodo in upravljanja odpadni</w:t>
      </w:r>
      <w:r w:rsidR="00F14824">
        <w:rPr>
          <w:color w:val="404040" w:themeColor="text1" w:themeTint="BF"/>
        </w:rPr>
        <w:t xml:space="preserve">h </w:t>
      </w:r>
      <w:r w:rsidR="002165CC" w:rsidRPr="004947AD">
        <w:rPr>
          <w:color w:val="404040" w:themeColor="text1" w:themeTint="BF"/>
        </w:rPr>
        <w:t>voda</w:t>
      </w:r>
      <w:r w:rsidR="00F14824">
        <w:rPr>
          <w:color w:val="404040" w:themeColor="text1" w:themeTint="BF"/>
        </w:rPr>
        <w:t xml:space="preserve"> </w:t>
      </w:r>
      <w:r w:rsidR="002165CC" w:rsidRPr="004947AD">
        <w:rPr>
          <w:color w:val="404040" w:themeColor="text1" w:themeTint="BF"/>
        </w:rPr>
        <w:t xml:space="preserve">ter oblikovanja politik in </w:t>
      </w:r>
      <w:r w:rsidR="00014952" w:rsidRPr="004947AD">
        <w:rPr>
          <w:color w:val="404040" w:themeColor="text1" w:themeTint="BF"/>
        </w:rPr>
        <w:t>upravljanja v vodnem sektorju.</w:t>
      </w:r>
      <w:r w:rsidR="0080768B" w:rsidRPr="004947AD">
        <w:rPr>
          <w:color w:val="404040" w:themeColor="text1" w:themeTint="BF"/>
        </w:rPr>
        <w:t xml:space="preserve"> </w:t>
      </w:r>
      <w:r w:rsidR="00596768">
        <w:rPr>
          <w:color w:val="404040" w:themeColor="text1" w:themeTint="BF"/>
        </w:rPr>
        <w:t xml:space="preserve">Te </w:t>
      </w:r>
      <w:r w:rsidR="0080768B" w:rsidRPr="004947AD">
        <w:rPr>
          <w:color w:val="404040" w:themeColor="text1" w:themeTint="BF"/>
        </w:rPr>
        <w:t>dejavnosti bo</w:t>
      </w:r>
      <w:r w:rsidR="00596768">
        <w:rPr>
          <w:color w:val="404040" w:themeColor="text1" w:themeTint="BF"/>
        </w:rPr>
        <w:t>do dopolnjevale</w:t>
      </w:r>
      <w:r w:rsidR="0080768B" w:rsidRPr="004947AD">
        <w:rPr>
          <w:color w:val="404040" w:themeColor="text1" w:themeTint="BF"/>
        </w:rPr>
        <w:t xml:space="preserve"> siceršnja prizadevanja za krepitev mednarodnih pobud, ki povezujejo izzive</w:t>
      </w:r>
      <w:r w:rsidR="001F466D">
        <w:rPr>
          <w:color w:val="404040" w:themeColor="text1" w:themeTint="BF"/>
        </w:rPr>
        <w:t>,</w:t>
      </w:r>
      <w:r w:rsidR="0080768B" w:rsidRPr="004947AD">
        <w:rPr>
          <w:color w:val="404040" w:themeColor="text1" w:themeTint="BF"/>
        </w:rPr>
        <w:t xml:space="preserve"> </w:t>
      </w:r>
      <w:r w:rsidR="00596768">
        <w:rPr>
          <w:color w:val="404040" w:themeColor="text1" w:themeTint="BF"/>
        </w:rPr>
        <w:t xml:space="preserve">povezane z </w:t>
      </w:r>
      <w:r w:rsidR="0080768B" w:rsidRPr="004947AD">
        <w:rPr>
          <w:color w:val="404040" w:themeColor="text1" w:themeTint="BF"/>
        </w:rPr>
        <w:t xml:space="preserve">vodo, s </w:t>
      </w:r>
      <w:proofErr w:type="spellStart"/>
      <w:r w:rsidR="0080768B" w:rsidRPr="004947AD">
        <w:rPr>
          <w:color w:val="404040" w:themeColor="text1" w:themeTint="BF"/>
        </w:rPr>
        <w:t>človekovovimi</w:t>
      </w:r>
      <w:proofErr w:type="spellEnd"/>
      <w:r w:rsidR="0080768B" w:rsidRPr="004947AD">
        <w:rPr>
          <w:color w:val="404040" w:themeColor="text1" w:themeTint="BF"/>
        </w:rPr>
        <w:t xml:space="preserve"> pravicami, mirom in varnostjo.</w:t>
      </w:r>
    </w:p>
    <w:p w14:paraId="046BD354" w14:textId="7A296033" w:rsidR="00C92E7E" w:rsidRDefault="00C92E7E" w:rsidP="00802DBF">
      <w:pPr>
        <w:spacing w:after="0" w:line="240" w:lineRule="auto"/>
        <w:jc w:val="both"/>
        <w:rPr>
          <w:color w:val="5A5A5A"/>
          <w:sz w:val="20"/>
          <w:szCs w:val="20"/>
        </w:rPr>
      </w:pPr>
    </w:p>
    <w:p w14:paraId="704BEC9F" w14:textId="77777777" w:rsidR="00F20E02" w:rsidRDefault="00F20E02" w:rsidP="00802DBF">
      <w:pPr>
        <w:spacing w:after="0" w:line="240" w:lineRule="auto"/>
        <w:jc w:val="both"/>
        <w:rPr>
          <w:color w:val="5A5A5A"/>
          <w:sz w:val="20"/>
          <w:szCs w:val="20"/>
        </w:rPr>
        <w:sectPr w:rsidR="00F20E02" w:rsidSect="000E57C9">
          <w:footerReference w:type="default" r:id="rId20"/>
          <w:type w:val="continuous"/>
          <w:pgSz w:w="11906" w:h="16838" w:code="9"/>
          <w:pgMar w:top="1134" w:right="1701" w:bottom="1134" w:left="1276" w:header="624" w:footer="794" w:gutter="0"/>
          <w:cols w:space="708"/>
          <w:titlePg/>
          <w:docGrid w:linePitch="299"/>
        </w:sectPr>
      </w:pPr>
    </w:p>
    <w:p w14:paraId="205C82A2" w14:textId="6D04E82D" w:rsidR="00F20E02" w:rsidRDefault="00F20E02" w:rsidP="00F20E02">
      <w:pPr>
        <w:spacing w:after="1800" w:line="240" w:lineRule="auto"/>
        <w:jc w:val="both"/>
        <w:rPr>
          <w:color w:val="5A5A5A"/>
          <w:sz w:val="20"/>
          <w:szCs w:val="20"/>
        </w:rPr>
      </w:pPr>
      <w:r>
        <w:rPr>
          <w:noProof/>
          <w:color w:val="5A5A5A"/>
          <w:lang w:eastAsia="sl-SI"/>
        </w:rPr>
        <w:drawing>
          <wp:inline distT="0" distB="0" distL="0" distR="0" wp14:anchorId="0AD39D69" wp14:editId="26D2F8F1">
            <wp:extent cx="720000" cy="720403"/>
            <wp:effectExtent l="0" t="0" r="4445" b="3810"/>
            <wp:docPr id="13" name="Picture 13" descr="13. cilj trajnostnega razv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3.png"/>
                    <pic:cNvPicPr/>
                  </pic:nvPicPr>
                  <pic:blipFill>
                    <a:blip r:embed="rId21">
                      <a:extLst>
                        <a:ext uri="{28A0092B-C50C-407E-A947-70E740481C1C}">
                          <a14:useLocalDpi xmlns:a14="http://schemas.microsoft.com/office/drawing/2010/main" val="0"/>
                        </a:ext>
                      </a:extLst>
                    </a:blip>
                    <a:stretch>
                      <a:fillRect/>
                    </a:stretch>
                  </pic:blipFill>
                  <pic:spPr>
                    <a:xfrm>
                      <a:off x="0" y="0"/>
                      <a:ext cx="720000" cy="720403"/>
                    </a:xfrm>
                    <a:prstGeom prst="rect">
                      <a:avLst/>
                    </a:prstGeom>
                  </pic:spPr>
                </pic:pic>
              </a:graphicData>
            </a:graphic>
          </wp:inline>
        </w:drawing>
      </w:r>
    </w:p>
    <w:p w14:paraId="1A8E0D45" w14:textId="77777777" w:rsidR="00F20E02" w:rsidRPr="009F78D0" w:rsidRDefault="00F20E02" w:rsidP="00F20E02">
      <w:pPr>
        <w:spacing w:after="0"/>
        <w:rPr>
          <w:b/>
          <w:i/>
          <w:color w:val="404040" w:themeColor="text1" w:themeTint="BF"/>
          <w:sz w:val="16"/>
          <w:szCs w:val="16"/>
        </w:rPr>
      </w:pPr>
      <w:r w:rsidRPr="009F78D0">
        <w:rPr>
          <w:b/>
          <w:i/>
          <w:color w:val="404040" w:themeColor="text1" w:themeTint="BF"/>
          <w:sz w:val="16"/>
          <w:szCs w:val="16"/>
        </w:rPr>
        <w:t>SPREJETI NUJNE UKREPE ZA BOJ PROTI PODNEBNIM SPREMEMBAM IN NJIHOVIM POSLEDICAM</w:t>
      </w:r>
      <w:r w:rsidRPr="009F78D0">
        <w:rPr>
          <w:rStyle w:val="FootnoteReference"/>
          <w:b/>
          <w:i/>
          <w:color w:val="404040" w:themeColor="text1" w:themeTint="BF"/>
          <w:sz w:val="16"/>
          <w:szCs w:val="16"/>
        </w:rPr>
        <w:footnoteReference w:id="32"/>
      </w:r>
    </w:p>
    <w:p w14:paraId="569FBFDF" w14:textId="77777777" w:rsidR="00F20E02" w:rsidRPr="009F78D0" w:rsidRDefault="00F20E02" w:rsidP="00F20E02">
      <w:pPr>
        <w:spacing w:after="0"/>
        <w:rPr>
          <w:b/>
          <w:i/>
          <w:color w:val="404040" w:themeColor="text1" w:themeTint="BF"/>
          <w:sz w:val="16"/>
          <w:szCs w:val="16"/>
        </w:rPr>
      </w:pPr>
    </w:p>
    <w:p w14:paraId="4990A381" w14:textId="77777777" w:rsidR="00F20E02" w:rsidRPr="009F78D0" w:rsidRDefault="00F20E02" w:rsidP="00F20E02">
      <w:pPr>
        <w:spacing w:after="0"/>
        <w:jc w:val="both"/>
        <w:rPr>
          <w:i/>
          <w:color w:val="404040" w:themeColor="text1" w:themeTint="BF"/>
          <w:sz w:val="16"/>
          <w:szCs w:val="16"/>
        </w:rPr>
      </w:pPr>
      <w:r w:rsidRPr="009F78D0">
        <w:rPr>
          <w:i/>
          <w:color w:val="404040" w:themeColor="text1" w:themeTint="BF"/>
          <w:sz w:val="16"/>
          <w:szCs w:val="16"/>
        </w:rPr>
        <w:t>13.1 V vseh državah krepiti pripravljenost na nevarnosti in naravne nesreče, ki so posledica podnebnih sprememb, ter sposobnost prilagajanja nanje</w:t>
      </w:r>
      <w:r>
        <w:rPr>
          <w:i/>
          <w:color w:val="404040" w:themeColor="text1" w:themeTint="BF"/>
          <w:sz w:val="16"/>
          <w:szCs w:val="16"/>
        </w:rPr>
        <w:t>.</w:t>
      </w:r>
    </w:p>
    <w:p w14:paraId="4CDD6F5E" w14:textId="77777777" w:rsidR="00F20E02" w:rsidRPr="009F78D0" w:rsidRDefault="00F20E02" w:rsidP="00F20E02">
      <w:pPr>
        <w:spacing w:after="0"/>
        <w:jc w:val="both"/>
        <w:rPr>
          <w:i/>
          <w:color w:val="404040" w:themeColor="text1" w:themeTint="BF"/>
          <w:sz w:val="16"/>
          <w:szCs w:val="16"/>
        </w:rPr>
      </w:pPr>
      <w:r w:rsidRPr="009F78D0">
        <w:rPr>
          <w:i/>
          <w:color w:val="404040" w:themeColor="text1" w:themeTint="BF"/>
          <w:sz w:val="16"/>
          <w:szCs w:val="16"/>
        </w:rPr>
        <w:br/>
        <w:t>13.2 Vključiti ukrepe za boj proti podnebnim spremembam v politike, strategije in načrte na državni ravni</w:t>
      </w:r>
      <w:r>
        <w:rPr>
          <w:i/>
          <w:color w:val="404040" w:themeColor="text1" w:themeTint="BF"/>
          <w:sz w:val="16"/>
          <w:szCs w:val="16"/>
        </w:rPr>
        <w:t>.</w:t>
      </w:r>
    </w:p>
    <w:p w14:paraId="66064B61" w14:textId="77777777" w:rsidR="00F20E02" w:rsidRDefault="00F20E02" w:rsidP="00F20E02">
      <w:pPr>
        <w:spacing w:after="0"/>
        <w:jc w:val="both"/>
        <w:rPr>
          <w:i/>
          <w:color w:val="404040" w:themeColor="text1" w:themeTint="BF"/>
          <w:sz w:val="16"/>
          <w:szCs w:val="16"/>
        </w:rPr>
      </w:pPr>
      <w:r w:rsidRPr="009F78D0">
        <w:rPr>
          <w:i/>
          <w:color w:val="404040" w:themeColor="text1" w:themeTint="BF"/>
          <w:sz w:val="16"/>
          <w:szCs w:val="16"/>
        </w:rPr>
        <w:br/>
        <w:t>13.3 Izboljšati izobraževanje, ozaveščanje ter človeške in institucionalne zmogljivosti za blažitev podnebnih sprememb, prilagajanje, omejevanje posledic in zgodnje opozarjanje</w:t>
      </w:r>
      <w:r>
        <w:rPr>
          <w:i/>
          <w:color w:val="404040" w:themeColor="text1" w:themeTint="BF"/>
          <w:sz w:val="16"/>
          <w:szCs w:val="16"/>
        </w:rPr>
        <w:t>.</w:t>
      </w:r>
    </w:p>
    <w:p w14:paraId="1A86A71A" w14:textId="77777777" w:rsidR="00F20E02" w:rsidRDefault="00F20E02" w:rsidP="00F20E02">
      <w:pPr>
        <w:spacing w:after="0"/>
        <w:jc w:val="both"/>
        <w:rPr>
          <w:i/>
          <w:color w:val="404040" w:themeColor="text1" w:themeTint="BF"/>
          <w:sz w:val="16"/>
          <w:szCs w:val="16"/>
        </w:rPr>
      </w:pPr>
    </w:p>
    <w:p w14:paraId="0BD8AA3D" w14:textId="3AC54246" w:rsidR="00F20E02" w:rsidRDefault="00F20E02" w:rsidP="00F20E02">
      <w:pPr>
        <w:spacing w:after="0" w:line="240" w:lineRule="auto"/>
        <w:jc w:val="both"/>
        <w:rPr>
          <w:color w:val="5A5A5A"/>
          <w:sz w:val="20"/>
          <w:szCs w:val="20"/>
        </w:rPr>
      </w:pPr>
      <w:r w:rsidRPr="00D16B08">
        <w:rPr>
          <w:i/>
          <w:color w:val="404040" w:themeColor="text1" w:themeTint="BF"/>
          <w:sz w:val="16"/>
          <w:szCs w:val="16"/>
        </w:rPr>
        <w:t>13.a Izvajati zavezo razvitih držav pogodbenic Okvirne konvencije Združenih narodov o spremembi podnebja, da do leta 2020 iz vseh virov skupaj zberejo 100 milijard ameriških dolarjev letno za potrebe držav v razvoju na področju izvajanja konkretnih blažilnih ukrepov in zagotavljanja preglednosti pri izvajanju ter za celovito delovanje zelenega podnebnega sklada z njegovo čimprejšnjo kapitalizacijo</w:t>
      </w:r>
      <w:r>
        <w:rPr>
          <w:i/>
          <w:color w:val="404040" w:themeColor="text1" w:themeTint="BF"/>
          <w:sz w:val="16"/>
          <w:szCs w:val="16"/>
        </w:rPr>
        <w:t>.</w:t>
      </w:r>
    </w:p>
    <w:p w14:paraId="3B668C5C" w14:textId="77777777" w:rsidR="00F20E02" w:rsidRDefault="00F20E02" w:rsidP="00802DBF">
      <w:pPr>
        <w:spacing w:after="0" w:line="240" w:lineRule="auto"/>
        <w:jc w:val="both"/>
        <w:rPr>
          <w:color w:val="5A5A5A"/>
          <w:sz w:val="20"/>
          <w:szCs w:val="20"/>
        </w:rPr>
        <w:sectPr w:rsidR="00F20E02" w:rsidSect="000E57C9">
          <w:type w:val="continuous"/>
          <w:pgSz w:w="11906" w:h="16838" w:code="9"/>
          <w:pgMar w:top="1134" w:right="1701" w:bottom="1134" w:left="1276" w:header="624" w:footer="794" w:gutter="0"/>
          <w:cols w:num="2" w:space="567" w:equalWidth="0">
            <w:col w:w="1134" w:space="567"/>
            <w:col w:w="7228"/>
          </w:cols>
          <w:titlePg/>
          <w:docGrid w:linePitch="299"/>
        </w:sectPr>
      </w:pPr>
    </w:p>
    <w:p w14:paraId="4321909D" w14:textId="2BC18DB8" w:rsidR="00F20E02" w:rsidRDefault="00F20E02" w:rsidP="00802DBF">
      <w:pPr>
        <w:spacing w:after="0" w:line="240" w:lineRule="auto"/>
        <w:jc w:val="both"/>
        <w:rPr>
          <w:color w:val="5A5A5A"/>
          <w:sz w:val="20"/>
          <w:szCs w:val="20"/>
        </w:rPr>
      </w:pPr>
    </w:p>
    <w:p w14:paraId="746B3C82" w14:textId="77777777" w:rsidR="002165CC" w:rsidRPr="009F78D0" w:rsidRDefault="002165CC" w:rsidP="002165CC">
      <w:pPr>
        <w:spacing w:after="0" w:line="240" w:lineRule="auto"/>
        <w:jc w:val="both"/>
        <w:rPr>
          <w:color w:val="404040" w:themeColor="text1" w:themeTint="BF"/>
          <w:sz w:val="20"/>
          <w:szCs w:val="20"/>
        </w:rPr>
      </w:pPr>
      <w:r w:rsidRPr="009F78D0">
        <w:rPr>
          <w:color w:val="404040" w:themeColor="text1" w:themeTint="BF"/>
          <w:sz w:val="20"/>
          <w:szCs w:val="20"/>
        </w:rPr>
        <w:t xml:space="preserve">Kot del razvitega sveta bo Slovenija v skladu z načelom skupne, toda različne odgovornosti in individualnih zmožnosti prispevala ustrezno finančno pomoč za mednarodne podnebne dejavnosti na področju zmanjševanja emisij toplogrednih plinov in prilagajanja podnebnim spremembam v partnerskih državah, ki vključuje tudi prenos ustreznih tehnologij in krepitev administrativne sposobnosti na tem področju. V ta namen bo </w:t>
      </w:r>
      <w:r w:rsidR="00596768">
        <w:rPr>
          <w:color w:val="404040" w:themeColor="text1" w:themeTint="BF"/>
          <w:sz w:val="20"/>
          <w:szCs w:val="20"/>
        </w:rPr>
        <w:t xml:space="preserve">uporabila </w:t>
      </w:r>
      <w:r w:rsidRPr="009F78D0">
        <w:rPr>
          <w:color w:val="404040" w:themeColor="text1" w:themeTint="BF"/>
          <w:sz w:val="20"/>
          <w:szCs w:val="20"/>
        </w:rPr>
        <w:t>tudi sredstva Sklada R</w:t>
      </w:r>
      <w:r w:rsidR="00596768">
        <w:rPr>
          <w:color w:val="404040" w:themeColor="text1" w:themeTint="BF"/>
          <w:sz w:val="20"/>
          <w:szCs w:val="20"/>
        </w:rPr>
        <w:t xml:space="preserve">epublike </w:t>
      </w:r>
      <w:r w:rsidRPr="009F78D0">
        <w:rPr>
          <w:color w:val="404040" w:themeColor="text1" w:themeTint="BF"/>
          <w:sz w:val="20"/>
          <w:szCs w:val="20"/>
        </w:rPr>
        <w:t>S</w:t>
      </w:r>
      <w:r w:rsidR="00596768">
        <w:rPr>
          <w:color w:val="404040" w:themeColor="text1" w:themeTint="BF"/>
          <w:sz w:val="20"/>
          <w:szCs w:val="20"/>
        </w:rPr>
        <w:t>lovenije</w:t>
      </w:r>
      <w:r w:rsidRPr="009F78D0">
        <w:rPr>
          <w:color w:val="404040" w:themeColor="text1" w:themeTint="BF"/>
          <w:sz w:val="20"/>
          <w:szCs w:val="20"/>
        </w:rPr>
        <w:t xml:space="preserve"> za podnebne spremembe za podporo izvajanju podnebnih ukrepov v partnerskih državah.</w:t>
      </w:r>
    </w:p>
    <w:p w14:paraId="50FD360B" w14:textId="77777777" w:rsidR="002165CC" w:rsidRPr="009F78D0" w:rsidRDefault="002165CC" w:rsidP="002165CC">
      <w:pPr>
        <w:spacing w:after="0" w:line="240" w:lineRule="auto"/>
        <w:jc w:val="both"/>
        <w:rPr>
          <w:color w:val="404040" w:themeColor="text1" w:themeTint="BF"/>
          <w:sz w:val="20"/>
          <w:szCs w:val="20"/>
        </w:rPr>
      </w:pPr>
    </w:p>
    <w:p w14:paraId="1D0F36B7" w14:textId="77777777" w:rsidR="009C42AB" w:rsidRDefault="009C42AB" w:rsidP="007523D9">
      <w:pPr>
        <w:pStyle w:val="ListParagraph"/>
        <w:numPr>
          <w:ilvl w:val="0"/>
          <w:numId w:val="72"/>
        </w:numPr>
        <w:spacing w:after="0" w:line="240" w:lineRule="auto"/>
        <w:ind w:left="426" w:hanging="426"/>
        <w:jc w:val="both"/>
        <w:rPr>
          <w:color w:val="404040" w:themeColor="text1" w:themeTint="BF"/>
        </w:rPr>
      </w:pPr>
      <w:r>
        <w:rPr>
          <w:color w:val="404040" w:themeColor="text1" w:themeTint="BF"/>
        </w:rPr>
        <w:t>Slovenija bo p</w:t>
      </w:r>
      <w:r w:rsidR="002165CC" w:rsidRPr="007523D9">
        <w:rPr>
          <w:color w:val="404040" w:themeColor="text1" w:themeTint="BF"/>
        </w:rPr>
        <w:t>artnerskim državam pomagala pri vključevanju ukrepov</w:t>
      </w:r>
      <w:r w:rsidR="00596768">
        <w:rPr>
          <w:color w:val="404040" w:themeColor="text1" w:themeTint="BF"/>
        </w:rPr>
        <w:t xml:space="preserve"> za prilagajanje</w:t>
      </w:r>
      <w:r w:rsidR="002165CC" w:rsidRPr="007523D9">
        <w:rPr>
          <w:color w:val="404040" w:themeColor="text1" w:themeTint="BF"/>
        </w:rPr>
        <w:t xml:space="preserve"> podnebnim spremembam </w:t>
      </w:r>
      <w:r w:rsidR="00596768">
        <w:rPr>
          <w:color w:val="404040" w:themeColor="text1" w:themeTint="BF"/>
        </w:rPr>
        <w:t xml:space="preserve">in njihovo blaženje </w:t>
      </w:r>
      <w:r w:rsidR="002165CC" w:rsidRPr="007523D9">
        <w:rPr>
          <w:color w:val="404040" w:themeColor="text1" w:themeTint="BF"/>
        </w:rPr>
        <w:t xml:space="preserve">v politike, strategije in načrte na državni ravni ter pri vzpostavitvi mehanizmov za trgovanje z emisijskimi kuponi in instrumentov za financiranje podnebnih ukrepov. </w:t>
      </w:r>
    </w:p>
    <w:p w14:paraId="6BB2C17A" w14:textId="77777777" w:rsidR="009C42AB" w:rsidRDefault="002165CC" w:rsidP="007523D9">
      <w:pPr>
        <w:pStyle w:val="ListParagraph"/>
        <w:numPr>
          <w:ilvl w:val="0"/>
          <w:numId w:val="72"/>
        </w:numPr>
        <w:spacing w:after="0" w:line="240" w:lineRule="auto"/>
        <w:ind w:left="426" w:hanging="426"/>
        <w:jc w:val="both"/>
        <w:rPr>
          <w:color w:val="404040" w:themeColor="text1" w:themeTint="BF"/>
        </w:rPr>
      </w:pPr>
      <w:r w:rsidRPr="007523D9">
        <w:rPr>
          <w:color w:val="404040" w:themeColor="text1" w:themeTint="BF"/>
        </w:rPr>
        <w:t xml:space="preserve">Pri izboru projektov bo Slovenija dala prednost projektom, ki sočasno </w:t>
      </w:r>
      <w:r w:rsidR="00596768">
        <w:rPr>
          <w:color w:val="404040" w:themeColor="text1" w:themeTint="BF"/>
        </w:rPr>
        <w:t xml:space="preserve">obravnavajo </w:t>
      </w:r>
      <w:r w:rsidRPr="007523D9">
        <w:rPr>
          <w:color w:val="404040" w:themeColor="text1" w:themeTint="BF"/>
        </w:rPr>
        <w:t xml:space="preserve">izziv </w:t>
      </w:r>
      <w:r w:rsidR="00596768">
        <w:rPr>
          <w:color w:val="404040" w:themeColor="text1" w:themeTint="BF"/>
        </w:rPr>
        <w:t xml:space="preserve">prilagajanja </w:t>
      </w:r>
      <w:r w:rsidRPr="007523D9">
        <w:rPr>
          <w:color w:val="404040" w:themeColor="text1" w:themeTint="BF"/>
        </w:rPr>
        <w:t>podnebnim spremembam</w:t>
      </w:r>
      <w:r w:rsidR="00596768">
        <w:rPr>
          <w:color w:val="404040" w:themeColor="text1" w:themeTint="BF"/>
        </w:rPr>
        <w:t xml:space="preserve"> in njihovega blaženja</w:t>
      </w:r>
      <w:r w:rsidRPr="007523D9">
        <w:rPr>
          <w:color w:val="404040" w:themeColor="text1" w:themeTint="BF"/>
        </w:rPr>
        <w:t xml:space="preserve">, hkrati pa tudi projektom, ki zagotavljajo celovitejše rešitve podnebnih izzivov s področja zmanjšanja široke </w:t>
      </w:r>
      <w:r w:rsidR="00596768">
        <w:rPr>
          <w:color w:val="404040" w:themeColor="text1" w:themeTint="BF"/>
        </w:rPr>
        <w:t>upo</w:t>
      </w:r>
      <w:r w:rsidRPr="007523D9">
        <w:rPr>
          <w:color w:val="404040" w:themeColor="text1" w:themeTint="BF"/>
        </w:rPr>
        <w:t xml:space="preserve">rabe energije, spodbujanja trajnostne mobilnosti, zmanjšanja prehranskega </w:t>
      </w:r>
      <w:proofErr w:type="spellStart"/>
      <w:r w:rsidRPr="007523D9">
        <w:rPr>
          <w:color w:val="404040" w:themeColor="text1" w:themeTint="BF"/>
        </w:rPr>
        <w:t>ogljičnega</w:t>
      </w:r>
      <w:proofErr w:type="spellEnd"/>
      <w:r w:rsidRPr="007523D9">
        <w:rPr>
          <w:color w:val="404040" w:themeColor="text1" w:themeTint="BF"/>
        </w:rPr>
        <w:t xml:space="preserve"> odtisa ter spodbujanja trajnostnega gospodarjenja z gozdovi.</w:t>
      </w:r>
    </w:p>
    <w:p w14:paraId="43B54B99" w14:textId="77777777" w:rsidR="002165CC" w:rsidRPr="007523D9" w:rsidRDefault="002165CC" w:rsidP="007523D9">
      <w:pPr>
        <w:pStyle w:val="ListParagraph"/>
        <w:numPr>
          <w:ilvl w:val="0"/>
          <w:numId w:val="72"/>
        </w:numPr>
        <w:spacing w:after="0" w:line="240" w:lineRule="auto"/>
        <w:ind w:left="426" w:hanging="426"/>
        <w:jc w:val="both"/>
        <w:rPr>
          <w:color w:val="404040" w:themeColor="text1" w:themeTint="BF"/>
        </w:rPr>
      </w:pPr>
      <w:r w:rsidRPr="007523D9">
        <w:rPr>
          <w:color w:val="404040" w:themeColor="text1" w:themeTint="BF"/>
        </w:rPr>
        <w:t>Slovenij</w:t>
      </w:r>
      <w:r w:rsidR="008B72FA" w:rsidRPr="007523D9">
        <w:rPr>
          <w:color w:val="404040" w:themeColor="text1" w:themeTint="BF"/>
        </w:rPr>
        <w:t>a bo v luči izvajanja zavez iz P</w:t>
      </w:r>
      <w:r w:rsidRPr="007523D9">
        <w:rPr>
          <w:color w:val="404040" w:themeColor="text1" w:themeTint="BF"/>
        </w:rPr>
        <w:t xml:space="preserve">ariškega podnebnega sporazuma prenehala s financiranjem projektov, ki spodbujajo </w:t>
      </w:r>
      <w:r w:rsidR="00596768">
        <w:rPr>
          <w:color w:val="404040" w:themeColor="text1" w:themeTint="BF"/>
        </w:rPr>
        <w:t>upo</w:t>
      </w:r>
      <w:r w:rsidRPr="007523D9">
        <w:rPr>
          <w:color w:val="404040" w:themeColor="text1" w:themeTint="BF"/>
        </w:rPr>
        <w:t>rabo fosilnih goriv.</w:t>
      </w:r>
    </w:p>
    <w:p w14:paraId="1D22042D" w14:textId="77777777" w:rsidR="009C4482" w:rsidRPr="009F78D0" w:rsidRDefault="00B33C49" w:rsidP="00EC1AC6">
      <w:pPr>
        <w:pStyle w:val="Heading1"/>
      </w:pPr>
      <w:bookmarkStart w:id="57" w:name="_Toc499265005"/>
      <w:bookmarkStart w:id="58" w:name="_Toc520192357"/>
      <w:bookmarkStart w:id="59" w:name="_Toc324764993"/>
      <w:bookmarkStart w:id="60" w:name="_Toc354731634"/>
      <w:bookmarkStart w:id="61" w:name="_Toc354738720"/>
      <w:r w:rsidRPr="009F78D0">
        <w:lastRenderedPageBreak/>
        <w:t>Prednostna g</w:t>
      </w:r>
      <w:r w:rsidR="009C4482" w:rsidRPr="009F78D0">
        <w:t>eografska območja</w:t>
      </w:r>
      <w:bookmarkEnd w:id="57"/>
      <w:r w:rsidR="00C9607D" w:rsidRPr="009F78D0">
        <w:t xml:space="preserve"> in partnerske države</w:t>
      </w:r>
      <w:bookmarkEnd w:id="58"/>
      <w:r w:rsidR="009C4482" w:rsidRPr="009F78D0">
        <w:t xml:space="preserve"> </w:t>
      </w:r>
    </w:p>
    <w:p w14:paraId="3D06F2C9" w14:textId="77777777" w:rsidR="00A9763E" w:rsidRDefault="005947C3" w:rsidP="00A9763E">
      <w:pPr>
        <w:tabs>
          <w:tab w:val="left" w:pos="1890"/>
        </w:tabs>
        <w:spacing w:after="0" w:line="240" w:lineRule="auto"/>
        <w:jc w:val="both"/>
        <w:rPr>
          <w:color w:val="404040"/>
          <w:sz w:val="20"/>
          <w:szCs w:val="20"/>
        </w:rPr>
      </w:pPr>
      <w:r>
        <w:rPr>
          <w:color w:val="404040"/>
          <w:sz w:val="20"/>
          <w:szCs w:val="20"/>
        </w:rPr>
        <w:t>P</w:t>
      </w:r>
      <w:r w:rsidR="00A9763E" w:rsidRPr="009F78D0">
        <w:rPr>
          <w:color w:val="404040"/>
          <w:sz w:val="20"/>
          <w:szCs w:val="20"/>
        </w:rPr>
        <w:t xml:space="preserve">rednostna geografska območja mednarodnega razvojnega sodelovanja </w:t>
      </w:r>
      <w:r>
        <w:rPr>
          <w:color w:val="404040"/>
          <w:sz w:val="20"/>
          <w:szCs w:val="20"/>
        </w:rPr>
        <w:t xml:space="preserve">in humanitarne pomoči </w:t>
      </w:r>
      <w:r w:rsidR="00596768">
        <w:rPr>
          <w:color w:val="404040"/>
          <w:sz w:val="20"/>
          <w:szCs w:val="20"/>
        </w:rPr>
        <w:t>so Zahodni Balkan, e</w:t>
      </w:r>
      <w:r w:rsidR="00A9763E" w:rsidRPr="009F78D0">
        <w:rPr>
          <w:color w:val="404040"/>
          <w:sz w:val="20"/>
          <w:szCs w:val="20"/>
        </w:rPr>
        <w:t xml:space="preserve">vropsko sosedstvo </w:t>
      </w:r>
      <w:r w:rsidR="00596768">
        <w:rPr>
          <w:color w:val="404040"/>
          <w:sz w:val="20"/>
          <w:szCs w:val="20"/>
        </w:rPr>
        <w:t xml:space="preserve">in </w:t>
      </w:r>
      <w:r w:rsidR="00A9763E" w:rsidRPr="009F78D0">
        <w:rPr>
          <w:color w:val="404040"/>
          <w:sz w:val="20"/>
          <w:szCs w:val="20"/>
        </w:rPr>
        <w:t>Podsaharska Afrika</w:t>
      </w:r>
      <w:r w:rsidR="00F85533">
        <w:rPr>
          <w:color w:val="404040"/>
          <w:sz w:val="20"/>
          <w:szCs w:val="20"/>
        </w:rPr>
        <w:t xml:space="preserve">. V slednji bo </w:t>
      </w:r>
      <w:r w:rsidR="00A9763E" w:rsidRPr="009F78D0">
        <w:rPr>
          <w:color w:val="404040"/>
          <w:sz w:val="20"/>
          <w:szCs w:val="20"/>
        </w:rPr>
        <w:t>poudar</w:t>
      </w:r>
      <w:r w:rsidR="00F85533">
        <w:rPr>
          <w:color w:val="404040"/>
          <w:sz w:val="20"/>
          <w:szCs w:val="20"/>
        </w:rPr>
        <w:t>ek</w:t>
      </w:r>
      <w:r w:rsidR="00A9763E" w:rsidRPr="009F78D0">
        <w:rPr>
          <w:color w:val="404040"/>
          <w:sz w:val="20"/>
          <w:szCs w:val="20"/>
        </w:rPr>
        <w:t xml:space="preserve"> na najmanj razvitih državah. Način in intenziteta mednarodnega razvojnega sodelovanja in humanitarne pomoči v teh regijah </w:t>
      </w:r>
      <w:r w:rsidR="00596768">
        <w:rPr>
          <w:color w:val="404040"/>
          <w:sz w:val="20"/>
          <w:szCs w:val="20"/>
        </w:rPr>
        <w:t>sta odvisna od siceršnjih političnih, gospodarskih in drugih</w:t>
      </w:r>
      <w:r w:rsidR="00A9763E" w:rsidRPr="004F161C">
        <w:rPr>
          <w:color w:val="404040"/>
          <w:sz w:val="20"/>
          <w:szCs w:val="20"/>
        </w:rPr>
        <w:t xml:space="preserve"> dvostrans</w:t>
      </w:r>
      <w:r w:rsidR="00596768">
        <w:rPr>
          <w:color w:val="404040"/>
          <w:sz w:val="20"/>
          <w:szCs w:val="20"/>
        </w:rPr>
        <w:t>kih odnosov</w:t>
      </w:r>
      <w:r w:rsidR="00A9763E" w:rsidRPr="004F161C">
        <w:rPr>
          <w:color w:val="404040"/>
          <w:sz w:val="20"/>
          <w:szCs w:val="20"/>
        </w:rPr>
        <w:t xml:space="preserve">, kakor tudi </w:t>
      </w:r>
      <w:r w:rsidR="00596768">
        <w:rPr>
          <w:color w:val="404040"/>
          <w:sz w:val="20"/>
          <w:szCs w:val="20"/>
        </w:rPr>
        <w:t xml:space="preserve">od </w:t>
      </w:r>
      <w:r w:rsidR="00A9763E" w:rsidRPr="004F161C">
        <w:rPr>
          <w:color w:val="404040"/>
          <w:sz w:val="20"/>
          <w:szCs w:val="20"/>
        </w:rPr>
        <w:t>zmogljivosti izvajalcev, stopnj</w:t>
      </w:r>
      <w:r w:rsidR="00596768">
        <w:rPr>
          <w:color w:val="404040"/>
          <w:sz w:val="20"/>
          <w:szCs w:val="20"/>
        </w:rPr>
        <w:t>e</w:t>
      </w:r>
      <w:r w:rsidR="00A9763E" w:rsidRPr="004F161C">
        <w:rPr>
          <w:color w:val="404040"/>
          <w:sz w:val="20"/>
          <w:szCs w:val="20"/>
        </w:rPr>
        <w:t xml:space="preserve"> razvitosti ter potreb</w:t>
      </w:r>
      <w:r w:rsidR="00596768">
        <w:rPr>
          <w:color w:val="404040"/>
          <w:sz w:val="20"/>
          <w:szCs w:val="20"/>
        </w:rPr>
        <w:t xml:space="preserve"> in absorpcijskih</w:t>
      </w:r>
      <w:r w:rsidR="00A9763E" w:rsidRPr="004F161C">
        <w:rPr>
          <w:color w:val="404040"/>
          <w:sz w:val="20"/>
          <w:szCs w:val="20"/>
        </w:rPr>
        <w:t xml:space="preserve"> sposobnosti partnerskih držav. </w:t>
      </w:r>
      <w:r w:rsidR="00596768">
        <w:rPr>
          <w:color w:val="404040"/>
          <w:sz w:val="20"/>
          <w:szCs w:val="20"/>
        </w:rPr>
        <w:t xml:space="preserve">Slednje pomenijo </w:t>
      </w:r>
      <w:r w:rsidR="002019FD" w:rsidRPr="004F161C">
        <w:rPr>
          <w:color w:val="404040"/>
          <w:sz w:val="20"/>
          <w:szCs w:val="20"/>
        </w:rPr>
        <w:t xml:space="preserve">okolje </w:t>
      </w:r>
      <w:r w:rsidR="00430509" w:rsidRPr="004F161C">
        <w:rPr>
          <w:color w:val="404040"/>
          <w:sz w:val="20"/>
          <w:szCs w:val="20"/>
        </w:rPr>
        <w:t xml:space="preserve">v najširšem pomenu </w:t>
      </w:r>
      <w:r w:rsidR="002019FD" w:rsidRPr="004F161C">
        <w:rPr>
          <w:color w:val="404040"/>
          <w:sz w:val="20"/>
          <w:szCs w:val="20"/>
        </w:rPr>
        <w:t>v</w:t>
      </w:r>
      <w:r w:rsidR="00430509" w:rsidRPr="004F161C">
        <w:rPr>
          <w:color w:val="404040"/>
          <w:sz w:val="20"/>
          <w:szCs w:val="20"/>
        </w:rPr>
        <w:t xml:space="preserve"> </w:t>
      </w:r>
      <w:r w:rsidR="002019FD" w:rsidRPr="004F161C">
        <w:rPr>
          <w:color w:val="404040"/>
          <w:sz w:val="20"/>
          <w:szCs w:val="20"/>
        </w:rPr>
        <w:t xml:space="preserve">partnerski državi, ki omogoča ustrezno uporabo prejetih sredstev. </w:t>
      </w:r>
    </w:p>
    <w:p w14:paraId="4E9CEAF3" w14:textId="77777777" w:rsidR="00FE4397" w:rsidRPr="004F161C" w:rsidRDefault="00FE4397" w:rsidP="00A9763E">
      <w:pPr>
        <w:tabs>
          <w:tab w:val="left" w:pos="1890"/>
        </w:tabs>
        <w:spacing w:after="0" w:line="240" w:lineRule="auto"/>
        <w:jc w:val="both"/>
        <w:rPr>
          <w:color w:val="404040"/>
          <w:sz w:val="20"/>
          <w:szCs w:val="20"/>
        </w:rPr>
      </w:pPr>
    </w:p>
    <w:p w14:paraId="74EE55A0" w14:textId="77777777" w:rsidR="00A9763E" w:rsidRPr="009F78D0" w:rsidRDefault="00A9763E" w:rsidP="00A9763E">
      <w:pPr>
        <w:spacing w:after="0" w:line="240" w:lineRule="auto"/>
        <w:jc w:val="both"/>
        <w:rPr>
          <w:color w:val="404040"/>
          <w:sz w:val="20"/>
          <w:szCs w:val="20"/>
        </w:rPr>
      </w:pPr>
      <w:r w:rsidRPr="009F78D0">
        <w:rPr>
          <w:color w:val="404040"/>
          <w:sz w:val="20"/>
          <w:szCs w:val="20"/>
        </w:rPr>
        <w:t xml:space="preserve">Z </w:t>
      </w:r>
      <w:r w:rsidR="00F85533">
        <w:rPr>
          <w:color w:val="404040"/>
          <w:sz w:val="20"/>
          <w:szCs w:val="20"/>
        </w:rPr>
        <w:t xml:space="preserve">nekaterimi </w:t>
      </w:r>
      <w:r w:rsidRPr="009F78D0">
        <w:rPr>
          <w:color w:val="404040"/>
          <w:sz w:val="20"/>
          <w:szCs w:val="20"/>
        </w:rPr>
        <w:t>državami razvojno sodelovanje poteka na podlagi sklenjenih sporazumov</w:t>
      </w:r>
      <w:r w:rsidR="005E70E0">
        <w:rPr>
          <w:rStyle w:val="FootnoteReference"/>
          <w:color w:val="404040"/>
          <w:sz w:val="20"/>
          <w:szCs w:val="20"/>
        </w:rPr>
        <w:footnoteReference w:id="33"/>
      </w:r>
      <w:r w:rsidRPr="009F78D0">
        <w:rPr>
          <w:color w:val="404040"/>
          <w:sz w:val="20"/>
          <w:szCs w:val="20"/>
        </w:rPr>
        <w:t>, ki natančneje določajo prednostne vsebine in cilje sodelovanja</w:t>
      </w:r>
      <w:r w:rsidR="003F6BDD">
        <w:rPr>
          <w:color w:val="404040"/>
          <w:sz w:val="20"/>
          <w:szCs w:val="20"/>
        </w:rPr>
        <w:t xml:space="preserve"> ter so podlaga za izvajanje </w:t>
      </w:r>
      <w:r w:rsidR="001F466D">
        <w:rPr>
          <w:color w:val="404040"/>
          <w:sz w:val="20"/>
          <w:szCs w:val="20"/>
        </w:rPr>
        <w:t xml:space="preserve">programov </w:t>
      </w:r>
      <w:r w:rsidR="003F6BDD">
        <w:rPr>
          <w:color w:val="404040"/>
          <w:sz w:val="20"/>
          <w:szCs w:val="20"/>
        </w:rPr>
        <w:t>dvostranske tehnične pomoči</w:t>
      </w:r>
      <w:r w:rsidRPr="009F78D0">
        <w:rPr>
          <w:color w:val="404040"/>
          <w:sz w:val="20"/>
          <w:szCs w:val="20"/>
        </w:rPr>
        <w:t>. Med tem</w:t>
      </w:r>
      <w:r w:rsidR="00F85533">
        <w:rPr>
          <w:color w:val="404040"/>
          <w:sz w:val="20"/>
          <w:szCs w:val="20"/>
        </w:rPr>
        <w:t>i</w:t>
      </w:r>
      <w:r w:rsidRPr="009F78D0">
        <w:rPr>
          <w:color w:val="404040"/>
          <w:sz w:val="20"/>
          <w:szCs w:val="20"/>
        </w:rPr>
        <w:t xml:space="preserve"> državami se bo mednarodno razvojno sodelovanje dodatno okrepilo v </w:t>
      </w:r>
      <w:r w:rsidR="00A57EAE">
        <w:rPr>
          <w:color w:val="404040"/>
          <w:sz w:val="20"/>
          <w:szCs w:val="20"/>
        </w:rPr>
        <w:t xml:space="preserve">tistih </w:t>
      </w:r>
      <w:r w:rsidR="00BF7A25" w:rsidRPr="009F78D0">
        <w:rPr>
          <w:color w:val="404040"/>
          <w:sz w:val="20"/>
          <w:szCs w:val="20"/>
        </w:rPr>
        <w:t>državah</w:t>
      </w:r>
      <w:r w:rsidRPr="009F78D0">
        <w:rPr>
          <w:color w:val="404040"/>
          <w:sz w:val="20"/>
          <w:szCs w:val="20"/>
        </w:rPr>
        <w:t>, kjer bodo izpolnjeni pogoji za skle</w:t>
      </w:r>
      <w:r w:rsidR="00596768">
        <w:rPr>
          <w:color w:val="404040"/>
          <w:sz w:val="20"/>
          <w:szCs w:val="20"/>
        </w:rPr>
        <w:t xml:space="preserve">nitev </w:t>
      </w:r>
      <w:r w:rsidRPr="009F78D0">
        <w:rPr>
          <w:color w:val="404040"/>
          <w:sz w:val="20"/>
          <w:szCs w:val="20"/>
        </w:rPr>
        <w:t>večletn</w:t>
      </w:r>
      <w:r w:rsidR="00596768">
        <w:rPr>
          <w:color w:val="404040"/>
          <w:sz w:val="20"/>
          <w:szCs w:val="20"/>
        </w:rPr>
        <w:t>ega</w:t>
      </w:r>
      <w:r w:rsidRPr="009F78D0">
        <w:rPr>
          <w:color w:val="404040"/>
          <w:sz w:val="20"/>
          <w:szCs w:val="20"/>
        </w:rPr>
        <w:t xml:space="preserve"> program</w:t>
      </w:r>
      <w:r w:rsidR="00596768">
        <w:rPr>
          <w:color w:val="404040"/>
          <w:sz w:val="20"/>
          <w:szCs w:val="20"/>
        </w:rPr>
        <w:t>a</w:t>
      </w:r>
      <w:r w:rsidRPr="009F78D0">
        <w:rPr>
          <w:color w:val="404040"/>
          <w:sz w:val="20"/>
          <w:szCs w:val="20"/>
        </w:rPr>
        <w:t xml:space="preserve"> mednarodnega razvojnega sodelovanja. </w:t>
      </w:r>
      <w:r w:rsidR="003F6BDD">
        <w:rPr>
          <w:color w:val="404040"/>
          <w:sz w:val="20"/>
          <w:szCs w:val="20"/>
        </w:rPr>
        <w:t xml:space="preserve">Za </w:t>
      </w:r>
      <w:r w:rsidR="00A57EAE">
        <w:rPr>
          <w:color w:val="404040"/>
          <w:sz w:val="20"/>
          <w:szCs w:val="20"/>
        </w:rPr>
        <w:t xml:space="preserve">te </w:t>
      </w:r>
      <w:r w:rsidR="003F6BDD">
        <w:rPr>
          <w:color w:val="404040"/>
          <w:sz w:val="20"/>
          <w:szCs w:val="20"/>
        </w:rPr>
        <w:t xml:space="preserve">bo namenjenih vsaj </w:t>
      </w:r>
      <w:r w:rsidR="00A57EAE">
        <w:rPr>
          <w:color w:val="404040"/>
          <w:sz w:val="20"/>
          <w:szCs w:val="20"/>
        </w:rPr>
        <w:t>4</w:t>
      </w:r>
      <w:r w:rsidR="003F6BDD">
        <w:rPr>
          <w:color w:val="404040"/>
          <w:sz w:val="20"/>
          <w:szCs w:val="20"/>
        </w:rPr>
        <w:t xml:space="preserve">0 odstotkov </w:t>
      </w:r>
      <w:r w:rsidR="00D01FCF">
        <w:rPr>
          <w:color w:val="404040"/>
          <w:sz w:val="20"/>
          <w:szCs w:val="20"/>
        </w:rPr>
        <w:t xml:space="preserve">dvostranske </w:t>
      </w:r>
      <w:r w:rsidR="003F6BDD">
        <w:rPr>
          <w:color w:val="404040"/>
          <w:sz w:val="20"/>
          <w:szCs w:val="20"/>
        </w:rPr>
        <w:t>programske pomoči</w:t>
      </w:r>
      <w:r w:rsidR="009E501E">
        <w:rPr>
          <w:color w:val="404040"/>
          <w:sz w:val="20"/>
          <w:szCs w:val="20"/>
        </w:rPr>
        <w:t>, p</w:t>
      </w:r>
      <w:r w:rsidR="003F6BDD">
        <w:rPr>
          <w:color w:val="404040"/>
          <w:sz w:val="20"/>
          <w:szCs w:val="20"/>
        </w:rPr>
        <w:t xml:space="preserve">reostala </w:t>
      </w:r>
      <w:r w:rsidR="00D01FCF">
        <w:rPr>
          <w:color w:val="404040"/>
          <w:sz w:val="20"/>
          <w:szCs w:val="20"/>
        </w:rPr>
        <w:t xml:space="preserve">dvostranska </w:t>
      </w:r>
      <w:r w:rsidR="003F6BDD">
        <w:rPr>
          <w:color w:val="404040"/>
          <w:sz w:val="20"/>
          <w:szCs w:val="20"/>
        </w:rPr>
        <w:t xml:space="preserve">programska pomoč </w:t>
      </w:r>
      <w:r w:rsidR="009E501E">
        <w:rPr>
          <w:color w:val="404040"/>
          <w:sz w:val="20"/>
          <w:szCs w:val="20"/>
        </w:rPr>
        <w:t xml:space="preserve">pa </w:t>
      </w:r>
      <w:r w:rsidR="003F6BDD">
        <w:rPr>
          <w:color w:val="404040"/>
          <w:sz w:val="20"/>
          <w:szCs w:val="20"/>
        </w:rPr>
        <w:t xml:space="preserve">bo namenjena drugim </w:t>
      </w:r>
      <w:r w:rsidRPr="009F78D0">
        <w:rPr>
          <w:color w:val="404040"/>
          <w:sz w:val="20"/>
          <w:szCs w:val="20"/>
        </w:rPr>
        <w:t xml:space="preserve">državam v prednostnih območjih </w:t>
      </w:r>
      <w:r w:rsidR="003F6BDD">
        <w:rPr>
          <w:color w:val="404040"/>
          <w:sz w:val="20"/>
          <w:szCs w:val="20"/>
        </w:rPr>
        <w:t>in bo usmerjena predvsem v</w:t>
      </w:r>
      <w:r w:rsidRPr="009F78D0">
        <w:rPr>
          <w:color w:val="404040"/>
          <w:sz w:val="20"/>
          <w:szCs w:val="20"/>
        </w:rPr>
        <w:t xml:space="preserve"> projekt</w:t>
      </w:r>
      <w:r w:rsidR="003F6BDD">
        <w:rPr>
          <w:color w:val="404040"/>
          <w:sz w:val="20"/>
          <w:szCs w:val="20"/>
        </w:rPr>
        <w:t>e</w:t>
      </w:r>
      <w:r w:rsidRPr="009F78D0">
        <w:rPr>
          <w:color w:val="404040"/>
          <w:sz w:val="20"/>
          <w:szCs w:val="20"/>
        </w:rPr>
        <w:t xml:space="preserve">, ki so </w:t>
      </w:r>
      <w:r w:rsidR="003F6BDD">
        <w:rPr>
          <w:color w:val="404040"/>
          <w:sz w:val="20"/>
          <w:szCs w:val="20"/>
        </w:rPr>
        <w:t>skladni s prednostnimi vsebinskimi področji,</w:t>
      </w:r>
      <w:r w:rsidR="003F6BDD" w:rsidRPr="009F78D0">
        <w:rPr>
          <w:color w:val="404040"/>
          <w:sz w:val="20"/>
          <w:szCs w:val="20"/>
        </w:rPr>
        <w:t xml:space="preserve"> </w:t>
      </w:r>
      <w:r w:rsidR="00A57EAE">
        <w:rPr>
          <w:color w:val="404040"/>
          <w:sz w:val="20"/>
          <w:szCs w:val="20"/>
        </w:rPr>
        <w:t xml:space="preserve">ter </w:t>
      </w:r>
      <w:r w:rsidR="003F6BDD">
        <w:rPr>
          <w:color w:val="404040"/>
          <w:sz w:val="20"/>
          <w:szCs w:val="20"/>
        </w:rPr>
        <w:t xml:space="preserve">so </w:t>
      </w:r>
      <w:r w:rsidRPr="009F78D0">
        <w:rPr>
          <w:color w:val="404040"/>
          <w:sz w:val="20"/>
          <w:szCs w:val="20"/>
        </w:rPr>
        <w:t>regijsko relevantni ali prenosljivi</w:t>
      </w:r>
      <w:r w:rsidR="003F6BDD">
        <w:rPr>
          <w:color w:val="404040"/>
          <w:sz w:val="20"/>
          <w:szCs w:val="20"/>
        </w:rPr>
        <w:t xml:space="preserve"> v nova okolja</w:t>
      </w:r>
      <w:r w:rsidRPr="009F78D0">
        <w:rPr>
          <w:color w:val="404040"/>
          <w:sz w:val="20"/>
          <w:szCs w:val="20"/>
        </w:rPr>
        <w:t xml:space="preserve">. </w:t>
      </w:r>
      <w:r w:rsidR="00596768">
        <w:rPr>
          <w:color w:val="404040"/>
          <w:sz w:val="20"/>
          <w:szCs w:val="20"/>
        </w:rPr>
        <w:t>Praviloma se ne financirajo razvojni in humanitarni projekti i</w:t>
      </w:r>
      <w:r w:rsidRPr="009F78D0">
        <w:rPr>
          <w:color w:val="404040"/>
          <w:sz w:val="20"/>
          <w:szCs w:val="20"/>
        </w:rPr>
        <w:t>zven prednostnih geografskih območij</w:t>
      </w:r>
      <w:r w:rsidR="00D32AC8">
        <w:rPr>
          <w:color w:val="404040"/>
          <w:sz w:val="20"/>
          <w:szCs w:val="20"/>
        </w:rPr>
        <w:t>, opredeljenih v Resoluciji,</w:t>
      </w:r>
      <w:r w:rsidRPr="009F78D0">
        <w:rPr>
          <w:color w:val="404040"/>
          <w:sz w:val="20"/>
          <w:szCs w:val="20"/>
        </w:rPr>
        <w:t xml:space="preserve"> razen v izjemnih primerih, ko za to obstajajo posebni razlogi </w:t>
      </w:r>
      <w:r w:rsidR="00596768">
        <w:rPr>
          <w:color w:val="404040"/>
          <w:sz w:val="20"/>
          <w:szCs w:val="20"/>
        </w:rPr>
        <w:t>na podlagi</w:t>
      </w:r>
      <w:r w:rsidRPr="009F78D0">
        <w:rPr>
          <w:color w:val="404040"/>
          <w:sz w:val="20"/>
          <w:szCs w:val="20"/>
        </w:rPr>
        <w:t xml:space="preserve"> zunanjepolitičnih oziroma drugih nacionalnih prioritet Slovenije. </w:t>
      </w:r>
    </w:p>
    <w:p w14:paraId="7657C3CC" w14:textId="77777777" w:rsidR="00A9763E" w:rsidRPr="009F78D0" w:rsidRDefault="00A9763E" w:rsidP="00A9763E">
      <w:pPr>
        <w:spacing w:after="0" w:line="240" w:lineRule="auto"/>
        <w:jc w:val="both"/>
        <w:rPr>
          <w:color w:val="404040"/>
          <w:sz w:val="20"/>
          <w:szCs w:val="20"/>
        </w:rPr>
      </w:pPr>
    </w:p>
    <w:p w14:paraId="1FFF5FDF" w14:textId="77777777" w:rsidR="00A9763E" w:rsidRPr="009F78D0" w:rsidRDefault="00A9763E" w:rsidP="00A9763E">
      <w:pPr>
        <w:spacing w:after="0" w:line="240" w:lineRule="auto"/>
        <w:jc w:val="both"/>
        <w:rPr>
          <w:color w:val="404040"/>
          <w:sz w:val="20"/>
          <w:szCs w:val="20"/>
        </w:rPr>
      </w:pPr>
      <w:r w:rsidRPr="009F78D0">
        <w:rPr>
          <w:color w:val="404040"/>
          <w:sz w:val="20"/>
          <w:szCs w:val="20"/>
        </w:rPr>
        <w:t>Splošni kriteriji za izbiro partnerskih držav v mednarodnem razvojnem sodelovanju</w:t>
      </w:r>
      <w:r w:rsidR="00D32AC8">
        <w:rPr>
          <w:color w:val="404040"/>
          <w:sz w:val="20"/>
          <w:szCs w:val="20"/>
        </w:rPr>
        <w:t xml:space="preserve"> in humanitarni pomoči</w:t>
      </w:r>
      <w:r w:rsidRPr="009F78D0">
        <w:rPr>
          <w:color w:val="404040"/>
          <w:sz w:val="20"/>
          <w:szCs w:val="20"/>
        </w:rPr>
        <w:t xml:space="preserve"> Slovenije</w:t>
      </w:r>
      <w:r w:rsidR="005E70E0">
        <w:rPr>
          <w:color w:val="404040"/>
          <w:sz w:val="20"/>
          <w:szCs w:val="20"/>
        </w:rPr>
        <w:t>, katerih vrstni red ne odraža prioritete kriterija,</w:t>
      </w:r>
      <w:r w:rsidR="004A27ED" w:rsidRPr="009F78D0">
        <w:rPr>
          <w:color w:val="404040"/>
          <w:sz w:val="20"/>
          <w:szCs w:val="20"/>
        </w:rPr>
        <w:t xml:space="preserve"> so</w:t>
      </w:r>
      <w:r w:rsidRPr="009F78D0">
        <w:rPr>
          <w:color w:val="404040"/>
          <w:sz w:val="20"/>
          <w:szCs w:val="20"/>
        </w:rPr>
        <w:t>:</w:t>
      </w:r>
    </w:p>
    <w:p w14:paraId="230DC41B" w14:textId="77777777" w:rsidR="00A9763E" w:rsidRPr="009F78D0" w:rsidRDefault="00A9763E" w:rsidP="00863886">
      <w:pPr>
        <w:pStyle w:val="ListParagraph"/>
        <w:numPr>
          <w:ilvl w:val="0"/>
          <w:numId w:val="18"/>
        </w:numPr>
        <w:spacing w:after="0" w:line="240" w:lineRule="auto"/>
        <w:ind w:left="426" w:hanging="426"/>
        <w:jc w:val="both"/>
        <w:rPr>
          <w:rFonts w:cs="Arial"/>
          <w:color w:val="404040"/>
        </w:rPr>
      </w:pPr>
      <w:r w:rsidRPr="009F78D0">
        <w:rPr>
          <w:rFonts w:cs="Arial"/>
          <w:color w:val="404040"/>
        </w:rPr>
        <w:t>uvrščenost potencialne države partnerice v eno izmed treh prednostnih geografskih območij, kot so opredeljena v Resoluciji;</w:t>
      </w:r>
    </w:p>
    <w:p w14:paraId="62290E55" w14:textId="77777777" w:rsidR="00A9763E" w:rsidRPr="009F78D0" w:rsidRDefault="00A9763E" w:rsidP="00863886">
      <w:pPr>
        <w:pStyle w:val="ListParagraph"/>
        <w:numPr>
          <w:ilvl w:val="0"/>
          <w:numId w:val="18"/>
        </w:numPr>
        <w:spacing w:after="0" w:line="240" w:lineRule="auto"/>
        <w:ind w:left="426" w:hanging="426"/>
        <w:jc w:val="both"/>
        <w:rPr>
          <w:rFonts w:cs="Arial"/>
          <w:color w:val="404040"/>
        </w:rPr>
      </w:pPr>
      <w:r w:rsidRPr="009F78D0">
        <w:rPr>
          <w:rFonts w:cs="Arial"/>
          <w:color w:val="404040"/>
        </w:rPr>
        <w:t>zunanjepolitični interes za razvoj odnosov na političnem, gospodarskem in drugih področjih s potencialno partnersko državo;</w:t>
      </w:r>
    </w:p>
    <w:p w14:paraId="5C17BA81" w14:textId="77777777" w:rsidR="00A9763E" w:rsidRPr="009F78D0" w:rsidRDefault="00A9763E" w:rsidP="00863886">
      <w:pPr>
        <w:pStyle w:val="ListParagraph"/>
        <w:numPr>
          <w:ilvl w:val="0"/>
          <w:numId w:val="18"/>
        </w:numPr>
        <w:spacing w:after="0" w:line="240" w:lineRule="auto"/>
        <w:ind w:left="426" w:hanging="426"/>
        <w:jc w:val="both"/>
        <w:rPr>
          <w:rFonts w:cs="Arial"/>
          <w:color w:val="404040"/>
        </w:rPr>
      </w:pPr>
      <w:r w:rsidRPr="009F78D0">
        <w:rPr>
          <w:rFonts w:cs="Arial"/>
          <w:color w:val="404040"/>
        </w:rPr>
        <w:t>obstoj diplomatsk</w:t>
      </w:r>
      <w:r w:rsidR="008B51D2">
        <w:rPr>
          <w:rFonts w:cs="Arial"/>
          <w:color w:val="404040"/>
        </w:rPr>
        <w:t>ega</w:t>
      </w:r>
      <w:r w:rsidRPr="009F78D0">
        <w:rPr>
          <w:rFonts w:cs="Arial"/>
          <w:color w:val="404040"/>
        </w:rPr>
        <w:t xml:space="preserve"> predstavništva Republike Slovenije v državi in obratno oziroma vzpostavljeno diplomatsko pokrivanje med državama;</w:t>
      </w:r>
    </w:p>
    <w:p w14:paraId="155AC8B9" w14:textId="77777777" w:rsidR="00A9763E" w:rsidRPr="009F78D0" w:rsidRDefault="00A9763E" w:rsidP="00863886">
      <w:pPr>
        <w:pStyle w:val="ListParagraph"/>
        <w:numPr>
          <w:ilvl w:val="0"/>
          <w:numId w:val="18"/>
        </w:numPr>
        <w:spacing w:after="0" w:line="240" w:lineRule="auto"/>
        <w:ind w:left="426" w:hanging="426"/>
        <w:jc w:val="both"/>
        <w:rPr>
          <w:rFonts w:cs="Arial"/>
          <w:color w:val="404040"/>
        </w:rPr>
      </w:pPr>
      <w:r w:rsidRPr="009F78D0">
        <w:rPr>
          <w:rFonts w:cs="Arial"/>
          <w:color w:val="404040"/>
        </w:rPr>
        <w:t>skladnost ključnih prioritet partnerske države oziroma njenih potreb s prednostnimi vsebinskimi področji mednarodnega razvojnega sodelovanja Slovenije;</w:t>
      </w:r>
    </w:p>
    <w:p w14:paraId="56D31D39" w14:textId="77777777" w:rsidR="00A9763E" w:rsidRPr="009F78D0" w:rsidRDefault="008603F8" w:rsidP="00863886">
      <w:pPr>
        <w:pStyle w:val="ListParagraph"/>
        <w:numPr>
          <w:ilvl w:val="0"/>
          <w:numId w:val="18"/>
        </w:numPr>
        <w:spacing w:after="0" w:line="240" w:lineRule="auto"/>
        <w:ind w:left="426" w:hanging="426"/>
        <w:jc w:val="both"/>
        <w:rPr>
          <w:rFonts w:cs="Arial"/>
          <w:color w:val="404040"/>
        </w:rPr>
      </w:pPr>
      <w:r>
        <w:rPr>
          <w:rFonts w:cs="Arial"/>
          <w:color w:val="404040"/>
        </w:rPr>
        <w:t xml:space="preserve">kontinuirana </w:t>
      </w:r>
      <w:r w:rsidR="00A9763E" w:rsidRPr="009F78D0">
        <w:rPr>
          <w:rFonts w:cs="Arial"/>
          <w:color w:val="404040"/>
        </w:rPr>
        <w:t>prisotnost slovenskih izvajalskih ustanov</w:t>
      </w:r>
      <w:r w:rsidR="004C5D9E">
        <w:rPr>
          <w:rFonts w:cs="Arial"/>
          <w:color w:val="404040"/>
        </w:rPr>
        <w:t xml:space="preserve"> in</w:t>
      </w:r>
      <w:r w:rsidR="00A9763E" w:rsidRPr="009F78D0">
        <w:rPr>
          <w:rFonts w:cs="Arial"/>
          <w:color w:val="404040"/>
        </w:rPr>
        <w:t xml:space="preserve"> nevladnih organizacij oziroma njihova povezanost z lokalnimi partnerji ter vzpostavljene gospodarske vezi;</w:t>
      </w:r>
    </w:p>
    <w:p w14:paraId="7C150080" w14:textId="77777777" w:rsidR="00A9763E" w:rsidRDefault="00A9763E" w:rsidP="00863886">
      <w:pPr>
        <w:pStyle w:val="ListParagraph"/>
        <w:numPr>
          <w:ilvl w:val="0"/>
          <w:numId w:val="18"/>
        </w:numPr>
        <w:spacing w:after="0" w:line="240" w:lineRule="auto"/>
        <w:ind w:left="426" w:hanging="426"/>
        <w:jc w:val="both"/>
        <w:rPr>
          <w:rFonts w:cs="Arial"/>
          <w:color w:val="404040"/>
        </w:rPr>
      </w:pPr>
      <w:r w:rsidRPr="009F78D0">
        <w:rPr>
          <w:rFonts w:cs="Arial"/>
          <w:color w:val="404040"/>
        </w:rPr>
        <w:t>sporazumi o mednarodnem razvojnem sodelovanju in pozitivne pretekle izkušnje z razvojnim sodelovanjem s partnersko državo;</w:t>
      </w:r>
    </w:p>
    <w:p w14:paraId="4CC124D0" w14:textId="77777777" w:rsidR="00534AD1" w:rsidRPr="009F78D0" w:rsidRDefault="00534AD1" w:rsidP="00863886">
      <w:pPr>
        <w:pStyle w:val="ListParagraph"/>
        <w:numPr>
          <w:ilvl w:val="0"/>
          <w:numId w:val="18"/>
        </w:numPr>
        <w:spacing w:after="0" w:line="240" w:lineRule="auto"/>
        <w:ind w:left="426" w:hanging="426"/>
        <w:jc w:val="both"/>
        <w:rPr>
          <w:rFonts w:cs="Arial"/>
          <w:color w:val="404040"/>
        </w:rPr>
      </w:pPr>
      <w:r>
        <w:rPr>
          <w:rFonts w:cs="Arial"/>
          <w:color w:val="404040"/>
        </w:rPr>
        <w:t>sporazumi o sodelovanju na posameznih vsebinskih področjih;</w:t>
      </w:r>
    </w:p>
    <w:p w14:paraId="28AE1236" w14:textId="77777777" w:rsidR="00A9763E" w:rsidRPr="009F78D0" w:rsidRDefault="00A9763E" w:rsidP="00863886">
      <w:pPr>
        <w:pStyle w:val="ListParagraph"/>
        <w:numPr>
          <w:ilvl w:val="0"/>
          <w:numId w:val="18"/>
        </w:numPr>
        <w:spacing w:after="0" w:line="240" w:lineRule="auto"/>
        <w:ind w:left="426" w:hanging="426"/>
        <w:jc w:val="both"/>
        <w:rPr>
          <w:rFonts w:cs="Arial"/>
          <w:color w:val="404040"/>
        </w:rPr>
      </w:pPr>
      <w:r w:rsidRPr="009F78D0">
        <w:rPr>
          <w:rFonts w:cs="Arial"/>
          <w:color w:val="404040"/>
        </w:rPr>
        <w:t>ustreznost varnostnih razmer, tako v smislu varnega okolja za delovanje kot</w:t>
      </w:r>
      <w:r w:rsidR="001F466D">
        <w:rPr>
          <w:rFonts w:cs="Arial"/>
          <w:color w:val="404040"/>
        </w:rPr>
        <w:t xml:space="preserve"> tudi</w:t>
      </w:r>
      <w:r w:rsidRPr="009F78D0">
        <w:rPr>
          <w:rFonts w:cs="Arial"/>
          <w:color w:val="404040"/>
        </w:rPr>
        <w:t xml:space="preserve"> ocene možnosti za prispevek k stabilizaciji preko razvojnega sodelovanja;</w:t>
      </w:r>
    </w:p>
    <w:p w14:paraId="38FD6281" w14:textId="77777777" w:rsidR="00A9763E" w:rsidRPr="009F78D0" w:rsidRDefault="00A9763E" w:rsidP="00863886">
      <w:pPr>
        <w:pStyle w:val="ListParagraph"/>
        <w:numPr>
          <w:ilvl w:val="0"/>
          <w:numId w:val="18"/>
        </w:numPr>
        <w:spacing w:after="0" w:line="240" w:lineRule="auto"/>
        <w:ind w:left="426" w:hanging="426"/>
        <w:jc w:val="both"/>
        <w:rPr>
          <w:rFonts w:cs="Arial"/>
          <w:color w:val="404040"/>
        </w:rPr>
      </w:pPr>
      <w:r w:rsidRPr="009F78D0">
        <w:rPr>
          <w:rFonts w:cs="Arial"/>
          <w:color w:val="404040"/>
        </w:rPr>
        <w:t xml:space="preserve">obseg prisotnosti drugih donatorjev ter s tem </w:t>
      </w:r>
      <w:r w:rsidR="003F50F0">
        <w:rPr>
          <w:rFonts w:cs="Arial"/>
          <w:color w:val="404040"/>
        </w:rPr>
        <w:t xml:space="preserve">dodana vrednost in vpliv na </w:t>
      </w:r>
      <w:r w:rsidRPr="009F78D0">
        <w:rPr>
          <w:rFonts w:cs="Arial"/>
          <w:color w:val="404040"/>
        </w:rPr>
        <w:t>vidnost razvojne prisotnosti Slovenije;</w:t>
      </w:r>
    </w:p>
    <w:p w14:paraId="6BB8D43D" w14:textId="77777777" w:rsidR="00A9763E" w:rsidRPr="009F78D0" w:rsidRDefault="00A9763E" w:rsidP="00863886">
      <w:pPr>
        <w:pStyle w:val="ListParagraph"/>
        <w:numPr>
          <w:ilvl w:val="0"/>
          <w:numId w:val="18"/>
        </w:numPr>
        <w:spacing w:after="0" w:line="240" w:lineRule="auto"/>
        <w:ind w:left="426" w:hanging="426"/>
        <w:jc w:val="both"/>
        <w:rPr>
          <w:rFonts w:cs="Arial"/>
          <w:color w:val="404040"/>
        </w:rPr>
      </w:pPr>
      <w:r w:rsidRPr="009F78D0">
        <w:rPr>
          <w:rFonts w:cs="Arial"/>
          <w:color w:val="404040"/>
        </w:rPr>
        <w:t>uvrščenost države v kategorije držav, ki najbolj potrebujejo pomoč.</w:t>
      </w:r>
    </w:p>
    <w:p w14:paraId="2CB31F26" w14:textId="77777777" w:rsidR="00A9763E" w:rsidRPr="009F78D0" w:rsidRDefault="00A9763E" w:rsidP="00A9763E">
      <w:pPr>
        <w:spacing w:after="0" w:line="240" w:lineRule="auto"/>
        <w:jc w:val="both"/>
        <w:rPr>
          <w:rFonts w:eastAsia="Times New Roman" w:cs="Arial"/>
          <w:color w:val="404040"/>
          <w:sz w:val="20"/>
          <w:szCs w:val="20"/>
        </w:rPr>
      </w:pPr>
    </w:p>
    <w:p w14:paraId="6EBEB95D" w14:textId="77777777" w:rsidR="00A9763E" w:rsidRPr="009F78D0" w:rsidRDefault="00A9763E" w:rsidP="00A9763E">
      <w:pPr>
        <w:spacing w:after="0" w:line="240" w:lineRule="auto"/>
        <w:jc w:val="both"/>
        <w:rPr>
          <w:rFonts w:cs="Arial"/>
          <w:color w:val="404040"/>
          <w:sz w:val="20"/>
          <w:szCs w:val="20"/>
        </w:rPr>
      </w:pPr>
      <w:r w:rsidRPr="009F78D0">
        <w:rPr>
          <w:rFonts w:eastAsia="Times New Roman" w:cs="Arial"/>
          <w:color w:val="404040"/>
          <w:sz w:val="20"/>
          <w:szCs w:val="20"/>
        </w:rPr>
        <w:t xml:space="preserve">Za </w:t>
      </w:r>
      <w:r w:rsidR="00AC5D8B" w:rsidRPr="009F78D0">
        <w:rPr>
          <w:rFonts w:eastAsia="Times New Roman" w:cs="Arial"/>
          <w:color w:val="404040"/>
          <w:sz w:val="20"/>
          <w:szCs w:val="20"/>
        </w:rPr>
        <w:t>skle</w:t>
      </w:r>
      <w:r w:rsidR="004C5D9E">
        <w:rPr>
          <w:rFonts w:eastAsia="Times New Roman" w:cs="Arial"/>
          <w:color w:val="404040"/>
          <w:sz w:val="20"/>
          <w:szCs w:val="20"/>
        </w:rPr>
        <w:t>nitev večletnega</w:t>
      </w:r>
      <w:r w:rsidR="004A27ED" w:rsidRPr="009F78D0">
        <w:rPr>
          <w:rFonts w:eastAsia="Times New Roman" w:cs="Arial"/>
          <w:color w:val="404040"/>
          <w:sz w:val="20"/>
          <w:szCs w:val="20"/>
        </w:rPr>
        <w:t xml:space="preserve"> </w:t>
      </w:r>
      <w:r w:rsidR="00AC5D8B" w:rsidRPr="009F78D0">
        <w:rPr>
          <w:rFonts w:eastAsia="Times New Roman" w:cs="Arial"/>
          <w:color w:val="404040"/>
          <w:sz w:val="20"/>
          <w:szCs w:val="20"/>
        </w:rPr>
        <w:t>program</w:t>
      </w:r>
      <w:r w:rsidR="004C5D9E">
        <w:rPr>
          <w:rFonts w:eastAsia="Times New Roman" w:cs="Arial"/>
          <w:color w:val="404040"/>
          <w:sz w:val="20"/>
          <w:szCs w:val="20"/>
        </w:rPr>
        <w:t>a</w:t>
      </w:r>
      <w:r w:rsidR="00AC5D8B" w:rsidRPr="009F78D0">
        <w:rPr>
          <w:rFonts w:eastAsia="Times New Roman" w:cs="Arial"/>
          <w:color w:val="404040"/>
          <w:sz w:val="20"/>
          <w:szCs w:val="20"/>
        </w:rPr>
        <w:t xml:space="preserve"> </w:t>
      </w:r>
      <w:r w:rsidR="008B68E2">
        <w:rPr>
          <w:rFonts w:eastAsia="Times New Roman" w:cs="Arial"/>
          <w:color w:val="404040"/>
          <w:sz w:val="20"/>
          <w:szCs w:val="20"/>
        </w:rPr>
        <w:t xml:space="preserve">dvostranskega </w:t>
      </w:r>
      <w:r w:rsidR="00F25B2F">
        <w:rPr>
          <w:rFonts w:eastAsia="Times New Roman" w:cs="Arial"/>
          <w:color w:val="404040"/>
          <w:sz w:val="20"/>
          <w:szCs w:val="20"/>
        </w:rPr>
        <w:t xml:space="preserve">mednarodnega razvojnega </w:t>
      </w:r>
      <w:r w:rsidR="00AC5D8B" w:rsidRPr="009F78D0">
        <w:rPr>
          <w:rFonts w:eastAsia="Times New Roman" w:cs="Arial"/>
          <w:color w:val="404040"/>
          <w:sz w:val="20"/>
          <w:szCs w:val="20"/>
        </w:rPr>
        <w:t>sodelovanja s</w:t>
      </w:r>
      <w:r w:rsidRPr="009F78D0">
        <w:rPr>
          <w:rFonts w:eastAsia="Times New Roman" w:cs="Arial"/>
          <w:color w:val="404040"/>
          <w:sz w:val="20"/>
          <w:szCs w:val="20"/>
        </w:rPr>
        <w:t xml:space="preserve">o od splošnih kriterijev nujni </w:t>
      </w:r>
      <w:r w:rsidR="004C5D9E">
        <w:rPr>
          <w:rFonts w:eastAsia="Times New Roman" w:cs="Arial"/>
          <w:color w:val="404040"/>
          <w:sz w:val="20"/>
          <w:szCs w:val="20"/>
        </w:rPr>
        <w:t xml:space="preserve">delovanje </w:t>
      </w:r>
      <w:r w:rsidRPr="009F78D0">
        <w:rPr>
          <w:rFonts w:eastAsia="Times New Roman" w:cs="Arial"/>
          <w:color w:val="404040"/>
          <w:sz w:val="20"/>
          <w:szCs w:val="20"/>
        </w:rPr>
        <w:t>diplomatsk</w:t>
      </w:r>
      <w:r w:rsidR="004C5D9E">
        <w:rPr>
          <w:rFonts w:eastAsia="Times New Roman" w:cs="Arial"/>
          <w:color w:val="404040"/>
          <w:sz w:val="20"/>
          <w:szCs w:val="20"/>
        </w:rPr>
        <w:t xml:space="preserve">ega </w:t>
      </w:r>
      <w:r w:rsidRPr="009F78D0">
        <w:rPr>
          <w:rFonts w:eastAsia="Times New Roman" w:cs="Arial"/>
          <w:color w:val="404040"/>
          <w:sz w:val="20"/>
          <w:szCs w:val="20"/>
        </w:rPr>
        <w:t>predstavništv</w:t>
      </w:r>
      <w:r w:rsidR="004C5D9E">
        <w:rPr>
          <w:rFonts w:eastAsia="Times New Roman" w:cs="Arial"/>
          <w:color w:val="404040"/>
          <w:sz w:val="20"/>
          <w:szCs w:val="20"/>
        </w:rPr>
        <w:t>a</w:t>
      </w:r>
      <w:r w:rsidR="003F50F0">
        <w:rPr>
          <w:rFonts w:eastAsia="Times New Roman" w:cs="Arial"/>
          <w:color w:val="404040"/>
          <w:sz w:val="20"/>
          <w:szCs w:val="20"/>
        </w:rPr>
        <w:t xml:space="preserve"> v partnerski državi</w:t>
      </w:r>
      <w:r w:rsidRPr="009F78D0">
        <w:rPr>
          <w:rFonts w:eastAsia="Times New Roman" w:cs="Arial"/>
          <w:color w:val="404040"/>
          <w:sz w:val="20"/>
          <w:szCs w:val="20"/>
        </w:rPr>
        <w:t>, skladnost s</w:t>
      </w:r>
      <w:r w:rsidRPr="009F78D0">
        <w:rPr>
          <w:rFonts w:cs="Arial"/>
          <w:color w:val="404040"/>
          <w:sz w:val="20"/>
          <w:szCs w:val="20"/>
        </w:rPr>
        <w:t xml:space="preserve"> prednostnimi vsebinskimi področji mednarodnega razvojnega sodelovanja Slovenije ter</w:t>
      </w:r>
      <w:r w:rsidRPr="009F78D0">
        <w:rPr>
          <w:rFonts w:eastAsia="Times New Roman" w:cs="Arial"/>
          <w:color w:val="404040"/>
          <w:sz w:val="20"/>
          <w:szCs w:val="20"/>
        </w:rPr>
        <w:t xml:space="preserve"> interes partnerske države za skle</w:t>
      </w:r>
      <w:r w:rsidR="004C5D9E">
        <w:rPr>
          <w:rFonts w:eastAsia="Times New Roman" w:cs="Arial"/>
          <w:color w:val="404040"/>
          <w:sz w:val="20"/>
          <w:szCs w:val="20"/>
        </w:rPr>
        <w:t>nitev dvostranskega programa</w:t>
      </w:r>
      <w:r w:rsidRPr="009F78D0">
        <w:rPr>
          <w:rFonts w:eastAsia="Times New Roman" w:cs="Arial"/>
          <w:color w:val="404040"/>
          <w:sz w:val="20"/>
          <w:szCs w:val="20"/>
        </w:rPr>
        <w:t xml:space="preserve"> sodelovanja</w:t>
      </w:r>
      <w:r w:rsidRPr="009F78D0">
        <w:rPr>
          <w:rFonts w:cs="Arial"/>
          <w:color w:val="404040"/>
          <w:sz w:val="20"/>
          <w:szCs w:val="20"/>
        </w:rPr>
        <w:t>. Slednj</w:t>
      </w:r>
      <w:r w:rsidR="004C5D9E">
        <w:rPr>
          <w:rFonts w:cs="Arial"/>
          <w:color w:val="404040"/>
          <w:sz w:val="20"/>
          <w:szCs w:val="20"/>
        </w:rPr>
        <w:t xml:space="preserve">i </w:t>
      </w:r>
      <w:r w:rsidRPr="009F78D0">
        <w:rPr>
          <w:rFonts w:cs="Arial"/>
          <w:color w:val="404040"/>
          <w:sz w:val="20"/>
          <w:szCs w:val="20"/>
        </w:rPr>
        <w:t>je pomemb</w:t>
      </w:r>
      <w:r w:rsidR="004C5D9E">
        <w:rPr>
          <w:rFonts w:cs="Arial"/>
          <w:color w:val="404040"/>
          <w:sz w:val="20"/>
          <w:szCs w:val="20"/>
        </w:rPr>
        <w:t xml:space="preserve">en </w:t>
      </w:r>
      <w:r w:rsidRPr="009F78D0">
        <w:rPr>
          <w:rFonts w:cs="Arial"/>
          <w:color w:val="404040"/>
          <w:sz w:val="20"/>
          <w:szCs w:val="20"/>
        </w:rPr>
        <w:t>zaradi zahteve po sofinanciranju večjih in</w:t>
      </w:r>
      <w:r w:rsidR="00A57EAE">
        <w:rPr>
          <w:rFonts w:cs="Arial"/>
          <w:color w:val="404040"/>
          <w:sz w:val="20"/>
          <w:szCs w:val="20"/>
        </w:rPr>
        <w:t>vesticijskih</w:t>
      </w:r>
      <w:r w:rsidRPr="009F78D0">
        <w:rPr>
          <w:rFonts w:cs="Arial"/>
          <w:color w:val="404040"/>
          <w:sz w:val="20"/>
          <w:szCs w:val="20"/>
        </w:rPr>
        <w:t xml:space="preserve"> projektov s strani partnerskih držav. </w:t>
      </w:r>
    </w:p>
    <w:p w14:paraId="25DA0658" w14:textId="77777777" w:rsidR="00A9763E" w:rsidRPr="009F78D0" w:rsidRDefault="00A9763E" w:rsidP="00A9763E">
      <w:pPr>
        <w:spacing w:after="0" w:line="240" w:lineRule="auto"/>
        <w:jc w:val="both"/>
        <w:rPr>
          <w:rFonts w:cs="Arial"/>
          <w:color w:val="404040"/>
          <w:sz w:val="20"/>
          <w:szCs w:val="20"/>
        </w:rPr>
      </w:pPr>
    </w:p>
    <w:p w14:paraId="383224A0" w14:textId="3DFB7B24" w:rsidR="00A9763E" w:rsidRPr="009F78D0" w:rsidRDefault="004A27ED" w:rsidP="00A9763E">
      <w:pPr>
        <w:spacing w:after="0" w:line="240" w:lineRule="auto"/>
        <w:jc w:val="both"/>
        <w:rPr>
          <w:rFonts w:eastAsia="Times New Roman" w:cs="Arial"/>
          <w:color w:val="404040"/>
          <w:sz w:val="20"/>
          <w:szCs w:val="20"/>
        </w:rPr>
      </w:pPr>
      <w:r w:rsidRPr="009F78D0">
        <w:rPr>
          <w:rFonts w:cs="Arial"/>
          <w:color w:val="404040"/>
          <w:sz w:val="20"/>
          <w:szCs w:val="20"/>
        </w:rPr>
        <w:t>P</w:t>
      </w:r>
      <w:r w:rsidR="00A9763E" w:rsidRPr="009F78D0">
        <w:rPr>
          <w:rFonts w:cs="Arial"/>
          <w:color w:val="404040"/>
          <w:sz w:val="20"/>
          <w:szCs w:val="20"/>
        </w:rPr>
        <w:t>regled sodelovanja po državah posamezne</w:t>
      </w:r>
      <w:r w:rsidR="00D16B08">
        <w:rPr>
          <w:rFonts w:cs="Arial"/>
          <w:color w:val="404040"/>
          <w:sz w:val="20"/>
          <w:szCs w:val="20"/>
        </w:rPr>
        <w:t>ga geografskega območja</w:t>
      </w:r>
      <w:r w:rsidR="00A9763E" w:rsidRPr="009F78D0">
        <w:rPr>
          <w:rFonts w:cs="Arial"/>
          <w:color w:val="404040"/>
          <w:sz w:val="20"/>
          <w:szCs w:val="20"/>
        </w:rPr>
        <w:t xml:space="preserve"> glede na splošne kriterije mednarodnega razvojnega sodelovanja Slovenije</w:t>
      </w:r>
      <w:r w:rsidRPr="009F78D0">
        <w:rPr>
          <w:rFonts w:cs="Arial"/>
          <w:color w:val="404040"/>
          <w:sz w:val="20"/>
          <w:szCs w:val="20"/>
        </w:rPr>
        <w:t xml:space="preserve"> </w:t>
      </w:r>
      <w:r w:rsidR="004C5D9E">
        <w:rPr>
          <w:rFonts w:cs="Arial"/>
          <w:color w:val="404040"/>
          <w:sz w:val="20"/>
          <w:szCs w:val="20"/>
        </w:rPr>
        <w:t xml:space="preserve">je </w:t>
      </w:r>
      <w:r w:rsidRPr="009F78D0">
        <w:rPr>
          <w:rFonts w:cs="Arial"/>
          <w:color w:val="404040"/>
          <w:sz w:val="20"/>
          <w:szCs w:val="20"/>
        </w:rPr>
        <w:t xml:space="preserve">v prilogi </w:t>
      </w:r>
      <w:r w:rsidR="004C5D9E">
        <w:rPr>
          <w:rFonts w:cs="Arial"/>
          <w:color w:val="404040"/>
          <w:sz w:val="20"/>
          <w:szCs w:val="20"/>
        </w:rPr>
        <w:t>4</w:t>
      </w:r>
      <w:r w:rsidR="00A9763E" w:rsidRPr="009F78D0">
        <w:rPr>
          <w:rFonts w:cs="Arial"/>
          <w:color w:val="404040"/>
          <w:sz w:val="20"/>
          <w:szCs w:val="20"/>
        </w:rPr>
        <w:t>.</w:t>
      </w:r>
    </w:p>
    <w:p w14:paraId="76B3F2FA" w14:textId="77777777" w:rsidR="00A9763E" w:rsidRPr="009F78D0" w:rsidRDefault="00BF7A25" w:rsidP="00A9763E">
      <w:pPr>
        <w:spacing w:after="0" w:line="240" w:lineRule="auto"/>
        <w:jc w:val="both"/>
        <w:rPr>
          <w:color w:val="404040"/>
          <w:sz w:val="20"/>
          <w:szCs w:val="20"/>
        </w:rPr>
      </w:pPr>
      <w:r w:rsidRPr="009F78D0">
        <w:rPr>
          <w:color w:val="404040"/>
          <w:sz w:val="20"/>
          <w:szCs w:val="20"/>
        </w:rPr>
        <w:t xml:space="preserve"> </w:t>
      </w:r>
    </w:p>
    <w:p w14:paraId="707D4D64" w14:textId="77777777" w:rsidR="00A9763E" w:rsidRPr="009F78D0" w:rsidRDefault="00A9763E" w:rsidP="00A9763E">
      <w:pPr>
        <w:spacing w:after="0" w:line="240" w:lineRule="auto"/>
        <w:jc w:val="both"/>
        <w:rPr>
          <w:color w:val="404040"/>
          <w:sz w:val="20"/>
          <w:szCs w:val="20"/>
        </w:rPr>
      </w:pPr>
      <w:r w:rsidRPr="009F78D0">
        <w:rPr>
          <w:color w:val="404040"/>
          <w:sz w:val="20"/>
          <w:szCs w:val="20"/>
        </w:rPr>
        <w:t xml:space="preserve">Na podlagi navedenih kriterijev je sklepanje sporazumov, </w:t>
      </w:r>
      <w:r w:rsidR="004C5D9E">
        <w:rPr>
          <w:color w:val="404040"/>
          <w:sz w:val="20"/>
          <w:szCs w:val="20"/>
        </w:rPr>
        <w:t xml:space="preserve">zlasti </w:t>
      </w:r>
      <w:r w:rsidRPr="009F78D0">
        <w:rPr>
          <w:color w:val="404040"/>
          <w:sz w:val="20"/>
          <w:szCs w:val="20"/>
        </w:rPr>
        <w:t>pa večletnih programov razvojne pomoči, mogoče in smiselno</w:t>
      </w:r>
      <w:r w:rsidR="001F466D">
        <w:rPr>
          <w:color w:val="404040"/>
          <w:sz w:val="20"/>
          <w:szCs w:val="20"/>
        </w:rPr>
        <w:t xml:space="preserve"> predvsem</w:t>
      </w:r>
      <w:r w:rsidRPr="009F78D0">
        <w:rPr>
          <w:color w:val="404040"/>
          <w:sz w:val="20"/>
          <w:szCs w:val="20"/>
        </w:rPr>
        <w:t xml:space="preserve"> na Zahodnem Balkanu</w:t>
      </w:r>
      <w:r w:rsidR="003F50F0">
        <w:rPr>
          <w:color w:val="404040"/>
          <w:sz w:val="20"/>
          <w:szCs w:val="20"/>
        </w:rPr>
        <w:t xml:space="preserve">. </w:t>
      </w:r>
    </w:p>
    <w:p w14:paraId="120ED6D0" w14:textId="77777777" w:rsidR="00A9763E" w:rsidRPr="009F78D0" w:rsidRDefault="00A9763E" w:rsidP="00A9763E">
      <w:pPr>
        <w:spacing w:after="0" w:line="240" w:lineRule="auto"/>
        <w:jc w:val="both"/>
        <w:rPr>
          <w:color w:val="404040"/>
          <w:sz w:val="20"/>
          <w:szCs w:val="20"/>
        </w:rPr>
      </w:pPr>
    </w:p>
    <w:p w14:paraId="5E53A92D" w14:textId="77777777" w:rsidR="00A9763E" w:rsidRPr="009F78D0" w:rsidRDefault="004C5D9E" w:rsidP="001B1711">
      <w:pPr>
        <w:pStyle w:val="NoSpacing"/>
        <w:numPr>
          <w:ilvl w:val="0"/>
          <w:numId w:val="27"/>
        </w:numPr>
        <w:ind w:left="426" w:hanging="426"/>
        <w:jc w:val="both"/>
        <w:rPr>
          <w:color w:val="404040"/>
          <w:sz w:val="20"/>
          <w:szCs w:val="20"/>
        </w:rPr>
      </w:pPr>
      <w:r>
        <w:rPr>
          <w:color w:val="404040"/>
          <w:sz w:val="20"/>
          <w:szCs w:val="20"/>
        </w:rPr>
        <w:t xml:space="preserve">Za </w:t>
      </w:r>
      <w:r w:rsidR="00A9763E" w:rsidRPr="009F78D0">
        <w:rPr>
          <w:color w:val="404040"/>
          <w:sz w:val="20"/>
          <w:szCs w:val="20"/>
        </w:rPr>
        <w:t>krepit</w:t>
      </w:r>
      <w:r>
        <w:rPr>
          <w:color w:val="404040"/>
          <w:sz w:val="20"/>
          <w:szCs w:val="20"/>
        </w:rPr>
        <w:t>e</w:t>
      </w:r>
      <w:r w:rsidR="00A9763E" w:rsidRPr="009F78D0">
        <w:rPr>
          <w:color w:val="404040"/>
          <w:sz w:val="20"/>
          <w:szCs w:val="20"/>
        </w:rPr>
        <w:t>v vidnosti</w:t>
      </w:r>
      <w:r w:rsidR="00E21D15">
        <w:rPr>
          <w:color w:val="404040"/>
          <w:sz w:val="20"/>
          <w:szCs w:val="20"/>
        </w:rPr>
        <w:t xml:space="preserve">, </w:t>
      </w:r>
      <w:r w:rsidR="00A9763E" w:rsidRPr="009F78D0">
        <w:rPr>
          <w:color w:val="404040"/>
          <w:sz w:val="20"/>
          <w:szCs w:val="20"/>
        </w:rPr>
        <w:t xml:space="preserve">koncentracije </w:t>
      </w:r>
      <w:r w:rsidR="00E21D15">
        <w:rPr>
          <w:color w:val="404040"/>
          <w:sz w:val="20"/>
          <w:szCs w:val="20"/>
        </w:rPr>
        <w:t xml:space="preserve">in učinkov </w:t>
      </w:r>
      <w:r w:rsidR="00A9763E" w:rsidRPr="009F78D0">
        <w:rPr>
          <w:color w:val="404040"/>
          <w:sz w:val="20"/>
          <w:szCs w:val="20"/>
        </w:rPr>
        <w:t xml:space="preserve">mednarodnega razvojnega sodelovanja </w:t>
      </w:r>
      <w:r w:rsidR="001F466D" w:rsidRPr="009F78D0">
        <w:rPr>
          <w:color w:val="404040"/>
          <w:sz w:val="20"/>
          <w:szCs w:val="20"/>
        </w:rPr>
        <w:t>s</w:t>
      </w:r>
      <w:r w:rsidR="001F466D">
        <w:rPr>
          <w:color w:val="404040"/>
          <w:sz w:val="20"/>
          <w:szCs w:val="20"/>
        </w:rPr>
        <w:t>i</w:t>
      </w:r>
      <w:r w:rsidR="001F466D" w:rsidRPr="009F78D0">
        <w:rPr>
          <w:color w:val="404040"/>
          <w:sz w:val="20"/>
          <w:szCs w:val="20"/>
        </w:rPr>
        <w:t xml:space="preserve"> </w:t>
      </w:r>
      <w:r w:rsidR="00A9763E" w:rsidRPr="009F78D0">
        <w:rPr>
          <w:color w:val="404040"/>
          <w:sz w:val="20"/>
          <w:szCs w:val="20"/>
        </w:rPr>
        <w:t xml:space="preserve">bo Slovenija </w:t>
      </w:r>
      <w:r w:rsidR="001F466D">
        <w:rPr>
          <w:color w:val="404040"/>
          <w:sz w:val="20"/>
          <w:szCs w:val="20"/>
        </w:rPr>
        <w:t>prizadevala</w:t>
      </w:r>
      <w:r>
        <w:rPr>
          <w:color w:val="404040"/>
          <w:sz w:val="20"/>
          <w:szCs w:val="20"/>
        </w:rPr>
        <w:t xml:space="preserve">, da se </w:t>
      </w:r>
      <w:r w:rsidR="001F466D">
        <w:rPr>
          <w:color w:val="404040"/>
          <w:sz w:val="20"/>
          <w:szCs w:val="20"/>
        </w:rPr>
        <w:t>uvr</w:t>
      </w:r>
      <w:r>
        <w:rPr>
          <w:color w:val="404040"/>
          <w:sz w:val="20"/>
          <w:szCs w:val="20"/>
        </w:rPr>
        <w:t xml:space="preserve">sti </w:t>
      </w:r>
      <w:r w:rsidR="00A9763E" w:rsidRPr="009F78D0">
        <w:rPr>
          <w:color w:val="404040"/>
          <w:sz w:val="20"/>
          <w:szCs w:val="20"/>
        </w:rPr>
        <w:t xml:space="preserve">med prvih 5 največjih </w:t>
      </w:r>
      <w:r w:rsidR="0088105E" w:rsidRPr="009F78D0">
        <w:rPr>
          <w:color w:val="404040"/>
          <w:sz w:val="20"/>
          <w:szCs w:val="20"/>
        </w:rPr>
        <w:t xml:space="preserve">dvostranskih </w:t>
      </w:r>
      <w:r w:rsidR="00A9763E" w:rsidRPr="009F78D0">
        <w:rPr>
          <w:color w:val="404040"/>
          <w:sz w:val="20"/>
          <w:szCs w:val="20"/>
        </w:rPr>
        <w:t>donator</w:t>
      </w:r>
      <w:r w:rsidR="00BF7A25" w:rsidRPr="009F78D0">
        <w:rPr>
          <w:color w:val="404040"/>
          <w:sz w:val="20"/>
          <w:szCs w:val="20"/>
        </w:rPr>
        <w:t>ic</w:t>
      </w:r>
      <w:r w:rsidR="00A9763E" w:rsidRPr="009F78D0">
        <w:rPr>
          <w:color w:val="404040"/>
          <w:sz w:val="20"/>
          <w:szCs w:val="20"/>
        </w:rPr>
        <w:t xml:space="preserve"> vsaj </w:t>
      </w:r>
      <w:r w:rsidR="00A57EAE">
        <w:rPr>
          <w:color w:val="404040"/>
          <w:sz w:val="20"/>
          <w:szCs w:val="20"/>
        </w:rPr>
        <w:t>v programskih državah</w:t>
      </w:r>
      <w:r w:rsidR="00A9763E" w:rsidRPr="009F78D0">
        <w:rPr>
          <w:color w:val="404040"/>
          <w:sz w:val="20"/>
          <w:szCs w:val="20"/>
        </w:rPr>
        <w:t>.</w:t>
      </w:r>
    </w:p>
    <w:p w14:paraId="4A8E055B" w14:textId="77777777" w:rsidR="00BE51B8" w:rsidRDefault="00C534EC" w:rsidP="00BE51B8">
      <w:pPr>
        <w:pStyle w:val="ListParagraph"/>
        <w:numPr>
          <w:ilvl w:val="0"/>
          <w:numId w:val="27"/>
        </w:numPr>
        <w:spacing w:after="0" w:line="240" w:lineRule="auto"/>
        <w:ind w:left="426" w:hanging="426"/>
        <w:jc w:val="both"/>
        <w:rPr>
          <w:color w:val="404040"/>
        </w:rPr>
      </w:pPr>
      <w:r>
        <w:rPr>
          <w:color w:val="404040"/>
        </w:rPr>
        <w:lastRenderedPageBreak/>
        <w:t>Glede na</w:t>
      </w:r>
      <w:r w:rsidR="00A9763E" w:rsidRPr="009F78D0">
        <w:rPr>
          <w:color w:val="404040"/>
        </w:rPr>
        <w:t xml:space="preserve"> napred</w:t>
      </w:r>
      <w:r>
        <w:rPr>
          <w:color w:val="404040"/>
        </w:rPr>
        <w:t>e</w:t>
      </w:r>
      <w:r w:rsidR="00A9763E" w:rsidRPr="009F78D0">
        <w:rPr>
          <w:color w:val="404040"/>
        </w:rPr>
        <w:t xml:space="preserve">k držav Zahodnega Balkana </w:t>
      </w:r>
      <w:r w:rsidRPr="009F78D0">
        <w:rPr>
          <w:color w:val="404040"/>
        </w:rPr>
        <w:t xml:space="preserve">v procesu približevanja </w:t>
      </w:r>
      <w:r w:rsidR="00A9763E" w:rsidRPr="009F78D0">
        <w:rPr>
          <w:color w:val="404040"/>
        </w:rPr>
        <w:t xml:space="preserve">evropskim integracijam </w:t>
      </w:r>
      <w:r w:rsidR="004D1AF6" w:rsidRPr="009F78D0">
        <w:rPr>
          <w:color w:val="404040"/>
        </w:rPr>
        <w:t xml:space="preserve">bo Slovenija oblikovala </w:t>
      </w:r>
      <w:r w:rsidR="00A9763E" w:rsidRPr="009F78D0">
        <w:rPr>
          <w:color w:val="404040"/>
        </w:rPr>
        <w:t xml:space="preserve">strategijo </w:t>
      </w:r>
      <w:r w:rsidR="003977FE">
        <w:rPr>
          <w:color w:val="404040"/>
        </w:rPr>
        <w:t xml:space="preserve">postopnega </w:t>
      </w:r>
      <w:r w:rsidR="00A9763E" w:rsidRPr="009F78D0">
        <w:rPr>
          <w:color w:val="404040"/>
        </w:rPr>
        <w:t>umika iz razvojnega sodelovanja s temi državam</w:t>
      </w:r>
      <w:r>
        <w:rPr>
          <w:color w:val="404040"/>
        </w:rPr>
        <w:t>i ter</w:t>
      </w:r>
      <w:r w:rsidR="00A9763E" w:rsidRPr="009F78D0">
        <w:rPr>
          <w:color w:val="404040"/>
        </w:rPr>
        <w:t xml:space="preserve"> </w:t>
      </w:r>
      <w:r>
        <w:rPr>
          <w:color w:val="404040"/>
        </w:rPr>
        <w:t>o</w:t>
      </w:r>
      <w:r w:rsidR="00A9763E" w:rsidRPr="009F78D0">
        <w:rPr>
          <w:color w:val="404040"/>
        </w:rPr>
        <w:t>krepil</w:t>
      </w:r>
      <w:r>
        <w:rPr>
          <w:color w:val="404040"/>
        </w:rPr>
        <w:t>a</w:t>
      </w:r>
      <w:r w:rsidR="00A9763E" w:rsidRPr="009F78D0">
        <w:rPr>
          <w:color w:val="404040"/>
        </w:rPr>
        <w:t xml:space="preserve"> prisotnost v drugih </w:t>
      </w:r>
      <w:r w:rsidR="00E55A14" w:rsidRPr="009F78D0">
        <w:rPr>
          <w:color w:val="404040"/>
        </w:rPr>
        <w:t>dveh prednostnih obmo</w:t>
      </w:r>
      <w:r>
        <w:rPr>
          <w:color w:val="404040"/>
        </w:rPr>
        <w:t>č</w:t>
      </w:r>
      <w:r w:rsidR="00E55A14" w:rsidRPr="009F78D0">
        <w:rPr>
          <w:color w:val="404040"/>
        </w:rPr>
        <w:t>jih</w:t>
      </w:r>
      <w:r w:rsidR="00A9763E" w:rsidRPr="009F78D0">
        <w:rPr>
          <w:color w:val="404040"/>
        </w:rPr>
        <w:t>.</w:t>
      </w:r>
      <w:r w:rsidR="0033292B">
        <w:rPr>
          <w:color w:val="404040"/>
        </w:rPr>
        <w:t xml:space="preserve"> V ta namen bo postopno razvijala odnose, nabirala izkušnje in krepila partnerstva z mednarodnimi organizacijami in drugimi donatorji. </w:t>
      </w:r>
    </w:p>
    <w:p w14:paraId="45703E03" w14:textId="77777777" w:rsidR="00BE51B8" w:rsidRPr="002D03E6" w:rsidRDefault="009678B5" w:rsidP="00BE51B8">
      <w:pPr>
        <w:pStyle w:val="ListParagraph"/>
        <w:numPr>
          <w:ilvl w:val="0"/>
          <w:numId w:val="27"/>
        </w:numPr>
        <w:spacing w:after="0" w:line="240" w:lineRule="auto"/>
        <w:ind w:left="426" w:hanging="426"/>
        <w:jc w:val="both"/>
        <w:rPr>
          <w:color w:val="404040"/>
        </w:rPr>
      </w:pPr>
      <w:r w:rsidRPr="002D03E6">
        <w:rPr>
          <w:color w:val="404040"/>
        </w:rPr>
        <w:t>Slovenija bo najmanj 4</w:t>
      </w:r>
      <w:r w:rsidR="00BF7A25" w:rsidRPr="002D03E6">
        <w:rPr>
          <w:color w:val="404040"/>
        </w:rPr>
        <w:t xml:space="preserve">0 odstotkov </w:t>
      </w:r>
      <w:r w:rsidR="00123952" w:rsidRPr="002D03E6">
        <w:rPr>
          <w:color w:val="404040"/>
        </w:rPr>
        <w:t xml:space="preserve">dvostranske </w:t>
      </w:r>
      <w:r w:rsidR="00E21D15" w:rsidRPr="002D03E6">
        <w:rPr>
          <w:color w:val="404040"/>
        </w:rPr>
        <w:t>programske</w:t>
      </w:r>
      <w:r w:rsidR="00BF7A25" w:rsidRPr="002D03E6">
        <w:rPr>
          <w:color w:val="404040"/>
        </w:rPr>
        <w:t xml:space="preserve"> pomoči usmerila v </w:t>
      </w:r>
      <w:r w:rsidRPr="002D03E6">
        <w:rPr>
          <w:color w:val="404040"/>
        </w:rPr>
        <w:t>programsk</w:t>
      </w:r>
      <w:r w:rsidR="002D03E6" w:rsidRPr="002D03E6">
        <w:rPr>
          <w:color w:val="404040"/>
        </w:rPr>
        <w:t>e</w:t>
      </w:r>
      <w:r w:rsidRPr="002D03E6">
        <w:rPr>
          <w:color w:val="404040"/>
        </w:rPr>
        <w:t xml:space="preserve"> </w:t>
      </w:r>
      <w:r w:rsidR="00BF7A25" w:rsidRPr="002D03E6">
        <w:rPr>
          <w:color w:val="404040"/>
        </w:rPr>
        <w:t>držav</w:t>
      </w:r>
      <w:r w:rsidR="002D03E6" w:rsidRPr="002D03E6">
        <w:rPr>
          <w:color w:val="404040"/>
        </w:rPr>
        <w:t>e</w:t>
      </w:r>
      <w:r w:rsidR="00BE51B8" w:rsidRPr="002D03E6">
        <w:rPr>
          <w:color w:val="404040"/>
        </w:rPr>
        <w:t xml:space="preserve"> mednarodnega razvojnega sodelovanja</w:t>
      </w:r>
      <w:r w:rsidR="00BF7A25" w:rsidRPr="002D03E6">
        <w:rPr>
          <w:color w:val="404040"/>
        </w:rPr>
        <w:t xml:space="preserve">. </w:t>
      </w:r>
      <w:r w:rsidR="00BE51B8" w:rsidRPr="002D03E6">
        <w:rPr>
          <w:rFonts w:asciiTheme="minorHAnsi" w:hAnsiTheme="minorHAnsi" w:cs="Calibri"/>
          <w:color w:val="404040" w:themeColor="text1" w:themeTint="BF"/>
        </w:rPr>
        <w:t xml:space="preserve">Ob morebitni graduaciji posamezne države med donatorice bo Slovenija svoje mednarodno razvojno sodelovanje prednostno preusmerila v druge države v regiji. V naslednjih fazah se bo izvajanje mednarodnega razvojnega sodelovanja in humanitarne pomoči </w:t>
      </w:r>
      <w:r w:rsidR="004C5D9E">
        <w:rPr>
          <w:rFonts w:asciiTheme="minorHAnsi" w:hAnsiTheme="minorHAnsi" w:cs="Calibri"/>
          <w:color w:val="404040" w:themeColor="text1" w:themeTint="BF"/>
        </w:rPr>
        <w:t xml:space="preserve">preusmerilo </w:t>
      </w:r>
      <w:r w:rsidR="00BE51B8" w:rsidRPr="002D03E6">
        <w:rPr>
          <w:rFonts w:asciiTheme="minorHAnsi" w:hAnsiTheme="minorHAnsi" w:cs="Calibri"/>
          <w:color w:val="404040" w:themeColor="text1" w:themeTint="BF"/>
        </w:rPr>
        <w:t xml:space="preserve">z Zahodnega Balkana v države </w:t>
      </w:r>
      <w:r w:rsidR="004C5D9E">
        <w:rPr>
          <w:rFonts w:asciiTheme="minorHAnsi" w:hAnsiTheme="minorHAnsi" w:cs="Calibri"/>
          <w:color w:val="404040" w:themeColor="text1" w:themeTint="BF"/>
        </w:rPr>
        <w:t>e</w:t>
      </w:r>
      <w:r w:rsidR="00BE51B8" w:rsidRPr="002D03E6">
        <w:rPr>
          <w:rFonts w:asciiTheme="minorHAnsi" w:hAnsiTheme="minorHAnsi" w:cs="Calibri"/>
          <w:color w:val="404040" w:themeColor="text1" w:themeTint="BF"/>
        </w:rPr>
        <w:t xml:space="preserve">vropskega sosedstva in v Podsaharsko Afriko. </w:t>
      </w:r>
    </w:p>
    <w:p w14:paraId="7E07DDA4" w14:textId="77777777" w:rsidR="00A247E0" w:rsidRPr="009F78D0" w:rsidRDefault="00FB4D60" w:rsidP="0052044C">
      <w:pPr>
        <w:pStyle w:val="Heading2"/>
      </w:pPr>
      <w:bookmarkStart w:id="62" w:name="_Toc520192358"/>
      <w:r>
        <w:t>5</w:t>
      </w:r>
      <w:r w:rsidR="0052044C">
        <w:t xml:space="preserve">.1 </w:t>
      </w:r>
      <w:r w:rsidR="00C9607D" w:rsidRPr="009F78D0">
        <w:t>Zahodni Balkan</w:t>
      </w:r>
      <w:bookmarkEnd w:id="62"/>
    </w:p>
    <w:p w14:paraId="0ECED3A4" w14:textId="77777777" w:rsidR="00A9763E" w:rsidRPr="009F78D0" w:rsidRDefault="00A9763E" w:rsidP="00A9763E">
      <w:pPr>
        <w:tabs>
          <w:tab w:val="left" w:pos="709"/>
        </w:tabs>
        <w:spacing w:after="0" w:line="240" w:lineRule="auto"/>
        <w:jc w:val="both"/>
        <w:rPr>
          <w:rFonts w:asciiTheme="minorHAnsi" w:hAnsiTheme="minorHAnsi" w:cstheme="minorHAnsi"/>
          <w:color w:val="404040" w:themeColor="text1" w:themeTint="BF"/>
          <w:sz w:val="20"/>
          <w:szCs w:val="20"/>
        </w:rPr>
      </w:pPr>
      <w:r w:rsidRPr="009F78D0">
        <w:rPr>
          <w:rFonts w:asciiTheme="minorHAnsi" w:hAnsiTheme="minorHAnsi" w:cstheme="minorHAnsi"/>
          <w:color w:val="404040" w:themeColor="text1" w:themeTint="BF"/>
          <w:sz w:val="20"/>
          <w:szCs w:val="20"/>
        </w:rPr>
        <w:t xml:space="preserve">Zahodni Balkan zavzema posebno mesto v mednarodnem razvojnem sodelovanju </w:t>
      </w:r>
      <w:r w:rsidR="00D32AC8">
        <w:rPr>
          <w:rFonts w:asciiTheme="minorHAnsi" w:hAnsiTheme="minorHAnsi" w:cstheme="minorHAnsi"/>
          <w:color w:val="404040" w:themeColor="text1" w:themeTint="BF"/>
          <w:sz w:val="20"/>
          <w:szCs w:val="20"/>
        </w:rPr>
        <w:t xml:space="preserve">in humanitarni pomoči </w:t>
      </w:r>
      <w:r w:rsidRPr="009F78D0">
        <w:rPr>
          <w:rFonts w:asciiTheme="minorHAnsi" w:hAnsiTheme="minorHAnsi" w:cstheme="minorHAnsi"/>
          <w:color w:val="404040" w:themeColor="text1" w:themeTint="BF"/>
          <w:sz w:val="20"/>
          <w:szCs w:val="20"/>
        </w:rPr>
        <w:t>Slovenije</w:t>
      </w:r>
      <w:r w:rsidRPr="00C534EC">
        <w:rPr>
          <w:rFonts w:asciiTheme="minorHAnsi" w:hAnsiTheme="minorHAnsi" w:cstheme="minorHAnsi"/>
          <w:color w:val="404040" w:themeColor="text1" w:themeTint="BF"/>
          <w:sz w:val="20"/>
          <w:szCs w:val="20"/>
        </w:rPr>
        <w:t xml:space="preserve">. </w:t>
      </w:r>
      <w:r w:rsidR="004C5D9E">
        <w:rPr>
          <w:rFonts w:asciiTheme="minorHAnsi" w:hAnsiTheme="minorHAnsi" w:cstheme="minorHAnsi"/>
          <w:color w:val="404040" w:themeColor="text1" w:themeTint="BF"/>
          <w:sz w:val="20"/>
          <w:szCs w:val="20"/>
        </w:rPr>
        <w:t>Za o</w:t>
      </w:r>
      <w:r w:rsidR="00C534EC" w:rsidRPr="00C534EC">
        <w:rPr>
          <w:rFonts w:asciiTheme="minorHAnsi" w:hAnsiTheme="minorHAnsi" w:cstheme="minorHAnsi"/>
          <w:color w:val="404040" w:themeColor="text1" w:themeTint="BF"/>
          <w:sz w:val="20"/>
          <w:szCs w:val="20"/>
        </w:rPr>
        <w:t xml:space="preserve">dnos </w:t>
      </w:r>
      <w:r w:rsidR="00EA2558">
        <w:rPr>
          <w:rFonts w:asciiTheme="minorHAnsi" w:hAnsiTheme="minorHAnsi" w:cstheme="minorHAnsi"/>
          <w:color w:val="404040" w:themeColor="text1" w:themeTint="BF"/>
          <w:sz w:val="20"/>
          <w:szCs w:val="20"/>
        </w:rPr>
        <w:t xml:space="preserve">Slovenije </w:t>
      </w:r>
      <w:r w:rsidR="00C534EC" w:rsidRPr="00C534EC">
        <w:rPr>
          <w:rFonts w:asciiTheme="minorHAnsi" w:hAnsiTheme="minorHAnsi" w:cstheme="minorHAnsi"/>
          <w:color w:val="404040" w:themeColor="text1" w:themeTint="BF"/>
          <w:sz w:val="20"/>
          <w:szCs w:val="20"/>
        </w:rPr>
        <w:t xml:space="preserve">do držav Zahodnega </w:t>
      </w:r>
      <w:r w:rsidR="00C534EC" w:rsidRPr="00FA50DD">
        <w:rPr>
          <w:rFonts w:asciiTheme="minorHAnsi" w:hAnsiTheme="minorHAnsi" w:cstheme="minorHAnsi"/>
          <w:color w:val="404040" w:themeColor="text1" w:themeTint="BF"/>
          <w:sz w:val="20"/>
          <w:szCs w:val="20"/>
        </w:rPr>
        <w:t xml:space="preserve">Balkana </w:t>
      </w:r>
      <w:r w:rsidR="004C5D9E">
        <w:rPr>
          <w:rFonts w:asciiTheme="minorHAnsi" w:hAnsiTheme="minorHAnsi" w:cstheme="minorHAnsi"/>
          <w:color w:val="404040" w:themeColor="text1" w:themeTint="BF"/>
          <w:sz w:val="20"/>
          <w:szCs w:val="20"/>
        </w:rPr>
        <w:t xml:space="preserve">sta značilna </w:t>
      </w:r>
      <w:r w:rsidR="00C534EC" w:rsidRPr="00FA50DD">
        <w:rPr>
          <w:rFonts w:asciiTheme="minorHAnsi" w:hAnsiTheme="minorHAnsi" w:cstheme="minorHAnsi"/>
          <w:color w:val="404040" w:themeColor="text1" w:themeTint="BF"/>
          <w:sz w:val="20"/>
          <w:szCs w:val="20"/>
        </w:rPr>
        <w:t xml:space="preserve">strateški interes </w:t>
      </w:r>
      <w:r w:rsidR="004C5D9E">
        <w:rPr>
          <w:rFonts w:asciiTheme="minorHAnsi" w:hAnsiTheme="minorHAnsi" w:cstheme="minorHAnsi"/>
          <w:color w:val="404040" w:themeColor="text1" w:themeTint="BF"/>
          <w:sz w:val="20"/>
          <w:szCs w:val="20"/>
        </w:rPr>
        <w:t xml:space="preserve">in </w:t>
      </w:r>
      <w:r w:rsidR="00C534EC" w:rsidRPr="00FA50DD">
        <w:rPr>
          <w:rFonts w:asciiTheme="minorHAnsi" w:hAnsiTheme="minorHAnsi" w:cstheme="minorHAnsi"/>
          <w:color w:val="404040" w:themeColor="text1" w:themeTint="BF"/>
          <w:sz w:val="20"/>
          <w:szCs w:val="20"/>
        </w:rPr>
        <w:t>pripravljenost pri</w:t>
      </w:r>
      <w:r w:rsidR="004C5D9E">
        <w:rPr>
          <w:rFonts w:asciiTheme="minorHAnsi" w:hAnsiTheme="minorHAnsi" w:cstheme="minorHAnsi"/>
          <w:color w:val="404040" w:themeColor="text1" w:themeTint="BF"/>
          <w:sz w:val="20"/>
          <w:szCs w:val="20"/>
        </w:rPr>
        <w:t>s</w:t>
      </w:r>
      <w:r w:rsidR="00C534EC" w:rsidRPr="00FA50DD">
        <w:rPr>
          <w:rFonts w:asciiTheme="minorHAnsi" w:hAnsiTheme="minorHAnsi" w:cstheme="minorHAnsi"/>
          <w:color w:val="404040" w:themeColor="text1" w:themeTint="BF"/>
          <w:sz w:val="20"/>
          <w:szCs w:val="20"/>
        </w:rPr>
        <w:t>pevati k stabilnosti</w:t>
      </w:r>
      <w:r w:rsidR="004C5D9E">
        <w:rPr>
          <w:rFonts w:asciiTheme="minorHAnsi" w:hAnsiTheme="minorHAnsi" w:cstheme="minorHAnsi"/>
          <w:color w:val="404040" w:themeColor="text1" w:themeTint="BF"/>
          <w:sz w:val="20"/>
          <w:szCs w:val="20"/>
        </w:rPr>
        <w:t>,</w:t>
      </w:r>
      <w:r w:rsidR="00C534EC" w:rsidRPr="00FA50DD">
        <w:rPr>
          <w:rFonts w:asciiTheme="minorHAnsi" w:hAnsiTheme="minorHAnsi" w:cstheme="minorHAnsi"/>
          <w:color w:val="404040" w:themeColor="text1" w:themeTint="BF"/>
          <w:sz w:val="20"/>
          <w:szCs w:val="20"/>
        </w:rPr>
        <w:t xml:space="preserve"> </w:t>
      </w:r>
      <w:r w:rsidR="002A4E83" w:rsidRPr="00FA50DD">
        <w:rPr>
          <w:rFonts w:asciiTheme="minorHAnsi" w:hAnsiTheme="minorHAnsi" w:cstheme="minorHAnsi"/>
          <w:color w:val="404040" w:themeColor="text1" w:themeTint="BF"/>
          <w:sz w:val="20"/>
          <w:szCs w:val="20"/>
        </w:rPr>
        <w:t>miru in varnosti</w:t>
      </w:r>
      <w:r w:rsidR="00BE024D" w:rsidRPr="00FA50DD">
        <w:rPr>
          <w:rFonts w:asciiTheme="minorHAnsi" w:hAnsiTheme="minorHAnsi" w:cstheme="minorHAnsi"/>
          <w:color w:val="404040" w:themeColor="text1" w:themeTint="BF"/>
          <w:sz w:val="20"/>
          <w:szCs w:val="20"/>
        </w:rPr>
        <w:t xml:space="preserve"> ter </w:t>
      </w:r>
      <w:r w:rsidR="00C534EC" w:rsidRPr="00FA50DD">
        <w:rPr>
          <w:rFonts w:asciiTheme="minorHAnsi" w:hAnsiTheme="minorHAnsi" w:cstheme="minorHAnsi"/>
          <w:color w:val="404040" w:themeColor="text1" w:themeTint="BF"/>
          <w:sz w:val="20"/>
          <w:szCs w:val="20"/>
        </w:rPr>
        <w:t xml:space="preserve">gospodarskemu in družbenemu razvoju držav regije. Slovenija podpira </w:t>
      </w:r>
      <w:r w:rsidR="004C5D9E">
        <w:rPr>
          <w:rFonts w:asciiTheme="minorHAnsi" w:hAnsiTheme="minorHAnsi" w:cstheme="minorHAnsi"/>
          <w:color w:val="404040" w:themeColor="text1" w:themeTint="BF"/>
          <w:sz w:val="20"/>
          <w:szCs w:val="20"/>
        </w:rPr>
        <w:t xml:space="preserve">prizadevanja </w:t>
      </w:r>
      <w:r w:rsidR="00C534EC" w:rsidRPr="00FA50DD">
        <w:rPr>
          <w:rFonts w:asciiTheme="minorHAnsi" w:hAnsiTheme="minorHAnsi" w:cstheme="minorHAnsi"/>
          <w:color w:val="404040" w:themeColor="text1" w:themeTint="BF"/>
          <w:sz w:val="20"/>
          <w:szCs w:val="20"/>
        </w:rPr>
        <w:t>držav Zahodnega Balkana</w:t>
      </w:r>
      <w:r w:rsidR="00C534EC" w:rsidRPr="00C534EC">
        <w:rPr>
          <w:rFonts w:asciiTheme="minorHAnsi" w:hAnsiTheme="minorHAnsi" w:cstheme="minorHAnsi"/>
          <w:color w:val="404040" w:themeColor="text1" w:themeTint="BF"/>
          <w:sz w:val="20"/>
          <w:szCs w:val="20"/>
        </w:rPr>
        <w:t>, da postanejo članice E</w:t>
      </w:r>
      <w:r w:rsidR="004C5D9E">
        <w:rPr>
          <w:rFonts w:asciiTheme="minorHAnsi" w:hAnsiTheme="minorHAnsi" w:cstheme="minorHAnsi"/>
          <w:color w:val="404040" w:themeColor="text1" w:themeTint="BF"/>
          <w:sz w:val="20"/>
          <w:szCs w:val="20"/>
        </w:rPr>
        <w:t>U</w:t>
      </w:r>
      <w:r w:rsidR="00EA2558">
        <w:rPr>
          <w:rFonts w:asciiTheme="minorHAnsi" w:hAnsiTheme="minorHAnsi" w:cstheme="minorHAnsi"/>
          <w:color w:val="404040" w:themeColor="text1" w:themeTint="BF"/>
          <w:sz w:val="20"/>
          <w:szCs w:val="20"/>
        </w:rPr>
        <w:t xml:space="preserve">, kar je </w:t>
      </w:r>
      <w:r w:rsidR="00EA2558" w:rsidRPr="00EA2558">
        <w:rPr>
          <w:rFonts w:asciiTheme="minorHAnsi" w:hAnsiTheme="minorHAnsi" w:cs="Arial"/>
          <w:color w:val="404040" w:themeColor="text1" w:themeTint="BF"/>
          <w:sz w:val="20"/>
          <w:szCs w:val="20"/>
        </w:rPr>
        <w:t>ključnega pomena za stabilnost in napredek regije.</w:t>
      </w:r>
    </w:p>
    <w:p w14:paraId="2F9A062F" w14:textId="77777777" w:rsidR="00A9763E" w:rsidRPr="00EA2558" w:rsidRDefault="00A9763E" w:rsidP="00A9763E">
      <w:pPr>
        <w:pStyle w:val="FootnoteText"/>
        <w:spacing w:line="240" w:lineRule="auto"/>
        <w:ind w:left="0"/>
        <w:jc w:val="both"/>
        <w:rPr>
          <w:rFonts w:asciiTheme="minorHAnsi" w:hAnsiTheme="minorHAnsi" w:cstheme="minorHAnsi"/>
          <w:color w:val="404040" w:themeColor="text1" w:themeTint="BF"/>
          <w:lang w:val="sl-SI"/>
        </w:rPr>
      </w:pPr>
    </w:p>
    <w:p w14:paraId="42EBF71D" w14:textId="77777777" w:rsidR="00A9763E" w:rsidRPr="009F78D0" w:rsidRDefault="00A9763E" w:rsidP="00A9763E">
      <w:pPr>
        <w:spacing w:after="0" w:line="240" w:lineRule="auto"/>
        <w:jc w:val="both"/>
        <w:rPr>
          <w:rFonts w:asciiTheme="minorHAnsi" w:hAnsiTheme="minorHAnsi" w:cs="Calibri"/>
          <w:color w:val="404040" w:themeColor="text1" w:themeTint="BF"/>
          <w:sz w:val="20"/>
          <w:szCs w:val="20"/>
        </w:rPr>
      </w:pPr>
      <w:r w:rsidRPr="009F78D0">
        <w:rPr>
          <w:rFonts w:asciiTheme="minorHAnsi" w:hAnsiTheme="minorHAnsi" w:cs="Calibri"/>
          <w:color w:val="404040" w:themeColor="text1" w:themeTint="BF"/>
          <w:sz w:val="20"/>
          <w:szCs w:val="20"/>
        </w:rPr>
        <w:t xml:space="preserve">Z </w:t>
      </w:r>
      <w:r w:rsidR="00C534EC">
        <w:rPr>
          <w:rFonts w:asciiTheme="minorHAnsi" w:hAnsiTheme="minorHAnsi" w:cs="Calibri"/>
          <w:color w:val="404040" w:themeColor="text1" w:themeTint="BF"/>
          <w:sz w:val="20"/>
          <w:szCs w:val="20"/>
        </w:rPr>
        <w:t xml:space="preserve">državami Zahodnega Balkana ima Slovenija </w:t>
      </w:r>
      <w:r w:rsidRPr="009F78D0">
        <w:rPr>
          <w:rFonts w:asciiTheme="minorHAnsi" w:hAnsiTheme="minorHAnsi" w:cs="Calibri"/>
          <w:color w:val="404040" w:themeColor="text1" w:themeTint="BF"/>
          <w:sz w:val="20"/>
          <w:szCs w:val="20"/>
        </w:rPr>
        <w:t>visok</w:t>
      </w:r>
      <w:r w:rsidR="00C534EC">
        <w:rPr>
          <w:rFonts w:asciiTheme="minorHAnsi" w:hAnsiTheme="minorHAnsi" w:cs="Calibri"/>
          <w:color w:val="404040" w:themeColor="text1" w:themeTint="BF"/>
          <w:sz w:val="20"/>
          <w:szCs w:val="20"/>
        </w:rPr>
        <w:t>o</w:t>
      </w:r>
      <w:r w:rsidRPr="009F78D0">
        <w:rPr>
          <w:rFonts w:asciiTheme="minorHAnsi" w:hAnsiTheme="minorHAnsi" w:cs="Calibri"/>
          <w:color w:val="404040" w:themeColor="text1" w:themeTint="BF"/>
          <w:sz w:val="20"/>
          <w:szCs w:val="20"/>
        </w:rPr>
        <w:t xml:space="preserve"> raven </w:t>
      </w:r>
      <w:r w:rsidR="00C534EC">
        <w:rPr>
          <w:rFonts w:asciiTheme="minorHAnsi" w:hAnsiTheme="minorHAnsi" w:cs="Calibri"/>
          <w:color w:val="404040" w:themeColor="text1" w:themeTint="BF"/>
          <w:sz w:val="20"/>
          <w:szCs w:val="20"/>
        </w:rPr>
        <w:t xml:space="preserve">dvostranskih </w:t>
      </w:r>
      <w:r w:rsidRPr="009F78D0">
        <w:rPr>
          <w:rFonts w:asciiTheme="minorHAnsi" w:hAnsiTheme="minorHAnsi" w:cs="Calibri"/>
          <w:color w:val="404040" w:themeColor="text1" w:themeTint="BF"/>
          <w:sz w:val="20"/>
          <w:szCs w:val="20"/>
        </w:rPr>
        <w:t>odnosov na različnih področjih</w:t>
      </w:r>
      <w:r w:rsidR="00C534EC">
        <w:rPr>
          <w:rFonts w:asciiTheme="minorHAnsi" w:hAnsiTheme="minorHAnsi" w:cs="Calibri"/>
          <w:color w:val="404040" w:themeColor="text1" w:themeTint="BF"/>
          <w:sz w:val="20"/>
          <w:szCs w:val="20"/>
        </w:rPr>
        <w:t>. D</w:t>
      </w:r>
      <w:r w:rsidRPr="009F78D0">
        <w:rPr>
          <w:rFonts w:asciiTheme="minorHAnsi" w:hAnsiTheme="minorHAnsi" w:cs="Calibri"/>
          <w:color w:val="404040" w:themeColor="text1" w:themeTint="BF"/>
          <w:sz w:val="20"/>
          <w:szCs w:val="20"/>
        </w:rPr>
        <w:t xml:space="preserve">iplomatski odnosi so </w:t>
      </w:r>
      <w:r w:rsidR="00C534EC">
        <w:rPr>
          <w:rFonts w:asciiTheme="minorHAnsi" w:hAnsiTheme="minorHAnsi" w:cs="Calibri"/>
          <w:color w:val="404040" w:themeColor="text1" w:themeTint="BF"/>
          <w:sz w:val="20"/>
          <w:szCs w:val="20"/>
        </w:rPr>
        <w:t xml:space="preserve">dinamični in </w:t>
      </w:r>
      <w:r w:rsidRPr="009F78D0">
        <w:rPr>
          <w:rFonts w:asciiTheme="minorHAnsi" w:hAnsiTheme="minorHAnsi" w:cs="Calibri"/>
          <w:color w:val="404040" w:themeColor="text1" w:themeTint="BF"/>
          <w:sz w:val="20"/>
          <w:szCs w:val="20"/>
        </w:rPr>
        <w:t xml:space="preserve">razvejani, </w:t>
      </w:r>
      <w:r w:rsidR="00C534EC">
        <w:rPr>
          <w:rFonts w:asciiTheme="minorHAnsi" w:hAnsiTheme="minorHAnsi" w:cs="Calibri"/>
          <w:color w:val="404040" w:themeColor="text1" w:themeTint="BF"/>
          <w:sz w:val="20"/>
          <w:szCs w:val="20"/>
        </w:rPr>
        <w:t xml:space="preserve">gospodarsko sodelovanje je </w:t>
      </w:r>
      <w:r w:rsidR="004C5D9E">
        <w:rPr>
          <w:rFonts w:asciiTheme="minorHAnsi" w:hAnsiTheme="minorHAnsi" w:cs="Calibri"/>
          <w:color w:val="404040" w:themeColor="text1" w:themeTint="BF"/>
          <w:sz w:val="20"/>
          <w:szCs w:val="20"/>
        </w:rPr>
        <w:t xml:space="preserve">zelo </w:t>
      </w:r>
      <w:r w:rsidR="00C534EC">
        <w:rPr>
          <w:rFonts w:asciiTheme="minorHAnsi" w:hAnsiTheme="minorHAnsi" w:cs="Calibri"/>
          <w:color w:val="404040" w:themeColor="text1" w:themeTint="BF"/>
          <w:sz w:val="20"/>
          <w:szCs w:val="20"/>
        </w:rPr>
        <w:t xml:space="preserve">intenzivno, </w:t>
      </w:r>
      <w:r w:rsidRPr="009F78D0">
        <w:rPr>
          <w:rFonts w:asciiTheme="minorHAnsi" w:hAnsiTheme="minorHAnsi" w:cs="Calibri"/>
          <w:color w:val="404040" w:themeColor="text1" w:themeTint="BF"/>
          <w:sz w:val="20"/>
          <w:szCs w:val="20"/>
        </w:rPr>
        <w:t xml:space="preserve">slovenski izvajalci so močno prisotni na terenu, razvojne prioritete držav v regiji </w:t>
      </w:r>
      <w:r w:rsidR="001F466D">
        <w:rPr>
          <w:rFonts w:asciiTheme="minorHAnsi" w:hAnsiTheme="minorHAnsi" w:cs="Calibri"/>
          <w:color w:val="404040" w:themeColor="text1" w:themeTint="BF"/>
          <w:sz w:val="20"/>
          <w:szCs w:val="20"/>
        </w:rPr>
        <w:t xml:space="preserve">pa </w:t>
      </w:r>
      <w:r w:rsidR="00BE024D">
        <w:rPr>
          <w:rFonts w:asciiTheme="minorHAnsi" w:hAnsiTheme="minorHAnsi" w:cs="Calibri"/>
          <w:color w:val="404040" w:themeColor="text1" w:themeTint="BF"/>
          <w:sz w:val="20"/>
          <w:szCs w:val="20"/>
        </w:rPr>
        <w:t xml:space="preserve">v veliki meri </w:t>
      </w:r>
      <w:r w:rsidRPr="009F78D0">
        <w:rPr>
          <w:rFonts w:asciiTheme="minorHAnsi" w:hAnsiTheme="minorHAnsi" w:cs="Calibri"/>
          <w:color w:val="404040" w:themeColor="text1" w:themeTint="BF"/>
          <w:sz w:val="20"/>
          <w:szCs w:val="20"/>
        </w:rPr>
        <w:t xml:space="preserve">sovpadajo s prednostnimi </w:t>
      </w:r>
      <w:r w:rsidR="00D11704">
        <w:rPr>
          <w:rFonts w:asciiTheme="minorHAnsi" w:hAnsiTheme="minorHAnsi" w:cs="Calibri"/>
          <w:color w:val="404040" w:themeColor="text1" w:themeTint="BF"/>
          <w:sz w:val="20"/>
          <w:szCs w:val="20"/>
        </w:rPr>
        <w:t>področji</w:t>
      </w:r>
      <w:r w:rsidRPr="009F78D0">
        <w:rPr>
          <w:rFonts w:asciiTheme="minorHAnsi" w:hAnsiTheme="minorHAnsi" w:cs="Calibri"/>
          <w:color w:val="404040" w:themeColor="text1" w:themeTint="BF"/>
          <w:sz w:val="20"/>
          <w:szCs w:val="20"/>
        </w:rPr>
        <w:t xml:space="preserve"> mednarodnega razvojnega sodelovanja Slovenije</w:t>
      </w:r>
      <w:r w:rsidR="00C534EC">
        <w:rPr>
          <w:rFonts w:asciiTheme="minorHAnsi" w:hAnsiTheme="minorHAnsi" w:cs="Calibri"/>
          <w:color w:val="404040" w:themeColor="text1" w:themeTint="BF"/>
          <w:sz w:val="20"/>
          <w:szCs w:val="20"/>
        </w:rPr>
        <w:t xml:space="preserve">. Slovenija </w:t>
      </w:r>
      <w:r w:rsidRPr="009F78D0">
        <w:rPr>
          <w:rFonts w:asciiTheme="minorHAnsi" w:hAnsiTheme="minorHAnsi" w:cs="Calibri"/>
          <w:color w:val="404040" w:themeColor="text1" w:themeTint="BF"/>
          <w:sz w:val="20"/>
          <w:szCs w:val="20"/>
        </w:rPr>
        <w:t>ima z izvajanjem razvojnega sodelovanja v regiji</w:t>
      </w:r>
      <w:r w:rsidR="00BE024D" w:rsidRPr="00BE024D">
        <w:rPr>
          <w:rFonts w:asciiTheme="minorHAnsi" w:hAnsiTheme="minorHAnsi" w:cs="Calibri"/>
          <w:color w:val="404040" w:themeColor="text1" w:themeTint="BF"/>
          <w:sz w:val="20"/>
          <w:szCs w:val="20"/>
        </w:rPr>
        <w:t xml:space="preserve"> </w:t>
      </w:r>
      <w:r w:rsidR="00BE024D" w:rsidRPr="009F78D0">
        <w:rPr>
          <w:rFonts w:asciiTheme="minorHAnsi" w:hAnsiTheme="minorHAnsi" w:cs="Calibri"/>
          <w:color w:val="404040" w:themeColor="text1" w:themeTint="BF"/>
          <w:sz w:val="20"/>
          <w:szCs w:val="20"/>
        </w:rPr>
        <w:t>pozitivne izkušnje</w:t>
      </w:r>
      <w:r w:rsidRPr="009F78D0">
        <w:rPr>
          <w:rFonts w:asciiTheme="minorHAnsi" w:hAnsiTheme="minorHAnsi" w:cs="Calibri"/>
          <w:color w:val="404040" w:themeColor="text1" w:themeTint="BF"/>
          <w:sz w:val="20"/>
          <w:szCs w:val="20"/>
        </w:rPr>
        <w:t>.</w:t>
      </w:r>
    </w:p>
    <w:p w14:paraId="7173FCA8" w14:textId="77777777" w:rsidR="00A9763E" w:rsidRPr="009F78D0" w:rsidRDefault="00A9763E" w:rsidP="00A9763E">
      <w:pPr>
        <w:pStyle w:val="FootnoteText"/>
        <w:spacing w:line="240" w:lineRule="auto"/>
        <w:ind w:left="0"/>
        <w:jc w:val="both"/>
        <w:rPr>
          <w:rFonts w:asciiTheme="minorHAnsi" w:hAnsiTheme="minorHAnsi" w:cstheme="minorHAnsi"/>
          <w:color w:val="404040" w:themeColor="text1" w:themeTint="BF"/>
          <w:lang w:val="sl-SI"/>
        </w:rPr>
      </w:pPr>
    </w:p>
    <w:p w14:paraId="09B0B32B" w14:textId="77777777" w:rsidR="00A9763E" w:rsidRPr="009F78D0" w:rsidRDefault="00A9763E" w:rsidP="00A9763E">
      <w:pPr>
        <w:pStyle w:val="FootnoteText"/>
        <w:spacing w:line="240" w:lineRule="auto"/>
        <w:ind w:left="0"/>
        <w:jc w:val="both"/>
        <w:rPr>
          <w:rFonts w:asciiTheme="minorHAnsi" w:hAnsiTheme="minorHAnsi" w:cstheme="minorHAnsi"/>
          <w:color w:val="404040" w:themeColor="text1" w:themeTint="BF"/>
          <w:lang w:val="sl-SI"/>
        </w:rPr>
      </w:pPr>
      <w:r w:rsidRPr="009F78D0">
        <w:rPr>
          <w:rFonts w:asciiTheme="minorHAnsi" w:hAnsiTheme="minorHAnsi" w:cstheme="minorHAnsi"/>
          <w:color w:val="404040" w:themeColor="text1" w:themeTint="BF"/>
          <w:lang w:val="sl-SI"/>
        </w:rPr>
        <w:t>Z mednarodnim razvojnim sodelovanjem na Zahodnem Balk</w:t>
      </w:r>
      <w:r w:rsidR="00E2112C">
        <w:rPr>
          <w:rFonts w:asciiTheme="minorHAnsi" w:hAnsiTheme="minorHAnsi" w:cstheme="minorHAnsi"/>
          <w:color w:val="404040" w:themeColor="text1" w:themeTint="BF"/>
          <w:lang w:val="sl-SI"/>
        </w:rPr>
        <w:t>anu Slovenija, tudi v skladu z N</w:t>
      </w:r>
      <w:r w:rsidRPr="009F78D0">
        <w:rPr>
          <w:rFonts w:asciiTheme="minorHAnsi" w:hAnsiTheme="minorHAnsi" w:cstheme="minorHAnsi"/>
          <w:color w:val="404040" w:themeColor="text1" w:themeTint="BF"/>
          <w:lang w:val="sl-SI"/>
        </w:rPr>
        <w:t xml:space="preserve">ovim </w:t>
      </w:r>
      <w:r w:rsidR="00E2112C">
        <w:rPr>
          <w:rFonts w:asciiTheme="minorHAnsi" w:hAnsiTheme="minorHAnsi" w:cstheme="minorHAnsi"/>
          <w:color w:val="404040" w:themeColor="text1" w:themeTint="BF"/>
          <w:lang w:val="sl-SI"/>
        </w:rPr>
        <w:t>e</w:t>
      </w:r>
      <w:r w:rsidRPr="009F78D0">
        <w:rPr>
          <w:rFonts w:asciiTheme="minorHAnsi" w:hAnsiTheme="minorHAnsi" w:cstheme="minorHAnsi"/>
          <w:color w:val="404040" w:themeColor="text1" w:themeTint="BF"/>
          <w:lang w:val="sl-SI"/>
        </w:rPr>
        <w:t>vropskim soglasjem o razvoju, prispeva h krepitvi regionalnega sodelovanja ter hkrati podpira vlogo držav s srednje visokim dohodkom, med katere sodijo partnerske države v regiji</w:t>
      </w:r>
      <w:r w:rsidR="00C534EC">
        <w:rPr>
          <w:rFonts w:asciiTheme="minorHAnsi" w:hAnsiTheme="minorHAnsi" w:cstheme="minorHAnsi"/>
          <w:color w:val="404040" w:themeColor="text1" w:themeTint="BF"/>
          <w:lang w:val="sl-SI"/>
        </w:rPr>
        <w:t xml:space="preserve"> </w:t>
      </w:r>
      <w:r w:rsidR="004635DB">
        <w:rPr>
          <w:rFonts w:asciiTheme="minorHAnsi" w:hAnsiTheme="minorHAnsi" w:cstheme="minorHAnsi"/>
          <w:color w:val="404040" w:themeColor="text1" w:themeTint="BF"/>
          <w:lang w:val="sl-SI"/>
        </w:rPr>
        <w:t>(z izjemo Kosova)</w:t>
      </w:r>
      <w:r w:rsidRPr="009F78D0">
        <w:rPr>
          <w:rFonts w:asciiTheme="minorHAnsi" w:hAnsiTheme="minorHAnsi" w:cstheme="minorHAnsi"/>
          <w:color w:val="404040" w:themeColor="text1" w:themeTint="BF"/>
          <w:lang w:val="sl-SI"/>
        </w:rPr>
        <w:t>, pri zaščiti globalnih javnih dobrin in trajnostnemu razvoju.</w:t>
      </w:r>
      <w:r w:rsidR="00BE3304" w:rsidRPr="007523D9">
        <w:rPr>
          <w:rFonts w:asciiTheme="minorHAnsi" w:hAnsiTheme="minorHAnsi" w:cstheme="minorHAnsi"/>
          <w:color w:val="404040" w:themeColor="text1" w:themeTint="BF"/>
          <w:lang w:val="sl-SI"/>
        </w:rPr>
        <w:t xml:space="preserve"> </w:t>
      </w:r>
      <w:r w:rsidR="00F85533">
        <w:rPr>
          <w:rFonts w:asciiTheme="minorHAnsi" w:hAnsiTheme="minorHAnsi" w:cstheme="minorHAnsi"/>
          <w:color w:val="404040" w:themeColor="text1" w:themeTint="BF"/>
          <w:lang w:val="sl-SI"/>
        </w:rPr>
        <w:t xml:space="preserve">Slovenija s svojimi aktivnostmi krepi razvoj območij in </w:t>
      </w:r>
      <w:r w:rsidR="004C5D9E">
        <w:rPr>
          <w:rFonts w:asciiTheme="minorHAnsi" w:hAnsiTheme="minorHAnsi" w:cstheme="minorHAnsi"/>
          <w:color w:val="404040" w:themeColor="text1" w:themeTint="BF"/>
          <w:lang w:val="sl-SI"/>
        </w:rPr>
        <w:t>obravnava</w:t>
      </w:r>
      <w:r w:rsidR="00F85533">
        <w:rPr>
          <w:rFonts w:asciiTheme="minorHAnsi" w:hAnsiTheme="minorHAnsi" w:cstheme="minorHAnsi"/>
          <w:color w:val="404040" w:themeColor="text1" w:themeTint="BF"/>
          <w:lang w:val="sl-SI"/>
        </w:rPr>
        <w:t xml:space="preserve"> vsebine, ki še niso dosegle </w:t>
      </w:r>
      <w:r w:rsidR="00D42C41">
        <w:rPr>
          <w:rFonts w:asciiTheme="minorHAnsi" w:hAnsiTheme="minorHAnsi" w:cstheme="minorHAnsi"/>
          <w:color w:val="404040" w:themeColor="text1" w:themeTint="BF"/>
          <w:lang w:val="sl-SI"/>
        </w:rPr>
        <w:t xml:space="preserve">zadostne ravni razvoja. </w:t>
      </w:r>
      <w:r w:rsidR="00BE3304" w:rsidRPr="007523D9">
        <w:rPr>
          <w:rFonts w:asciiTheme="minorHAnsi" w:hAnsiTheme="minorHAnsi" w:cstheme="minorHAnsi"/>
          <w:color w:val="404040" w:themeColor="text1" w:themeTint="BF"/>
          <w:lang w:val="sl-SI"/>
        </w:rPr>
        <w:t>Na podlagi uveljavljenega dobrega dvostranskega sodelovanja z državami Zahodnega Balkana bo Slovenija vsebino razvojnega sodelovanja prilagajala njihovim aktualnim potrebam.</w:t>
      </w:r>
    </w:p>
    <w:p w14:paraId="5AD62F18" w14:textId="77777777" w:rsidR="00A9763E" w:rsidRPr="009F78D0" w:rsidRDefault="00A9763E" w:rsidP="00A9763E">
      <w:pPr>
        <w:pStyle w:val="FootnoteText"/>
        <w:spacing w:line="240" w:lineRule="auto"/>
        <w:ind w:left="0"/>
        <w:jc w:val="both"/>
        <w:rPr>
          <w:rFonts w:asciiTheme="minorHAnsi" w:hAnsiTheme="minorHAnsi" w:cstheme="minorHAnsi"/>
          <w:color w:val="404040" w:themeColor="text1" w:themeTint="BF"/>
          <w:lang w:val="sl-SI"/>
        </w:rPr>
      </w:pPr>
    </w:p>
    <w:p w14:paraId="65D98794" w14:textId="77777777" w:rsidR="00A9763E" w:rsidRPr="009F78D0" w:rsidRDefault="00A9763E" w:rsidP="001B1711">
      <w:pPr>
        <w:pStyle w:val="FootnoteText"/>
        <w:numPr>
          <w:ilvl w:val="0"/>
          <w:numId w:val="29"/>
        </w:numPr>
        <w:spacing w:line="240" w:lineRule="auto"/>
        <w:ind w:left="426" w:hanging="426"/>
        <w:jc w:val="both"/>
        <w:rPr>
          <w:rFonts w:asciiTheme="minorHAnsi" w:hAnsiTheme="minorHAnsi" w:cstheme="minorHAnsi"/>
          <w:color w:val="404040" w:themeColor="text1" w:themeTint="BF"/>
          <w:lang w:val="sl-SI"/>
        </w:rPr>
      </w:pPr>
      <w:r w:rsidRPr="009F78D0">
        <w:rPr>
          <w:rFonts w:asciiTheme="minorHAnsi" w:hAnsiTheme="minorHAnsi" w:cstheme="minorHAnsi"/>
          <w:color w:val="404040" w:themeColor="text1" w:themeTint="BF"/>
          <w:lang w:val="sl-SI"/>
        </w:rPr>
        <w:t>Prednosti Slovenije in izhodišča mednarodnega razvojnega sodelovanja</w:t>
      </w:r>
      <w:r w:rsidR="00ED090D">
        <w:rPr>
          <w:rFonts w:asciiTheme="minorHAnsi" w:hAnsiTheme="minorHAnsi" w:cstheme="minorHAnsi"/>
          <w:color w:val="404040" w:themeColor="text1" w:themeTint="BF"/>
          <w:lang w:val="sl-SI"/>
        </w:rPr>
        <w:t xml:space="preserve"> in humanitarne pomoči</w:t>
      </w:r>
      <w:r w:rsidRPr="009F78D0">
        <w:rPr>
          <w:rFonts w:asciiTheme="minorHAnsi" w:hAnsiTheme="minorHAnsi" w:cstheme="minorHAnsi"/>
          <w:color w:val="404040" w:themeColor="text1" w:themeTint="BF"/>
          <w:lang w:val="sl-SI"/>
        </w:rPr>
        <w:t>:</w:t>
      </w:r>
    </w:p>
    <w:p w14:paraId="65332D21" w14:textId="77777777" w:rsidR="00A9763E" w:rsidRPr="009F78D0" w:rsidRDefault="00A9763E" w:rsidP="00A9763E">
      <w:pPr>
        <w:pStyle w:val="FootnoteText"/>
        <w:spacing w:line="240" w:lineRule="auto"/>
        <w:ind w:left="426" w:hanging="426"/>
        <w:jc w:val="both"/>
        <w:rPr>
          <w:rFonts w:asciiTheme="minorHAnsi" w:hAnsiTheme="minorHAnsi" w:cstheme="minorHAnsi"/>
          <w:color w:val="404040" w:themeColor="text1" w:themeTint="BF"/>
          <w:lang w:val="sl-SI"/>
        </w:rPr>
      </w:pPr>
      <w:r w:rsidRPr="009F78D0">
        <w:rPr>
          <w:rFonts w:asciiTheme="minorHAnsi" w:hAnsiTheme="minorHAnsi" w:cstheme="minorHAnsi"/>
          <w:color w:val="404040" w:themeColor="text1" w:themeTint="BF"/>
          <w:lang w:val="sl-SI"/>
        </w:rPr>
        <w:t xml:space="preserve">- </w:t>
      </w:r>
      <w:r w:rsidRPr="009F78D0">
        <w:rPr>
          <w:rFonts w:asciiTheme="minorHAnsi" w:hAnsiTheme="minorHAnsi" w:cstheme="minorHAnsi"/>
          <w:color w:val="404040" w:themeColor="text1" w:themeTint="BF"/>
          <w:lang w:val="sl-SI"/>
        </w:rPr>
        <w:tab/>
        <w:t xml:space="preserve">izkušnje Slovenije </w:t>
      </w:r>
      <w:r w:rsidR="004C5D9E">
        <w:rPr>
          <w:rFonts w:asciiTheme="minorHAnsi" w:hAnsiTheme="minorHAnsi" w:cstheme="minorHAnsi"/>
          <w:color w:val="404040" w:themeColor="text1" w:themeTint="BF"/>
          <w:lang w:val="sl-SI"/>
        </w:rPr>
        <w:t>s tranzicijo ter</w:t>
      </w:r>
      <w:r w:rsidR="004635DB">
        <w:rPr>
          <w:rFonts w:asciiTheme="minorHAnsi" w:hAnsiTheme="minorHAnsi" w:cstheme="minorHAnsi"/>
          <w:color w:val="404040" w:themeColor="text1" w:themeTint="BF"/>
          <w:lang w:val="sl-SI"/>
        </w:rPr>
        <w:t xml:space="preserve"> </w:t>
      </w:r>
      <w:r w:rsidRPr="009F78D0">
        <w:rPr>
          <w:rFonts w:asciiTheme="minorHAnsi" w:hAnsiTheme="minorHAnsi" w:cstheme="minorHAnsi"/>
          <w:color w:val="404040" w:themeColor="text1" w:themeTint="BF"/>
          <w:lang w:val="sl-SI"/>
        </w:rPr>
        <w:t>vključevanj</w:t>
      </w:r>
      <w:r w:rsidR="004C5D9E">
        <w:rPr>
          <w:rFonts w:asciiTheme="minorHAnsi" w:hAnsiTheme="minorHAnsi" w:cstheme="minorHAnsi"/>
          <w:color w:val="404040" w:themeColor="text1" w:themeTint="BF"/>
          <w:lang w:val="sl-SI"/>
        </w:rPr>
        <w:t>em</w:t>
      </w:r>
      <w:r w:rsidRPr="009F78D0">
        <w:rPr>
          <w:rFonts w:asciiTheme="minorHAnsi" w:hAnsiTheme="minorHAnsi" w:cstheme="minorHAnsi"/>
          <w:color w:val="404040" w:themeColor="text1" w:themeTint="BF"/>
          <w:lang w:val="sl-SI"/>
        </w:rPr>
        <w:t xml:space="preserve"> v E</w:t>
      </w:r>
      <w:r w:rsidR="0007522C" w:rsidRPr="009F78D0">
        <w:rPr>
          <w:rFonts w:asciiTheme="minorHAnsi" w:hAnsiTheme="minorHAnsi" w:cstheme="minorHAnsi"/>
          <w:color w:val="404040" w:themeColor="text1" w:themeTint="BF"/>
          <w:lang w:val="sl-SI"/>
        </w:rPr>
        <w:t>U</w:t>
      </w:r>
      <w:r w:rsidR="00F25B2F">
        <w:rPr>
          <w:rFonts w:asciiTheme="minorHAnsi" w:hAnsiTheme="minorHAnsi" w:cstheme="minorHAnsi"/>
          <w:color w:val="404040" w:themeColor="text1" w:themeTint="BF"/>
          <w:lang w:val="sl-SI"/>
        </w:rPr>
        <w:t xml:space="preserve"> in </w:t>
      </w:r>
      <w:r w:rsidR="0061055E">
        <w:rPr>
          <w:rFonts w:asciiTheme="minorHAnsi" w:hAnsiTheme="minorHAnsi" w:cstheme="minorHAnsi"/>
          <w:color w:val="404040" w:themeColor="text1" w:themeTint="BF"/>
          <w:lang w:val="sl-SI"/>
        </w:rPr>
        <w:t>Organizacijo Severnoatlantske pogodbe (</w:t>
      </w:r>
      <w:r w:rsidR="00F25B2F">
        <w:rPr>
          <w:rFonts w:asciiTheme="minorHAnsi" w:hAnsiTheme="minorHAnsi" w:cstheme="minorHAnsi"/>
          <w:color w:val="404040" w:themeColor="text1" w:themeTint="BF"/>
          <w:lang w:val="sl-SI"/>
        </w:rPr>
        <w:t>NATO</w:t>
      </w:r>
      <w:r w:rsidR="0061055E">
        <w:rPr>
          <w:rFonts w:asciiTheme="minorHAnsi" w:hAnsiTheme="minorHAnsi" w:cstheme="minorHAnsi"/>
          <w:color w:val="404040" w:themeColor="text1" w:themeTint="BF"/>
          <w:lang w:val="sl-SI"/>
        </w:rPr>
        <w:t>)</w:t>
      </w:r>
      <w:r w:rsidRPr="009F78D0">
        <w:rPr>
          <w:rFonts w:asciiTheme="minorHAnsi" w:hAnsiTheme="minorHAnsi" w:cstheme="minorHAnsi"/>
          <w:color w:val="404040" w:themeColor="text1" w:themeTint="BF"/>
          <w:lang w:val="sl-SI"/>
        </w:rPr>
        <w:t>;</w:t>
      </w:r>
    </w:p>
    <w:p w14:paraId="77572832" w14:textId="77777777" w:rsidR="00A9763E" w:rsidRDefault="00A9763E" w:rsidP="00A9763E">
      <w:pPr>
        <w:pStyle w:val="FootnoteText"/>
        <w:spacing w:line="240" w:lineRule="auto"/>
        <w:ind w:left="426" w:hanging="426"/>
        <w:jc w:val="both"/>
        <w:rPr>
          <w:rFonts w:asciiTheme="minorHAnsi" w:hAnsiTheme="minorHAnsi" w:cstheme="minorHAnsi"/>
          <w:color w:val="404040" w:themeColor="text1" w:themeTint="BF"/>
          <w:lang w:val="sl-SI"/>
        </w:rPr>
      </w:pPr>
      <w:r w:rsidRPr="009F78D0">
        <w:rPr>
          <w:rFonts w:asciiTheme="minorHAnsi" w:hAnsiTheme="minorHAnsi" w:cstheme="minorHAnsi"/>
          <w:color w:val="404040" w:themeColor="text1" w:themeTint="BF"/>
          <w:lang w:val="sl-SI"/>
        </w:rPr>
        <w:t>-</w:t>
      </w:r>
      <w:r w:rsidRPr="009F78D0">
        <w:rPr>
          <w:rFonts w:asciiTheme="minorHAnsi" w:hAnsiTheme="minorHAnsi" w:cstheme="minorHAnsi"/>
          <w:color w:val="404040" w:themeColor="text1" w:themeTint="BF"/>
          <w:lang w:val="sl-SI"/>
        </w:rPr>
        <w:tab/>
        <w:t>poznavanje regije in prisotnost slovenskih razvojnih deležnikov;</w:t>
      </w:r>
    </w:p>
    <w:p w14:paraId="65AE04DE" w14:textId="77777777" w:rsidR="004635DB" w:rsidRPr="009F78D0" w:rsidRDefault="004635DB" w:rsidP="00A9763E">
      <w:pPr>
        <w:pStyle w:val="FootnoteText"/>
        <w:spacing w:line="240" w:lineRule="auto"/>
        <w:ind w:left="426" w:hanging="426"/>
        <w:jc w:val="both"/>
        <w:rPr>
          <w:rFonts w:asciiTheme="minorHAnsi" w:hAnsiTheme="minorHAnsi" w:cstheme="minorHAnsi"/>
          <w:color w:val="404040" w:themeColor="text1" w:themeTint="BF"/>
          <w:lang w:val="sl-SI"/>
        </w:rPr>
      </w:pPr>
      <w:r>
        <w:rPr>
          <w:rFonts w:asciiTheme="minorHAnsi" w:hAnsiTheme="minorHAnsi" w:cstheme="minorHAnsi"/>
          <w:color w:val="404040" w:themeColor="text1" w:themeTint="BF"/>
          <w:lang w:val="sl-SI"/>
        </w:rPr>
        <w:t xml:space="preserve">- </w:t>
      </w:r>
      <w:r>
        <w:rPr>
          <w:rFonts w:asciiTheme="minorHAnsi" w:hAnsiTheme="minorHAnsi" w:cstheme="minorHAnsi"/>
          <w:color w:val="404040" w:themeColor="text1" w:themeTint="BF"/>
          <w:lang w:val="sl-SI"/>
        </w:rPr>
        <w:tab/>
        <w:t>zgodovinsk</w:t>
      </w:r>
      <w:r w:rsidR="005E3139">
        <w:rPr>
          <w:rFonts w:asciiTheme="minorHAnsi" w:hAnsiTheme="minorHAnsi" w:cstheme="minorHAnsi"/>
          <w:color w:val="404040" w:themeColor="text1" w:themeTint="BF"/>
          <w:lang w:val="sl-SI"/>
        </w:rPr>
        <w:t>e</w:t>
      </w:r>
      <w:r>
        <w:rPr>
          <w:rFonts w:asciiTheme="minorHAnsi" w:hAnsiTheme="minorHAnsi" w:cstheme="minorHAnsi"/>
          <w:color w:val="404040" w:themeColor="text1" w:themeTint="BF"/>
          <w:lang w:val="sl-SI"/>
        </w:rPr>
        <w:t>, kulturn</w:t>
      </w:r>
      <w:r w:rsidR="005E3139">
        <w:rPr>
          <w:rFonts w:asciiTheme="minorHAnsi" w:hAnsiTheme="minorHAnsi" w:cstheme="minorHAnsi"/>
          <w:color w:val="404040" w:themeColor="text1" w:themeTint="BF"/>
          <w:lang w:val="sl-SI"/>
        </w:rPr>
        <w:t>e in jezikovne povezave</w:t>
      </w:r>
      <w:r>
        <w:rPr>
          <w:rFonts w:asciiTheme="minorHAnsi" w:hAnsiTheme="minorHAnsi" w:cstheme="minorHAnsi"/>
          <w:color w:val="404040" w:themeColor="text1" w:themeTint="BF"/>
          <w:lang w:val="sl-SI"/>
        </w:rPr>
        <w:t>;</w:t>
      </w:r>
    </w:p>
    <w:p w14:paraId="5FFD987B" w14:textId="77777777" w:rsidR="00A9763E" w:rsidRPr="009F78D0" w:rsidRDefault="00A9763E" w:rsidP="00A9763E">
      <w:pPr>
        <w:pStyle w:val="FootnoteText"/>
        <w:spacing w:line="240" w:lineRule="auto"/>
        <w:ind w:left="426" w:hanging="426"/>
        <w:jc w:val="both"/>
        <w:rPr>
          <w:rFonts w:asciiTheme="minorHAnsi" w:hAnsiTheme="minorHAnsi" w:cstheme="minorHAnsi"/>
          <w:color w:val="404040" w:themeColor="text1" w:themeTint="BF"/>
          <w:lang w:val="sl-SI"/>
        </w:rPr>
      </w:pPr>
      <w:r w:rsidRPr="009F78D0">
        <w:rPr>
          <w:rFonts w:asciiTheme="minorHAnsi" w:hAnsiTheme="minorHAnsi" w:cstheme="minorHAnsi"/>
          <w:color w:val="404040" w:themeColor="text1" w:themeTint="BF"/>
          <w:lang w:val="sl-SI"/>
        </w:rPr>
        <w:t>-</w:t>
      </w:r>
      <w:r w:rsidRPr="009F78D0">
        <w:rPr>
          <w:rFonts w:asciiTheme="minorHAnsi" w:hAnsiTheme="minorHAnsi" w:cstheme="minorHAnsi"/>
          <w:color w:val="404040" w:themeColor="text1" w:themeTint="BF"/>
          <w:lang w:val="sl-SI"/>
        </w:rPr>
        <w:tab/>
        <w:t xml:space="preserve">razvejana </w:t>
      </w:r>
      <w:r w:rsidR="004635DB">
        <w:rPr>
          <w:rFonts w:asciiTheme="minorHAnsi" w:hAnsiTheme="minorHAnsi" w:cstheme="minorHAnsi"/>
          <w:color w:val="404040" w:themeColor="text1" w:themeTint="BF"/>
          <w:lang w:val="sl-SI"/>
        </w:rPr>
        <w:t xml:space="preserve">mreža </w:t>
      </w:r>
      <w:r w:rsidRPr="009F78D0">
        <w:rPr>
          <w:rFonts w:asciiTheme="minorHAnsi" w:hAnsiTheme="minorHAnsi" w:cstheme="minorHAnsi"/>
          <w:color w:val="404040" w:themeColor="text1" w:themeTint="BF"/>
          <w:lang w:val="sl-SI"/>
        </w:rPr>
        <w:t>diplomatsk</w:t>
      </w:r>
      <w:r w:rsidR="004635DB">
        <w:rPr>
          <w:rFonts w:asciiTheme="minorHAnsi" w:hAnsiTheme="minorHAnsi" w:cstheme="minorHAnsi"/>
          <w:color w:val="404040" w:themeColor="text1" w:themeTint="BF"/>
          <w:lang w:val="sl-SI"/>
        </w:rPr>
        <w:t>ih predstavništev;</w:t>
      </w:r>
      <w:r w:rsidRPr="009F78D0">
        <w:rPr>
          <w:rFonts w:asciiTheme="minorHAnsi" w:hAnsiTheme="minorHAnsi" w:cstheme="minorHAnsi"/>
          <w:color w:val="404040" w:themeColor="text1" w:themeTint="BF"/>
          <w:lang w:val="sl-SI"/>
        </w:rPr>
        <w:t xml:space="preserve"> </w:t>
      </w:r>
    </w:p>
    <w:p w14:paraId="1ECF8CBD" w14:textId="77777777" w:rsidR="00A9763E" w:rsidRPr="009F78D0" w:rsidRDefault="00A9763E" w:rsidP="00A9763E">
      <w:pPr>
        <w:pStyle w:val="FootnoteText"/>
        <w:spacing w:line="240" w:lineRule="auto"/>
        <w:ind w:left="426" w:hanging="426"/>
        <w:jc w:val="both"/>
        <w:rPr>
          <w:rFonts w:asciiTheme="minorHAnsi" w:hAnsiTheme="minorHAnsi" w:cstheme="minorHAnsi"/>
          <w:color w:val="404040" w:themeColor="text1" w:themeTint="BF"/>
          <w:lang w:val="sl-SI"/>
        </w:rPr>
      </w:pPr>
      <w:r w:rsidRPr="009F78D0">
        <w:rPr>
          <w:rFonts w:asciiTheme="minorHAnsi" w:hAnsiTheme="minorHAnsi" w:cstheme="minorHAnsi"/>
          <w:color w:val="404040" w:themeColor="text1" w:themeTint="BF"/>
          <w:lang w:val="sl-SI"/>
        </w:rPr>
        <w:t xml:space="preserve">- </w:t>
      </w:r>
      <w:r w:rsidRPr="009F78D0">
        <w:rPr>
          <w:rFonts w:asciiTheme="minorHAnsi" w:hAnsiTheme="minorHAnsi" w:cstheme="minorHAnsi"/>
          <w:color w:val="404040" w:themeColor="text1" w:themeTint="BF"/>
          <w:lang w:val="sl-SI"/>
        </w:rPr>
        <w:tab/>
        <w:t>sklenjeni sporazumi o mednarodnem razvojnem sodelovanju in večletni programi sodelovanja</w:t>
      </w:r>
      <w:r w:rsidRPr="009F78D0">
        <w:rPr>
          <w:rStyle w:val="FootnoteReference"/>
          <w:rFonts w:asciiTheme="minorHAnsi" w:hAnsiTheme="minorHAnsi" w:cstheme="minorHAnsi"/>
          <w:color w:val="404040" w:themeColor="text1" w:themeTint="BF"/>
          <w:lang w:val="sl-SI"/>
        </w:rPr>
        <w:footnoteReference w:id="34"/>
      </w:r>
      <w:r w:rsidRPr="009F78D0">
        <w:rPr>
          <w:rFonts w:asciiTheme="minorHAnsi" w:hAnsiTheme="minorHAnsi" w:cstheme="minorHAnsi"/>
          <w:color w:val="404040" w:themeColor="text1" w:themeTint="BF"/>
          <w:lang w:val="sl-SI"/>
        </w:rPr>
        <w:t xml:space="preserve">. </w:t>
      </w:r>
    </w:p>
    <w:p w14:paraId="1B56F146" w14:textId="77777777" w:rsidR="00A9763E" w:rsidRPr="009F78D0" w:rsidRDefault="00A9763E" w:rsidP="004D7F7E">
      <w:pPr>
        <w:pStyle w:val="FootnoteText"/>
        <w:spacing w:line="240" w:lineRule="auto"/>
        <w:ind w:left="425" w:hanging="425"/>
        <w:jc w:val="both"/>
        <w:rPr>
          <w:rFonts w:asciiTheme="minorHAnsi" w:hAnsiTheme="minorHAnsi" w:cstheme="minorHAnsi"/>
          <w:color w:val="404040" w:themeColor="text1" w:themeTint="BF"/>
          <w:lang w:val="sl-SI"/>
        </w:rPr>
      </w:pPr>
    </w:p>
    <w:p w14:paraId="7172D043" w14:textId="77777777" w:rsidR="00A9763E" w:rsidRPr="009F78D0" w:rsidRDefault="00A9763E" w:rsidP="004D7F7E">
      <w:pPr>
        <w:pStyle w:val="FootnoteText"/>
        <w:numPr>
          <w:ilvl w:val="0"/>
          <w:numId w:val="29"/>
        </w:numPr>
        <w:spacing w:line="240" w:lineRule="auto"/>
        <w:ind w:left="425" w:hanging="425"/>
        <w:jc w:val="both"/>
        <w:rPr>
          <w:rFonts w:asciiTheme="minorHAnsi" w:hAnsiTheme="minorHAnsi" w:cstheme="minorHAnsi"/>
          <w:color w:val="404040" w:themeColor="text1" w:themeTint="BF"/>
          <w:lang w:val="sl-SI"/>
        </w:rPr>
      </w:pPr>
      <w:r w:rsidRPr="009F78D0">
        <w:rPr>
          <w:rFonts w:asciiTheme="minorHAnsi" w:hAnsiTheme="minorHAnsi" w:cstheme="minorHAnsi"/>
          <w:color w:val="404040" w:themeColor="text1" w:themeTint="BF"/>
          <w:lang w:val="sl-SI"/>
        </w:rPr>
        <w:t>Področja dejavnosti</w:t>
      </w:r>
      <w:r w:rsidR="003A2719">
        <w:rPr>
          <w:rFonts w:asciiTheme="minorHAnsi" w:hAnsiTheme="minorHAnsi" w:cstheme="minorHAnsi"/>
          <w:color w:val="404040" w:themeColor="text1" w:themeTint="BF"/>
          <w:lang w:val="sl-SI"/>
        </w:rPr>
        <w:t>:</w:t>
      </w:r>
    </w:p>
    <w:p w14:paraId="5CAC7F44" w14:textId="77777777" w:rsidR="006A6A55" w:rsidRDefault="006A6A55" w:rsidP="004D7F7E">
      <w:pPr>
        <w:pStyle w:val="FootnoteText"/>
        <w:numPr>
          <w:ilvl w:val="0"/>
          <w:numId w:val="28"/>
        </w:numPr>
        <w:spacing w:line="240" w:lineRule="auto"/>
        <w:ind w:left="425" w:hanging="425"/>
        <w:jc w:val="both"/>
        <w:rPr>
          <w:rFonts w:asciiTheme="minorHAnsi" w:hAnsiTheme="minorHAnsi" w:cstheme="minorHAnsi"/>
          <w:color w:val="404040" w:themeColor="text1" w:themeTint="BF"/>
          <w:lang w:val="sl-SI"/>
        </w:rPr>
      </w:pPr>
      <w:r>
        <w:rPr>
          <w:rFonts w:asciiTheme="minorHAnsi" w:hAnsiTheme="minorHAnsi" w:cstheme="minorHAnsi"/>
          <w:color w:val="404040" w:themeColor="text1" w:themeTint="BF"/>
          <w:lang w:val="sl-SI"/>
        </w:rPr>
        <w:t>d</w:t>
      </w:r>
      <w:r w:rsidR="00D11704">
        <w:rPr>
          <w:rFonts w:asciiTheme="minorHAnsi" w:hAnsiTheme="minorHAnsi" w:cstheme="minorHAnsi"/>
          <w:color w:val="404040" w:themeColor="text1" w:themeTint="BF"/>
          <w:lang w:val="sl-SI"/>
        </w:rPr>
        <w:t xml:space="preserve">obro upravljanje: </w:t>
      </w:r>
      <w:r w:rsidR="00A9763E" w:rsidRPr="009F78D0">
        <w:rPr>
          <w:rFonts w:asciiTheme="minorHAnsi" w:hAnsiTheme="minorHAnsi" w:cstheme="minorHAnsi"/>
          <w:color w:val="404040" w:themeColor="text1" w:themeTint="BF"/>
          <w:lang w:val="sl-SI"/>
        </w:rPr>
        <w:t xml:space="preserve">podpora </w:t>
      </w:r>
      <w:r w:rsidR="004635DB">
        <w:rPr>
          <w:rFonts w:asciiTheme="minorHAnsi" w:hAnsiTheme="minorHAnsi" w:cstheme="minorHAnsi"/>
          <w:color w:val="404040" w:themeColor="text1" w:themeTint="BF"/>
          <w:lang w:val="sl-SI"/>
        </w:rPr>
        <w:t>v pridružitvenem procesu</w:t>
      </w:r>
      <w:r>
        <w:rPr>
          <w:rFonts w:asciiTheme="minorHAnsi" w:hAnsiTheme="minorHAnsi" w:cstheme="minorHAnsi"/>
          <w:color w:val="404040" w:themeColor="text1" w:themeTint="BF"/>
          <w:lang w:val="sl-SI"/>
        </w:rPr>
        <w:t xml:space="preserve"> držav regije EU</w:t>
      </w:r>
      <w:r w:rsidR="004635DB">
        <w:rPr>
          <w:rFonts w:asciiTheme="minorHAnsi" w:hAnsiTheme="minorHAnsi" w:cstheme="minorHAnsi"/>
          <w:color w:val="404040" w:themeColor="text1" w:themeTint="BF"/>
          <w:lang w:val="sl-SI"/>
        </w:rPr>
        <w:t>, t</w:t>
      </w:r>
      <w:r w:rsidR="00C37C57">
        <w:rPr>
          <w:rFonts w:asciiTheme="minorHAnsi" w:hAnsiTheme="minorHAnsi" w:cstheme="minorHAnsi"/>
          <w:color w:val="404040" w:themeColor="text1" w:themeTint="BF"/>
          <w:lang w:val="sl-SI"/>
        </w:rPr>
        <w:t>j.</w:t>
      </w:r>
      <w:r w:rsidR="004635DB">
        <w:rPr>
          <w:rFonts w:asciiTheme="minorHAnsi" w:hAnsiTheme="minorHAnsi" w:cstheme="minorHAnsi"/>
          <w:color w:val="404040" w:themeColor="text1" w:themeTint="BF"/>
          <w:lang w:val="sl-SI"/>
        </w:rPr>
        <w:t xml:space="preserve"> </w:t>
      </w:r>
      <w:r w:rsidR="00A9763E" w:rsidRPr="009F78D0">
        <w:rPr>
          <w:rFonts w:asciiTheme="minorHAnsi" w:hAnsiTheme="minorHAnsi" w:cstheme="minorHAnsi"/>
          <w:color w:val="404040" w:themeColor="text1" w:themeTint="BF"/>
          <w:lang w:val="sl-SI"/>
        </w:rPr>
        <w:t>pri prilagajanju standardov in zakonodaje partnerskih držav evropski zakonodaji</w:t>
      </w:r>
      <w:r w:rsidR="004635DB">
        <w:rPr>
          <w:rFonts w:asciiTheme="minorHAnsi" w:hAnsiTheme="minorHAnsi" w:cstheme="minorHAnsi"/>
          <w:color w:val="404040" w:themeColor="text1" w:themeTint="BF"/>
          <w:lang w:val="sl-SI"/>
        </w:rPr>
        <w:t>, krepitvi upravne usposobljenosti in izgradnji institucij ter pogajanjih z EU</w:t>
      </w:r>
      <w:r w:rsidR="00D11704">
        <w:rPr>
          <w:rFonts w:asciiTheme="minorHAnsi" w:hAnsiTheme="minorHAnsi" w:cstheme="minorHAnsi"/>
          <w:color w:val="404040" w:themeColor="text1" w:themeTint="BF"/>
          <w:lang w:val="sl-SI"/>
        </w:rPr>
        <w:t xml:space="preserve">, </w:t>
      </w:r>
      <w:r w:rsidRPr="009F78D0">
        <w:rPr>
          <w:rFonts w:asciiTheme="minorHAnsi" w:hAnsiTheme="minorHAnsi" w:cstheme="minorHAnsi"/>
          <w:color w:val="404040" w:themeColor="text1" w:themeTint="BF"/>
          <w:lang w:val="sl-SI"/>
        </w:rPr>
        <w:t>razvoj dobrega upravljanja, vladavine prava in civilne družbe</w:t>
      </w:r>
      <w:r>
        <w:rPr>
          <w:rFonts w:asciiTheme="minorHAnsi" w:hAnsiTheme="minorHAnsi" w:cstheme="minorHAnsi"/>
          <w:color w:val="404040" w:themeColor="text1" w:themeTint="BF"/>
          <w:lang w:val="sl-SI"/>
        </w:rPr>
        <w:t xml:space="preserve">, </w:t>
      </w:r>
      <w:r w:rsidRPr="009F78D0">
        <w:rPr>
          <w:rFonts w:asciiTheme="minorHAnsi" w:hAnsiTheme="minorHAnsi" w:cstheme="minorHAnsi"/>
          <w:color w:val="404040" w:themeColor="text1" w:themeTint="BF"/>
          <w:lang w:val="sl-SI"/>
        </w:rPr>
        <w:t xml:space="preserve">podpora razvoju demokracije, </w:t>
      </w:r>
      <w:r>
        <w:rPr>
          <w:rFonts w:asciiTheme="minorHAnsi" w:hAnsiTheme="minorHAnsi" w:cstheme="minorHAnsi"/>
          <w:color w:val="404040" w:themeColor="text1" w:themeTint="BF"/>
          <w:lang w:val="sl-SI"/>
        </w:rPr>
        <w:t>udejanjanju</w:t>
      </w:r>
      <w:r w:rsidRPr="009F78D0">
        <w:rPr>
          <w:rFonts w:asciiTheme="minorHAnsi" w:hAnsiTheme="minorHAnsi" w:cstheme="minorHAnsi"/>
          <w:color w:val="404040" w:themeColor="text1" w:themeTint="BF"/>
          <w:lang w:val="sl-SI"/>
        </w:rPr>
        <w:t xml:space="preserve"> človekovih pravic, krepit</w:t>
      </w:r>
      <w:r>
        <w:rPr>
          <w:rFonts w:asciiTheme="minorHAnsi" w:hAnsiTheme="minorHAnsi" w:cstheme="minorHAnsi"/>
          <w:color w:val="404040" w:themeColor="text1" w:themeTint="BF"/>
          <w:lang w:val="sl-SI"/>
        </w:rPr>
        <w:t>e</w:t>
      </w:r>
      <w:r w:rsidRPr="009F78D0">
        <w:rPr>
          <w:rFonts w:asciiTheme="minorHAnsi" w:hAnsiTheme="minorHAnsi" w:cstheme="minorHAnsi"/>
          <w:color w:val="404040" w:themeColor="text1" w:themeTint="BF"/>
          <w:lang w:val="sl-SI"/>
        </w:rPr>
        <w:t xml:space="preserve">v </w:t>
      </w:r>
      <w:r w:rsidR="002E4BBF">
        <w:rPr>
          <w:rFonts w:asciiTheme="minorHAnsi" w:hAnsiTheme="minorHAnsi" w:cstheme="minorHAnsi"/>
          <w:color w:val="404040" w:themeColor="text1" w:themeTint="BF"/>
          <w:lang w:val="sl-SI"/>
        </w:rPr>
        <w:t xml:space="preserve">vloge in </w:t>
      </w:r>
      <w:r>
        <w:rPr>
          <w:rFonts w:asciiTheme="minorHAnsi" w:hAnsiTheme="minorHAnsi" w:cstheme="minorHAnsi"/>
          <w:color w:val="404040" w:themeColor="text1" w:themeTint="BF"/>
          <w:lang w:val="sl-SI"/>
        </w:rPr>
        <w:t>moči</w:t>
      </w:r>
      <w:r w:rsidRPr="009F78D0">
        <w:rPr>
          <w:rFonts w:asciiTheme="minorHAnsi" w:hAnsiTheme="minorHAnsi" w:cstheme="minorHAnsi"/>
          <w:color w:val="404040" w:themeColor="text1" w:themeTint="BF"/>
          <w:lang w:val="sl-SI"/>
        </w:rPr>
        <w:t xml:space="preserve"> žensk in enakosti spolov</w:t>
      </w:r>
      <w:r>
        <w:rPr>
          <w:rFonts w:asciiTheme="minorHAnsi" w:hAnsiTheme="minorHAnsi" w:cstheme="minorHAnsi"/>
          <w:color w:val="404040" w:themeColor="text1" w:themeTint="BF"/>
          <w:lang w:val="sl-SI"/>
        </w:rPr>
        <w:t>;</w:t>
      </w:r>
    </w:p>
    <w:p w14:paraId="609B4751" w14:textId="77777777" w:rsidR="00D42C41" w:rsidRDefault="00D11704" w:rsidP="004D7F7E">
      <w:pPr>
        <w:pStyle w:val="FootnoteText"/>
        <w:numPr>
          <w:ilvl w:val="0"/>
          <w:numId w:val="28"/>
        </w:numPr>
        <w:spacing w:line="240" w:lineRule="auto"/>
        <w:ind w:left="425" w:hanging="425"/>
        <w:jc w:val="both"/>
        <w:rPr>
          <w:rFonts w:asciiTheme="minorHAnsi" w:hAnsiTheme="minorHAnsi" w:cstheme="minorHAnsi"/>
          <w:color w:val="404040" w:themeColor="text1" w:themeTint="BF"/>
          <w:lang w:val="sl-SI"/>
        </w:rPr>
      </w:pPr>
      <w:r>
        <w:rPr>
          <w:rFonts w:asciiTheme="minorHAnsi" w:hAnsiTheme="minorHAnsi" w:cstheme="minorHAnsi"/>
          <w:color w:val="404040" w:themeColor="text1" w:themeTint="BF"/>
          <w:lang w:val="sl-SI"/>
        </w:rPr>
        <w:t>gospodarska rast, produktivna zaposl</w:t>
      </w:r>
      <w:r w:rsidR="006A6A55">
        <w:rPr>
          <w:rFonts w:asciiTheme="minorHAnsi" w:hAnsiTheme="minorHAnsi" w:cstheme="minorHAnsi"/>
          <w:color w:val="404040" w:themeColor="text1" w:themeTint="BF"/>
          <w:lang w:val="sl-SI"/>
        </w:rPr>
        <w:t>e</w:t>
      </w:r>
      <w:r>
        <w:rPr>
          <w:rFonts w:asciiTheme="minorHAnsi" w:hAnsiTheme="minorHAnsi" w:cstheme="minorHAnsi"/>
          <w:color w:val="404040" w:themeColor="text1" w:themeTint="BF"/>
          <w:lang w:val="sl-SI"/>
        </w:rPr>
        <w:t xml:space="preserve">nost in dostojno delo za vse: </w:t>
      </w:r>
      <w:r w:rsidR="006A6A55">
        <w:rPr>
          <w:rFonts w:asciiTheme="minorHAnsi" w:hAnsiTheme="minorHAnsi" w:cstheme="minorHAnsi"/>
          <w:color w:val="404040" w:themeColor="text1" w:themeTint="BF"/>
          <w:lang w:val="sl-SI"/>
        </w:rPr>
        <w:t xml:space="preserve">napori bodo usmerjeni v </w:t>
      </w:r>
      <w:r w:rsidR="00A9763E" w:rsidRPr="009F78D0">
        <w:rPr>
          <w:rFonts w:asciiTheme="minorHAnsi" w:hAnsiTheme="minorHAnsi" w:cstheme="minorHAnsi"/>
          <w:color w:val="404040" w:themeColor="text1" w:themeTint="BF"/>
          <w:lang w:val="sl-SI"/>
        </w:rPr>
        <w:t>zmanjševanje revščine</w:t>
      </w:r>
      <w:r w:rsidR="004635DB">
        <w:rPr>
          <w:rFonts w:asciiTheme="minorHAnsi" w:hAnsiTheme="minorHAnsi" w:cstheme="minorHAnsi"/>
          <w:color w:val="404040" w:themeColor="text1" w:themeTint="BF"/>
          <w:lang w:val="sl-SI"/>
        </w:rPr>
        <w:t xml:space="preserve">, socialni napredek in </w:t>
      </w:r>
      <w:r w:rsidR="00A9763E" w:rsidRPr="009F78D0">
        <w:rPr>
          <w:rFonts w:asciiTheme="minorHAnsi" w:hAnsiTheme="minorHAnsi" w:cstheme="minorHAnsi"/>
          <w:color w:val="404040" w:themeColor="text1" w:themeTint="BF"/>
          <w:lang w:val="sl-SI"/>
        </w:rPr>
        <w:t>razvoj gospodarstva</w:t>
      </w:r>
      <w:r w:rsidR="006A6A55">
        <w:rPr>
          <w:rFonts w:asciiTheme="minorHAnsi" w:hAnsiTheme="minorHAnsi" w:cstheme="minorHAnsi"/>
          <w:color w:val="404040" w:themeColor="text1" w:themeTint="BF"/>
          <w:lang w:val="sl-SI"/>
        </w:rPr>
        <w:t xml:space="preserve">, </w:t>
      </w:r>
      <w:r w:rsidR="00A9763E" w:rsidRPr="009F78D0">
        <w:rPr>
          <w:rFonts w:asciiTheme="minorHAnsi" w:hAnsiTheme="minorHAnsi" w:cstheme="minorHAnsi"/>
          <w:color w:val="404040" w:themeColor="text1" w:themeTint="BF"/>
          <w:lang w:val="sl-SI"/>
        </w:rPr>
        <w:t>podpor</w:t>
      </w:r>
      <w:r w:rsidR="006A6A55">
        <w:rPr>
          <w:rFonts w:asciiTheme="minorHAnsi" w:hAnsiTheme="minorHAnsi" w:cstheme="minorHAnsi"/>
          <w:color w:val="404040" w:themeColor="text1" w:themeTint="BF"/>
          <w:lang w:val="sl-SI"/>
        </w:rPr>
        <w:t>o</w:t>
      </w:r>
      <w:r w:rsidR="00A9763E" w:rsidRPr="009F78D0">
        <w:rPr>
          <w:rFonts w:asciiTheme="minorHAnsi" w:hAnsiTheme="minorHAnsi" w:cstheme="minorHAnsi"/>
          <w:color w:val="404040" w:themeColor="text1" w:themeTint="BF"/>
          <w:lang w:val="sl-SI"/>
        </w:rPr>
        <w:t xml:space="preserve"> vzpostavljanju institucionalnih pogojev za enakopraven razvoj, spodbujanje podjetništva med mladimi in ugodnega poslovnega okolja za razvoj </w:t>
      </w:r>
      <w:proofErr w:type="spellStart"/>
      <w:r w:rsidR="00A9763E" w:rsidRPr="009F78D0">
        <w:rPr>
          <w:rFonts w:asciiTheme="minorHAnsi" w:hAnsiTheme="minorHAnsi" w:cstheme="minorHAnsi"/>
          <w:color w:val="404040" w:themeColor="text1" w:themeTint="BF"/>
          <w:lang w:val="sl-SI"/>
        </w:rPr>
        <w:t>mikro</w:t>
      </w:r>
      <w:proofErr w:type="spellEnd"/>
      <w:r w:rsidR="00A9763E" w:rsidRPr="009F78D0">
        <w:rPr>
          <w:rFonts w:asciiTheme="minorHAnsi" w:hAnsiTheme="minorHAnsi" w:cstheme="minorHAnsi"/>
          <w:color w:val="404040" w:themeColor="text1" w:themeTint="BF"/>
          <w:lang w:val="sl-SI"/>
        </w:rPr>
        <w:t>, malih in srednj</w:t>
      </w:r>
      <w:r w:rsidR="00C37C57">
        <w:rPr>
          <w:rFonts w:asciiTheme="minorHAnsi" w:hAnsiTheme="minorHAnsi" w:cstheme="minorHAnsi"/>
          <w:color w:val="404040" w:themeColor="text1" w:themeTint="BF"/>
          <w:lang w:val="sl-SI"/>
        </w:rPr>
        <w:t xml:space="preserve">ih </w:t>
      </w:r>
      <w:r w:rsidR="00A9763E" w:rsidRPr="009F78D0">
        <w:rPr>
          <w:rFonts w:asciiTheme="minorHAnsi" w:hAnsiTheme="minorHAnsi" w:cstheme="minorHAnsi"/>
          <w:color w:val="404040" w:themeColor="text1" w:themeTint="BF"/>
          <w:lang w:val="sl-SI"/>
        </w:rPr>
        <w:t>podjetij</w:t>
      </w:r>
      <w:r w:rsidR="00D42C41">
        <w:rPr>
          <w:rFonts w:asciiTheme="minorHAnsi" w:hAnsiTheme="minorHAnsi" w:cstheme="minorHAnsi"/>
          <w:color w:val="404040" w:themeColor="text1" w:themeTint="BF"/>
          <w:lang w:val="sl-SI"/>
        </w:rPr>
        <w:t>;</w:t>
      </w:r>
      <w:r w:rsidR="006A6A55">
        <w:rPr>
          <w:rFonts w:asciiTheme="minorHAnsi" w:hAnsiTheme="minorHAnsi" w:cstheme="minorHAnsi"/>
          <w:color w:val="404040" w:themeColor="text1" w:themeTint="BF"/>
          <w:lang w:val="sl-SI"/>
        </w:rPr>
        <w:t xml:space="preserve"> </w:t>
      </w:r>
    </w:p>
    <w:p w14:paraId="400BD2AE" w14:textId="77777777" w:rsidR="00D42C41" w:rsidRPr="006A6A55" w:rsidRDefault="00C37C57" w:rsidP="00D42C41">
      <w:pPr>
        <w:pStyle w:val="FootnoteText"/>
        <w:numPr>
          <w:ilvl w:val="0"/>
          <w:numId w:val="28"/>
        </w:numPr>
        <w:spacing w:line="240" w:lineRule="auto"/>
        <w:ind w:left="426" w:hanging="426"/>
        <w:jc w:val="both"/>
        <w:rPr>
          <w:rFonts w:asciiTheme="minorHAnsi" w:hAnsiTheme="minorHAnsi" w:cstheme="minorHAnsi"/>
          <w:color w:val="404040" w:themeColor="text1" w:themeTint="BF"/>
          <w:lang w:val="sl-SI"/>
        </w:rPr>
      </w:pPr>
      <w:r>
        <w:rPr>
          <w:rFonts w:asciiTheme="minorHAnsi" w:hAnsiTheme="minorHAnsi" w:cstheme="minorHAnsi"/>
          <w:color w:val="404040" w:themeColor="text1" w:themeTint="BF"/>
          <w:lang w:val="sl-SI"/>
        </w:rPr>
        <w:t xml:space="preserve">podpora prehodu v </w:t>
      </w:r>
      <w:r w:rsidR="00A44D51">
        <w:rPr>
          <w:rFonts w:asciiTheme="minorHAnsi" w:hAnsiTheme="minorHAnsi" w:cstheme="minorHAnsi"/>
          <w:color w:val="404040" w:themeColor="text1" w:themeTint="BF"/>
          <w:lang w:val="sl-SI"/>
        </w:rPr>
        <w:t>krožno</w:t>
      </w:r>
      <w:r w:rsidR="00D42C41" w:rsidRPr="00E6140A">
        <w:rPr>
          <w:rFonts w:asciiTheme="minorHAnsi" w:hAnsiTheme="minorHAnsi" w:cstheme="minorHAnsi"/>
          <w:color w:val="404040" w:themeColor="text1" w:themeTint="BF"/>
          <w:lang w:val="sl-SI"/>
        </w:rPr>
        <w:t xml:space="preserve"> gospodarstv</w:t>
      </w:r>
      <w:r w:rsidR="00A44D51">
        <w:rPr>
          <w:rFonts w:asciiTheme="minorHAnsi" w:hAnsiTheme="minorHAnsi" w:cstheme="minorHAnsi"/>
          <w:color w:val="404040" w:themeColor="text1" w:themeTint="BF"/>
          <w:lang w:val="sl-SI"/>
        </w:rPr>
        <w:t>o</w:t>
      </w:r>
      <w:r w:rsidR="009F4801" w:rsidRPr="00BC030B">
        <w:rPr>
          <w:rFonts w:asciiTheme="minorHAnsi" w:hAnsiTheme="minorHAnsi" w:cstheme="minorHAnsi"/>
          <w:color w:val="404040" w:themeColor="text1" w:themeTint="BF"/>
          <w:lang w:val="sl-SI"/>
        </w:rPr>
        <w:t xml:space="preserve">, učinkovito upravljanje </w:t>
      </w:r>
      <w:r>
        <w:rPr>
          <w:rFonts w:asciiTheme="minorHAnsi" w:hAnsiTheme="minorHAnsi" w:cstheme="minorHAnsi"/>
          <w:color w:val="404040" w:themeColor="text1" w:themeTint="BF"/>
          <w:lang w:val="sl-SI"/>
        </w:rPr>
        <w:t>naravnih virov</w:t>
      </w:r>
      <w:r w:rsidR="009F4801" w:rsidRPr="00BC030B">
        <w:rPr>
          <w:rFonts w:asciiTheme="minorHAnsi" w:hAnsiTheme="minorHAnsi" w:cstheme="minorHAnsi"/>
          <w:color w:val="404040" w:themeColor="text1" w:themeTint="BF"/>
          <w:lang w:val="sl-SI"/>
        </w:rPr>
        <w:t>, vključno z dostopom do pitne vode in upravljanjem odp</w:t>
      </w:r>
      <w:r>
        <w:rPr>
          <w:rFonts w:asciiTheme="minorHAnsi" w:hAnsiTheme="minorHAnsi" w:cstheme="minorHAnsi"/>
          <w:color w:val="404040" w:themeColor="text1" w:themeTint="BF"/>
          <w:lang w:val="sl-SI"/>
        </w:rPr>
        <w:t>adkov</w:t>
      </w:r>
      <w:r w:rsidR="009F4801" w:rsidRPr="00BC030B">
        <w:rPr>
          <w:rFonts w:asciiTheme="minorHAnsi" w:hAnsiTheme="minorHAnsi" w:cstheme="minorHAnsi"/>
          <w:color w:val="404040" w:themeColor="text1" w:themeTint="BF"/>
          <w:lang w:val="sl-SI"/>
        </w:rPr>
        <w:t>,</w:t>
      </w:r>
      <w:r w:rsidR="00D42C41" w:rsidRPr="00BC030B">
        <w:rPr>
          <w:rFonts w:asciiTheme="minorHAnsi" w:hAnsiTheme="minorHAnsi" w:cstheme="minorHAnsi"/>
          <w:color w:val="404040" w:themeColor="text1" w:themeTint="BF"/>
          <w:lang w:val="sl-SI"/>
        </w:rPr>
        <w:t xml:space="preserve"> </w:t>
      </w:r>
      <w:r w:rsidR="009F4801" w:rsidRPr="00BC030B">
        <w:rPr>
          <w:rFonts w:asciiTheme="minorHAnsi" w:hAnsiTheme="minorHAnsi" w:cstheme="minorHAnsi"/>
          <w:color w:val="404040" w:themeColor="text1" w:themeTint="BF"/>
          <w:lang w:val="sl-SI"/>
        </w:rPr>
        <w:t>ter</w:t>
      </w:r>
      <w:r w:rsidR="00D42C41" w:rsidRPr="00BC030B">
        <w:rPr>
          <w:rFonts w:asciiTheme="minorHAnsi" w:hAnsiTheme="minorHAnsi" w:cstheme="minorHAnsi"/>
          <w:color w:val="404040" w:themeColor="text1" w:themeTint="BF"/>
          <w:lang w:val="sl-SI"/>
        </w:rPr>
        <w:t xml:space="preserve"> boj proti podnebnim spremembam;</w:t>
      </w:r>
    </w:p>
    <w:p w14:paraId="209E3867" w14:textId="77777777" w:rsidR="00A9763E" w:rsidRPr="009F78D0" w:rsidRDefault="006A6A55" w:rsidP="004D7F7E">
      <w:pPr>
        <w:pStyle w:val="FootnoteText"/>
        <w:numPr>
          <w:ilvl w:val="0"/>
          <w:numId w:val="28"/>
        </w:numPr>
        <w:spacing w:line="240" w:lineRule="auto"/>
        <w:ind w:left="425" w:hanging="425"/>
        <w:jc w:val="both"/>
        <w:rPr>
          <w:rFonts w:asciiTheme="minorHAnsi" w:hAnsiTheme="minorHAnsi" w:cstheme="minorHAnsi"/>
          <w:color w:val="404040" w:themeColor="text1" w:themeTint="BF"/>
          <w:lang w:val="sl-SI"/>
        </w:rPr>
      </w:pPr>
      <w:r>
        <w:rPr>
          <w:rFonts w:asciiTheme="minorHAnsi" w:hAnsiTheme="minorHAnsi" w:cstheme="minorHAnsi"/>
          <w:color w:val="404040" w:themeColor="text1" w:themeTint="BF"/>
          <w:lang w:val="sl-SI"/>
        </w:rPr>
        <w:t>implementacija pobude P</w:t>
      </w:r>
      <w:r w:rsidRPr="009F78D0">
        <w:rPr>
          <w:rFonts w:asciiTheme="minorHAnsi" w:hAnsiTheme="minorHAnsi" w:cstheme="minorHAnsi"/>
          <w:color w:val="404040" w:themeColor="text1" w:themeTint="BF"/>
          <w:lang w:val="sl-SI"/>
        </w:rPr>
        <w:t>ozitivna agenda za mlade</w:t>
      </w:r>
      <w:r>
        <w:rPr>
          <w:rFonts w:asciiTheme="minorHAnsi" w:hAnsiTheme="minorHAnsi" w:cstheme="minorHAnsi"/>
          <w:color w:val="404040" w:themeColor="text1" w:themeTint="BF"/>
          <w:lang w:val="sl-SI"/>
        </w:rPr>
        <w:t xml:space="preserve"> Zahodnega Balkana</w:t>
      </w:r>
      <w:r w:rsidR="005E3139">
        <w:rPr>
          <w:rFonts w:asciiTheme="minorHAnsi" w:hAnsiTheme="minorHAnsi" w:cstheme="minorHAnsi"/>
          <w:color w:val="404040" w:themeColor="text1" w:themeTint="BF"/>
          <w:lang w:val="sl-SI"/>
        </w:rPr>
        <w:t xml:space="preserve"> in drugih projektov, namenjenih mladim</w:t>
      </w:r>
      <w:r w:rsidR="00D42C41">
        <w:rPr>
          <w:rFonts w:asciiTheme="minorHAnsi" w:hAnsiTheme="minorHAnsi" w:cstheme="minorHAnsi"/>
          <w:color w:val="404040" w:themeColor="text1" w:themeTint="BF"/>
          <w:lang w:val="sl-SI"/>
        </w:rPr>
        <w:t xml:space="preserve">: </w:t>
      </w:r>
      <w:r w:rsidRPr="00DB0A59">
        <w:rPr>
          <w:rFonts w:asciiTheme="minorHAnsi" w:hAnsiTheme="minorHAnsi" w:cstheme="minorHAnsi"/>
          <w:color w:val="404040" w:themeColor="text1" w:themeTint="BF"/>
          <w:lang w:val="sl-SI"/>
        </w:rPr>
        <w:t xml:space="preserve">krepitev perspektive mladih v državah Zahodnega Balkana, </w:t>
      </w:r>
      <w:r w:rsidR="00C37C57">
        <w:rPr>
          <w:rFonts w:asciiTheme="minorHAnsi" w:hAnsiTheme="minorHAnsi" w:cstheme="minorHAnsi"/>
          <w:color w:val="404040" w:themeColor="text1" w:themeTint="BF"/>
          <w:lang w:val="sl-SI"/>
        </w:rPr>
        <w:t>zagotavljanje</w:t>
      </w:r>
      <w:r w:rsidRPr="00DB0A59">
        <w:rPr>
          <w:rFonts w:asciiTheme="minorHAnsi" w:hAnsiTheme="minorHAnsi" w:cstheme="minorHAnsi"/>
          <w:color w:val="404040" w:themeColor="text1" w:themeTint="BF"/>
          <w:lang w:val="sl-SI"/>
        </w:rPr>
        <w:t xml:space="preserve"> razvoja alternativ in možnosti za delovanje, uspeh, zaposlitev ter življenje v državah regije, pridobivanje ustrezne izobrazbe</w:t>
      </w:r>
      <w:r>
        <w:rPr>
          <w:rFonts w:asciiTheme="minorHAnsi" w:hAnsiTheme="minorHAnsi" w:cstheme="minorHAnsi"/>
          <w:color w:val="404040" w:themeColor="text1" w:themeTint="BF"/>
          <w:lang w:val="sl-SI"/>
        </w:rPr>
        <w:t xml:space="preserve">, </w:t>
      </w:r>
      <w:r w:rsidRPr="00DB0A59">
        <w:rPr>
          <w:rFonts w:asciiTheme="minorHAnsi" w:hAnsiTheme="minorHAnsi" w:cstheme="minorHAnsi"/>
          <w:color w:val="404040" w:themeColor="text1" w:themeTint="BF"/>
          <w:lang w:val="sl-SI"/>
        </w:rPr>
        <w:t>znanja in izkušenj</w:t>
      </w:r>
      <w:r w:rsidR="00D42C41">
        <w:rPr>
          <w:rFonts w:asciiTheme="minorHAnsi" w:hAnsiTheme="minorHAnsi" w:cstheme="minorHAnsi"/>
          <w:color w:val="404040" w:themeColor="text1" w:themeTint="BF"/>
          <w:lang w:val="sl-SI"/>
        </w:rPr>
        <w:t>, medsebojnega povezovanja in sprave.</w:t>
      </w:r>
    </w:p>
    <w:p w14:paraId="70E67D10" w14:textId="77777777" w:rsidR="00A9763E" w:rsidRPr="009F78D0" w:rsidRDefault="00A9763E" w:rsidP="00A9763E">
      <w:pPr>
        <w:pStyle w:val="FootnoteText"/>
        <w:spacing w:line="240" w:lineRule="auto"/>
        <w:ind w:left="0"/>
        <w:jc w:val="both"/>
        <w:rPr>
          <w:rFonts w:asciiTheme="minorHAnsi" w:hAnsiTheme="minorHAnsi" w:cstheme="minorHAnsi"/>
          <w:color w:val="404040" w:themeColor="text1" w:themeTint="BF"/>
          <w:lang w:val="sl-SI"/>
        </w:rPr>
      </w:pPr>
    </w:p>
    <w:p w14:paraId="5558D11D" w14:textId="77777777" w:rsidR="00A9763E" w:rsidRPr="009F78D0" w:rsidRDefault="00A9763E" w:rsidP="001B1711">
      <w:pPr>
        <w:pStyle w:val="FootnoteText"/>
        <w:numPr>
          <w:ilvl w:val="0"/>
          <w:numId w:val="29"/>
        </w:numPr>
        <w:spacing w:line="240" w:lineRule="auto"/>
        <w:ind w:left="426" w:hanging="426"/>
        <w:jc w:val="both"/>
        <w:rPr>
          <w:rFonts w:asciiTheme="minorHAnsi" w:hAnsiTheme="minorHAnsi" w:cstheme="minorHAnsi"/>
          <w:color w:val="404040" w:themeColor="text1" w:themeTint="BF"/>
          <w:lang w:val="sl-SI"/>
        </w:rPr>
      </w:pPr>
      <w:r w:rsidRPr="009F78D0">
        <w:rPr>
          <w:rFonts w:asciiTheme="minorHAnsi" w:hAnsiTheme="minorHAnsi" w:cstheme="minorHAnsi"/>
          <w:color w:val="404040" w:themeColor="text1" w:themeTint="BF"/>
          <w:lang w:val="sl-SI"/>
        </w:rPr>
        <w:t>Načini sodelovanja</w:t>
      </w:r>
      <w:r w:rsidR="00D42C41">
        <w:rPr>
          <w:rFonts w:asciiTheme="minorHAnsi" w:hAnsiTheme="minorHAnsi" w:cstheme="minorHAnsi"/>
          <w:color w:val="404040" w:themeColor="text1" w:themeTint="BF"/>
          <w:lang w:val="sl-SI"/>
        </w:rPr>
        <w:t xml:space="preserve"> in izvajalci</w:t>
      </w:r>
      <w:r w:rsidR="003A2719">
        <w:rPr>
          <w:rFonts w:asciiTheme="minorHAnsi" w:hAnsiTheme="minorHAnsi" w:cstheme="minorHAnsi"/>
          <w:color w:val="404040" w:themeColor="text1" w:themeTint="BF"/>
          <w:lang w:val="sl-SI"/>
        </w:rPr>
        <w:t>:</w:t>
      </w:r>
    </w:p>
    <w:p w14:paraId="4B5B1A94" w14:textId="77777777" w:rsidR="00A9763E" w:rsidRPr="009F78D0" w:rsidRDefault="00A9763E" w:rsidP="00A9763E">
      <w:pPr>
        <w:pStyle w:val="FootnoteText"/>
        <w:spacing w:line="240" w:lineRule="auto"/>
        <w:ind w:left="426" w:hanging="426"/>
        <w:jc w:val="both"/>
        <w:rPr>
          <w:rFonts w:asciiTheme="minorHAnsi" w:hAnsiTheme="minorHAnsi" w:cstheme="minorHAnsi"/>
          <w:color w:val="404040" w:themeColor="text1" w:themeTint="BF"/>
          <w:lang w:val="sl-SI"/>
        </w:rPr>
      </w:pPr>
      <w:r w:rsidRPr="009F78D0">
        <w:rPr>
          <w:rFonts w:asciiTheme="minorHAnsi" w:hAnsiTheme="minorHAnsi" w:cstheme="minorHAnsi"/>
          <w:color w:val="404040" w:themeColor="text1" w:themeTint="BF"/>
          <w:lang w:val="sl-SI"/>
        </w:rPr>
        <w:lastRenderedPageBreak/>
        <w:t xml:space="preserve">- </w:t>
      </w:r>
      <w:r w:rsidRPr="009F78D0">
        <w:rPr>
          <w:rFonts w:asciiTheme="minorHAnsi" w:hAnsiTheme="minorHAnsi" w:cstheme="minorHAnsi"/>
          <w:color w:val="404040" w:themeColor="text1" w:themeTint="BF"/>
          <w:lang w:val="sl-SI"/>
        </w:rPr>
        <w:tab/>
        <w:t>tehnična pomoč</w:t>
      </w:r>
      <w:r w:rsidR="006A6A55">
        <w:rPr>
          <w:rFonts w:asciiTheme="minorHAnsi" w:hAnsiTheme="minorHAnsi" w:cstheme="minorHAnsi"/>
          <w:color w:val="404040" w:themeColor="text1" w:themeTint="BF"/>
          <w:lang w:val="sl-SI"/>
        </w:rPr>
        <w:t xml:space="preserve">, ki se </w:t>
      </w:r>
      <w:r w:rsidRPr="009F78D0">
        <w:rPr>
          <w:rFonts w:asciiTheme="minorHAnsi" w:hAnsiTheme="minorHAnsi" w:cstheme="minorHAnsi"/>
          <w:color w:val="404040" w:themeColor="text1" w:themeTint="BF"/>
          <w:lang w:val="sl-SI"/>
        </w:rPr>
        <w:t xml:space="preserve">izvaja </w:t>
      </w:r>
      <w:r w:rsidR="006B6587">
        <w:rPr>
          <w:rFonts w:asciiTheme="minorHAnsi" w:hAnsiTheme="minorHAnsi" w:cstheme="minorHAnsi"/>
          <w:color w:val="404040" w:themeColor="text1" w:themeTint="BF"/>
          <w:lang w:val="sl-SI"/>
        </w:rPr>
        <w:t xml:space="preserve">bodisi </w:t>
      </w:r>
      <w:r w:rsidRPr="009F78D0">
        <w:rPr>
          <w:rFonts w:asciiTheme="minorHAnsi" w:hAnsiTheme="minorHAnsi" w:cstheme="minorHAnsi"/>
          <w:color w:val="404040" w:themeColor="text1" w:themeTint="BF"/>
          <w:lang w:val="sl-SI"/>
        </w:rPr>
        <w:t xml:space="preserve">neposredno med državnimi organi, </w:t>
      </w:r>
      <w:r w:rsidR="00706202">
        <w:rPr>
          <w:rFonts w:asciiTheme="minorHAnsi" w:hAnsiTheme="minorHAnsi" w:cstheme="minorHAnsi"/>
          <w:color w:val="404040" w:themeColor="text1" w:themeTint="BF"/>
          <w:lang w:val="sl-SI"/>
        </w:rPr>
        <w:t xml:space="preserve">bodisi </w:t>
      </w:r>
      <w:r w:rsidRPr="009F78D0">
        <w:rPr>
          <w:rFonts w:asciiTheme="minorHAnsi" w:hAnsiTheme="minorHAnsi" w:cstheme="minorHAnsi"/>
          <w:color w:val="404040" w:themeColor="text1" w:themeTint="BF"/>
          <w:lang w:val="sl-SI"/>
        </w:rPr>
        <w:t>preko Centra za evropsko prihodnost</w:t>
      </w:r>
      <w:r w:rsidR="00706202">
        <w:rPr>
          <w:rFonts w:asciiTheme="minorHAnsi" w:hAnsiTheme="minorHAnsi" w:cstheme="minorHAnsi"/>
          <w:color w:val="404040" w:themeColor="text1" w:themeTint="BF"/>
          <w:lang w:val="sl-SI"/>
        </w:rPr>
        <w:t xml:space="preserve">, </w:t>
      </w:r>
      <w:r w:rsidRPr="009F78D0">
        <w:rPr>
          <w:rFonts w:asciiTheme="minorHAnsi" w:hAnsiTheme="minorHAnsi" w:cstheme="minorHAnsi"/>
          <w:color w:val="404040" w:themeColor="text1" w:themeTint="BF"/>
          <w:lang w:val="sl-SI"/>
        </w:rPr>
        <w:t>Centra za razvoj financ</w:t>
      </w:r>
      <w:r w:rsidR="00706202">
        <w:rPr>
          <w:rFonts w:asciiTheme="minorHAnsi" w:hAnsiTheme="minorHAnsi" w:cstheme="minorHAnsi"/>
          <w:color w:val="404040" w:themeColor="text1" w:themeTint="BF"/>
          <w:lang w:val="sl-SI"/>
        </w:rPr>
        <w:t xml:space="preserve"> ali drugih izvajalcev</w:t>
      </w:r>
      <w:r w:rsidRPr="009F78D0">
        <w:rPr>
          <w:rFonts w:asciiTheme="minorHAnsi" w:hAnsiTheme="minorHAnsi" w:cstheme="minorHAnsi"/>
          <w:color w:val="404040" w:themeColor="text1" w:themeTint="BF"/>
          <w:lang w:val="sl-SI"/>
        </w:rPr>
        <w:t>; pozornost bo namenjena vključevanju novih deležnikov</w:t>
      </w:r>
      <w:r w:rsidR="004635DB">
        <w:rPr>
          <w:rFonts w:asciiTheme="minorHAnsi" w:hAnsiTheme="minorHAnsi" w:cstheme="minorHAnsi"/>
          <w:color w:val="404040" w:themeColor="text1" w:themeTint="BF"/>
          <w:lang w:val="sl-SI"/>
        </w:rPr>
        <w:t xml:space="preserve"> </w:t>
      </w:r>
      <w:r w:rsidRPr="009F78D0">
        <w:rPr>
          <w:rFonts w:asciiTheme="minorHAnsi" w:hAnsiTheme="minorHAnsi" w:cstheme="minorHAnsi"/>
          <w:color w:val="404040" w:themeColor="text1" w:themeTint="BF"/>
          <w:lang w:val="sl-SI"/>
        </w:rPr>
        <w:t xml:space="preserve">iz </w:t>
      </w:r>
      <w:r w:rsidR="004635DB">
        <w:rPr>
          <w:rFonts w:asciiTheme="minorHAnsi" w:hAnsiTheme="minorHAnsi" w:cstheme="minorHAnsi"/>
          <w:color w:val="404040" w:themeColor="text1" w:themeTint="BF"/>
          <w:lang w:val="sl-SI"/>
        </w:rPr>
        <w:t xml:space="preserve">javnega in </w:t>
      </w:r>
      <w:r w:rsidRPr="009F78D0">
        <w:rPr>
          <w:rFonts w:asciiTheme="minorHAnsi" w:hAnsiTheme="minorHAnsi" w:cstheme="minorHAnsi"/>
          <w:color w:val="404040" w:themeColor="text1" w:themeTint="BF"/>
          <w:lang w:val="sl-SI"/>
        </w:rPr>
        <w:t>zasebnega sektorja;</w:t>
      </w:r>
    </w:p>
    <w:p w14:paraId="01177FD4" w14:textId="77777777" w:rsidR="00A9763E" w:rsidRPr="009F78D0" w:rsidRDefault="00A9763E" w:rsidP="00A9763E">
      <w:pPr>
        <w:pStyle w:val="FootnoteText"/>
        <w:spacing w:line="240" w:lineRule="auto"/>
        <w:ind w:left="426" w:hanging="426"/>
        <w:jc w:val="both"/>
        <w:rPr>
          <w:rFonts w:asciiTheme="minorHAnsi" w:hAnsiTheme="minorHAnsi" w:cstheme="minorHAnsi"/>
          <w:color w:val="404040" w:themeColor="text1" w:themeTint="BF"/>
          <w:lang w:val="sl-SI"/>
        </w:rPr>
      </w:pPr>
      <w:r w:rsidRPr="009F78D0">
        <w:rPr>
          <w:rFonts w:asciiTheme="minorHAnsi" w:hAnsiTheme="minorHAnsi" w:cstheme="minorHAnsi"/>
          <w:color w:val="404040" w:themeColor="text1" w:themeTint="BF"/>
          <w:lang w:val="sl-SI"/>
        </w:rPr>
        <w:t>-</w:t>
      </w:r>
      <w:r w:rsidRPr="009F78D0">
        <w:rPr>
          <w:rFonts w:asciiTheme="minorHAnsi" w:hAnsiTheme="minorHAnsi" w:cstheme="minorHAnsi"/>
          <w:color w:val="404040" w:themeColor="text1" w:themeTint="BF"/>
          <w:lang w:val="sl-SI"/>
        </w:rPr>
        <w:tab/>
      </w:r>
      <w:r w:rsidR="006A6A55">
        <w:rPr>
          <w:rFonts w:asciiTheme="minorHAnsi" w:hAnsiTheme="minorHAnsi" w:cstheme="minorHAnsi"/>
          <w:color w:val="404040" w:themeColor="text1" w:themeTint="BF"/>
          <w:lang w:val="sl-SI"/>
        </w:rPr>
        <w:t xml:space="preserve">izgradnja javne </w:t>
      </w:r>
      <w:r w:rsidRPr="009F78D0">
        <w:rPr>
          <w:rFonts w:asciiTheme="minorHAnsi" w:hAnsiTheme="minorHAnsi" w:cstheme="minorHAnsi"/>
          <w:color w:val="404040" w:themeColor="text1" w:themeTint="BF"/>
          <w:lang w:val="sl-SI"/>
        </w:rPr>
        <w:t>infrastruktur</w:t>
      </w:r>
      <w:r w:rsidR="006A6A55">
        <w:rPr>
          <w:rFonts w:asciiTheme="minorHAnsi" w:hAnsiTheme="minorHAnsi" w:cstheme="minorHAnsi"/>
          <w:color w:val="404040" w:themeColor="text1" w:themeTint="BF"/>
          <w:lang w:val="sl-SI"/>
        </w:rPr>
        <w:t xml:space="preserve">e </w:t>
      </w:r>
      <w:r w:rsidR="00C37C57">
        <w:rPr>
          <w:rFonts w:asciiTheme="minorHAnsi" w:hAnsiTheme="minorHAnsi" w:cstheme="minorHAnsi"/>
          <w:color w:val="404040" w:themeColor="text1" w:themeTint="BF"/>
          <w:lang w:val="sl-SI"/>
        </w:rPr>
        <w:t xml:space="preserve">za </w:t>
      </w:r>
      <w:r w:rsidRPr="009F78D0">
        <w:rPr>
          <w:rFonts w:asciiTheme="minorHAnsi" w:hAnsiTheme="minorHAnsi" w:cstheme="minorHAnsi"/>
          <w:color w:val="404040" w:themeColor="text1" w:themeTint="BF"/>
          <w:lang w:val="sl-SI"/>
        </w:rPr>
        <w:t>izboljš</w:t>
      </w:r>
      <w:r w:rsidR="00C37C57">
        <w:rPr>
          <w:rFonts w:asciiTheme="minorHAnsi" w:hAnsiTheme="minorHAnsi" w:cstheme="minorHAnsi"/>
          <w:color w:val="404040" w:themeColor="text1" w:themeTint="BF"/>
          <w:lang w:val="sl-SI"/>
        </w:rPr>
        <w:t>anje pogojev za razvoj, zagotavljanje</w:t>
      </w:r>
      <w:r w:rsidRPr="009F78D0">
        <w:rPr>
          <w:rFonts w:asciiTheme="minorHAnsi" w:hAnsiTheme="minorHAnsi" w:cstheme="minorHAnsi"/>
          <w:color w:val="404040" w:themeColor="text1" w:themeTint="BF"/>
          <w:lang w:val="sl-SI"/>
        </w:rPr>
        <w:t xml:space="preserve"> </w:t>
      </w:r>
      <w:r w:rsidR="006A6A55">
        <w:rPr>
          <w:rFonts w:asciiTheme="minorHAnsi" w:hAnsiTheme="minorHAnsi" w:cstheme="minorHAnsi"/>
          <w:color w:val="404040" w:themeColor="text1" w:themeTint="BF"/>
          <w:lang w:val="sl-SI"/>
        </w:rPr>
        <w:t xml:space="preserve">blaginje </w:t>
      </w:r>
      <w:r w:rsidRPr="009F78D0">
        <w:rPr>
          <w:rFonts w:asciiTheme="minorHAnsi" w:hAnsiTheme="minorHAnsi" w:cstheme="minorHAnsi"/>
          <w:color w:val="404040" w:themeColor="text1" w:themeTint="BF"/>
          <w:lang w:val="sl-SI"/>
        </w:rPr>
        <w:t>vsem skupinam preb</w:t>
      </w:r>
      <w:r w:rsidR="00C37C57">
        <w:rPr>
          <w:rFonts w:asciiTheme="minorHAnsi" w:hAnsiTheme="minorHAnsi" w:cstheme="minorHAnsi"/>
          <w:color w:val="404040" w:themeColor="text1" w:themeTint="BF"/>
          <w:lang w:val="sl-SI"/>
        </w:rPr>
        <w:t>ivalstva ter varovanje</w:t>
      </w:r>
      <w:r w:rsidRPr="009F78D0">
        <w:rPr>
          <w:rFonts w:asciiTheme="minorHAnsi" w:hAnsiTheme="minorHAnsi" w:cstheme="minorHAnsi"/>
          <w:color w:val="404040" w:themeColor="text1" w:themeTint="BF"/>
          <w:lang w:val="sl-SI"/>
        </w:rPr>
        <w:t xml:space="preserve"> okolja; </w:t>
      </w:r>
    </w:p>
    <w:p w14:paraId="7D8F963E" w14:textId="77777777" w:rsidR="00A9763E" w:rsidRPr="009F78D0" w:rsidRDefault="00A9763E" w:rsidP="00A9763E">
      <w:pPr>
        <w:pStyle w:val="FootnoteText"/>
        <w:spacing w:line="240" w:lineRule="auto"/>
        <w:ind w:left="426" w:hanging="426"/>
        <w:jc w:val="both"/>
        <w:rPr>
          <w:rFonts w:asciiTheme="minorHAnsi" w:hAnsiTheme="minorHAnsi" w:cstheme="minorHAnsi"/>
          <w:color w:val="404040" w:themeColor="text1" w:themeTint="BF"/>
          <w:lang w:val="sl-SI"/>
        </w:rPr>
      </w:pPr>
      <w:r w:rsidRPr="009F78D0">
        <w:rPr>
          <w:rFonts w:asciiTheme="minorHAnsi" w:hAnsiTheme="minorHAnsi" w:cstheme="minorHAnsi"/>
          <w:color w:val="404040" w:themeColor="text1" w:themeTint="BF"/>
          <w:lang w:val="sl-SI"/>
        </w:rPr>
        <w:t>-</w:t>
      </w:r>
      <w:r w:rsidRPr="009F78D0">
        <w:rPr>
          <w:rFonts w:asciiTheme="minorHAnsi" w:hAnsiTheme="minorHAnsi" w:cstheme="minorHAnsi"/>
          <w:color w:val="404040" w:themeColor="text1" w:themeTint="BF"/>
          <w:lang w:val="sl-SI"/>
        </w:rPr>
        <w:tab/>
        <w:t>oprostitve šolnin in štipendij</w:t>
      </w:r>
      <w:r w:rsidR="006A6A55">
        <w:rPr>
          <w:rFonts w:asciiTheme="minorHAnsi" w:hAnsiTheme="minorHAnsi" w:cstheme="minorHAnsi"/>
          <w:color w:val="404040" w:themeColor="text1" w:themeTint="BF"/>
          <w:lang w:val="sl-SI"/>
        </w:rPr>
        <w:t>e</w:t>
      </w:r>
      <w:r w:rsidRPr="009F78D0">
        <w:rPr>
          <w:rFonts w:asciiTheme="minorHAnsi" w:hAnsiTheme="minorHAnsi" w:cstheme="minorHAnsi"/>
          <w:color w:val="404040" w:themeColor="text1" w:themeTint="BF"/>
          <w:lang w:val="sl-SI"/>
        </w:rPr>
        <w:t xml:space="preserve"> za srednješolsko in poklicno izobraževanje ter dodiplomski in podiplomski študij</w:t>
      </w:r>
      <w:r w:rsidR="00C37C57">
        <w:rPr>
          <w:rFonts w:asciiTheme="minorHAnsi" w:hAnsiTheme="minorHAnsi" w:cstheme="minorHAnsi"/>
          <w:color w:val="404040" w:themeColor="text1" w:themeTint="BF"/>
          <w:lang w:val="sl-SI"/>
        </w:rPr>
        <w:t>, s či</w:t>
      </w:r>
      <w:r w:rsidR="006A6A55">
        <w:rPr>
          <w:rFonts w:asciiTheme="minorHAnsi" w:hAnsiTheme="minorHAnsi" w:cstheme="minorHAnsi"/>
          <w:color w:val="404040" w:themeColor="text1" w:themeTint="BF"/>
          <w:lang w:val="sl-SI"/>
        </w:rPr>
        <w:t xml:space="preserve">mer </w:t>
      </w:r>
      <w:r w:rsidRPr="009F78D0">
        <w:rPr>
          <w:rFonts w:asciiTheme="minorHAnsi" w:hAnsiTheme="minorHAnsi" w:cstheme="minorHAnsi"/>
          <w:color w:val="404040" w:themeColor="text1" w:themeTint="BF"/>
          <w:lang w:val="sl-SI"/>
        </w:rPr>
        <w:t xml:space="preserve">Slovenija prispeva k boljši izobraženosti </w:t>
      </w:r>
      <w:r w:rsidR="00DB0A59">
        <w:rPr>
          <w:rFonts w:asciiTheme="minorHAnsi" w:hAnsiTheme="minorHAnsi" w:cstheme="minorHAnsi"/>
          <w:color w:val="404040" w:themeColor="text1" w:themeTint="BF"/>
          <w:lang w:val="sl-SI"/>
        </w:rPr>
        <w:t xml:space="preserve">mladih </w:t>
      </w:r>
      <w:r w:rsidRPr="009F78D0">
        <w:rPr>
          <w:rFonts w:asciiTheme="minorHAnsi" w:hAnsiTheme="minorHAnsi" w:cstheme="minorHAnsi"/>
          <w:color w:val="404040" w:themeColor="text1" w:themeTint="BF"/>
          <w:lang w:val="sl-SI"/>
        </w:rPr>
        <w:t>iz partnerskih držav</w:t>
      </w:r>
      <w:r w:rsidR="006A6A55">
        <w:rPr>
          <w:rFonts w:asciiTheme="minorHAnsi" w:hAnsiTheme="minorHAnsi" w:cstheme="minorHAnsi"/>
          <w:color w:val="404040" w:themeColor="text1" w:themeTint="BF"/>
          <w:lang w:val="sl-SI"/>
        </w:rPr>
        <w:t xml:space="preserve"> ter dviguje njihove zaposlitvene možnosti in njihov prispevek k trajnostnemu razvoju partnerskih držav</w:t>
      </w:r>
      <w:r w:rsidRPr="009F78D0">
        <w:rPr>
          <w:rFonts w:asciiTheme="minorHAnsi" w:hAnsiTheme="minorHAnsi" w:cstheme="minorHAnsi"/>
          <w:color w:val="404040" w:themeColor="text1" w:themeTint="BF"/>
          <w:lang w:val="sl-SI"/>
        </w:rPr>
        <w:t xml:space="preserve">; </w:t>
      </w:r>
    </w:p>
    <w:p w14:paraId="0883CB81" w14:textId="77777777" w:rsidR="00A9763E" w:rsidRPr="009F78D0" w:rsidRDefault="00A9763E" w:rsidP="00A9763E">
      <w:pPr>
        <w:pStyle w:val="FootnoteText"/>
        <w:spacing w:line="240" w:lineRule="auto"/>
        <w:ind w:left="426" w:hanging="426"/>
        <w:jc w:val="both"/>
        <w:rPr>
          <w:rFonts w:asciiTheme="minorHAnsi" w:hAnsiTheme="minorHAnsi" w:cstheme="minorHAnsi"/>
          <w:color w:val="404040" w:themeColor="text1" w:themeTint="BF"/>
          <w:lang w:val="sl-SI"/>
        </w:rPr>
      </w:pPr>
      <w:r w:rsidRPr="009F78D0">
        <w:rPr>
          <w:rFonts w:asciiTheme="minorHAnsi" w:hAnsiTheme="minorHAnsi" w:cstheme="minorHAnsi"/>
          <w:color w:val="404040" w:themeColor="text1" w:themeTint="BF"/>
          <w:lang w:val="sl-SI"/>
        </w:rPr>
        <w:t>-</w:t>
      </w:r>
      <w:r w:rsidRPr="009F78D0">
        <w:rPr>
          <w:rFonts w:asciiTheme="minorHAnsi" w:hAnsiTheme="minorHAnsi" w:cstheme="minorHAnsi"/>
          <w:color w:val="404040" w:themeColor="text1" w:themeTint="BF"/>
          <w:lang w:val="sl-SI"/>
        </w:rPr>
        <w:tab/>
      </w:r>
      <w:r w:rsidR="00DB0A59">
        <w:rPr>
          <w:rFonts w:asciiTheme="minorHAnsi" w:hAnsiTheme="minorHAnsi" w:cstheme="minorHAnsi"/>
          <w:color w:val="404040" w:themeColor="text1" w:themeTint="BF"/>
          <w:lang w:val="sl-SI"/>
        </w:rPr>
        <w:t>krepitev civilne družbe</w:t>
      </w:r>
      <w:r w:rsidR="006A6A55">
        <w:rPr>
          <w:rFonts w:asciiTheme="minorHAnsi" w:hAnsiTheme="minorHAnsi" w:cstheme="minorHAnsi"/>
          <w:color w:val="404040" w:themeColor="text1" w:themeTint="BF"/>
          <w:lang w:val="sl-SI"/>
        </w:rPr>
        <w:t xml:space="preserve"> </w:t>
      </w:r>
      <w:r w:rsidR="00C37C57">
        <w:rPr>
          <w:rFonts w:asciiTheme="minorHAnsi" w:hAnsiTheme="minorHAnsi" w:cstheme="minorHAnsi"/>
          <w:color w:val="404040" w:themeColor="text1" w:themeTint="BF"/>
          <w:lang w:val="sl-SI"/>
        </w:rPr>
        <w:t xml:space="preserve">s </w:t>
      </w:r>
      <w:r w:rsidRPr="009F78D0">
        <w:rPr>
          <w:rFonts w:asciiTheme="minorHAnsi" w:hAnsiTheme="minorHAnsi" w:cstheme="minorHAnsi"/>
          <w:color w:val="404040" w:themeColor="text1" w:themeTint="BF"/>
          <w:lang w:val="sl-SI"/>
        </w:rPr>
        <w:t>projekt</w:t>
      </w:r>
      <w:r w:rsidR="00C37C57">
        <w:rPr>
          <w:rFonts w:asciiTheme="minorHAnsi" w:hAnsiTheme="minorHAnsi" w:cstheme="minorHAnsi"/>
          <w:color w:val="404040" w:themeColor="text1" w:themeTint="BF"/>
          <w:lang w:val="sl-SI"/>
        </w:rPr>
        <w:t xml:space="preserve">i </w:t>
      </w:r>
      <w:r w:rsidRPr="009F78D0">
        <w:rPr>
          <w:rFonts w:asciiTheme="minorHAnsi" w:hAnsiTheme="minorHAnsi" w:cstheme="minorHAnsi"/>
          <w:color w:val="404040" w:themeColor="text1" w:themeTint="BF"/>
          <w:lang w:val="sl-SI"/>
        </w:rPr>
        <w:t>nevladnih organizacij</w:t>
      </w:r>
      <w:r w:rsidR="00DB0A59">
        <w:rPr>
          <w:rFonts w:asciiTheme="minorHAnsi" w:hAnsiTheme="minorHAnsi" w:cstheme="minorHAnsi"/>
          <w:color w:val="404040" w:themeColor="text1" w:themeTint="BF"/>
          <w:lang w:val="sl-SI"/>
        </w:rPr>
        <w:t xml:space="preserve">, </w:t>
      </w:r>
      <w:r w:rsidRPr="009F78D0">
        <w:rPr>
          <w:rFonts w:asciiTheme="minorHAnsi" w:hAnsiTheme="minorHAnsi" w:cstheme="minorHAnsi"/>
          <w:color w:val="404040" w:themeColor="text1" w:themeTint="BF"/>
          <w:lang w:val="sl-SI"/>
        </w:rPr>
        <w:t xml:space="preserve">predvsem na področju krepitve </w:t>
      </w:r>
      <w:r w:rsidR="008D0682">
        <w:rPr>
          <w:rFonts w:asciiTheme="minorHAnsi" w:hAnsiTheme="minorHAnsi" w:cstheme="minorHAnsi"/>
          <w:color w:val="404040" w:themeColor="text1" w:themeTint="BF"/>
          <w:lang w:val="sl-SI"/>
        </w:rPr>
        <w:t>moči</w:t>
      </w:r>
      <w:r w:rsidRPr="009F78D0">
        <w:rPr>
          <w:rFonts w:asciiTheme="minorHAnsi" w:hAnsiTheme="minorHAnsi" w:cstheme="minorHAnsi"/>
          <w:color w:val="404040" w:themeColor="text1" w:themeTint="BF"/>
          <w:lang w:val="sl-SI"/>
        </w:rPr>
        <w:t xml:space="preserve"> žensk</w:t>
      </w:r>
      <w:r w:rsidR="00706202">
        <w:rPr>
          <w:rFonts w:asciiTheme="minorHAnsi" w:hAnsiTheme="minorHAnsi" w:cstheme="minorHAnsi"/>
          <w:color w:val="404040" w:themeColor="text1" w:themeTint="BF"/>
          <w:lang w:val="sl-SI"/>
        </w:rPr>
        <w:t>, perspektive mladih v regiji</w:t>
      </w:r>
      <w:r w:rsidRPr="009F78D0">
        <w:rPr>
          <w:rFonts w:asciiTheme="minorHAnsi" w:hAnsiTheme="minorHAnsi" w:cstheme="minorHAnsi"/>
          <w:color w:val="404040" w:themeColor="text1" w:themeTint="BF"/>
          <w:lang w:val="sl-SI"/>
        </w:rPr>
        <w:t xml:space="preserve"> in ozaveščanja uporabnikov nove javne infrastrukture</w:t>
      </w:r>
      <w:r w:rsidR="006A6A55">
        <w:rPr>
          <w:rFonts w:asciiTheme="minorHAnsi" w:hAnsiTheme="minorHAnsi" w:cstheme="minorHAnsi"/>
          <w:color w:val="404040" w:themeColor="text1" w:themeTint="BF"/>
          <w:lang w:val="sl-SI"/>
        </w:rPr>
        <w:t>.</w:t>
      </w:r>
    </w:p>
    <w:p w14:paraId="4322BFFF" w14:textId="77777777" w:rsidR="00DB0A59" w:rsidRDefault="00DB0A59" w:rsidP="00A9763E">
      <w:pPr>
        <w:pStyle w:val="FootnoteText"/>
        <w:spacing w:line="240" w:lineRule="auto"/>
        <w:ind w:left="426" w:hanging="426"/>
        <w:jc w:val="both"/>
        <w:rPr>
          <w:rFonts w:asciiTheme="minorHAnsi" w:hAnsiTheme="minorHAnsi" w:cstheme="minorHAnsi"/>
          <w:color w:val="404040" w:themeColor="text1" w:themeTint="BF"/>
          <w:lang w:val="sl-SI"/>
        </w:rPr>
      </w:pPr>
    </w:p>
    <w:p w14:paraId="272C72F4" w14:textId="77777777" w:rsidR="00123952" w:rsidRDefault="00123952" w:rsidP="00123952">
      <w:pPr>
        <w:pStyle w:val="ListParagraph"/>
        <w:numPr>
          <w:ilvl w:val="0"/>
          <w:numId w:val="65"/>
        </w:numPr>
        <w:spacing w:after="0" w:line="240" w:lineRule="auto"/>
        <w:ind w:left="426" w:hanging="426"/>
        <w:jc w:val="both"/>
        <w:rPr>
          <w:rFonts w:asciiTheme="minorHAnsi" w:hAnsiTheme="minorHAnsi" w:cs="Calibri"/>
          <w:color w:val="404040" w:themeColor="text1" w:themeTint="BF"/>
        </w:rPr>
      </w:pPr>
      <w:r w:rsidRPr="009F78D0">
        <w:rPr>
          <w:rFonts w:asciiTheme="minorHAnsi" w:hAnsiTheme="minorHAnsi" w:cstheme="minorHAnsi"/>
          <w:color w:val="404040" w:themeColor="text1" w:themeTint="BF"/>
        </w:rPr>
        <w:t>Albanija, Bosna in Hercegovina, Črna gora, Kosovo, Makedonija in Srbija so partnerice mednarodnega razvojnega sodelovanja Slovenije v regiji. Glede na izhodiščne kriterije in s ciljem zagotavljanja predvidljivosti, trajnosti in učinkovitosti bo</w:t>
      </w:r>
      <w:r>
        <w:rPr>
          <w:rFonts w:asciiTheme="minorHAnsi" w:hAnsiTheme="minorHAnsi" w:cstheme="minorHAnsi"/>
          <w:color w:val="404040" w:themeColor="text1" w:themeTint="BF"/>
        </w:rPr>
        <w:t xml:space="preserve"> Slovenija </w:t>
      </w:r>
      <w:r w:rsidRPr="009F78D0">
        <w:rPr>
          <w:rFonts w:asciiTheme="minorHAnsi" w:hAnsiTheme="minorHAnsi" w:cstheme="minorHAnsi"/>
          <w:color w:val="404040" w:themeColor="text1" w:themeTint="BF"/>
        </w:rPr>
        <w:t>s temi državami nadaljeval</w:t>
      </w:r>
      <w:r>
        <w:rPr>
          <w:rFonts w:asciiTheme="minorHAnsi" w:hAnsiTheme="minorHAnsi" w:cstheme="minorHAnsi"/>
          <w:color w:val="404040" w:themeColor="text1" w:themeTint="BF"/>
        </w:rPr>
        <w:t>a</w:t>
      </w:r>
      <w:r w:rsidRPr="009F78D0">
        <w:rPr>
          <w:rFonts w:asciiTheme="minorHAnsi" w:hAnsiTheme="minorHAnsi" w:cstheme="minorHAnsi"/>
          <w:color w:val="404040" w:themeColor="text1" w:themeTint="BF"/>
        </w:rPr>
        <w:t xml:space="preserve"> </w:t>
      </w:r>
      <w:r>
        <w:rPr>
          <w:rFonts w:asciiTheme="minorHAnsi" w:hAnsiTheme="minorHAnsi" w:cstheme="minorHAnsi"/>
          <w:color w:val="404040" w:themeColor="text1" w:themeTint="BF"/>
        </w:rPr>
        <w:t>aktivnosti</w:t>
      </w:r>
      <w:r w:rsidRPr="009F78D0">
        <w:rPr>
          <w:rFonts w:asciiTheme="minorHAnsi" w:hAnsiTheme="minorHAnsi" w:cstheme="minorHAnsi"/>
          <w:color w:val="404040" w:themeColor="text1" w:themeTint="BF"/>
        </w:rPr>
        <w:t xml:space="preserve"> razvojnega sodelovanja, </w:t>
      </w:r>
      <w:r w:rsidRPr="009F78D0">
        <w:rPr>
          <w:rFonts w:asciiTheme="minorHAnsi" w:hAnsiTheme="minorHAnsi" w:cs="Calibri"/>
          <w:color w:val="404040" w:themeColor="text1" w:themeTint="BF"/>
        </w:rPr>
        <w:t>predvsem na področjih, ki so se doslej izkazala kot uspešna, in se odzival</w:t>
      </w:r>
      <w:r>
        <w:rPr>
          <w:rFonts w:asciiTheme="minorHAnsi" w:hAnsiTheme="minorHAnsi" w:cs="Calibri"/>
          <w:color w:val="404040" w:themeColor="text1" w:themeTint="BF"/>
        </w:rPr>
        <w:t>a</w:t>
      </w:r>
      <w:r w:rsidRPr="009F78D0">
        <w:rPr>
          <w:rFonts w:asciiTheme="minorHAnsi" w:hAnsiTheme="minorHAnsi" w:cs="Calibri"/>
          <w:color w:val="404040" w:themeColor="text1" w:themeTint="BF"/>
        </w:rPr>
        <w:t xml:space="preserve"> na potrebe partnerskih držav. </w:t>
      </w:r>
    </w:p>
    <w:p w14:paraId="6F42C1E5" w14:textId="77777777" w:rsidR="00DB0A59" w:rsidRDefault="00A9763E" w:rsidP="00DB0A59">
      <w:pPr>
        <w:pStyle w:val="FootnoteText"/>
        <w:numPr>
          <w:ilvl w:val="0"/>
          <w:numId w:val="65"/>
        </w:numPr>
        <w:spacing w:line="240" w:lineRule="auto"/>
        <w:ind w:left="426" w:hanging="426"/>
        <w:jc w:val="both"/>
        <w:rPr>
          <w:rFonts w:asciiTheme="minorHAnsi" w:hAnsiTheme="minorHAnsi" w:cstheme="minorHAnsi"/>
          <w:color w:val="404040" w:themeColor="text1" w:themeTint="BF"/>
          <w:lang w:val="sl-SI"/>
        </w:rPr>
      </w:pPr>
      <w:r w:rsidRPr="009F78D0">
        <w:rPr>
          <w:rFonts w:asciiTheme="minorHAnsi" w:hAnsiTheme="minorHAnsi" w:cstheme="minorHAnsi"/>
          <w:color w:val="404040" w:themeColor="text1" w:themeTint="BF"/>
          <w:lang w:val="sl-SI"/>
        </w:rPr>
        <w:t xml:space="preserve">Slovenija si bo prizadevala za medsebojno dopolnjevanje razvojnih </w:t>
      </w:r>
      <w:r w:rsidR="006A6A55">
        <w:rPr>
          <w:rFonts w:asciiTheme="minorHAnsi" w:hAnsiTheme="minorHAnsi" w:cstheme="minorHAnsi"/>
          <w:color w:val="404040" w:themeColor="text1" w:themeTint="BF"/>
          <w:lang w:val="sl-SI"/>
        </w:rPr>
        <w:t>aktivnosti</w:t>
      </w:r>
      <w:r w:rsidR="00AF6571">
        <w:rPr>
          <w:rFonts w:asciiTheme="minorHAnsi" w:hAnsiTheme="minorHAnsi" w:cstheme="minorHAnsi"/>
          <w:color w:val="404040" w:themeColor="text1" w:themeTint="BF"/>
          <w:lang w:val="sl-SI"/>
        </w:rPr>
        <w:t xml:space="preserve"> </w:t>
      </w:r>
      <w:r w:rsidRPr="009F78D0">
        <w:rPr>
          <w:rFonts w:asciiTheme="minorHAnsi" w:hAnsiTheme="minorHAnsi" w:cstheme="minorHAnsi"/>
          <w:color w:val="404040" w:themeColor="text1" w:themeTint="BF"/>
          <w:lang w:val="sl-SI"/>
        </w:rPr>
        <w:t xml:space="preserve">in </w:t>
      </w:r>
      <w:r w:rsidR="00AF6571">
        <w:rPr>
          <w:rFonts w:asciiTheme="minorHAnsi" w:hAnsiTheme="minorHAnsi" w:cstheme="minorHAnsi"/>
          <w:color w:val="404040" w:themeColor="text1" w:themeTint="BF"/>
          <w:lang w:val="sl-SI"/>
        </w:rPr>
        <w:t xml:space="preserve">sodelovanje </w:t>
      </w:r>
      <w:r w:rsidRPr="009F78D0">
        <w:rPr>
          <w:rFonts w:asciiTheme="minorHAnsi" w:hAnsiTheme="minorHAnsi" w:cstheme="minorHAnsi"/>
          <w:color w:val="404040" w:themeColor="text1" w:themeTint="BF"/>
          <w:lang w:val="sl-SI"/>
        </w:rPr>
        <w:t>deležnikov</w:t>
      </w:r>
      <w:r w:rsidR="00C37C57">
        <w:rPr>
          <w:rFonts w:asciiTheme="minorHAnsi" w:hAnsiTheme="minorHAnsi" w:cstheme="minorHAnsi"/>
          <w:color w:val="404040" w:themeColor="text1" w:themeTint="BF"/>
          <w:lang w:val="sl-SI"/>
        </w:rPr>
        <w:t>, da bi se dosegali</w:t>
      </w:r>
      <w:r w:rsidRPr="009F78D0">
        <w:rPr>
          <w:rFonts w:asciiTheme="minorHAnsi" w:hAnsiTheme="minorHAnsi" w:cstheme="minorHAnsi"/>
          <w:color w:val="404040" w:themeColor="text1" w:themeTint="BF"/>
          <w:lang w:val="sl-SI"/>
        </w:rPr>
        <w:t xml:space="preserve"> čim boljši razvojni rezultat</w:t>
      </w:r>
      <w:r w:rsidR="00C37C57">
        <w:rPr>
          <w:rFonts w:asciiTheme="minorHAnsi" w:hAnsiTheme="minorHAnsi" w:cstheme="minorHAnsi"/>
          <w:color w:val="404040" w:themeColor="text1" w:themeTint="BF"/>
          <w:lang w:val="sl-SI"/>
        </w:rPr>
        <w:t>i</w:t>
      </w:r>
      <w:r w:rsidRPr="009F78D0">
        <w:rPr>
          <w:rFonts w:asciiTheme="minorHAnsi" w:hAnsiTheme="minorHAnsi" w:cstheme="minorHAnsi"/>
          <w:color w:val="404040" w:themeColor="text1" w:themeTint="BF"/>
          <w:lang w:val="sl-SI"/>
        </w:rPr>
        <w:t>.</w:t>
      </w:r>
    </w:p>
    <w:p w14:paraId="6F15646D" w14:textId="77777777" w:rsidR="00DB0A59" w:rsidRPr="00DB0A59" w:rsidRDefault="00DB0A59" w:rsidP="00DB0A59">
      <w:pPr>
        <w:pStyle w:val="FootnoteText"/>
        <w:numPr>
          <w:ilvl w:val="0"/>
          <w:numId w:val="65"/>
        </w:numPr>
        <w:spacing w:line="240" w:lineRule="auto"/>
        <w:ind w:left="426" w:hanging="426"/>
        <w:jc w:val="both"/>
        <w:rPr>
          <w:rFonts w:asciiTheme="minorHAnsi" w:hAnsiTheme="minorHAnsi" w:cstheme="minorHAnsi"/>
          <w:color w:val="404040" w:themeColor="text1" w:themeTint="BF"/>
          <w:lang w:val="sl-SI"/>
        </w:rPr>
      </w:pPr>
      <w:r w:rsidRPr="00DB0A59">
        <w:rPr>
          <w:rFonts w:asciiTheme="minorHAnsi" w:hAnsiTheme="minorHAnsi" w:cstheme="minorHAnsi"/>
          <w:color w:val="404040" w:themeColor="text1" w:themeTint="BF"/>
          <w:lang w:val="sl-SI"/>
        </w:rPr>
        <w:t>Slovenija si b</w:t>
      </w:r>
      <w:r w:rsidR="00EA2558">
        <w:rPr>
          <w:rFonts w:asciiTheme="minorHAnsi" w:hAnsiTheme="minorHAnsi" w:cstheme="minorHAnsi"/>
          <w:color w:val="404040" w:themeColor="text1" w:themeTint="BF"/>
          <w:lang w:val="sl-SI"/>
        </w:rPr>
        <w:t>o</w:t>
      </w:r>
      <w:r w:rsidRPr="00DB0A59">
        <w:rPr>
          <w:rFonts w:asciiTheme="minorHAnsi" w:hAnsiTheme="minorHAnsi" w:cstheme="minorHAnsi"/>
          <w:color w:val="404040" w:themeColor="text1" w:themeTint="BF"/>
          <w:lang w:val="sl-SI"/>
        </w:rPr>
        <w:t xml:space="preserve"> prizadevala za vidnost svoje pomoči v državah Zahodnega Balkana in ozaveščenost</w:t>
      </w:r>
      <w:r w:rsidR="00123952">
        <w:rPr>
          <w:rFonts w:asciiTheme="minorHAnsi" w:hAnsiTheme="minorHAnsi" w:cstheme="minorHAnsi"/>
          <w:color w:val="404040" w:themeColor="text1" w:themeTint="BF"/>
          <w:lang w:val="sl-SI"/>
        </w:rPr>
        <w:t xml:space="preserve"> svojih in</w:t>
      </w:r>
      <w:r w:rsidRPr="00DB0A59">
        <w:rPr>
          <w:rFonts w:asciiTheme="minorHAnsi" w:hAnsiTheme="minorHAnsi" w:cstheme="minorHAnsi"/>
          <w:color w:val="404040" w:themeColor="text1" w:themeTint="BF"/>
          <w:lang w:val="sl-SI"/>
        </w:rPr>
        <w:t xml:space="preserve"> njihovih državljanov o razvojn</w:t>
      </w:r>
      <w:r w:rsidR="00AF6571">
        <w:rPr>
          <w:rFonts w:asciiTheme="minorHAnsi" w:hAnsiTheme="minorHAnsi" w:cstheme="minorHAnsi"/>
          <w:color w:val="404040" w:themeColor="text1" w:themeTint="BF"/>
          <w:lang w:val="sl-SI"/>
        </w:rPr>
        <w:t>i</w:t>
      </w:r>
      <w:r w:rsidRPr="00DB0A59">
        <w:rPr>
          <w:rFonts w:asciiTheme="minorHAnsi" w:hAnsiTheme="minorHAnsi" w:cstheme="minorHAnsi"/>
          <w:color w:val="404040" w:themeColor="text1" w:themeTint="BF"/>
          <w:lang w:val="sl-SI"/>
        </w:rPr>
        <w:t xml:space="preserve"> pomoči Slovenije. </w:t>
      </w:r>
    </w:p>
    <w:p w14:paraId="22BA9BB7" w14:textId="77777777" w:rsidR="00DB0A59" w:rsidRPr="00DB0A59" w:rsidRDefault="00DB0A59" w:rsidP="00DB0A59">
      <w:pPr>
        <w:pStyle w:val="FootnoteText"/>
        <w:numPr>
          <w:ilvl w:val="0"/>
          <w:numId w:val="65"/>
        </w:numPr>
        <w:spacing w:line="240" w:lineRule="auto"/>
        <w:ind w:left="426" w:hanging="426"/>
        <w:jc w:val="both"/>
        <w:rPr>
          <w:rFonts w:asciiTheme="minorHAnsi" w:hAnsiTheme="minorHAnsi" w:cstheme="minorHAnsi"/>
          <w:color w:val="404040" w:themeColor="text1" w:themeTint="BF"/>
          <w:lang w:val="sl-SI"/>
        </w:rPr>
      </w:pPr>
      <w:r w:rsidRPr="00DB0A59">
        <w:rPr>
          <w:rFonts w:asciiTheme="minorHAnsi" w:hAnsiTheme="minorHAnsi" w:cstheme="minorHAnsi"/>
          <w:color w:val="404040" w:themeColor="text1" w:themeTint="BF"/>
          <w:lang w:val="sl-SI"/>
        </w:rPr>
        <w:t xml:space="preserve">Za spodbujanje regionalnega sodelovanja bo Slovenija podpirala izvedbo dogodkov, namenjenih različnim aktualnim razvojnim temam v EU in regiji ter vsebinam s področja evropskih integracij. </w:t>
      </w:r>
    </w:p>
    <w:p w14:paraId="6BF48788" w14:textId="77777777" w:rsidR="00EA2558" w:rsidRPr="00E11BD9" w:rsidRDefault="00EA2558" w:rsidP="00D025AD">
      <w:pPr>
        <w:pStyle w:val="ListParagraph"/>
        <w:numPr>
          <w:ilvl w:val="0"/>
          <w:numId w:val="35"/>
        </w:numPr>
        <w:spacing w:after="0" w:line="240" w:lineRule="auto"/>
        <w:ind w:left="426" w:hanging="426"/>
        <w:jc w:val="both"/>
        <w:rPr>
          <w:rFonts w:asciiTheme="minorHAnsi" w:hAnsiTheme="minorHAnsi" w:cs="Calibri"/>
          <w:color w:val="404040" w:themeColor="text1" w:themeTint="BF"/>
        </w:rPr>
      </w:pPr>
      <w:r w:rsidRPr="008603F8">
        <w:rPr>
          <w:rFonts w:asciiTheme="minorHAnsi" w:hAnsiTheme="minorHAnsi" w:cs="Arial"/>
          <w:color w:val="404040" w:themeColor="text1" w:themeTint="BF"/>
        </w:rPr>
        <w:t>Slovenija bo dvostranske aktivnosti ustrezno prilagajala intenzivnosti pridružitvenega in pogajalskega procesa posameznih držav</w:t>
      </w:r>
      <w:r>
        <w:rPr>
          <w:rFonts w:asciiTheme="minorHAnsi" w:hAnsiTheme="minorHAnsi" w:cs="Arial"/>
          <w:color w:val="404040" w:themeColor="text1" w:themeTint="BF"/>
        </w:rPr>
        <w:t xml:space="preserve"> z EU</w:t>
      </w:r>
      <w:r w:rsidRPr="008603F8">
        <w:rPr>
          <w:rFonts w:asciiTheme="minorHAnsi" w:hAnsiTheme="minorHAnsi" w:cs="Arial"/>
          <w:color w:val="404040" w:themeColor="text1" w:themeTint="BF"/>
        </w:rPr>
        <w:t xml:space="preserve">. </w:t>
      </w:r>
    </w:p>
    <w:p w14:paraId="1F005442" w14:textId="77777777" w:rsidR="00E11BD9" w:rsidRPr="00E11BD9" w:rsidRDefault="00C37C57" w:rsidP="00E11BD9">
      <w:pPr>
        <w:pStyle w:val="ListParagraph"/>
        <w:numPr>
          <w:ilvl w:val="0"/>
          <w:numId w:val="35"/>
        </w:numPr>
        <w:spacing w:after="0" w:line="240" w:lineRule="auto"/>
        <w:ind w:left="426" w:hanging="426"/>
        <w:jc w:val="both"/>
        <w:rPr>
          <w:rFonts w:asciiTheme="minorHAnsi" w:hAnsiTheme="minorHAnsi" w:cs="Calibri"/>
          <w:color w:val="404040" w:themeColor="text1" w:themeTint="BF"/>
        </w:rPr>
      </w:pPr>
      <w:r>
        <w:rPr>
          <w:rFonts w:asciiTheme="minorHAnsi" w:hAnsiTheme="minorHAnsi" w:cs="Arial"/>
          <w:color w:val="404040" w:themeColor="text1" w:themeTint="BF"/>
        </w:rPr>
        <w:t xml:space="preserve">Slovenija bo v skladu </w:t>
      </w:r>
      <w:r w:rsidR="00E11BD9" w:rsidRPr="00706077">
        <w:rPr>
          <w:rFonts w:asciiTheme="minorHAnsi" w:hAnsiTheme="minorHAnsi" w:cs="Arial"/>
          <w:color w:val="404040" w:themeColor="text1" w:themeTint="BF"/>
        </w:rPr>
        <w:t xml:space="preserve">s svojimi strateškimi interesi </w:t>
      </w:r>
      <w:r>
        <w:rPr>
          <w:rFonts w:asciiTheme="minorHAnsi" w:hAnsiTheme="minorHAnsi" w:cs="Arial"/>
          <w:color w:val="404040" w:themeColor="text1" w:themeTint="BF"/>
        </w:rPr>
        <w:t xml:space="preserve">na </w:t>
      </w:r>
      <w:r w:rsidR="00E11BD9" w:rsidRPr="00706077">
        <w:rPr>
          <w:rFonts w:asciiTheme="minorHAnsi" w:hAnsiTheme="minorHAnsi" w:cs="Arial"/>
          <w:color w:val="404040" w:themeColor="text1" w:themeTint="BF"/>
        </w:rPr>
        <w:t>Zahodn</w:t>
      </w:r>
      <w:r>
        <w:rPr>
          <w:rFonts w:asciiTheme="minorHAnsi" w:hAnsiTheme="minorHAnsi" w:cs="Arial"/>
          <w:color w:val="404040" w:themeColor="text1" w:themeTint="BF"/>
        </w:rPr>
        <w:t>em</w:t>
      </w:r>
      <w:r w:rsidR="00E11BD9" w:rsidRPr="00706077">
        <w:rPr>
          <w:rFonts w:asciiTheme="minorHAnsi" w:hAnsiTheme="minorHAnsi" w:cs="Arial"/>
          <w:color w:val="404040" w:themeColor="text1" w:themeTint="BF"/>
        </w:rPr>
        <w:t xml:space="preserve"> Balkan</w:t>
      </w:r>
      <w:r>
        <w:rPr>
          <w:rFonts w:asciiTheme="minorHAnsi" w:hAnsiTheme="minorHAnsi" w:cs="Arial"/>
          <w:color w:val="404040" w:themeColor="text1" w:themeTint="BF"/>
        </w:rPr>
        <w:t>u</w:t>
      </w:r>
      <w:r w:rsidR="00E11BD9" w:rsidRPr="00706077">
        <w:rPr>
          <w:rFonts w:asciiTheme="minorHAnsi" w:hAnsiTheme="minorHAnsi" w:cs="Arial"/>
          <w:color w:val="404040" w:themeColor="text1" w:themeTint="BF"/>
        </w:rPr>
        <w:t xml:space="preserve"> nadaljevala z </w:t>
      </w:r>
      <w:r>
        <w:rPr>
          <w:rFonts w:asciiTheme="minorHAnsi" w:hAnsiTheme="minorHAnsi" w:cs="Arial"/>
          <w:color w:val="404040" w:themeColor="text1" w:themeTint="BF"/>
        </w:rPr>
        <w:t>izvajanjem</w:t>
      </w:r>
      <w:r w:rsidR="00E11BD9" w:rsidRPr="00706077">
        <w:rPr>
          <w:rFonts w:asciiTheme="minorHAnsi" w:hAnsiTheme="minorHAnsi" w:cs="Arial"/>
          <w:color w:val="404040" w:themeColor="text1" w:themeTint="BF"/>
        </w:rPr>
        <w:t xml:space="preserve"> projektov, ki </w:t>
      </w:r>
      <w:r>
        <w:rPr>
          <w:rFonts w:asciiTheme="minorHAnsi" w:hAnsiTheme="minorHAnsi" w:cs="Arial"/>
          <w:color w:val="404040" w:themeColor="text1" w:themeTint="BF"/>
        </w:rPr>
        <w:t>obrav</w:t>
      </w:r>
      <w:r w:rsidR="00365591">
        <w:rPr>
          <w:rFonts w:asciiTheme="minorHAnsi" w:hAnsiTheme="minorHAnsi" w:cs="Arial"/>
          <w:color w:val="404040" w:themeColor="text1" w:themeTint="BF"/>
        </w:rPr>
        <w:t>n</w:t>
      </w:r>
      <w:r>
        <w:rPr>
          <w:rFonts w:asciiTheme="minorHAnsi" w:hAnsiTheme="minorHAnsi" w:cs="Arial"/>
          <w:color w:val="404040" w:themeColor="text1" w:themeTint="BF"/>
        </w:rPr>
        <w:t>avajo</w:t>
      </w:r>
      <w:r w:rsidR="00E11BD9" w:rsidRPr="00706077">
        <w:rPr>
          <w:rFonts w:asciiTheme="minorHAnsi" w:hAnsiTheme="minorHAnsi" w:cs="Arial"/>
          <w:color w:val="404040" w:themeColor="text1" w:themeTint="BF"/>
        </w:rPr>
        <w:t xml:space="preserve"> najpomembnejše razvojne izzive regije in so v skladu z </w:t>
      </w:r>
      <w:proofErr w:type="spellStart"/>
      <w:r w:rsidR="00E11BD9" w:rsidRPr="00706077">
        <w:rPr>
          <w:rFonts w:asciiTheme="minorHAnsi" w:hAnsiTheme="minorHAnsi" w:cs="Arial"/>
          <w:color w:val="404040" w:themeColor="text1" w:themeTint="BF"/>
        </w:rPr>
        <w:t>dogovorjenmi</w:t>
      </w:r>
      <w:proofErr w:type="spellEnd"/>
      <w:r w:rsidR="00E11BD9" w:rsidRPr="00706077">
        <w:rPr>
          <w:rFonts w:asciiTheme="minorHAnsi" w:hAnsiTheme="minorHAnsi" w:cs="Arial"/>
          <w:color w:val="404040" w:themeColor="text1" w:themeTint="BF"/>
        </w:rPr>
        <w:t xml:space="preserve"> smernicami in akcijskimi načrti Str</w:t>
      </w:r>
      <w:r w:rsidR="00E11BD9">
        <w:rPr>
          <w:rFonts w:asciiTheme="minorHAnsi" w:hAnsiTheme="minorHAnsi" w:cs="Arial"/>
          <w:color w:val="404040" w:themeColor="text1" w:themeTint="BF"/>
        </w:rPr>
        <w:t>ategije R</w:t>
      </w:r>
      <w:r>
        <w:rPr>
          <w:rFonts w:asciiTheme="minorHAnsi" w:hAnsiTheme="minorHAnsi" w:cs="Arial"/>
          <w:color w:val="404040" w:themeColor="text1" w:themeTint="BF"/>
        </w:rPr>
        <w:t xml:space="preserve">epublike </w:t>
      </w:r>
      <w:r w:rsidR="00E11BD9">
        <w:rPr>
          <w:rFonts w:asciiTheme="minorHAnsi" w:hAnsiTheme="minorHAnsi" w:cs="Arial"/>
          <w:color w:val="404040" w:themeColor="text1" w:themeTint="BF"/>
        </w:rPr>
        <w:t>S</w:t>
      </w:r>
      <w:r>
        <w:rPr>
          <w:rFonts w:asciiTheme="minorHAnsi" w:hAnsiTheme="minorHAnsi" w:cs="Arial"/>
          <w:color w:val="404040" w:themeColor="text1" w:themeTint="BF"/>
        </w:rPr>
        <w:t>lovenije</w:t>
      </w:r>
      <w:r w:rsidR="00E11BD9">
        <w:rPr>
          <w:rFonts w:asciiTheme="minorHAnsi" w:hAnsiTheme="minorHAnsi" w:cs="Arial"/>
          <w:color w:val="404040" w:themeColor="text1" w:themeTint="BF"/>
        </w:rPr>
        <w:t xml:space="preserve"> do Zahodnega Balkana.</w:t>
      </w:r>
      <w:r w:rsidR="00E11BD9" w:rsidRPr="00706077">
        <w:rPr>
          <w:rFonts w:asciiTheme="minorHAnsi" w:hAnsiTheme="minorHAnsi" w:cs="Arial"/>
          <w:color w:val="404040" w:themeColor="text1" w:themeTint="BF"/>
        </w:rPr>
        <w:t xml:space="preserve"> </w:t>
      </w:r>
    </w:p>
    <w:p w14:paraId="6AAD3886" w14:textId="77777777" w:rsidR="008B5D96" w:rsidRPr="004D47A9" w:rsidRDefault="008B5D96" w:rsidP="00D025AD">
      <w:pPr>
        <w:pStyle w:val="ListParagraph"/>
        <w:numPr>
          <w:ilvl w:val="0"/>
          <w:numId w:val="35"/>
        </w:numPr>
        <w:spacing w:after="0" w:line="240" w:lineRule="auto"/>
        <w:ind w:left="426" w:hanging="426"/>
        <w:jc w:val="both"/>
        <w:rPr>
          <w:rFonts w:asciiTheme="minorHAnsi" w:hAnsiTheme="minorHAnsi" w:cs="Calibri"/>
          <w:color w:val="404040" w:themeColor="text1" w:themeTint="BF"/>
        </w:rPr>
      </w:pPr>
      <w:r>
        <w:rPr>
          <w:rFonts w:asciiTheme="minorHAnsi" w:hAnsiTheme="minorHAnsi" w:cs="Arial"/>
          <w:color w:val="404040" w:themeColor="text1" w:themeTint="BF"/>
        </w:rPr>
        <w:t xml:space="preserve">Slovenija si </w:t>
      </w:r>
      <w:r w:rsidRPr="004D47A9">
        <w:rPr>
          <w:rFonts w:asciiTheme="minorHAnsi" w:hAnsiTheme="minorHAnsi" w:cs="Arial"/>
          <w:color w:val="404040" w:themeColor="text1" w:themeTint="BF"/>
        </w:rPr>
        <w:t>bo prizadevala za delovanje, ki je komplementarno aktivnostim EU</w:t>
      </w:r>
      <w:r w:rsidR="00FA50DD">
        <w:rPr>
          <w:rFonts w:asciiTheme="minorHAnsi" w:hAnsiTheme="minorHAnsi" w:cs="Arial"/>
          <w:color w:val="404040" w:themeColor="text1" w:themeTint="BF"/>
        </w:rPr>
        <w:t xml:space="preserve"> s področja mednarodnega razvojnega sodelovanja</w:t>
      </w:r>
      <w:r w:rsidRPr="004D47A9">
        <w:rPr>
          <w:rFonts w:asciiTheme="minorHAnsi" w:hAnsiTheme="minorHAnsi" w:cs="Arial"/>
          <w:color w:val="404040" w:themeColor="text1" w:themeTint="BF"/>
        </w:rPr>
        <w:t xml:space="preserve">, in bo okrepila aktivnosti na lokalni ravni, </w:t>
      </w:r>
      <w:r w:rsidR="00C37C57">
        <w:rPr>
          <w:rFonts w:asciiTheme="minorHAnsi" w:hAnsiTheme="minorHAnsi" w:cs="Arial"/>
          <w:color w:val="404040" w:themeColor="text1" w:themeTint="BF"/>
        </w:rPr>
        <w:t>vezane na projekte</w:t>
      </w:r>
      <w:r w:rsidRPr="004D47A9">
        <w:rPr>
          <w:rFonts w:asciiTheme="minorHAnsi" w:hAnsiTheme="minorHAnsi" w:cs="Arial"/>
          <w:color w:val="404040" w:themeColor="text1" w:themeTint="BF"/>
        </w:rPr>
        <w:t xml:space="preserve"> EU.</w:t>
      </w:r>
    </w:p>
    <w:p w14:paraId="125E50A3" w14:textId="77777777" w:rsidR="005E3139" w:rsidRPr="005E3139" w:rsidRDefault="00A9763E" w:rsidP="00123952">
      <w:pPr>
        <w:pStyle w:val="ListParagraph"/>
        <w:numPr>
          <w:ilvl w:val="0"/>
          <w:numId w:val="35"/>
        </w:numPr>
        <w:spacing w:after="0" w:line="240" w:lineRule="auto"/>
        <w:ind w:left="426" w:hanging="426"/>
        <w:jc w:val="both"/>
        <w:rPr>
          <w:rFonts w:asciiTheme="minorHAnsi" w:hAnsiTheme="minorHAnsi" w:cstheme="minorHAnsi"/>
          <w:color w:val="404040" w:themeColor="text1" w:themeTint="BF"/>
        </w:rPr>
      </w:pPr>
      <w:r w:rsidRPr="004D47A9">
        <w:rPr>
          <w:rFonts w:asciiTheme="minorHAnsi" w:hAnsiTheme="minorHAnsi" w:cs="Calibri"/>
          <w:color w:val="404040" w:themeColor="text1" w:themeTint="BF"/>
        </w:rPr>
        <w:t xml:space="preserve">Slovenija </w:t>
      </w:r>
      <w:r w:rsidR="00AC5D8B" w:rsidRPr="004D47A9">
        <w:rPr>
          <w:rFonts w:asciiTheme="minorHAnsi" w:hAnsiTheme="minorHAnsi" w:cs="Calibri"/>
          <w:color w:val="404040" w:themeColor="text1" w:themeTint="BF"/>
        </w:rPr>
        <w:t xml:space="preserve">si </w:t>
      </w:r>
      <w:r w:rsidRPr="004D47A9">
        <w:rPr>
          <w:rFonts w:asciiTheme="minorHAnsi" w:hAnsiTheme="minorHAnsi" w:cs="Calibri"/>
          <w:color w:val="404040" w:themeColor="text1" w:themeTint="BF"/>
        </w:rPr>
        <w:t xml:space="preserve">bo </w:t>
      </w:r>
      <w:r w:rsidR="00AF6571" w:rsidRPr="004D47A9">
        <w:rPr>
          <w:rFonts w:asciiTheme="minorHAnsi" w:hAnsiTheme="minorHAnsi" w:cs="Calibri"/>
          <w:color w:val="404040" w:themeColor="text1" w:themeTint="BF"/>
        </w:rPr>
        <w:t xml:space="preserve">prizadevala za sklepanje večletnih programov sodelovanja </w:t>
      </w:r>
      <w:r w:rsidR="00D42C41">
        <w:rPr>
          <w:rFonts w:asciiTheme="minorHAnsi" w:hAnsiTheme="minorHAnsi" w:cs="Calibri"/>
          <w:color w:val="404040" w:themeColor="text1" w:themeTint="BF"/>
        </w:rPr>
        <w:t>s programskim</w:t>
      </w:r>
      <w:r w:rsidR="005E3139">
        <w:rPr>
          <w:rFonts w:asciiTheme="minorHAnsi" w:hAnsiTheme="minorHAnsi" w:cs="Calibri"/>
          <w:color w:val="404040" w:themeColor="text1" w:themeTint="BF"/>
        </w:rPr>
        <w:t>i državami.</w:t>
      </w:r>
    </w:p>
    <w:p w14:paraId="47483C87" w14:textId="77777777" w:rsidR="005E3139" w:rsidRPr="005E3139" w:rsidRDefault="005E3139" w:rsidP="005E3139">
      <w:pPr>
        <w:spacing w:after="0" w:line="240" w:lineRule="auto"/>
        <w:jc w:val="both"/>
        <w:rPr>
          <w:rFonts w:asciiTheme="minorHAnsi" w:hAnsiTheme="minorHAnsi" w:cs="Calibri"/>
          <w:color w:val="404040" w:themeColor="text1" w:themeTint="BF"/>
          <w:sz w:val="20"/>
          <w:szCs w:val="20"/>
        </w:rPr>
      </w:pPr>
    </w:p>
    <w:p w14:paraId="3946F38A" w14:textId="77777777" w:rsidR="00123952" w:rsidRPr="005E3139" w:rsidRDefault="008A29BD" w:rsidP="005E3139">
      <w:pPr>
        <w:spacing w:after="0" w:line="240" w:lineRule="auto"/>
        <w:jc w:val="both"/>
        <w:rPr>
          <w:rFonts w:asciiTheme="minorHAnsi" w:hAnsiTheme="minorHAnsi" w:cstheme="minorHAnsi"/>
          <w:color w:val="404040" w:themeColor="text1" w:themeTint="BF"/>
          <w:sz w:val="20"/>
          <w:szCs w:val="20"/>
        </w:rPr>
      </w:pPr>
      <w:r w:rsidRPr="008A29BD">
        <w:rPr>
          <w:rFonts w:asciiTheme="minorHAnsi" w:hAnsiTheme="minorHAnsi" w:cstheme="minorHAnsi"/>
          <w:color w:val="404040" w:themeColor="text1" w:themeTint="BF"/>
          <w:sz w:val="20"/>
          <w:szCs w:val="20"/>
        </w:rPr>
        <w:t>Trenutn</w:t>
      </w:r>
      <w:r w:rsidR="00C37C57">
        <w:rPr>
          <w:rFonts w:asciiTheme="minorHAnsi" w:hAnsiTheme="minorHAnsi" w:cstheme="minorHAnsi"/>
          <w:color w:val="404040" w:themeColor="text1" w:themeTint="BF"/>
          <w:sz w:val="20"/>
          <w:szCs w:val="20"/>
        </w:rPr>
        <w:t>i</w:t>
      </w:r>
      <w:r w:rsidRPr="008A29BD">
        <w:rPr>
          <w:rFonts w:asciiTheme="minorHAnsi" w:hAnsiTheme="minorHAnsi" w:cstheme="minorHAnsi"/>
          <w:color w:val="404040" w:themeColor="text1" w:themeTint="BF"/>
          <w:sz w:val="20"/>
          <w:szCs w:val="20"/>
        </w:rPr>
        <w:t xml:space="preserve"> programski državi </w:t>
      </w:r>
      <w:r w:rsidR="00C37C57">
        <w:rPr>
          <w:rFonts w:asciiTheme="minorHAnsi" w:hAnsiTheme="minorHAnsi" w:cstheme="minorHAnsi"/>
          <w:color w:val="404040" w:themeColor="text1" w:themeTint="BF"/>
          <w:sz w:val="20"/>
          <w:szCs w:val="20"/>
        </w:rPr>
        <w:t xml:space="preserve">sta </w:t>
      </w:r>
      <w:r w:rsidRPr="008A29BD">
        <w:rPr>
          <w:rFonts w:asciiTheme="minorHAnsi" w:hAnsiTheme="minorHAnsi" w:cstheme="minorHAnsi"/>
          <w:color w:val="404040" w:themeColor="text1" w:themeTint="BF"/>
          <w:sz w:val="20"/>
          <w:szCs w:val="20"/>
        </w:rPr>
        <w:t>Črna gora in Makedonija</w:t>
      </w:r>
      <w:r w:rsidR="00A9763E" w:rsidRPr="008A29BD">
        <w:rPr>
          <w:rFonts w:asciiTheme="minorHAnsi" w:hAnsiTheme="minorHAnsi" w:cstheme="minorHAnsi"/>
          <w:color w:val="404040" w:themeColor="text1" w:themeTint="BF"/>
          <w:sz w:val="20"/>
          <w:szCs w:val="20"/>
        </w:rPr>
        <w:t>.</w:t>
      </w:r>
      <w:r w:rsidR="00123952" w:rsidRPr="008A29BD">
        <w:rPr>
          <w:rFonts w:asciiTheme="minorHAnsi" w:hAnsiTheme="minorHAnsi" w:cstheme="minorHAnsi"/>
          <w:color w:val="404040" w:themeColor="text1" w:themeTint="BF"/>
          <w:sz w:val="20"/>
          <w:szCs w:val="20"/>
        </w:rPr>
        <w:t xml:space="preserve"> </w:t>
      </w:r>
    </w:p>
    <w:p w14:paraId="71F9CF92" w14:textId="77777777" w:rsidR="00A9763E" w:rsidRPr="005E3139" w:rsidRDefault="00A9763E" w:rsidP="00123952">
      <w:pPr>
        <w:spacing w:after="0" w:line="240" w:lineRule="auto"/>
        <w:jc w:val="both"/>
        <w:rPr>
          <w:rFonts w:asciiTheme="minorHAnsi" w:hAnsiTheme="minorHAnsi" w:cstheme="minorHAnsi"/>
          <w:color w:val="404040" w:themeColor="text1" w:themeTint="BF"/>
          <w:sz w:val="20"/>
          <w:szCs w:val="20"/>
        </w:rPr>
      </w:pPr>
    </w:p>
    <w:p w14:paraId="179CF719" w14:textId="77777777" w:rsidR="00BE3304" w:rsidRPr="00E6140A" w:rsidRDefault="00A9763E" w:rsidP="00E6140A">
      <w:pPr>
        <w:spacing w:after="0" w:line="240" w:lineRule="auto"/>
        <w:jc w:val="both"/>
        <w:rPr>
          <w:rFonts w:cs="Calibri"/>
          <w:color w:val="404040" w:themeColor="text1" w:themeTint="BF"/>
          <w:sz w:val="20"/>
          <w:szCs w:val="20"/>
        </w:rPr>
      </w:pPr>
      <w:r w:rsidRPr="005E3139">
        <w:rPr>
          <w:rFonts w:asciiTheme="minorHAnsi" w:hAnsiTheme="minorHAnsi" w:cstheme="minorHAnsi"/>
          <w:b/>
          <w:color w:val="404040" w:themeColor="text1" w:themeTint="BF"/>
          <w:sz w:val="20"/>
          <w:szCs w:val="20"/>
          <w:u w:val="single"/>
        </w:rPr>
        <w:t>Črna gora</w:t>
      </w:r>
      <w:r w:rsidRPr="005E3139">
        <w:rPr>
          <w:rFonts w:asciiTheme="minorHAnsi" w:hAnsiTheme="minorHAnsi" w:cstheme="minorHAnsi"/>
          <w:b/>
          <w:color w:val="404040" w:themeColor="text1" w:themeTint="BF"/>
          <w:sz w:val="20"/>
          <w:szCs w:val="20"/>
        </w:rPr>
        <w:t>:</w:t>
      </w:r>
      <w:r w:rsidRPr="005E3139">
        <w:rPr>
          <w:rFonts w:asciiTheme="minorHAnsi" w:hAnsiTheme="minorHAnsi" w:cstheme="minorHAnsi"/>
          <w:color w:val="404040" w:themeColor="text1" w:themeTint="BF"/>
          <w:sz w:val="20"/>
          <w:szCs w:val="20"/>
        </w:rPr>
        <w:t xml:space="preserve"> </w:t>
      </w:r>
      <w:r w:rsidR="00D42C41" w:rsidRPr="005E3139">
        <w:rPr>
          <w:rFonts w:asciiTheme="minorHAnsi" w:hAnsiTheme="minorHAnsi" w:cstheme="minorHAnsi"/>
          <w:color w:val="404040" w:themeColor="text1" w:themeTint="BF"/>
          <w:sz w:val="20"/>
          <w:szCs w:val="20"/>
        </w:rPr>
        <w:t>do članstva</w:t>
      </w:r>
      <w:r w:rsidR="00D42C41">
        <w:rPr>
          <w:rFonts w:asciiTheme="minorHAnsi" w:hAnsiTheme="minorHAnsi" w:cstheme="minorHAnsi"/>
          <w:color w:val="404040" w:themeColor="text1" w:themeTint="BF"/>
          <w:sz w:val="20"/>
          <w:szCs w:val="20"/>
        </w:rPr>
        <w:t xml:space="preserve"> v EU bo potekalo okrepljeno sodelovanje na </w:t>
      </w:r>
      <w:r w:rsidRPr="00E6140A">
        <w:rPr>
          <w:rFonts w:asciiTheme="minorHAnsi" w:hAnsiTheme="minorHAnsi" w:cstheme="minorHAnsi"/>
          <w:color w:val="404040" w:themeColor="text1" w:themeTint="BF"/>
          <w:sz w:val="20"/>
          <w:szCs w:val="20"/>
        </w:rPr>
        <w:t>vsebi</w:t>
      </w:r>
      <w:r w:rsidR="00D42C41">
        <w:rPr>
          <w:rFonts w:asciiTheme="minorHAnsi" w:hAnsiTheme="minorHAnsi" w:cstheme="minorHAnsi"/>
          <w:color w:val="404040" w:themeColor="text1" w:themeTint="BF"/>
          <w:sz w:val="20"/>
          <w:szCs w:val="20"/>
        </w:rPr>
        <w:t>nah s področja približevanja EU</w:t>
      </w:r>
      <w:r w:rsidRPr="00E6140A">
        <w:rPr>
          <w:rFonts w:asciiTheme="minorHAnsi" w:hAnsiTheme="minorHAnsi" w:cstheme="minorHAnsi"/>
          <w:color w:val="404040" w:themeColor="text1" w:themeTint="BF"/>
          <w:sz w:val="20"/>
          <w:szCs w:val="20"/>
        </w:rPr>
        <w:t>, nadaljev</w:t>
      </w:r>
      <w:r w:rsidR="00D42C41">
        <w:rPr>
          <w:rFonts w:asciiTheme="minorHAnsi" w:hAnsiTheme="minorHAnsi" w:cstheme="minorHAnsi"/>
          <w:color w:val="404040" w:themeColor="text1" w:themeTint="BF"/>
          <w:sz w:val="20"/>
          <w:szCs w:val="20"/>
        </w:rPr>
        <w:t>al</w:t>
      </w:r>
      <w:r w:rsidR="00C37C57">
        <w:rPr>
          <w:rFonts w:asciiTheme="minorHAnsi" w:hAnsiTheme="minorHAnsi" w:cstheme="minorHAnsi"/>
          <w:color w:val="404040" w:themeColor="text1" w:themeTint="BF"/>
          <w:sz w:val="20"/>
          <w:szCs w:val="20"/>
        </w:rPr>
        <w:t>a</w:t>
      </w:r>
      <w:r w:rsidR="00D42C41">
        <w:rPr>
          <w:rFonts w:asciiTheme="minorHAnsi" w:hAnsiTheme="minorHAnsi" w:cstheme="minorHAnsi"/>
          <w:color w:val="404040" w:themeColor="text1" w:themeTint="BF"/>
          <w:sz w:val="20"/>
          <w:szCs w:val="20"/>
        </w:rPr>
        <w:t xml:space="preserve"> se bo</w:t>
      </w:r>
      <w:r w:rsidR="00C37C57">
        <w:rPr>
          <w:rFonts w:asciiTheme="minorHAnsi" w:hAnsiTheme="minorHAnsi" w:cstheme="minorHAnsi"/>
          <w:color w:val="404040" w:themeColor="text1" w:themeTint="BF"/>
          <w:sz w:val="20"/>
          <w:szCs w:val="20"/>
        </w:rPr>
        <w:t>sta</w:t>
      </w:r>
      <w:r w:rsidR="00D42C41">
        <w:rPr>
          <w:rFonts w:asciiTheme="minorHAnsi" w:hAnsiTheme="minorHAnsi" w:cstheme="minorHAnsi"/>
          <w:color w:val="404040" w:themeColor="text1" w:themeTint="BF"/>
          <w:sz w:val="20"/>
          <w:szCs w:val="20"/>
        </w:rPr>
        <w:t xml:space="preserve"> </w:t>
      </w:r>
      <w:r w:rsidRPr="00E6140A">
        <w:rPr>
          <w:rFonts w:asciiTheme="minorHAnsi" w:hAnsiTheme="minorHAnsi" w:cstheme="minorHAnsi"/>
          <w:color w:val="404040" w:themeColor="text1" w:themeTint="BF"/>
          <w:sz w:val="20"/>
          <w:szCs w:val="20"/>
        </w:rPr>
        <w:t>sodelovanj</w:t>
      </w:r>
      <w:r w:rsidR="00D42C41">
        <w:rPr>
          <w:rFonts w:asciiTheme="minorHAnsi" w:hAnsiTheme="minorHAnsi" w:cstheme="minorHAnsi"/>
          <w:color w:val="404040" w:themeColor="text1" w:themeTint="BF"/>
          <w:sz w:val="20"/>
          <w:szCs w:val="20"/>
        </w:rPr>
        <w:t>e</w:t>
      </w:r>
      <w:r w:rsidRPr="00E6140A">
        <w:rPr>
          <w:rFonts w:asciiTheme="minorHAnsi" w:hAnsiTheme="minorHAnsi" w:cstheme="minorHAnsi"/>
          <w:color w:val="404040" w:themeColor="text1" w:themeTint="BF"/>
          <w:sz w:val="20"/>
          <w:szCs w:val="20"/>
        </w:rPr>
        <w:t xml:space="preserve"> na področju javnih financ in javne </w:t>
      </w:r>
      <w:proofErr w:type="spellStart"/>
      <w:r w:rsidRPr="00E6140A">
        <w:rPr>
          <w:rFonts w:asciiTheme="minorHAnsi" w:hAnsiTheme="minorHAnsi" w:cstheme="minorHAnsi"/>
          <w:color w:val="404040" w:themeColor="text1" w:themeTint="BF"/>
          <w:sz w:val="20"/>
          <w:szCs w:val="20"/>
        </w:rPr>
        <w:t>okoljske</w:t>
      </w:r>
      <w:proofErr w:type="spellEnd"/>
      <w:r w:rsidRPr="00E6140A">
        <w:rPr>
          <w:rFonts w:asciiTheme="minorHAnsi" w:hAnsiTheme="minorHAnsi" w:cstheme="minorHAnsi"/>
          <w:color w:val="404040" w:themeColor="text1" w:themeTint="BF"/>
          <w:sz w:val="20"/>
          <w:szCs w:val="20"/>
        </w:rPr>
        <w:t xml:space="preserve"> infrastrukture ter izmenjava študentov skladno s sklenjenim dvostranskim sporazumom na področju šolstva. </w:t>
      </w:r>
      <w:r w:rsidRPr="00E6140A">
        <w:rPr>
          <w:color w:val="404040" w:themeColor="text1" w:themeTint="BF"/>
          <w:sz w:val="20"/>
          <w:szCs w:val="20"/>
        </w:rPr>
        <w:t xml:space="preserve">Glede na razpoložljiva sredstva in </w:t>
      </w:r>
      <w:r w:rsidR="00BE3304" w:rsidRPr="00E6140A">
        <w:rPr>
          <w:color w:val="404040" w:themeColor="text1" w:themeTint="BF"/>
          <w:sz w:val="20"/>
          <w:szCs w:val="20"/>
        </w:rPr>
        <w:t xml:space="preserve">aktualne strateške dokumente </w:t>
      </w:r>
      <w:r w:rsidRPr="00E6140A">
        <w:rPr>
          <w:color w:val="404040" w:themeColor="text1" w:themeTint="BF"/>
          <w:sz w:val="20"/>
          <w:szCs w:val="20"/>
        </w:rPr>
        <w:t xml:space="preserve">Črne gore </w:t>
      </w:r>
      <w:r w:rsidR="00E21D15" w:rsidRPr="00E6140A">
        <w:rPr>
          <w:color w:val="404040" w:themeColor="text1" w:themeTint="BF"/>
          <w:sz w:val="20"/>
          <w:szCs w:val="20"/>
        </w:rPr>
        <w:t xml:space="preserve">se </w:t>
      </w:r>
      <w:r w:rsidRPr="00E6140A">
        <w:rPr>
          <w:color w:val="404040" w:themeColor="text1" w:themeTint="BF"/>
          <w:sz w:val="20"/>
          <w:szCs w:val="20"/>
        </w:rPr>
        <w:t>bo prihodnje sodelovanje krepil</w:t>
      </w:r>
      <w:r w:rsidR="00E21D15" w:rsidRPr="00E6140A">
        <w:rPr>
          <w:color w:val="404040" w:themeColor="text1" w:themeTint="BF"/>
          <w:sz w:val="20"/>
          <w:szCs w:val="20"/>
        </w:rPr>
        <w:t>o</w:t>
      </w:r>
      <w:r w:rsidRPr="00E6140A">
        <w:rPr>
          <w:color w:val="404040" w:themeColor="text1" w:themeTint="BF"/>
          <w:sz w:val="20"/>
          <w:szCs w:val="20"/>
        </w:rPr>
        <w:t xml:space="preserve"> na področju dobrega upravljanja, spodbujanja podjetništva in napredka pri ustvarjanju ugodnega poslovnega okolja, trajnostnega upravljanja vod</w:t>
      </w:r>
      <w:r w:rsidR="00C37C57">
        <w:rPr>
          <w:color w:val="404040" w:themeColor="text1" w:themeTint="BF"/>
          <w:sz w:val="20"/>
          <w:szCs w:val="20"/>
        </w:rPr>
        <w:t>a</w:t>
      </w:r>
      <w:r w:rsidRPr="00E6140A">
        <w:rPr>
          <w:color w:val="404040" w:themeColor="text1" w:themeTint="BF"/>
          <w:sz w:val="20"/>
          <w:szCs w:val="20"/>
        </w:rPr>
        <w:t xml:space="preserve">, vključno z upravljanjem in čiščenjem odpadnih voda, </w:t>
      </w:r>
      <w:r w:rsidR="00354656" w:rsidRPr="00E6140A">
        <w:rPr>
          <w:color w:val="404040" w:themeColor="text1" w:themeTint="BF"/>
          <w:sz w:val="20"/>
          <w:szCs w:val="20"/>
        </w:rPr>
        <w:t xml:space="preserve">preprečevanja nastajanja </w:t>
      </w:r>
      <w:r w:rsidR="00C37C57">
        <w:rPr>
          <w:color w:val="404040" w:themeColor="text1" w:themeTint="BF"/>
          <w:sz w:val="20"/>
          <w:szCs w:val="20"/>
        </w:rPr>
        <w:t xml:space="preserve">odpadkov </w:t>
      </w:r>
      <w:r w:rsidR="00354656" w:rsidRPr="00E6140A">
        <w:rPr>
          <w:color w:val="404040" w:themeColor="text1" w:themeTint="BF"/>
          <w:sz w:val="20"/>
          <w:szCs w:val="20"/>
        </w:rPr>
        <w:t xml:space="preserve">in ravnanja z </w:t>
      </w:r>
      <w:r w:rsidR="00C37C57">
        <w:rPr>
          <w:color w:val="404040" w:themeColor="text1" w:themeTint="BF"/>
          <w:sz w:val="20"/>
          <w:szCs w:val="20"/>
        </w:rPr>
        <w:t>njimi</w:t>
      </w:r>
      <w:r w:rsidR="00354656" w:rsidRPr="00E6140A">
        <w:rPr>
          <w:color w:val="404040" w:themeColor="text1" w:themeTint="BF"/>
          <w:sz w:val="20"/>
          <w:szCs w:val="20"/>
        </w:rPr>
        <w:t xml:space="preserve">, </w:t>
      </w:r>
      <w:r w:rsidRPr="00E6140A">
        <w:rPr>
          <w:color w:val="404040" w:themeColor="text1" w:themeTint="BF"/>
          <w:sz w:val="20"/>
          <w:szCs w:val="20"/>
        </w:rPr>
        <w:t>obnovljivih virov energije</w:t>
      </w:r>
      <w:r w:rsidR="00354656" w:rsidRPr="00E6140A">
        <w:rPr>
          <w:color w:val="404040" w:themeColor="text1" w:themeTint="BF"/>
          <w:sz w:val="20"/>
          <w:szCs w:val="20"/>
        </w:rPr>
        <w:t xml:space="preserve"> in energetske učinkovitosti</w:t>
      </w:r>
      <w:r w:rsidR="006F5585">
        <w:rPr>
          <w:color w:val="404040" w:themeColor="text1" w:themeTint="BF"/>
          <w:sz w:val="20"/>
          <w:szCs w:val="20"/>
        </w:rPr>
        <w:t xml:space="preserve"> ter na področju</w:t>
      </w:r>
      <w:r w:rsidRPr="00E6140A">
        <w:rPr>
          <w:color w:val="404040" w:themeColor="text1" w:themeTint="BF"/>
          <w:sz w:val="20"/>
          <w:szCs w:val="20"/>
        </w:rPr>
        <w:t xml:space="preserve"> enakosti spolov oziroma enakih možnosti, tudi za mlade</w:t>
      </w:r>
      <w:r w:rsidR="00AF6571" w:rsidRPr="00E6140A">
        <w:rPr>
          <w:color w:val="404040" w:themeColor="text1" w:themeTint="BF"/>
          <w:sz w:val="20"/>
          <w:szCs w:val="20"/>
        </w:rPr>
        <w:t>,</w:t>
      </w:r>
      <w:r w:rsidRPr="00E6140A">
        <w:rPr>
          <w:color w:val="404040" w:themeColor="text1" w:themeTint="BF"/>
          <w:sz w:val="20"/>
          <w:szCs w:val="20"/>
        </w:rPr>
        <w:t xml:space="preserve"> na trgu dela.</w:t>
      </w:r>
      <w:r w:rsidR="00AF6571" w:rsidRPr="00E6140A">
        <w:rPr>
          <w:color w:val="404040" w:themeColor="text1" w:themeTint="BF"/>
          <w:sz w:val="20"/>
          <w:szCs w:val="20"/>
        </w:rPr>
        <w:t xml:space="preserve"> </w:t>
      </w:r>
      <w:r w:rsidR="00E21D15" w:rsidRPr="00E6140A">
        <w:rPr>
          <w:color w:val="404040" w:themeColor="text1" w:themeTint="BF"/>
          <w:sz w:val="20"/>
          <w:szCs w:val="20"/>
        </w:rPr>
        <w:t>Najkasneje do leta 2020 bo o</w:t>
      </w:r>
      <w:r w:rsidRPr="00E6140A">
        <w:rPr>
          <w:color w:val="404040" w:themeColor="text1" w:themeTint="BF"/>
          <w:sz w:val="20"/>
          <w:szCs w:val="20"/>
        </w:rPr>
        <w:t>blikova</w:t>
      </w:r>
      <w:r w:rsidR="00E21D15" w:rsidRPr="00E6140A">
        <w:rPr>
          <w:color w:val="404040" w:themeColor="text1" w:themeTint="BF"/>
          <w:sz w:val="20"/>
          <w:szCs w:val="20"/>
        </w:rPr>
        <w:t>n</w:t>
      </w:r>
      <w:r w:rsidRPr="00E6140A">
        <w:rPr>
          <w:color w:val="404040" w:themeColor="text1" w:themeTint="BF"/>
          <w:sz w:val="20"/>
          <w:szCs w:val="20"/>
        </w:rPr>
        <w:t xml:space="preserve"> skupni odbor skladno z veljavnim sporazumom o mednarodnem razvojnem sodelovanju</w:t>
      </w:r>
      <w:r w:rsidR="00E21D15" w:rsidRPr="00E6140A">
        <w:rPr>
          <w:color w:val="404040" w:themeColor="text1" w:themeTint="BF"/>
          <w:sz w:val="20"/>
          <w:szCs w:val="20"/>
        </w:rPr>
        <w:t xml:space="preserve">. Slovenija si bo </w:t>
      </w:r>
      <w:r w:rsidR="006F5585">
        <w:rPr>
          <w:color w:val="404040" w:themeColor="text1" w:themeTint="BF"/>
          <w:sz w:val="20"/>
          <w:szCs w:val="20"/>
        </w:rPr>
        <w:t xml:space="preserve">še naprej </w:t>
      </w:r>
      <w:r w:rsidR="00BE3304" w:rsidRPr="00E6140A">
        <w:rPr>
          <w:color w:val="404040" w:themeColor="text1" w:themeTint="BF"/>
          <w:sz w:val="20"/>
          <w:szCs w:val="20"/>
        </w:rPr>
        <w:t>prizadeval</w:t>
      </w:r>
      <w:r w:rsidR="00E21D15" w:rsidRPr="00E6140A">
        <w:rPr>
          <w:color w:val="404040" w:themeColor="text1" w:themeTint="BF"/>
          <w:sz w:val="20"/>
          <w:szCs w:val="20"/>
        </w:rPr>
        <w:t>a</w:t>
      </w:r>
      <w:r w:rsidR="00BE3304" w:rsidRPr="00E6140A">
        <w:rPr>
          <w:color w:val="404040" w:themeColor="text1" w:themeTint="BF"/>
          <w:sz w:val="20"/>
          <w:szCs w:val="20"/>
        </w:rPr>
        <w:t xml:space="preserve"> za ažurno sklepanje večletnih programov razvojnega sodelovanja</w:t>
      </w:r>
      <w:r w:rsidRPr="00E6140A">
        <w:rPr>
          <w:color w:val="404040" w:themeColor="text1" w:themeTint="BF"/>
          <w:sz w:val="20"/>
          <w:szCs w:val="20"/>
        </w:rPr>
        <w:t xml:space="preserve">. </w:t>
      </w:r>
    </w:p>
    <w:p w14:paraId="7BC032A6" w14:textId="77777777" w:rsidR="00E6140A" w:rsidRPr="00E6140A" w:rsidRDefault="00E6140A" w:rsidP="00E6140A">
      <w:pPr>
        <w:spacing w:after="0" w:line="240" w:lineRule="auto"/>
        <w:rPr>
          <w:rFonts w:asciiTheme="minorHAnsi" w:hAnsiTheme="minorHAnsi" w:cstheme="minorHAnsi"/>
          <w:b/>
          <w:color w:val="404040" w:themeColor="text1" w:themeTint="BF"/>
          <w:sz w:val="20"/>
          <w:szCs w:val="20"/>
          <w:u w:val="single"/>
        </w:rPr>
      </w:pPr>
    </w:p>
    <w:p w14:paraId="17640FD4" w14:textId="77777777" w:rsidR="00E6140A" w:rsidRDefault="00A9763E" w:rsidP="00E6140A">
      <w:pPr>
        <w:spacing w:after="0" w:line="240" w:lineRule="auto"/>
        <w:jc w:val="both"/>
        <w:rPr>
          <w:color w:val="404040" w:themeColor="text1" w:themeTint="BF"/>
          <w:sz w:val="20"/>
          <w:szCs w:val="20"/>
        </w:rPr>
      </w:pPr>
      <w:r w:rsidRPr="00E6140A">
        <w:rPr>
          <w:rFonts w:asciiTheme="minorHAnsi" w:hAnsiTheme="minorHAnsi" w:cstheme="minorHAnsi"/>
          <w:b/>
          <w:color w:val="404040" w:themeColor="text1" w:themeTint="BF"/>
          <w:sz w:val="20"/>
          <w:szCs w:val="20"/>
          <w:u w:val="single"/>
        </w:rPr>
        <w:t>Makedonija</w:t>
      </w:r>
      <w:r w:rsidRPr="00E6140A">
        <w:rPr>
          <w:rFonts w:asciiTheme="minorHAnsi" w:hAnsiTheme="minorHAnsi" w:cstheme="minorHAnsi"/>
          <w:b/>
          <w:color w:val="404040" w:themeColor="text1" w:themeTint="BF"/>
          <w:sz w:val="20"/>
          <w:szCs w:val="20"/>
        </w:rPr>
        <w:t>:</w:t>
      </w:r>
      <w:r w:rsidRPr="00E6140A">
        <w:rPr>
          <w:rFonts w:asciiTheme="minorHAnsi" w:hAnsiTheme="minorHAnsi" w:cstheme="minorHAnsi"/>
          <w:color w:val="404040" w:themeColor="text1" w:themeTint="BF"/>
          <w:sz w:val="20"/>
          <w:szCs w:val="20"/>
        </w:rPr>
        <w:t xml:space="preserve"> </w:t>
      </w:r>
      <w:r w:rsidR="00D42C41">
        <w:rPr>
          <w:rFonts w:asciiTheme="minorHAnsi" w:hAnsiTheme="minorHAnsi" w:cstheme="minorHAnsi"/>
          <w:color w:val="404040" w:themeColor="text1" w:themeTint="BF"/>
          <w:sz w:val="20"/>
          <w:szCs w:val="20"/>
        </w:rPr>
        <w:t xml:space="preserve">do članstva v EU bo potekalo okrepljeno sodelovanje na vsebinah s področja približevanja EU. Slovenija bo podpirala </w:t>
      </w:r>
      <w:r w:rsidRPr="00E6140A">
        <w:rPr>
          <w:rFonts w:cs="Calibri"/>
          <w:color w:val="404040" w:themeColor="text1" w:themeTint="BF"/>
          <w:sz w:val="20"/>
          <w:szCs w:val="20"/>
        </w:rPr>
        <w:t xml:space="preserve">družbeno-ekonomski razvoj </w:t>
      </w:r>
      <w:r w:rsidR="00D42C41">
        <w:rPr>
          <w:rFonts w:cs="Calibri"/>
          <w:color w:val="404040" w:themeColor="text1" w:themeTint="BF"/>
          <w:sz w:val="20"/>
          <w:szCs w:val="20"/>
        </w:rPr>
        <w:t xml:space="preserve">Makedonije s poudarkom na razvoju ugodnega </w:t>
      </w:r>
      <w:r w:rsidRPr="00E6140A">
        <w:rPr>
          <w:rFonts w:cs="Calibri"/>
          <w:color w:val="404040" w:themeColor="text1" w:themeTint="BF"/>
          <w:sz w:val="20"/>
          <w:szCs w:val="20"/>
        </w:rPr>
        <w:t>poslovne</w:t>
      </w:r>
      <w:r w:rsidR="00D42C41">
        <w:rPr>
          <w:rFonts w:cs="Calibri"/>
          <w:color w:val="404040" w:themeColor="text1" w:themeTint="BF"/>
          <w:sz w:val="20"/>
          <w:szCs w:val="20"/>
        </w:rPr>
        <w:t>ga</w:t>
      </w:r>
      <w:r w:rsidRPr="00E6140A">
        <w:rPr>
          <w:rFonts w:cs="Calibri"/>
          <w:color w:val="404040" w:themeColor="text1" w:themeTint="BF"/>
          <w:sz w:val="20"/>
          <w:szCs w:val="20"/>
        </w:rPr>
        <w:t xml:space="preserve"> okolj</w:t>
      </w:r>
      <w:r w:rsidR="00D42C41">
        <w:rPr>
          <w:rFonts w:cs="Calibri"/>
          <w:color w:val="404040" w:themeColor="text1" w:themeTint="BF"/>
          <w:sz w:val="20"/>
          <w:szCs w:val="20"/>
        </w:rPr>
        <w:t>a</w:t>
      </w:r>
      <w:r w:rsidR="001F466D">
        <w:rPr>
          <w:rFonts w:cs="Calibri"/>
          <w:color w:val="404040" w:themeColor="text1" w:themeTint="BF"/>
          <w:sz w:val="20"/>
          <w:szCs w:val="20"/>
        </w:rPr>
        <w:t xml:space="preserve"> in</w:t>
      </w:r>
      <w:r w:rsidRPr="00E6140A">
        <w:rPr>
          <w:rFonts w:cs="Calibri"/>
          <w:color w:val="404040" w:themeColor="text1" w:themeTint="BF"/>
          <w:sz w:val="20"/>
          <w:szCs w:val="20"/>
        </w:rPr>
        <w:t xml:space="preserve"> kmetijske</w:t>
      </w:r>
      <w:r w:rsidR="00D42C41">
        <w:rPr>
          <w:rFonts w:cs="Calibri"/>
          <w:color w:val="404040" w:themeColor="text1" w:themeTint="BF"/>
          <w:sz w:val="20"/>
          <w:szCs w:val="20"/>
        </w:rPr>
        <w:t>ga</w:t>
      </w:r>
      <w:r w:rsidRPr="00E6140A">
        <w:rPr>
          <w:rFonts w:cs="Calibri"/>
          <w:color w:val="404040" w:themeColor="text1" w:themeTint="BF"/>
          <w:sz w:val="20"/>
          <w:szCs w:val="20"/>
        </w:rPr>
        <w:t xml:space="preserve"> sektorj</w:t>
      </w:r>
      <w:r w:rsidR="00D42C41">
        <w:rPr>
          <w:rFonts w:cs="Calibri"/>
          <w:color w:val="404040" w:themeColor="text1" w:themeTint="BF"/>
          <w:sz w:val="20"/>
          <w:szCs w:val="20"/>
        </w:rPr>
        <w:t>a</w:t>
      </w:r>
      <w:r w:rsidRPr="00E6140A">
        <w:rPr>
          <w:rFonts w:cs="Calibri"/>
          <w:color w:val="404040" w:themeColor="text1" w:themeTint="BF"/>
          <w:sz w:val="20"/>
          <w:szCs w:val="20"/>
        </w:rPr>
        <w:t>, ter naložb</w:t>
      </w:r>
      <w:r w:rsidR="00D42C41">
        <w:rPr>
          <w:rFonts w:cs="Calibri"/>
          <w:color w:val="404040" w:themeColor="text1" w:themeTint="BF"/>
          <w:sz w:val="20"/>
          <w:szCs w:val="20"/>
        </w:rPr>
        <w:t>ah</w:t>
      </w:r>
      <w:r w:rsidRPr="00E6140A">
        <w:rPr>
          <w:rFonts w:cs="Calibri"/>
          <w:color w:val="404040" w:themeColor="text1" w:themeTint="BF"/>
          <w:sz w:val="20"/>
          <w:szCs w:val="20"/>
        </w:rPr>
        <w:t xml:space="preserve"> v </w:t>
      </w:r>
      <w:r w:rsidR="00D42C41">
        <w:rPr>
          <w:rFonts w:cs="Calibri"/>
          <w:color w:val="404040" w:themeColor="text1" w:themeTint="BF"/>
          <w:sz w:val="20"/>
          <w:szCs w:val="20"/>
        </w:rPr>
        <w:t xml:space="preserve">javno </w:t>
      </w:r>
      <w:r w:rsidRPr="00E6140A">
        <w:rPr>
          <w:rFonts w:cs="Calibri"/>
          <w:color w:val="404040" w:themeColor="text1" w:themeTint="BF"/>
          <w:sz w:val="20"/>
          <w:szCs w:val="20"/>
        </w:rPr>
        <w:t xml:space="preserve">infrastrukturo. </w:t>
      </w:r>
      <w:r w:rsidR="00D42C41">
        <w:rPr>
          <w:rFonts w:cs="Calibri"/>
          <w:color w:val="404040" w:themeColor="text1" w:themeTint="BF"/>
          <w:sz w:val="20"/>
          <w:szCs w:val="20"/>
        </w:rPr>
        <w:t xml:space="preserve">Posebno pozornost bo Slovenija namenjala krepitvi vladavine prava ter spoštovanju temeljnih svoboščin in pravic. Pri tem bo poudarek predvsem na </w:t>
      </w:r>
      <w:r w:rsidRPr="00E6140A">
        <w:rPr>
          <w:rFonts w:cs="Calibri"/>
          <w:color w:val="404040" w:themeColor="text1" w:themeTint="BF"/>
          <w:sz w:val="20"/>
          <w:szCs w:val="20"/>
        </w:rPr>
        <w:t>enakosti spolov in krepitv</w:t>
      </w:r>
      <w:r w:rsidR="00D42C41">
        <w:rPr>
          <w:rFonts w:cs="Calibri"/>
          <w:color w:val="404040" w:themeColor="text1" w:themeTint="BF"/>
          <w:sz w:val="20"/>
          <w:szCs w:val="20"/>
        </w:rPr>
        <w:t>i</w:t>
      </w:r>
      <w:r w:rsidRPr="00E6140A">
        <w:rPr>
          <w:rFonts w:cs="Calibri"/>
          <w:color w:val="404040" w:themeColor="text1" w:themeTint="BF"/>
          <w:sz w:val="20"/>
          <w:szCs w:val="20"/>
        </w:rPr>
        <w:t xml:space="preserve"> udeležbe žensk na trgu dela. Znatne priložnosti za napredek obstajajo tudi na področju razvoja </w:t>
      </w:r>
      <w:proofErr w:type="spellStart"/>
      <w:r w:rsidRPr="00E6140A">
        <w:rPr>
          <w:rFonts w:cs="Calibri"/>
          <w:color w:val="404040" w:themeColor="text1" w:themeTint="BF"/>
          <w:sz w:val="20"/>
          <w:szCs w:val="20"/>
        </w:rPr>
        <w:t>nizkoogljičnega</w:t>
      </w:r>
      <w:proofErr w:type="spellEnd"/>
      <w:r w:rsidRPr="00E6140A">
        <w:rPr>
          <w:rFonts w:cs="Calibri"/>
          <w:color w:val="404040" w:themeColor="text1" w:themeTint="BF"/>
          <w:sz w:val="20"/>
          <w:szCs w:val="20"/>
        </w:rPr>
        <w:t xml:space="preserve"> gospodarstva in odpornosti na podnebne spremembe. Na teh področjih obstajajo ključni potenciali za nadaljnjo krepitev razvojnega sodelovanja med Slovenijo in Makedonijo.</w:t>
      </w:r>
      <w:r w:rsidR="00AF6571" w:rsidRPr="00E6140A">
        <w:rPr>
          <w:rFonts w:cs="Calibri"/>
          <w:color w:val="404040" w:themeColor="text1" w:themeTint="BF"/>
          <w:sz w:val="20"/>
          <w:szCs w:val="20"/>
        </w:rPr>
        <w:t xml:space="preserve"> </w:t>
      </w:r>
      <w:r w:rsidRPr="00E6140A">
        <w:rPr>
          <w:rFonts w:cs="Calibri"/>
          <w:color w:val="404040" w:themeColor="text1" w:themeTint="BF"/>
          <w:sz w:val="20"/>
          <w:szCs w:val="20"/>
        </w:rPr>
        <w:t>Nadaljeval</w:t>
      </w:r>
      <w:r w:rsidR="00BE3304" w:rsidRPr="00E6140A">
        <w:rPr>
          <w:rFonts w:cs="Calibri"/>
          <w:color w:val="404040" w:themeColor="text1" w:themeTint="BF"/>
          <w:sz w:val="20"/>
          <w:szCs w:val="20"/>
        </w:rPr>
        <w:t xml:space="preserve">e se bodo </w:t>
      </w:r>
      <w:r w:rsidRPr="00E6140A">
        <w:rPr>
          <w:rFonts w:cs="Calibri"/>
          <w:color w:val="404040" w:themeColor="text1" w:themeTint="BF"/>
          <w:sz w:val="20"/>
          <w:szCs w:val="20"/>
        </w:rPr>
        <w:t>uveljavljen</w:t>
      </w:r>
      <w:r w:rsidR="00BE3304" w:rsidRPr="00E6140A">
        <w:rPr>
          <w:rFonts w:cs="Calibri"/>
          <w:color w:val="404040" w:themeColor="text1" w:themeTint="BF"/>
          <w:sz w:val="20"/>
          <w:szCs w:val="20"/>
        </w:rPr>
        <w:t>e</w:t>
      </w:r>
      <w:r w:rsidRPr="00E6140A">
        <w:rPr>
          <w:rFonts w:cs="Calibri"/>
          <w:color w:val="404040" w:themeColor="text1" w:themeTint="BF"/>
          <w:sz w:val="20"/>
          <w:szCs w:val="20"/>
        </w:rPr>
        <w:t xml:space="preserve"> oblik</w:t>
      </w:r>
      <w:r w:rsidR="00BE3304" w:rsidRPr="00E6140A">
        <w:rPr>
          <w:rFonts w:cs="Calibri"/>
          <w:color w:val="404040" w:themeColor="text1" w:themeTint="BF"/>
          <w:sz w:val="20"/>
          <w:szCs w:val="20"/>
        </w:rPr>
        <w:t>e</w:t>
      </w:r>
      <w:r w:rsidRPr="00E6140A">
        <w:rPr>
          <w:rFonts w:cs="Calibri"/>
          <w:color w:val="404040" w:themeColor="text1" w:themeTint="BF"/>
          <w:sz w:val="20"/>
          <w:szCs w:val="20"/>
        </w:rPr>
        <w:t xml:space="preserve"> sodelovanja na področju izmenjave študentov. </w:t>
      </w:r>
      <w:r w:rsidR="00BE3304" w:rsidRPr="00E6140A">
        <w:rPr>
          <w:color w:val="404040" w:themeColor="text1" w:themeTint="BF"/>
          <w:sz w:val="20"/>
          <w:szCs w:val="20"/>
        </w:rPr>
        <w:t>Slovenija si bo prizadevala za oblikovanje skupnega odbora</w:t>
      </w:r>
      <w:r w:rsidR="00E6140A" w:rsidRPr="00E6140A">
        <w:rPr>
          <w:color w:val="404040" w:themeColor="text1" w:themeTint="BF"/>
          <w:sz w:val="20"/>
          <w:szCs w:val="20"/>
        </w:rPr>
        <w:t xml:space="preserve">, </w:t>
      </w:r>
      <w:r w:rsidR="006F5585">
        <w:rPr>
          <w:color w:val="404040" w:themeColor="text1" w:themeTint="BF"/>
          <w:sz w:val="20"/>
          <w:szCs w:val="20"/>
        </w:rPr>
        <w:t xml:space="preserve">in sicer v skladu </w:t>
      </w:r>
      <w:r w:rsidR="00BE3304" w:rsidRPr="00E6140A">
        <w:rPr>
          <w:color w:val="404040" w:themeColor="text1" w:themeTint="BF"/>
          <w:sz w:val="20"/>
          <w:szCs w:val="20"/>
        </w:rPr>
        <w:t>s sklenjenim dvostranskim sporazumom o razvojnem sodelovanju</w:t>
      </w:r>
      <w:r w:rsidR="00E6140A" w:rsidRPr="00E6140A">
        <w:rPr>
          <w:color w:val="404040" w:themeColor="text1" w:themeTint="BF"/>
          <w:sz w:val="20"/>
          <w:szCs w:val="20"/>
        </w:rPr>
        <w:t>,</w:t>
      </w:r>
      <w:r w:rsidR="00BE3304" w:rsidRPr="00E6140A">
        <w:rPr>
          <w:color w:val="404040" w:themeColor="text1" w:themeTint="BF"/>
          <w:sz w:val="20"/>
          <w:szCs w:val="20"/>
        </w:rPr>
        <w:t xml:space="preserve"> </w:t>
      </w:r>
      <w:r w:rsidR="00E6140A" w:rsidRPr="00E6140A">
        <w:rPr>
          <w:color w:val="404040" w:themeColor="text1" w:themeTint="BF"/>
          <w:sz w:val="20"/>
          <w:szCs w:val="20"/>
        </w:rPr>
        <w:t xml:space="preserve">najkasneje leta 2020 </w:t>
      </w:r>
      <w:r w:rsidR="00BE3304" w:rsidRPr="00E6140A">
        <w:rPr>
          <w:color w:val="404040" w:themeColor="text1" w:themeTint="BF"/>
          <w:sz w:val="20"/>
          <w:szCs w:val="20"/>
        </w:rPr>
        <w:t>ter za sklenitev večletnega programa razvojnega sodelovanja</w:t>
      </w:r>
      <w:r w:rsidR="00BE3304" w:rsidRPr="00E6140A">
        <w:rPr>
          <w:rStyle w:val="FootnoteReference"/>
          <w:rFonts w:asciiTheme="minorHAnsi" w:hAnsiTheme="minorHAnsi" w:cstheme="minorHAnsi"/>
          <w:color w:val="404040" w:themeColor="text1" w:themeTint="BF"/>
          <w:sz w:val="20"/>
          <w:szCs w:val="20"/>
        </w:rPr>
        <w:footnoteReference w:id="35"/>
      </w:r>
      <w:r w:rsidR="00BE3304" w:rsidRPr="00E6140A">
        <w:rPr>
          <w:color w:val="404040" w:themeColor="text1" w:themeTint="BF"/>
          <w:sz w:val="20"/>
          <w:szCs w:val="20"/>
        </w:rPr>
        <w:t>.</w:t>
      </w:r>
      <w:r w:rsidR="00E6140A" w:rsidRPr="00E6140A">
        <w:rPr>
          <w:color w:val="404040" w:themeColor="text1" w:themeTint="BF"/>
          <w:sz w:val="20"/>
          <w:szCs w:val="20"/>
        </w:rPr>
        <w:t xml:space="preserve"> </w:t>
      </w:r>
    </w:p>
    <w:p w14:paraId="74C005DD" w14:textId="77777777" w:rsidR="005E3139" w:rsidRDefault="005E3139" w:rsidP="00D42C41">
      <w:pPr>
        <w:spacing w:after="0" w:line="240" w:lineRule="auto"/>
        <w:jc w:val="both"/>
        <w:rPr>
          <w:rFonts w:cs="Calibri"/>
          <w:color w:val="404040" w:themeColor="text1" w:themeTint="BF"/>
          <w:sz w:val="18"/>
          <w:szCs w:val="18"/>
        </w:rPr>
      </w:pPr>
    </w:p>
    <w:p w14:paraId="05ADE4ED" w14:textId="77777777" w:rsidR="008A29BD" w:rsidRPr="008A29BD" w:rsidRDefault="008A29BD" w:rsidP="00D42C41">
      <w:pPr>
        <w:spacing w:after="0" w:line="240" w:lineRule="auto"/>
        <w:jc w:val="both"/>
        <w:rPr>
          <w:color w:val="404040" w:themeColor="text1" w:themeTint="BF"/>
          <w:sz w:val="20"/>
          <w:szCs w:val="20"/>
        </w:rPr>
      </w:pPr>
      <w:r w:rsidRPr="008A29BD">
        <w:rPr>
          <w:color w:val="404040" w:themeColor="text1" w:themeTint="BF"/>
          <w:sz w:val="20"/>
          <w:szCs w:val="20"/>
        </w:rPr>
        <w:t>Glede na regionalne okoliščine ter zmožnosti Slovenije se lahko nabor programskih držav spremeni.</w:t>
      </w:r>
    </w:p>
    <w:p w14:paraId="7B341277" w14:textId="77777777" w:rsidR="00B33624" w:rsidRDefault="00B33624" w:rsidP="00D42C41">
      <w:pPr>
        <w:spacing w:after="0" w:line="240" w:lineRule="auto"/>
        <w:jc w:val="both"/>
        <w:rPr>
          <w:rFonts w:cs="Calibri"/>
          <w:color w:val="404040" w:themeColor="text1" w:themeTint="BF"/>
          <w:sz w:val="18"/>
          <w:szCs w:val="18"/>
        </w:rPr>
      </w:pPr>
    </w:p>
    <w:p w14:paraId="17B54C2E" w14:textId="77777777" w:rsidR="00FC7C7A" w:rsidRDefault="00D42C41" w:rsidP="00D42C41">
      <w:pPr>
        <w:spacing w:after="0" w:line="240" w:lineRule="auto"/>
        <w:jc w:val="both"/>
        <w:rPr>
          <w:color w:val="404040" w:themeColor="text1" w:themeTint="BF"/>
          <w:sz w:val="20"/>
          <w:szCs w:val="20"/>
        </w:rPr>
      </w:pPr>
      <w:r>
        <w:rPr>
          <w:color w:val="404040" w:themeColor="text1" w:themeTint="BF"/>
          <w:sz w:val="20"/>
          <w:szCs w:val="20"/>
        </w:rPr>
        <w:lastRenderedPageBreak/>
        <w:t>Z ostalimi državami Zahodnega Balkana bo še naprej potekalo okrepljeno sodelovanje</w:t>
      </w:r>
      <w:r w:rsidR="008C2CFB">
        <w:rPr>
          <w:color w:val="404040" w:themeColor="text1" w:themeTint="BF"/>
          <w:sz w:val="20"/>
          <w:szCs w:val="20"/>
        </w:rPr>
        <w:t xml:space="preserve"> na vsebinah približevanja EU. </w:t>
      </w:r>
    </w:p>
    <w:p w14:paraId="21383863" w14:textId="77777777" w:rsidR="008B1113" w:rsidRPr="009F78D0" w:rsidRDefault="00FB4D60" w:rsidP="0052044C">
      <w:pPr>
        <w:pStyle w:val="Heading2"/>
      </w:pPr>
      <w:bookmarkStart w:id="63" w:name="_Toc520192359"/>
      <w:r>
        <w:t>5</w:t>
      </w:r>
      <w:r w:rsidR="0052044C">
        <w:t xml:space="preserve">.2 </w:t>
      </w:r>
      <w:r w:rsidR="0067644A" w:rsidRPr="009F78D0">
        <w:t>Evropsko sosedstvo</w:t>
      </w:r>
      <w:bookmarkEnd w:id="63"/>
    </w:p>
    <w:p w14:paraId="04D7DFDF" w14:textId="4DBA4361" w:rsidR="00A9763E" w:rsidRPr="00D940D0" w:rsidRDefault="00A9763E" w:rsidP="00D940D0">
      <w:pPr>
        <w:spacing w:after="0" w:line="240" w:lineRule="auto"/>
        <w:jc w:val="both"/>
        <w:rPr>
          <w:rFonts w:asciiTheme="minorHAnsi" w:eastAsia="Times New Roman" w:hAnsiTheme="minorHAnsi"/>
          <w:color w:val="404040" w:themeColor="text1" w:themeTint="BF"/>
          <w:sz w:val="20"/>
          <w:szCs w:val="20"/>
          <w:lang w:eastAsia="sl-SI"/>
        </w:rPr>
      </w:pPr>
      <w:r w:rsidRPr="009F78D0">
        <w:rPr>
          <w:rFonts w:asciiTheme="minorHAnsi" w:hAnsiTheme="minorHAnsi"/>
          <w:color w:val="404040" w:themeColor="text1" w:themeTint="BF"/>
          <w:sz w:val="20"/>
          <w:szCs w:val="20"/>
        </w:rPr>
        <w:t>Evropsko sosedstvo</w:t>
      </w:r>
      <w:r w:rsidR="00860D15" w:rsidRPr="009F78D0">
        <w:rPr>
          <w:rFonts w:asciiTheme="minorHAnsi" w:hAnsiTheme="minorHAnsi"/>
          <w:color w:val="404040" w:themeColor="text1" w:themeTint="BF"/>
          <w:sz w:val="20"/>
          <w:szCs w:val="20"/>
        </w:rPr>
        <w:t xml:space="preserve"> </w:t>
      </w:r>
      <w:r w:rsidRPr="009F78D0">
        <w:rPr>
          <w:rFonts w:asciiTheme="minorHAnsi" w:hAnsiTheme="minorHAnsi"/>
          <w:color w:val="404040" w:themeColor="text1" w:themeTint="BF"/>
          <w:sz w:val="20"/>
          <w:szCs w:val="20"/>
        </w:rPr>
        <w:t xml:space="preserve">sestavljajo države, ki so vključene v </w:t>
      </w:r>
      <w:r w:rsidR="006F5585">
        <w:rPr>
          <w:rFonts w:asciiTheme="minorHAnsi" w:hAnsiTheme="minorHAnsi"/>
          <w:color w:val="404040" w:themeColor="text1" w:themeTint="BF"/>
          <w:sz w:val="20"/>
          <w:szCs w:val="20"/>
        </w:rPr>
        <w:t>e</w:t>
      </w:r>
      <w:r w:rsidRPr="009F78D0">
        <w:rPr>
          <w:rFonts w:asciiTheme="minorHAnsi" w:hAnsiTheme="minorHAnsi"/>
          <w:color w:val="404040" w:themeColor="text1" w:themeTint="BF"/>
          <w:sz w:val="20"/>
          <w:szCs w:val="20"/>
        </w:rPr>
        <w:t>vrops</w:t>
      </w:r>
      <w:r w:rsidR="00860D15" w:rsidRPr="009F78D0">
        <w:rPr>
          <w:rFonts w:asciiTheme="minorHAnsi" w:hAnsiTheme="minorHAnsi"/>
          <w:color w:val="404040" w:themeColor="text1" w:themeTint="BF"/>
          <w:sz w:val="20"/>
          <w:szCs w:val="20"/>
        </w:rPr>
        <w:t>ko sosedsko politiko</w:t>
      </w:r>
      <w:r w:rsidR="000B1D99" w:rsidRPr="009F78D0">
        <w:rPr>
          <w:rStyle w:val="FootnoteReference"/>
          <w:rFonts w:asciiTheme="minorHAnsi" w:hAnsiTheme="minorHAnsi"/>
          <w:color w:val="404040" w:themeColor="text1" w:themeTint="BF"/>
          <w:sz w:val="20"/>
          <w:szCs w:val="20"/>
        </w:rPr>
        <w:footnoteReference w:id="36"/>
      </w:r>
      <w:r w:rsidR="00860D15" w:rsidRPr="009F78D0">
        <w:rPr>
          <w:rFonts w:asciiTheme="minorHAnsi" w:hAnsiTheme="minorHAnsi"/>
          <w:color w:val="404040" w:themeColor="text1" w:themeTint="BF"/>
          <w:sz w:val="20"/>
          <w:szCs w:val="20"/>
        </w:rPr>
        <w:t>.</w:t>
      </w:r>
      <w:r w:rsidR="00D940D0">
        <w:rPr>
          <w:rFonts w:asciiTheme="minorHAnsi" w:hAnsiTheme="minorHAnsi"/>
          <w:color w:val="404040" w:themeColor="text1" w:themeTint="BF"/>
          <w:sz w:val="20"/>
          <w:szCs w:val="20"/>
        </w:rPr>
        <w:t xml:space="preserve"> </w:t>
      </w:r>
      <w:r w:rsidR="00D940D0" w:rsidRPr="00D940D0">
        <w:rPr>
          <w:rFonts w:asciiTheme="minorHAnsi" w:eastAsia="Times New Roman" w:hAnsiTheme="minorHAnsi"/>
          <w:color w:val="404040" w:themeColor="text1" w:themeTint="BF"/>
          <w:sz w:val="20"/>
          <w:szCs w:val="20"/>
          <w:lang w:eastAsia="sl-SI"/>
        </w:rPr>
        <w:t xml:space="preserve">Večina držav </w:t>
      </w:r>
      <w:r w:rsidR="006F5585">
        <w:rPr>
          <w:rFonts w:asciiTheme="minorHAnsi" w:eastAsia="Times New Roman" w:hAnsiTheme="minorHAnsi"/>
          <w:color w:val="404040" w:themeColor="text1" w:themeTint="BF"/>
          <w:sz w:val="20"/>
          <w:szCs w:val="20"/>
          <w:lang w:eastAsia="sl-SI"/>
        </w:rPr>
        <w:t>evropskega sosedstva</w:t>
      </w:r>
      <w:r w:rsidR="00D940D0" w:rsidRPr="00D940D0">
        <w:rPr>
          <w:rFonts w:asciiTheme="minorHAnsi" w:eastAsia="Times New Roman" w:hAnsiTheme="minorHAnsi"/>
          <w:color w:val="404040" w:themeColor="text1" w:themeTint="BF"/>
          <w:sz w:val="20"/>
          <w:szCs w:val="20"/>
          <w:lang w:eastAsia="sl-SI"/>
        </w:rPr>
        <w:t xml:space="preserve"> je revnejš</w:t>
      </w:r>
      <w:r w:rsidR="006F5585">
        <w:rPr>
          <w:rFonts w:asciiTheme="minorHAnsi" w:eastAsia="Times New Roman" w:hAnsiTheme="minorHAnsi"/>
          <w:color w:val="404040" w:themeColor="text1" w:themeTint="BF"/>
          <w:sz w:val="20"/>
          <w:szCs w:val="20"/>
          <w:lang w:eastAsia="sl-SI"/>
        </w:rPr>
        <w:t>a</w:t>
      </w:r>
      <w:r w:rsidR="00D940D0" w:rsidRPr="00D940D0">
        <w:rPr>
          <w:rFonts w:asciiTheme="minorHAnsi" w:eastAsia="Times New Roman" w:hAnsiTheme="minorHAnsi"/>
          <w:color w:val="404040" w:themeColor="text1" w:themeTint="BF"/>
          <w:sz w:val="20"/>
          <w:szCs w:val="20"/>
          <w:lang w:eastAsia="sl-SI"/>
        </w:rPr>
        <w:t xml:space="preserve"> od držav Zahodnega Balkana, stabilizacija tega območja pa bi bistveno pripomogla k miru in varnosti v mednarodnem okolju. Za poglobljeno dejavnost Republike Slove</w:t>
      </w:r>
      <w:r w:rsidR="006F5585">
        <w:rPr>
          <w:rFonts w:asciiTheme="minorHAnsi" w:eastAsia="Times New Roman" w:hAnsiTheme="minorHAnsi"/>
          <w:color w:val="404040" w:themeColor="text1" w:themeTint="BF"/>
          <w:sz w:val="20"/>
          <w:szCs w:val="20"/>
          <w:lang w:eastAsia="sl-SI"/>
        </w:rPr>
        <w:t>nije, predvsem v vzhodnem delu e</w:t>
      </w:r>
      <w:r w:rsidR="00D940D0" w:rsidRPr="00D940D0">
        <w:rPr>
          <w:rFonts w:asciiTheme="minorHAnsi" w:eastAsia="Times New Roman" w:hAnsiTheme="minorHAnsi"/>
          <w:color w:val="404040" w:themeColor="text1" w:themeTint="BF"/>
          <w:sz w:val="20"/>
          <w:szCs w:val="20"/>
          <w:lang w:eastAsia="sl-SI"/>
        </w:rPr>
        <w:t xml:space="preserve">vropskega sosedstva, </w:t>
      </w:r>
      <w:r w:rsidR="006F5585">
        <w:rPr>
          <w:rFonts w:asciiTheme="minorHAnsi" w:eastAsia="Times New Roman" w:hAnsiTheme="minorHAnsi"/>
          <w:color w:val="404040" w:themeColor="text1" w:themeTint="BF"/>
          <w:sz w:val="20"/>
          <w:szCs w:val="20"/>
          <w:lang w:eastAsia="sl-SI"/>
        </w:rPr>
        <w:t xml:space="preserve">je zainteresirano tudi </w:t>
      </w:r>
      <w:r w:rsidR="00D940D0" w:rsidRPr="00D940D0">
        <w:rPr>
          <w:rFonts w:asciiTheme="minorHAnsi" w:eastAsia="Times New Roman" w:hAnsiTheme="minorHAnsi"/>
          <w:color w:val="404040" w:themeColor="text1" w:themeTint="BF"/>
          <w:sz w:val="20"/>
          <w:szCs w:val="20"/>
          <w:lang w:eastAsia="sl-SI"/>
        </w:rPr>
        <w:t>slovensk</w:t>
      </w:r>
      <w:r w:rsidR="006F5585">
        <w:rPr>
          <w:rFonts w:asciiTheme="minorHAnsi" w:eastAsia="Times New Roman" w:hAnsiTheme="minorHAnsi"/>
          <w:color w:val="404040" w:themeColor="text1" w:themeTint="BF"/>
          <w:sz w:val="20"/>
          <w:szCs w:val="20"/>
          <w:lang w:eastAsia="sl-SI"/>
        </w:rPr>
        <w:t xml:space="preserve">o </w:t>
      </w:r>
      <w:r w:rsidR="00D940D0" w:rsidRPr="00D940D0">
        <w:rPr>
          <w:rFonts w:asciiTheme="minorHAnsi" w:eastAsia="Times New Roman" w:hAnsiTheme="minorHAnsi"/>
          <w:color w:val="404040" w:themeColor="text1" w:themeTint="BF"/>
          <w:sz w:val="20"/>
          <w:szCs w:val="20"/>
          <w:lang w:eastAsia="sl-SI"/>
        </w:rPr>
        <w:t>gospodarstv</w:t>
      </w:r>
      <w:r w:rsidR="006F5585">
        <w:rPr>
          <w:rFonts w:asciiTheme="minorHAnsi" w:eastAsia="Times New Roman" w:hAnsiTheme="minorHAnsi"/>
          <w:color w:val="404040" w:themeColor="text1" w:themeTint="BF"/>
          <w:sz w:val="20"/>
          <w:szCs w:val="20"/>
          <w:lang w:eastAsia="sl-SI"/>
        </w:rPr>
        <w:t>o</w:t>
      </w:r>
      <w:r w:rsidR="00D940D0" w:rsidRPr="00D940D0">
        <w:rPr>
          <w:rFonts w:asciiTheme="minorHAnsi" w:eastAsia="Times New Roman" w:hAnsiTheme="minorHAnsi"/>
          <w:color w:val="404040" w:themeColor="text1" w:themeTint="BF"/>
          <w:sz w:val="20"/>
          <w:szCs w:val="20"/>
          <w:lang w:eastAsia="sl-SI"/>
        </w:rPr>
        <w:t xml:space="preserve">. </w:t>
      </w:r>
      <w:r w:rsidR="006F5585">
        <w:rPr>
          <w:rFonts w:asciiTheme="minorHAnsi" w:hAnsiTheme="minorHAnsi"/>
          <w:color w:val="404040" w:themeColor="text1" w:themeTint="BF"/>
          <w:sz w:val="20"/>
          <w:szCs w:val="20"/>
        </w:rPr>
        <w:t>Ključ</w:t>
      </w:r>
      <w:r w:rsidR="00D940D0" w:rsidRPr="00D940D0">
        <w:rPr>
          <w:rFonts w:asciiTheme="minorHAnsi" w:hAnsiTheme="minorHAnsi"/>
          <w:color w:val="404040" w:themeColor="text1" w:themeTint="BF"/>
          <w:sz w:val="20"/>
          <w:szCs w:val="20"/>
        </w:rPr>
        <w:t>n</w:t>
      </w:r>
      <w:r w:rsidR="006F5585">
        <w:rPr>
          <w:rFonts w:asciiTheme="minorHAnsi" w:hAnsiTheme="minorHAnsi"/>
          <w:color w:val="404040" w:themeColor="text1" w:themeTint="BF"/>
          <w:sz w:val="20"/>
          <w:szCs w:val="20"/>
        </w:rPr>
        <w:t>a</w:t>
      </w:r>
      <w:r w:rsidR="00D940D0" w:rsidRPr="00D940D0">
        <w:rPr>
          <w:rFonts w:asciiTheme="minorHAnsi" w:hAnsiTheme="minorHAnsi"/>
          <w:color w:val="404040" w:themeColor="text1" w:themeTint="BF"/>
          <w:sz w:val="20"/>
          <w:szCs w:val="20"/>
        </w:rPr>
        <w:t xml:space="preserve"> izziv</w:t>
      </w:r>
      <w:r w:rsidR="006F5585">
        <w:rPr>
          <w:rFonts w:asciiTheme="minorHAnsi" w:hAnsiTheme="minorHAnsi"/>
          <w:color w:val="404040" w:themeColor="text1" w:themeTint="BF"/>
          <w:sz w:val="20"/>
          <w:szCs w:val="20"/>
        </w:rPr>
        <w:t>a v južnem delu e</w:t>
      </w:r>
      <w:r w:rsidR="00D940D0" w:rsidRPr="00D940D0">
        <w:rPr>
          <w:rFonts w:asciiTheme="minorHAnsi" w:hAnsiTheme="minorHAnsi"/>
          <w:color w:val="404040" w:themeColor="text1" w:themeTint="BF"/>
          <w:sz w:val="20"/>
          <w:szCs w:val="20"/>
        </w:rPr>
        <w:t xml:space="preserve">vropskega sosedstva </w:t>
      </w:r>
      <w:r w:rsidR="006F5585">
        <w:rPr>
          <w:rFonts w:asciiTheme="minorHAnsi" w:hAnsiTheme="minorHAnsi"/>
          <w:color w:val="404040" w:themeColor="text1" w:themeTint="BF"/>
          <w:sz w:val="20"/>
          <w:szCs w:val="20"/>
        </w:rPr>
        <w:t>sta</w:t>
      </w:r>
      <w:r w:rsidR="00D940D0" w:rsidRPr="00D940D0">
        <w:rPr>
          <w:rFonts w:asciiTheme="minorHAnsi" w:hAnsiTheme="minorHAnsi"/>
          <w:color w:val="404040" w:themeColor="text1" w:themeTint="BF"/>
          <w:sz w:val="20"/>
          <w:szCs w:val="20"/>
        </w:rPr>
        <w:t xml:space="preserve"> </w:t>
      </w:r>
      <w:r w:rsidR="006F5585">
        <w:rPr>
          <w:rFonts w:asciiTheme="minorHAnsi" w:hAnsiTheme="minorHAnsi"/>
          <w:color w:val="404040" w:themeColor="text1" w:themeTint="BF"/>
          <w:sz w:val="20"/>
          <w:szCs w:val="20"/>
        </w:rPr>
        <w:t xml:space="preserve">reševanje </w:t>
      </w:r>
      <w:r w:rsidR="00D940D0" w:rsidRPr="00D940D0">
        <w:rPr>
          <w:rFonts w:asciiTheme="minorHAnsi" w:hAnsiTheme="minorHAnsi"/>
          <w:color w:val="404040" w:themeColor="text1" w:themeTint="BF"/>
          <w:sz w:val="20"/>
          <w:szCs w:val="20"/>
        </w:rPr>
        <w:t>regionalne krize, ki so jo povzročile razmere v Siriji, ter</w:t>
      </w:r>
      <w:r w:rsidR="00B07844">
        <w:rPr>
          <w:rFonts w:asciiTheme="minorHAnsi" w:hAnsiTheme="minorHAnsi"/>
          <w:color w:val="404040" w:themeColor="text1" w:themeTint="BF"/>
          <w:sz w:val="20"/>
          <w:szCs w:val="20"/>
        </w:rPr>
        <w:t xml:space="preserve"> </w:t>
      </w:r>
      <w:r w:rsidR="006F5585">
        <w:rPr>
          <w:rFonts w:asciiTheme="minorHAnsi" w:hAnsiTheme="minorHAnsi"/>
          <w:color w:val="404040" w:themeColor="text1" w:themeTint="BF"/>
          <w:sz w:val="20"/>
          <w:szCs w:val="20"/>
        </w:rPr>
        <w:t xml:space="preserve">z njo </w:t>
      </w:r>
      <w:r w:rsidR="00B07844">
        <w:rPr>
          <w:rFonts w:asciiTheme="minorHAnsi" w:hAnsiTheme="minorHAnsi"/>
          <w:color w:val="404040" w:themeColor="text1" w:themeTint="BF"/>
          <w:sz w:val="20"/>
          <w:szCs w:val="20"/>
        </w:rPr>
        <w:t>povezana</w:t>
      </w:r>
      <w:r w:rsidR="00D940D0" w:rsidRPr="00D940D0">
        <w:rPr>
          <w:rFonts w:asciiTheme="minorHAnsi" w:hAnsiTheme="minorHAnsi"/>
          <w:color w:val="404040" w:themeColor="text1" w:themeTint="BF"/>
          <w:sz w:val="20"/>
          <w:szCs w:val="20"/>
        </w:rPr>
        <w:t xml:space="preserve"> begunska problematika, ki ima </w:t>
      </w:r>
      <w:r w:rsidR="001F466D">
        <w:rPr>
          <w:rFonts w:asciiTheme="minorHAnsi" w:hAnsiTheme="minorHAnsi"/>
          <w:color w:val="404040" w:themeColor="text1" w:themeTint="BF"/>
          <w:sz w:val="20"/>
          <w:szCs w:val="20"/>
        </w:rPr>
        <w:t>posledice</w:t>
      </w:r>
      <w:r w:rsidR="001F466D" w:rsidRPr="00D940D0">
        <w:rPr>
          <w:rFonts w:asciiTheme="minorHAnsi" w:hAnsiTheme="minorHAnsi"/>
          <w:color w:val="404040" w:themeColor="text1" w:themeTint="BF"/>
          <w:sz w:val="20"/>
          <w:szCs w:val="20"/>
        </w:rPr>
        <w:t xml:space="preserve"> </w:t>
      </w:r>
      <w:r w:rsidR="00D940D0" w:rsidRPr="00D940D0">
        <w:rPr>
          <w:rFonts w:asciiTheme="minorHAnsi" w:hAnsiTheme="minorHAnsi"/>
          <w:color w:val="404040" w:themeColor="text1" w:themeTint="BF"/>
          <w:sz w:val="20"/>
          <w:szCs w:val="20"/>
        </w:rPr>
        <w:t>tudi za Severno Afriko.</w:t>
      </w:r>
      <w:r w:rsidR="00D940D0" w:rsidRPr="00D940D0">
        <w:rPr>
          <w:rFonts w:asciiTheme="minorHAnsi" w:eastAsia="Times New Roman" w:hAnsiTheme="minorHAnsi"/>
          <w:color w:val="404040" w:themeColor="text1" w:themeTint="BF"/>
          <w:sz w:val="20"/>
          <w:szCs w:val="20"/>
          <w:lang w:eastAsia="sl-SI"/>
        </w:rPr>
        <w:t xml:space="preserve"> Glede na omejene kadrovske zmogljivosti in omejeno navzočnost diplomatskih predstavništev se bo </w:t>
      </w:r>
      <w:r w:rsidR="005531D3">
        <w:rPr>
          <w:rFonts w:asciiTheme="minorHAnsi" w:eastAsia="Times New Roman" w:hAnsiTheme="minorHAnsi"/>
          <w:color w:val="404040" w:themeColor="text1" w:themeTint="BF"/>
          <w:sz w:val="20"/>
          <w:szCs w:val="20"/>
          <w:lang w:eastAsia="sl-SI"/>
        </w:rPr>
        <w:t xml:space="preserve">okrepljeno </w:t>
      </w:r>
      <w:r w:rsidR="00D940D0" w:rsidRPr="00D940D0">
        <w:rPr>
          <w:rFonts w:asciiTheme="minorHAnsi" w:eastAsia="Times New Roman" w:hAnsiTheme="minorHAnsi"/>
          <w:color w:val="404040" w:themeColor="text1" w:themeTint="BF"/>
          <w:sz w:val="20"/>
          <w:szCs w:val="20"/>
          <w:lang w:eastAsia="sl-SI"/>
        </w:rPr>
        <w:t xml:space="preserve">sodelovanje </w:t>
      </w:r>
      <w:r w:rsidR="005531D3">
        <w:rPr>
          <w:rFonts w:asciiTheme="minorHAnsi" w:eastAsia="Times New Roman" w:hAnsiTheme="minorHAnsi"/>
          <w:color w:val="404040" w:themeColor="text1" w:themeTint="BF"/>
          <w:sz w:val="20"/>
          <w:szCs w:val="20"/>
          <w:lang w:eastAsia="sl-SI"/>
        </w:rPr>
        <w:t>s posameznimi</w:t>
      </w:r>
      <w:r w:rsidR="00D940D0" w:rsidRPr="00D940D0">
        <w:rPr>
          <w:rFonts w:asciiTheme="minorHAnsi" w:eastAsia="Times New Roman" w:hAnsiTheme="minorHAnsi"/>
          <w:color w:val="404040" w:themeColor="text1" w:themeTint="BF"/>
          <w:sz w:val="20"/>
          <w:szCs w:val="20"/>
          <w:lang w:eastAsia="sl-SI"/>
        </w:rPr>
        <w:t xml:space="preserve"> državami razvijalo v sodelovanju in povezovanju z drugimi donatoricami in mednarodnimi institucijami.</w:t>
      </w:r>
    </w:p>
    <w:p w14:paraId="68B42070" w14:textId="77777777" w:rsidR="009616D5" w:rsidRPr="00D940D0" w:rsidRDefault="009616D5" w:rsidP="00F42B5C">
      <w:pPr>
        <w:pStyle w:val="FootnoteText"/>
        <w:spacing w:line="240" w:lineRule="auto"/>
        <w:ind w:left="0"/>
        <w:jc w:val="both"/>
        <w:rPr>
          <w:rFonts w:asciiTheme="minorHAnsi" w:hAnsiTheme="minorHAnsi" w:cstheme="minorHAnsi"/>
          <w:color w:val="404040" w:themeColor="text1" w:themeTint="BF"/>
          <w:lang w:val="sl-SI"/>
        </w:rPr>
      </w:pPr>
    </w:p>
    <w:p w14:paraId="614D4BE4" w14:textId="77777777" w:rsidR="009616D5" w:rsidRPr="009F78D0" w:rsidRDefault="009616D5" w:rsidP="001B1711">
      <w:pPr>
        <w:pStyle w:val="FootnoteText"/>
        <w:numPr>
          <w:ilvl w:val="0"/>
          <w:numId w:val="30"/>
        </w:numPr>
        <w:spacing w:line="240" w:lineRule="auto"/>
        <w:ind w:left="426" w:hanging="426"/>
        <w:jc w:val="both"/>
        <w:rPr>
          <w:rFonts w:asciiTheme="minorHAnsi" w:hAnsiTheme="minorHAnsi" w:cstheme="minorHAnsi"/>
          <w:color w:val="404040"/>
          <w:lang w:val="sl-SI"/>
        </w:rPr>
      </w:pPr>
      <w:r w:rsidRPr="009F78D0">
        <w:rPr>
          <w:rFonts w:asciiTheme="minorHAnsi" w:hAnsiTheme="minorHAnsi" w:cstheme="minorHAnsi"/>
          <w:color w:val="404040"/>
          <w:lang w:val="sl-SI"/>
        </w:rPr>
        <w:t xml:space="preserve">Prednosti </w:t>
      </w:r>
      <w:r w:rsidR="00A22727" w:rsidRPr="009F78D0">
        <w:rPr>
          <w:rFonts w:asciiTheme="minorHAnsi" w:hAnsiTheme="minorHAnsi" w:cstheme="minorHAnsi"/>
          <w:color w:val="404040"/>
          <w:lang w:val="sl-SI"/>
        </w:rPr>
        <w:t>Slovenije</w:t>
      </w:r>
      <w:r w:rsidR="000B1D99" w:rsidRPr="009F78D0">
        <w:rPr>
          <w:rFonts w:asciiTheme="minorHAnsi" w:hAnsiTheme="minorHAnsi" w:cstheme="minorHAnsi"/>
          <w:color w:val="404040"/>
          <w:lang w:val="sl-SI"/>
        </w:rPr>
        <w:t xml:space="preserve"> in i</w:t>
      </w:r>
      <w:r w:rsidRPr="009F78D0">
        <w:rPr>
          <w:rFonts w:asciiTheme="minorHAnsi" w:hAnsiTheme="minorHAnsi" w:cstheme="minorHAnsi"/>
          <w:color w:val="404040"/>
          <w:lang w:val="sl-SI"/>
        </w:rPr>
        <w:t>zhodišča mednarodnega razvojnega sodelovanja</w:t>
      </w:r>
      <w:r w:rsidR="00ED090D">
        <w:rPr>
          <w:rFonts w:asciiTheme="minorHAnsi" w:hAnsiTheme="minorHAnsi" w:cstheme="minorHAnsi"/>
          <w:color w:val="404040"/>
          <w:lang w:val="sl-SI"/>
        </w:rPr>
        <w:t xml:space="preserve"> in humanitarne pomoči</w:t>
      </w:r>
      <w:r w:rsidR="003A2719">
        <w:rPr>
          <w:rFonts w:asciiTheme="minorHAnsi" w:hAnsiTheme="minorHAnsi" w:cstheme="minorHAnsi"/>
          <w:color w:val="404040"/>
          <w:lang w:val="sl-SI"/>
        </w:rPr>
        <w:t>:</w:t>
      </w:r>
    </w:p>
    <w:p w14:paraId="6D65568C" w14:textId="77777777" w:rsidR="00D449F6" w:rsidRPr="009F78D0" w:rsidRDefault="009616D5" w:rsidP="001B1711">
      <w:pPr>
        <w:pStyle w:val="FootnoteText"/>
        <w:numPr>
          <w:ilvl w:val="0"/>
          <w:numId w:val="28"/>
        </w:numPr>
        <w:spacing w:line="240" w:lineRule="auto"/>
        <w:ind w:left="426" w:hanging="426"/>
        <w:jc w:val="both"/>
        <w:rPr>
          <w:rFonts w:asciiTheme="minorHAnsi" w:hAnsiTheme="minorHAnsi" w:cstheme="minorHAnsi"/>
          <w:color w:val="404040"/>
          <w:lang w:val="sl-SI"/>
        </w:rPr>
      </w:pPr>
      <w:r w:rsidRPr="009F78D0">
        <w:rPr>
          <w:rFonts w:asciiTheme="minorHAnsi" w:hAnsiTheme="minorHAnsi" w:cstheme="minorHAnsi"/>
          <w:color w:val="404040"/>
          <w:lang w:val="sl-SI"/>
        </w:rPr>
        <w:t xml:space="preserve">članstvo v EU in </w:t>
      </w:r>
      <w:r w:rsidR="00F25B2F" w:rsidRPr="009F78D0">
        <w:rPr>
          <w:rFonts w:asciiTheme="minorHAnsi" w:hAnsiTheme="minorHAnsi" w:cstheme="minorHAnsi"/>
          <w:color w:val="404040" w:themeColor="text1" w:themeTint="BF"/>
          <w:lang w:val="sl-SI"/>
        </w:rPr>
        <w:t>Organizacij</w:t>
      </w:r>
      <w:r w:rsidR="00F25B2F">
        <w:rPr>
          <w:rFonts w:asciiTheme="minorHAnsi" w:hAnsiTheme="minorHAnsi" w:cstheme="minorHAnsi"/>
          <w:color w:val="404040" w:themeColor="text1" w:themeTint="BF"/>
          <w:lang w:val="sl-SI"/>
        </w:rPr>
        <w:t>i</w:t>
      </w:r>
      <w:r w:rsidR="00F25B2F" w:rsidRPr="009F78D0">
        <w:rPr>
          <w:rFonts w:asciiTheme="minorHAnsi" w:hAnsiTheme="minorHAnsi" w:cstheme="minorHAnsi"/>
          <w:color w:val="404040" w:themeColor="text1" w:themeTint="BF"/>
          <w:lang w:val="sl-SI"/>
        </w:rPr>
        <w:t xml:space="preserve"> za varnost in sodelovanje v Evropi</w:t>
      </w:r>
      <w:r w:rsidR="00F25B2F" w:rsidRPr="009F78D0">
        <w:rPr>
          <w:rFonts w:asciiTheme="minorHAnsi" w:hAnsiTheme="minorHAnsi" w:cstheme="minorHAnsi"/>
          <w:color w:val="404040"/>
          <w:lang w:val="sl-SI"/>
        </w:rPr>
        <w:t xml:space="preserve"> </w:t>
      </w:r>
      <w:r w:rsidR="00F25B2F">
        <w:rPr>
          <w:rFonts w:asciiTheme="minorHAnsi" w:hAnsiTheme="minorHAnsi" w:cstheme="minorHAnsi"/>
          <w:color w:val="404040"/>
          <w:lang w:val="sl-SI"/>
        </w:rPr>
        <w:t>(</w:t>
      </w:r>
      <w:r w:rsidRPr="009F78D0">
        <w:rPr>
          <w:rFonts w:asciiTheme="minorHAnsi" w:hAnsiTheme="minorHAnsi" w:cstheme="minorHAnsi"/>
          <w:color w:val="404040"/>
          <w:lang w:val="sl-SI"/>
        </w:rPr>
        <w:t>OVSE</w:t>
      </w:r>
      <w:r w:rsidR="00F25B2F">
        <w:rPr>
          <w:rFonts w:asciiTheme="minorHAnsi" w:hAnsiTheme="minorHAnsi" w:cstheme="minorHAnsi"/>
          <w:color w:val="404040"/>
          <w:lang w:val="sl-SI"/>
        </w:rPr>
        <w:t>)</w:t>
      </w:r>
      <w:r w:rsidRPr="009F78D0">
        <w:rPr>
          <w:rFonts w:asciiTheme="minorHAnsi" w:hAnsiTheme="minorHAnsi" w:cstheme="minorHAnsi"/>
          <w:color w:val="404040"/>
          <w:lang w:val="sl-SI"/>
        </w:rPr>
        <w:t>;</w:t>
      </w:r>
    </w:p>
    <w:p w14:paraId="63B62833" w14:textId="77777777" w:rsidR="00D449F6" w:rsidRPr="009F78D0" w:rsidRDefault="00D449F6" w:rsidP="001B1711">
      <w:pPr>
        <w:pStyle w:val="FootnoteText"/>
        <w:numPr>
          <w:ilvl w:val="0"/>
          <w:numId w:val="28"/>
        </w:numPr>
        <w:spacing w:line="240" w:lineRule="auto"/>
        <w:ind w:left="426" w:hanging="426"/>
        <w:jc w:val="both"/>
        <w:rPr>
          <w:rFonts w:asciiTheme="minorHAnsi" w:hAnsiTheme="minorHAnsi" w:cstheme="minorHAnsi"/>
          <w:color w:val="404040"/>
          <w:lang w:val="sl-SI"/>
        </w:rPr>
      </w:pPr>
      <w:r w:rsidRPr="009F78D0">
        <w:rPr>
          <w:rFonts w:asciiTheme="minorHAnsi" w:hAnsiTheme="minorHAnsi" w:cstheme="minorHAnsi"/>
          <w:color w:val="404040"/>
          <w:lang w:val="sl-SI"/>
        </w:rPr>
        <w:t>možnost prenosa aktivnosti</w:t>
      </w:r>
      <w:r w:rsidR="00E6140A">
        <w:rPr>
          <w:rFonts w:asciiTheme="minorHAnsi" w:hAnsiTheme="minorHAnsi" w:cstheme="minorHAnsi"/>
          <w:color w:val="404040"/>
          <w:lang w:val="sl-SI"/>
        </w:rPr>
        <w:t xml:space="preserve"> in </w:t>
      </w:r>
      <w:r w:rsidRPr="009F78D0">
        <w:rPr>
          <w:rFonts w:asciiTheme="minorHAnsi" w:hAnsiTheme="minorHAnsi" w:cstheme="minorHAnsi"/>
          <w:color w:val="404040"/>
          <w:lang w:val="sl-SI"/>
        </w:rPr>
        <w:t xml:space="preserve">dobrih praks </w:t>
      </w:r>
      <w:r w:rsidR="00E6140A">
        <w:rPr>
          <w:rFonts w:asciiTheme="minorHAnsi" w:hAnsiTheme="minorHAnsi" w:cstheme="minorHAnsi"/>
          <w:color w:val="404040"/>
          <w:lang w:val="sl-SI"/>
        </w:rPr>
        <w:t xml:space="preserve">mednarodnega razvojnega sodelovanja </w:t>
      </w:r>
      <w:r w:rsidRPr="009F78D0">
        <w:rPr>
          <w:rFonts w:asciiTheme="minorHAnsi" w:hAnsiTheme="minorHAnsi" w:cstheme="minorHAnsi"/>
          <w:color w:val="404040"/>
          <w:lang w:val="sl-SI"/>
        </w:rPr>
        <w:t>z Zahodnega Balkana;</w:t>
      </w:r>
    </w:p>
    <w:p w14:paraId="5E3129BB" w14:textId="77777777" w:rsidR="009616D5" w:rsidRPr="009F78D0" w:rsidRDefault="00257F12" w:rsidP="001B1711">
      <w:pPr>
        <w:pStyle w:val="FootnoteText"/>
        <w:numPr>
          <w:ilvl w:val="0"/>
          <w:numId w:val="28"/>
        </w:numPr>
        <w:spacing w:line="240" w:lineRule="auto"/>
        <w:ind w:left="426" w:hanging="426"/>
        <w:jc w:val="both"/>
        <w:rPr>
          <w:rFonts w:asciiTheme="minorHAnsi" w:hAnsiTheme="minorHAnsi" w:cstheme="minorHAnsi"/>
          <w:color w:val="404040"/>
          <w:lang w:val="sl-SI"/>
        </w:rPr>
      </w:pPr>
      <w:r w:rsidRPr="009F78D0">
        <w:rPr>
          <w:rFonts w:asciiTheme="minorHAnsi" w:hAnsiTheme="minorHAnsi" w:cstheme="minorHAnsi"/>
          <w:color w:val="404040"/>
          <w:lang w:val="sl-SI"/>
        </w:rPr>
        <w:t xml:space="preserve">izkušnje na področju </w:t>
      </w:r>
      <w:r w:rsidR="009616D5" w:rsidRPr="009F78D0">
        <w:rPr>
          <w:rFonts w:asciiTheme="minorHAnsi" w:hAnsiTheme="minorHAnsi" w:cstheme="minorHAnsi"/>
          <w:color w:val="404040"/>
          <w:lang w:val="sl-SI"/>
        </w:rPr>
        <w:t>humani</w:t>
      </w:r>
      <w:r w:rsidR="00D449F6" w:rsidRPr="009F78D0">
        <w:rPr>
          <w:rFonts w:asciiTheme="minorHAnsi" w:hAnsiTheme="minorHAnsi" w:cstheme="minorHAnsi"/>
          <w:color w:val="404040"/>
          <w:lang w:val="sl-SI"/>
        </w:rPr>
        <w:t>tarn</w:t>
      </w:r>
      <w:r w:rsidRPr="009F78D0">
        <w:rPr>
          <w:rFonts w:asciiTheme="minorHAnsi" w:hAnsiTheme="minorHAnsi" w:cstheme="minorHAnsi"/>
          <w:color w:val="404040"/>
          <w:lang w:val="sl-SI"/>
        </w:rPr>
        <w:t xml:space="preserve">e pomoči, predvsem pri </w:t>
      </w:r>
      <w:r w:rsidR="009616D5" w:rsidRPr="009F78D0">
        <w:rPr>
          <w:rFonts w:asciiTheme="minorHAnsi" w:hAnsiTheme="minorHAnsi" w:cstheme="minorHAnsi"/>
          <w:color w:val="404040"/>
          <w:lang w:val="sl-SI"/>
        </w:rPr>
        <w:t>razminiranj</w:t>
      </w:r>
      <w:r w:rsidRPr="009F78D0">
        <w:rPr>
          <w:rFonts w:asciiTheme="minorHAnsi" w:hAnsiTheme="minorHAnsi" w:cstheme="minorHAnsi"/>
          <w:color w:val="404040"/>
          <w:lang w:val="sl-SI"/>
        </w:rPr>
        <w:t>u, rehabilitaciji in psihosocialni pomoči</w:t>
      </w:r>
      <w:r w:rsidR="00AE6FB7">
        <w:rPr>
          <w:rFonts w:asciiTheme="minorHAnsi" w:hAnsiTheme="minorHAnsi" w:cstheme="minorHAnsi"/>
          <w:color w:val="404040"/>
          <w:lang w:val="sl-SI"/>
        </w:rPr>
        <w:t xml:space="preserve">, </w:t>
      </w:r>
      <w:r w:rsidR="006F5585">
        <w:rPr>
          <w:rFonts w:asciiTheme="minorHAnsi" w:hAnsiTheme="minorHAnsi" w:cstheme="minorHAnsi"/>
          <w:color w:val="404040"/>
          <w:lang w:val="sl-SI"/>
        </w:rPr>
        <w:t xml:space="preserve">zlasti </w:t>
      </w:r>
      <w:r w:rsidR="00AE6FB7">
        <w:rPr>
          <w:rFonts w:asciiTheme="minorHAnsi" w:hAnsiTheme="minorHAnsi" w:cstheme="minorHAnsi"/>
          <w:color w:val="404040"/>
          <w:lang w:val="sl-SI"/>
        </w:rPr>
        <w:t>otrokom</w:t>
      </w:r>
      <w:r w:rsidR="009616D5" w:rsidRPr="009F78D0">
        <w:rPr>
          <w:rFonts w:asciiTheme="minorHAnsi" w:hAnsiTheme="minorHAnsi" w:cstheme="minorHAnsi"/>
          <w:color w:val="404040"/>
          <w:lang w:val="sl-SI"/>
        </w:rPr>
        <w:t>.</w:t>
      </w:r>
    </w:p>
    <w:p w14:paraId="1F1AD8C8" w14:textId="77777777" w:rsidR="009616D5" w:rsidRPr="009F78D0" w:rsidRDefault="009616D5" w:rsidP="00F42B5C">
      <w:pPr>
        <w:pStyle w:val="FootnoteText"/>
        <w:spacing w:line="240" w:lineRule="auto"/>
        <w:ind w:left="0"/>
        <w:jc w:val="both"/>
        <w:rPr>
          <w:rFonts w:asciiTheme="minorHAnsi" w:hAnsiTheme="minorHAnsi" w:cstheme="minorHAnsi"/>
          <w:color w:val="404040"/>
          <w:lang w:val="sl-SI"/>
        </w:rPr>
      </w:pPr>
    </w:p>
    <w:p w14:paraId="63FB2F12" w14:textId="77777777" w:rsidR="009616D5" w:rsidRPr="009F78D0" w:rsidRDefault="009616D5" w:rsidP="001B1711">
      <w:pPr>
        <w:pStyle w:val="FootnoteText"/>
        <w:numPr>
          <w:ilvl w:val="0"/>
          <w:numId w:val="30"/>
        </w:numPr>
        <w:spacing w:line="240" w:lineRule="auto"/>
        <w:ind w:left="426" w:hanging="426"/>
        <w:jc w:val="both"/>
        <w:rPr>
          <w:rFonts w:asciiTheme="minorHAnsi" w:hAnsiTheme="minorHAnsi" w:cstheme="minorHAnsi"/>
          <w:color w:val="404040"/>
          <w:lang w:val="sl-SI"/>
        </w:rPr>
      </w:pPr>
      <w:r w:rsidRPr="009F78D0">
        <w:rPr>
          <w:rFonts w:asciiTheme="minorHAnsi" w:hAnsiTheme="minorHAnsi" w:cstheme="minorHAnsi"/>
          <w:color w:val="404040"/>
          <w:lang w:val="sl-SI"/>
        </w:rPr>
        <w:t>Področja dejavnosti</w:t>
      </w:r>
      <w:r w:rsidR="003A2719">
        <w:rPr>
          <w:rFonts w:asciiTheme="minorHAnsi" w:hAnsiTheme="minorHAnsi" w:cstheme="minorHAnsi"/>
          <w:color w:val="404040"/>
          <w:lang w:val="sl-SI"/>
        </w:rPr>
        <w:t>:</w:t>
      </w:r>
    </w:p>
    <w:p w14:paraId="3649AB25" w14:textId="77777777" w:rsidR="00123952" w:rsidRPr="00123952" w:rsidRDefault="00123952" w:rsidP="001B1711">
      <w:pPr>
        <w:pStyle w:val="FootnoteText"/>
        <w:numPr>
          <w:ilvl w:val="0"/>
          <w:numId w:val="28"/>
        </w:numPr>
        <w:spacing w:line="240" w:lineRule="auto"/>
        <w:ind w:left="426" w:hanging="426"/>
        <w:jc w:val="both"/>
        <w:rPr>
          <w:rFonts w:asciiTheme="minorHAnsi" w:hAnsiTheme="minorHAnsi" w:cstheme="minorHAnsi"/>
          <w:color w:val="404040"/>
          <w:lang w:val="sl-SI"/>
        </w:rPr>
      </w:pPr>
      <w:r w:rsidRPr="003C7242">
        <w:rPr>
          <w:rFonts w:asciiTheme="minorHAnsi" w:hAnsiTheme="minorHAnsi" w:cstheme="minorHAnsi"/>
          <w:color w:val="404040" w:themeColor="text1" w:themeTint="BF"/>
          <w:lang w:val="sl-SI"/>
        </w:rPr>
        <w:t>humanitarno delovanje bo usmerjeno na področje razminiranja, rehabilitacije in psihosocialne pomoči</w:t>
      </w:r>
      <w:r>
        <w:rPr>
          <w:rFonts w:asciiTheme="minorHAnsi" w:hAnsiTheme="minorHAnsi" w:cstheme="minorHAnsi"/>
          <w:color w:val="404040" w:themeColor="text1" w:themeTint="BF"/>
          <w:lang w:val="sl-SI"/>
        </w:rPr>
        <w:t>, tudi v povezavi z</w:t>
      </w:r>
      <w:r w:rsidRPr="003C7242">
        <w:rPr>
          <w:rFonts w:asciiTheme="minorHAnsi" w:hAnsiTheme="minorHAnsi" w:cstheme="minorHAnsi"/>
          <w:color w:val="404040" w:themeColor="text1" w:themeTint="BF"/>
          <w:lang w:val="sl-SI"/>
        </w:rPr>
        <w:t xml:space="preserve"> </w:t>
      </w:r>
      <w:r w:rsidRPr="00556EC1">
        <w:rPr>
          <w:rFonts w:asciiTheme="minorHAnsi" w:hAnsiTheme="minorHAnsi" w:cstheme="minorHAnsi"/>
          <w:color w:val="404040" w:themeColor="text1" w:themeTint="BF"/>
          <w:lang w:val="sl-SI"/>
        </w:rPr>
        <w:t>begunsk</w:t>
      </w:r>
      <w:r>
        <w:rPr>
          <w:rFonts w:asciiTheme="minorHAnsi" w:hAnsiTheme="minorHAnsi" w:cstheme="minorHAnsi"/>
          <w:color w:val="404040" w:themeColor="text1" w:themeTint="BF"/>
          <w:lang w:val="sl-SI"/>
        </w:rPr>
        <w:t>o</w:t>
      </w:r>
      <w:r w:rsidRPr="00556EC1">
        <w:rPr>
          <w:rFonts w:asciiTheme="minorHAnsi" w:hAnsiTheme="minorHAnsi" w:cstheme="minorHAnsi"/>
          <w:color w:val="404040" w:themeColor="text1" w:themeTint="BF"/>
          <w:lang w:val="sl-SI"/>
        </w:rPr>
        <w:t xml:space="preserve"> problematik</w:t>
      </w:r>
      <w:r>
        <w:rPr>
          <w:rFonts w:asciiTheme="minorHAnsi" w:hAnsiTheme="minorHAnsi" w:cstheme="minorHAnsi"/>
          <w:color w:val="404040" w:themeColor="text1" w:themeTint="BF"/>
          <w:lang w:val="sl-SI"/>
        </w:rPr>
        <w:t>o,</w:t>
      </w:r>
      <w:r w:rsidRPr="003C7242">
        <w:rPr>
          <w:rFonts w:asciiTheme="minorHAnsi" w:hAnsiTheme="minorHAnsi" w:cstheme="minorHAnsi"/>
          <w:color w:val="404040" w:themeColor="text1" w:themeTint="BF"/>
          <w:lang w:val="sl-SI"/>
        </w:rPr>
        <w:t xml:space="preserve"> z možnostjo nadgradnje s stabilizacijskimi dejavnostmi in  rekonstrukcijo javne infrastrukture;</w:t>
      </w:r>
    </w:p>
    <w:p w14:paraId="4337699B" w14:textId="77777777" w:rsidR="008C2CFB" w:rsidRDefault="00E6140A" w:rsidP="008C2CFB">
      <w:pPr>
        <w:pStyle w:val="FootnoteText"/>
        <w:numPr>
          <w:ilvl w:val="0"/>
          <w:numId w:val="28"/>
        </w:numPr>
        <w:spacing w:line="240" w:lineRule="auto"/>
        <w:ind w:left="426" w:hanging="426"/>
        <w:jc w:val="both"/>
        <w:rPr>
          <w:rFonts w:asciiTheme="minorHAnsi" w:hAnsiTheme="minorHAnsi" w:cstheme="minorHAnsi"/>
          <w:color w:val="404040"/>
          <w:lang w:val="sl-SI"/>
        </w:rPr>
      </w:pPr>
      <w:r>
        <w:rPr>
          <w:rFonts w:asciiTheme="minorHAnsi" w:hAnsiTheme="minorHAnsi" w:cstheme="minorHAnsi"/>
          <w:color w:val="404040" w:themeColor="text1" w:themeTint="BF"/>
          <w:lang w:val="sl-SI"/>
        </w:rPr>
        <w:t>dobro upravljanje:</w:t>
      </w:r>
      <w:r w:rsidRPr="009F78D0">
        <w:rPr>
          <w:rFonts w:asciiTheme="minorHAnsi" w:hAnsiTheme="minorHAnsi" w:cstheme="minorHAnsi"/>
          <w:color w:val="404040" w:themeColor="text1" w:themeTint="BF"/>
          <w:lang w:val="sl-SI"/>
        </w:rPr>
        <w:t xml:space="preserve"> </w:t>
      </w:r>
      <w:r w:rsidR="009616D5" w:rsidRPr="009F78D0">
        <w:rPr>
          <w:rFonts w:asciiTheme="minorHAnsi" w:hAnsiTheme="minorHAnsi" w:cstheme="minorHAnsi"/>
          <w:color w:val="404040" w:themeColor="text1" w:themeTint="BF"/>
          <w:lang w:val="sl-SI"/>
        </w:rPr>
        <w:t xml:space="preserve">podpora pri </w:t>
      </w:r>
      <w:r w:rsidR="000B1D99" w:rsidRPr="009F78D0">
        <w:rPr>
          <w:rFonts w:asciiTheme="minorHAnsi" w:hAnsiTheme="minorHAnsi" w:cstheme="minorHAnsi"/>
          <w:color w:val="404040" w:themeColor="text1" w:themeTint="BF"/>
          <w:lang w:val="sl-SI"/>
        </w:rPr>
        <w:t>razvoju</w:t>
      </w:r>
      <w:r w:rsidR="009616D5" w:rsidRPr="009F78D0">
        <w:rPr>
          <w:rFonts w:asciiTheme="minorHAnsi" w:hAnsiTheme="minorHAnsi" w:cstheme="minorHAnsi"/>
          <w:color w:val="404040" w:themeColor="text1" w:themeTint="BF"/>
          <w:lang w:val="sl-SI"/>
        </w:rPr>
        <w:t xml:space="preserve"> demokracije in delovanja civilne družbe, kjer Slovenija dopolnjuje delovanje E</w:t>
      </w:r>
      <w:r w:rsidR="0007522C" w:rsidRPr="009F78D0">
        <w:rPr>
          <w:rFonts w:asciiTheme="minorHAnsi" w:hAnsiTheme="minorHAnsi" w:cstheme="minorHAnsi"/>
          <w:color w:val="404040" w:themeColor="text1" w:themeTint="BF"/>
          <w:lang w:val="sl-SI"/>
        </w:rPr>
        <w:t>U</w:t>
      </w:r>
      <w:r w:rsidR="009616D5" w:rsidRPr="009F78D0">
        <w:rPr>
          <w:rFonts w:asciiTheme="minorHAnsi" w:hAnsiTheme="minorHAnsi" w:cstheme="minorHAnsi"/>
          <w:color w:val="404040" w:themeColor="text1" w:themeTint="BF"/>
          <w:lang w:val="sl-SI"/>
        </w:rPr>
        <w:t xml:space="preserve"> in v </w:t>
      </w:r>
      <w:r w:rsidR="006F5585">
        <w:rPr>
          <w:rFonts w:asciiTheme="minorHAnsi" w:hAnsiTheme="minorHAnsi" w:cstheme="minorHAnsi"/>
          <w:color w:val="404040" w:themeColor="text1" w:themeTint="BF"/>
          <w:lang w:val="sl-SI"/>
        </w:rPr>
        <w:t>v</w:t>
      </w:r>
      <w:r w:rsidR="009616D5" w:rsidRPr="009F78D0">
        <w:rPr>
          <w:rFonts w:asciiTheme="minorHAnsi" w:hAnsiTheme="minorHAnsi" w:cstheme="minorHAnsi"/>
          <w:color w:val="404040" w:themeColor="text1" w:themeTint="BF"/>
          <w:lang w:val="sl-SI"/>
        </w:rPr>
        <w:t xml:space="preserve">zhodnem delu </w:t>
      </w:r>
      <w:r w:rsidR="006F5585">
        <w:rPr>
          <w:rFonts w:asciiTheme="minorHAnsi" w:hAnsiTheme="minorHAnsi" w:cstheme="minorHAnsi"/>
          <w:color w:val="404040" w:themeColor="text1" w:themeTint="BF"/>
          <w:lang w:val="sl-SI"/>
        </w:rPr>
        <w:t>e</w:t>
      </w:r>
      <w:r w:rsidR="009616D5" w:rsidRPr="009F78D0">
        <w:rPr>
          <w:rFonts w:asciiTheme="minorHAnsi" w:hAnsiTheme="minorHAnsi" w:cstheme="minorHAnsi"/>
          <w:color w:val="404040" w:themeColor="text1" w:themeTint="BF"/>
          <w:lang w:val="sl-SI"/>
        </w:rPr>
        <w:t>vropskega sosedstva</w:t>
      </w:r>
      <w:r w:rsidR="006F5585">
        <w:rPr>
          <w:rFonts w:asciiTheme="minorHAnsi" w:hAnsiTheme="minorHAnsi" w:cstheme="minorHAnsi"/>
          <w:color w:val="404040" w:themeColor="text1" w:themeTint="BF"/>
          <w:lang w:val="sl-SI"/>
        </w:rPr>
        <w:t xml:space="preserve">, kjer dopolnjuje </w:t>
      </w:r>
      <w:r w:rsidR="00C93529" w:rsidRPr="009F78D0">
        <w:rPr>
          <w:rFonts w:asciiTheme="minorHAnsi" w:hAnsiTheme="minorHAnsi" w:cstheme="minorHAnsi"/>
          <w:color w:val="404040" w:themeColor="text1" w:themeTint="BF"/>
          <w:lang w:val="sl-SI"/>
        </w:rPr>
        <w:t xml:space="preserve">tudi </w:t>
      </w:r>
      <w:r w:rsidR="006F5585">
        <w:rPr>
          <w:rFonts w:asciiTheme="minorHAnsi" w:hAnsiTheme="minorHAnsi" w:cstheme="minorHAnsi"/>
          <w:color w:val="404040" w:themeColor="text1" w:themeTint="BF"/>
          <w:lang w:val="sl-SI"/>
        </w:rPr>
        <w:t xml:space="preserve">delovanje </w:t>
      </w:r>
      <w:r w:rsidR="00555B57">
        <w:rPr>
          <w:rFonts w:asciiTheme="minorHAnsi" w:hAnsiTheme="minorHAnsi" w:cstheme="minorHAnsi"/>
          <w:color w:val="404040" w:themeColor="text1" w:themeTint="BF"/>
          <w:lang w:val="sl-SI"/>
        </w:rPr>
        <w:t>Organizacije za varnost in sodelovanje v Evropi</w:t>
      </w:r>
      <w:r w:rsidR="00EB7336" w:rsidRPr="009F78D0">
        <w:rPr>
          <w:rFonts w:asciiTheme="minorHAnsi" w:hAnsiTheme="minorHAnsi" w:cstheme="minorHAnsi"/>
          <w:color w:val="404040" w:themeColor="text1" w:themeTint="BF"/>
          <w:lang w:val="sl-SI"/>
        </w:rPr>
        <w:t>;</w:t>
      </w:r>
    </w:p>
    <w:p w14:paraId="3FDB3DDE" w14:textId="77777777" w:rsidR="00014952" w:rsidRPr="008C2CFB" w:rsidRDefault="00E6140A" w:rsidP="008C2CFB">
      <w:pPr>
        <w:pStyle w:val="FootnoteText"/>
        <w:numPr>
          <w:ilvl w:val="0"/>
          <w:numId w:val="28"/>
        </w:numPr>
        <w:spacing w:line="240" w:lineRule="auto"/>
        <w:ind w:left="426" w:hanging="426"/>
        <w:jc w:val="both"/>
        <w:rPr>
          <w:rFonts w:asciiTheme="minorHAnsi" w:hAnsiTheme="minorHAnsi" w:cstheme="minorHAnsi"/>
          <w:color w:val="404040"/>
          <w:lang w:val="sl-SI"/>
        </w:rPr>
      </w:pPr>
      <w:r w:rsidRPr="008C2CFB">
        <w:rPr>
          <w:rFonts w:asciiTheme="minorHAnsi" w:hAnsiTheme="minorHAnsi" w:cstheme="minorHAnsi"/>
          <w:color w:val="404040" w:themeColor="text1" w:themeTint="BF"/>
          <w:lang w:val="sl-SI"/>
        </w:rPr>
        <w:t xml:space="preserve">gospodarska rast, produktivna zaposlenost in dostojno delo za vse: </w:t>
      </w:r>
      <w:r w:rsidR="00F453DE" w:rsidRPr="008C2CFB">
        <w:rPr>
          <w:rFonts w:asciiTheme="minorHAnsi" w:hAnsiTheme="minorHAnsi" w:cstheme="minorHAnsi"/>
          <w:color w:val="404040" w:themeColor="text1" w:themeTint="BF"/>
          <w:lang w:val="sl-SI"/>
        </w:rPr>
        <w:t xml:space="preserve">ukrepi bodo </w:t>
      </w:r>
      <w:r w:rsidR="006F5585">
        <w:rPr>
          <w:rFonts w:asciiTheme="minorHAnsi" w:hAnsiTheme="minorHAnsi" w:cstheme="minorHAnsi"/>
          <w:color w:val="404040" w:themeColor="text1" w:themeTint="BF"/>
          <w:lang w:val="sl-SI"/>
        </w:rPr>
        <w:t xml:space="preserve">pomagali </w:t>
      </w:r>
      <w:r w:rsidR="00F453DE" w:rsidRPr="008C2CFB">
        <w:rPr>
          <w:rFonts w:asciiTheme="minorHAnsi" w:hAnsiTheme="minorHAnsi" w:cstheme="minorHAnsi"/>
          <w:color w:val="404040" w:themeColor="text1" w:themeTint="BF"/>
          <w:lang w:val="sl-SI"/>
        </w:rPr>
        <w:t>vzpostavlja</w:t>
      </w:r>
      <w:r w:rsidR="006F5585">
        <w:rPr>
          <w:rFonts w:asciiTheme="minorHAnsi" w:hAnsiTheme="minorHAnsi" w:cstheme="minorHAnsi"/>
          <w:color w:val="404040" w:themeColor="text1" w:themeTint="BF"/>
          <w:lang w:val="sl-SI"/>
        </w:rPr>
        <w:t xml:space="preserve">ti </w:t>
      </w:r>
      <w:r w:rsidR="00F453DE" w:rsidRPr="008C2CFB">
        <w:rPr>
          <w:rFonts w:asciiTheme="minorHAnsi" w:hAnsiTheme="minorHAnsi" w:cstheme="minorHAnsi"/>
          <w:color w:val="404040" w:themeColor="text1" w:themeTint="BF"/>
          <w:lang w:val="sl-SI"/>
        </w:rPr>
        <w:t>institucionaln</w:t>
      </w:r>
      <w:r w:rsidR="006F5585">
        <w:rPr>
          <w:rFonts w:asciiTheme="minorHAnsi" w:hAnsiTheme="minorHAnsi" w:cstheme="minorHAnsi"/>
          <w:color w:val="404040" w:themeColor="text1" w:themeTint="BF"/>
          <w:lang w:val="sl-SI"/>
        </w:rPr>
        <w:t>e</w:t>
      </w:r>
      <w:r w:rsidR="00F453DE" w:rsidRPr="008C2CFB">
        <w:rPr>
          <w:rFonts w:asciiTheme="minorHAnsi" w:hAnsiTheme="minorHAnsi" w:cstheme="minorHAnsi"/>
          <w:color w:val="404040" w:themeColor="text1" w:themeTint="BF"/>
          <w:lang w:val="sl-SI"/>
        </w:rPr>
        <w:t xml:space="preserve"> pogoje za enakopraven razvoj</w:t>
      </w:r>
      <w:r w:rsidR="00F2063E" w:rsidRPr="008C2CFB">
        <w:rPr>
          <w:rFonts w:asciiTheme="minorHAnsi" w:hAnsiTheme="minorHAnsi" w:cstheme="minorHAnsi"/>
          <w:color w:val="404040" w:themeColor="text1" w:themeTint="BF"/>
          <w:lang w:val="sl-SI"/>
        </w:rPr>
        <w:t xml:space="preserve"> </w:t>
      </w:r>
      <w:r w:rsidR="006F5585">
        <w:rPr>
          <w:rFonts w:asciiTheme="minorHAnsi" w:hAnsiTheme="minorHAnsi" w:cstheme="minorHAnsi"/>
          <w:color w:val="404040" w:themeColor="text1" w:themeTint="BF"/>
          <w:lang w:val="sl-SI"/>
        </w:rPr>
        <w:t>ter</w:t>
      </w:r>
      <w:r w:rsidR="00F2063E" w:rsidRPr="008C2CFB">
        <w:rPr>
          <w:rFonts w:asciiTheme="minorHAnsi" w:hAnsiTheme="minorHAnsi" w:cstheme="minorHAnsi"/>
          <w:color w:val="404040" w:themeColor="text1" w:themeTint="BF"/>
          <w:lang w:val="sl-SI"/>
        </w:rPr>
        <w:t xml:space="preserve"> </w:t>
      </w:r>
      <w:r w:rsidR="00F453DE" w:rsidRPr="008C2CFB">
        <w:rPr>
          <w:rFonts w:asciiTheme="minorHAnsi" w:hAnsiTheme="minorHAnsi" w:cstheme="minorHAnsi"/>
          <w:color w:val="404040" w:themeColor="text1" w:themeTint="BF"/>
          <w:lang w:val="sl-SI"/>
        </w:rPr>
        <w:t>spodbuja</w:t>
      </w:r>
      <w:r w:rsidR="006F5585">
        <w:rPr>
          <w:rFonts w:asciiTheme="minorHAnsi" w:hAnsiTheme="minorHAnsi" w:cstheme="minorHAnsi"/>
          <w:color w:val="404040" w:themeColor="text1" w:themeTint="BF"/>
          <w:lang w:val="sl-SI"/>
        </w:rPr>
        <w:t>ti podjetništvo</w:t>
      </w:r>
      <w:r w:rsidR="00F453DE" w:rsidRPr="008C2CFB">
        <w:rPr>
          <w:rFonts w:asciiTheme="minorHAnsi" w:hAnsiTheme="minorHAnsi" w:cstheme="minorHAnsi"/>
          <w:color w:val="404040" w:themeColor="text1" w:themeTint="BF"/>
          <w:lang w:val="sl-SI"/>
        </w:rPr>
        <w:t xml:space="preserve"> med mladimi, prenos tehnologij</w:t>
      </w:r>
      <w:r w:rsidR="006F5585">
        <w:rPr>
          <w:rFonts w:asciiTheme="minorHAnsi" w:hAnsiTheme="minorHAnsi" w:cstheme="minorHAnsi"/>
          <w:color w:val="404040" w:themeColor="text1" w:themeTint="BF"/>
          <w:lang w:val="sl-SI"/>
        </w:rPr>
        <w:t xml:space="preserve"> in </w:t>
      </w:r>
      <w:r w:rsidR="00F453DE" w:rsidRPr="008C2CFB">
        <w:rPr>
          <w:rFonts w:asciiTheme="minorHAnsi" w:hAnsiTheme="minorHAnsi" w:cstheme="minorHAnsi"/>
          <w:color w:val="404040" w:themeColor="text1" w:themeTint="BF"/>
          <w:lang w:val="sl-SI"/>
        </w:rPr>
        <w:t>priložnosti za pridobivanje ustreznih znanj za delovna mesta z visoko dodano vrednostjo</w:t>
      </w:r>
      <w:r w:rsidR="00EB7336" w:rsidRPr="008C2CFB">
        <w:rPr>
          <w:rFonts w:asciiTheme="minorHAnsi" w:hAnsiTheme="minorHAnsi" w:cstheme="minorHAnsi"/>
          <w:color w:val="404040" w:themeColor="text1" w:themeTint="BF"/>
          <w:lang w:val="sl-SI"/>
        </w:rPr>
        <w:t>;</w:t>
      </w:r>
    </w:p>
    <w:p w14:paraId="58E15054" w14:textId="77777777" w:rsidR="009616D5" w:rsidRPr="00123952" w:rsidRDefault="00B33624" w:rsidP="00123952">
      <w:pPr>
        <w:pStyle w:val="FootnoteText"/>
        <w:numPr>
          <w:ilvl w:val="0"/>
          <w:numId w:val="28"/>
        </w:numPr>
        <w:spacing w:line="240" w:lineRule="auto"/>
        <w:ind w:left="426" w:hanging="426"/>
        <w:jc w:val="both"/>
        <w:rPr>
          <w:rFonts w:asciiTheme="minorHAnsi" w:hAnsiTheme="minorHAnsi" w:cstheme="minorHAnsi"/>
          <w:color w:val="404040"/>
          <w:lang w:val="sl-SI"/>
        </w:rPr>
      </w:pPr>
      <w:r>
        <w:rPr>
          <w:rFonts w:asciiTheme="minorHAnsi" w:hAnsiTheme="minorHAnsi" w:cstheme="minorHAnsi"/>
          <w:color w:val="404040" w:themeColor="text1" w:themeTint="BF"/>
          <w:lang w:val="sl-SI"/>
        </w:rPr>
        <w:t>podpora prehodu v krožno</w:t>
      </w:r>
      <w:r w:rsidR="00F453DE" w:rsidRPr="00E6140A">
        <w:rPr>
          <w:rFonts w:asciiTheme="minorHAnsi" w:hAnsiTheme="minorHAnsi" w:cstheme="minorHAnsi"/>
          <w:color w:val="404040" w:themeColor="text1" w:themeTint="BF"/>
          <w:lang w:val="sl-SI"/>
        </w:rPr>
        <w:t xml:space="preserve"> gospodarstv</w:t>
      </w:r>
      <w:r>
        <w:rPr>
          <w:rFonts w:asciiTheme="minorHAnsi" w:hAnsiTheme="minorHAnsi" w:cstheme="minorHAnsi"/>
          <w:color w:val="404040" w:themeColor="text1" w:themeTint="BF"/>
          <w:lang w:val="sl-SI"/>
        </w:rPr>
        <w:t>o</w:t>
      </w:r>
      <w:r w:rsidR="00F453DE" w:rsidRPr="004C10C7">
        <w:rPr>
          <w:rFonts w:asciiTheme="minorHAnsi" w:hAnsiTheme="minorHAnsi" w:cstheme="minorHAnsi"/>
          <w:color w:val="404040" w:themeColor="text1" w:themeTint="BF"/>
          <w:lang w:val="sl-SI"/>
        </w:rPr>
        <w:t xml:space="preserve"> in boj proti podnebnim spremembam, tako na institucionalni kot </w:t>
      </w:r>
      <w:r w:rsidR="00F453DE">
        <w:rPr>
          <w:rFonts w:asciiTheme="minorHAnsi" w:hAnsiTheme="minorHAnsi" w:cstheme="minorHAnsi"/>
          <w:color w:val="404040" w:themeColor="text1" w:themeTint="BF"/>
          <w:lang w:val="sl-SI"/>
        </w:rPr>
        <w:t>na izvedbeni</w:t>
      </w:r>
      <w:r w:rsidR="00B07844">
        <w:rPr>
          <w:rFonts w:asciiTheme="minorHAnsi" w:hAnsiTheme="minorHAnsi" w:cstheme="minorHAnsi"/>
          <w:color w:val="404040" w:themeColor="text1" w:themeTint="BF"/>
          <w:lang w:val="sl-SI"/>
        </w:rPr>
        <w:t xml:space="preserve"> ravni</w:t>
      </w:r>
      <w:r w:rsidR="00F453DE">
        <w:rPr>
          <w:rFonts w:asciiTheme="minorHAnsi" w:hAnsiTheme="minorHAnsi" w:cstheme="minorHAnsi"/>
          <w:color w:val="404040" w:themeColor="text1" w:themeTint="BF"/>
          <w:lang w:val="sl-SI"/>
        </w:rPr>
        <w:t xml:space="preserve">, </w:t>
      </w:r>
      <w:r w:rsidR="00F453DE" w:rsidRPr="00E6140A">
        <w:rPr>
          <w:rFonts w:asciiTheme="minorHAnsi" w:hAnsiTheme="minorHAnsi" w:cstheme="minorHAnsi"/>
          <w:color w:val="404040" w:themeColor="text1" w:themeTint="BF"/>
          <w:lang w:val="sl-SI"/>
        </w:rPr>
        <w:t>s konkretnimi projekti</w:t>
      </w:r>
      <w:r w:rsidR="00C93529" w:rsidRPr="00123952">
        <w:rPr>
          <w:rFonts w:asciiTheme="minorHAnsi" w:hAnsiTheme="minorHAnsi" w:cstheme="minorHAnsi"/>
          <w:color w:val="404040" w:themeColor="text1" w:themeTint="BF"/>
          <w:lang w:val="sl-SI"/>
        </w:rPr>
        <w:t>.</w:t>
      </w:r>
    </w:p>
    <w:p w14:paraId="56D388D2" w14:textId="77777777" w:rsidR="004E4E23" w:rsidRPr="00706202" w:rsidRDefault="001E119F" w:rsidP="00706202">
      <w:pPr>
        <w:pStyle w:val="FootnoteText"/>
        <w:spacing w:line="240" w:lineRule="auto"/>
        <w:ind w:left="0"/>
        <w:jc w:val="both"/>
        <w:rPr>
          <w:rFonts w:asciiTheme="minorHAnsi" w:hAnsiTheme="minorHAnsi" w:cstheme="minorHAnsi"/>
          <w:color w:val="404040" w:themeColor="text1" w:themeTint="BF"/>
          <w:lang w:val="sl-SI"/>
        </w:rPr>
      </w:pPr>
      <w:r>
        <w:rPr>
          <w:rFonts w:asciiTheme="minorHAnsi" w:hAnsiTheme="minorHAnsi" w:cstheme="minorHAnsi"/>
          <w:color w:val="404040" w:themeColor="text1" w:themeTint="BF"/>
          <w:lang w:val="sl-SI"/>
        </w:rPr>
        <w:t xml:space="preserve"> </w:t>
      </w:r>
    </w:p>
    <w:p w14:paraId="0C34C61F" w14:textId="77777777" w:rsidR="009616D5" w:rsidRPr="009F78D0" w:rsidRDefault="009616D5" w:rsidP="001B1711">
      <w:pPr>
        <w:pStyle w:val="FootnoteText"/>
        <w:numPr>
          <w:ilvl w:val="0"/>
          <w:numId w:val="30"/>
        </w:numPr>
        <w:spacing w:line="240" w:lineRule="auto"/>
        <w:ind w:left="426" w:hanging="426"/>
        <w:jc w:val="both"/>
        <w:rPr>
          <w:rFonts w:asciiTheme="minorHAnsi" w:hAnsiTheme="minorHAnsi" w:cstheme="minorHAnsi"/>
          <w:color w:val="404040" w:themeColor="text1" w:themeTint="BF"/>
          <w:lang w:val="sl-SI"/>
        </w:rPr>
      </w:pPr>
      <w:r w:rsidRPr="009F78D0">
        <w:rPr>
          <w:rFonts w:asciiTheme="minorHAnsi" w:hAnsiTheme="minorHAnsi" w:cstheme="minorHAnsi"/>
          <w:color w:val="404040" w:themeColor="text1" w:themeTint="BF"/>
          <w:lang w:val="sl-SI"/>
        </w:rPr>
        <w:t>Načini sodelovanja</w:t>
      </w:r>
      <w:r w:rsidR="003A2719">
        <w:rPr>
          <w:rFonts w:asciiTheme="minorHAnsi" w:hAnsiTheme="minorHAnsi" w:cstheme="minorHAnsi"/>
          <w:color w:val="404040" w:themeColor="text1" w:themeTint="BF"/>
          <w:lang w:val="sl-SI"/>
        </w:rPr>
        <w:t>:</w:t>
      </w:r>
    </w:p>
    <w:p w14:paraId="5FA140F7" w14:textId="77777777" w:rsidR="005559C2" w:rsidRPr="009F78D0" w:rsidRDefault="009616D5" w:rsidP="00F42B5C">
      <w:pPr>
        <w:pStyle w:val="FootnoteText"/>
        <w:tabs>
          <w:tab w:val="left" w:pos="426"/>
        </w:tabs>
        <w:spacing w:line="240" w:lineRule="auto"/>
        <w:ind w:left="420" w:hanging="420"/>
        <w:jc w:val="both"/>
        <w:rPr>
          <w:rFonts w:asciiTheme="minorHAnsi" w:hAnsiTheme="minorHAnsi" w:cstheme="minorHAnsi"/>
          <w:color w:val="404040" w:themeColor="text1" w:themeTint="BF"/>
          <w:lang w:val="sl-SI"/>
        </w:rPr>
      </w:pPr>
      <w:r w:rsidRPr="009F78D0">
        <w:rPr>
          <w:rFonts w:asciiTheme="minorHAnsi" w:hAnsiTheme="minorHAnsi" w:cstheme="minorHAnsi"/>
          <w:color w:val="404040" w:themeColor="text1" w:themeTint="BF"/>
          <w:lang w:val="sl-SI"/>
        </w:rPr>
        <w:t xml:space="preserve">- </w:t>
      </w:r>
      <w:r w:rsidR="005559C2" w:rsidRPr="009F78D0">
        <w:rPr>
          <w:rFonts w:asciiTheme="minorHAnsi" w:hAnsiTheme="minorHAnsi" w:cstheme="minorHAnsi"/>
          <w:color w:val="404040" w:themeColor="text1" w:themeTint="BF"/>
          <w:lang w:val="sl-SI"/>
        </w:rPr>
        <w:tab/>
      </w:r>
      <w:r w:rsidRPr="009F78D0">
        <w:rPr>
          <w:rFonts w:asciiTheme="minorHAnsi" w:hAnsiTheme="minorHAnsi" w:cstheme="minorHAnsi"/>
          <w:color w:val="404040" w:themeColor="text1" w:themeTint="BF"/>
          <w:lang w:val="sl-SI"/>
        </w:rPr>
        <w:t>tehnična pomoč</w:t>
      </w:r>
      <w:r w:rsidR="00B83FFA">
        <w:rPr>
          <w:rFonts w:asciiTheme="minorHAnsi" w:hAnsiTheme="minorHAnsi" w:cstheme="minorHAnsi"/>
          <w:color w:val="404040" w:themeColor="text1" w:themeTint="BF"/>
          <w:lang w:val="sl-SI"/>
        </w:rPr>
        <w:t>, ki se izva</w:t>
      </w:r>
      <w:r w:rsidRPr="009F78D0">
        <w:rPr>
          <w:rFonts w:asciiTheme="minorHAnsi" w:hAnsiTheme="minorHAnsi" w:cstheme="minorHAnsi"/>
          <w:color w:val="404040" w:themeColor="text1" w:themeTint="BF"/>
          <w:lang w:val="sl-SI"/>
        </w:rPr>
        <w:t>ja preko Centra za evropsko prihodnost in Centra za razvoj financ</w:t>
      </w:r>
      <w:r w:rsidR="00C93529" w:rsidRPr="009F78D0">
        <w:rPr>
          <w:rFonts w:asciiTheme="minorHAnsi" w:hAnsiTheme="minorHAnsi" w:cstheme="minorHAnsi"/>
          <w:color w:val="404040" w:themeColor="text1" w:themeTint="BF"/>
          <w:lang w:val="sl-SI"/>
        </w:rPr>
        <w:t xml:space="preserve"> ter </w:t>
      </w:r>
      <w:r w:rsidR="00B83FFA">
        <w:rPr>
          <w:rFonts w:asciiTheme="minorHAnsi" w:hAnsiTheme="minorHAnsi" w:cstheme="minorHAnsi"/>
          <w:color w:val="404040" w:themeColor="text1" w:themeTint="BF"/>
          <w:lang w:val="sl-SI"/>
        </w:rPr>
        <w:t>v primeru držav s sklenjenim dvostranskim sporazum</w:t>
      </w:r>
      <w:r w:rsidR="006F5585">
        <w:rPr>
          <w:rFonts w:asciiTheme="minorHAnsi" w:hAnsiTheme="minorHAnsi" w:cstheme="minorHAnsi"/>
          <w:color w:val="404040" w:themeColor="text1" w:themeTint="BF"/>
          <w:lang w:val="sl-SI"/>
        </w:rPr>
        <w:t>om</w:t>
      </w:r>
      <w:r w:rsidR="00B83FFA">
        <w:rPr>
          <w:rFonts w:asciiTheme="minorHAnsi" w:hAnsiTheme="minorHAnsi" w:cstheme="minorHAnsi"/>
          <w:color w:val="404040" w:themeColor="text1" w:themeTint="BF"/>
          <w:lang w:val="sl-SI"/>
        </w:rPr>
        <w:t xml:space="preserve"> o mednarodnem razvojnem sodelovanju</w:t>
      </w:r>
      <w:r w:rsidR="00B83FFA">
        <w:rPr>
          <w:rStyle w:val="FootnoteReference"/>
          <w:rFonts w:asciiTheme="minorHAnsi" w:hAnsiTheme="minorHAnsi" w:cstheme="minorHAnsi"/>
          <w:color w:val="404040" w:themeColor="text1" w:themeTint="BF"/>
          <w:lang w:val="sl-SI"/>
        </w:rPr>
        <w:footnoteReference w:id="37"/>
      </w:r>
      <w:r w:rsidR="00B83FFA">
        <w:rPr>
          <w:rFonts w:asciiTheme="minorHAnsi" w:hAnsiTheme="minorHAnsi" w:cstheme="minorHAnsi"/>
          <w:color w:val="404040" w:themeColor="text1" w:themeTint="BF"/>
          <w:lang w:val="sl-SI"/>
        </w:rPr>
        <w:t xml:space="preserve"> tudi </w:t>
      </w:r>
      <w:r w:rsidR="00C93529" w:rsidRPr="009F78D0">
        <w:rPr>
          <w:rFonts w:asciiTheme="minorHAnsi" w:hAnsiTheme="minorHAnsi" w:cstheme="minorHAnsi"/>
          <w:color w:val="404040" w:themeColor="text1" w:themeTint="BF"/>
          <w:lang w:val="sl-SI"/>
        </w:rPr>
        <w:t>neposredno med državnimi organi</w:t>
      </w:r>
      <w:r w:rsidR="00010FD6">
        <w:rPr>
          <w:rFonts w:asciiTheme="minorHAnsi" w:hAnsiTheme="minorHAnsi" w:cstheme="minorHAnsi"/>
          <w:color w:val="404040" w:themeColor="text1" w:themeTint="BF"/>
          <w:lang w:val="sl-SI"/>
        </w:rPr>
        <w:t xml:space="preserve"> </w:t>
      </w:r>
      <w:r w:rsidR="00010FD6" w:rsidRPr="008B5D96">
        <w:rPr>
          <w:rFonts w:asciiTheme="minorHAnsi" w:hAnsiTheme="minorHAnsi" w:cstheme="minorHAnsi"/>
          <w:color w:val="404040" w:themeColor="text1" w:themeTint="BF"/>
          <w:lang w:val="sl-SI"/>
        </w:rPr>
        <w:t xml:space="preserve">in preko </w:t>
      </w:r>
      <w:r w:rsidR="00B7237E">
        <w:rPr>
          <w:rFonts w:asciiTheme="minorHAnsi" w:hAnsiTheme="minorHAnsi" w:cstheme="minorHAnsi"/>
          <w:color w:val="404040" w:themeColor="text1" w:themeTint="BF"/>
          <w:lang w:val="sl-SI"/>
        </w:rPr>
        <w:t>Organizacije Združenih narodov za industrijski razvoj (</w:t>
      </w:r>
      <w:r w:rsidR="00010FD6" w:rsidRPr="008B5D96">
        <w:rPr>
          <w:rFonts w:asciiTheme="minorHAnsi" w:hAnsiTheme="minorHAnsi" w:cstheme="minorHAnsi"/>
          <w:color w:val="404040" w:themeColor="text1" w:themeTint="BF"/>
          <w:lang w:val="sl-SI"/>
        </w:rPr>
        <w:t>UNIDO</w:t>
      </w:r>
      <w:r w:rsidR="00B7237E">
        <w:rPr>
          <w:rFonts w:asciiTheme="minorHAnsi" w:hAnsiTheme="minorHAnsi" w:cstheme="minorHAnsi"/>
          <w:color w:val="404040" w:themeColor="text1" w:themeTint="BF"/>
          <w:lang w:val="sl-SI"/>
        </w:rPr>
        <w:t>)</w:t>
      </w:r>
      <w:r w:rsidRPr="009F78D0">
        <w:rPr>
          <w:rFonts w:asciiTheme="minorHAnsi" w:hAnsiTheme="minorHAnsi" w:cstheme="minorHAnsi"/>
          <w:color w:val="404040" w:themeColor="text1" w:themeTint="BF"/>
          <w:lang w:val="sl-SI"/>
        </w:rPr>
        <w:t>;</w:t>
      </w:r>
    </w:p>
    <w:p w14:paraId="48463C4A" w14:textId="77777777" w:rsidR="005559C2" w:rsidRDefault="005559C2" w:rsidP="00F42B5C">
      <w:pPr>
        <w:pStyle w:val="FootnoteText"/>
        <w:tabs>
          <w:tab w:val="left" w:pos="426"/>
        </w:tabs>
        <w:spacing w:line="240" w:lineRule="auto"/>
        <w:ind w:left="420" w:hanging="420"/>
        <w:jc w:val="both"/>
        <w:rPr>
          <w:rFonts w:asciiTheme="minorHAnsi" w:hAnsiTheme="minorHAnsi" w:cstheme="minorHAnsi"/>
          <w:color w:val="404040" w:themeColor="text1" w:themeTint="BF"/>
          <w:lang w:val="sl-SI"/>
        </w:rPr>
      </w:pPr>
      <w:r w:rsidRPr="009F78D0">
        <w:rPr>
          <w:rFonts w:asciiTheme="minorHAnsi" w:hAnsiTheme="minorHAnsi" w:cstheme="minorHAnsi"/>
          <w:color w:val="404040" w:themeColor="text1" w:themeTint="BF"/>
          <w:lang w:val="sl-SI"/>
        </w:rPr>
        <w:t>-</w:t>
      </w:r>
      <w:r w:rsidRPr="009F78D0">
        <w:rPr>
          <w:rFonts w:asciiTheme="minorHAnsi" w:hAnsiTheme="minorHAnsi" w:cstheme="minorHAnsi"/>
          <w:color w:val="404040" w:themeColor="text1" w:themeTint="BF"/>
          <w:lang w:val="sl-SI"/>
        </w:rPr>
        <w:tab/>
      </w:r>
      <w:r w:rsidR="00EB7336" w:rsidRPr="009F78D0">
        <w:rPr>
          <w:rFonts w:asciiTheme="minorHAnsi" w:hAnsiTheme="minorHAnsi" w:cstheme="minorHAnsi"/>
          <w:color w:val="404040" w:themeColor="text1" w:themeTint="BF"/>
          <w:lang w:val="sl-SI"/>
        </w:rPr>
        <w:t>štipendije za podiplomski študij na univerzah in visokošolskih zavodih v Sloveniji</w:t>
      </w:r>
      <w:r w:rsidR="00B83FFA">
        <w:rPr>
          <w:rFonts w:asciiTheme="minorHAnsi" w:hAnsiTheme="minorHAnsi" w:cstheme="minorHAnsi"/>
          <w:color w:val="404040" w:themeColor="text1" w:themeTint="BF"/>
          <w:lang w:val="sl-SI"/>
        </w:rPr>
        <w:t xml:space="preserve">, ki se </w:t>
      </w:r>
      <w:r w:rsidR="00EB7336" w:rsidRPr="009F78D0">
        <w:rPr>
          <w:rFonts w:asciiTheme="minorHAnsi" w:hAnsiTheme="minorHAnsi" w:cstheme="minorHAnsi"/>
          <w:color w:val="404040" w:themeColor="text1" w:themeTint="BF"/>
          <w:lang w:val="sl-SI"/>
        </w:rPr>
        <w:t xml:space="preserve">podeljujejo preko razpisov Javnega štipendijskega, razvojnega, invalidskega in preživninskega sklada </w:t>
      </w:r>
      <w:r w:rsidR="00555B57">
        <w:rPr>
          <w:rFonts w:asciiTheme="minorHAnsi" w:hAnsiTheme="minorHAnsi" w:cstheme="minorHAnsi"/>
          <w:color w:val="404040" w:themeColor="text1" w:themeTint="BF"/>
          <w:lang w:val="sl-SI"/>
        </w:rPr>
        <w:t>Republike Slovenije</w:t>
      </w:r>
      <w:r w:rsidR="00EB7336" w:rsidRPr="009F78D0">
        <w:rPr>
          <w:rFonts w:asciiTheme="minorHAnsi" w:hAnsiTheme="minorHAnsi" w:cstheme="minorHAnsi"/>
          <w:color w:val="404040" w:themeColor="text1" w:themeTint="BF"/>
          <w:lang w:val="sl-SI"/>
        </w:rPr>
        <w:t xml:space="preserve">; </w:t>
      </w:r>
      <w:r w:rsidR="009616D5" w:rsidRPr="009F78D0">
        <w:rPr>
          <w:rFonts w:asciiTheme="minorHAnsi" w:hAnsiTheme="minorHAnsi" w:cstheme="minorHAnsi"/>
          <w:color w:val="404040" w:themeColor="text1" w:themeTint="BF"/>
          <w:lang w:val="sl-SI"/>
        </w:rPr>
        <w:t xml:space="preserve"> </w:t>
      </w:r>
    </w:p>
    <w:p w14:paraId="4983C6B0" w14:textId="77777777" w:rsidR="00010FD6" w:rsidRPr="009F78D0" w:rsidRDefault="00010FD6" w:rsidP="00F42B5C">
      <w:pPr>
        <w:pStyle w:val="FootnoteText"/>
        <w:tabs>
          <w:tab w:val="left" w:pos="426"/>
        </w:tabs>
        <w:spacing w:line="240" w:lineRule="auto"/>
        <w:ind w:left="420" w:hanging="420"/>
        <w:jc w:val="both"/>
        <w:rPr>
          <w:rFonts w:asciiTheme="minorHAnsi" w:hAnsiTheme="minorHAnsi" w:cstheme="minorHAnsi"/>
          <w:color w:val="404040" w:themeColor="text1" w:themeTint="BF"/>
          <w:lang w:val="sl-SI"/>
        </w:rPr>
      </w:pPr>
      <w:r>
        <w:rPr>
          <w:rFonts w:asciiTheme="minorHAnsi" w:hAnsiTheme="minorHAnsi" w:cstheme="minorHAnsi"/>
          <w:color w:val="404040" w:themeColor="text1" w:themeTint="BF"/>
          <w:lang w:val="sl-SI"/>
        </w:rPr>
        <w:t>-</w:t>
      </w:r>
      <w:r>
        <w:rPr>
          <w:rFonts w:asciiTheme="minorHAnsi" w:hAnsiTheme="minorHAnsi" w:cstheme="minorHAnsi"/>
          <w:color w:val="404040" w:themeColor="text1" w:themeTint="BF"/>
          <w:lang w:val="sl-SI"/>
        </w:rPr>
        <w:tab/>
        <w:t>infr</w:t>
      </w:r>
      <w:r w:rsidR="00B33624">
        <w:rPr>
          <w:rFonts w:asciiTheme="minorHAnsi" w:hAnsiTheme="minorHAnsi" w:cstheme="minorHAnsi"/>
          <w:color w:val="404040" w:themeColor="text1" w:themeTint="BF"/>
          <w:lang w:val="sl-SI"/>
        </w:rPr>
        <w:t xml:space="preserve">astrukturni </w:t>
      </w:r>
      <w:r w:rsidR="0095748C">
        <w:rPr>
          <w:rFonts w:asciiTheme="minorHAnsi" w:hAnsiTheme="minorHAnsi" w:cstheme="minorHAnsi"/>
          <w:color w:val="404040" w:themeColor="text1" w:themeTint="BF"/>
          <w:lang w:val="sl-SI"/>
        </w:rPr>
        <w:t xml:space="preserve">in drugi </w:t>
      </w:r>
      <w:r w:rsidR="00B33624">
        <w:rPr>
          <w:rFonts w:asciiTheme="minorHAnsi" w:hAnsiTheme="minorHAnsi" w:cstheme="minorHAnsi"/>
          <w:color w:val="404040" w:themeColor="text1" w:themeTint="BF"/>
          <w:lang w:val="sl-SI"/>
        </w:rPr>
        <w:t>projekti s področja krožnega gospodarstva</w:t>
      </w:r>
      <w:r>
        <w:rPr>
          <w:rFonts w:asciiTheme="minorHAnsi" w:hAnsiTheme="minorHAnsi" w:cstheme="minorHAnsi"/>
          <w:color w:val="404040" w:themeColor="text1" w:themeTint="BF"/>
          <w:lang w:val="sl-SI"/>
        </w:rPr>
        <w:t xml:space="preserve"> in podnebnih sprememb</w:t>
      </w:r>
      <w:r w:rsidR="0095748C">
        <w:rPr>
          <w:rFonts w:asciiTheme="minorHAnsi" w:hAnsiTheme="minorHAnsi" w:cstheme="minorHAnsi"/>
          <w:color w:val="404040" w:themeColor="text1" w:themeTint="BF"/>
          <w:lang w:val="sl-SI"/>
        </w:rPr>
        <w:t>, tudi v obliki javno-zasebnih partnerstev</w:t>
      </w:r>
      <w:r>
        <w:rPr>
          <w:rFonts w:asciiTheme="minorHAnsi" w:hAnsiTheme="minorHAnsi" w:cstheme="minorHAnsi"/>
          <w:color w:val="404040" w:themeColor="text1" w:themeTint="BF"/>
          <w:lang w:val="sl-SI"/>
        </w:rPr>
        <w:t>;</w:t>
      </w:r>
    </w:p>
    <w:p w14:paraId="5F6A25AD" w14:textId="77777777" w:rsidR="009616D5" w:rsidRPr="009F78D0" w:rsidRDefault="005559C2">
      <w:pPr>
        <w:pStyle w:val="FootnoteText"/>
        <w:tabs>
          <w:tab w:val="left" w:pos="426"/>
        </w:tabs>
        <w:spacing w:line="240" w:lineRule="auto"/>
        <w:ind w:left="420" w:hanging="420"/>
        <w:jc w:val="both"/>
        <w:rPr>
          <w:rFonts w:asciiTheme="minorHAnsi" w:hAnsiTheme="minorHAnsi" w:cstheme="minorHAnsi"/>
          <w:color w:val="404040" w:themeColor="text1" w:themeTint="BF"/>
          <w:lang w:val="sl-SI"/>
        </w:rPr>
      </w:pPr>
      <w:r w:rsidRPr="009F78D0">
        <w:rPr>
          <w:rFonts w:asciiTheme="minorHAnsi" w:hAnsiTheme="minorHAnsi" w:cstheme="minorHAnsi"/>
          <w:color w:val="404040" w:themeColor="text1" w:themeTint="BF"/>
          <w:lang w:val="sl-SI"/>
        </w:rPr>
        <w:t>-</w:t>
      </w:r>
      <w:r w:rsidRPr="009F78D0">
        <w:rPr>
          <w:rFonts w:asciiTheme="minorHAnsi" w:hAnsiTheme="minorHAnsi" w:cstheme="minorHAnsi"/>
          <w:color w:val="404040" w:themeColor="text1" w:themeTint="BF"/>
          <w:lang w:val="sl-SI"/>
        </w:rPr>
        <w:tab/>
      </w:r>
      <w:r w:rsidR="009616D5" w:rsidRPr="009F78D0">
        <w:rPr>
          <w:rFonts w:asciiTheme="minorHAnsi" w:hAnsiTheme="minorHAnsi" w:cstheme="minorHAnsi"/>
          <w:color w:val="404040" w:themeColor="text1" w:themeTint="BF"/>
          <w:lang w:val="sl-SI"/>
        </w:rPr>
        <w:t xml:space="preserve">projekti </w:t>
      </w:r>
      <w:r w:rsidR="009A28B6">
        <w:rPr>
          <w:rFonts w:asciiTheme="minorHAnsi" w:hAnsiTheme="minorHAnsi" w:cstheme="minorHAnsi"/>
          <w:color w:val="404040" w:themeColor="text1" w:themeTint="BF"/>
          <w:lang w:val="sl-SI"/>
        </w:rPr>
        <w:t xml:space="preserve">humanitarnega </w:t>
      </w:r>
      <w:r w:rsidR="00B83FFA">
        <w:rPr>
          <w:rFonts w:asciiTheme="minorHAnsi" w:hAnsiTheme="minorHAnsi" w:cstheme="minorHAnsi"/>
          <w:color w:val="404040" w:themeColor="text1" w:themeTint="BF"/>
          <w:lang w:val="sl-SI"/>
        </w:rPr>
        <w:t xml:space="preserve">razminiranja in </w:t>
      </w:r>
      <w:r w:rsidR="009616D5" w:rsidRPr="009F78D0">
        <w:rPr>
          <w:rFonts w:asciiTheme="minorHAnsi" w:hAnsiTheme="minorHAnsi" w:cstheme="minorHAnsi"/>
          <w:color w:val="404040" w:themeColor="text1" w:themeTint="BF"/>
          <w:lang w:val="sl-SI"/>
        </w:rPr>
        <w:t>rehabilitacije</w:t>
      </w:r>
      <w:r w:rsidR="00B83FFA">
        <w:rPr>
          <w:rFonts w:asciiTheme="minorHAnsi" w:hAnsiTheme="minorHAnsi" w:cstheme="minorHAnsi"/>
          <w:color w:val="404040" w:themeColor="text1" w:themeTint="BF"/>
          <w:lang w:val="sl-SI"/>
        </w:rPr>
        <w:t xml:space="preserve"> </w:t>
      </w:r>
      <w:r w:rsidR="009A28B6">
        <w:rPr>
          <w:rFonts w:asciiTheme="minorHAnsi" w:hAnsiTheme="minorHAnsi" w:cstheme="minorHAnsi"/>
          <w:color w:val="404040" w:themeColor="text1" w:themeTint="BF"/>
          <w:lang w:val="sl-SI"/>
        </w:rPr>
        <w:t xml:space="preserve">preko ITF Ustanove za krepitev človekove varnosti in nevladnih organizacij </w:t>
      </w:r>
      <w:r w:rsidR="00B83FFA">
        <w:rPr>
          <w:rFonts w:asciiTheme="minorHAnsi" w:hAnsiTheme="minorHAnsi" w:cstheme="minorHAnsi"/>
          <w:color w:val="404040" w:themeColor="text1" w:themeTint="BF"/>
          <w:lang w:val="sl-SI"/>
        </w:rPr>
        <w:t xml:space="preserve">ter </w:t>
      </w:r>
      <w:r w:rsidR="003D3F07" w:rsidRPr="009F78D0">
        <w:rPr>
          <w:rFonts w:asciiTheme="minorHAnsi" w:hAnsiTheme="minorHAnsi" w:cstheme="minorHAnsi"/>
          <w:color w:val="404040" w:themeColor="text1" w:themeTint="BF"/>
          <w:lang w:val="sl-SI"/>
        </w:rPr>
        <w:t>humanitarni prispevki mednarodnim organizacijam</w:t>
      </w:r>
      <w:r w:rsidR="00B83FFA">
        <w:rPr>
          <w:rFonts w:asciiTheme="minorHAnsi" w:hAnsiTheme="minorHAnsi" w:cstheme="minorHAnsi"/>
          <w:color w:val="404040" w:themeColor="text1" w:themeTint="BF"/>
          <w:lang w:val="sl-SI"/>
        </w:rPr>
        <w:t xml:space="preserve">, </w:t>
      </w:r>
      <w:r w:rsidR="003D3F07" w:rsidRPr="009F78D0">
        <w:rPr>
          <w:rFonts w:asciiTheme="minorHAnsi" w:hAnsiTheme="minorHAnsi" w:cstheme="minorHAnsi"/>
          <w:color w:val="404040" w:themeColor="text1" w:themeTint="BF"/>
          <w:lang w:val="sl-SI"/>
        </w:rPr>
        <w:t xml:space="preserve">predvsem za nujno humanitarno pomoč ter za </w:t>
      </w:r>
      <w:r w:rsidR="00D86354" w:rsidRPr="009F78D0">
        <w:rPr>
          <w:rFonts w:asciiTheme="minorHAnsi" w:hAnsiTheme="minorHAnsi" w:cstheme="minorHAnsi"/>
          <w:color w:val="404040" w:themeColor="text1" w:themeTint="BF"/>
          <w:lang w:val="sl-SI"/>
        </w:rPr>
        <w:t>stabilizacijske in rekonstrukcijske dejavnosti</w:t>
      </w:r>
      <w:r w:rsidR="00EB7336" w:rsidRPr="009F78D0">
        <w:rPr>
          <w:rFonts w:asciiTheme="minorHAnsi" w:hAnsiTheme="minorHAnsi" w:cstheme="minorHAnsi"/>
          <w:color w:val="404040" w:themeColor="text1" w:themeTint="BF"/>
          <w:lang w:val="sl-SI"/>
        </w:rPr>
        <w:t>.</w:t>
      </w:r>
    </w:p>
    <w:p w14:paraId="06345297" w14:textId="77777777" w:rsidR="00B83FFA" w:rsidRPr="009F78D0" w:rsidRDefault="00B83FFA" w:rsidP="00F42B5C">
      <w:pPr>
        <w:pStyle w:val="FootnoteText"/>
        <w:tabs>
          <w:tab w:val="left" w:pos="1890"/>
        </w:tabs>
        <w:spacing w:line="240" w:lineRule="auto"/>
        <w:ind w:left="0"/>
        <w:jc w:val="both"/>
        <w:rPr>
          <w:rFonts w:asciiTheme="minorHAnsi" w:hAnsiTheme="minorHAnsi" w:cstheme="minorHAnsi"/>
          <w:color w:val="404040" w:themeColor="text1" w:themeTint="BF"/>
          <w:lang w:val="sl-SI"/>
        </w:rPr>
      </w:pPr>
    </w:p>
    <w:p w14:paraId="20511E2F" w14:textId="77777777" w:rsidR="00982941" w:rsidRPr="009F78D0" w:rsidRDefault="006F5585" w:rsidP="00982941">
      <w:pPr>
        <w:tabs>
          <w:tab w:val="left" w:pos="1890"/>
        </w:tabs>
        <w:spacing w:after="0" w:line="240" w:lineRule="auto"/>
        <w:jc w:val="both"/>
        <w:rPr>
          <w:rFonts w:asciiTheme="minorHAnsi" w:hAnsiTheme="minorHAnsi"/>
          <w:color w:val="404040" w:themeColor="text1" w:themeTint="BF"/>
          <w:sz w:val="20"/>
          <w:szCs w:val="20"/>
        </w:rPr>
      </w:pPr>
      <w:r>
        <w:rPr>
          <w:rFonts w:asciiTheme="minorHAnsi" w:hAnsiTheme="minorHAnsi"/>
          <w:color w:val="404040" w:themeColor="text1" w:themeTint="BF"/>
          <w:sz w:val="20"/>
          <w:szCs w:val="20"/>
        </w:rPr>
        <w:t>V e</w:t>
      </w:r>
      <w:r w:rsidR="00982941" w:rsidRPr="009F78D0">
        <w:rPr>
          <w:rFonts w:asciiTheme="minorHAnsi" w:hAnsiTheme="minorHAnsi"/>
          <w:color w:val="404040" w:themeColor="text1" w:themeTint="BF"/>
          <w:sz w:val="20"/>
          <w:szCs w:val="20"/>
        </w:rPr>
        <w:t>vropskem sosedstvu ima Slovenija omejeno diplomatsko prisotnost. Veleposlaništvo Republike Slovenije v Ukrajini je pristojno tudi za Mold</w:t>
      </w:r>
      <w:r w:rsidR="004947AD">
        <w:rPr>
          <w:rFonts w:asciiTheme="minorHAnsi" w:hAnsiTheme="minorHAnsi"/>
          <w:color w:val="404040" w:themeColor="text1" w:themeTint="BF"/>
          <w:sz w:val="20"/>
          <w:szCs w:val="20"/>
        </w:rPr>
        <w:t>avijo</w:t>
      </w:r>
      <w:r w:rsidR="00945424">
        <w:rPr>
          <w:rFonts w:asciiTheme="minorHAnsi" w:hAnsiTheme="minorHAnsi"/>
          <w:color w:val="404040" w:themeColor="text1" w:themeTint="BF"/>
          <w:sz w:val="20"/>
          <w:szCs w:val="20"/>
        </w:rPr>
        <w:t xml:space="preserve">, za Belorusijo je pristojno Veleposlaništvo </w:t>
      </w:r>
      <w:r w:rsidR="00555B57">
        <w:rPr>
          <w:rFonts w:asciiTheme="minorHAnsi" w:hAnsiTheme="minorHAnsi"/>
          <w:color w:val="404040" w:themeColor="text1" w:themeTint="BF"/>
          <w:sz w:val="20"/>
          <w:szCs w:val="20"/>
        </w:rPr>
        <w:t>Republike Slovenije</w:t>
      </w:r>
      <w:r w:rsidR="00945424">
        <w:rPr>
          <w:rFonts w:asciiTheme="minorHAnsi" w:hAnsiTheme="minorHAnsi"/>
          <w:color w:val="404040" w:themeColor="text1" w:themeTint="BF"/>
          <w:sz w:val="20"/>
          <w:szCs w:val="20"/>
        </w:rPr>
        <w:t xml:space="preserve"> v Moskvi</w:t>
      </w:r>
      <w:r w:rsidR="00982941" w:rsidRPr="009F78D0">
        <w:rPr>
          <w:rFonts w:asciiTheme="minorHAnsi" w:hAnsiTheme="minorHAnsi"/>
          <w:color w:val="404040" w:themeColor="text1" w:themeTint="BF"/>
          <w:sz w:val="20"/>
          <w:szCs w:val="20"/>
        </w:rPr>
        <w:t xml:space="preserve">. </w:t>
      </w:r>
      <w:r w:rsidR="007402A9">
        <w:rPr>
          <w:rFonts w:asciiTheme="minorHAnsi" w:hAnsiTheme="minorHAnsi"/>
          <w:color w:val="404040" w:themeColor="text1" w:themeTint="BF"/>
          <w:sz w:val="20"/>
          <w:szCs w:val="20"/>
        </w:rPr>
        <w:t>Ukrajina in Gru</w:t>
      </w:r>
      <w:r w:rsidR="00945424">
        <w:rPr>
          <w:rFonts w:asciiTheme="minorHAnsi" w:hAnsiTheme="minorHAnsi"/>
          <w:color w:val="404040" w:themeColor="text1" w:themeTint="BF"/>
          <w:sz w:val="20"/>
          <w:szCs w:val="20"/>
        </w:rPr>
        <w:t xml:space="preserve">zija imata v Republiki Sloveniji rezidenčno veleposlaništvo. </w:t>
      </w:r>
      <w:r>
        <w:rPr>
          <w:rFonts w:asciiTheme="minorHAnsi" w:hAnsiTheme="minorHAnsi"/>
          <w:color w:val="404040" w:themeColor="text1" w:themeTint="BF"/>
          <w:sz w:val="20"/>
          <w:szCs w:val="20"/>
        </w:rPr>
        <w:t>V južnem delu e</w:t>
      </w:r>
      <w:r w:rsidR="00982941" w:rsidRPr="009F78D0">
        <w:rPr>
          <w:rFonts w:asciiTheme="minorHAnsi" w:hAnsiTheme="minorHAnsi"/>
          <w:color w:val="404040" w:themeColor="text1" w:themeTint="BF"/>
          <w:sz w:val="20"/>
          <w:szCs w:val="20"/>
        </w:rPr>
        <w:t xml:space="preserve">vropskega sosedstva ima Slovenija veleposlaništvi v Egiptu in Izraelu ter </w:t>
      </w:r>
      <w:r w:rsidR="00982941" w:rsidRPr="00DF336A">
        <w:rPr>
          <w:rFonts w:asciiTheme="minorHAnsi" w:hAnsiTheme="minorHAnsi"/>
          <w:color w:val="404040" w:themeColor="text1" w:themeTint="BF"/>
          <w:sz w:val="20"/>
          <w:szCs w:val="20"/>
        </w:rPr>
        <w:t>predstavništvo v Palestini</w:t>
      </w:r>
      <w:r w:rsidR="00614F14">
        <w:rPr>
          <w:rFonts w:asciiTheme="minorHAnsi" w:hAnsiTheme="minorHAnsi"/>
          <w:color w:val="404040" w:themeColor="text1" w:themeTint="BF"/>
          <w:sz w:val="20"/>
          <w:szCs w:val="20"/>
        </w:rPr>
        <w:t>, kjer že dalj časa uspešno delujeta ITF Ustanova za kr</w:t>
      </w:r>
      <w:r>
        <w:rPr>
          <w:rFonts w:asciiTheme="minorHAnsi" w:hAnsiTheme="minorHAnsi"/>
          <w:color w:val="404040" w:themeColor="text1" w:themeTint="BF"/>
          <w:sz w:val="20"/>
          <w:szCs w:val="20"/>
        </w:rPr>
        <w:t>epitev človekove varnosti ter fu</w:t>
      </w:r>
      <w:r w:rsidR="00614F14">
        <w:rPr>
          <w:rFonts w:asciiTheme="minorHAnsi" w:hAnsiTheme="minorHAnsi"/>
          <w:color w:val="404040" w:themeColor="text1" w:themeTint="BF"/>
          <w:sz w:val="20"/>
          <w:szCs w:val="20"/>
        </w:rPr>
        <w:t xml:space="preserve">ndacija nekdanjega predsednika </w:t>
      </w:r>
      <w:r>
        <w:rPr>
          <w:rFonts w:asciiTheme="minorHAnsi" w:hAnsiTheme="minorHAnsi"/>
          <w:color w:val="404040" w:themeColor="text1" w:themeTint="BF"/>
          <w:sz w:val="20"/>
          <w:szCs w:val="20"/>
        </w:rPr>
        <w:t xml:space="preserve">Republike </w:t>
      </w:r>
      <w:r w:rsidR="00614F14">
        <w:rPr>
          <w:rFonts w:asciiTheme="minorHAnsi" w:hAnsiTheme="minorHAnsi"/>
          <w:color w:val="404040" w:themeColor="text1" w:themeTint="BF"/>
          <w:sz w:val="20"/>
          <w:szCs w:val="20"/>
        </w:rPr>
        <w:t xml:space="preserve">Slovenije dr. Danila Türka </w:t>
      </w:r>
      <w:r>
        <w:rPr>
          <w:rFonts w:asciiTheme="minorHAnsi" w:hAnsiTheme="minorHAnsi"/>
          <w:color w:val="404040" w:themeColor="text1" w:themeTint="BF"/>
          <w:sz w:val="20"/>
          <w:szCs w:val="20"/>
        </w:rPr>
        <w:t xml:space="preserve">Ustanova </w:t>
      </w:r>
      <w:r w:rsidR="00614F14">
        <w:rPr>
          <w:rFonts w:asciiTheme="minorHAnsi" w:hAnsiTheme="minorHAnsi"/>
          <w:color w:val="404040" w:themeColor="text1" w:themeTint="BF"/>
          <w:sz w:val="20"/>
          <w:szCs w:val="20"/>
        </w:rPr>
        <w:t>Pustimo jim sanje</w:t>
      </w:r>
      <w:r w:rsidR="00982941" w:rsidRPr="00DF336A">
        <w:rPr>
          <w:rFonts w:asciiTheme="minorHAnsi" w:hAnsiTheme="minorHAnsi"/>
          <w:color w:val="404040" w:themeColor="text1" w:themeTint="BF"/>
          <w:sz w:val="20"/>
          <w:szCs w:val="20"/>
        </w:rPr>
        <w:t>.</w:t>
      </w:r>
      <w:r w:rsidR="00982941" w:rsidRPr="009F78D0">
        <w:rPr>
          <w:rFonts w:asciiTheme="minorHAnsi" w:hAnsiTheme="minorHAnsi"/>
          <w:color w:val="404040" w:themeColor="text1" w:themeTint="BF"/>
          <w:sz w:val="20"/>
          <w:szCs w:val="20"/>
        </w:rPr>
        <w:t xml:space="preserve"> </w:t>
      </w:r>
    </w:p>
    <w:p w14:paraId="62FFB4CF" w14:textId="77777777" w:rsidR="00982941" w:rsidRPr="009F78D0" w:rsidRDefault="00982941" w:rsidP="00397525">
      <w:pPr>
        <w:tabs>
          <w:tab w:val="left" w:pos="1890"/>
        </w:tabs>
        <w:spacing w:after="0" w:line="240" w:lineRule="auto"/>
        <w:jc w:val="both"/>
        <w:rPr>
          <w:rFonts w:asciiTheme="minorHAnsi" w:hAnsiTheme="minorHAnsi"/>
          <w:color w:val="404040" w:themeColor="text1" w:themeTint="BF"/>
          <w:sz w:val="20"/>
          <w:szCs w:val="20"/>
        </w:rPr>
      </w:pPr>
    </w:p>
    <w:p w14:paraId="06C84AD6" w14:textId="77777777" w:rsidR="0067029C" w:rsidRPr="00397525" w:rsidRDefault="00FC041A" w:rsidP="004F2C21">
      <w:pPr>
        <w:numPr>
          <w:ilvl w:val="0"/>
          <w:numId w:val="36"/>
        </w:numPr>
        <w:spacing w:after="0" w:line="240" w:lineRule="auto"/>
        <w:ind w:left="425" w:hanging="425"/>
        <w:jc w:val="both"/>
        <w:rPr>
          <w:rFonts w:cs="Calibri"/>
          <w:color w:val="404040"/>
          <w:sz w:val="20"/>
          <w:szCs w:val="20"/>
        </w:rPr>
      </w:pPr>
      <w:r w:rsidRPr="009F78D0">
        <w:rPr>
          <w:rFonts w:cs="Calibri"/>
          <w:color w:val="404040"/>
          <w:sz w:val="20"/>
          <w:szCs w:val="20"/>
        </w:rPr>
        <w:t>Z</w:t>
      </w:r>
      <w:r w:rsidR="00982941" w:rsidRPr="009F78D0">
        <w:rPr>
          <w:rFonts w:cs="Calibri"/>
          <w:color w:val="404040"/>
          <w:sz w:val="20"/>
          <w:szCs w:val="20"/>
        </w:rPr>
        <w:t xml:space="preserve">aradi kriznih razmer oziroma posledic </w:t>
      </w:r>
      <w:r w:rsidR="00A04E71">
        <w:rPr>
          <w:rFonts w:cs="Calibri"/>
          <w:color w:val="404040"/>
          <w:sz w:val="20"/>
          <w:szCs w:val="20"/>
        </w:rPr>
        <w:t>oboroženih spopadov</w:t>
      </w:r>
      <w:r w:rsidR="00982941" w:rsidRPr="009F78D0">
        <w:rPr>
          <w:rFonts w:cs="Calibri"/>
          <w:color w:val="404040"/>
          <w:sz w:val="20"/>
          <w:szCs w:val="20"/>
        </w:rPr>
        <w:t xml:space="preserve">, begunske krize in podnebnih sprememb </w:t>
      </w:r>
      <w:r w:rsidRPr="009F78D0">
        <w:rPr>
          <w:rFonts w:cs="Calibri"/>
          <w:color w:val="404040"/>
          <w:sz w:val="20"/>
          <w:szCs w:val="20"/>
        </w:rPr>
        <w:t xml:space="preserve">bo </w:t>
      </w:r>
      <w:r w:rsidR="00982941" w:rsidRPr="009F78D0">
        <w:rPr>
          <w:rFonts w:cs="Calibri"/>
          <w:color w:val="404040"/>
          <w:sz w:val="20"/>
          <w:szCs w:val="20"/>
        </w:rPr>
        <w:t>regija</w:t>
      </w:r>
      <w:r w:rsidRPr="009F78D0">
        <w:rPr>
          <w:rFonts w:cs="Calibri"/>
          <w:color w:val="404040"/>
          <w:sz w:val="20"/>
          <w:szCs w:val="20"/>
        </w:rPr>
        <w:t xml:space="preserve"> v </w:t>
      </w:r>
      <w:r w:rsidR="007402A9">
        <w:rPr>
          <w:rFonts w:cs="Calibri"/>
          <w:color w:val="404040"/>
          <w:sz w:val="20"/>
          <w:szCs w:val="20"/>
        </w:rPr>
        <w:t xml:space="preserve">vzhodnem in </w:t>
      </w:r>
      <w:r w:rsidRPr="009F78D0">
        <w:rPr>
          <w:rFonts w:cs="Calibri"/>
          <w:color w:val="404040"/>
          <w:sz w:val="20"/>
          <w:szCs w:val="20"/>
        </w:rPr>
        <w:t xml:space="preserve">južnem delu </w:t>
      </w:r>
      <w:r w:rsidR="006F5585">
        <w:rPr>
          <w:rFonts w:cs="Calibri"/>
          <w:color w:val="404040"/>
          <w:sz w:val="20"/>
          <w:szCs w:val="20"/>
        </w:rPr>
        <w:t xml:space="preserve">predvidoma </w:t>
      </w:r>
      <w:r w:rsidR="00982941" w:rsidRPr="009F78D0">
        <w:rPr>
          <w:rFonts w:cs="Calibri"/>
          <w:color w:val="404040"/>
          <w:sz w:val="20"/>
          <w:szCs w:val="20"/>
        </w:rPr>
        <w:t xml:space="preserve">potrebovala okrepljeno in dolgotrajno mednarodno pomoč </w:t>
      </w:r>
      <w:r w:rsidR="00982941" w:rsidRPr="009F78D0">
        <w:rPr>
          <w:rFonts w:cs="Calibri"/>
          <w:color w:val="404040"/>
          <w:sz w:val="20"/>
          <w:szCs w:val="20"/>
        </w:rPr>
        <w:lastRenderedPageBreak/>
        <w:t xml:space="preserve">in pozornost. Slovenija bo k prizadevanjem mednarodne skupnosti za stabilizacijo in razvoj </w:t>
      </w:r>
      <w:r w:rsidR="00D16B08">
        <w:rPr>
          <w:rFonts w:cs="Calibri"/>
          <w:color w:val="404040"/>
          <w:sz w:val="20"/>
          <w:szCs w:val="20"/>
        </w:rPr>
        <w:t>tega geografskega območja</w:t>
      </w:r>
      <w:r w:rsidR="00982941" w:rsidRPr="009F78D0">
        <w:rPr>
          <w:rFonts w:cs="Calibri"/>
          <w:color w:val="404040"/>
          <w:sz w:val="20"/>
          <w:szCs w:val="20"/>
        </w:rPr>
        <w:t xml:space="preserve"> prispevala na področju humanitarne pomoči s psihosocialno pomočjo in rehabilitacijo žrtev konfliktov</w:t>
      </w:r>
      <w:r w:rsidR="0067029C">
        <w:rPr>
          <w:rFonts w:cs="Calibri"/>
          <w:color w:val="404040"/>
          <w:sz w:val="20"/>
          <w:szCs w:val="20"/>
        </w:rPr>
        <w:t>,</w:t>
      </w:r>
      <w:r w:rsidR="00982941" w:rsidRPr="009F78D0">
        <w:rPr>
          <w:rFonts w:cs="Calibri"/>
          <w:color w:val="404040"/>
          <w:sz w:val="20"/>
          <w:szCs w:val="20"/>
        </w:rPr>
        <w:t xml:space="preserve"> </w:t>
      </w:r>
      <w:r w:rsidR="00982941" w:rsidRPr="004F2C21">
        <w:rPr>
          <w:rFonts w:cs="Calibri"/>
          <w:color w:val="404040"/>
          <w:sz w:val="20"/>
          <w:szCs w:val="20"/>
        </w:rPr>
        <w:t xml:space="preserve">s projekti </w:t>
      </w:r>
      <w:r w:rsidR="006F5585">
        <w:rPr>
          <w:rFonts w:cs="Calibri"/>
          <w:color w:val="404040"/>
          <w:sz w:val="20"/>
          <w:szCs w:val="20"/>
        </w:rPr>
        <w:t>za</w:t>
      </w:r>
      <w:r w:rsidR="00982941" w:rsidRPr="004F2C21">
        <w:rPr>
          <w:rFonts w:cs="Calibri"/>
          <w:color w:val="404040"/>
          <w:sz w:val="20"/>
          <w:szCs w:val="20"/>
        </w:rPr>
        <w:t xml:space="preserve"> človekov</w:t>
      </w:r>
      <w:r w:rsidR="006F5585">
        <w:rPr>
          <w:rFonts w:cs="Calibri"/>
          <w:color w:val="404040"/>
          <w:sz w:val="20"/>
          <w:szCs w:val="20"/>
        </w:rPr>
        <w:t>e</w:t>
      </w:r>
      <w:r w:rsidR="00982941" w:rsidRPr="004F2C21">
        <w:rPr>
          <w:rFonts w:cs="Calibri"/>
          <w:color w:val="404040"/>
          <w:sz w:val="20"/>
          <w:szCs w:val="20"/>
        </w:rPr>
        <w:t xml:space="preserve"> pravic</w:t>
      </w:r>
      <w:r w:rsidR="006F5585">
        <w:rPr>
          <w:rFonts w:cs="Calibri"/>
          <w:color w:val="404040"/>
          <w:sz w:val="20"/>
          <w:szCs w:val="20"/>
        </w:rPr>
        <w:t>e</w:t>
      </w:r>
      <w:r w:rsidR="00982941" w:rsidRPr="004F2C21">
        <w:rPr>
          <w:rFonts w:cs="Calibri"/>
          <w:color w:val="404040"/>
          <w:sz w:val="20"/>
          <w:szCs w:val="20"/>
        </w:rPr>
        <w:t xml:space="preserve">, pomoč beguncem in </w:t>
      </w:r>
      <w:r w:rsidR="00AE6FB7" w:rsidRPr="004F2C21">
        <w:rPr>
          <w:rFonts w:cs="Calibri"/>
          <w:color w:val="404040"/>
          <w:sz w:val="20"/>
          <w:szCs w:val="20"/>
        </w:rPr>
        <w:t>krepit</w:t>
      </w:r>
      <w:r w:rsidR="00E7299F">
        <w:rPr>
          <w:rFonts w:cs="Calibri"/>
          <w:color w:val="404040"/>
          <w:sz w:val="20"/>
          <w:szCs w:val="20"/>
        </w:rPr>
        <w:t>e</w:t>
      </w:r>
      <w:r w:rsidR="00AE6FB7" w:rsidRPr="004F2C21">
        <w:rPr>
          <w:rFonts w:cs="Calibri"/>
          <w:color w:val="404040"/>
          <w:sz w:val="20"/>
          <w:szCs w:val="20"/>
        </w:rPr>
        <w:t>v moči</w:t>
      </w:r>
      <w:r w:rsidR="00982941" w:rsidRPr="004F2C21">
        <w:rPr>
          <w:rFonts w:cs="Calibri"/>
          <w:color w:val="404040"/>
          <w:sz w:val="20"/>
          <w:szCs w:val="20"/>
        </w:rPr>
        <w:t xml:space="preserve"> žensk</w:t>
      </w:r>
      <w:r w:rsidR="00F117FF" w:rsidRPr="00F117FF">
        <w:rPr>
          <w:rFonts w:cs="Calibri"/>
          <w:color w:val="404040"/>
          <w:sz w:val="20"/>
          <w:szCs w:val="20"/>
        </w:rPr>
        <w:t xml:space="preserve"> </w:t>
      </w:r>
      <w:r w:rsidR="00F117FF">
        <w:rPr>
          <w:rFonts w:cs="Calibri"/>
          <w:color w:val="404040"/>
          <w:sz w:val="20"/>
          <w:szCs w:val="20"/>
        </w:rPr>
        <w:t xml:space="preserve">ter preko delovanja </w:t>
      </w:r>
      <w:r w:rsidR="00F117FF" w:rsidRPr="004F2C21">
        <w:rPr>
          <w:rFonts w:cs="Calibri"/>
          <w:color w:val="404040"/>
          <w:sz w:val="20"/>
          <w:szCs w:val="20"/>
        </w:rPr>
        <w:t>EU in mednarodnih organizacij</w:t>
      </w:r>
      <w:r w:rsidR="00982941" w:rsidRPr="004F2C21">
        <w:rPr>
          <w:rFonts w:cs="Calibri"/>
          <w:color w:val="404040"/>
          <w:sz w:val="20"/>
          <w:szCs w:val="20"/>
        </w:rPr>
        <w:t xml:space="preserve">. </w:t>
      </w:r>
    </w:p>
    <w:p w14:paraId="4CEB9ADB" w14:textId="77777777" w:rsidR="0067029C" w:rsidRPr="004F2C21" w:rsidRDefault="00E7299F" w:rsidP="004F2C21">
      <w:pPr>
        <w:numPr>
          <w:ilvl w:val="0"/>
          <w:numId w:val="36"/>
        </w:numPr>
        <w:spacing w:after="0" w:line="240" w:lineRule="auto"/>
        <w:ind w:left="425" w:hanging="425"/>
        <w:jc w:val="both"/>
        <w:rPr>
          <w:rFonts w:asciiTheme="minorHAnsi" w:hAnsiTheme="minorHAnsi" w:cs="Calibri"/>
          <w:color w:val="404040" w:themeColor="text1" w:themeTint="BF"/>
          <w:sz w:val="20"/>
          <w:szCs w:val="20"/>
        </w:rPr>
      </w:pPr>
      <w:r>
        <w:rPr>
          <w:rFonts w:cs="Calibri"/>
          <w:color w:val="404040"/>
          <w:sz w:val="20"/>
          <w:szCs w:val="20"/>
        </w:rPr>
        <w:t>V vzhodnem delu e</w:t>
      </w:r>
      <w:r w:rsidR="00982941" w:rsidRPr="004F2C21">
        <w:rPr>
          <w:rFonts w:cs="Calibri"/>
          <w:color w:val="404040"/>
          <w:sz w:val="20"/>
          <w:szCs w:val="20"/>
        </w:rPr>
        <w:t>vropskeg</w:t>
      </w:r>
      <w:r w:rsidR="007402A9">
        <w:rPr>
          <w:rFonts w:cs="Calibri"/>
          <w:color w:val="404040"/>
          <w:sz w:val="20"/>
          <w:szCs w:val="20"/>
        </w:rPr>
        <w:t xml:space="preserve">a sosedstva se bo sodelovanje s partnerskimi državami </w:t>
      </w:r>
      <w:r w:rsidR="00982941" w:rsidRPr="004F2C21">
        <w:rPr>
          <w:rFonts w:cs="Calibri"/>
          <w:color w:val="404040"/>
          <w:sz w:val="20"/>
          <w:szCs w:val="20"/>
        </w:rPr>
        <w:t xml:space="preserve">usmerjalo predvsem </w:t>
      </w:r>
      <w:r>
        <w:rPr>
          <w:rFonts w:cs="Calibri"/>
          <w:color w:val="404040"/>
          <w:sz w:val="20"/>
          <w:szCs w:val="20"/>
        </w:rPr>
        <w:t>v</w:t>
      </w:r>
      <w:r w:rsidR="00982941" w:rsidRPr="004F2C21">
        <w:rPr>
          <w:rFonts w:cs="Calibri"/>
          <w:color w:val="404040"/>
          <w:sz w:val="20"/>
          <w:szCs w:val="20"/>
        </w:rPr>
        <w:t xml:space="preserve"> </w:t>
      </w:r>
      <w:r>
        <w:rPr>
          <w:rFonts w:cs="Calibri"/>
          <w:color w:val="404040"/>
          <w:sz w:val="20"/>
          <w:szCs w:val="20"/>
        </w:rPr>
        <w:t>posredovanje</w:t>
      </w:r>
      <w:r w:rsidR="007402A9">
        <w:rPr>
          <w:rFonts w:cs="Calibri"/>
          <w:color w:val="404040"/>
          <w:sz w:val="20"/>
          <w:szCs w:val="20"/>
        </w:rPr>
        <w:t xml:space="preserve"> izkušenj pri </w:t>
      </w:r>
      <w:r>
        <w:rPr>
          <w:rFonts w:cs="Calibri"/>
          <w:color w:val="404040"/>
          <w:sz w:val="20"/>
          <w:szCs w:val="20"/>
        </w:rPr>
        <w:t xml:space="preserve">izvajanju </w:t>
      </w:r>
      <w:r w:rsidR="007402A9">
        <w:rPr>
          <w:rFonts w:cs="Calibri"/>
          <w:color w:val="404040"/>
          <w:sz w:val="20"/>
          <w:szCs w:val="20"/>
        </w:rPr>
        <w:t xml:space="preserve">reform </w:t>
      </w:r>
      <w:r>
        <w:rPr>
          <w:rFonts w:cs="Calibri"/>
          <w:color w:val="404040"/>
          <w:sz w:val="20"/>
          <w:szCs w:val="20"/>
        </w:rPr>
        <w:t>med pridruževanjem</w:t>
      </w:r>
      <w:r w:rsidR="007402A9">
        <w:rPr>
          <w:rFonts w:cs="Calibri"/>
          <w:color w:val="404040"/>
          <w:sz w:val="20"/>
          <w:szCs w:val="20"/>
        </w:rPr>
        <w:t xml:space="preserve"> EU </w:t>
      </w:r>
      <w:r>
        <w:rPr>
          <w:rFonts w:cs="Calibri"/>
          <w:color w:val="404040"/>
          <w:sz w:val="20"/>
          <w:szCs w:val="20"/>
        </w:rPr>
        <w:t>ter v humanitarno pomoč</w:t>
      </w:r>
      <w:r w:rsidR="00982941" w:rsidRPr="004F2C21">
        <w:rPr>
          <w:rFonts w:cs="Calibri"/>
          <w:color w:val="404040"/>
          <w:sz w:val="20"/>
          <w:szCs w:val="20"/>
        </w:rPr>
        <w:t xml:space="preserve"> oz</w:t>
      </w:r>
      <w:r>
        <w:rPr>
          <w:rFonts w:cs="Calibri"/>
          <w:color w:val="404040"/>
          <w:sz w:val="20"/>
          <w:szCs w:val="20"/>
        </w:rPr>
        <w:t>iroma rehabilitacijo in psihosocialno pomoč</w:t>
      </w:r>
      <w:r w:rsidR="00982941" w:rsidRPr="004F2C21">
        <w:rPr>
          <w:rFonts w:cs="Calibri"/>
          <w:color w:val="404040"/>
          <w:sz w:val="20"/>
          <w:szCs w:val="20"/>
        </w:rPr>
        <w:t xml:space="preserve"> otrokom, ki jo uspešno izvajamo od samih začetkov mednarodnega razvojnega sodelovanja Slovenije.</w:t>
      </w:r>
      <w:r w:rsidR="0067029C" w:rsidRPr="004F2C21">
        <w:rPr>
          <w:rFonts w:cs="Calibri"/>
          <w:color w:val="404040"/>
          <w:sz w:val="20"/>
          <w:szCs w:val="20"/>
        </w:rPr>
        <w:t xml:space="preserve"> </w:t>
      </w:r>
    </w:p>
    <w:p w14:paraId="05A0965C" w14:textId="77777777" w:rsidR="0067029C" w:rsidRPr="004F2C21" w:rsidRDefault="0067029C" w:rsidP="004F2C21">
      <w:pPr>
        <w:numPr>
          <w:ilvl w:val="0"/>
          <w:numId w:val="36"/>
        </w:numPr>
        <w:spacing w:after="0" w:line="240" w:lineRule="auto"/>
        <w:ind w:left="425" w:hanging="425"/>
        <w:jc w:val="both"/>
        <w:rPr>
          <w:rFonts w:asciiTheme="minorHAnsi" w:hAnsiTheme="minorHAnsi" w:cs="Calibri"/>
          <w:color w:val="404040" w:themeColor="text1" w:themeTint="BF"/>
          <w:sz w:val="20"/>
          <w:szCs w:val="20"/>
        </w:rPr>
      </w:pPr>
      <w:r w:rsidRPr="004F2C21">
        <w:rPr>
          <w:rFonts w:asciiTheme="minorHAnsi" w:hAnsiTheme="minorHAnsi" w:cs="Calibri"/>
          <w:color w:val="404040"/>
          <w:sz w:val="20"/>
          <w:szCs w:val="20"/>
        </w:rPr>
        <w:t>Vzporedno bo Slovenija k</w:t>
      </w:r>
      <w:r w:rsidRPr="004F2C21">
        <w:rPr>
          <w:rFonts w:asciiTheme="minorHAnsi" w:eastAsia="Times New Roman" w:hAnsiTheme="minorHAnsi" w:cs="Arial"/>
          <w:iCs/>
          <w:color w:val="404040" w:themeColor="text1" w:themeTint="BF"/>
          <w:sz w:val="20"/>
          <w:szCs w:val="20"/>
          <w:lang w:eastAsia="sl-SI"/>
        </w:rPr>
        <w:t xml:space="preserve">repila partnerstva z drugimi </w:t>
      </w:r>
      <w:proofErr w:type="spellStart"/>
      <w:r w:rsidRPr="004F2C21">
        <w:rPr>
          <w:rFonts w:asciiTheme="minorHAnsi" w:eastAsia="Times New Roman" w:hAnsiTheme="minorHAnsi" w:cs="Arial"/>
          <w:iCs/>
          <w:color w:val="404040" w:themeColor="text1" w:themeTint="BF"/>
          <w:sz w:val="20"/>
          <w:szCs w:val="20"/>
          <w:lang w:eastAsia="sl-SI"/>
        </w:rPr>
        <w:t>donatorkami</w:t>
      </w:r>
      <w:proofErr w:type="spellEnd"/>
      <w:r w:rsidRPr="004F2C21">
        <w:rPr>
          <w:rFonts w:asciiTheme="minorHAnsi" w:eastAsia="Times New Roman" w:hAnsiTheme="minorHAnsi" w:cs="Arial"/>
          <w:iCs/>
          <w:color w:val="404040" w:themeColor="text1" w:themeTint="BF"/>
          <w:sz w:val="20"/>
          <w:szCs w:val="20"/>
          <w:lang w:eastAsia="sl-SI"/>
        </w:rPr>
        <w:t xml:space="preserve"> ter </w:t>
      </w:r>
      <w:r w:rsidR="00E7299F">
        <w:rPr>
          <w:rFonts w:asciiTheme="minorHAnsi" w:eastAsia="Times New Roman" w:hAnsiTheme="minorHAnsi" w:cs="Arial"/>
          <w:iCs/>
          <w:color w:val="404040" w:themeColor="text1" w:themeTint="BF"/>
          <w:sz w:val="20"/>
          <w:szCs w:val="20"/>
          <w:lang w:eastAsia="sl-SI"/>
        </w:rPr>
        <w:t>začela iskati</w:t>
      </w:r>
      <w:r w:rsidRPr="004F2C21">
        <w:rPr>
          <w:rFonts w:asciiTheme="minorHAnsi" w:eastAsia="Times New Roman" w:hAnsiTheme="minorHAnsi" w:cs="Arial"/>
          <w:iCs/>
          <w:color w:val="404040" w:themeColor="text1" w:themeTint="BF"/>
          <w:sz w:val="20"/>
          <w:szCs w:val="20"/>
          <w:lang w:eastAsia="sl-SI"/>
        </w:rPr>
        <w:t xml:space="preserve"> priložnosti za postopno vključitev v skupno programiranje EU v eni od partnerskih držav. </w:t>
      </w:r>
    </w:p>
    <w:p w14:paraId="7CB4EFE1" w14:textId="77777777" w:rsidR="0067029C" w:rsidRPr="004F2C21" w:rsidRDefault="00982941" w:rsidP="004F2C21">
      <w:pPr>
        <w:numPr>
          <w:ilvl w:val="0"/>
          <w:numId w:val="36"/>
        </w:numPr>
        <w:spacing w:after="0" w:line="240" w:lineRule="auto"/>
        <w:ind w:left="425" w:hanging="425"/>
        <w:jc w:val="both"/>
        <w:rPr>
          <w:rFonts w:asciiTheme="minorHAnsi" w:hAnsiTheme="minorHAnsi"/>
          <w:color w:val="404040"/>
          <w:sz w:val="20"/>
          <w:szCs w:val="20"/>
        </w:rPr>
      </w:pPr>
      <w:r w:rsidRPr="004F2C21">
        <w:rPr>
          <w:rFonts w:asciiTheme="minorHAnsi" w:hAnsiTheme="minorHAnsi"/>
          <w:color w:val="404040" w:themeColor="text1" w:themeTint="BF"/>
          <w:sz w:val="20"/>
          <w:szCs w:val="20"/>
        </w:rPr>
        <w:t xml:space="preserve">Slovenija se bo z nujno humanitarno pomočjo odzivala na </w:t>
      </w:r>
      <w:r w:rsidR="00E7299F">
        <w:rPr>
          <w:rFonts w:asciiTheme="minorHAnsi" w:hAnsiTheme="minorHAnsi"/>
          <w:color w:val="404040" w:themeColor="text1" w:themeTint="BF"/>
          <w:sz w:val="20"/>
          <w:szCs w:val="20"/>
        </w:rPr>
        <w:t>aktualne humanitarne potrebe v e</w:t>
      </w:r>
      <w:r w:rsidRPr="004F2C21">
        <w:rPr>
          <w:rFonts w:asciiTheme="minorHAnsi" w:hAnsiTheme="minorHAnsi"/>
          <w:color w:val="404040" w:themeColor="text1" w:themeTint="BF"/>
          <w:sz w:val="20"/>
          <w:szCs w:val="20"/>
        </w:rPr>
        <w:t xml:space="preserve">vropskem sosedstvu. </w:t>
      </w:r>
    </w:p>
    <w:p w14:paraId="44638E3D" w14:textId="77777777" w:rsidR="003D3F07" w:rsidRPr="009F78D0" w:rsidRDefault="00FB4D60" w:rsidP="0052044C">
      <w:pPr>
        <w:pStyle w:val="Heading2"/>
      </w:pPr>
      <w:bookmarkStart w:id="64" w:name="_Toc520192360"/>
      <w:r>
        <w:t>5</w:t>
      </w:r>
      <w:r w:rsidR="0052044C">
        <w:t xml:space="preserve">.3 </w:t>
      </w:r>
      <w:r w:rsidR="003D3F07" w:rsidRPr="009F78D0">
        <w:t>Podsaharska Afrika s poudarkom na najmanj razvitih državah</w:t>
      </w:r>
      <w:bookmarkEnd w:id="64"/>
    </w:p>
    <w:p w14:paraId="3A548B9C" w14:textId="77777777" w:rsidR="00982941" w:rsidRPr="009F78D0" w:rsidRDefault="00982941" w:rsidP="00982941">
      <w:pPr>
        <w:tabs>
          <w:tab w:val="left" w:pos="1890"/>
        </w:tabs>
        <w:spacing w:after="0" w:line="240" w:lineRule="auto"/>
        <w:jc w:val="both"/>
        <w:rPr>
          <w:rFonts w:asciiTheme="minorHAnsi" w:hAnsiTheme="minorHAnsi"/>
          <w:color w:val="404040" w:themeColor="text1" w:themeTint="BF"/>
          <w:sz w:val="20"/>
          <w:szCs w:val="20"/>
        </w:rPr>
      </w:pPr>
      <w:r w:rsidRPr="009F78D0">
        <w:rPr>
          <w:rFonts w:asciiTheme="minorHAnsi" w:hAnsiTheme="minorHAnsi"/>
          <w:color w:val="404040" w:themeColor="text1" w:themeTint="BF"/>
          <w:sz w:val="20"/>
          <w:szCs w:val="20"/>
        </w:rPr>
        <w:t xml:space="preserve">V </w:t>
      </w:r>
      <w:r w:rsidR="00E7299F">
        <w:rPr>
          <w:rFonts w:asciiTheme="minorHAnsi" w:hAnsiTheme="minorHAnsi"/>
          <w:color w:val="404040" w:themeColor="text1" w:themeTint="BF"/>
          <w:sz w:val="20"/>
          <w:szCs w:val="20"/>
        </w:rPr>
        <w:t>Podsaharski Afriki,</w:t>
      </w:r>
      <w:r w:rsidRPr="009F78D0">
        <w:rPr>
          <w:rFonts w:asciiTheme="minorHAnsi" w:hAnsiTheme="minorHAnsi"/>
          <w:color w:val="404040" w:themeColor="text1" w:themeTint="BF"/>
          <w:sz w:val="20"/>
          <w:szCs w:val="20"/>
        </w:rPr>
        <w:t xml:space="preserve"> s poudarkom na najmanj razvitih državah</w:t>
      </w:r>
      <w:r w:rsidR="00E7299F">
        <w:rPr>
          <w:rFonts w:asciiTheme="minorHAnsi" w:hAnsiTheme="minorHAnsi"/>
          <w:color w:val="404040" w:themeColor="text1" w:themeTint="BF"/>
          <w:sz w:val="20"/>
          <w:szCs w:val="20"/>
        </w:rPr>
        <w:t>,</w:t>
      </w:r>
      <w:r w:rsidRPr="009F78D0">
        <w:rPr>
          <w:rFonts w:asciiTheme="minorHAnsi" w:hAnsiTheme="minorHAnsi"/>
          <w:color w:val="404040" w:themeColor="text1" w:themeTint="BF"/>
          <w:sz w:val="20"/>
          <w:szCs w:val="20"/>
        </w:rPr>
        <w:t xml:space="preserve"> Slovenija </w:t>
      </w:r>
      <w:r w:rsidR="00E7299F">
        <w:rPr>
          <w:rFonts w:asciiTheme="minorHAnsi" w:hAnsiTheme="minorHAnsi"/>
          <w:color w:val="404040" w:themeColor="text1" w:themeTint="BF"/>
          <w:sz w:val="20"/>
          <w:szCs w:val="20"/>
        </w:rPr>
        <w:t xml:space="preserve">prispeva </w:t>
      </w:r>
      <w:r w:rsidRPr="009F78D0">
        <w:rPr>
          <w:rFonts w:asciiTheme="minorHAnsi" w:hAnsiTheme="minorHAnsi"/>
          <w:color w:val="404040" w:themeColor="text1" w:themeTint="BF"/>
          <w:sz w:val="20"/>
          <w:szCs w:val="20"/>
        </w:rPr>
        <w:t>k odpravi revščine</w:t>
      </w:r>
      <w:r w:rsidR="00B07844">
        <w:rPr>
          <w:rFonts w:asciiTheme="minorHAnsi" w:hAnsiTheme="minorHAnsi"/>
          <w:color w:val="404040" w:themeColor="text1" w:themeTint="BF"/>
          <w:sz w:val="20"/>
          <w:szCs w:val="20"/>
        </w:rPr>
        <w:t xml:space="preserve"> in</w:t>
      </w:r>
      <w:r w:rsidRPr="009F78D0">
        <w:rPr>
          <w:rFonts w:asciiTheme="minorHAnsi" w:hAnsiTheme="minorHAnsi"/>
          <w:color w:val="404040" w:themeColor="text1" w:themeTint="BF"/>
          <w:sz w:val="20"/>
          <w:szCs w:val="20"/>
        </w:rPr>
        <w:t xml:space="preserve"> neenakosti </w:t>
      </w:r>
      <w:r w:rsidR="00B07844">
        <w:rPr>
          <w:rFonts w:asciiTheme="minorHAnsi" w:hAnsiTheme="minorHAnsi"/>
          <w:color w:val="404040" w:themeColor="text1" w:themeTint="BF"/>
          <w:sz w:val="20"/>
          <w:szCs w:val="20"/>
        </w:rPr>
        <w:t>ter k</w:t>
      </w:r>
      <w:r w:rsidR="00B07844" w:rsidRPr="009F78D0">
        <w:rPr>
          <w:rFonts w:asciiTheme="minorHAnsi" w:hAnsiTheme="minorHAnsi"/>
          <w:color w:val="404040" w:themeColor="text1" w:themeTint="BF"/>
          <w:sz w:val="20"/>
          <w:szCs w:val="20"/>
        </w:rPr>
        <w:t xml:space="preserve"> </w:t>
      </w:r>
      <w:r w:rsidRPr="009F78D0">
        <w:rPr>
          <w:rFonts w:asciiTheme="minorHAnsi" w:hAnsiTheme="minorHAnsi"/>
          <w:color w:val="404040" w:themeColor="text1" w:themeTint="BF"/>
          <w:sz w:val="20"/>
          <w:szCs w:val="20"/>
        </w:rPr>
        <w:t>trajnostnemu razvoju predvsem preko mednarodnih organizacij in skladov, v katerih je dejavna zagovornica mednarodne razvojne pomoči tem državam.</w:t>
      </w:r>
      <w:r w:rsidR="00D940D0">
        <w:rPr>
          <w:rFonts w:asciiTheme="minorHAnsi" w:hAnsiTheme="minorHAnsi"/>
          <w:color w:val="404040" w:themeColor="text1" w:themeTint="BF"/>
          <w:sz w:val="20"/>
          <w:szCs w:val="20"/>
        </w:rPr>
        <w:t xml:space="preserve"> Tudi EU posebno pozornost namenja Podsaharski Afriki, k</w:t>
      </w:r>
      <w:r w:rsidR="00E7299F">
        <w:rPr>
          <w:rFonts w:asciiTheme="minorHAnsi" w:hAnsiTheme="minorHAnsi"/>
          <w:color w:val="404040" w:themeColor="text1" w:themeTint="BF"/>
          <w:sz w:val="20"/>
          <w:szCs w:val="20"/>
        </w:rPr>
        <w:t xml:space="preserve">i ji je leta </w:t>
      </w:r>
      <w:r w:rsidR="00D940D0">
        <w:rPr>
          <w:rFonts w:asciiTheme="minorHAnsi" w:hAnsiTheme="minorHAnsi"/>
          <w:color w:val="404040" w:themeColor="text1" w:themeTint="BF"/>
          <w:sz w:val="20"/>
          <w:szCs w:val="20"/>
        </w:rPr>
        <w:t>2016 namen</w:t>
      </w:r>
      <w:r w:rsidR="00E7299F">
        <w:rPr>
          <w:rFonts w:asciiTheme="minorHAnsi" w:hAnsiTheme="minorHAnsi"/>
          <w:color w:val="404040" w:themeColor="text1" w:themeTint="BF"/>
          <w:sz w:val="20"/>
          <w:szCs w:val="20"/>
        </w:rPr>
        <w:t xml:space="preserve">ila </w:t>
      </w:r>
      <w:r w:rsidR="00D940D0">
        <w:rPr>
          <w:rFonts w:asciiTheme="minorHAnsi" w:hAnsiTheme="minorHAnsi"/>
          <w:color w:val="404040" w:themeColor="text1" w:themeTint="BF"/>
          <w:sz w:val="20"/>
          <w:szCs w:val="20"/>
        </w:rPr>
        <w:t>skoraj tretjino uradne razvojne pomoči, ki se financira iz proračuna EU.</w:t>
      </w:r>
      <w:r w:rsidR="00EC0662">
        <w:rPr>
          <w:rFonts w:asciiTheme="minorHAnsi" w:hAnsiTheme="minorHAnsi"/>
          <w:color w:val="404040" w:themeColor="text1" w:themeTint="BF"/>
          <w:sz w:val="20"/>
          <w:szCs w:val="20"/>
        </w:rPr>
        <w:t xml:space="preserve"> Delovanje je usmerjeno v zagotavljanje blaginje in razmer za dostojno bivanje tamkajšnjega prebivalstva</w:t>
      </w:r>
      <w:r w:rsidR="00E7299F">
        <w:rPr>
          <w:rFonts w:asciiTheme="minorHAnsi" w:hAnsiTheme="minorHAnsi"/>
          <w:color w:val="404040" w:themeColor="text1" w:themeTint="BF"/>
          <w:sz w:val="20"/>
          <w:szCs w:val="20"/>
        </w:rPr>
        <w:t xml:space="preserve"> in tako obravnava</w:t>
      </w:r>
      <w:r w:rsidR="00EC0662">
        <w:rPr>
          <w:rFonts w:asciiTheme="minorHAnsi" w:hAnsiTheme="minorHAnsi"/>
          <w:color w:val="404040" w:themeColor="text1" w:themeTint="BF"/>
          <w:sz w:val="20"/>
          <w:szCs w:val="20"/>
        </w:rPr>
        <w:t xml:space="preserve"> tudi temeljne vzroke migracij. </w:t>
      </w:r>
    </w:p>
    <w:p w14:paraId="587CA428" w14:textId="77777777" w:rsidR="00982941" w:rsidRPr="009F78D0" w:rsidRDefault="00982941" w:rsidP="00982941">
      <w:pPr>
        <w:tabs>
          <w:tab w:val="left" w:pos="1890"/>
        </w:tabs>
        <w:spacing w:after="0" w:line="240" w:lineRule="auto"/>
        <w:jc w:val="both"/>
        <w:rPr>
          <w:rFonts w:asciiTheme="minorHAnsi" w:hAnsiTheme="minorHAnsi"/>
          <w:color w:val="404040" w:themeColor="text1" w:themeTint="BF"/>
          <w:sz w:val="20"/>
          <w:szCs w:val="20"/>
        </w:rPr>
      </w:pPr>
    </w:p>
    <w:p w14:paraId="40B26D1F" w14:textId="77777777" w:rsidR="00982941" w:rsidRPr="009F78D0" w:rsidRDefault="00982941" w:rsidP="001B1711">
      <w:pPr>
        <w:pStyle w:val="FootnoteText"/>
        <w:numPr>
          <w:ilvl w:val="0"/>
          <w:numId w:val="31"/>
        </w:numPr>
        <w:spacing w:line="240" w:lineRule="auto"/>
        <w:ind w:left="426" w:hanging="426"/>
        <w:jc w:val="both"/>
        <w:rPr>
          <w:rFonts w:asciiTheme="minorHAnsi" w:hAnsiTheme="minorHAnsi" w:cstheme="minorHAnsi"/>
          <w:color w:val="404040" w:themeColor="text1" w:themeTint="BF"/>
          <w:lang w:val="sl-SI"/>
        </w:rPr>
      </w:pPr>
      <w:r w:rsidRPr="009F78D0">
        <w:rPr>
          <w:rFonts w:asciiTheme="minorHAnsi" w:hAnsiTheme="minorHAnsi" w:cstheme="minorHAnsi"/>
          <w:color w:val="404040" w:themeColor="text1" w:themeTint="BF"/>
          <w:lang w:val="sl-SI"/>
        </w:rPr>
        <w:t>Prednosti Slovenije in izhodišča mednarodnega razvojnega sodelovanja</w:t>
      </w:r>
      <w:r w:rsidR="00ED090D">
        <w:rPr>
          <w:rFonts w:asciiTheme="minorHAnsi" w:hAnsiTheme="minorHAnsi" w:cstheme="minorHAnsi"/>
          <w:color w:val="404040" w:themeColor="text1" w:themeTint="BF"/>
          <w:lang w:val="sl-SI"/>
        </w:rPr>
        <w:t xml:space="preserve"> in humanitarne pomoči</w:t>
      </w:r>
      <w:r w:rsidR="003A2719">
        <w:rPr>
          <w:rFonts w:asciiTheme="minorHAnsi" w:hAnsiTheme="minorHAnsi" w:cstheme="minorHAnsi"/>
          <w:color w:val="404040" w:themeColor="text1" w:themeTint="BF"/>
          <w:lang w:val="sl-SI"/>
        </w:rPr>
        <w:t>:</w:t>
      </w:r>
    </w:p>
    <w:p w14:paraId="181108E5" w14:textId="77777777" w:rsidR="00014952" w:rsidRPr="009F78D0" w:rsidRDefault="00982941" w:rsidP="001B1711">
      <w:pPr>
        <w:pStyle w:val="FootnoteText"/>
        <w:numPr>
          <w:ilvl w:val="0"/>
          <w:numId w:val="28"/>
        </w:numPr>
        <w:spacing w:line="240" w:lineRule="auto"/>
        <w:ind w:left="426"/>
        <w:jc w:val="both"/>
        <w:rPr>
          <w:rFonts w:asciiTheme="minorHAnsi" w:hAnsiTheme="minorHAnsi" w:cstheme="minorHAnsi"/>
          <w:color w:val="404040" w:themeColor="text1" w:themeTint="BF"/>
          <w:lang w:val="sl-SI"/>
        </w:rPr>
      </w:pPr>
      <w:r w:rsidRPr="009F78D0">
        <w:rPr>
          <w:rFonts w:asciiTheme="minorHAnsi" w:hAnsiTheme="minorHAnsi" w:cstheme="minorHAnsi"/>
          <w:color w:val="404040" w:themeColor="text1" w:themeTint="BF"/>
          <w:lang w:val="sl-SI"/>
        </w:rPr>
        <w:t>članstvo v EU in mednarodnih finančnih institucijah;</w:t>
      </w:r>
    </w:p>
    <w:p w14:paraId="608EE95E" w14:textId="77777777" w:rsidR="00123952" w:rsidRDefault="00982941" w:rsidP="001B1711">
      <w:pPr>
        <w:pStyle w:val="FootnoteText"/>
        <w:numPr>
          <w:ilvl w:val="0"/>
          <w:numId w:val="28"/>
        </w:numPr>
        <w:spacing w:line="240" w:lineRule="auto"/>
        <w:ind w:left="426"/>
        <w:jc w:val="both"/>
        <w:rPr>
          <w:rFonts w:asciiTheme="minorHAnsi" w:hAnsiTheme="minorHAnsi" w:cstheme="minorHAnsi"/>
          <w:color w:val="404040" w:themeColor="text1" w:themeTint="BF"/>
          <w:lang w:val="sl-SI"/>
        </w:rPr>
      </w:pPr>
      <w:r w:rsidRPr="009F78D0">
        <w:rPr>
          <w:rFonts w:asciiTheme="minorHAnsi" w:hAnsiTheme="minorHAnsi" w:cstheme="minorHAnsi"/>
          <w:color w:val="404040" w:themeColor="text1" w:themeTint="BF"/>
          <w:lang w:val="sl-SI"/>
        </w:rPr>
        <w:t>mreža lokalnih partnerjev slovenskih nevladnih organizacij</w:t>
      </w:r>
      <w:r w:rsidR="00EB70F7">
        <w:rPr>
          <w:rFonts w:asciiTheme="minorHAnsi" w:hAnsiTheme="minorHAnsi" w:cstheme="minorHAnsi"/>
          <w:color w:val="404040" w:themeColor="text1" w:themeTint="BF"/>
          <w:lang w:val="sl-SI"/>
        </w:rPr>
        <w:t xml:space="preserve"> v nekaterih državah</w:t>
      </w:r>
      <w:r w:rsidR="00123952">
        <w:rPr>
          <w:rFonts w:asciiTheme="minorHAnsi" w:hAnsiTheme="minorHAnsi" w:cstheme="minorHAnsi"/>
          <w:color w:val="404040" w:themeColor="text1" w:themeTint="BF"/>
          <w:lang w:val="sl-SI"/>
        </w:rPr>
        <w:t>;</w:t>
      </w:r>
    </w:p>
    <w:p w14:paraId="659BB37B" w14:textId="77777777" w:rsidR="002B4B62" w:rsidRDefault="00123952" w:rsidP="00B517B9">
      <w:pPr>
        <w:pStyle w:val="FootnoteText"/>
        <w:numPr>
          <w:ilvl w:val="0"/>
          <w:numId w:val="28"/>
        </w:numPr>
        <w:spacing w:line="240" w:lineRule="auto"/>
        <w:ind w:left="426"/>
        <w:jc w:val="both"/>
        <w:rPr>
          <w:rFonts w:asciiTheme="minorHAnsi" w:hAnsiTheme="minorHAnsi" w:cstheme="minorHAnsi"/>
          <w:color w:val="404040" w:themeColor="text1" w:themeTint="BF"/>
          <w:lang w:val="sl-SI"/>
        </w:rPr>
      </w:pPr>
      <w:r>
        <w:rPr>
          <w:rFonts w:asciiTheme="minorHAnsi" w:hAnsiTheme="minorHAnsi" w:cstheme="minorHAnsi"/>
          <w:color w:val="404040" w:themeColor="text1" w:themeTint="BF"/>
          <w:lang w:val="sl-SI"/>
        </w:rPr>
        <w:t>aktivn</w:t>
      </w:r>
      <w:r w:rsidR="003A2719">
        <w:rPr>
          <w:rFonts w:asciiTheme="minorHAnsi" w:hAnsiTheme="minorHAnsi" w:cstheme="minorHAnsi"/>
          <w:color w:val="404040" w:themeColor="text1" w:themeTint="BF"/>
          <w:lang w:val="sl-SI"/>
        </w:rPr>
        <w:t>a</w:t>
      </w:r>
      <w:r w:rsidR="00F117FF">
        <w:rPr>
          <w:rFonts w:asciiTheme="minorHAnsi" w:hAnsiTheme="minorHAnsi" w:cstheme="minorHAnsi"/>
          <w:color w:val="404040" w:themeColor="text1" w:themeTint="BF"/>
          <w:lang w:val="sl-SI"/>
        </w:rPr>
        <w:t xml:space="preserve"> afriška</w:t>
      </w:r>
      <w:r>
        <w:rPr>
          <w:rFonts w:asciiTheme="minorHAnsi" w:hAnsiTheme="minorHAnsi" w:cstheme="minorHAnsi"/>
          <w:color w:val="404040" w:themeColor="text1" w:themeTint="BF"/>
          <w:lang w:val="sl-SI"/>
        </w:rPr>
        <w:t xml:space="preserve"> diaspor</w:t>
      </w:r>
      <w:r w:rsidR="00C5062F">
        <w:rPr>
          <w:rFonts w:asciiTheme="minorHAnsi" w:hAnsiTheme="minorHAnsi" w:cstheme="minorHAnsi"/>
          <w:color w:val="404040" w:themeColor="text1" w:themeTint="BF"/>
          <w:lang w:val="sl-SI"/>
        </w:rPr>
        <w:t>a</w:t>
      </w:r>
      <w:r>
        <w:rPr>
          <w:rFonts w:asciiTheme="minorHAnsi" w:hAnsiTheme="minorHAnsi" w:cstheme="minorHAnsi"/>
          <w:color w:val="404040" w:themeColor="text1" w:themeTint="BF"/>
          <w:lang w:val="sl-SI"/>
        </w:rPr>
        <w:t xml:space="preserve"> v Sloveniji</w:t>
      </w:r>
      <w:r w:rsidR="00982941" w:rsidRPr="009F78D0">
        <w:rPr>
          <w:rFonts w:asciiTheme="minorHAnsi" w:hAnsiTheme="minorHAnsi" w:cstheme="minorHAnsi"/>
          <w:color w:val="404040" w:themeColor="text1" w:themeTint="BF"/>
          <w:lang w:val="sl-SI"/>
        </w:rPr>
        <w:t xml:space="preserve">. </w:t>
      </w:r>
    </w:p>
    <w:p w14:paraId="21416AF3" w14:textId="77777777" w:rsidR="00B517B9" w:rsidRPr="00B517B9" w:rsidRDefault="00B517B9" w:rsidP="00B517B9">
      <w:pPr>
        <w:pStyle w:val="FootnoteText"/>
        <w:spacing w:line="240" w:lineRule="auto"/>
        <w:ind w:left="0"/>
        <w:jc w:val="both"/>
        <w:rPr>
          <w:rFonts w:asciiTheme="minorHAnsi" w:hAnsiTheme="minorHAnsi" w:cstheme="minorHAnsi"/>
          <w:color w:val="404040" w:themeColor="text1" w:themeTint="BF"/>
          <w:lang w:val="sl-SI"/>
        </w:rPr>
      </w:pPr>
    </w:p>
    <w:p w14:paraId="65B0AA04" w14:textId="77777777" w:rsidR="00982941" w:rsidRPr="009F78D0" w:rsidRDefault="00982941" w:rsidP="001B1711">
      <w:pPr>
        <w:pStyle w:val="FootnoteText"/>
        <w:numPr>
          <w:ilvl w:val="0"/>
          <w:numId w:val="31"/>
        </w:numPr>
        <w:spacing w:line="240" w:lineRule="auto"/>
        <w:ind w:left="426" w:hanging="426"/>
        <w:jc w:val="both"/>
        <w:rPr>
          <w:rFonts w:asciiTheme="minorHAnsi" w:hAnsiTheme="minorHAnsi" w:cstheme="minorHAnsi"/>
          <w:color w:val="404040" w:themeColor="text1" w:themeTint="BF"/>
          <w:lang w:val="sl-SI"/>
        </w:rPr>
      </w:pPr>
      <w:r w:rsidRPr="009F78D0">
        <w:rPr>
          <w:rFonts w:asciiTheme="minorHAnsi" w:hAnsiTheme="minorHAnsi" w:cstheme="minorHAnsi"/>
          <w:color w:val="404040" w:themeColor="text1" w:themeTint="BF"/>
          <w:lang w:val="sl-SI"/>
        </w:rPr>
        <w:t>Področja dejavnosti</w:t>
      </w:r>
      <w:r w:rsidR="003A2719">
        <w:rPr>
          <w:rFonts w:asciiTheme="minorHAnsi" w:hAnsiTheme="minorHAnsi" w:cstheme="minorHAnsi"/>
          <w:color w:val="404040" w:themeColor="text1" w:themeTint="BF"/>
          <w:lang w:val="sl-SI"/>
        </w:rPr>
        <w:t>:</w:t>
      </w:r>
    </w:p>
    <w:p w14:paraId="45774F11" w14:textId="77777777" w:rsidR="00982941" w:rsidRPr="009F78D0" w:rsidRDefault="00982941" w:rsidP="001B1711">
      <w:pPr>
        <w:pStyle w:val="FootnoteText"/>
        <w:numPr>
          <w:ilvl w:val="0"/>
          <w:numId w:val="28"/>
        </w:numPr>
        <w:spacing w:line="240" w:lineRule="auto"/>
        <w:ind w:left="426" w:hanging="426"/>
        <w:jc w:val="both"/>
        <w:rPr>
          <w:rFonts w:asciiTheme="minorHAnsi" w:hAnsiTheme="minorHAnsi" w:cstheme="minorHAnsi"/>
          <w:color w:val="404040" w:themeColor="text1" w:themeTint="BF"/>
          <w:lang w:val="sl-SI"/>
        </w:rPr>
      </w:pPr>
      <w:r w:rsidRPr="009F78D0">
        <w:rPr>
          <w:rFonts w:asciiTheme="minorHAnsi" w:hAnsiTheme="minorHAnsi" w:cstheme="minorHAnsi"/>
          <w:color w:val="404040" w:themeColor="text1" w:themeTint="BF"/>
          <w:lang w:val="sl-SI"/>
        </w:rPr>
        <w:t>dostojna delovna mesta;</w:t>
      </w:r>
    </w:p>
    <w:p w14:paraId="0D21236F" w14:textId="77777777" w:rsidR="00982941" w:rsidRPr="009F78D0" w:rsidRDefault="00B33624" w:rsidP="001B1711">
      <w:pPr>
        <w:pStyle w:val="FootnoteText"/>
        <w:numPr>
          <w:ilvl w:val="0"/>
          <w:numId w:val="28"/>
        </w:numPr>
        <w:spacing w:line="240" w:lineRule="auto"/>
        <w:ind w:left="426" w:hanging="426"/>
        <w:jc w:val="both"/>
        <w:rPr>
          <w:rFonts w:asciiTheme="minorHAnsi" w:hAnsiTheme="minorHAnsi" w:cstheme="minorHAnsi"/>
          <w:color w:val="404040" w:themeColor="text1" w:themeTint="BF"/>
          <w:lang w:val="sl-SI"/>
        </w:rPr>
      </w:pPr>
      <w:r>
        <w:rPr>
          <w:rFonts w:asciiTheme="minorHAnsi" w:hAnsiTheme="minorHAnsi" w:cstheme="minorHAnsi"/>
          <w:color w:val="404040" w:themeColor="text1" w:themeTint="BF"/>
          <w:lang w:val="sl-SI"/>
        </w:rPr>
        <w:t xml:space="preserve">podpora prehodu v </w:t>
      </w:r>
      <w:r w:rsidR="0067029C">
        <w:rPr>
          <w:rFonts w:asciiTheme="minorHAnsi" w:hAnsiTheme="minorHAnsi" w:cstheme="minorHAnsi"/>
          <w:color w:val="404040" w:themeColor="text1" w:themeTint="BF"/>
          <w:lang w:val="sl-SI"/>
        </w:rPr>
        <w:t xml:space="preserve">krožno gospodarstvo in </w:t>
      </w:r>
      <w:r w:rsidR="00982941" w:rsidRPr="009F78D0">
        <w:rPr>
          <w:rFonts w:asciiTheme="minorHAnsi" w:hAnsiTheme="minorHAnsi" w:cstheme="minorHAnsi"/>
          <w:color w:val="404040" w:themeColor="text1" w:themeTint="BF"/>
          <w:lang w:val="sl-SI"/>
        </w:rPr>
        <w:t>boj proti podnebnim spremembam;</w:t>
      </w:r>
    </w:p>
    <w:p w14:paraId="4B590E26" w14:textId="77777777" w:rsidR="00982941" w:rsidRPr="00EC0662" w:rsidRDefault="00982941" w:rsidP="004F2C21">
      <w:pPr>
        <w:pStyle w:val="FootnoteText"/>
        <w:numPr>
          <w:ilvl w:val="0"/>
          <w:numId w:val="28"/>
        </w:numPr>
        <w:spacing w:line="240" w:lineRule="auto"/>
        <w:ind w:left="426" w:hanging="426"/>
        <w:jc w:val="both"/>
        <w:rPr>
          <w:rFonts w:asciiTheme="minorHAnsi" w:hAnsiTheme="minorHAnsi" w:cstheme="minorHAnsi"/>
          <w:color w:val="404040" w:themeColor="text1" w:themeTint="BF"/>
          <w:lang w:val="sl-SI"/>
        </w:rPr>
      </w:pPr>
      <w:r w:rsidRPr="009F78D0">
        <w:rPr>
          <w:rFonts w:asciiTheme="minorHAnsi" w:hAnsiTheme="minorHAnsi" w:cstheme="minorHAnsi"/>
          <w:color w:val="404040" w:themeColor="text1" w:themeTint="BF"/>
          <w:lang w:val="sl-SI"/>
        </w:rPr>
        <w:t>humanitarna pomoč</w:t>
      </w:r>
      <w:r w:rsidR="00123952">
        <w:rPr>
          <w:rFonts w:asciiTheme="minorHAnsi" w:hAnsiTheme="minorHAnsi" w:cstheme="minorHAnsi"/>
          <w:color w:val="404040" w:themeColor="text1" w:themeTint="BF"/>
          <w:lang w:val="sl-SI"/>
        </w:rPr>
        <w:t xml:space="preserve"> v povezovanju z </w:t>
      </w:r>
      <w:r w:rsidR="00123952" w:rsidRPr="00EC0662">
        <w:rPr>
          <w:rFonts w:asciiTheme="minorHAnsi" w:hAnsiTheme="minorHAnsi" w:cstheme="minorHAnsi"/>
          <w:color w:val="404040" w:themeColor="text1" w:themeTint="BF"/>
          <w:lang w:val="sl-SI"/>
        </w:rPr>
        <w:t>razvojno</w:t>
      </w:r>
      <w:r w:rsidR="00291372" w:rsidRPr="00EC0662">
        <w:rPr>
          <w:rFonts w:asciiTheme="minorHAnsi" w:hAnsiTheme="minorHAnsi" w:cstheme="minorHAnsi"/>
          <w:color w:val="404040" w:themeColor="text1" w:themeTint="BF"/>
          <w:lang w:val="sl-SI"/>
        </w:rPr>
        <w:t>, s posebn</w:t>
      </w:r>
      <w:r w:rsidR="001D3918" w:rsidRPr="00EC0662">
        <w:rPr>
          <w:rFonts w:asciiTheme="minorHAnsi" w:hAnsiTheme="minorHAnsi" w:cstheme="minorHAnsi"/>
          <w:color w:val="404040" w:themeColor="text1" w:themeTint="BF"/>
          <w:lang w:val="sl-SI"/>
        </w:rPr>
        <w:t>o pozornostjo</w:t>
      </w:r>
      <w:r w:rsidR="00E7299F">
        <w:rPr>
          <w:rFonts w:asciiTheme="minorHAnsi" w:hAnsiTheme="minorHAnsi" w:cstheme="minorHAnsi"/>
          <w:color w:val="404040" w:themeColor="text1" w:themeTint="BF"/>
          <w:lang w:val="sl-SI"/>
        </w:rPr>
        <w:t xml:space="preserve"> na </w:t>
      </w:r>
      <w:r w:rsidR="00291372" w:rsidRPr="00EC0662">
        <w:rPr>
          <w:rFonts w:asciiTheme="minorHAnsi" w:hAnsiTheme="minorHAnsi" w:cstheme="minorHAnsi"/>
          <w:color w:val="404040" w:themeColor="text1" w:themeTint="BF"/>
          <w:lang w:val="sl-SI"/>
        </w:rPr>
        <w:t>migracij</w:t>
      </w:r>
      <w:r w:rsidR="00E7299F">
        <w:rPr>
          <w:rFonts w:asciiTheme="minorHAnsi" w:hAnsiTheme="minorHAnsi" w:cstheme="minorHAnsi"/>
          <w:color w:val="404040" w:themeColor="text1" w:themeTint="BF"/>
          <w:lang w:val="sl-SI"/>
        </w:rPr>
        <w:t>ah</w:t>
      </w:r>
      <w:r w:rsidRPr="00EC0662">
        <w:rPr>
          <w:rFonts w:asciiTheme="minorHAnsi" w:hAnsiTheme="minorHAnsi" w:cstheme="minorHAnsi"/>
          <w:color w:val="404040" w:themeColor="text1" w:themeTint="BF"/>
          <w:lang w:val="sl-SI"/>
        </w:rPr>
        <w:t>.</w:t>
      </w:r>
    </w:p>
    <w:p w14:paraId="3280A3D1" w14:textId="77777777" w:rsidR="00982941" w:rsidRPr="009F78D0" w:rsidRDefault="00982941" w:rsidP="00982941">
      <w:pPr>
        <w:pStyle w:val="FootnoteText"/>
        <w:spacing w:line="240" w:lineRule="auto"/>
        <w:ind w:left="0"/>
        <w:jc w:val="both"/>
        <w:rPr>
          <w:rFonts w:asciiTheme="minorHAnsi" w:hAnsiTheme="minorHAnsi" w:cstheme="minorHAnsi"/>
          <w:color w:val="404040" w:themeColor="text1" w:themeTint="BF"/>
          <w:lang w:val="sl-SI"/>
        </w:rPr>
      </w:pPr>
    </w:p>
    <w:p w14:paraId="0C1964DE" w14:textId="77777777" w:rsidR="00982941" w:rsidRPr="009F78D0" w:rsidRDefault="00982941" w:rsidP="001B1711">
      <w:pPr>
        <w:pStyle w:val="FootnoteText"/>
        <w:numPr>
          <w:ilvl w:val="0"/>
          <w:numId w:val="31"/>
        </w:numPr>
        <w:spacing w:line="240" w:lineRule="auto"/>
        <w:ind w:left="426" w:hanging="426"/>
        <w:jc w:val="both"/>
        <w:rPr>
          <w:rFonts w:asciiTheme="minorHAnsi" w:hAnsiTheme="minorHAnsi" w:cstheme="minorHAnsi"/>
          <w:color w:val="404040" w:themeColor="text1" w:themeTint="BF"/>
          <w:lang w:val="sl-SI"/>
        </w:rPr>
      </w:pPr>
      <w:r w:rsidRPr="009F78D0">
        <w:rPr>
          <w:rFonts w:asciiTheme="minorHAnsi" w:hAnsiTheme="minorHAnsi" w:cstheme="minorHAnsi"/>
          <w:color w:val="404040" w:themeColor="text1" w:themeTint="BF"/>
          <w:lang w:val="sl-SI"/>
        </w:rPr>
        <w:t>Načini sodelovanja</w:t>
      </w:r>
      <w:r w:rsidR="003A2719">
        <w:rPr>
          <w:rFonts w:asciiTheme="minorHAnsi" w:hAnsiTheme="minorHAnsi" w:cstheme="minorHAnsi"/>
          <w:color w:val="404040" w:themeColor="text1" w:themeTint="BF"/>
          <w:lang w:val="sl-SI"/>
        </w:rPr>
        <w:t>:</w:t>
      </w:r>
    </w:p>
    <w:p w14:paraId="453F4741" w14:textId="77777777" w:rsidR="0067029C" w:rsidRDefault="00982941" w:rsidP="0067029C">
      <w:pPr>
        <w:pStyle w:val="FootnoteText"/>
        <w:numPr>
          <w:ilvl w:val="0"/>
          <w:numId w:val="28"/>
        </w:numPr>
        <w:spacing w:line="240" w:lineRule="auto"/>
        <w:ind w:left="426" w:hanging="426"/>
        <w:jc w:val="both"/>
        <w:rPr>
          <w:rFonts w:asciiTheme="minorHAnsi" w:hAnsiTheme="minorHAnsi" w:cstheme="minorHAnsi"/>
          <w:color w:val="404040" w:themeColor="text1" w:themeTint="BF"/>
          <w:lang w:val="sl-SI"/>
        </w:rPr>
      </w:pPr>
      <w:r w:rsidRPr="009F78D0">
        <w:rPr>
          <w:rFonts w:asciiTheme="minorHAnsi" w:hAnsiTheme="minorHAnsi" w:cstheme="minorHAnsi"/>
          <w:color w:val="404040" w:themeColor="text1" w:themeTint="BF"/>
          <w:lang w:val="sl-SI"/>
        </w:rPr>
        <w:t xml:space="preserve">prispevki v mednarodne organizacije, sklade in mednarodne finančne institucije: Slovenija </w:t>
      </w:r>
      <w:r w:rsidR="00E7299F">
        <w:rPr>
          <w:rFonts w:asciiTheme="minorHAnsi" w:hAnsiTheme="minorHAnsi" w:cstheme="minorHAnsi"/>
          <w:color w:val="404040" w:themeColor="text1" w:themeTint="BF"/>
          <w:lang w:val="sl-SI"/>
        </w:rPr>
        <w:t xml:space="preserve">izvaja </w:t>
      </w:r>
      <w:r w:rsidRPr="009F78D0">
        <w:rPr>
          <w:rFonts w:asciiTheme="minorHAnsi" w:hAnsiTheme="minorHAnsi" w:cstheme="minorHAnsi"/>
          <w:color w:val="404040" w:themeColor="text1" w:themeTint="BF"/>
          <w:lang w:val="sl-SI"/>
        </w:rPr>
        <w:t>mednarodno razvojno sodelovanje z najmanj razvitimi državami Podsaharske Afrike predvsem preko večstranskih organizacij</w:t>
      </w:r>
      <w:r w:rsidR="00F117FF">
        <w:rPr>
          <w:rFonts w:asciiTheme="minorHAnsi" w:hAnsiTheme="minorHAnsi" w:cstheme="minorHAnsi"/>
          <w:color w:val="404040" w:themeColor="text1" w:themeTint="BF"/>
          <w:lang w:val="sl-SI"/>
        </w:rPr>
        <w:t>, vključno z EU</w:t>
      </w:r>
      <w:r w:rsidRPr="009F78D0">
        <w:rPr>
          <w:rFonts w:asciiTheme="minorHAnsi" w:hAnsiTheme="minorHAnsi" w:cstheme="minorHAnsi"/>
          <w:color w:val="404040" w:themeColor="text1" w:themeTint="BF"/>
          <w:lang w:val="sl-SI"/>
        </w:rPr>
        <w:t xml:space="preserve">; </w:t>
      </w:r>
    </w:p>
    <w:p w14:paraId="279D61B4" w14:textId="77777777" w:rsidR="00014952" w:rsidRPr="009F78D0" w:rsidRDefault="00982941" w:rsidP="001B1711">
      <w:pPr>
        <w:pStyle w:val="FootnoteText"/>
        <w:numPr>
          <w:ilvl w:val="0"/>
          <w:numId w:val="28"/>
        </w:numPr>
        <w:spacing w:line="240" w:lineRule="auto"/>
        <w:ind w:left="426" w:hanging="426"/>
        <w:jc w:val="both"/>
        <w:rPr>
          <w:rFonts w:asciiTheme="minorHAnsi" w:hAnsiTheme="minorHAnsi" w:cstheme="minorHAnsi"/>
          <w:color w:val="404040" w:themeColor="text1" w:themeTint="BF"/>
          <w:lang w:val="sl-SI"/>
        </w:rPr>
      </w:pPr>
      <w:r w:rsidRPr="009F78D0">
        <w:rPr>
          <w:rFonts w:asciiTheme="minorHAnsi" w:hAnsiTheme="minorHAnsi" w:cstheme="minorHAnsi"/>
          <w:color w:val="404040" w:themeColor="text1" w:themeTint="BF"/>
          <w:lang w:val="sl-SI"/>
        </w:rPr>
        <w:t xml:space="preserve">projekti nevladnih organizacij: v </w:t>
      </w:r>
      <w:r w:rsidRPr="009F78D0">
        <w:rPr>
          <w:rFonts w:asciiTheme="minorHAnsi" w:hAnsiTheme="minorHAnsi"/>
          <w:color w:val="404040" w:themeColor="text1" w:themeTint="BF"/>
          <w:lang w:val="sl-SI"/>
        </w:rPr>
        <w:t xml:space="preserve">odsotnosti rezidenčnih diplomatskih predstavništev Slovenija pri izvajanju projektov dvostranske razvojne pomoči, namenjenih najrevnejšim in najranljivejšim delom prebivalstva, izhaja iz izkušenj nevladnih organizacij in njihove mreže lokalnih partnerjev; preko strateških partnerstev, predvidenih v novi zakonodajni ureditvi, bo krepila zmogljivosti slovenskih nevladnih organizacij tudi na področju nujnega odziva; </w:t>
      </w:r>
    </w:p>
    <w:p w14:paraId="5BBA0F1B" w14:textId="77777777" w:rsidR="00982941" w:rsidRPr="009F78D0" w:rsidRDefault="00982941" w:rsidP="001B1711">
      <w:pPr>
        <w:pStyle w:val="FootnoteText"/>
        <w:numPr>
          <w:ilvl w:val="0"/>
          <w:numId w:val="28"/>
        </w:numPr>
        <w:spacing w:line="240" w:lineRule="auto"/>
        <w:ind w:left="426" w:hanging="426"/>
        <w:jc w:val="both"/>
        <w:rPr>
          <w:rFonts w:asciiTheme="minorHAnsi" w:hAnsiTheme="minorHAnsi" w:cstheme="minorHAnsi"/>
          <w:color w:val="404040" w:themeColor="text1" w:themeTint="BF"/>
          <w:lang w:val="sl-SI"/>
        </w:rPr>
      </w:pPr>
      <w:r w:rsidRPr="009F78D0">
        <w:rPr>
          <w:rFonts w:asciiTheme="minorHAnsi" w:hAnsiTheme="minorHAnsi" w:cstheme="minorHAnsi"/>
          <w:color w:val="404040" w:themeColor="text1" w:themeTint="BF"/>
          <w:lang w:val="sl-SI"/>
        </w:rPr>
        <w:t>humanitarni prispevki mednarodnim organizacijam za konkretne humanitarne krize</w:t>
      </w:r>
      <w:r w:rsidR="00D3346C" w:rsidRPr="009F78D0">
        <w:rPr>
          <w:rFonts w:asciiTheme="minorHAnsi" w:hAnsiTheme="minorHAnsi" w:cs="Arial"/>
          <w:color w:val="404040" w:themeColor="text1" w:themeTint="BF"/>
          <w:lang w:val="sl-SI"/>
        </w:rPr>
        <w:t>.</w:t>
      </w:r>
    </w:p>
    <w:p w14:paraId="0BE25B0C" w14:textId="77777777" w:rsidR="000C331F" w:rsidRDefault="000C331F" w:rsidP="00982941">
      <w:pPr>
        <w:tabs>
          <w:tab w:val="left" w:pos="1890"/>
        </w:tabs>
        <w:spacing w:after="0" w:line="240" w:lineRule="auto"/>
        <w:jc w:val="both"/>
        <w:rPr>
          <w:rFonts w:asciiTheme="minorHAnsi" w:hAnsiTheme="minorHAnsi"/>
          <w:color w:val="404040" w:themeColor="text1" w:themeTint="BF"/>
          <w:sz w:val="20"/>
          <w:szCs w:val="20"/>
        </w:rPr>
      </w:pPr>
    </w:p>
    <w:p w14:paraId="05CBA5D8" w14:textId="77777777" w:rsidR="00982941" w:rsidRPr="00397525" w:rsidRDefault="00982941" w:rsidP="00982941">
      <w:pPr>
        <w:tabs>
          <w:tab w:val="left" w:pos="1890"/>
        </w:tabs>
        <w:spacing w:after="0" w:line="240" w:lineRule="auto"/>
        <w:jc w:val="both"/>
        <w:rPr>
          <w:rFonts w:asciiTheme="minorHAnsi" w:hAnsiTheme="minorHAnsi"/>
          <w:color w:val="404040" w:themeColor="text1" w:themeTint="BF"/>
          <w:sz w:val="20"/>
          <w:szCs w:val="20"/>
        </w:rPr>
      </w:pPr>
      <w:r w:rsidRPr="004F2C21">
        <w:rPr>
          <w:rFonts w:asciiTheme="minorHAnsi" w:hAnsiTheme="minorHAnsi"/>
          <w:color w:val="404040" w:themeColor="text1" w:themeTint="BF"/>
          <w:sz w:val="20"/>
          <w:szCs w:val="20"/>
        </w:rPr>
        <w:t xml:space="preserve">Slovenija ima veljaven sporazum razvojnega sodelovanja z </w:t>
      </w:r>
      <w:proofErr w:type="spellStart"/>
      <w:r w:rsidRPr="004F2C21">
        <w:rPr>
          <w:rFonts w:asciiTheme="minorHAnsi" w:hAnsiTheme="minorHAnsi"/>
          <w:color w:val="404040" w:themeColor="text1" w:themeTint="BF"/>
          <w:sz w:val="20"/>
          <w:szCs w:val="20"/>
        </w:rPr>
        <w:t>Zelenotrskimi</w:t>
      </w:r>
      <w:proofErr w:type="spellEnd"/>
      <w:r w:rsidRPr="004F2C21">
        <w:rPr>
          <w:rFonts w:asciiTheme="minorHAnsi" w:hAnsiTheme="minorHAnsi"/>
          <w:color w:val="404040" w:themeColor="text1" w:themeTint="BF"/>
          <w:sz w:val="20"/>
          <w:szCs w:val="20"/>
        </w:rPr>
        <w:t xml:space="preserve"> otoki. Evalvacija razvojnega sodelovanja z Zelenortskimi otoki, izvedena leta 2018, je pokazala, da je bil projekt </w:t>
      </w:r>
      <w:proofErr w:type="spellStart"/>
      <w:r w:rsidR="00A04E71" w:rsidRPr="004F2C21">
        <w:rPr>
          <w:rFonts w:asciiTheme="minorHAnsi" w:hAnsiTheme="minorHAnsi"/>
          <w:color w:val="404040" w:themeColor="text1" w:themeTint="BF"/>
          <w:sz w:val="20"/>
          <w:szCs w:val="20"/>
        </w:rPr>
        <w:t>t</w:t>
      </w:r>
      <w:r w:rsidRPr="004F2C21">
        <w:rPr>
          <w:rFonts w:asciiTheme="minorHAnsi" w:hAnsiTheme="minorHAnsi"/>
          <w:color w:val="404040" w:themeColor="text1" w:themeTint="BF"/>
          <w:sz w:val="20"/>
          <w:szCs w:val="20"/>
        </w:rPr>
        <w:t>elemedicine</w:t>
      </w:r>
      <w:proofErr w:type="spellEnd"/>
      <w:r w:rsidRPr="004F2C21">
        <w:rPr>
          <w:rFonts w:asciiTheme="minorHAnsi" w:hAnsiTheme="minorHAnsi"/>
          <w:color w:val="404040" w:themeColor="text1" w:themeTint="BF"/>
          <w:sz w:val="20"/>
          <w:szCs w:val="20"/>
        </w:rPr>
        <w:t xml:space="preserve"> uspešen in trajnostno zastavljen. Nadaljnje okrepljeno sodelovanje z Zelenortskimi otoki v smislu sklepanja večletnih programov sodelovanja v srednjeročnem obdobju ni predvideno. </w:t>
      </w:r>
      <w:r w:rsidR="00397525" w:rsidRPr="00397525">
        <w:rPr>
          <w:rFonts w:asciiTheme="minorHAnsi" w:hAnsiTheme="minorHAnsi"/>
          <w:color w:val="404040" w:themeColor="text1" w:themeTint="BF"/>
          <w:sz w:val="20"/>
          <w:szCs w:val="20"/>
        </w:rPr>
        <w:t xml:space="preserve">Možnosti za dvostransko pomoč </w:t>
      </w:r>
      <w:r w:rsidR="00397525">
        <w:rPr>
          <w:rFonts w:asciiTheme="minorHAnsi" w:hAnsiTheme="minorHAnsi"/>
          <w:color w:val="404040" w:themeColor="text1" w:themeTint="BF"/>
          <w:sz w:val="20"/>
          <w:szCs w:val="20"/>
        </w:rPr>
        <w:t xml:space="preserve">državam Podsaharske Afrike </w:t>
      </w:r>
      <w:r w:rsidR="00397525" w:rsidRPr="00397525">
        <w:rPr>
          <w:rFonts w:asciiTheme="minorHAnsi" w:hAnsiTheme="minorHAnsi"/>
          <w:color w:val="404040" w:themeColor="text1" w:themeTint="BF"/>
          <w:sz w:val="20"/>
          <w:szCs w:val="20"/>
        </w:rPr>
        <w:t>pri razvoju institucionalnih zmogljivosti se kažejo predvsem v sodelovanju z regionalnimi povezavami.</w:t>
      </w:r>
    </w:p>
    <w:p w14:paraId="70A5F1B5" w14:textId="77777777" w:rsidR="00982941" w:rsidRPr="009F78D0" w:rsidRDefault="00982941" w:rsidP="00982941">
      <w:pPr>
        <w:tabs>
          <w:tab w:val="left" w:pos="1890"/>
        </w:tabs>
        <w:spacing w:after="0" w:line="240" w:lineRule="auto"/>
        <w:jc w:val="both"/>
        <w:rPr>
          <w:rFonts w:asciiTheme="minorHAnsi" w:hAnsiTheme="minorHAnsi"/>
          <w:color w:val="404040" w:themeColor="text1" w:themeTint="BF"/>
          <w:sz w:val="20"/>
          <w:szCs w:val="20"/>
        </w:rPr>
      </w:pPr>
    </w:p>
    <w:p w14:paraId="2936AD55" w14:textId="77777777" w:rsidR="00982941" w:rsidRPr="009F78D0" w:rsidRDefault="00982941" w:rsidP="00982941">
      <w:pPr>
        <w:tabs>
          <w:tab w:val="left" w:pos="1890"/>
        </w:tabs>
        <w:spacing w:after="0" w:line="240" w:lineRule="auto"/>
        <w:jc w:val="both"/>
        <w:rPr>
          <w:rFonts w:asciiTheme="minorHAnsi" w:hAnsiTheme="minorHAnsi"/>
          <w:color w:val="404040" w:themeColor="text1" w:themeTint="BF"/>
          <w:sz w:val="20"/>
          <w:szCs w:val="20"/>
        </w:rPr>
      </w:pPr>
      <w:r w:rsidRPr="009F78D0">
        <w:rPr>
          <w:rFonts w:asciiTheme="minorHAnsi" w:hAnsiTheme="minorHAnsi"/>
          <w:color w:val="404040" w:themeColor="text1" w:themeTint="BF"/>
          <w:sz w:val="20"/>
          <w:szCs w:val="20"/>
        </w:rPr>
        <w:t xml:space="preserve">Razvojno in humanitarno delovanje v Podsaharski Afriki Slovenija dopolnjuje tudi s širšimi političnimi, gospodarskimi in kulturnimi pobudami, kot </w:t>
      </w:r>
      <w:r w:rsidR="00E7299F">
        <w:rPr>
          <w:rFonts w:asciiTheme="minorHAnsi" w:hAnsiTheme="minorHAnsi"/>
          <w:color w:val="404040" w:themeColor="text1" w:themeTint="BF"/>
          <w:sz w:val="20"/>
          <w:szCs w:val="20"/>
        </w:rPr>
        <w:t xml:space="preserve">je že tradicionalna </w:t>
      </w:r>
      <w:r w:rsidR="00365591">
        <w:rPr>
          <w:rFonts w:asciiTheme="minorHAnsi" w:hAnsiTheme="minorHAnsi"/>
          <w:color w:val="404040" w:themeColor="text1" w:themeTint="BF"/>
          <w:sz w:val="20"/>
          <w:szCs w:val="20"/>
        </w:rPr>
        <w:t xml:space="preserve">letna </w:t>
      </w:r>
      <w:r w:rsidR="00E7299F">
        <w:rPr>
          <w:rFonts w:asciiTheme="minorHAnsi" w:hAnsiTheme="minorHAnsi"/>
          <w:color w:val="404040" w:themeColor="text1" w:themeTint="BF"/>
          <w:sz w:val="20"/>
          <w:szCs w:val="20"/>
        </w:rPr>
        <w:t xml:space="preserve">konferenca </w:t>
      </w:r>
      <w:r w:rsidRPr="009F78D0">
        <w:rPr>
          <w:rFonts w:asciiTheme="minorHAnsi" w:hAnsiTheme="minorHAnsi"/>
          <w:color w:val="404040" w:themeColor="text1" w:themeTint="BF"/>
          <w:sz w:val="20"/>
          <w:szCs w:val="20"/>
        </w:rPr>
        <w:t xml:space="preserve">Dnevi Afrike, ki povezuje najrazličnejše </w:t>
      </w:r>
      <w:r w:rsidR="00E7299F">
        <w:rPr>
          <w:rFonts w:asciiTheme="minorHAnsi" w:hAnsiTheme="minorHAnsi"/>
          <w:color w:val="404040" w:themeColor="text1" w:themeTint="BF"/>
          <w:sz w:val="20"/>
          <w:szCs w:val="20"/>
        </w:rPr>
        <w:t xml:space="preserve">slovenske </w:t>
      </w:r>
      <w:r w:rsidRPr="009F78D0">
        <w:rPr>
          <w:rFonts w:asciiTheme="minorHAnsi" w:hAnsiTheme="minorHAnsi"/>
          <w:color w:val="404040" w:themeColor="text1" w:themeTint="BF"/>
          <w:sz w:val="20"/>
          <w:szCs w:val="20"/>
        </w:rPr>
        <w:t xml:space="preserve">deležnike z </w:t>
      </w:r>
      <w:r w:rsidR="00D3346C" w:rsidRPr="009F78D0">
        <w:rPr>
          <w:rFonts w:asciiTheme="minorHAnsi" w:hAnsiTheme="minorHAnsi"/>
          <w:color w:val="404040" w:themeColor="text1" w:themeTint="BF"/>
          <w:sz w:val="20"/>
          <w:szCs w:val="20"/>
        </w:rPr>
        <w:t>a</w:t>
      </w:r>
      <w:r w:rsidRPr="009F78D0">
        <w:rPr>
          <w:rFonts w:asciiTheme="minorHAnsi" w:hAnsiTheme="minorHAnsi"/>
          <w:color w:val="404040" w:themeColor="text1" w:themeTint="BF"/>
          <w:sz w:val="20"/>
          <w:szCs w:val="20"/>
        </w:rPr>
        <w:t xml:space="preserve">friškimi udeleženci </w:t>
      </w:r>
      <w:r w:rsidR="00E7299F">
        <w:rPr>
          <w:rFonts w:asciiTheme="minorHAnsi" w:hAnsiTheme="minorHAnsi"/>
          <w:color w:val="404040" w:themeColor="text1" w:themeTint="BF"/>
          <w:sz w:val="20"/>
          <w:szCs w:val="20"/>
        </w:rPr>
        <w:t>in je zato odlična</w:t>
      </w:r>
      <w:r w:rsidRPr="009F78D0">
        <w:rPr>
          <w:rFonts w:asciiTheme="minorHAnsi" w:hAnsiTheme="minorHAnsi"/>
          <w:color w:val="404040" w:themeColor="text1" w:themeTint="BF"/>
          <w:sz w:val="20"/>
          <w:szCs w:val="20"/>
        </w:rPr>
        <w:t xml:space="preserve"> priložnost za razprave o razvojnih priložnostih Afrike ter ozaveščanje najširše slovenske javnosti o pomenu mednarodnega razvojnega sodelovanja in humanitarne pomoči v tem delu sveta in širše. </w:t>
      </w:r>
    </w:p>
    <w:p w14:paraId="31A46408" w14:textId="77777777" w:rsidR="00982941" w:rsidRPr="009F78D0" w:rsidRDefault="00982941" w:rsidP="00982941">
      <w:pPr>
        <w:spacing w:after="0" w:line="240" w:lineRule="auto"/>
        <w:jc w:val="both"/>
        <w:rPr>
          <w:rFonts w:asciiTheme="minorHAnsi" w:hAnsiTheme="minorHAnsi"/>
          <w:color w:val="404040" w:themeColor="text1" w:themeTint="BF"/>
          <w:sz w:val="20"/>
          <w:szCs w:val="20"/>
        </w:rPr>
      </w:pPr>
    </w:p>
    <w:p w14:paraId="0A9E4BB2" w14:textId="77777777" w:rsidR="00E07E31" w:rsidRPr="009F78D0" w:rsidRDefault="00982941" w:rsidP="001B1711">
      <w:pPr>
        <w:pStyle w:val="ListParagraph"/>
        <w:numPr>
          <w:ilvl w:val="0"/>
          <w:numId w:val="35"/>
        </w:numPr>
        <w:spacing w:after="0" w:line="240" w:lineRule="auto"/>
        <w:ind w:left="426" w:hanging="426"/>
        <w:jc w:val="both"/>
        <w:rPr>
          <w:rFonts w:asciiTheme="minorHAnsi" w:hAnsiTheme="minorHAnsi"/>
          <w:color w:val="404040" w:themeColor="text1" w:themeTint="BF"/>
        </w:rPr>
      </w:pPr>
      <w:r w:rsidRPr="009F78D0">
        <w:rPr>
          <w:rFonts w:asciiTheme="minorHAnsi" w:hAnsiTheme="minorHAnsi"/>
          <w:color w:val="404040" w:themeColor="text1" w:themeTint="BF"/>
        </w:rPr>
        <w:t xml:space="preserve">Ob spodbujanju nadaljevanja ali nadgradnje projektov, ki tradicionalno potekajo v Ruandi, Ugandi in Burundiju, </w:t>
      </w:r>
      <w:r w:rsidR="00177699">
        <w:rPr>
          <w:rFonts w:asciiTheme="minorHAnsi" w:hAnsiTheme="minorHAnsi"/>
          <w:color w:val="404040" w:themeColor="text1" w:themeTint="BF"/>
        </w:rPr>
        <w:t xml:space="preserve">si </w:t>
      </w:r>
      <w:r w:rsidRPr="009F78D0">
        <w:rPr>
          <w:rFonts w:asciiTheme="minorHAnsi" w:hAnsiTheme="minorHAnsi"/>
          <w:color w:val="404040" w:themeColor="text1" w:themeTint="BF"/>
        </w:rPr>
        <w:t xml:space="preserve">bo Slovenija </w:t>
      </w:r>
      <w:r w:rsidR="00177699">
        <w:rPr>
          <w:rFonts w:asciiTheme="minorHAnsi" w:hAnsiTheme="minorHAnsi"/>
          <w:color w:val="404040" w:themeColor="text1" w:themeTint="BF"/>
        </w:rPr>
        <w:t>prizadevala tudi za prenosljivost</w:t>
      </w:r>
      <w:r w:rsidRPr="009F78D0">
        <w:rPr>
          <w:rFonts w:asciiTheme="minorHAnsi" w:hAnsiTheme="minorHAnsi"/>
          <w:color w:val="404040" w:themeColor="text1" w:themeTint="BF"/>
        </w:rPr>
        <w:t xml:space="preserve"> projektov v nova lokalna okolja, ki na podlagi </w:t>
      </w:r>
      <w:r w:rsidRPr="009F78D0">
        <w:rPr>
          <w:rFonts w:asciiTheme="minorHAnsi" w:hAnsiTheme="minorHAnsi"/>
          <w:color w:val="404040" w:themeColor="text1" w:themeTint="BF"/>
        </w:rPr>
        <w:lastRenderedPageBreak/>
        <w:t xml:space="preserve">utečenih in preizkušenih načinov delovanja dosegajo boljše rezultate z nespremenjenim obsegom sredstev. </w:t>
      </w:r>
    </w:p>
    <w:p w14:paraId="75CA9565" w14:textId="77777777" w:rsidR="00E07E31" w:rsidRPr="009F78D0" w:rsidRDefault="00982941" w:rsidP="001B1711">
      <w:pPr>
        <w:pStyle w:val="ListParagraph"/>
        <w:numPr>
          <w:ilvl w:val="0"/>
          <w:numId w:val="35"/>
        </w:numPr>
        <w:spacing w:after="0" w:line="240" w:lineRule="auto"/>
        <w:ind w:left="426" w:hanging="426"/>
        <w:jc w:val="both"/>
        <w:rPr>
          <w:rFonts w:asciiTheme="minorHAnsi" w:hAnsiTheme="minorHAnsi"/>
          <w:color w:val="404040" w:themeColor="text1" w:themeTint="BF"/>
        </w:rPr>
      </w:pPr>
      <w:r w:rsidRPr="009F78D0">
        <w:rPr>
          <w:rFonts w:asciiTheme="minorHAnsi" w:hAnsiTheme="minorHAnsi"/>
          <w:color w:val="404040" w:themeColor="text1" w:themeTint="BF"/>
        </w:rPr>
        <w:t>Slovenija bo v Podsaharski Afriki spodbujala sodelovanje med nevladnim in zasebnim sektorjem, s posebnim poudarkom na mobilizaciji dodatnih zasebnih virov za razvoj</w:t>
      </w:r>
      <w:r w:rsidR="001A6E26">
        <w:rPr>
          <w:rFonts w:asciiTheme="minorHAnsi" w:hAnsiTheme="minorHAnsi"/>
          <w:color w:val="404040" w:themeColor="text1" w:themeTint="BF"/>
        </w:rPr>
        <w:t>, prenosu tehnologije in inovacijah</w:t>
      </w:r>
      <w:r w:rsidRPr="009F78D0">
        <w:rPr>
          <w:rFonts w:asciiTheme="minorHAnsi" w:hAnsiTheme="minorHAnsi"/>
          <w:color w:val="404040" w:themeColor="text1" w:themeTint="BF"/>
        </w:rPr>
        <w:t xml:space="preserve">. </w:t>
      </w:r>
    </w:p>
    <w:p w14:paraId="77D24A8F" w14:textId="77777777" w:rsidR="00E07E31" w:rsidRPr="009F78D0" w:rsidRDefault="00982941" w:rsidP="001B1711">
      <w:pPr>
        <w:pStyle w:val="ListParagraph"/>
        <w:numPr>
          <w:ilvl w:val="0"/>
          <w:numId w:val="35"/>
        </w:numPr>
        <w:spacing w:after="0" w:line="240" w:lineRule="auto"/>
        <w:ind w:left="426" w:hanging="426"/>
        <w:jc w:val="both"/>
        <w:rPr>
          <w:rFonts w:asciiTheme="minorHAnsi" w:hAnsiTheme="minorHAnsi"/>
          <w:color w:val="404040" w:themeColor="text1" w:themeTint="BF"/>
        </w:rPr>
      </w:pPr>
      <w:r w:rsidRPr="009F78D0">
        <w:rPr>
          <w:rFonts w:asciiTheme="minorHAnsi" w:hAnsiTheme="minorHAnsi"/>
          <w:color w:val="404040" w:themeColor="text1" w:themeTint="BF"/>
        </w:rPr>
        <w:t>K odpravi revščine</w:t>
      </w:r>
      <w:r w:rsidR="009A28B6">
        <w:rPr>
          <w:rFonts w:asciiTheme="minorHAnsi" w:hAnsiTheme="minorHAnsi"/>
          <w:color w:val="404040" w:themeColor="text1" w:themeTint="BF"/>
        </w:rPr>
        <w:t xml:space="preserve"> in</w:t>
      </w:r>
      <w:r w:rsidRPr="009F78D0">
        <w:rPr>
          <w:rFonts w:asciiTheme="minorHAnsi" w:hAnsiTheme="minorHAnsi"/>
          <w:color w:val="404040" w:themeColor="text1" w:themeTint="BF"/>
        </w:rPr>
        <w:t xml:space="preserve"> neenakosti </w:t>
      </w:r>
      <w:r w:rsidR="009A28B6">
        <w:rPr>
          <w:rFonts w:asciiTheme="minorHAnsi" w:hAnsiTheme="minorHAnsi"/>
          <w:color w:val="404040" w:themeColor="text1" w:themeTint="BF"/>
        </w:rPr>
        <w:t>ter k</w:t>
      </w:r>
      <w:r w:rsidRPr="009F78D0">
        <w:rPr>
          <w:rFonts w:asciiTheme="minorHAnsi" w:hAnsiTheme="minorHAnsi"/>
          <w:color w:val="404040" w:themeColor="text1" w:themeTint="BF"/>
        </w:rPr>
        <w:t xml:space="preserve"> trajnostnem</w:t>
      </w:r>
      <w:r w:rsidR="00E7299F">
        <w:rPr>
          <w:rFonts w:asciiTheme="minorHAnsi" w:hAnsiTheme="minorHAnsi"/>
          <w:color w:val="404040" w:themeColor="text1" w:themeTint="BF"/>
        </w:rPr>
        <w:t>u</w:t>
      </w:r>
      <w:r w:rsidRPr="009F78D0">
        <w:rPr>
          <w:rFonts w:asciiTheme="minorHAnsi" w:hAnsiTheme="minorHAnsi"/>
          <w:color w:val="404040" w:themeColor="text1" w:themeTint="BF"/>
        </w:rPr>
        <w:t xml:space="preserve"> razvoju bo </w:t>
      </w:r>
      <w:r w:rsidR="00397525">
        <w:rPr>
          <w:rFonts w:asciiTheme="minorHAnsi" w:hAnsiTheme="minorHAnsi"/>
          <w:color w:val="404040" w:themeColor="text1" w:themeTint="BF"/>
        </w:rPr>
        <w:t xml:space="preserve">Slovenija </w:t>
      </w:r>
      <w:r w:rsidRPr="009F78D0">
        <w:rPr>
          <w:rFonts w:asciiTheme="minorHAnsi" w:hAnsiTheme="minorHAnsi"/>
          <w:color w:val="404040" w:themeColor="text1" w:themeTint="BF"/>
        </w:rPr>
        <w:t>pristopala s kombinacijo celovite</w:t>
      </w:r>
      <w:r w:rsidR="00E7299F">
        <w:rPr>
          <w:rFonts w:asciiTheme="minorHAnsi" w:hAnsiTheme="minorHAnsi"/>
          <w:color w:val="404040" w:themeColor="text1" w:themeTint="BF"/>
        </w:rPr>
        <w:t xml:space="preserve"> obravnave</w:t>
      </w:r>
      <w:r w:rsidRPr="009F78D0">
        <w:rPr>
          <w:rFonts w:asciiTheme="minorHAnsi" w:hAnsiTheme="minorHAnsi"/>
          <w:color w:val="404040" w:themeColor="text1" w:themeTint="BF"/>
        </w:rPr>
        <w:t xml:space="preserve"> ključnih izzivov preko mednarodnih organizacij ter neposrednega naslavljanja najrevnejših in najranljivejših skupin. </w:t>
      </w:r>
      <w:r w:rsidR="00397525">
        <w:rPr>
          <w:rFonts w:asciiTheme="minorHAnsi" w:hAnsiTheme="minorHAnsi"/>
          <w:color w:val="404040" w:themeColor="text1" w:themeTint="BF"/>
        </w:rPr>
        <w:t>Z</w:t>
      </w:r>
      <w:r w:rsidR="00397525" w:rsidRPr="009F78D0">
        <w:rPr>
          <w:rFonts w:asciiTheme="minorHAnsi" w:hAnsiTheme="minorHAnsi" w:cstheme="minorHAnsi"/>
          <w:color w:val="404040" w:themeColor="text1" w:themeTint="BF"/>
        </w:rPr>
        <w:t xml:space="preserve">a nujno pomoč v najmanj razvitih državah Podsaharske Afrike </w:t>
      </w:r>
      <w:r w:rsidR="00397525">
        <w:rPr>
          <w:rFonts w:asciiTheme="minorHAnsi" w:hAnsiTheme="minorHAnsi" w:cstheme="minorHAnsi"/>
          <w:color w:val="404040" w:themeColor="text1" w:themeTint="BF"/>
        </w:rPr>
        <w:t xml:space="preserve">bo </w:t>
      </w:r>
      <w:r w:rsidR="00397525" w:rsidRPr="009F78D0">
        <w:rPr>
          <w:rFonts w:asciiTheme="minorHAnsi" w:hAnsiTheme="minorHAnsi" w:cstheme="minorHAnsi"/>
          <w:color w:val="404040" w:themeColor="text1" w:themeTint="BF"/>
        </w:rPr>
        <w:t xml:space="preserve">sodelovala </w:t>
      </w:r>
      <w:r w:rsidR="00397525" w:rsidRPr="009F78D0">
        <w:rPr>
          <w:rFonts w:asciiTheme="minorHAnsi" w:hAnsiTheme="minorHAnsi"/>
          <w:color w:val="404040" w:themeColor="text1" w:themeTint="BF"/>
        </w:rPr>
        <w:t>predvsem s Svetovnim programom za hrano</w:t>
      </w:r>
      <w:r w:rsidR="0068153A">
        <w:rPr>
          <w:rFonts w:asciiTheme="minorHAnsi" w:hAnsiTheme="minorHAnsi"/>
          <w:color w:val="404040" w:themeColor="text1" w:themeTint="BF"/>
        </w:rPr>
        <w:t xml:space="preserve"> (WFP)</w:t>
      </w:r>
      <w:r w:rsidR="00397525" w:rsidRPr="009F78D0">
        <w:rPr>
          <w:rFonts w:asciiTheme="minorHAnsi" w:hAnsiTheme="minorHAnsi" w:cs="Arial"/>
          <w:color w:val="404040" w:themeColor="text1" w:themeTint="BF"/>
        </w:rPr>
        <w:t>.</w:t>
      </w:r>
      <w:r w:rsidR="00397525">
        <w:rPr>
          <w:rFonts w:asciiTheme="minorHAnsi" w:hAnsiTheme="minorHAnsi" w:cs="Arial"/>
          <w:color w:val="404040" w:themeColor="text1" w:themeTint="BF"/>
        </w:rPr>
        <w:t xml:space="preserve"> </w:t>
      </w:r>
    </w:p>
    <w:p w14:paraId="460B9FE3" w14:textId="652ACBAC" w:rsidR="00CE6A15" w:rsidRPr="004D09A3" w:rsidRDefault="00982941" w:rsidP="004D09A3">
      <w:pPr>
        <w:pStyle w:val="ListParagraph"/>
        <w:numPr>
          <w:ilvl w:val="0"/>
          <w:numId w:val="35"/>
        </w:numPr>
        <w:spacing w:after="0" w:line="240" w:lineRule="auto"/>
        <w:ind w:left="426" w:hanging="426"/>
        <w:jc w:val="both"/>
        <w:rPr>
          <w:rFonts w:asciiTheme="minorHAnsi" w:hAnsiTheme="minorHAnsi"/>
          <w:color w:val="404040" w:themeColor="text1" w:themeTint="BF"/>
        </w:rPr>
      </w:pPr>
      <w:r w:rsidRPr="009F78D0">
        <w:rPr>
          <w:rFonts w:asciiTheme="minorHAnsi" w:hAnsiTheme="minorHAnsi"/>
          <w:color w:val="404040" w:themeColor="text1" w:themeTint="BF"/>
        </w:rPr>
        <w:t xml:space="preserve">Slovenija bo pri odločitvah o </w:t>
      </w:r>
      <w:r w:rsidR="007402A9">
        <w:rPr>
          <w:rFonts w:asciiTheme="minorHAnsi" w:hAnsiTheme="minorHAnsi"/>
          <w:color w:val="404040" w:themeColor="text1" w:themeTint="BF"/>
        </w:rPr>
        <w:t xml:space="preserve">morebitnem </w:t>
      </w:r>
      <w:r w:rsidRPr="009F78D0">
        <w:rPr>
          <w:rFonts w:asciiTheme="minorHAnsi" w:hAnsiTheme="minorHAnsi"/>
          <w:color w:val="404040" w:themeColor="text1" w:themeTint="BF"/>
        </w:rPr>
        <w:t>odpiranju diplomatsk</w:t>
      </w:r>
      <w:r w:rsidR="008B51D2">
        <w:rPr>
          <w:rFonts w:asciiTheme="minorHAnsi" w:hAnsiTheme="minorHAnsi"/>
          <w:color w:val="404040" w:themeColor="text1" w:themeTint="BF"/>
        </w:rPr>
        <w:t xml:space="preserve">ih </w:t>
      </w:r>
      <w:r w:rsidRPr="009F78D0">
        <w:rPr>
          <w:rFonts w:asciiTheme="minorHAnsi" w:hAnsiTheme="minorHAnsi"/>
          <w:color w:val="404040" w:themeColor="text1" w:themeTint="BF"/>
        </w:rPr>
        <w:t xml:space="preserve">predstavništev v </w:t>
      </w:r>
      <w:r w:rsidR="007402A9">
        <w:rPr>
          <w:rFonts w:asciiTheme="minorHAnsi" w:hAnsiTheme="minorHAnsi"/>
          <w:color w:val="404040" w:themeColor="text1" w:themeTint="BF"/>
        </w:rPr>
        <w:t xml:space="preserve">Podsaharski </w:t>
      </w:r>
      <w:r w:rsidRPr="009F78D0">
        <w:rPr>
          <w:rFonts w:asciiTheme="minorHAnsi" w:hAnsiTheme="minorHAnsi"/>
          <w:color w:val="404040" w:themeColor="text1" w:themeTint="BF"/>
        </w:rPr>
        <w:t xml:space="preserve">Afriki upoštevala tudi vidik mednarodnega razvojnega sodelovanja, ker bi takšno predstavništvo </w:t>
      </w:r>
      <w:r w:rsidR="00E7299F">
        <w:rPr>
          <w:rFonts w:asciiTheme="minorHAnsi" w:hAnsiTheme="minorHAnsi"/>
          <w:color w:val="404040" w:themeColor="text1" w:themeTint="BF"/>
        </w:rPr>
        <w:t xml:space="preserve">povečalo </w:t>
      </w:r>
      <w:r w:rsidRPr="009F78D0">
        <w:rPr>
          <w:rFonts w:asciiTheme="minorHAnsi" w:hAnsiTheme="minorHAnsi"/>
          <w:color w:val="404040" w:themeColor="text1" w:themeTint="BF"/>
        </w:rPr>
        <w:t xml:space="preserve">možnosti za </w:t>
      </w:r>
      <w:r w:rsidR="00B07844">
        <w:rPr>
          <w:rFonts w:asciiTheme="minorHAnsi" w:hAnsiTheme="minorHAnsi"/>
          <w:color w:val="404040" w:themeColor="text1" w:themeTint="BF"/>
        </w:rPr>
        <w:t>krepitev razvojnega sodelovanja</w:t>
      </w:r>
      <w:r w:rsidRPr="009F78D0">
        <w:rPr>
          <w:rFonts w:asciiTheme="minorHAnsi" w:hAnsiTheme="minorHAnsi"/>
          <w:color w:val="404040" w:themeColor="text1" w:themeTint="BF"/>
        </w:rPr>
        <w:t xml:space="preserve"> </w:t>
      </w:r>
      <w:r w:rsidR="005725D6">
        <w:rPr>
          <w:rFonts w:asciiTheme="minorHAnsi" w:hAnsiTheme="minorHAnsi"/>
          <w:color w:val="404040" w:themeColor="text1" w:themeTint="BF"/>
        </w:rPr>
        <w:t>s</w:t>
      </w:r>
      <w:r w:rsidRPr="009F78D0">
        <w:rPr>
          <w:rFonts w:asciiTheme="minorHAnsi" w:hAnsiTheme="minorHAnsi"/>
          <w:color w:val="404040" w:themeColor="text1" w:themeTint="BF"/>
        </w:rPr>
        <w:t xml:space="preserve"> Podsaharsk</w:t>
      </w:r>
      <w:r w:rsidR="005725D6">
        <w:rPr>
          <w:rFonts w:asciiTheme="minorHAnsi" w:hAnsiTheme="minorHAnsi"/>
          <w:color w:val="404040" w:themeColor="text1" w:themeTint="BF"/>
        </w:rPr>
        <w:t>o</w:t>
      </w:r>
      <w:r w:rsidRPr="009F78D0">
        <w:rPr>
          <w:rFonts w:asciiTheme="minorHAnsi" w:hAnsiTheme="minorHAnsi"/>
          <w:color w:val="404040" w:themeColor="text1" w:themeTint="BF"/>
        </w:rPr>
        <w:t xml:space="preserve"> Afrik</w:t>
      </w:r>
      <w:r w:rsidR="005725D6">
        <w:rPr>
          <w:rFonts w:asciiTheme="minorHAnsi" w:hAnsiTheme="minorHAnsi"/>
          <w:color w:val="404040" w:themeColor="text1" w:themeTint="BF"/>
        </w:rPr>
        <w:t>o</w:t>
      </w:r>
      <w:r w:rsidRPr="009F78D0">
        <w:rPr>
          <w:rFonts w:asciiTheme="minorHAnsi" w:hAnsiTheme="minorHAnsi"/>
          <w:color w:val="404040" w:themeColor="text1" w:themeTint="BF"/>
        </w:rPr>
        <w:t xml:space="preserve">. </w:t>
      </w:r>
      <w:bookmarkStart w:id="65" w:name="_Toc499265009"/>
      <w:bookmarkStart w:id="66" w:name="_Toc520192361"/>
      <w:bookmarkEnd w:id="59"/>
      <w:bookmarkEnd w:id="60"/>
      <w:bookmarkEnd w:id="61"/>
      <w:r w:rsidR="00CE6A15">
        <w:br w:type="page"/>
      </w:r>
    </w:p>
    <w:p w14:paraId="1D61BD05" w14:textId="13A8993E" w:rsidR="007E53C1" w:rsidRPr="009F78D0" w:rsidRDefault="006B6F0E" w:rsidP="00EC1AC6">
      <w:pPr>
        <w:pStyle w:val="Heading1"/>
      </w:pPr>
      <w:r w:rsidRPr="009F78D0">
        <w:lastRenderedPageBreak/>
        <w:t>Mednarodna humanitarna pomoč</w:t>
      </w:r>
      <w:bookmarkEnd w:id="65"/>
      <w:bookmarkEnd w:id="66"/>
    </w:p>
    <w:p w14:paraId="499D38FD" w14:textId="1256FEF0" w:rsidR="00C87909" w:rsidRPr="009F78D0" w:rsidRDefault="00C87909" w:rsidP="00C87909">
      <w:pPr>
        <w:spacing w:after="0" w:line="240" w:lineRule="auto"/>
        <w:jc w:val="both"/>
        <w:rPr>
          <w:color w:val="404040" w:themeColor="text1" w:themeTint="BF"/>
          <w:sz w:val="20"/>
          <w:szCs w:val="20"/>
        </w:rPr>
      </w:pPr>
      <w:r w:rsidRPr="009F78D0">
        <w:rPr>
          <w:color w:val="404040" w:themeColor="text1" w:themeTint="BF"/>
          <w:sz w:val="20"/>
          <w:szCs w:val="20"/>
        </w:rPr>
        <w:t xml:space="preserve">Humanitarne krize so lahko posledica naravnih </w:t>
      </w:r>
      <w:r w:rsidR="003A6759">
        <w:rPr>
          <w:color w:val="404040" w:themeColor="text1" w:themeTint="BF"/>
          <w:sz w:val="20"/>
          <w:szCs w:val="20"/>
        </w:rPr>
        <w:t xml:space="preserve">in </w:t>
      </w:r>
      <w:r w:rsidR="00534AD1">
        <w:rPr>
          <w:color w:val="404040" w:themeColor="text1" w:themeTint="BF"/>
          <w:sz w:val="20"/>
          <w:szCs w:val="20"/>
        </w:rPr>
        <w:t>drugih nesreč večjih razsežnosti ali oboroženih spopadov</w:t>
      </w:r>
      <w:r w:rsidRPr="009F78D0">
        <w:rPr>
          <w:color w:val="404040" w:themeColor="text1" w:themeTint="BF"/>
          <w:sz w:val="20"/>
          <w:szCs w:val="20"/>
        </w:rPr>
        <w:t xml:space="preserve">. Kljub </w:t>
      </w:r>
      <w:r w:rsidR="00A04E71">
        <w:rPr>
          <w:color w:val="404040" w:themeColor="text1" w:themeTint="BF"/>
          <w:sz w:val="20"/>
          <w:szCs w:val="20"/>
        </w:rPr>
        <w:t>rasti</w:t>
      </w:r>
      <w:r w:rsidRPr="009F78D0">
        <w:rPr>
          <w:color w:val="404040" w:themeColor="text1" w:themeTint="BF"/>
          <w:sz w:val="20"/>
          <w:szCs w:val="20"/>
        </w:rPr>
        <w:t xml:space="preserve"> obsega humanitarne pomoči se vrzel med potrebami in namenjenimi sredstvi iz leta v leto </w:t>
      </w:r>
      <w:r w:rsidR="00A04E71">
        <w:rPr>
          <w:color w:val="404040" w:themeColor="text1" w:themeTint="BF"/>
          <w:sz w:val="20"/>
          <w:szCs w:val="20"/>
        </w:rPr>
        <w:t>povečuje</w:t>
      </w:r>
      <w:r w:rsidRPr="009F78D0">
        <w:rPr>
          <w:color w:val="404040" w:themeColor="text1" w:themeTint="BF"/>
          <w:sz w:val="20"/>
          <w:szCs w:val="20"/>
        </w:rPr>
        <w:t xml:space="preserve">. Za učinkovito </w:t>
      </w:r>
      <w:r w:rsidR="00E7299F">
        <w:rPr>
          <w:color w:val="404040" w:themeColor="text1" w:themeTint="BF"/>
          <w:sz w:val="20"/>
          <w:szCs w:val="20"/>
        </w:rPr>
        <w:t xml:space="preserve">reševanje </w:t>
      </w:r>
      <w:r w:rsidRPr="009F78D0">
        <w:rPr>
          <w:color w:val="404040" w:themeColor="text1" w:themeTint="BF"/>
          <w:sz w:val="20"/>
          <w:szCs w:val="20"/>
        </w:rPr>
        <w:t>aktualnih humanitarnih izzivov bodo potrebni precejšnji premiki na področju uč</w:t>
      </w:r>
      <w:r w:rsidR="008A2D9B">
        <w:rPr>
          <w:color w:val="404040" w:themeColor="text1" w:themeTint="BF"/>
          <w:sz w:val="20"/>
          <w:szCs w:val="20"/>
        </w:rPr>
        <w:t>inkovitosti, zmanjšanja tveganj</w:t>
      </w:r>
      <w:r w:rsidR="00E7299F">
        <w:rPr>
          <w:color w:val="404040" w:themeColor="text1" w:themeTint="BF"/>
          <w:sz w:val="20"/>
          <w:szCs w:val="20"/>
        </w:rPr>
        <w:t>a za</w:t>
      </w:r>
      <w:r w:rsidRPr="009F78D0">
        <w:rPr>
          <w:color w:val="404040" w:themeColor="text1" w:themeTint="BF"/>
          <w:sz w:val="20"/>
          <w:szCs w:val="20"/>
        </w:rPr>
        <w:t xml:space="preserve"> nesreč</w:t>
      </w:r>
      <w:r w:rsidR="00E7299F">
        <w:rPr>
          <w:color w:val="404040" w:themeColor="text1" w:themeTint="BF"/>
          <w:sz w:val="20"/>
          <w:szCs w:val="20"/>
        </w:rPr>
        <w:t>e</w:t>
      </w:r>
      <w:r w:rsidRPr="009F78D0">
        <w:rPr>
          <w:color w:val="404040" w:themeColor="text1" w:themeTint="BF"/>
          <w:sz w:val="20"/>
          <w:szCs w:val="20"/>
        </w:rPr>
        <w:t>, krepitve odpornosti in boljšega obveščanja.</w:t>
      </w:r>
    </w:p>
    <w:p w14:paraId="2FA02963" w14:textId="77777777" w:rsidR="00C87909" w:rsidRPr="009F78D0" w:rsidRDefault="00C87909" w:rsidP="00C87909">
      <w:pPr>
        <w:spacing w:after="0" w:line="240" w:lineRule="auto"/>
        <w:jc w:val="both"/>
        <w:rPr>
          <w:rFonts w:asciiTheme="minorHAnsi" w:eastAsia="Times New Roman" w:hAnsiTheme="minorHAnsi" w:cs="Arial"/>
          <w:color w:val="404040" w:themeColor="text1" w:themeTint="BF"/>
          <w:sz w:val="20"/>
          <w:szCs w:val="20"/>
          <w:lang w:eastAsia="sl-SI"/>
        </w:rPr>
      </w:pPr>
    </w:p>
    <w:p w14:paraId="2E608EE3" w14:textId="77777777" w:rsidR="00C87909" w:rsidRPr="009F78D0" w:rsidRDefault="00C87909" w:rsidP="00C87909">
      <w:pPr>
        <w:spacing w:after="0" w:line="240" w:lineRule="auto"/>
        <w:jc w:val="both"/>
        <w:rPr>
          <w:rFonts w:eastAsia="Times New Roman" w:cs="Arial"/>
          <w:color w:val="404040" w:themeColor="text1" w:themeTint="BF"/>
          <w:sz w:val="20"/>
          <w:szCs w:val="20"/>
          <w:lang w:eastAsia="sl-SI"/>
        </w:rPr>
      </w:pPr>
      <w:r w:rsidRPr="009F78D0">
        <w:rPr>
          <w:rFonts w:asciiTheme="minorHAnsi" w:eastAsia="Times New Roman" w:hAnsiTheme="minorHAnsi" w:cs="Arial"/>
          <w:color w:val="404040" w:themeColor="text1" w:themeTint="BF"/>
          <w:sz w:val="20"/>
          <w:szCs w:val="20"/>
          <w:lang w:eastAsia="sl-SI"/>
        </w:rPr>
        <w:t>Načrtovanje sredstev</w:t>
      </w:r>
      <w:r w:rsidRPr="009F78D0">
        <w:rPr>
          <w:rFonts w:eastAsia="Times New Roman" w:cs="Arial"/>
          <w:color w:val="404040" w:themeColor="text1" w:themeTint="BF"/>
          <w:sz w:val="20"/>
          <w:szCs w:val="20"/>
          <w:lang w:eastAsia="sl-SI"/>
        </w:rPr>
        <w:t xml:space="preserve"> za redno humanitarno in </w:t>
      </w:r>
      <w:proofErr w:type="spellStart"/>
      <w:r w:rsidRPr="009F78D0">
        <w:rPr>
          <w:rFonts w:eastAsia="Times New Roman" w:cs="Arial"/>
          <w:color w:val="404040" w:themeColor="text1" w:themeTint="BF"/>
          <w:sz w:val="20"/>
          <w:szCs w:val="20"/>
          <w:lang w:eastAsia="sl-SI"/>
        </w:rPr>
        <w:t>pokonfliktno</w:t>
      </w:r>
      <w:proofErr w:type="spellEnd"/>
      <w:r w:rsidRPr="009F78D0">
        <w:rPr>
          <w:rFonts w:eastAsia="Times New Roman" w:cs="Arial"/>
          <w:color w:val="404040" w:themeColor="text1" w:themeTint="BF"/>
          <w:sz w:val="20"/>
          <w:szCs w:val="20"/>
          <w:lang w:eastAsia="sl-SI"/>
        </w:rPr>
        <w:t xml:space="preserve"> pomoč bo </w:t>
      </w:r>
      <w:r w:rsidR="00397525">
        <w:rPr>
          <w:rFonts w:eastAsia="Times New Roman" w:cs="Arial"/>
          <w:color w:val="404040" w:themeColor="text1" w:themeTint="BF"/>
          <w:sz w:val="20"/>
          <w:szCs w:val="20"/>
          <w:lang w:eastAsia="sl-SI"/>
        </w:rPr>
        <w:t xml:space="preserve">še naprej </w:t>
      </w:r>
      <w:r w:rsidRPr="009F78D0">
        <w:rPr>
          <w:rFonts w:asciiTheme="minorHAnsi" w:eastAsia="Times New Roman" w:hAnsiTheme="minorHAnsi" w:cs="Arial"/>
          <w:color w:val="404040" w:themeColor="text1" w:themeTint="BF"/>
          <w:sz w:val="20"/>
          <w:szCs w:val="20"/>
          <w:lang w:eastAsia="sl-SI"/>
        </w:rPr>
        <w:t xml:space="preserve">potekalo v </w:t>
      </w:r>
      <w:r w:rsidR="00B07844">
        <w:rPr>
          <w:rFonts w:asciiTheme="minorHAnsi" w:eastAsia="Times New Roman" w:hAnsiTheme="minorHAnsi" w:cs="Arial"/>
          <w:color w:val="404040" w:themeColor="text1" w:themeTint="BF"/>
          <w:sz w:val="20"/>
          <w:szCs w:val="20"/>
          <w:lang w:eastAsia="sl-SI"/>
        </w:rPr>
        <w:t>o</w:t>
      </w:r>
      <w:r w:rsidR="00B07844" w:rsidRPr="009F78D0">
        <w:rPr>
          <w:rFonts w:asciiTheme="minorHAnsi" w:eastAsia="Times New Roman" w:hAnsiTheme="minorHAnsi" w:cs="Arial"/>
          <w:color w:val="404040" w:themeColor="text1" w:themeTint="BF"/>
          <w:sz w:val="20"/>
          <w:szCs w:val="20"/>
          <w:lang w:eastAsia="sl-SI"/>
        </w:rPr>
        <w:t xml:space="preserve">kvirnih </w:t>
      </w:r>
      <w:r w:rsidRPr="009F78D0">
        <w:rPr>
          <w:rFonts w:asciiTheme="minorHAnsi" w:eastAsia="Times New Roman" w:hAnsiTheme="minorHAnsi" w:cs="Arial"/>
          <w:color w:val="404040" w:themeColor="text1" w:themeTint="BF"/>
          <w:sz w:val="20"/>
          <w:szCs w:val="20"/>
          <w:lang w:eastAsia="sl-SI"/>
        </w:rPr>
        <w:t>programih</w:t>
      </w:r>
      <w:r w:rsidRPr="009F78D0">
        <w:rPr>
          <w:rFonts w:eastAsia="Times New Roman" w:cs="Arial"/>
          <w:color w:val="404040" w:themeColor="text1" w:themeTint="BF"/>
          <w:sz w:val="20"/>
          <w:szCs w:val="20"/>
          <w:lang w:eastAsia="sl-SI"/>
        </w:rPr>
        <w:t xml:space="preserve">. </w:t>
      </w:r>
      <w:r w:rsidR="00E7299F">
        <w:rPr>
          <w:rFonts w:eastAsia="Times New Roman" w:cs="Arial"/>
          <w:color w:val="404040" w:themeColor="text1" w:themeTint="BF"/>
          <w:sz w:val="20"/>
          <w:szCs w:val="20"/>
          <w:lang w:eastAsia="sl-SI"/>
        </w:rPr>
        <w:t>V</w:t>
      </w:r>
      <w:r w:rsidR="00E7299F" w:rsidRPr="009F78D0">
        <w:rPr>
          <w:rFonts w:eastAsia="Times New Roman" w:cs="Arial"/>
          <w:color w:val="404040" w:themeColor="text1" w:themeTint="BF"/>
          <w:sz w:val="20"/>
          <w:szCs w:val="20"/>
          <w:lang w:eastAsia="sl-SI"/>
        </w:rPr>
        <w:t xml:space="preserve"> </w:t>
      </w:r>
      <w:r w:rsidR="00E7299F">
        <w:rPr>
          <w:rFonts w:eastAsia="Times New Roman" w:cs="Arial"/>
          <w:color w:val="404040" w:themeColor="text1" w:themeTint="BF"/>
          <w:sz w:val="20"/>
          <w:szCs w:val="20"/>
          <w:lang w:eastAsia="sl-SI"/>
        </w:rPr>
        <w:t>primeru naravnih in drugih nesreč ter nenadnih humanitarnih kriz</w:t>
      </w:r>
      <w:r w:rsidR="00E7299F" w:rsidRPr="009F78D0">
        <w:rPr>
          <w:rFonts w:eastAsia="Times New Roman" w:cs="Arial"/>
          <w:color w:val="404040" w:themeColor="text1" w:themeTint="BF"/>
          <w:sz w:val="20"/>
          <w:szCs w:val="20"/>
          <w:lang w:eastAsia="sl-SI"/>
        </w:rPr>
        <w:t xml:space="preserve"> se na podlagi pozivov mednarodne skupnosti </w:t>
      </w:r>
      <w:r w:rsidR="00365591">
        <w:rPr>
          <w:rFonts w:eastAsia="Times New Roman" w:cs="Arial"/>
          <w:color w:val="404040" w:themeColor="text1" w:themeTint="BF"/>
          <w:sz w:val="20"/>
          <w:szCs w:val="20"/>
          <w:lang w:eastAsia="sl-SI"/>
        </w:rPr>
        <w:t xml:space="preserve">ter </w:t>
      </w:r>
      <w:r w:rsidR="00E7299F" w:rsidRPr="009F78D0">
        <w:rPr>
          <w:rFonts w:asciiTheme="minorHAnsi" w:eastAsia="Times New Roman" w:hAnsiTheme="minorHAnsi" w:cs="Arial"/>
          <w:color w:val="404040" w:themeColor="text1" w:themeTint="BF"/>
          <w:sz w:val="20"/>
          <w:szCs w:val="20"/>
          <w:lang w:eastAsia="sl-SI"/>
        </w:rPr>
        <w:t>v dogovoru z Ministrstvom za finance in ob soglasju Vlade Republike Slovenije</w:t>
      </w:r>
      <w:r w:rsidR="00E7299F" w:rsidRPr="009F78D0">
        <w:rPr>
          <w:rFonts w:eastAsia="Times New Roman" w:cs="Arial"/>
          <w:color w:val="404040" w:themeColor="text1" w:themeTint="BF"/>
          <w:sz w:val="20"/>
          <w:szCs w:val="20"/>
          <w:lang w:eastAsia="sl-SI"/>
        </w:rPr>
        <w:t xml:space="preserve"> </w:t>
      </w:r>
      <w:r w:rsidR="00E7299F">
        <w:rPr>
          <w:rFonts w:eastAsia="Times New Roman" w:cs="Arial"/>
          <w:color w:val="404040" w:themeColor="text1" w:themeTint="BF"/>
          <w:sz w:val="20"/>
          <w:szCs w:val="20"/>
          <w:lang w:eastAsia="sl-SI"/>
        </w:rPr>
        <w:t>s</w:t>
      </w:r>
      <w:r w:rsidRPr="009F78D0">
        <w:rPr>
          <w:rFonts w:eastAsia="Times New Roman" w:cs="Arial"/>
          <w:color w:val="404040" w:themeColor="text1" w:themeTint="BF"/>
          <w:sz w:val="20"/>
          <w:szCs w:val="20"/>
          <w:lang w:eastAsia="sl-SI"/>
        </w:rPr>
        <w:t>redstva za humanitarno pomoč praviloma zagotavlja</w:t>
      </w:r>
      <w:r w:rsidR="00E7299F">
        <w:rPr>
          <w:rFonts w:eastAsia="Times New Roman" w:cs="Arial"/>
          <w:color w:val="404040" w:themeColor="text1" w:themeTint="BF"/>
          <w:sz w:val="20"/>
          <w:szCs w:val="20"/>
          <w:lang w:eastAsia="sl-SI"/>
        </w:rPr>
        <w:t>jo</w:t>
      </w:r>
      <w:r w:rsidRPr="009F78D0">
        <w:rPr>
          <w:rFonts w:eastAsia="Times New Roman" w:cs="Arial"/>
          <w:color w:val="404040" w:themeColor="text1" w:themeTint="BF"/>
          <w:sz w:val="20"/>
          <w:szCs w:val="20"/>
          <w:lang w:eastAsia="sl-SI"/>
        </w:rPr>
        <w:t xml:space="preserve"> iz proračunske rezerve.</w:t>
      </w:r>
    </w:p>
    <w:p w14:paraId="49565EB9" w14:textId="77777777" w:rsidR="00C87909" w:rsidRPr="009F78D0" w:rsidRDefault="00C87909" w:rsidP="00C87909">
      <w:pPr>
        <w:spacing w:after="0" w:line="240" w:lineRule="auto"/>
        <w:jc w:val="both"/>
        <w:rPr>
          <w:rFonts w:eastAsia="Times New Roman" w:cs="Arial"/>
          <w:color w:val="404040" w:themeColor="text1" w:themeTint="BF"/>
          <w:sz w:val="20"/>
          <w:szCs w:val="20"/>
          <w:lang w:eastAsia="sl-SI"/>
        </w:rPr>
      </w:pPr>
    </w:p>
    <w:p w14:paraId="117CCB42" w14:textId="77777777" w:rsidR="00C87909" w:rsidRPr="009F78D0" w:rsidRDefault="00C87909" w:rsidP="00C87909">
      <w:pPr>
        <w:spacing w:after="0" w:line="240" w:lineRule="auto"/>
        <w:jc w:val="both"/>
        <w:rPr>
          <w:rFonts w:asciiTheme="minorHAnsi" w:eastAsia="Times New Roman" w:hAnsiTheme="minorHAnsi" w:cs="Arial"/>
          <w:color w:val="404040" w:themeColor="text1" w:themeTint="BF"/>
          <w:sz w:val="20"/>
          <w:szCs w:val="20"/>
          <w:lang w:eastAsia="sl-SI"/>
        </w:rPr>
      </w:pPr>
      <w:r w:rsidRPr="009F78D0">
        <w:rPr>
          <w:rFonts w:eastAsia="Times New Roman" w:cs="Arial"/>
          <w:color w:val="404040" w:themeColor="text1" w:themeTint="BF"/>
          <w:sz w:val="20"/>
          <w:szCs w:val="20"/>
          <w:lang w:eastAsia="sl-SI"/>
        </w:rPr>
        <w:t xml:space="preserve">Pomoč v </w:t>
      </w:r>
      <w:r w:rsidR="00DF6ADD">
        <w:rPr>
          <w:rFonts w:eastAsia="Times New Roman" w:cs="Arial"/>
          <w:color w:val="404040" w:themeColor="text1" w:themeTint="BF"/>
          <w:sz w:val="20"/>
          <w:szCs w:val="20"/>
          <w:lang w:eastAsia="sl-SI"/>
        </w:rPr>
        <w:t xml:space="preserve">primeru </w:t>
      </w:r>
      <w:r w:rsidR="003A6759">
        <w:rPr>
          <w:rFonts w:eastAsia="Times New Roman" w:cs="Arial"/>
          <w:color w:val="404040" w:themeColor="text1" w:themeTint="BF"/>
          <w:sz w:val="20"/>
          <w:szCs w:val="20"/>
          <w:lang w:eastAsia="sl-SI"/>
        </w:rPr>
        <w:t>naravnih in drugih nesreč ter</w:t>
      </w:r>
      <w:r w:rsidR="00DF6ADD">
        <w:rPr>
          <w:rFonts w:eastAsia="Times New Roman" w:cs="Arial"/>
          <w:color w:val="404040" w:themeColor="text1" w:themeTint="BF"/>
          <w:sz w:val="20"/>
          <w:szCs w:val="20"/>
          <w:lang w:eastAsia="sl-SI"/>
        </w:rPr>
        <w:t xml:space="preserve"> </w:t>
      </w:r>
      <w:r w:rsidR="00CD3B6F">
        <w:rPr>
          <w:rFonts w:eastAsia="Times New Roman" w:cs="Arial"/>
          <w:color w:val="404040" w:themeColor="text1" w:themeTint="BF"/>
          <w:sz w:val="20"/>
          <w:szCs w:val="20"/>
          <w:lang w:eastAsia="sl-SI"/>
        </w:rPr>
        <w:t>nenadnih</w:t>
      </w:r>
      <w:r w:rsidRPr="009F78D0">
        <w:rPr>
          <w:rFonts w:eastAsia="Times New Roman" w:cs="Arial"/>
          <w:color w:val="404040" w:themeColor="text1" w:themeTint="BF"/>
          <w:sz w:val="20"/>
          <w:szCs w:val="20"/>
          <w:lang w:eastAsia="sl-SI"/>
        </w:rPr>
        <w:t xml:space="preserve"> humanitarnih</w:t>
      </w:r>
      <w:r w:rsidR="0065756A">
        <w:rPr>
          <w:rFonts w:eastAsia="Times New Roman" w:cs="Arial"/>
          <w:color w:val="404040" w:themeColor="text1" w:themeTint="BF"/>
          <w:sz w:val="20"/>
          <w:szCs w:val="20"/>
          <w:lang w:eastAsia="sl-SI"/>
        </w:rPr>
        <w:t xml:space="preserve"> kriz </w:t>
      </w:r>
      <w:r w:rsidRPr="009F78D0">
        <w:rPr>
          <w:rFonts w:eastAsia="Times New Roman" w:cs="Arial"/>
          <w:color w:val="404040" w:themeColor="text1" w:themeTint="BF"/>
          <w:sz w:val="20"/>
          <w:szCs w:val="20"/>
          <w:lang w:eastAsia="sl-SI"/>
        </w:rPr>
        <w:t xml:space="preserve">se praviloma usmerja preko mednarodnih organizacij v skladu z ocenami globalne ranljivosti območij v krizah in ocenami humanitarnih potreb v pozivih ter preko </w:t>
      </w:r>
      <w:r w:rsidRPr="009F78D0">
        <w:rPr>
          <w:rFonts w:eastAsia="Times New Roman" w:cs="Arial"/>
          <w:color w:val="404040" w:themeColor="text1" w:themeTint="BF"/>
          <w:sz w:val="20"/>
          <w:szCs w:val="20"/>
        </w:rPr>
        <w:t>aktivnosti Uprave Republike Slovenije za zaščito in reševanje</w:t>
      </w:r>
      <w:r w:rsidRPr="009F78D0">
        <w:rPr>
          <w:rFonts w:eastAsia="Times New Roman" w:cs="Arial"/>
          <w:color w:val="404040" w:themeColor="text1" w:themeTint="BF"/>
          <w:sz w:val="20"/>
          <w:szCs w:val="20"/>
          <w:lang w:eastAsia="sl-SI"/>
        </w:rPr>
        <w:t xml:space="preserve">. </w:t>
      </w:r>
      <w:r w:rsidRPr="009F78D0">
        <w:rPr>
          <w:rFonts w:asciiTheme="minorHAnsi" w:eastAsia="Times New Roman" w:hAnsiTheme="minorHAnsi" w:cs="Arial"/>
          <w:color w:val="404040" w:themeColor="text1" w:themeTint="BF"/>
          <w:sz w:val="20"/>
          <w:szCs w:val="20"/>
          <w:lang w:eastAsia="sl-SI"/>
        </w:rPr>
        <w:t>Poleg mednarodnih organizacij so ključni izvajalci</w:t>
      </w:r>
      <w:r w:rsidR="00A65551">
        <w:rPr>
          <w:rFonts w:asciiTheme="minorHAnsi" w:eastAsia="Times New Roman" w:hAnsiTheme="minorHAnsi" w:cs="Arial"/>
          <w:color w:val="404040" w:themeColor="text1" w:themeTint="BF"/>
          <w:sz w:val="20"/>
          <w:szCs w:val="20"/>
          <w:lang w:eastAsia="sl-SI"/>
        </w:rPr>
        <w:t xml:space="preserve">, preko katerih Slovenija </w:t>
      </w:r>
      <w:r w:rsidR="00144559">
        <w:rPr>
          <w:rFonts w:asciiTheme="minorHAnsi" w:eastAsia="Times New Roman" w:hAnsiTheme="minorHAnsi" w:cs="Arial"/>
          <w:color w:val="404040" w:themeColor="text1" w:themeTint="BF"/>
          <w:sz w:val="20"/>
          <w:szCs w:val="20"/>
          <w:lang w:eastAsia="sl-SI"/>
        </w:rPr>
        <w:t>izvaja</w:t>
      </w:r>
      <w:r w:rsidRPr="009F78D0">
        <w:rPr>
          <w:rFonts w:asciiTheme="minorHAnsi" w:eastAsia="Times New Roman" w:hAnsiTheme="minorHAnsi" w:cs="Arial"/>
          <w:color w:val="404040" w:themeColor="text1" w:themeTint="BF"/>
          <w:sz w:val="20"/>
          <w:szCs w:val="20"/>
          <w:lang w:eastAsia="sl-SI"/>
        </w:rPr>
        <w:t xml:space="preserve"> humanitarn</w:t>
      </w:r>
      <w:r w:rsidR="00144559">
        <w:rPr>
          <w:rFonts w:asciiTheme="minorHAnsi" w:eastAsia="Times New Roman" w:hAnsiTheme="minorHAnsi" w:cs="Arial"/>
          <w:color w:val="404040" w:themeColor="text1" w:themeTint="BF"/>
          <w:sz w:val="20"/>
          <w:szCs w:val="20"/>
          <w:lang w:eastAsia="sl-SI"/>
        </w:rPr>
        <w:t>o</w:t>
      </w:r>
      <w:r w:rsidRPr="009F78D0">
        <w:rPr>
          <w:rFonts w:asciiTheme="minorHAnsi" w:eastAsia="Times New Roman" w:hAnsiTheme="minorHAnsi" w:cs="Arial"/>
          <w:color w:val="404040" w:themeColor="text1" w:themeTint="BF"/>
          <w:sz w:val="20"/>
          <w:szCs w:val="20"/>
          <w:lang w:eastAsia="sl-SI"/>
        </w:rPr>
        <w:t xml:space="preserve"> pomoč</w:t>
      </w:r>
      <w:r w:rsidR="00144559">
        <w:rPr>
          <w:rFonts w:asciiTheme="minorHAnsi" w:eastAsia="Times New Roman" w:hAnsiTheme="minorHAnsi" w:cs="Arial"/>
          <w:color w:val="404040" w:themeColor="text1" w:themeTint="BF"/>
          <w:sz w:val="20"/>
          <w:szCs w:val="20"/>
          <w:lang w:eastAsia="sl-SI"/>
        </w:rPr>
        <w:t>,</w:t>
      </w:r>
      <w:r w:rsidRPr="009F78D0">
        <w:rPr>
          <w:rFonts w:asciiTheme="minorHAnsi" w:eastAsia="Times New Roman" w:hAnsiTheme="minorHAnsi" w:cs="Arial"/>
          <w:color w:val="404040" w:themeColor="text1" w:themeTint="BF"/>
          <w:sz w:val="20"/>
          <w:szCs w:val="20"/>
          <w:lang w:eastAsia="sl-SI"/>
        </w:rPr>
        <w:t xml:space="preserve"> ITF </w:t>
      </w:r>
      <w:r w:rsidR="00F87B57">
        <w:rPr>
          <w:rFonts w:asciiTheme="minorHAnsi" w:eastAsia="Times New Roman" w:hAnsiTheme="minorHAnsi" w:cs="Arial"/>
          <w:color w:val="404040" w:themeColor="text1" w:themeTint="BF"/>
          <w:sz w:val="20"/>
          <w:szCs w:val="20"/>
          <w:lang w:eastAsia="sl-SI"/>
        </w:rPr>
        <w:t>Ustanov</w:t>
      </w:r>
      <w:r w:rsidR="00534AD1">
        <w:rPr>
          <w:rFonts w:asciiTheme="minorHAnsi" w:eastAsia="Times New Roman" w:hAnsiTheme="minorHAnsi" w:cs="Arial"/>
          <w:color w:val="404040" w:themeColor="text1" w:themeTint="BF"/>
          <w:sz w:val="20"/>
          <w:szCs w:val="20"/>
          <w:lang w:eastAsia="sl-SI"/>
        </w:rPr>
        <w:t>a</w:t>
      </w:r>
      <w:r w:rsidR="00F87B57">
        <w:rPr>
          <w:rFonts w:asciiTheme="minorHAnsi" w:eastAsia="Times New Roman" w:hAnsiTheme="minorHAnsi" w:cs="Arial"/>
          <w:color w:val="404040" w:themeColor="text1" w:themeTint="BF"/>
          <w:sz w:val="20"/>
          <w:szCs w:val="20"/>
          <w:lang w:eastAsia="sl-SI"/>
        </w:rPr>
        <w:t xml:space="preserve"> za krepitev človekove varnosti </w:t>
      </w:r>
      <w:r w:rsidRPr="009F78D0">
        <w:rPr>
          <w:rFonts w:asciiTheme="minorHAnsi" w:eastAsia="Times New Roman" w:hAnsiTheme="minorHAnsi" w:cs="Arial"/>
          <w:color w:val="404040" w:themeColor="text1" w:themeTint="BF"/>
          <w:sz w:val="20"/>
          <w:szCs w:val="20"/>
          <w:lang w:eastAsia="sl-SI"/>
        </w:rPr>
        <w:t>ter nevladne organizacije</w:t>
      </w:r>
      <w:r w:rsidR="00A04E71">
        <w:rPr>
          <w:rFonts w:asciiTheme="minorHAnsi" w:eastAsia="Times New Roman" w:hAnsiTheme="minorHAnsi" w:cs="Arial"/>
          <w:color w:val="404040" w:themeColor="text1" w:themeTint="BF"/>
          <w:sz w:val="20"/>
          <w:szCs w:val="20"/>
          <w:lang w:eastAsia="sl-SI"/>
        </w:rPr>
        <w:t>. S</w:t>
      </w:r>
      <w:r w:rsidRPr="009F78D0">
        <w:rPr>
          <w:rFonts w:asciiTheme="minorHAnsi" w:eastAsia="Times New Roman" w:hAnsiTheme="minorHAnsi" w:cs="Arial"/>
          <w:color w:val="404040" w:themeColor="text1" w:themeTint="BF"/>
          <w:sz w:val="20"/>
          <w:szCs w:val="20"/>
          <w:lang w:eastAsia="sl-SI"/>
        </w:rPr>
        <w:t xml:space="preserve">lednje se za financiranje projektov potegujejo na javnih razpisih. </w:t>
      </w:r>
    </w:p>
    <w:p w14:paraId="7B8E539A" w14:textId="77777777" w:rsidR="00C87909" w:rsidRPr="009F78D0" w:rsidRDefault="00C87909" w:rsidP="00C87909">
      <w:pPr>
        <w:autoSpaceDE w:val="0"/>
        <w:autoSpaceDN w:val="0"/>
        <w:adjustRightInd w:val="0"/>
        <w:spacing w:after="0" w:line="240" w:lineRule="auto"/>
        <w:jc w:val="both"/>
        <w:rPr>
          <w:rFonts w:cs="Arial"/>
          <w:color w:val="404040" w:themeColor="text1" w:themeTint="BF"/>
        </w:rPr>
      </w:pPr>
    </w:p>
    <w:p w14:paraId="1E2A36BB" w14:textId="77777777" w:rsidR="00397525" w:rsidRPr="00397525" w:rsidRDefault="00397525" w:rsidP="008B72FA">
      <w:pPr>
        <w:pStyle w:val="ListParagraph"/>
        <w:numPr>
          <w:ilvl w:val="0"/>
          <w:numId w:val="27"/>
        </w:numPr>
        <w:autoSpaceDE w:val="0"/>
        <w:autoSpaceDN w:val="0"/>
        <w:adjustRightInd w:val="0"/>
        <w:spacing w:after="0" w:line="240" w:lineRule="auto"/>
        <w:ind w:left="426" w:hanging="426"/>
        <w:jc w:val="both"/>
        <w:rPr>
          <w:rFonts w:asciiTheme="minorHAnsi" w:hAnsiTheme="minorHAnsi" w:cstheme="minorHAnsi"/>
          <w:color w:val="404040" w:themeColor="text1" w:themeTint="BF"/>
        </w:rPr>
      </w:pPr>
      <w:r w:rsidRPr="009F78D0">
        <w:rPr>
          <w:rFonts w:asciiTheme="minorHAnsi" w:hAnsiTheme="minorHAnsi"/>
          <w:color w:val="404040" w:themeColor="text1" w:themeTint="BF"/>
        </w:rPr>
        <w:t xml:space="preserve">Slovenija </w:t>
      </w:r>
      <w:r>
        <w:rPr>
          <w:rFonts w:asciiTheme="minorHAnsi" w:hAnsiTheme="minorHAnsi"/>
          <w:color w:val="404040" w:themeColor="text1" w:themeTint="BF"/>
        </w:rPr>
        <w:t xml:space="preserve">bo </w:t>
      </w:r>
      <w:r w:rsidRPr="009F78D0">
        <w:rPr>
          <w:rFonts w:asciiTheme="minorHAnsi" w:hAnsiTheme="minorHAnsi"/>
          <w:color w:val="404040" w:themeColor="text1" w:themeTint="BF"/>
        </w:rPr>
        <w:t xml:space="preserve">vsaj 10 odstotkov razpoložljive dvostranske uradne razvojne pomoči namenjala za humanitarno pomoč. </w:t>
      </w:r>
    </w:p>
    <w:p w14:paraId="54825A1B" w14:textId="77777777" w:rsidR="00041849" w:rsidRDefault="00C87909" w:rsidP="008B72FA">
      <w:pPr>
        <w:pStyle w:val="ListParagraph"/>
        <w:numPr>
          <w:ilvl w:val="0"/>
          <w:numId w:val="27"/>
        </w:numPr>
        <w:autoSpaceDE w:val="0"/>
        <w:autoSpaceDN w:val="0"/>
        <w:adjustRightInd w:val="0"/>
        <w:spacing w:after="0" w:line="240" w:lineRule="auto"/>
        <w:ind w:left="426" w:hanging="426"/>
        <w:jc w:val="both"/>
        <w:rPr>
          <w:rFonts w:asciiTheme="minorHAnsi" w:hAnsiTheme="minorHAnsi" w:cstheme="minorHAnsi"/>
          <w:color w:val="404040" w:themeColor="text1" w:themeTint="BF"/>
        </w:rPr>
      </w:pPr>
      <w:r w:rsidRPr="009F78D0">
        <w:rPr>
          <w:rFonts w:asciiTheme="minorHAnsi" w:hAnsiTheme="minorHAnsi" w:cstheme="minorHAnsi"/>
          <w:color w:val="404040" w:themeColor="text1" w:themeTint="BF"/>
        </w:rPr>
        <w:t>Slovenija bo načrtovala in ob donatorskih konferencah napovedala donacije</w:t>
      </w:r>
      <w:r w:rsidR="00041849">
        <w:rPr>
          <w:rFonts w:asciiTheme="minorHAnsi" w:hAnsiTheme="minorHAnsi" w:cstheme="minorHAnsi"/>
          <w:color w:val="404040" w:themeColor="text1" w:themeTint="BF"/>
        </w:rPr>
        <w:t xml:space="preserve"> izbrani organizaciji</w:t>
      </w:r>
      <w:r w:rsidRPr="009F78D0">
        <w:rPr>
          <w:rFonts w:asciiTheme="minorHAnsi" w:hAnsiTheme="minorHAnsi" w:cstheme="minorHAnsi"/>
          <w:color w:val="404040" w:themeColor="text1" w:themeTint="BF"/>
        </w:rPr>
        <w:t xml:space="preserve"> za vsaj dve, praviloma pa za tri leta vnaprej. </w:t>
      </w:r>
    </w:p>
    <w:p w14:paraId="27C7A42A" w14:textId="77777777" w:rsidR="004C3E53" w:rsidRPr="008A2D9B" w:rsidRDefault="00C87909" w:rsidP="008B72FA">
      <w:pPr>
        <w:pStyle w:val="ListParagraph"/>
        <w:numPr>
          <w:ilvl w:val="0"/>
          <w:numId w:val="27"/>
        </w:numPr>
        <w:autoSpaceDE w:val="0"/>
        <w:autoSpaceDN w:val="0"/>
        <w:adjustRightInd w:val="0"/>
        <w:spacing w:after="0" w:line="240" w:lineRule="auto"/>
        <w:ind w:left="426" w:hanging="426"/>
        <w:jc w:val="both"/>
        <w:rPr>
          <w:rFonts w:asciiTheme="minorHAnsi" w:hAnsiTheme="minorHAnsi" w:cstheme="minorHAnsi"/>
          <w:color w:val="404040" w:themeColor="text1" w:themeTint="BF"/>
        </w:rPr>
      </w:pPr>
      <w:r w:rsidRPr="008B72FA">
        <w:rPr>
          <w:rFonts w:asciiTheme="minorHAnsi" w:hAnsiTheme="minorHAnsi" w:cstheme="minorHAnsi"/>
          <w:color w:val="404040" w:themeColor="text1" w:themeTint="BF"/>
        </w:rPr>
        <w:t xml:space="preserve">Pri načrtovanju humanitarne pomoči bo </w:t>
      </w:r>
      <w:r w:rsidR="00E7299F">
        <w:rPr>
          <w:rFonts w:asciiTheme="minorHAnsi" w:hAnsiTheme="minorHAnsi" w:cstheme="minorHAnsi"/>
          <w:color w:val="404040" w:themeColor="text1" w:themeTint="BF"/>
        </w:rPr>
        <w:t xml:space="preserve">Slovenija </w:t>
      </w:r>
      <w:r w:rsidRPr="008B72FA">
        <w:rPr>
          <w:rFonts w:asciiTheme="minorHAnsi" w:hAnsiTheme="minorHAnsi" w:cstheme="minorHAnsi"/>
          <w:color w:val="404040" w:themeColor="text1" w:themeTint="BF"/>
        </w:rPr>
        <w:t>za preventivn</w:t>
      </w:r>
      <w:r w:rsidR="00E7299F">
        <w:rPr>
          <w:rFonts w:asciiTheme="minorHAnsi" w:hAnsiTheme="minorHAnsi" w:cstheme="minorHAnsi"/>
          <w:color w:val="404040" w:themeColor="text1" w:themeTint="BF"/>
        </w:rPr>
        <w:t>o delovanje, zmanjšanje</w:t>
      </w:r>
      <w:r w:rsidRPr="008B72FA">
        <w:rPr>
          <w:rFonts w:asciiTheme="minorHAnsi" w:hAnsiTheme="minorHAnsi" w:cstheme="minorHAnsi"/>
          <w:color w:val="404040" w:themeColor="text1" w:themeTint="BF"/>
        </w:rPr>
        <w:t xml:space="preserve"> tveganj</w:t>
      </w:r>
      <w:r w:rsidR="00E7299F">
        <w:rPr>
          <w:rFonts w:asciiTheme="minorHAnsi" w:hAnsiTheme="minorHAnsi" w:cstheme="minorHAnsi"/>
          <w:color w:val="404040" w:themeColor="text1" w:themeTint="BF"/>
        </w:rPr>
        <w:t>a za</w:t>
      </w:r>
      <w:r w:rsidRPr="008B72FA">
        <w:rPr>
          <w:rFonts w:asciiTheme="minorHAnsi" w:hAnsiTheme="minorHAnsi" w:cstheme="minorHAnsi"/>
          <w:color w:val="404040" w:themeColor="text1" w:themeTint="BF"/>
        </w:rPr>
        <w:t xml:space="preserve"> nesreč</w:t>
      </w:r>
      <w:r w:rsidR="00E7299F">
        <w:rPr>
          <w:rFonts w:asciiTheme="minorHAnsi" w:hAnsiTheme="minorHAnsi" w:cstheme="minorHAnsi"/>
          <w:color w:val="404040" w:themeColor="text1" w:themeTint="BF"/>
        </w:rPr>
        <w:t>e in izgradnjo odpornosti namenila</w:t>
      </w:r>
      <w:r w:rsidRPr="008B72FA">
        <w:rPr>
          <w:rFonts w:asciiTheme="minorHAnsi" w:hAnsiTheme="minorHAnsi" w:cstheme="minorHAnsi"/>
          <w:color w:val="404040" w:themeColor="text1" w:themeTint="BF"/>
        </w:rPr>
        <w:t xml:space="preserve"> </w:t>
      </w:r>
      <w:r w:rsidRPr="008A2D9B">
        <w:rPr>
          <w:rFonts w:asciiTheme="minorHAnsi" w:hAnsiTheme="minorHAnsi" w:cstheme="minorHAnsi"/>
          <w:color w:val="404040" w:themeColor="text1" w:themeTint="BF"/>
        </w:rPr>
        <w:t xml:space="preserve">vsaj 10 odstotkov humanitarne pomoči. </w:t>
      </w:r>
      <w:r w:rsidR="000540B7" w:rsidRPr="008A2D9B">
        <w:rPr>
          <w:rFonts w:asciiTheme="minorHAnsi" w:hAnsiTheme="minorHAnsi" w:cstheme="minorHAnsi"/>
          <w:color w:val="404040" w:themeColor="text1" w:themeTint="BF"/>
        </w:rPr>
        <w:t xml:space="preserve">Poseben poudarek pri tem bo na krepitvi pripravljenosti </w:t>
      </w:r>
      <w:r w:rsidR="00ED090D" w:rsidRPr="008A2D9B">
        <w:rPr>
          <w:rFonts w:asciiTheme="minorHAnsi" w:hAnsiTheme="minorHAnsi" w:cstheme="minorHAnsi"/>
          <w:color w:val="404040" w:themeColor="text1" w:themeTint="BF"/>
        </w:rPr>
        <w:t xml:space="preserve">lokalnih skupnosti </w:t>
      </w:r>
      <w:r w:rsidR="000540B7" w:rsidRPr="008A2D9B">
        <w:rPr>
          <w:rFonts w:asciiTheme="minorHAnsi" w:hAnsiTheme="minorHAnsi" w:cstheme="minorHAnsi"/>
          <w:color w:val="404040" w:themeColor="text1" w:themeTint="BF"/>
        </w:rPr>
        <w:t xml:space="preserve">na </w:t>
      </w:r>
      <w:r w:rsidR="003A6759">
        <w:rPr>
          <w:rFonts w:asciiTheme="minorHAnsi" w:hAnsiTheme="minorHAnsi" w:cstheme="minorHAnsi"/>
          <w:color w:val="404040" w:themeColor="text1" w:themeTint="BF"/>
        </w:rPr>
        <w:t>naravne in druge nesreče ter</w:t>
      </w:r>
      <w:r w:rsidR="000540B7" w:rsidRPr="008A2D9B">
        <w:rPr>
          <w:rFonts w:asciiTheme="minorHAnsi" w:hAnsiTheme="minorHAnsi" w:cstheme="minorHAnsi"/>
          <w:color w:val="404040" w:themeColor="text1" w:themeTint="BF"/>
        </w:rPr>
        <w:t xml:space="preserve"> njihov učinkovit odziv.</w:t>
      </w:r>
    </w:p>
    <w:p w14:paraId="30F19761" w14:textId="77777777" w:rsidR="0068153A" w:rsidRPr="002E0A47" w:rsidRDefault="00C87909" w:rsidP="001B1711">
      <w:pPr>
        <w:pStyle w:val="ListParagraph"/>
        <w:numPr>
          <w:ilvl w:val="0"/>
          <w:numId w:val="27"/>
        </w:numPr>
        <w:autoSpaceDE w:val="0"/>
        <w:autoSpaceDN w:val="0"/>
        <w:adjustRightInd w:val="0"/>
        <w:spacing w:after="0" w:line="240" w:lineRule="auto"/>
        <w:ind w:left="426" w:hanging="426"/>
        <w:jc w:val="both"/>
        <w:rPr>
          <w:rFonts w:asciiTheme="minorHAnsi" w:hAnsiTheme="minorHAnsi" w:cstheme="minorHAnsi"/>
          <w:color w:val="404040" w:themeColor="text1" w:themeTint="BF"/>
        </w:rPr>
      </w:pPr>
      <w:r w:rsidRPr="008A2D9B">
        <w:rPr>
          <w:rFonts w:asciiTheme="minorHAnsi" w:hAnsiTheme="minorHAnsi" w:cstheme="minorHAnsi"/>
          <w:color w:val="404040" w:themeColor="text1" w:themeTint="BF"/>
        </w:rPr>
        <w:t>Pri načrtovanju in izvajanju bo Slovenija krepila prizadevanja za</w:t>
      </w:r>
      <w:r w:rsidRPr="009F78D0">
        <w:rPr>
          <w:rFonts w:asciiTheme="minorHAnsi" w:hAnsiTheme="minorHAnsi" w:cstheme="minorHAnsi"/>
          <w:color w:val="404040" w:themeColor="text1" w:themeTint="BF"/>
        </w:rPr>
        <w:t xml:space="preserve"> celostno </w:t>
      </w:r>
      <w:r w:rsidR="00A725E3">
        <w:rPr>
          <w:rFonts w:asciiTheme="minorHAnsi" w:hAnsiTheme="minorHAnsi" w:cstheme="minorHAnsi"/>
          <w:color w:val="404040" w:themeColor="text1" w:themeTint="BF"/>
        </w:rPr>
        <w:t>reševanje</w:t>
      </w:r>
      <w:r w:rsidRPr="009F78D0">
        <w:rPr>
          <w:rFonts w:asciiTheme="minorHAnsi" w:hAnsiTheme="minorHAnsi" w:cstheme="minorHAnsi"/>
          <w:color w:val="404040" w:themeColor="text1" w:themeTint="BF"/>
        </w:rPr>
        <w:t xml:space="preserve"> posamezne </w:t>
      </w:r>
      <w:r w:rsidR="00CD3B6F">
        <w:rPr>
          <w:rFonts w:asciiTheme="minorHAnsi" w:hAnsiTheme="minorHAnsi" w:cstheme="minorHAnsi"/>
          <w:color w:val="404040" w:themeColor="text1" w:themeTint="BF"/>
        </w:rPr>
        <w:t xml:space="preserve">humanitarne </w:t>
      </w:r>
      <w:r w:rsidRPr="009F78D0">
        <w:rPr>
          <w:rFonts w:asciiTheme="minorHAnsi" w:hAnsiTheme="minorHAnsi" w:cstheme="minorHAnsi"/>
          <w:color w:val="404040" w:themeColor="text1" w:themeTint="BF"/>
        </w:rPr>
        <w:t xml:space="preserve">krize, </w:t>
      </w:r>
      <w:r w:rsidR="00A725E3">
        <w:rPr>
          <w:rFonts w:asciiTheme="minorHAnsi" w:hAnsiTheme="minorHAnsi" w:cstheme="minorHAnsi"/>
          <w:color w:val="404040" w:themeColor="text1" w:themeTint="BF"/>
        </w:rPr>
        <w:t xml:space="preserve">in sicer </w:t>
      </w:r>
      <w:r w:rsidRPr="009F78D0">
        <w:rPr>
          <w:rFonts w:asciiTheme="minorHAnsi" w:hAnsiTheme="minorHAnsi" w:cstheme="minorHAnsi"/>
          <w:color w:val="404040" w:themeColor="text1" w:themeTint="BF"/>
        </w:rPr>
        <w:t xml:space="preserve">s povezovanjem humanitarnih prispevkov preko mednarodnih organizacij ter delovanjem slovenskih izvajalcev, od Ministrstva za zunanje zadeve, Uprave </w:t>
      </w:r>
      <w:r w:rsidR="00555B57">
        <w:rPr>
          <w:rFonts w:asciiTheme="minorHAnsi" w:hAnsiTheme="minorHAnsi" w:cstheme="minorHAnsi"/>
          <w:color w:val="404040" w:themeColor="text1" w:themeTint="BF"/>
        </w:rPr>
        <w:t>Republike Slovenije</w:t>
      </w:r>
      <w:r w:rsidRPr="009F78D0">
        <w:rPr>
          <w:rFonts w:asciiTheme="minorHAnsi" w:hAnsiTheme="minorHAnsi" w:cstheme="minorHAnsi"/>
          <w:color w:val="404040" w:themeColor="text1" w:themeTint="BF"/>
        </w:rPr>
        <w:t xml:space="preserve"> za zaščito in reševanje do ITF Ustanove za krepitev človekove varnosti in nevladnih organizacij. </w:t>
      </w:r>
      <w:r w:rsidR="00041849" w:rsidRPr="002E0A47">
        <w:rPr>
          <w:rFonts w:asciiTheme="minorHAnsi" w:hAnsiTheme="minorHAnsi" w:cstheme="minorHAnsi"/>
          <w:color w:val="404040" w:themeColor="text1" w:themeTint="BF"/>
        </w:rPr>
        <w:t xml:space="preserve">Do leta 2022 bo vsaj </w:t>
      </w:r>
      <w:r w:rsidR="00242D05" w:rsidRPr="002E0A47">
        <w:rPr>
          <w:rFonts w:asciiTheme="minorHAnsi" w:hAnsiTheme="minorHAnsi" w:cstheme="minorHAnsi"/>
          <w:color w:val="404040" w:themeColor="text1" w:themeTint="BF"/>
        </w:rPr>
        <w:t>5</w:t>
      </w:r>
      <w:r w:rsidR="00041849" w:rsidRPr="002E0A47">
        <w:rPr>
          <w:rFonts w:asciiTheme="minorHAnsi" w:hAnsiTheme="minorHAnsi" w:cstheme="minorHAnsi"/>
          <w:color w:val="404040" w:themeColor="text1" w:themeTint="BF"/>
        </w:rPr>
        <w:t xml:space="preserve">0 odstotkov humanitarnih prispevkov preko mednarodnih organizacij usmerjenih v krize, ki jih Slovenija </w:t>
      </w:r>
      <w:r w:rsidR="00A725E3">
        <w:rPr>
          <w:rFonts w:asciiTheme="minorHAnsi" w:hAnsiTheme="minorHAnsi" w:cstheme="minorHAnsi"/>
          <w:color w:val="404040" w:themeColor="text1" w:themeTint="BF"/>
        </w:rPr>
        <w:t xml:space="preserve">pomaga reševati </w:t>
      </w:r>
      <w:r w:rsidR="00041849" w:rsidRPr="002E0A47">
        <w:rPr>
          <w:rFonts w:asciiTheme="minorHAnsi" w:hAnsiTheme="minorHAnsi" w:cstheme="minorHAnsi"/>
          <w:color w:val="404040" w:themeColor="text1" w:themeTint="BF"/>
        </w:rPr>
        <w:t xml:space="preserve">tudi z dvostranskimi aktivnostmi. </w:t>
      </w:r>
    </w:p>
    <w:p w14:paraId="3F493FF3" w14:textId="4381FD3F" w:rsidR="004C3E53" w:rsidRPr="009F78D0" w:rsidRDefault="00C87909" w:rsidP="001B1711">
      <w:pPr>
        <w:pStyle w:val="ListParagraph"/>
        <w:numPr>
          <w:ilvl w:val="0"/>
          <w:numId w:val="27"/>
        </w:numPr>
        <w:autoSpaceDE w:val="0"/>
        <w:autoSpaceDN w:val="0"/>
        <w:adjustRightInd w:val="0"/>
        <w:spacing w:after="0" w:line="240" w:lineRule="auto"/>
        <w:ind w:left="426" w:hanging="426"/>
        <w:jc w:val="both"/>
        <w:rPr>
          <w:rFonts w:asciiTheme="minorHAnsi" w:hAnsiTheme="minorHAnsi" w:cstheme="minorHAnsi"/>
          <w:color w:val="404040" w:themeColor="text1" w:themeTint="BF"/>
        </w:rPr>
      </w:pPr>
      <w:r w:rsidRPr="009F78D0">
        <w:rPr>
          <w:rFonts w:asciiTheme="minorHAnsi" w:hAnsiTheme="minorHAnsi" w:cstheme="minorHAnsi"/>
          <w:color w:val="404040" w:themeColor="text1" w:themeTint="BF"/>
        </w:rPr>
        <w:t xml:space="preserve">Z namenom krepitve </w:t>
      </w:r>
      <w:r w:rsidR="00DF6ADD">
        <w:rPr>
          <w:rFonts w:asciiTheme="minorHAnsi" w:hAnsiTheme="minorHAnsi" w:cstheme="minorHAnsi"/>
          <w:color w:val="404040" w:themeColor="text1" w:themeTint="BF"/>
        </w:rPr>
        <w:t xml:space="preserve">nujnega </w:t>
      </w:r>
      <w:r w:rsidRPr="009F78D0">
        <w:rPr>
          <w:rFonts w:asciiTheme="minorHAnsi" w:hAnsiTheme="minorHAnsi" w:cstheme="minorHAnsi"/>
          <w:color w:val="404040" w:themeColor="text1" w:themeTint="BF"/>
        </w:rPr>
        <w:t xml:space="preserve">odziva </w:t>
      </w:r>
      <w:r w:rsidR="00CD3B6F">
        <w:rPr>
          <w:rFonts w:asciiTheme="minorHAnsi" w:hAnsiTheme="minorHAnsi" w:cstheme="minorHAnsi"/>
          <w:color w:val="404040" w:themeColor="text1" w:themeTint="BF"/>
        </w:rPr>
        <w:t xml:space="preserve">na </w:t>
      </w:r>
      <w:r w:rsidR="00DF6ADD">
        <w:rPr>
          <w:rFonts w:asciiTheme="minorHAnsi" w:hAnsiTheme="minorHAnsi" w:cstheme="minorHAnsi"/>
          <w:color w:val="404040" w:themeColor="text1" w:themeTint="BF"/>
        </w:rPr>
        <w:t xml:space="preserve">nesreče in </w:t>
      </w:r>
      <w:r w:rsidR="00CD3B6F">
        <w:rPr>
          <w:rFonts w:asciiTheme="minorHAnsi" w:hAnsiTheme="minorHAnsi" w:cstheme="minorHAnsi"/>
          <w:color w:val="404040" w:themeColor="text1" w:themeTint="BF"/>
        </w:rPr>
        <w:t xml:space="preserve">nenadne humanitarne </w:t>
      </w:r>
      <w:r w:rsidR="00DF6ADD">
        <w:rPr>
          <w:rFonts w:asciiTheme="minorHAnsi" w:hAnsiTheme="minorHAnsi" w:cstheme="minorHAnsi"/>
          <w:color w:val="404040" w:themeColor="text1" w:themeTint="BF"/>
        </w:rPr>
        <w:t>krize</w:t>
      </w:r>
      <w:r w:rsidR="00CD3B6F">
        <w:rPr>
          <w:rFonts w:asciiTheme="minorHAnsi" w:hAnsiTheme="minorHAnsi" w:cstheme="minorHAnsi"/>
          <w:color w:val="404040" w:themeColor="text1" w:themeTint="BF"/>
        </w:rPr>
        <w:t xml:space="preserve"> </w:t>
      </w:r>
      <w:r w:rsidRPr="009F78D0">
        <w:rPr>
          <w:rFonts w:asciiTheme="minorHAnsi" w:hAnsiTheme="minorHAnsi" w:cstheme="minorHAnsi"/>
          <w:color w:val="404040" w:themeColor="text1" w:themeTint="BF"/>
        </w:rPr>
        <w:t>bo Slovenija prednostno</w:t>
      </w:r>
      <w:r w:rsidR="003E6C5A">
        <w:rPr>
          <w:rFonts w:asciiTheme="minorHAnsi" w:hAnsiTheme="minorHAnsi" w:cstheme="minorHAnsi"/>
          <w:color w:val="404040" w:themeColor="text1" w:themeTint="BF"/>
        </w:rPr>
        <w:t xml:space="preserve">, </w:t>
      </w:r>
      <w:r w:rsidR="00CE6A15">
        <w:rPr>
          <w:rFonts w:asciiTheme="minorHAnsi" w:hAnsiTheme="minorHAnsi" w:cstheme="minorHAnsi"/>
          <w:color w:val="404040" w:themeColor="text1" w:themeTint="BF"/>
        </w:rPr>
        <w:t xml:space="preserve">v primeru </w:t>
      </w:r>
      <w:r w:rsidR="00CF14A7">
        <w:rPr>
          <w:rFonts w:asciiTheme="minorHAnsi" w:hAnsiTheme="minorHAnsi" w:cstheme="minorHAnsi"/>
          <w:color w:val="404040" w:themeColor="text1" w:themeTint="BF"/>
        </w:rPr>
        <w:t>razpoložljiv</w:t>
      </w:r>
      <w:r w:rsidR="00CE6A15">
        <w:rPr>
          <w:rFonts w:asciiTheme="minorHAnsi" w:hAnsiTheme="minorHAnsi" w:cstheme="minorHAnsi"/>
          <w:color w:val="404040" w:themeColor="text1" w:themeTint="BF"/>
        </w:rPr>
        <w:t>ih</w:t>
      </w:r>
      <w:r w:rsidR="00CF14A7">
        <w:rPr>
          <w:rFonts w:asciiTheme="minorHAnsi" w:hAnsiTheme="minorHAnsi" w:cstheme="minorHAnsi"/>
          <w:color w:val="404040" w:themeColor="text1" w:themeTint="BF"/>
        </w:rPr>
        <w:t xml:space="preserve"> finančn</w:t>
      </w:r>
      <w:r w:rsidR="00CE6A15">
        <w:rPr>
          <w:rFonts w:asciiTheme="minorHAnsi" w:hAnsiTheme="minorHAnsi" w:cstheme="minorHAnsi"/>
          <w:color w:val="404040" w:themeColor="text1" w:themeTint="BF"/>
        </w:rPr>
        <w:t>ih</w:t>
      </w:r>
      <w:r w:rsidR="00CF14A7">
        <w:rPr>
          <w:rFonts w:asciiTheme="minorHAnsi" w:hAnsiTheme="minorHAnsi" w:cstheme="minorHAnsi"/>
          <w:color w:val="404040" w:themeColor="text1" w:themeTint="BF"/>
        </w:rPr>
        <w:t xml:space="preserve"> sredst</w:t>
      </w:r>
      <w:r w:rsidR="00CE6A15">
        <w:rPr>
          <w:rFonts w:asciiTheme="minorHAnsi" w:hAnsiTheme="minorHAnsi" w:cstheme="minorHAnsi"/>
          <w:color w:val="404040" w:themeColor="text1" w:themeTint="BF"/>
        </w:rPr>
        <w:t>e</w:t>
      </w:r>
      <w:r w:rsidR="00CF14A7">
        <w:rPr>
          <w:rFonts w:asciiTheme="minorHAnsi" w:hAnsiTheme="minorHAnsi" w:cstheme="minorHAnsi"/>
          <w:color w:val="404040" w:themeColor="text1" w:themeTint="BF"/>
        </w:rPr>
        <w:t>v</w:t>
      </w:r>
      <w:r w:rsidR="006738DE">
        <w:rPr>
          <w:rFonts w:asciiTheme="minorHAnsi" w:hAnsiTheme="minorHAnsi" w:cstheme="minorHAnsi"/>
          <w:color w:val="404040" w:themeColor="text1" w:themeTint="BF"/>
        </w:rPr>
        <w:t xml:space="preserve"> </w:t>
      </w:r>
      <w:r w:rsidR="003E6C5A">
        <w:rPr>
          <w:rFonts w:asciiTheme="minorHAnsi" w:hAnsiTheme="minorHAnsi" w:cstheme="minorHAnsi"/>
          <w:color w:val="404040" w:themeColor="text1" w:themeTint="BF"/>
        </w:rPr>
        <w:t>najkasneje leta 2020,</w:t>
      </w:r>
      <w:r w:rsidRPr="009F78D0">
        <w:rPr>
          <w:rFonts w:asciiTheme="minorHAnsi" w:hAnsiTheme="minorHAnsi" w:cstheme="minorHAnsi"/>
          <w:color w:val="404040" w:themeColor="text1" w:themeTint="BF"/>
        </w:rPr>
        <w:t xml:space="preserve"> pristopila k sklenitvi strateškega partnerstva z nevladno organizacijo (ali več partnerji) na področju humanitarne pomoči.</w:t>
      </w:r>
    </w:p>
    <w:p w14:paraId="782733B4" w14:textId="77777777" w:rsidR="00F3276C" w:rsidRDefault="00C87909" w:rsidP="004F2C21">
      <w:pPr>
        <w:pStyle w:val="ListParagraph"/>
        <w:numPr>
          <w:ilvl w:val="0"/>
          <w:numId w:val="27"/>
        </w:numPr>
        <w:autoSpaceDE w:val="0"/>
        <w:autoSpaceDN w:val="0"/>
        <w:adjustRightInd w:val="0"/>
        <w:spacing w:after="0" w:line="240" w:lineRule="auto"/>
        <w:ind w:left="426" w:hanging="426"/>
        <w:jc w:val="both"/>
        <w:rPr>
          <w:rFonts w:asciiTheme="minorHAnsi" w:hAnsiTheme="minorHAnsi" w:cstheme="minorHAnsi"/>
          <w:color w:val="404040" w:themeColor="text1" w:themeTint="BF"/>
        </w:rPr>
      </w:pPr>
      <w:r w:rsidRPr="009F78D0">
        <w:rPr>
          <w:rFonts w:asciiTheme="minorHAnsi" w:hAnsiTheme="minorHAnsi" w:cstheme="minorHAnsi"/>
          <w:color w:val="404040" w:themeColor="text1" w:themeTint="BF"/>
        </w:rPr>
        <w:t xml:space="preserve">Za učinkovitejšo porabo in možnost razporejanja sredstev s strani mednarodnih organizacij bo Slovenija </w:t>
      </w:r>
      <w:r w:rsidR="00A725E3">
        <w:rPr>
          <w:rFonts w:asciiTheme="minorHAnsi" w:hAnsiTheme="minorHAnsi" w:cstheme="minorHAnsi"/>
          <w:color w:val="404040" w:themeColor="text1" w:themeTint="BF"/>
        </w:rPr>
        <w:t xml:space="preserve">uporabljala </w:t>
      </w:r>
      <w:r w:rsidR="006738DE">
        <w:rPr>
          <w:rFonts w:asciiTheme="minorHAnsi" w:hAnsiTheme="minorHAnsi" w:cstheme="minorHAnsi"/>
          <w:color w:val="404040" w:themeColor="text1" w:themeTint="BF"/>
        </w:rPr>
        <w:t>predvsem</w:t>
      </w:r>
      <w:r w:rsidRPr="009F78D0">
        <w:rPr>
          <w:rFonts w:asciiTheme="minorHAnsi" w:hAnsiTheme="minorHAnsi" w:cstheme="minorHAnsi"/>
          <w:color w:val="404040" w:themeColor="text1" w:themeTint="BF"/>
        </w:rPr>
        <w:t xml:space="preserve"> mehk</w:t>
      </w:r>
      <w:r w:rsidR="00A725E3">
        <w:rPr>
          <w:rFonts w:asciiTheme="minorHAnsi" w:hAnsiTheme="minorHAnsi" w:cstheme="minorHAnsi"/>
          <w:color w:val="404040" w:themeColor="text1" w:themeTint="BF"/>
        </w:rPr>
        <w:t xml:space="preserve">o </w:t>
      </w:r>
      <w:r w:rsidRPr="009F78D0">
        <w:rPr>
          <w:rFonts w:asciiTheme="minorHAnsi" w:hAnsiTheme="minorHAnsi" w:cstheme="minorHAnsi"/>
          <w:color w:val="404040" w:themeColor="text1" w:themeTint="BF"/>
        </w:rPr>
        <w:t>namensk</w:t>
      </w:r>
      <w:r w:rsidR="00A725E3">
        <w:rPr>
          <w:rFonts w:asciiTheme="minorHAnsi" w:hAnsiTheme="minorHAnsi" w:cstheme="minorHAnsi"/>
          <w:color w:val="404040" w:themeColor="text1" w:themeTint="BF"/>
        </w:rPr>
        <w:t>o usmerjanje</w:t>
      </w:r>
      <w:r w:rsidRPr="009F78D0">
        <w:rPr>
          <w:rFonts w:asciiTheme="minorHAnsi" w:hAnsiTheme="minorHAnsi" w:cstheme="minorHAnsi"/>
          <w:color w:val="404040" w:themeColor="text1" w:themeTint="BF"/>
        </w:rPr>
        <w:t xml:space="preserve"> prispevkov, in sicer v ciljno državo.</w:t>
      </w:r>
    </w:p>
    <w:p w14:paraId="12F765D9" w14:textId="77777777" w:rsidR="00F3276C" w:rsidRPr="004F2C21" w:rsidRDefault="00A725E3" w:rsidP="00F3276C">
      <w:pPr>
        <w:pStyle w:val="ListParagraph"/>
        <w:numPr>
          <w:ilvl w:val="0"/>
          <w:numId w:val="27"/>
        </w:numPr>
        <w:autoSpaceDE w:val="0"/>
        <w:autoSpaceDN w:val="0"/>
        <w:adjustRightInd w:val="0"/>
        <w:spacing w:after="0" w:line="240" w:lineRule="auto"/>
        <w:ind w:left="426" w:hanging="426"/>
        <w:jc w:val="both"/>
        <w:rPr>
          <w:rFonts w:asciiTheme="minorHAnsi" w:hAnsiTheme="minorHAnsi" w:cstheme="minorHAnsi"/>
          <w:color w:val="404040" w:themeColor="text1" w:themeTint="BF"/>
        </w:rPr>
      </w:pPr>
      <w:r>
        <w:rPr>
          <w:rFonts w:asciiTheme="minorHAnsi" w:hAnsiTheme="minorHAnsi" w:cstheme="minorHAnsi"/>
          <w:color w:val="404040" w:themeColor="text1" w:themeTint="BF"/>
        </w:rPr>
        <w:t>V Podsaharski Afriki bodo p</w:t>
      </w:r>
      <w:r w:rsidR="00F3276C" w:rsidRPr="004F2C21">
        <w:rPr>
          <w:rFonts w:asciiTheme="minorHAnsi" w:hAnsiTheme="minorHAnsi" w:cstheme="minorHAnsi"/>
          <w:color w:val="404040" w:themeColor="text1" w:themeTint="BF"/>
        </w:rPr>
        <w:t xml:space="preserve">rispevki mednarodnim organizacijam namenjeni predvsem </w:t>
      </w:r>
      <w:r>
        <w:rPr>
          <w:rFonts w:asciiTheme="minorHAnsi" w:hAnsiTheme="minorHAnsi" w:cstheme="minorHAnsi"/>
          <w:color w:val="404040" w:themeColor="text1" w:themeTint="BF"/>
        </w:rPr>
        <w:t xml:space="preserve">zagotavljanju </w:t>
      </w:r>
      <w:r w:rsidR="00F3276C" w:rsidRPr="004F2C21">
        <w:rPr>
          <w:rFonts w:asciiTheme="minorHAnsi" w:hAnsiTheme="minorHAnsi" w:cstheme="minorHAnsi"/>
          <w:color w:val="404040" w:themeColor="text1" w:themeTint="BF"/>
        </w:rPr>
        <w:t>prehranske varnosti preko Svetovnega programa za hrano (WFP), na Bližnjem Vzhodu pa skrbi za otroke in zaščiti beguncev preko Sklada Združenih nar</w:t>
      </w:r>
      <w:r>
        <w:rPr>
          <w:rFonts w:asciiTheme="minorHAnsi" w:hAnsiTheme="minorHAnsi" w:cstheme="minorHAnsi"/>
          <w:color w:val="404040" w:themeColor="text1" w:themeTint="BF"/>
        </w:rPr>
        <w:t>odov za otroke (UNICEF), Urada v</w:t>
      </w:r>
      <w:r w:rsidR="00F3276C" w:rsidRPr="004F2C21">
        <w:rPr>
          <w:rFonts w:asciiTheme="minorHAnsi" w:hAnsiTheme="minorHAnsi" w:cstheme="minorHAnsi"/>
          <w:color w:val="404040" w:themeColor="text1" w:themeTint="BF"/>
        </w:rPr>
        <w:t xml:space="preserve">isokega </w:t>
      </w:r>
      <w:r w:rsidR="00B07844" w:rsidRPr="004F2C21">
        <w:rPr>
          <w:rFonts w:asciiTheme="minorHAnsi" w:hAnsiTheme="minorHAnsi" w:cstheme="minorHAnsi"/>
          <w:color w:val="404040" w:themeColor="text1" w:themeTint="BF"/>
        </w:rPr>
        <w:t>komisar</w:t>
      </w:r>
      <w:r w:rsidR="00B07844">
        <w:rPr>
          <w:rFonts w:asciiTheme="minorHAnsi" w:hAnsiTheme="minorHAnsi" w:cstheme="minorHAnsi"/>
          <w:color w:val="404040" w:themeColor="text1" w:themeTint="BF"/>
        </w:rPr>
        <w:t>ja</w:t>
      </w:r>
      <w:r w:rsidR="00B07844" w:rsidRPr="004F2C21">
        <w:rPr>
          <w:rFonts w:asciiTheme="minorHAnsi" w:hAnsiTheme="minorHAnsi" w:cstheme="minorHAnsi"/>
          <w:color w:val="404040" w:themeColor="text1" w:themeTint="BF"/>
        </w:rPr>
        <w:t xml:space="preserve"> </w:t>
      </w:r>
      <w:r w:rsidR="00F3276C" w:rsidRPr="004F2C21">
        <w:rPr>
          <w:rFonts w:asciiTheme="minorHAnsi" w:hAnsiTheme="minorHAnsi" w:cstheme="minorHAnsi"/>
          <w:color w:val="404040" w:themeColor="text1" w:themeTint="BF"/>
        </w:rPr>
        <w:t>OZN za begunce (UNHCR) in Agencije Združenih narodov za pomoč in zaposlovanje pal</w:t>
      </w:r>
      <w:r>
        <w:rPr>
          <w:rFonts w:asciiTheme="minorHAnsi" w:hAnsiTheme="minorHAnsi" w:cstheme="minorHAnsi"/>
          <w:color w:val="404040" w:themeColor="text1" w:themeTint="BF"/>
        </w:rPr>
        <w:t>estinskih beguncev na Bližnjem v</w:t>
      </w:r>
      <w:r w:rsidR="00F3276C" w:rsidRPr="004F2C21">
        <w:rPr>
          <w:rFonts w:asciiTheme="minorHAnsi" w:hAnsiTheme="minorHAnsi" w:cstheme="minorHAnsi"/>
          <w:color w:val="404040" w:themeColor="text1" w:themeTint="BF"/>
        </w:rPr>
        <w:t>zhodu (UNRWA).</w:t>
      </w:r>
    </w:p>
    <w:p w14:paraId="380AE736" w14:textId="77777777" w:rsidR="00137CE8" w:rsidRDefault="00C87909" w:rsidP="001B1711">
      <w:pPr>
        <w:pStyle w:val="ListParagraph"/>
        <w:numPr>
          <w:ilvl w:val="0"/>
          <w:numId w:val="27"/>
        </w:numPr>
        <w:autoSpaceDE w:val="0"/>
        <w:autoSpaceDN w:val="0"/>
        <w:adjustRightInd w:val="0"/>
        <w:spacing w:after="0" w:line="240" w:lineRule="auto"/>
        <w:ind w:left="426" w:hanging="426"/>
        <w:jc w:val="both"/>
        <w:rPr>
          <w:rFonts w:asciiTheme="minorHAnsi" w:hAnsiTheme="minorHAnsi" w:cstheme="minorHAnsi"/>
          <w:color w:val="404040" w:themeColor="text1" w:themeTint="BF"/>
        </w:rPr>
      </w:pPr>
      <w:r w:rsidRPr="009F78D0">
        <w:rPr>
          <w:rFonts w:asciiTheme="minorHAnsi" w:hAnsiTheme="minorHAnsi" w:cstheme="minorHAnsi"/>
          <w:color w:val="404040" w:themeColor="text1" w:themeTint="BF"/>
        </w:rPr>
        <w:t>Z</w:t>
      </w:r>
      <w:r w:rsidR="00A725E3">
        <w:rPr>
          <w:rFonts w:asciiTheme="minorHAnsi" w:hAnsiTheme="minorHAnsi" w:cstheme="minorHAnsi"/>
          <w:color w:val="404040" w:themeColor="text1" w:themeTint="BF"/>
        </w:rPr>
        <w:t xml:space="preserve">a krepitev </w:t>
      </w:r>
      <w:r w:rsidRPr="009F78D0">
        <w:rPr>
          <w:rFonts w:asciiTheme="minorHAnsi" w:hAnsiTheme="minorHAnsi" w:cstheme="minorHAnsi"/>
          <w:color w:val="404040" w:themeColor="text1" w:themeTint="BF"/>
        </w:rPr>
        <w:t xml:space="preserve">nujnega odziva bo Slovenija glede na razpoložljiva sredstva podpirala delovanje Osrednjega sklada za nujen odziv Organizacije združenih narodov (CERF). Prav tako bo </w:t>
      </w:r>
      <w:r w:rsidR="00137CE8">
        <w:rPr>
          <w:rFonts w:asciiTheme="minorHAnsi" w:hAnsiTheme="minorHAnsi" w:cstheme="minorHAnsi"/>
          <w:color w:val="404040" w:themeColor="text1" w:themeTint="BF"/>
        </w:rPr>
        <w:t xml:space="preserve">pristopila k sklenitvi strateškega </w:t>
      </w:r>
      <w:r w:rsidRPr="009F78D0">
        <w:rPr>
          <w:rFonts w:asciiTheme="minorHAnsi" w:hAnsiTheme="minorHAnsi" w:cstheme="minorHAnsi"/>
          <w:color w:val="404040" w:themeColor="text1" w:themeTint="BF"/>
        </w:rPr>
        <w:t>partnerstv</w:t>
      </w:r>
      <w:r w:rsidR="00137CE8">
        <w:rPr>
          <w:rFonts w:asciiTheme="minorHAnsi" w:hAnsiTheme="minorHAnsi" w:cstheme="minorHAnsi"/>
          <w:color w:val="404040" w:themeColor="text1" w:themeTint="BF"/>
        </w:rPr>
        <w:t>a</w:t>
      </w:r>
      <w:r w:rsidRPr="009F78D0">
        <w:rPr>
          <w:rFonts w:asciiTheme="minorHAnsi" w:hAnsiTheme="minorHAnsi" w:cstheme="minorHAnsi"/>
          <w:color w:val="404040" w:themeColor="text1" w:themeTint="BF"/>
        </w:rPr>
        <w:t xml:space="preserve"> z</w:t>
      </w:r>
      <w:r w:rsidR="002A41E3">
        <w:rPr>
          <w:rFonts w:asciiTheme="minorHAnsi" w:hAnsiTheme="minorHAnsi" w:cstheme="minorHAnsi"/>
          <w:color w:val="404040" w:themeColor="text1" w:themeTint="BF"/>
        </w:rPr>
        <w:t xml:space="preserve"> Mednarodnim odborom Rdečega križa (ICRC)</w:t>
      </w:r>
      <w:r w:rsidRPr="009F78D0">
        <w:rPr>
          <w:rFonts w:asciiTheme="minorHAnsi" w:hAnsiTheme="minorHAnsi" w:cstheme="minorHAnsi"/>
          <w:color w:val="404040" w:themeColor="text1" w:themeTint="BF"/>
        </w:rPr>
        <w:t xml:space="preserve">, </w:t>
      </w:r>
      <w:r w:rsidR="00A725E3">
        <w:rPr>
          <w:rFonts w:asciiTheme="minorHAnsi" w:hAnsiTheme="minorHAnsi" w:cstheme="minorHAnsi"/>
          <w:color w:val="404040" w:themeColor="text1" w:themeTint="BF"/>
        </w:rPr>
        <w:t xml:space="preserve">ki mu </w:t>
      </w:r>
      <w:r w:rsidRPr="009F78D0">
        <w:rPr>
          <w:rFonts w:asciiTheme="minorHAnsi" w:hAnsiTheme="minorHAnsi" w:cstheme="minorHAnsi"/>
          <w:color w:val="404040" w:themeColor="text1" w:themeTint="BF"/>
        </w:rPr>
        <w:t>bo prednostno namenjala humanitarne prispevke</w:t>
      </w:r>
      <w:r w:rsidR="00A725E3">
        <w:rPr>
          <w:rFonts w:asciiTheme="minorHAnsi" w:hAnsiTheme="minorHAnsi" w:cstheme="minorHAnsi"/>
          <w:color w:val="404040" w:themeColor="text1" w:themeTint="BF"/>
        </w:rPr>
        <w:t>,</w:t>
      </w:r>
      <w:r w:rsidRPr="009F78D0">
        <w:rPr>
          <w:rFonts w:asciiTheme="minorHAnsi" w:hAnsiTheme="minorHAnsi" w:cstheme="minorHAnsi"/>
          <w:color w:val="404040" w:themeColor="text1" w:themeTint="BF"/>
        </w:rPr>
        <w:t xml:space="preserve"> in si srednjeročno prizadevala za povezovanje z delovanjem ITF Ustanove za krepitev človekove varnosti.</w:t>
      </w:r>
    </w:p>
    <w:p w14:paraId="1554D0FF" w14:textId="77777777" w:rsidR="00CD104D" w:rsidRPr="003A6759" w:rsidRDefault="00A725E3" w:rsidP="001B1711">
      <w:pPr>
        <w:pStyle w:val="ListParagraph"/>
        <w:numPr>
          <w:ilvl w:val="0"/>
          <w:numId w:val="27"/>
        </w:numPr>
        <w:autoSpaceDE w:val="0"/>
        <w:autoSpaceDN w:val="0"/>
        <w:adjustRightInd w:val="0"/>
        <w:spacing w:after="0" w:line="240" w:lineRule="auto"/>
        <w:ind w:left="426" w:hanging="426"/>
        <w:jc w:val="both"/>
        <w:rPr>
          <w:rFonts w:asciiTheme="minorHAnsi" w:hAnsiTheme="minorHAnsi" w:cstheme="minorHAnsi"/>
          <w:color w:val="404040" w:themeColor="text1" w:themeTint="BF"/>
        </w:rPr>
      </w:pPr>
      <w:r>
        <w:rPr>
          <w:rFonts w:asciiTheme="minorHAnsi" w:hAnsiTheme="minorHAnsi" w:cstheme="minorHAnsi"/>
          <w:color w:val="404040" w:themeColor="text1" w:themeTint="BF"/>
        </w:rPr>
        <w:t xml:space="preserve">Vsaj </w:t>
      </w:r>
      <w:r w:rsidRPr="00ED090D">
        <w:rPr>
          <w:rFonts w:asciiTheme="minorHAnsi" w:hAnsiTheme="minorHAnsi" w:cstheme="minorHAnsi"/>
          <w:color w:val="404040" w:themeColor="text1" w:themeTint="BF"/>
        </w:rPr>
        <w:t xml:space="preserve">en prispevek </w:t>
      </w:r>
      <w:r>
        <w:rPr>
          <w:rFonts w:asciiTheme="minorHAnsi" w:hAnsiTheme="minorHAnsi" w:cstheme="minorHAnsi"/>
          <w:color w:val="404040" w:themeColor="text1" w:themeTint="BF"/>
        </w:rPr>
        <w:t xml:space="preserve">letno </w:t>
      </w:r>
      <w:r w:rsidRPr="00ED090D">
        <w:rPr>
          <w:rFonts w:asciiTheme="minorHAnsi" w:hAnsiTheme="minorHAnsi" w:cstheme="minorHAnsi"/>
          <w:color w:val="404040" w:themeColor="text1" w:themeTint="BF"/>
        </w:rPr>
        <w:t xml:space="preserve">preko mednarodne </w:t>
      </w:r>
      <w:r w:rsidRPr="003A6759">
        <w:rPr>
          <w:rFonts w:asciiTheme="minorHAnsi" w:hAnsiTheme="minorHAnsi" w:cstheme="minorHAnsi"/>
          <w:color w:val="404040" w:themeColor="text1" w:themeTint="BF"/>
        </w:rPr>
        <w:t xml:space="preserve">organizacije </w:t>
      </w:r>
      <w:r>
        <w:rPr>
          <w:rFonts w:asciiTheme="minorHAnsi" w:hAnsiTheme="minorHAnsi" w:cstheme="minorHAnsi"/>
          <w:color w:val="404040" w:themeColor="text1" w:themeTint="BF"/>
        </w:rPr>
        <w:t xml:space="preserve">bo </w:t>
      </w:r>
      <w:r w:rsidR="00CD104D">
        <w:rPr>
          <w:rFonts w:asciiTheme="minorHAnsi" w:hAnsiTheme="minorHAnsi" w:cstheme="minorHAnsi"/>
          <w:color w:val="404040" w:themeColor="text1" w:themeTint="BF"/>
        </w:rPr>
        <w:t xml:space="preserve">Slovenija </w:t>
      </w:r>
      <w:r>
        <w:rPr>
          <w:rFonts w:asciiTheme="minorHAnsi" w:hAnsiTheme="minorHAnsi" w:cstheme="minorHAnsi"/>
          <w:color w:val="404040" w:themeColor="text1" w:themeTint="BF"/>
        </w:rPr>
        <w:t>zagotovila za</w:t>
      </w:r>
      <w:r w:rsidR="00CD104D" w:rsidRPr="003A6759">
        <w:rPr>
          <w:rFonts w:asciiTheme="minorHAnsi" w:hAnsiTheme="minorHAnsi" w:cstheme="minorHAnsi"/>
          <w:color w:val="404040" w:themeColor="text1" w:themeTint="BF"/>
        </w:rPr>
        <w:t xml:space="preserve"> pomoč v </w:t>
      </w:r>
      <w:r>
        <w:rPr>
          <w:rFonts w:asciiTheme="minorHAnsi" w:hAnsiTheme="minorHAnsi" w:cstheme="minorHAnsi"/>
          <w:color w:val="404040" w:themeColor="text1" w:themeTint="BF"/>
        </w:rPr>
        <w:t>gotovini</w:t>
      </w:r>
      <w:r w:rsidR="00B33624" w:rsidRPr="003A6759">
        <w:rPr>
          <w:rFonts w:asciiTheme="minorHAnsi" w:hAnsiTheme="minorHAnsi" w:cstheme="minorHAnsi"/>
          <w:color w:val="404040" w:themeColor="text1" w:themeTint="BF"/>
        </w:rPr>
        <w:t xml:space="preserve"> skladno z zavezo </w:t>
      </w:r>
      <w:r>
        <w:rPr>
          <w:rFonts w:asciiTheme="minorHAnsi" w:hAnsiTheme="minorHAnsi" w:cstheme="minorHAnsi"/>
          <w:color w:val="404040" w:themeColor="text1" w:themeTint="BF"/>
        </w:rPr>
        <w:t xml:space="preserve">s </w:t>
      </w:r>
      <w:r w:rsidR="00B33624" w:rsidRPr="003A6759">
        <w:rPr>
          <w:rFonts w:asciiTheme="minorHAnsi" w:hAnsiTheme="minorHAnsi" w:cstheme="minorHAnsi"/>
          <w:color w:val="404040" w:themeColor="text1" w:themeTint="BF"/>
        </w:rPr>
        <w:t>Svetovnega humanitarnega vrha in Velik</w:t>
      </w:r>
      <w:r w:rsidR="00365591">
        <w:rPr>
          <w:rFonts w:asciiTheme="minorHAnsi" w:hAnsiTheme="minorHAnsi" w:cstheme="minorHAnsi"/>
          <w:color w:val="404040" w:themeColor="text1" w:themeTint="BF"/>
        </w:rPr>
        <w:t>ega</w:t>
      </w:r>
      <w:r>
        <w:rPr>
          <w:rFonts w:asciiTheme="minorHAnsi" w:hAnsiTheme="minorHAnsi" w:cstheme="minorHAnsi"/>
          <w:color w:val="404040" w:themeColor="text1" w:themeTint="BF"/>
        </w:rPr>
        <w:t xml:space="preserve"> </w:t>
      </w:r>
      <w:r w:rsidR="00B33624" w:rsidRPr="003A6759">
        <w:rPr>
          <w:rFonts w:asciiTheme="minorHAnsi" w:hAnsiTheme="minorHAnsi" w:cstheme="minorHAnsi"/>
          <w:color w:val="404040" w:themeColor="text1" w:themeTint="BF"/>
        </w:rPr>
        <w:t>dogovor</w:t>
      </w:r>
      <w:r w:rsidR="00365591">
        <w:rPr>
          <w:rFonts w:asciiTheme="minorHAnsi" w:hAnsiTheme="minorHAnsi" w:cstheme="minorHAnsi"/>
          <w:color w:val="404040" w:themeColor="text1" w:themeTint="BF"/>
        </w:rPr>
        <w:t>a</w:t>
      </w:r>
      <w:r>
        <w:rPr>
          <w:rFonts w:asciiTheme="minorHAnsi" w:hAnsiTheme="minorHAnsi" w:cstheme="minorHAnsi"/>
          <w:color w:val="404040" w:themeColor="text1" w:themeTint="BF"/>
        </w:rPr>
        <w:t>.</w:t>
      </w:r>
      <w:r w:rsidR="00CD104D" w:rsidRPr="003A6759">
        <w:rPr>
          <w:rFonts w:asciiTheme="minorHAnsi" w:hAnsiTheme="minorHAnsi" w:cstheme="minorHAnsi"/>
          <w:color w:val="404040" w:themeColor="text1" w:themeTint="BF"/>
        </w:rPr>
        <w:t xml:space="preserve"> </w:t>
      </w:r>
    </w:p>
    <w:p w14:paraId="71E279F6" w14:textId="77777777" w:rsidR="007C23B1" w:rsidRPr="00ED090D" w:rsidRDefault="00A725E3" w:rsidP="001B1711">
      <w:pPr>
        <w:pStyle w:val="ListParagraph"/>
        <w:numPr>
          <w:ilvl w:val="0"/>
          <w:numId w:val="27"/>
        </w:numPr>
        <w:autoSpaceDE w:val="0"/>
        <w:autoSpaceDN w:val="0"/>
        <w:adjustRightInd w:val="0"/>
        <w:spacing w:after="0" w:line="240" w:lineRule="auto"/>
        <w:ind w:left="426" w:hanging="426"/>
        <w:jc w:val="both"/>
        <w:rPr>
          <w:rFonts w:asciiTheme="minorHAnsi" w:hAnsiTheme="minorHAnsi" w:cstheme="minorHAnsi"/>
          <w:color w:val="404040" w:themeColor="text1" w:themeTint="BF"/>
        </w:rPr>
      </w:pPr>
      <w:r>
        <w:rPr>
          <w:rFonts w:asciiTheme="minorHAnsi" w:hAnsiTheme="minorHAnsi" w:cstheme="minorHAnsi"/>
          <w:color w:val="404040" w:themeColor="text1" w:themeTint="BF"/>
        </w:rPr>
        <w:t xml:space="preserve">Ob </w:t>
      </w:r>
      <w:r w:rsidR="00A14F74" w:rsidRPr="003A6759">
        <w:rPr>
          <w:rFonts w:asciiTheme="minorHAnsi" w:hAnsiTheme="minorHAnsi" w:cstheme="minorHAnsi"/>
          <w:color w:val="404040" w:themeColor="text1" w:themeTint="BF"/>
        </w:rPr>
        <w:t xml:space="preserve">velikih </w:t>
      </w:r>
      <w:r w:rsidR="003A6759" w:rsidRPr="003A6759">
        <w:rPr>
          <w:rFonts w:asciiTheme="minorHAnsi" w:hAnsiTheme="minorHAnsi" w:cstheme="minorHAnsi"/>
          <w:color w:val="404040" w:themeColor="text1" w:themeTint="BF"/>
        </w:rPr>
        <w:t>naravnih in drugih nesreč</w:t>
      </w:r>
      <w:r>
        <w:rPr>
          <w:rFonts w:asciiTheme="minorHAnsi" w:hAnsiTheme="minorHAnsi" w:cstheme="minorHAnsi"/>
          <w:color w:val="404040" w:themeColor="text1" w:themeTint="BF"/>
        </w:rPr>
        <w:t>ah</w:t>
      </w:r>
      <w:r w:rsidR="003A6759" w:rsidRPr="003A6759">
        <w:rPr>
          <w:rFonts w:asciiTheme="minorHAnsi" w:hAnsiTheme="minorHAnsi" w:cstheme="minorHAnsi"/>
          <w:color w:val="404040" w:themeColor="text1" w:themeTint="BF"/>
        </w:rPr>
        <w:t xml:space="preserve"> </w:t>
      </w:r>
      <w:r w:rsidR="00A95DFB">
        <w:rPr>
          <w:rFonts w:asciiTheme="minorHAnsi" w:hAnsiTheme="minorHAnsi" w:cstheme="minorHAnsi"/>
          <w:color w:val="404040" w:themeColor="text1" w:themeTint="BF"/>
        </w:rPr>
        <w:t>ter</w:t>
      </w:r>
      <w:r w:rsidR="00DF6ADD" w:rsidRPr="003A6759">
        <w:rPr>
          <w:rFonts w:asciiTheme="minorHAnsi" w:hAnsiTheme="minorHAnsi" w:cstheme="minorHAnsi"/>
          <w:color w:val="404040" w:themeColor="text1" w:themeTint="BF"/>
        </w:rPr>
        <w:t xml:space="preserve"> </w:t>
      </w:r>
      <w:r w:rsidR="00CD3B6F" w:rsidRPr="003A6759">
        <w:rPr>
          <w:rFonts w:asciiTheme="minorHAnsi" w:hAnsiTheme="minorHAnsi" w:cstheme="minorHAnsi"/>
          <w:color w:val="404040" w:themeColor="text1" w:themeTint="BF"/>
        </w:rPr>
        <w:t xml:space="preserve">nenadnih </w:t>
      </w:r>
      <w:r w:rsidR="004C3E53" w:rsidRPr="003A6759">
        <w:rPr>
          <w:rFonts w:asciiTheme="minorHAnsi" w:hAnsiTheme="minorHAnsi" w:cstheme="minorHAnsi"/>
          <w:color w:val="404040" w:themeColor="text1" w:themeTint="BF"/>
        </w:rPr>
        <w:t>huma</w:t>
      </w:r>
      <w:r w:rsidR="00041849" w:rsidRPr="003A6759">
        <w:rPr>
          <w:rFonts w:asciiTheme="minorHAnsi" w:hAnsiTheme="minorHAnsi" w:cstheme="minorHAnsi"/>
          <w:color w:val="404040" w:themeColor="text1" w:themeTint="BF"/>
        </w:rPr>
        <w:t xml:space="preserve">nitarnih </w:t>
      </w:r>
      <w:r w:rsidR="00DF6ADD" w:rsidRPr="003A6759">
        <w:rPr>
          <w:rFonts w:asciiTheme="minorHAnsi" w:hAnsiTheme="minorHAnsi" w:cstheme="minorHAnsi"/>
          <w:color w:val="404040" w:themeColor="text1" w:themeTint="BF"/>
        </w:rPr>
        <w:t>kriz</w:t>
      </w:r>
      <w:r>
        <w:rPr>
          <w:rFonts w:asciiTheme="minorHAnsi" w:hAnsiTheme="minorHAnsi" w:cstheme="minorHAnsi"/>
          <w:color w:val="404040" w:themeColor="text1" w:themeTint="BF"/>
        </w:rPr>
        <w:t>ah</w:t>
      </w:r>
      <w:r w:rsidR="00365591">
        <w:rPr>
          <w:rFonts w:asciiTheme="minorHAnsi" w:hAnsiTheme="minorHAnsi" w:cstheme="minorHAnsi"/>
          <w:color w:val="404040" w:themeColor="text1" w:themeTint="BF"/>
        </w:rPr>
        <w:t xml:space="preserve"> (</w:t>
      </w:r>
      <w:r>
        <w:rPr>
          <w:rFonts w:asciiTheme="minorHAnsi" w:hAnsiTheme="minorHAnsi" w:cstheme="minorHAnsi"/>
          <w:color w:val="404040" w:themeColor="text1" w:themeTint="BF"/>
        </w:rPr>
        <w:t xml:space="preserve">zlasti </w:t>
      </w:r>
      <w:r w:rsidR="00041849" w:rsidRPr="003A6759">
        <w:rPr>
          <w:rFonts w:asciiTheme="minorHAnsi" w:hAnsiTheme="minorHAnsi" w:cstheme="minorHAnsi"/>
          <w:color w:val="404040" w:themeColor="text1" w:themeTint="BF"/>
        </w:rPr>
        <w:t>na Zahodnem Balkanu</w:t>
      </w:r>
      <w:r w:rsidR="00365591">
        <w:rPr>
          <w:rFonts w:asciiTheme="minorHAnsi" w:hAnsiTheme="minorHAnsi" w:cstheme="minorHAnsi"/>
          <w:color w:val="404040" w:themeColor="text1" w:themeTint="BF"/>
        </w:rPr>
        <w:t>)</w:t>
      </w:r>
      <w:r w:rsidR="004C3E53" w:rsidRPr="003A6759">
        <w:rPr>
          <w:rFonts w:asciiTheme="minorHAnsi" w:hAnsiTheme="minorHAnsi" w:cstheme="minorHAnsi"/>
          <w:color w:val="404040" w:themeColor="text1" w:themeTint="BF"/>
        </w:rPr>
        <w:t xml:space="preserve"> </w:t>
      </w:r>
      <w:r w:rsidR="00A14F74" w:rsidRPr="003A6759">
        <w:rPr>
          <w:rFonts w:asciiTheme="minorHAnsi" w:hAnsiTheme="minorHAnsi" w:cstheme="minorHAnsi"/>
          <w:color w:val="404040" w:themeColor="text1" w:themeTint="BF"/>
        </w:rPr>
        <w:t xml:space="preserve">si </w:t>
      </w:r>
      <w:r w:rsidR="004C3E53" w:rsidRPr="003A6759">
        <w:rPr>
          <w:rFonts w:asciiTheme="minorHAnsi" w:hAnsiTheme="minorHAnsi" w:cstheme="minorHAnsi"/>
          <w:color w:val="404040" w:themeColor="text1" w:themeTint="BF"/>
        </w:rPr>
        <w:t xml:space="preserve">bo Ministrstvo za zunanje zadeve </w:t>
      </w:r>
      <w:r w:rsidR="00A14F74" w:rsidRPr="003A6759">
        <w:rPr>
          <w:rFonts w:asciiTheme="minorHAnsi" w:hAnsiTheme="minorHAnsi" w:cstheme="minorHAnsi"/>
          <w:color w:val="404040" w:themeColor="text1" w:themeTint="BF"/>
        </w:rPr>
        <w:t xml:space="preserve">prizadevalo za </w:t>
      </w:r>
      <w:r w:rsidR="004C3E53" w:rsidRPr="003A6759">
        <w:rPr>
          <w:rFonts w:asciiTheme="minorHAnsi" w:hAnsiTheme="minorHAnsi" w:cstheme="minorHAnsi"/>
          <w:color w:val="404040" w:themeColor="text1" w:themeTint="BF"/>
        </w:rPr>
        <w:t>koordinacijo</w:t>
      </w:r>
      <w:r w:rsidR="004C3E53" w:rsidRPr="00ED090D">
        <w:rPr>
          <w:rFonts w:asciiTheme="minorHAnsi" w:hAnsiTheme="minorHAnsi" w:cstheme="minorHAnsi"/>
          <w:color w:val="404040" w:themeColor="text1" w:themeTint="BF"/>
        </w:rPr>
        <w:t xml:space="preserve"> in ažurno medsebojno obveščanje o potrebah, načrtih, sredstvih ter za usklajevanje medsebojnih aktivnosti</w:t>
      </w:r>
      <w:r w:rsidR="00A14F74">
        <w:rPr>
          <w:rFonts w:asciiTheme="minorHAnsi" w:hAnsiTheme="minorHAnsi" w:cstheme="minorHAnsi"/>
          <w:color w:val="404040" w:themeColor="text1" w:themeTint="BF"/>
        </w:rPr>
        <w:t xml:space="preserve">, </w:t>
      </w:r>
      <w:r>
        <w:rPr>
          <w:rFonts w:asciiTheme="minorHAnsi" w:hAnsiTheme="minorHAnsi" w:cstheme="minorHAnsi"/>
          <w:color w:val="404040" w:themeColor="text1" w:themeTint="BF"/>
        </w:rPr>
        <w:t xml:space="preserve">tudi </w:t>
      </w:r>
      <w:r w:rsidR="00A14F74">
        <w:rPr>
          <w:rFonts w:asciiTheme="minorHAnsi" w:hAnsiTheme="minorHAnsi" w:cstheme="minorHAnsi"/>
          <w:color w:val="404040" w:themeColor="text1" w:themeTint="BF"/>
        </w:rPr>
        <w:t>z relevantnimi</w:t>
      </w:r>
      <w:r w:rsidR="004C3E53" w:rsidRPr="00ED090D">
        <w:rPr>
          <w:rFonts w:asciiTheme="minorHAnsi" w:hAnsiTheme="minorHAnsi" w:cstheme="minorHAnsi"/>
          <w:color w:val="404040" w:themeColor="text1" w:themeTint="BF"/>
        </w:rPr>
        <w:t xml:space="preserve"> diplomatsk</w:t>
      </w:r>
      <w:r w:rsidR="00A14F74">
        <w:rPr>
          <w:rFonts w:asciiTheme="minorHAnsi" w:hAnsiTheme="minorHAnsi" w:cstheme="minorHAnsi"/>
          <w:color w:val="404040" w:themeColor="text1" w:themeTint="BF"/>
        </w:rPr>
        <w:t>imi</w:t>
      </w:r>
      <w:r w:rsidR="00041849" w:rsidRPr="00ED090D">
        <w:rPr>
          <w:rFonts w:asciiTheme="minorHAnsi" w:hAnsiTheme="minorHAnsi" w:cstheme="minorHAnsi"/>
          <w:color w:val="404040" w:themeColor="text1" w:themeTint="BF"/>
        </w:rPr>
        <w:t xml:space="preserve"> </w:t>
      </w:r>
      <w:r w:rsidR="004C3E53" w:rsidRPr="00ED090D">
        <w:rPr>
          <w:rFonts w:asciiTheme="minorHAnsi" w:hAnsiTheme="minorHAnsi" w:cstheme="minorHAnsi"/>
          <w:color w:val="404040" w:themeColor="text1" w:themeTint="BF"/>
        </w:rPr>
        <w:t>predstavni</w:t>
      </w:r>
      <w:r w:rsidR="007C23B1" w:rsidRPr="00ED090D">
        <w:rPr>
          <w:rFonts w:asciiTheme="minorHAnsi" w:hAnsiTheme="minorHAnsi" w:cstheme="minorHAnsi"/>
          <w:color w:val="404040" w:themeColor="text1" w:themeTint="BF"/>
        </w:rPr>
        <w:t>š</w:t>
      </w:r>
      <w:r w:rsidR="00B07844">
        <w:rPr>
          <w:rFonts w:asciiTheme="minorHAnsi" w:hAnsiTheme="minorHAnsi" w:cstheme="minorHAnsi"/>
          <w:color w:val="404040" w:themeColor="text1" w:themeTint="BF"/>
        </w:rPr>
        <w:t>t</w:t>
      </w:r>
      <w:r w:rsidR="00A14F74">
        <w:rPr>
          <w:rFonts w:asciiTheme="minorHAnsi" w:hAnsiTheme="minorHAnsi" w:cstheme="minorHAnsi"/>
          <w:color w:val="404040" w:themeColor="text1" w:themeTint="BF"/>
        </w:rPr>
        <w:t>vi</w:t>
      </w:r>
      <w:r w:rsidR="001B7F04" w:rsidRPr="00ED090D">
        <w:rPr>
          <w:rFonts w:asciiTheme="minorHAnsi" w:hAnsiTheme="minorHAnsi" w:cstheme="minorHAnsi"/>
          <w:color w:val="404040" w:themeColor="text1" w:themeTint="BF"/>
        </w:rPr>
        <w:t xml:space="preserve">, </w:t>
      </w:r>
      <w:r w:rsidR="00A14F74">
        <w:rPr>
          <w:rFonts w:asciiTheme="minorHAnsi" w:hAnsiTheme="minorHAnsi" w:cstheme="minorHAnsi"/>
          <w:color w:val="404040" w:themeColor="text1" w:themeTint="BF"/>
        </w:rPr>
        <w:t>nevladnimi organizacijami ter</w:t>
      </w:r>
      <w:r w:rsidR="001B7F04" w:rsidRPr="00ED090D">
        <w:rPr>
          <w:rFonts w:asciiTheme="minorHAnsi" w:hAnsiTheme="minorHAnsi" w:cstheme="minorHAnsi"/>
          <w:color w:val="404040" w:themeColor="text1" w:themeTint="BF"/>
        </w:rPr>
        <w:t xml:space="preserve"> </w:t>
      </w:r>
      <w:r w:rsidR="00ED090D" w:rsidRPr="00ED090D">
        <w:rPr>
          <w:rFonts w:asciiTheme="minorHAnsi" w:hAnsiTheme="minorHAnsi" w:cstheme="minorHAnsi"/>
          <w:color w:val="404040" w:themeColor="text1" w:themeTint="BF"/>
        </w:rPr>
        <w:t>predstavniki lokalnih</w:t>
      </w:r>
      <w:r w:rsidR="001B7F04" w:rsidRPr="00ED090D">
        <w:rPr>
          <w:rFonts w:asciiTheme="minorHAnsi" w:hAnsiTheme="minorHAnsi" w:cstheme="minorHAnsi"/>
          <w:color w:val="404040" w:themeColor="text1" w:themeTint="BF"/>
        </w:rPr>
        <w:t xml:space="preserve"> skupnosti in </w:t>
      </w:r>
      <w:r w:rsidR="00A14F74">
        <w:rPr>
          <w:rFonts w:asciiTheme="minorHAnsi" w:hAnsiTheme="minorHAnsi" w:cstheme="minorHAnsi"/>
          <w:color w:val="404040" w:themeColor="text1" w:themeTint="BF"/>
        </w:rPr>
        <w:t>relevantnih</w:t>
      </w:r>
      <w:r w:rsidR="00ED090D">
        <w:rPr>
          <w:rFonts w:asciiTheme="minorHAnsi" w:hAnsiTheme="minorHAnsi" w:cstheme="minorHAnsi"/>
          <w:color w:val="404040" w:themeColor="text1" w:themeTint="BF"/>
        </w:rPr>
        <w:t xml:space="preserve"> </w:t>
      </w:r>
      <w:r w:rsidR="00A14F74">
        <w:rPr>
          <w:rFonts w:asciiTheme="minorHAnsi" w:hAnsiTheme="minorHAnsi" w:cstheme="minorHAnsi"/>
          <w:color w:val="404040" w:themeColor="text1" w:themeTint="BF"/>
        </w:rPr>
        <w:t>strokovnih združenj</w:t>
      </w:r>
      <w:r w:rsidR="004C3E53" w:rsidRPr="00ED090D">
        <w:rPr>
          <w:rFonts w:asciiTheme="minorHAnsi" w:hAnsiTheme="minorHAnsi" w:cstheme="minorHAnsi"/>
          <w:color w:val="404040" w:themeColor="text1" w:themeTint="BF"/>
        </w:rPr>
        <w:t>.</w:t>
      </w:r>
    </w:p>
    <w:p w14:paraId="186DBC78" w14:textId="77777777" w:rsidR="004C3E53" w:rsidRPr="00137CE8" w:rsidRDefault="004C3E53" w:rsidP="001B1711">
      <w:pPr>
        <w:pStyle w:val="ListParagraph"/>
        <w:numPr>
          <w:ilvl w:val="0"/>
          <w:numId w:val="27"/>
        </w:numPr>
        <w:autoSpaceDE w:val="0"/>
        <w:autoSpaceDN w:val="0"/>
        <w:adjustRightInd w:val="0"/>
        <w:spacing w:after="0" w:line="240" w:lineRule="auto"/>
        <w:ind w:left="426" w:hanging="426"/>
        <w:jc w:val="both"/>
        <w:rPr>
          <w:rFonts w:asciiTheme="minorHAnsi" w:hAnsiTheme="minorHAnsi" w:cstheme="minorHAnsi"/>
          <w:color w:val="404040" w:themeColor="text1" w:themeTint="BF"/>
        </w:rPr>
      </w:pPr>
      <w:r w:rsidRPr="009F78D0">
        <w:rPr>
          <w:rFonts w:asciiTheme="minorHAnsi" w:hAnsiTheme="minorHAnsi" w:cs="Arial"/>
          <w:color w:val="404040" w:themeColor="text1" w:themeTint="BF"/>
        </w:rPr>
        <w:t xml:space="preserve">Za koordinacijo donacij slovenskega zasebnega sektorja </w:t>
      </w:r>
      <w:r w:rsidR="00A725E3">
        <w:rPr>
          <w:rFonts w:asciiTheme="minorHAnsi" w:hAnsiTheme="minorHAnsi" w:cs="Arial"/>
          <w:color w:val="404040" w:themeColor="text1" w:themeTint="BF"/>
        </w:rPr>
        <w:t xml:space="preserve">ob </w:t>
      </w:r>
      <w:r w:rsidR="003A6759">
        <w:rPr>
          <w:rFonts w:asciiTheme="minorHAnsi" w:hAnsiTheme="minorHAnsi" w:cs="Arial"/>
          <w:color w:val="404040" w:themeColor="text1" w:themeTint="BF"/>
        </w:rPr>
        <w:t>naravnih in drugih nesreč</w:t>
      </w:r>
      <w:r w:rsidR="00A725E3">
        <w:rPr>
          <w:rFonts w:asciiTheme="minorHAnsi" w:hAnsiTheme="minorHAnsi" w:cs="Arial"/>
          <w:color w:val="404040" w:themeColor="text1" w:themeTint="BF"/>
        </w:rPr>
        <w:t>ah</w:t>
      </w:r>
      <w:r w:rsidR="003A6759">
        <w:rPr>
          <w:rFonts w:asciiTheme="minorHAnsi" w:hAnsiTheme="minorHAnsi" w:cs="Arial"/>
          <w:color w:val="404040" w:themeColor="text1" w:themeTint="BF"/>
        </w:rPr>
        <w:t xml:space="preserve"> ter</w:t>
      </w:r>
      <w:r w:rsidR="00DF6ADD">
        <w:rPr>
          <w:rFonts w:asciiTheme="minorHAnsi" w:hAnsiTheme="minorHAnsi" w:cs="Arial"/>
          <w:color w:val="404040" w:themeColor="text1" w:themeTint="BF"/>
        </w:rPr>
        <w:t xml:space="preserve"> </w:t>
      </w:r>
      <w:r w:rsidRPr="009F78D0">
        <w:rPr>
          <w:rFonts w:asciiTheme="minorHAnsi" w:hAnsiTheme="minorHAnsi" w:cs="Arial"/>
          <w:color w:val="404040" w:themeColor="text1" w:themeTint="BF"/>
        </w:rPr>
        <w:t xml:space="preserve">nenadnih humanitarnih </w:t>
      </w:r>
      <w:r w:rsidR="00DF6ADD">
        <w:rPr>
          <w:rFonts w:asciiTheme="minorHAnsi" w:hAnsiTheme="minorHAnsi" w:cs="Arial"/>
          <w:color w:val="404040" w:themeColor="text1" w:themeTint="BF"/>
        </w:rPr>
        <w:t>kriz</w:t>
      </w:r>
      <w:r w:rsidR="00A725E3">
        <w:rPr>
          <w:rFonts w:asciiTheme="minorHAnsi" w:hAnsiTheme="minorHAnsi" w:cs="Arial"/>
          <w:color w:val="404040" w:themeColor="text1" w:themeTint="BF"/>
        </w:rPr>
        <w:t>ah</w:t>
      </w:r>
      <w:r w:rsidRPr="009F78D0">
        <w:rPr>
          <w:rFonts w:asciiTheme="minorHAnsi" w:hAnsiTheme="minorHAnsi" w:cs="Arial"/>
          <w:color w:val="404040" w:themeColor="text1" w:themeTint="BF"/>
        </w:rPr>
        <w:t xml:space="preserve"> na Zahodnem Balkanu bo pri </w:t>
      </w:r>
      <w:r w:rsidR="00A04E71">
        <w:rPr>
          <w:rFonts w:asciiTheme="minorHAnsi" w:hAnsiTheme="minorHAnsi" w:cs="Arial"/>
          <w:color w:val="404040" w:themeColor="text1" w:themeTint="BF"/>
        </w:rPr>
        <w:t>s</w:t>
      </w:r>
      <w:r w:rsidRPr="009F78D0">
        <w:rPr>
          <w:rFonts w:asciiTheme="minorHAnsi" w:hAnsiTheme="minorHAnsi" w:cs="Arial"/>
          <w:color w:val="404040" w:themeColor="text1" w:themeTint="BF"/>
        </w:rPr>
        <w:t>trate</w:t>
      </w:r>
      <w:r w:rsidR="00AE6FB7">
        <w:rPr>
          <w:rFonts w:asciiTheme="minorHAnsi" w:hAnsiTheme="minorHAnsi" w:cs="Arial"/>
          <w:color w:val="404040" w:themeColor="text1" w:themeTint="BF"/>
        </w:rPr>
        <w:t>šk</w:t>
      </w:r>
      <w:r w:rsidRPr="009F78D0">
        <w:rPr>
          <w:rFonts w:asciiTheme="minorHAnsi" w:hAnsiTheme="minorHAnsi" w:cs="Arial"/>
          <w:color w:val="404040" w:themeColor="text1" w:themeTint="BF"/>
        </w:rPr>
        <w:t>em partnerju za humanitarno pomo</w:t>
      </w:r>
      <w:r w:rsidR="007C23B1" w:rsidRPr="009F78D0">
        <w:rPr>
          <w:rFonts w:asciiTheme="minorHAnsi" w:hAnsiTheme="minorHAnsi" w:cs="Arial"/>
          <w:color w:val="404040" w:themeColor="text1" w:themeTint="BF"/>
        </w:rPr>
        <w:t xml:space="preserve">č </w:t>
      </w:r>
      <w:r w:rsidRPr="009F78D0">
        <w:rPr>
          <w:rFonts w:asciiTheme="minorHAnsi" w:hAnsiTheme="minorHAnsi" w:cs="Arial"/>
          <w:color w:val="404040" w:themeColor="text1" w:themeTint="BF"/>
        </w:rPr>
        <w:t>vzpostavljena koordinacijska to</w:t>
      </w:r>
      <w:r w:rsidR="007C23B1" w:rsidRPr="009F78D0">
        <w:rPr>
          <w:rFonts w:asciiTheme="minorHAnsi" w:hAnsiTheme="minorHAnsi" w:cs="Arial"/>
          <w:color w:val="404040" w:themeColor="text1" w:themeTint="BF"/>
        </w:rPr>
        <w:t>čk</w:t>
      </w:r>
      <w:r w:rsidRPr="009F78D0">
        <w:rPr>
          <w:rFonts w:asciiTheme="minorHAnsi" w:hAnsiTheme="minorHAnsi" w:cs="Arial"/>
          <w:color w:val="404040" w:themeColor="text1" w:themeTint="BF"/>
        </w:rPr>
        <w:t>a.</w:t>
      </w:r>
    </w:p>
    <w:p w14:paraId="44E402DD" w14:textId="77777777" w:rsidR="009C66CF" w:rsidRPr="009F78D0" w:rsidRDefault="006B6F0E" w:rsidP="00EC1AC6">
      <w:pPr>
        <w:pStyle w:val="Heading1"/>
      </w:pPr>
      <w:bookmarkStart w:id="67" w:name="_Toc499265012"/>
      <w:bookmarkStart w:id="68" w:name="_Toc520192362"/>
      <w:r w:rsidRPr="009F78D0">
        <w:lastRenderedPageBreak/>
        <w:t>Večstransko razvojno sodelovanje</w:t>
      </w:r>
      <w:bookmarkEnd w:id="67"/>
      <w:bookmarkEnd w:id="68"/>
      <w:r w:rsidR="00CD3B6F">
        <w:t xml:space="preserve"> in humanitarna pomoč</w:t>
      </w:r>
    </w:p>
    <w:p w14:paraId="7A4EA5C2" w14:textId="0F65D69F" w:rsidR="00B23825" w:rsidRPr="009F78D0" w:rsidRDefault="003110B8" w:rsidP="00F42B5C">
      <w:pPr>
        <w:autoSpaceDE w:val="0"/>
        <w:autoSpaceDN w:val="0"/>
        <w:adjustRightInd w:val="0"/>
        <w:spacing w:after="0" w:line="240" w:lineRule="auto"/>
        <w:jc w:val="both"/>
        <w:rPr>
          <w:color w:val="404040" w:themeColor="text1" w:themeTint="BF"/>
          <w:sz w:val="20"/>
          <w:szCs w:val="20"/>
        </w:rPr>
      </w:pPr>
      <w:r w:rsidRPr="009F78D0">
        <w:rPr>
          <w:color w:val="404040" w:themeColor="text1" w:themeTint="BF"/>
          <w:sz w:val="20"/>
          <w:szCs w:val="20"/>
        </w:rPr>
        <w:t xml:space="preserve">Večstransko </w:t>
      </w:r>
      <w:r w:rsidR="00CD3B6F">
        <w:rPr>
          <w:color w:val="404040" w:themeColor="text1" w:themeTint="BF"/>
          <w:sz w:val="20"/>
          <w:szCs w:val="20"/>
        </w:rPr>
        <w:t xml:space="preserve">mednarodno </w:t>
      </w:r>
      <w:r w:rsidRPr="009F78D0">
        <w:rPr>
          <w:color w:val="404040" w:themeColor="text1" w:themeTint="BF"/>
          <w:sz w:val="20"/>
          <w:szCs w:val="20"/>
        </w:rPr>
        <w:t xml:space="preserve">razvojno sodelovanje </w:t>
      </w:r>
      <w:r w:rsidR="00CD3B6F">
        <w:rPr>
          <w:color w:val="404040" w:themeColor="text1" w:themeTint="BF"/>
          <w:sz w:val="20"/>
          <w:szCs w:val="20"/>
        </w:rPr>
        <w:t xml:space="preserve">in humanitarna pomoč </w:t>
      </w:r>
      <w:r w:rsidRPr="009F78D0">
        <w:rPr>
          <w:color w:val="404040" w:themeColor="text1" w:themeTint="BF"/>
          <w:sz w:val="20"/>
          <w:szCs w:val="20"/>
        </w:rPr>
        <w:t>predstavlja</w:t>
      </w:r>
      <w:r w:rsidR="00A725E3">
        <w:rPr>
          <w:color w:val="404040" w:themeColor="text1" w:themeTint="BF"/>
          <w:sz w:val="20"/>
          <w:szCs w:val="20"/>
        </w:rPr>
        <w:t>ta</w:t>
      </w:r>
      <w:r w:rsidRPr="009F78D0">
        <w:rPr>
          <w:color w:val="404040" w:themeColor="text1" w:themeTint="BF"/>
          <w:sz w:val="20"/>
          <w:szCs w:val="20"/>
        </w:rPr>
        <w:t xml:space="preserve"> poglaviten delež mednarodnega razvojnega sodelovanja Slovenije, ki se je v obdobju </w:t>
      </w:r>
      <w:r w:rsidR="00156AE0" w:rsidRPr="009F78D0">
        <w:rPr>
          <w:color w:val="404040" w:themeColor="text1" w:themeTint="BF"/>
          <w:sz w:val="20"/>
          <w:szCs w:val="20"/>
        </w:rPr>
        <w:t>od leta 2008 do leta 201</w:t>
      </w:r>
      <w:r w:rsidR="00CF14A7">
        <w:rPr>
          <w:color w:val="404040" w:themeColor="text1" w:themeTint="BF"/>
          <w:sz w:val="20"/>
          <w:szCs w:val="20"/>
        </w:rPr>
        <w:t>7</w:t>
      </w:r>
      <w:r w:rsidR="00156AE0" w:rsidRPr="009F78D0">
        <w:rPr>
          <w:color w:val="404040" w:themeColor="text1" w:themeTint="BF"/>
          <w:sz w:val="20"/>
          <w:szCs w:val="20"/>
        </w:rPr>
        <w:t xml:space="preserve"> </w:t>
      </w:r>
      <w:r w:rsidRPr="009F78D0">
        <w:rPr>
          <w:color w:val="404040" w:themeColor="text1" w:themeTint="BF"/>
          <w:sz w:val="20"/>
          <w:szCs w:val="20"/>
        </w:rPr>
        <w:t xml:space="preserve">gibal med </w:t>
      </w:r>
      <w:r w:rsidR="00156AE0" w:rsidRPr="009F78D0">
        <w:rPr>
          <w:color w:val="404040" w:themeColor="text1" w:themeTint="BF"/>
          <w:sz w:val="20"/>
          <w:szCs w:val="20"/>
        </w:rPr>
        <w:t>57</w:t>
      </w:r>
      <w:r w:rsidRPr="009F78D0">
        <w:rPr>
          <w:color w:val="404040" w:themeColor="text1" w:themeTint="BF"/>
          <w:sz w:val="20"/>
          <w:szCs w:val="20"/>
        </w:rPr>
        <w:t xml:space="preserve"> in </w:t>
      </w:r>
      <w:r w:rsidR="00156AE0" w:rsidRPr="009F78D0">
        <w:rPr>
          <w:color w:val="404040" w:themeColor="text1" w:themeTint="BF"/>
          <w:sz w:val="20"/>
          <w:szCs w:val="20"/>
        </w:rPr>
        <w:t>70</w:t>
      </w:r>
      <w:r w:rsidRPr="009F78D0">
        <w:rPr>
          <w:color w:val="404040" w:themeColor="text1" w:themeTint="BF"/>
          <w:sz w:val="20"/>
          <w:szCs w:val="20"/>
        </w:rPr>
        <w:t xml:space="preserve"> odstotki celotne uradne razvojne pomoči Slovenije</w:t>
      </w:r>
      <w:r w:rsidR="00CF14A7">
        <w:rPr>
          <w:rStyle w:val="FootnoteReference"/>
          <w:color w:val="404040" w:themeColor="text1" w:themeTint="BF"/>
          <w:sz w:val="20"/>
          <w:szCs w:val="20"/>
        </w:rPr>
        <w:footnoteReference w:id="38"/>
      </w:r>
      <w:r w:rsidRPr="009F78D0">
        <w:rPr>
          <w:color w:val="404040" w:themeColor="text1" w:themeTint="BF"/>
          <w:sz w:val="20"/>
          <w:szCs w:val="20"/>
        </w:rPr>
        <w:t xml:space="preserve">. </w:t>
      </w:r>
      <w:r w:rsidR="00A725E3">
        <w:rPr>
          <w:color w:val="404040" w:themeColor="text1" w:themeTint="BF"/>
          <w:sz w:val="20"/>
          <w:szCs w:val="20"/>
        </w:rPr>
        <w:t>Glavnina</w:t>
      </w:r>
      <w:r w:rsidR="00EB70F7">
        <w:rPr>
          <w:color w:val="404040" w:themeColor="text1" w:themeTint="BF"/>
          <w:sz w:val="20"/>
          <w:szCs w:val="20"/>
        </w:rPr>
        <w:t xml:space="preserve"> tega </w:t>
      </w:r>
      <w:r w:rsidR="00A725E3">
        <w:rPr>
          <w:color w:val="404040" w:themeColor="text1" w:themeTint="BF"/>
          <w:sz w:val="20"/>
          <w:szCs w:val="20"/>
        </w:rPr>
        <w:t xml:space="preserve">so </w:t>
      </w:r>
      <w:r w:rsidR="00EB70F7">
        <w:rPr>
          <w:color w:val="404040" w:themeColor="text1" w:themeTint="BF"/>
          <w:sz w:val="20"/>
          <w:szCs w:val="20"/>
        </w:rPr>
        <w:t>prispevki Slovenije v proračun EU, k</w:t>
      </w:r>
      <w:r w:rsidR="00A725E3">
        <w:rPr>
          <w:color w:val="404040" w:themeColor="text1" w:themeTint="BF"/>
          <w:sz w:val="20"/>
          <w:szCs w:val="20"/>
        </w:rPr>
        <w:t xml:space="preserve">i izhajajo iz obveznosti članstva Slovenije v EU </w:t>
      </w:r>
      <w:r w:rsidR="008714CA">
        <w:rPr>
          <w:color w:val="404040" w:themeColor="text1" w:themeTint="BF"/>
          <w:sz w:val="20"/>
          <w:szCs w:val="20"/>
        </w:rPr>
        <w:t>in k</w:t>
      </w:r>
      <w:r w:rsidR="00EB70F7">
        <w:rPr>
          <w:color w:val="404040" w:themeColor="text1" w:themeTint="BF"/>
          <w:sz w:val="20"/>
          <w:szCs w:val="20"/>
        </w:rPr>
        <w:t>aterih del je porabljen za razvojno sodelovanje in humanitarno pomoč EU.</w:t>
      </w:r>
    </w:p>
    <w:p w14:paraId="3639FCA3" w14:textId="77777777" w:rsidR="00B23825" w:rsidRPr="009F78D0" w:rsidRDefault="00B23825" w:rsidP="00F42B5C">
      <w:pPr>
        <w:autoSpaceDE w:val="0"/>
        <w:autoSpaceDN w:val="0"/>
        <w:adjustRightInd w:val="0"/>
        <w:spacing w:after="0" w:line="240" w:lineRule="auto"/>
        <w:jc w:val="both"/>
        <w:rPr>
          <w:color w:val="404040" w:themeColor="text1" w:themeTint="BF"/>
          <w:sz w:val="20"/>
          <w:szCs w:val="20"/>
        </w:rPr>
      </w:pPr>
    </w:p>
    <w:p w14:paraId="699DC81D" w14:textId="77777777" w:rsidR="0007522C" w:rsidRPr="009F78D0" w:rsidRDefault="0007522C" w:rsidP="0007522C">
      <w:pPr>
        <w:spacing w:after="0" w:line="240" w:lineRule="auto"/>
        <w:jc w:val="both"/>
        <w:rPr>
          <w:rFonts w:asciiTheme="minorHAnsi" w:eastAsia="Times New Roman" w:hAnsiTheme="minorHAnsi"/>
          <w:color w:val="404040" w:themeColor="text1" w:themeTint="BF"/>
          <w:sz w:val="20"/>
          <w:szCs w:val="20"/>
          <w:lang w:eastAsia="sl-SI"/>
        </w:rPr>
      </w:pPr>
      <w:r w:rsidRPr="004F2C21">
        <w:rPr>
          <w:rFonts w:asciiTheme="minorHAnsi" w:eastAsia="Times New Roman" w:hAnsiTheme="minorHAnsi"/>
          <w:color w:val="404040" w:themeColor="text1" w:themeTint="BF"/>
          <w:sz w:val="20"/>
          <w:szCs w:val="20"/>
          <w:lang w:eastAsia="sl-SI"/>
        </w:rPr>
        <w:t>Delovanje v okviru večstranskih organizacij Slovenija vidi kot priložnost za vključujočo politiko, utemeljeno na večstranskem in enakopravnem dialogu, ter za izkoriščanje bogate</w:t>
      </w:r>
      <w:r w:rsidR="00B07844">
        <w:rPr>
          <w:rFonts w:asciiTheme="minorHAnsi" w:eastAsia="Times New Roman" w:hAnsiTheme="minorHAnsi"/>
          <w:color w:val="404040" w:themeColor="text1" w:themeTint="BF"/>
          <w:sz w:val="20"/>
          <w:szCs w:val="20"/>
          <w:lang w:eastAsia="sl-SI"/>
        </w:rPr>
        <w:t>ga</w:t>
      </w:r>
      <w:r w:rsidRPr="004F2C21">
        <w:rPr>
          <w:rFonts w:asciiTheme="minorHAnsi" w:eastAsia="Times New Roman" w:hAnsiTheme="minorHAnsi"/>
          <w:color w:val="404040" w:themeColor="text1" w:themeTint="BF"/>
          <w:sz w:val="20"/>
          <w:szCs w:val="20"/>
          <w:lang w:eastAsia="sl-SI"/>
        </w:rPr>
        <w:t xml:space="preserve"> vsebinske</w:t>
      </w:r>
      <w:r w:rsidR="00B07844">
        <w:rPr>
          <w:rFonts w:asciiTheme="minorHAnsi" w:eastAsia="Times New Roman" w:hAnsiTheme="minorHAnsi"/>
          <w:color w:val="404040" w:themeColor="text1" w:themeTint="BF"/>
          <w:sz w:val="20"/>
          <w:szCs w:val="20"/>
          <w:lang w:eastAsia="sl-SI"/>
        </w:rPr>
        <w:t>ga</w:t>
      </w:r>
      <w:r w:rsidRPr="004F2C21">
        <w:rPr>
          <w:rFonts w:asciiTheme="minorHAnsi" w:eastAsia="Times New Roman" w:hAnsiTheme="minorHAnsi"/>
          <w:color w:val="404040" w:themeColor="text1" w:themeTint="BF"/>
          <w:sz w:val="20"/>
          <w:szCs w:val="20"/>
          <w:lang w:eastAsia="sl-SI"/>
        </w:rPr>
        <w:t xml:space="preserve"> </w:t>
      </w:r>
      <w:r w:rsidR="00B07844">
        <w:rPr>
          <w:rFonts w:asciiTheme="minorHAnsi" w:eastAsia="Times New Roman" w:hAnsiTheme="minorHAnsi"/>
          <w:color w:val="404040" w:themeColor="text1" w:themeTint="BF"/>
          <w:sz w:val="20"/>
          <w:szCs w:val="20"/>
          <w:lang w:eastAsia="sl-SI"/>
        </w:rPr>
        <w:t>strokovnega znanja</w:t>
      </w:r>
      <w:r w:rsidRPr="004F2C21">
        <w:rPr>
          <w:rFonts w:asciiTheme="minorHAnsi" w:eastAsia="Times New Roman" w:hAnsiTheme="minorHAnsi"/>
          <w:color w:val="404040" w:themeColor="text1" w:themeTint="BF"/>
          <w:sz w:val="20"/>
          <w:szCs w:val="20"/>
          <w:lang w:eastAsia="sl-SI"/>
        </w:rPr>
        <w:t>, razvejane institucionalne mreže in tehnične infrastrukture</w:t>
      </w:r>
      <w:r w:rsidR="008714CA">
        <w:rPr>
          <w:rFonts w:asciiTheme="minorHAnsi" w:eastAsia="Times New Roman" w:hAnsiTheme="minorHAnsi"/>
          <w:color w:val="404040" w:themeColor="text1" w:themeTint="BF"/>
          <w:sz w:val="20"/>
          <w:szCs w:val="20"/>
          <w:lang w:eastAsia="sl-SI"/>
        </w:rPr>
        <w:t xml:space="preserve"> z globalnim </w:t>
      </w:r>
      <w:r w:rsidRPr="004F2C21">
        <w:rPr>
          <w:rFonts w:asciiTheme="minorHAnsi" w:eastAsia="Times New Roman" w:hAnsiTheme="minorHAnsi"/>
          <w:color w:val="404040" w:themeColor="text1" w:themeTint="BF"/>
          <w:sz w:val="20"/>
          <w:szCs w:val="20"/>
          <w:lang w:eastAsia="sl-SI"/>
        </w:rPr>
        <w:t>domet</w:t>
      </w:r>
      <w:r w:rsidR="008714CA">
        <w:rPr>
          <w:rFonts w:asciiTheme="minorHAnsi" w:eastAsia="Times New Roman" w:hAnsiTheme="minorHAnsi"/>
          <w:color w:val="404040" w:themeColor="text1" w:themeTint="BF"/>
          <w:sz w:val="20"/>
          <w:szCs w:val="20"/>
          <w:lang w:eastAsia="sl-SI"/>
        </w:rPr>
        <w:t>om</w:t>
      </w:r>
      <w:r w:rsidRPr="004F2C21">
        <w:rPr>
          <w:rFonts w:asciiTheme="minorHAnsi" w:eastAsia="Times New Roman" w:hAnsiTheme="minorHAnsi"/>
          <w:color w:val="404040" w:themeColor="text1" w:themeTint="BF"/>
          <w:sz w:val="20"/>
          <w:szCs w:val="20"/>
          <w:lang w:eastAsia="sl-SI"/>
        </w:rPr>
        <w:t xml:space="preserve"> za učinkovitejše razvojno sodelovanje in humanitarno pomoč. </w:t>
      </w:r>
      <w:r w:rsidR="008714CA">
        <w:rPr>
          <w:rFonts w:asciiTheme="minorHAnsi" w:eastAsia="Times New Roman" w:hAnsiTheme="minorHAnsi"/>
          <w:color w:val="404040" w:themeColor="text1" w:themeTint="BF"/>
          <w:sz w:val="20"/>
          <w:szCs w:val="20"/>
          <w:lang w:eastAsia="sl-SI"/>
        </w:rPr>
        <w:t xml:space="preserve">Vidi ga tudi </w:t>
      </w:r>
      <w:r w:rsidRPr="004F2C21">
        <w:rPr>
          <w:rFonts w:asciiTheme="minorHAnsi" w:eastAsia="Times New Roman" w:hAnsiTheme="minorHAnsi"/>
          <w:color w:val="404040" w:themeColor="text1" w:themeTint="BF"/>
          <w:sz w:val="20"/>
          <w:szCs w:val="20"/>
          <w:lang w:eastAsia="sl-SI"/>
        </w:rPr>
        <w:t xml:space="preserve">kot priložnost za učenje in razvijanje novih načinov razvojnega sodelovanja, kot priložnost za sklepanje partnerstev z drugimi donatoricami </w:t>
      </w:r>
      <w:r w:rsidR="008714CA">
        <w:rPr>
          <w:rFonts w:asciiTheme="minorHAnsi" w:eastAsia="Times New Roman" w:hAnsiTheme="minorHAnsi"/>
          <w:color w:val="404040" w:themeColor="text1" w:themeTint="BF"/>
          <w:sz w:val="20"/>
          <w:szCs w:val="20"/>
          <w:lang w:eastAsia="sl-SI"/>
        </w:rPr>
        <w:t xml:space="preserve">in </w:t>
      </w:r>
      <w:r w:rsidRPr="004F2C21">
        <w:rPr>
          <w:rFonts w:asciiTheme="minorHAnsi" w:eastAsia="Times New Roman" w:hAnsiTheme="minorHAnsi"/>
          <w:color w:val="404040" w:themeColor="text1" w:themeTint="BF"/>
          <w:sz w:val="20"/>
          <w:szCs w:val="20"/>
          <w:lang w:eastAsia="sl-SI"/>
        </w:rPr>
        <w:t>priložnost za nudenje svojih primerjalnih prednosti in znanj slovenskih strokovnjakov za reševanje globalnih vprašanj s področja mednarodnega razvojnega sodelovanja in humanitarne pomoči.</w:t>
      </w:r>
      <w:r w:rsidRPr="009F78D0">
        <w:rPr>
          <w:rFonts w:asciiTheme="minorHAnsi" w:eastAsia="Times New Roman" w:hAnsiTheme="minorHAnsi"/>
          <w:color w:val="404040" w:themeColor="text1" w:themeTint="BF"/>
          <w:sz w:val="20"/>
          <w:szCs w:val="20"/>
          <w:lang w:eastAsia="sl-SI"/>
        </w:rPr>
        <w:t xml:space="preserve"> </w:t>
      </w:r>
    </w:p>
    <w:p w14:paraId="6512E4A3" w14:textId="77777777" w:rsidR="0007522C" w:rsidRPr="009F78D0" w:rsidRDefault="0007522C" w:rsidP="0007522C">
      <w:pPr>
        <w:spacing w:after="0" w:line="240" w:lineRule="auto"/>
        <w:jc w:val="both"/>
        <w:rPr>
          <w:rFonts w:asciiTheme="minorHAnsi" w:eastAsia="Times New Roman" w:hAnsiTheme="minorHAnsi"/>
          <w:color w:val="404040" w:themeColor="text1" w:themeTint="BF"/>
          <w:sz w:val="20"/>
          <w:szCs w:val="20"/>
          <w:lang w:eastAsia="sl-SI"/>
        </w:rPr>
      </w:pPr>
    </w:p>
    <w:p w14:paraId="20DA34D5" w14:textId="77777777" w:rsidR="00251F0A" w:rsidRPr="009F78D0" w:rsidRDefault="003110B8" w:rsidP="00F42B5C">
      <w:pPr>
        <w:autoSpaceDE w:val="0"/>
        <w:autoSpaceDN w:val="0"/>
        <w:adjustRightInd w:val="0"/>
        <w:spacing w:after="0" w:line="240" w:lineRule="auto"/>
        <w:jc w:val="both"/>
        <w:rPr>
          <w:rFonts w:asciiTheme="minorHAnsi" w:eastAsia="Times New Roman" w:hAnsiTheme="minorHAnsi"/>
          <w:color w:val="404040" w:themeColor="text1" w:themeTint="BF"/>
          <w:sz w:val="20"/>
          <w:szCs w:val="20"/>
          <w:lang w:eastAsia="sl-SI"/>
        </w:rPr>
      </w:pPr>
      <w:r w:rsidRPr="009F78D0">
        <w:rPr>
          <w:color w:val="404040" w:themeColor="text1" w:themeTint="BF"/>
          <w:sz w:val="20"/>
          <w:szCs w:val="20"/>
        </w:rPr>
        <w:t xml:space="preserve">Slovenija kot članica mednarodnih organizacij, ki delujejo na področju mednarodnega razvojnega sodelovanja in humanitarne pomoči, </w:t>
      </w:r>
      <w:r w:rsidR="00DD7553" w:rsidRPr="009F78D0">
        <w:rPr>
          <w:color w:val="404040" w:themeColor="text1" w:themeTint="BF"/>
          <w:sz w:val="20"/>
          <w:szCs w:val="20"/>
        </w:rPr>
        <w:t xml:space="preserve">sodeluje pri njihovem upravljanju in določanju njihovih strateških usmeritev ter </w:t>
      </w:r>
      <w:r w:rsidR="009C69B7" w:rsidRPr="009F78D0">
        <w:rPr>
          <w:color w:val="404040" w:themeColor="text1" w:themeTint="BF"/>
          <w:sz w:val="20"/>
          <w:szCs w:val="20"/>
        </w:rPr>
        <w:t xml:space="preserve">za njihovo delovanje </w:t>
      </w:r>
      <w:r w:rsidRPr="009F78D0">
        <w:rPr>
          <w:color w:val="404040" w:themeColor="text1" w:themeTint="BF"/>
          <w:sz w:val="20"/>
          <w:szCs w:val="20"/>
        </w:rPr>
        <w:t>vplačuje redne prispevke (članarino)</w:t>
      </w:r>
      <w:r w:rsidR="00E12B5D" w:rsidRPr="009F78D0">
        <w:rPr>
          <w:color w:val="404040" w:themeColor="text1" w:themeTint="BF"/>
          <w:sz w:val="20"/>
          <w:szCs w:val="20"/>
        </w:rPr>
        <w:t xml:space="preserve">, </w:t>
      </w:r>
      <w:r w:rsidR="009C69B7" w:rsidRPr="009F78D0">
        <w:rPr>
          <w:color w:val="404040" w:themeColor="text1" w:themeTint="BF"/>
          <w:sz w:val="20"/>
          <w:szCs w:val="20"/>
        </w:rPr>
        <w:t>kapital</w:t>
      </w:r>
      <w:r w:rsidR="00EE7F50" w:rsidRPr="009F78D0">
        <w:rPr>
          <w:color w:val="404040" w:themeColor="text1" w:themeTint="BF"/>
          <w:sz w:val="20"/>
          <w:szCs w:val="20"/>
        </w:rPr>
        <w:t xml:space="preserve"> in prostovoljne prispevke za redno delovanje</w:t>
      </w:r>
      <w:r w:rsidRPr="009F78D0">
        <w:rPr>
          <w:color w:val="404040" w:themeColor="text1" w:themeTint="BF"/>
          <w:sz w:val="20"/>
          <w:szCs w:val="20"/>
        </w:rPr>
        <w:t>. Pri tem izhaja</w:t>
      </w:r>
      <w:r w:rsidR="00DD7553" w:rsidRPr="009F78D0">
        <w:rPr>
          <w:color w:val="404040" w:themeColor="text1" w:themeTint="BF"/>
          <w:sz w:val="20"/>
          <w:szCs w:val="20"/>
        </w:rPr>
        <w:t xml:space="preserve"> </w:t>
      </w:r>
      <w:r w:rsidRPr="009F78D0">
        <w:rPr>
          <w:color w:val="404040" w:themeColor="text1" w:themeTint="BF"/>
          <w:sz w:val="20"/>
          <w:szCs w:val="20"/>
        </w:rPr>
        <w:t xml:space="preserve">iz </w:t>
      </w:r>
      <w:r w:rsidR="00EE7F50" w:rsidRPr="009F78D0">
        <w:rPr>
          <w:color w:val="404040" w:themeColor="text1" w:themeTint="BF"/>
          <w:sz w:val="20"/>
          <w:szCs w:val="20"/>
        </w:rPr>
        <w:t xml:space="preserve">zunanjepolitičnih ciljev in prioritet </w:t>
      </w:r>
      <w:r w:rsidR="00F82517">
        <w:rPr>
          <w:color w:val="404040" w:themeColor="text1" w:themeTint="BF"/>
          <w:sz w:val="20"/>
          <w:szCs w:val="20"/>
        </w:rPr>
        <w:t xml:space="preserve">ter </w:t>
      </w:r>
      <w:r w:rsidRPr="009F78D0">
        <w:rPr>
          <w:color w:val="404040" w:themeColor="text1" w:themeTint="BF"/>
          <w:sz w:val="20"/>
          <w:szCs w:val="20"/>
        </w:rPr>
        <w:t>prednostnih vsebinskih področij in geografskih območij.</w:t>
      </w:r>
      <w:r w:rsidR="00251F0A" w:rsidRPr="009F78D0">
        <w:rPr>
          <w:color w:val="404040" w:themeColor="text1" w:themeTint="BF"/>
          <w:sz w:val="20"/>
          <w:szCs w:val="20"/>
        </w:rPr>
        <w:t xml:space="preserve"> </w:t>
      </w:r>
      <w:r w:rsidR="00EE7F50" w:rsidRPr="009F78D0">
        <w:rPr>
          <w:color w:val="404040" w:themeColor="text1" w:themeTint="BF"/>
          <w:sz w:val="20"/>
          <w:szCs w:val="20"/>
        </w:rPr>
        <w:t xml:space="preserve">Na odločitev o podpori organizaciji </w:t>
      </w:r>
      <w:r w:rsidR="008714CA">
        <w:rPr>
          <w:color w:val="404040" w:themeColor="text1" w:themeTint="BF"/>
          <w:sz w:val="20"/>
          <w:szCs w:val="20"/>
        </w:rPr>
        <w:t>s prostovoljnimi</w:t>
      </w:r>
      <w:r w:rsidR="00EE7F50" w:rsidRPr="009F78D0">
        <w:rPr>
          <w:color w:val="404040" w:themeColor="text1" w:themeTint="BF"/>
          <w:sz w:val="20"/>
          <w:szCs w:val="20"/>
        </w:rPr>
        <w:t xml:space="preserve"> prispevk</w:t>
      </w:r>
      <w:r w:rsidR="008714CA">
        <w:rPr>
          <w:color w:val="404040" w:themeColor="text1" w:themeTint="BF"/>
          <w:sz w:val="20"/>
          <w:szCs w:val="20"/>
        </w:rPr>
        <w:t xml:space="preserve">i </w:t>
      </w:r>
      <w:r w:rsidR="00EE7F50" w:rsidRPr="009F78D0">
        <w:rPr>
          <w:color w:val="404040" w:themeColor="text1" w:themeTint="BF"/>
          <w:sz w:val="20"/>
          <w:szCs w:val="20"/>
        </w:rPr>
        <w:t xml:space="preserve">vplivajo ocena učinkovitosti posamezne organizacije pri </w:t>
      </w:r>
      <w:r w:rsidR="00EE7F50" w:rsidRPr="009F78D0">
        <w:rPr>
          <w:rFonts w:asciiTheme="minorHAnsi" w:hAnsiTheme="minorHAnsi"/>
          <w:color w:val="404040" w:themeColor="text1" w:themeTint="BF"/>
          <w:sz w:val="20"/>
          <w:szCs w:val="20"/>
        </w:rPr>
        <w:t xml:space="preserve">doseganju konkretnih ciljev, </w:t>
      </w:r>
      <w:r w:rsidR="00EE7F50" w:rsidRPr="009F78D0">
        <w:rPr>
          <w:rFonts w:asciiTheme="minorHAnsi" w:eastAsia="Times New Roman" w:hAnsiTheme="minorHAnsi"/>
          <w:color w:val="404040" w:themeColor="text1" w:themeTint="BF"/>
          <w:sz w:val="20"/>
          <w:szCs w:val="20"/>
          <w:lang w:eastAsia="sl-SI"/>
        </w:rPr>
        <w:t xml:space="preserve">pretekle izkušnje Slovenije s sodelovanjem, pomen dodatnega angažiranja v okviru izbrane organizacije (presoja o učinku), vzporedne priložnosti, ki prinašajo dodano vrednost v primerjavi s preteklim načinom dela, ter neodvisne ocene o uspešnosti delovanja posameznih organizacij. </w:t>
      </w:r>
    </w:p>
    <w:p w14:paraId="6E298D44" w14:textId="77777777" w:rsidR="009C4482" w:rsidRPr="009F78D0" w:rsidRDefault="00FB4D60" w:rsidP="0052044C">
      <w:pPr>
        <w:pStyle w:val="Heading2"/>
      </w:pPr>
      <w:bookmarkStart w:id="69" w:name="_Toc499265013"/>
      <w:bookmarkStart w:id="70" w:name="_Toc520192363"/>
      <w:r>
        <w:t>7</w:t>
      </w:r>
      <w:r w:rsidR="0052044C">
        <w:t xml:space="preserve">.1 </w:t>
      </w:r>
      <w:r w:rsidR="009C4482" w:rsidRPr="009F78D0">
        <w:t>Organizacija združenih narodov</w:t>
      </w:r>
      <w:bookmarkEnd w:id="69"/>
      <w:bookmarkEnd w:id="70"/>
    </w:p>
    <w:p w14:paraId="4B1D6B41" w14:textId="77777777" w:rsidR="00D846C0" w:rsidRPr="009F78D0" w:rsidRDefault="00D846C0" w:rsidP="00F42B5C">
      <w:pPr>
        <w:spacing w:after="0" w:line="240" w:lineRule="auto"/>
        <w:jc w:val="both"/>
        <w:rPr>
          <w:rFonts w:asciiTheme="minorHAnsi" w:hAnsiTheme="minorHAnsi"/>
          <w:color w:val="404040" w:themeColor="text1" w:themeTint="BF"/>
          <w:sz w:val="20"/>
          <w:szCs w:val="20"/>
        </w:rPr>
      </w:pPr>
      <w:r w:rsidRPr="009F78D0">
        <w:rPr>
          <w:rFonts w:asciiTheme="minorHAnsi" w:hAnsiTheme="minorHAnsi"/>
          <w:color w:val="404040" w:themeColor="text1" w:themeTint="BF"/>
          <w:sz w:val="20"/>
          <w:szCs w:val="20"/>
        </w:rPr>
        <w:t xml:space="preserve">Slovenske aktivnosti v OZN so usmerjene v </w:t>
      </w:r>
      <w:r w:rsidR="00EE7F50" w:rsidRPr="009F78D0">
        <w:rPr>
          <w:rFonts w:asciiTheme="minorHAnsi" w:hAnsiTheme="minorHAnsi"/>
          <w:color w:val="404040" w:themeColor="text1" w:themeTint="BF"/>
          <w:sz w:val="20"/>
          <w:szCs w:val="20"/>
        </w:rPr>
        <w:t xml:space="preserve">odpravo revščine, </w:t>
      </w:r>
      <w:r w:rsidRPr="009F78D0">
        <w:rPr>
          <w:rFonts w:asciiTheme="minorHAnsi" w:hAnsiTheme="minorHAnsi"/>
          <w:color w:val="404040" w:themeColor="text1" w:themeTint="BF"/>
          <w:sz w:val="20"/>
          <w:szCs w:val="20"/>
        </w:rPr>
        <w:t xml:space="preserve">varstvo in uveljavljanje človekovih pravic, </w:t>
      </w:r>
      <w:r w:rsidR="00EE7F50" w:rsidRPr="009F78D0">
        <w:rPr>
          <w:rFonts w:asciiTheme="minorHAnsi" w:hAnsiTheme="minorHAnsi"/>
          <w:color w:val="404040" w:themeColor="text1" w:themeTint="BF"/>
          <w:sz w:val="20"/>
          <w:szCs w:val="20"/>
        </w:rPr>
        <w:t xml:space="preserve">doseganje trajnostnega razvoja, </w:t>
      </w:r>
      <w:r w:rsidRPr="009F78D0">
        <w:rPr>
          <w:rFonts w:asciiTheme="minorHAnsi" w:hAnsiTheme="minorHAnsi"/>
          <w:color w:val="404040" w:themeColor="text1" w:themeTint="BF"/>
          <w:sz w:val="20"/>
          <w:szCs w:val="20"/>
        </w:rPr>
        <w:t>promocijo koncepta človekove varnosti in pristop</w:t>
      </w:r>
      <w:r w:rsidR="00EE7F50" w:rsidRPr="009F78D0">
        <w:rPr>
          <w:rFonts w:asciiTheme="minorHAnsi" w:hAnsiTheme="minorHAnsi"/>
          <w:color w:val="404040" w:themeColor="text1" w:themeTint="BF"/>
          <w:sz w:val="20"/>
          <w:szCs w:val="20"/>
        </w:rPr>
        <w:t>a</w:t>
      </w:r>
      <w:r w:rsidRPr="009F78D0">
        <w:rPr>
          <w:rFonts w:asciiTheme="minorHAnsi" w:hAnsiTheme="minorHAnsi"/>
          <w:color w:val="404040" w:themeColor="text1" w:themeTint="BF"/>
          <w:sz w:val="20"/>
          <w:szCs w:val="20"/>
        </w:rPr>
        <w:t xml:space="preserve">, ki v središče postavlja človeka, preprečevanje konfliktov, krepitev in spoštovanje mednarodnega prava ter ciljev in načel Ustanovne listine OZN. </w:t>
      </w:r>
    </w:p>
    <w:p w14:paraId="42A878B3" w14:textId="77777777" w:rsidR="00D846C0" w:rsidRPr="009F78D0" w:rsidRDefault="00D846C0" w:rsidP="00F42B5C">
      <w:pPr>
        <w:autoSpaceDE w:val="0"/>
        <w:autoSpaceDN w:val="0"/>
        <w:adjustRightInd w:val="0"/>
        <w:spacing w:after="0" w:line="240" w:lineRule="auto"/>
        <w:jc w:val="both"/>
        <w:rPr>
          <w:rFonts w:asciiTheme="minorHAnsi" w:hAnsiTheme="minorHAnsi"/>
          <w:color w:val="404040" w:themeColor="text1" w:themeTint="BF"/>
          <w:sz w:val="20"/>
          <w:szCs w:val="20"/>
        </w:rPr>
      </w:pPr>
    </w:p>
    <w:p w14:paraId="542B4DEF" w14:textId="77777777" w:rsidR="00EE7F50" w:rsidRPr="009F78D0" w:rsidRDefault="00EE7F50" w:rsidP="00F42B5C">
      <w:pPr>
        <w:autoSpaceDE w:val="0"/>
        <w:autoSpaceDN w:val="0"/>
        <w:adjustRightInd w:val="0"/>
        <w:spacing w:after="0" w:line="240" w:lineRule="auto"/>
        <w:jc w:val="both"/>
        <w:rPr>
          <w:rFonts w:asciiTheme="minorHAnsi" w:hAnsiTheme="minorHAnsi"/>
          <w:color w:val="404040" w:themeColor="text1" w:themeTint="BF"/>
          <w:sz w:val="20"/>
          <w:szCs w:val="20"/>
        </w:rPr>
      </w:pPr>
      <w:r w:rsidRPr="009F78D0">
        <w:rPr>
          <w:rFonts w:asciiTheme="minorHAnsi" w:hAnsiTheme="minorHAnsi"/>
          <w:color w:val="404040" w:themeColor="text1" w:themeTint="BF"/>
          <w:sz w:val="20"/>
          <w:szCs w:val="20"/>
        </w:rPr>
        <w:t>V okviru možnosti za sooblikovanje politik Slovenija sledi in se aktivno vključuje v:</w:t>
      </w:r>
    </w:p>
    <w:p w14:paraId="1C599AAD" w14:textId="77777777" w:rsidR="00EE7F50" w:rsidRPr="009F78D0" w:rsidRDefault="00EE7F50" w:rsidP="00F42B5C">
      <w:pPr>
        <w:autoSpaceDE w:val="0"/>
        <w:autoSpaceDN w:val="0"/>
        <w:adjustRightInd w:val="0"/>
        <w:spacing w:after="0" w:line="240" w:lineRule="auto"/>
        <w:ind w:left="426" w:hanging="426"/>
        <w:jc w:val="both"/>
        <w:rPr>
          <w:rFonts w:asciiTheme="minorHAnsi" w:hAnsiTheme="minorHAnsi"/>
          <w:color w:val="404040" w:themeColor="text1" w:themeTint="BF"/>
          <w:sz w:val="20"/>
          <w:szCs w:val="20"/>
        </w:rPr>
      </w:pPr>
      <w:r w:rsidRPr="009F78D0">
        <w:rPr>
          <w:rFonts w:asciiTheme="minorHAnsi" w:hAnsiTheme="minorHAnsi"/>
          <w:color w:val="404040" w:themeColor="text1" w:themeTint="BF"/>
          <w:sz w:val="20"/>
          <w:szCs w:val="20"/>
        </w:rPr>
        <w:t xml:space="preserve">- </w:t>
      </w:r>
      <w:r w:rsidRPr="009F78D0">
        <w:rPr>
          <w:rFonts w:asciiTheme="minorHAnsi" w:hAnsiTheme="minorHAnsi"/>
          <w:color w:val="404040" w:themeColor="text1" w:themeTint="BF"/>
          <w:sz w:val="20"/>
          <w:szCs w:val="20"/>
        </w:rPr>
        <w:tab/>
        <w:t xml:space="preserve">obravnave izbranih vsebin v okviru OZN, </w:t>
      </w:r>
      <w:r w:rsidR="008714CA">
        <w:rPr>
          <w:rFonts w:asciiTheme="minorHAnsi" w:hAnsiTheme="minorHAnsi"/>
          <w:color w:val="404040" w:themeColor="text1" w:themeTint="BF"/>
          <w:sz w:val="20"/>
          <w:szCs w:val="20"/>
        </w:rPr>
        <w:t xml:space="preserve">tudi v Drugem </w:t>
      </w:r>
      <w:r w:rsidRPr="009F78D0">
        <w:rPr>
          <w:rFonts w:asciiTheme="minorHAnsi" w:hAnsiTheme="minorHAnsi"/>
          <w:color w:val="404040" w:themeColor="text1" w:themeTint="BF"/>
          <w:sz w:val="20"/>
          <w:szCs w:val="20"/>
        </w:rPr>
        <w:t xml:space="preserve">(ekonomska </w:t>
      </w:r>
      <w:r w:rsidR="008714CA">
        <w:rPr>
          <w:rFonts w:asciiTheme="minorHAnsi" w:hAnsiTheme="minorHAnsi"/>
          <w:color w:val="404040" w:themeColor="text1" w:themeTint="BF"/>
          <w:sz w:val="20"/>
          <w:szCs w:val="20"/>
        </w:rPr>
        <w:t>in finančna vprašanja) in Tretjem odboru</w:t>
      </w:r>
      <w:r w:rsidRPr="009F78D0">
        <w:rPr>
          <w:rFonts w:asciiTheme="minorHAnsi" w:hAnsiTheme="minorHAnsi"/>
          <w:color w:val="404040" w:themeColor="text1" w:themeTint="BF"/>
          <w:sz w:val="20"/>
          <w:szCs w:val="20"/>
        </w:rPr>
        <w:t xml:space="preserve"> (socialna, humanitarna in kulturna vprašanja) Generalne skupščine OZN, </w:t>
      </w:r>
      <w:r w:rsidR="008714CA">
        <w:rPr>
          <w:rFonts w:asciiTheme="minorHAnsi" w:hAnsiTheme="minorHAnsi"/>
          <w:color w:val="404040" w:themeColor="text1" w:themeTint="BF"/>
          <w:sz w:val="20"/>
          <w:szCs w:val="20"/>
        </w:rPr>
        <w:t>Ekonomskem in socialnem svetu</w:t>
      </w:r>
      <w:r w:rsidR="002A41E3">
        <w:rPr>
          <w:rFonts w:asciiTheme="minorHAnsi" w:hAnsiTheme="minorHAnsi"/>
          <w:color w:val="404040" w:themeColor="text1" w:themeTint="BF"/>
          <w:sz w:val="20"/>
          <w:szCs w:val="20"/>
        </w:rPr>
        <w:t xml:space="preserve"> (</w:t>
      </w:r>
      <w:r w:rsidRPr="009F78D0">
        <w:rPr>
          <w:rFonts w:asciiTheme="minorHAnsi" w:hAnsiTheme="minorHAnsi"/>
          <w:color w:val="404040" w:themeColor="text1" w:themeTint="BF"/>
          <w:sz w:val="20"/>
          <w:szCs w:val="20"/>
        </w:rPr>
        <w:t>ECOSOC</w:t>
      </w:r>
      <w:r w:rsidR="002A41E3">
        <w:rPr>
          <w:rFonts w:asciiTheme="minorHAnsi" w:hAnsiTheme="minorHAnsi"/>
          <w:color w:val="404040" w:themeColor="text1" w:themeTint="BF"/>
          <w:sz w:val="20"/>
          <w:szCs w:val="20"/>
        </w:rPr>
        <w:t>)</w:t>
      </w:r>
      <w:r w:rsidRPr="009F78D0">
        <w:rPr>
          <w:rFonts w:asciiTheme="minorHAnsi" w:hAnsiTheme="minorHAnsi"/>
          <w:color w:val="404040" w:themeColor="text1" w:themeTint="BF"/>
          <w:sz w:val="20"/>
          <w:szCs w:val="20"/>
        </w:rPr>
        <w:t xml:space="preserve"> in njegovi</w:t>
      </w:r>
      <w:r w:rsidR="008714CA">
        <w:rPr>
          <w:rFonts w:asciiTheme="minorHAnsi" w:hAnsiTheme="minorHAnsi"/>
          <w:color w:val="404040" w:themeColor="text1" w:themeTint="BF"/>
          <w:sz w:val="20"/>
          <w:szCs w:val="20"/>
        </w:rPr>
        <w:t>h</w:t>
      </w:r>
      <w:r w:rsidRPr="009F78D0">
        <w:rPr>
          <w:rFonts w:asciiTheme="minorHAnsi" w:hAnsiTheme="minorHAnsi"/>
          <w:color w:val="404040" w:themeColor="text1" w:themeTint="BF"/>
          <w:sz w:val="20"/>
          <w:szCs w:val="20"/>
        </w:rPr>
        <w:t xml:space="preserve"> pomožni</w:t>
      </w:r>
      <w:r w:rsidR="008714CA">
        <w:rPr>
          <w:rFonts w:asciiTheme="minorHAnsi" w:hAnsiTheme="minorHAnsi"/>
          <w:color w:val="404040" w:themeColor="text1" w:themeTint="BF"/>
          <w:sz w:val="20"/>
          <w:szCs w:val="20"/>
        </w:rPr>
        <w:t>h</w:t>
      </w:r>
      <w:r w:rsidRPr="009F78D0">
        <w:rPr>
          <w:rFonts w:asciiTheme="minorHAnsi" w:hAnsiTheme="minorHAnsi"/>
          <w:color w:val="404040" w:themeColor="text1" w:themeTint="BF"/>
          <w:sz w:val="20"/>
          <w:szCs w:val="20"/>
        </w:rPr>
        <w:t xml:space="preserve"> teles</w:t>
      </w:r>
      <w:r w:rsidR="00144559">
        <w:rPr>
          <w:rFonts w:asciiTheme="minorHAnsi" w:hAnsiTheme="minorHAnsi"/>
          <w:color w:val="404040" w:themeColor="text1" w:themeTint="BF"/>
          <w:sz w:val="20"/>
          <w:szCs w:val="20"/>
        </w:rPr>
        <w:t>i</w:t>
      </w:r>
      <w:r w:rsidR="008714CA">
        <w:rPr>
          <w:rFonts w:asciiTheme="minorHAnsi" w:hAnsiTheme="minorHAnsi"/>
          <w:color w:val="404040" w:themeColor="text1" w:themeTint="BF"/>
          <w:sz w:val="20"/>
          <w:szCs w:val="20"/>
        </w:rPr>
        <w:t>h</w:t>
      </w:r>
      <w:r w:rsidRPr="009F78D0">
        <w:rPr>
          <w:rFonts w:asciiTheme="minorHAnsi" w:hAnsiTheme="minorHAnsi"/>
          <w:color w:val="404040" w:themeColor="text1" w:themeTint="BF"/>
          <w:sz w:val="20"/>
          <w:szCs w:val="20"/>
        </w:rPr>
        <w:t xml:space="preserve">, </w:t>
      </w:r>
      <w:r w:rsidR="008714CA">
        <w:rPr>
          <w:rFonts w:asciiTheme="minorHAnsi" w:hAnsiTheme="minorHAnsi"/>
          <w:color w:val="404040" w:themeColor="text1" w:themeTint="BF"/>
          <w:sz w:val="20"/>
          <w:szCs w:val="20"/>
        </w:rPr>
        <w:t>na Visokem političnem forumu</w:t>
      </w:r>
      <w:r w:rsidRPr="009F78D0">
        <w:rPr>
          <w:rFonts w:asciiTheme="minorHAnsi" w:hAnsiTheme="minorHAnsi"/>
          <w:color w:val="404040" w:themeColor="text1" w:themeTint="BF"/>
          <w:sz w:val="20"/>
          <w:szCs w:val="20"/>
        </w:rPr>
        <w:t xml:space="preserve"> </w:t>
      </w:r>
      <w:r w:rsidR="00CE35C7" w:rsidRPr="009F78D0">
        <w:rPr>
          <w:rFonts w:asciiTheme="minorHAnsi" w:hAnsiTheme="minorHAnsi"/>
          <w:color w:val="404040" w:themeColor="text1" w:themeTint="BF"/>
          <w:sz w:val="20"/>
          <w:szCs w:val="20"/>
        </w:rPr>
        <w:t>O</w:t>
      </w:r>
      <w:r w:rsidRPr="009F78D0">
        <w:rPr>
          <w:rFonts w:asciiTheme="minorHAnsi" w:hAnsiTheme="minorHAnsi"/>
          <w:color w:val="404040" w:themeColor="text1" w:themeTint="BF"/>
          <w:sz w:val="20"/>
          <w:szCs w:val="20"/>
        </w:rPr>
        <w:t xml:space="preserve">ZN za trajnostni razvoj (HLPF) ter </w:t>
      </w:r>
      <w:r w:rsidR="008714CA">
        <w:rPr>
          <w:rFonts w:asciiTheme="minorHAnsi" w:hAnsiTheme="minorHAnsi"/>
          <w:color w:val="404040" w:themeColor="text1" w:themeTint="BF"/>
          <w:sz w:val="20"/>
          <w:szCs w:val="20"/>
        </w:rPr>
        <w:t xml:space="preserve">na </w:t>
      </w:r>
      <w:r w:rsidRPr="009F78D0">
        <w:rPr>
          <w:rFonts w:asciiTheme="minorHAnsi" w:hAnsiTheme="minorHAnsi"/>
          <w:color w:val="404040" w:themeColor="text1" w:themeTint="BF"/>
          <w:sz w:val="20"/>
          <w:szCs w:val="20"/>
        </w:rPr>
        <w:t>dru</w:t>
      </w:r>
      <w:r w:rsidR="008714CA">
        <w:rPr>
          <w:rFonts w:asciiTheme="minorHAnsi" w:hAnsiTheme="minorHAnsi"/>
          <w:color w:val="404040" w:themeColor="text1" w:themeTint="BF"/>
          <w:sz w:val="20"/>
          <w:szCs w:val="20"/>
        </w:rPr>
        <w:t>gih vsebinsko povezanih procesih</w:t>
      </w:r>
      <w:r w:rsidRPr="009F78D0">
        <w:rPr>
          <w:rFonts w:asciiTheme="minorHAnsi" w:hAnsiTheme="minorHAnsi"/>
          <w:color w:val="404040" w:themeColor="text1" w:themeTint="BF"/>
          <w:sz w:val="20"/>
          <w:szCs w:val="20"/>
        </w:rPr>
        <w:t>, zasedanj</w:t>
      </w:r>
      <w:r w:rsidR="008714CA">
        <w:rPr>
          <w:rFonts w:asciiTheme="minorHAnsi" w:hAnsiTheme="minorHAnsi"/>
          <w:color w:val="404040" w:themeColor="text1" w:themeTint="BF"/>
          <w:sz w:val="20"/>
          <w:szCs w:val="20"/>
        </w:rPr>
        <w:t>ih, sestankih</w:t>
      </w:r>
      <w:r w:rsidRPr="009F78D0">
        <w:rPr>
          <w:rFonts w:asciiTheme="minorHAnsi" w:hAnsiTheme="minorHAnsi"/>
          <w:color w:val="404040" w:themeColor="text1" w:themeTint="BF"/>
          <w:sz w:val="20"/>
          <w:szCs w:val="20"/>
        </w:rPr>
        <w:t xml:space="preserve"> in dejavnosti</w:t>
      </w:r>
      <w:r w:rsidR="008714CA">
        <w:rPr>
          <w:rFonts w:asciiTheme="minorHAnsi" w:hAnsiTheme="minorHAnsi"/>
          <w:color w:val="404040" w:themeColor="text1" w:themeTint="BF"/>
          <w:sz w:val="20"/>
          <w:szCs w:val="20"/>
        </w:rPr>
        <w:t>h</w:t>
      </w:r>
      <w:r w:rsidRPr="009F78D0">
        <w:rPr>
          <w:rFonts w:asciiTheme="minorHAnsi" w:hAnsiTheme="minorHAnsi"/>
          <w:color w:val="404040" w:themeColor="text1" w:themeTint="BF"/>
          <w:sz w:val="20"/>
          <w:szCs w:val="20"/>
        </w:rPr>
        <w:t xml:space="preserve">; </w:t>
      </w:r>
    </w:p>
    <w:p w14:paraId="348F91F3" w14:textId="77777777" w:rsidR="00EE7F50" w:rsidRPr="009F78D0" w:rsidRDefault="00EE7F50" w:rsidP="00F42B5C">
      <w:pPr>
        <w:autoSpaceDE w:val="0"/>
        <w:autoSpaceDN w:val="0"/>
        <w:adjustRightInd w:val="0"/>
        <w:spacing w:after="0" w:line="240" w:lineRule="auto"/>
        <w:ind w:left="426" w:hanging="426"/>
        <w:jc w:val="both"/>
        <w:rPr>
          <w:rFonts w:asciiTheme="minorHAnsi" w:hAnsiTheme="minorHAnsi"/>
          <w:color w:val="404040" w:themeColor="text1" w:themeTint="BF"/>
          <w:sz w:val="20"/>
          <w:szCs w:val="20"/>
        </w:rPr>
      </w:pPr>
      <w:r w:rsidRPr="009F78D0">
        <w:rPr>
          <w:rFonts w:asciiTheme="minorHAnsi" w:hAnsiTheme="minorHAnsi"/>
          <w:color w:val="404040" w:themeColor="text1" w:themeTint="BF"/>
          <w:sz w:val="20"/>
          <w:szCs w:val="20"/>
        </w:rPr>
        <w:t>-</w:t>
      </w:r>
      <w:r w:rsidRPr="009F78D0">
        <w:rPr>
          <w:rFonts w:asciiTheme="minorHAnsi" w:hAnsiTheme="minorHAnsi"/>
          <w:color w:val="404040" w:themeColor="text1" w:themeTint="BF"/>
          <w:sz w:val="20"/>
          <w:szCs w:val="20"/>
        </w:rPr>
        <w:tab/>
        <w:t xml:space="preserve">delovanje humanitarnih segmentov OZN v Ženevi, predvsem </w:t>
      </w:r>
      <w:r w:rsidR="008714CA">
        <w:rPr>
          <w:rFonts w:asciiTheme="minorHAnsi" w:hAnsiTheme="minorHAnsi"/>
          <w:color w:val="404040" w:themeColor="text1" w:themeTint="BF"/>
          <w:sz w:val="20"/>
          <w:szCs w:val="20"/>
        </w:rPr>
        <w:t>Urada</w:t>
      </w:r>
      <w:r w:rsidR="002A41E3">
        <w:rPr>
          <w:rFonts w:asciiTheme="minorHAnsi" w:hAnsiTheme="minorHAnsi"/>
          <w:color w:val="404040" w:themeColor="text1" w:themeTint="BF"/>
          <w:sz w:val="20"/>
          <w:szCs w:val="20"/>
        </w:rPr>
        <w:t xml:space="preserve"> OZN za koordinacijo humanitarnih zadev (</w:t>
      </w:r>
      <w:r w:rsidRPr="009F78D0">
        <w:rPr>
          <w:rFonts w:asciiTheme="minorHAnsi" w:hAnsiTheme="minorHAnsi"/>
          <w:color w:val="404040" w:themeColor="text1" w:themeTint="BF"/>
          <w:sz w:val="20"/>
          <w:szCs w:val="20"/>
        </w:rPr>
        <w:t>UN OCHA</w:t>
      </w:r>
      <w:r w:rsidR="002A41E3">
        <w:rPr>
          <w:rFonts w:asciiTheme="minorHAnsi" w:hAnsiTheme="minorHAnsi"/>
          <w:color w:val="404040" w:themeColor="text1" w:themeTint="BF"/>
          <w:sz w:val="20"/>
          <w:szCs w:val="20"/>
        </w:rPr>
        <w:t>)</w:t>
      </w:r>
      <w:r w:rsidRPr="009F78D0">
        <w:rPr>
          <w:rFonts w:asciiTheme="minorHAnsi" w:hAnsiTheme="minorHAnsi"/>
          <w:color w:val="404040" w:themeColor="text1" w:themeTint="BF"/>
          <w:sz w:val="20"/>
          <w:szCs w:val="20"/>
        </w:rPr>
        <w:t xml:space="preserve">, </w:t>
      </w:r>
      <w:r w:rsidR="008714CA">
        <w:rPr>
          <w:rFonts w:asciiTheme="minorHAnsi" w:hAnsiTheme="minorHAnsi"/>
          <w:color w:val="404040" w:themeColor="text1" w:themeTint="BF"/>
          <w:sz w:val="20"/>
          <w:szCs w:val="20"/>
        </w:rPr>
        <w:t>Urada</w:t>
      </w:r>
      <w:r w:rsidR="002A41E3">
        <w:rPr>
          <w:rFonts w:asciiTheme="minorHAnsi" w:hAnsiTheme="minorHAnsi"/>
          <w:color w:val="404040" w:themeColor="text1" w:themeTint="BF"/>
          <w:sz w:val="20"/>
          <w:szCs w:val="20"/>
        </w:rPr>
        <w:t xml:space="preserve"> visokega komisarja </w:t>
      </w:r>
      <w:r w:rsidR="00555B57">
        <w:rPr>
          <w:rFonts w:asciiTheme="minorHAnsi" w:hAnsiTheme="minorHAnsi"/>
          <w:color w:val="404040" w:themeColor="text1" w:themeTint="BF"/>
          <w:sz w:val="20"/>
          <w:szCs w:val="20"/>
        </w:rPr>
        <w:t>Z</w:t>
      </w:r>
      <w:r w:rsidR="00456FA3">
        <w:rPr>
          <w:rFonts w:asciiTheme="minorHAnsi" w:hAnsiTheme="minorHAnsi"/>
          <w:color w:val="404040" w:themeColor="text1" w:themeTint="BF"/>
          <w:sz w:val="20"/>
          <w:szCs w:val="20"/>
        </w:rPr>
        <w:t>druženih narodov</w:t>
      </w:r>
      <w:r w:rsidR="00555B57">
        <w:rPr>
          <w:rFonts w:asciiTheme="minorHAnsi" w:hAnsiTheme="minorHAnsi"/>
          <w:color w:val="404040" w:themeColor="text1" w:themeTint="BF"/>
          <w:sz w:val="20"/>
          <w:szCs w:val="20"/>
        </w:rPr>
        <w:t xml:space="preserve"> </w:t>
      </w:r>
      <w:r w:rsidR="002A41E3">
        <w:rPr>
          <w:rFonts w:asciiTheme="minorHAnsi" w:hAnsiTheme="minorHAnsi"/>
          <w:color w:val="404040" w:themeColor="text1" w:themeTint="BF"/>
          <w:sz w:val="20"/>
          <w:szCs w:val="20"/>
        </w:rPr>
        <w:t>za begunce (</w:t>
      </w:r>
      <w:r w:rsidRPr="009F78D0">
        <w:rPr>
          <w:rFonts w:asciiTheme="minorHAnsi" w:hAnsiTheme="minorHAnsi"/>
          <w:color w:val="404040" w:themeColor="text1" w:themeTint="BF"/>
          <w:sz w:val="20"/>
          <w:szCs w:val="20"/>
        </w:rPr>
        <w:t>UNHCR</w:t>
      </w:r>
      <w:r w:rsidR="002A41E3">
        <w:rPr>
          <w:rFonts w:asciiTheme="minorHAnsi" w:hAnsiTheme="minorHAnsi"/>
          <w:color w:val="404040" w:themeColor="text1" w:themeTint="BF"/>
          <w:sz w:val="20"/>
          <w:szCs w:val="20"/>
        </w:rPr>
        <w:t>)</w:t>
      </w:r>
      <w:r w:rsidR="0037663C">
        <w:rPr>
          <w:rFonts w:asciiTheme="minorHAnsi" w:hAnsiTheme="minorHAnsi"/>
          <w:color w:val="404040" w:themeColor="text1" w:themeTint="BF"/>
          <w:sz w:val="20"/>
          <w:szCs w:val="20"/>
        </w:rPr>
        <w:t xml:space="preserve"> </w:t>
      </w:r>
      <w:r w:rsidRPr="009F78D0">
        <w:rPr>
          <w:rFonts w:asciiTheme="minorHAnsi" w:hAnsiTheme="minorHAnsi"/>
          <w:color w:val="404040" w:themeColor="text1" w:themeTint="BF"/>
          <w:sz w:val="20"/>
          <w:szCs w:val="20"/>
        </w:rPr>
        <w:t xml:space="preserve">ter </w:t>
      </w:r>
      <w:r w:rsidR="008714CA">
        <w:rPr>
          <w:rFonts w:asciiTheme="minorHAnsi" w:hAnsiTheme="minorHAnsi"/>
          <w:color w:val="404040" w:themeColor="text1" w:themeTint="BF"/>
          <w:sz w:val="20"/>
          <w:szCs w:val="20"/>
        </w:rPr>
        <w:t>Mednarodne organizacije</w:t>
      </w:r>
      <w:r w:rsidR="002A41E3">
        <w:rPr>
          <w:rFonts w:asciiTheme="minorHAnsi" w:hAnsiTheme="minorHAnsi"/>
          <w:color w:val="404040" w:themeColor="text1" w:themeTint="BF"/>
          <w:sz w:val="20"/>
          <w:szCs w:val="20"/>
        </w:rPr>
        <w:t xml:space="preserve"> za migracije (</w:t>
      </w:r>
      <w:r w:rsidRPr="009F78D0">
        <w:rPr>
          <w:rFonts w:asciiTheme="minorHAnsi" w:hAnsiTheme="minorHAnsi"/>
          <w:color w:val="404040" w:themeColor="text1" w:themeTint="BF"/>
          <w:sz w:val="20"/>
          <w:szCs w:val="20"/>
        </w:rPr>
        <w:t>IOM</w:t>
      </w:r>
      <w:r w:rsidR="002A41E3">
        <w:rPr>
          <w:rFonts w:asciiTheme="minorHAnsi" w:hAnsiTheme="minorHAnsi"/>
          <w:color w:val="404040" w:themeColor="text1" w:themeTint="BF"/>
          <w:sz w:val="20"/>
          <w:szCs w:val="20"/>
        </w:rPr>
        <w:t>)</w:t>
      </w:r>
      <w:r w:rsidRPr="009F78D0">
        <w:rPr>
          <w:rFonts w:asciiTheme="minorHAnsi" w:hAnsiTheme="minorHAnsi"/>
          <w:color w:val="404040" w:themeColor="text1" w:themeTint="BF"/>
          <w:sz w:val="20"/>
          <w:szCs w:val="20"/>
        </w:rPr>
        <w:t xml:space="preserve">. </w:t>
      </w:r>
    </w:p>
    <w:p w14:paraId="02DEEC7A" w14:textId="77777777" w:rsidR="00EE7F50" w:rsidRPr="009F78D0" w:rsidRDefault="00EE7F50" w:rsidP="00F42B5C">
      <w:pPr>
        <w:autoSpaceDE w:val="0"/>
        <w:autoSpaceDN w:val="0"/>
        <w:adjustRightInd w:val="0"/>
        <w:spacing w:after="0" w:line="240" w:lineRule="auto"/>
        <w:ind w:left="426" w:hanging="426"/>
        <w:jc w:val="both"/>
        <w:rPr>
          <w:rFonts w:asciiTheme="minorHAnsi" w:hAnsiTheme="minorHAnsi"/>
          <w:color w:val="404040" w:themeColor="text1" w:themeTint="BF"/>
          <w:sz w:val="20"/>
          <w:szCs w:val="20"/>
          <w:highlight w:val="lightGray"/>
        </w:rPr>
      </w:pPr>
    </w:p>
    <w:p w14:paraId="3D22A597" w14:textId="77777777" w:rsidR="00CE35C7" w:rsidRPr="00555B57" w:rsidRDefault="00EE7F50" w:rsidP="00F42B5C">
      <w:pPr>
        <w:autoSpaceDE w:val="0"/>
        <w:autoSpaceDN w:val="0"/>
        <w:adjustRightInd w:val="0"/>
        <w:spacing w:after="0" w:line="240" w:lineRule="auto"/>
        <w:jc w:val="both"/>
        <w:rPr>
          <w:color w:val="404040" w:themeColor="text1" w:themeTint="BF"/>
          <w:sz w:val="20"/>
          <w:szCs w:val="20"/>
        </w:rPr>
      </w:pPr>
      <w:r w:rsidRPr="009F78D0">
        <w:rPr>
          <w:color w:val="404040" w:themeColor="text1" w:themeTint="BF"/>
          <w:sz w:val="20"/>
          <w:szCs w:val="20"/>
        </w:rPr>
        <w:t>Slovenija sodeluje pri delovanju in financiranju mirovnih operacij Združenih narodov</w:t>
      </w:r>
      <w:r w:rsidR="00144559">
        <w:rPr>
          <w:color w:val="404040" w:themeColor="text1" w:themeTint="BF"/>
          <w:sz w:val="20"/>
          <w:szCs w:val="20"/>
        </w:rPr>
        <w:t>. Prav tako je vključena</w:t>
      </w:r>
      <w:r w:rsidRPr="009F78D0">
        <w:rPr>
          <w:color w:val="404040" w:themeColor="text1" w:themeTint="BF"/>
          <w:sz w:val="20"/>
          <w:szCs w:val="20"/>
        </w:rPr>
        <w:t xml:space="preserve"> v UNIDO in </w:t>
      </w:r>
      <w:r w:rsidR="002A41E3">
        <w:rPr>
          <w:color w:val="404040" w:themeColor="text1" w:themeTint="BF"/>
          <w:sz w:val="20"/>
          <w:szCs w:val="20"/>
        </w:rPr>
        <w:t>Mednarodn</w:t>
      </w:r>
      <w:r w:rsidR="00144559">
        <w:rPr>
          <w:color w:val="404040" w:themeColor="text1" w:themeTint="BF"/>
          <w:sz w:val="20"/>
          <w:szCs w:val="20"/>
        </w:rPr>
        <w:t>o</w:t>
      </w:r>
      <w:r w:rsidR="002A41E3">
        <w:rPr>
          <w:color w:val="404040" w:themeColor="text1" w:themeTint="BF"/>
          <w:sz w:val="20"/>
          <w:szCs w:val="20"/>
        </w:rPr>
        <w:t xml:space="preserve"> agencij</w:t>
      </w:r>
      <w:r w:rsidR="00144559">
        <w:rPr>
          <w:color w:val="404040" w:themeColor="text1" w:themeTint="BF"/>
          <w:sz w:val="20"/>
          <w:szCs w:val="20"/>
        </w:rPr>
        <w:t>o</w:t>
      </w:r>
      <w:r w:rsidR="002A41E3">
        <w:rPr>
          <w:color w:val="404040" w:themeColor="text1" w:themeTint="BF"/>
          <w:sz w:val="20"/>
          <w:szCs w:val="20"/>
        </w:rPr>
        <w:t xml:space="preserve"> za jedrsko energijo (</w:t>
      </w:r>
      <w:r w:rsidRPr="009F78D0">
        <w:rPr>
          <w:color w:val="404040" w:themeColor="text1" w:themeTint="BF"/>
          <w:sz w:val="20"/>
          <w:szCs w:val="20"/>
        </w:rPr>
        <w:t>IAEA</w:t>
      </w:r>
      <w:r w:rsidR="002A41E3">
        <w:rPr>
          <w:color w:val="404040" w:themeColor="text1" w:themeTint="BF"/>
          <w:sz w:val="20"/>
          <w:szCs w:val="20"/>
        </w:rPr>
        <w:t>)</w:t>
      </w:r>
      <w:r w:rsidRPr="009F78D0">
        <w:rPr>
          <w:color w:val="404040" w:themeColor="text1" w:themeTint="BF"/>
          <w:sz w:val="20"/>
          <w:szCs w:val="20"/>
        </w:rPr>
        <w:t xml:space="preserve">, s </w:t>
      </w:r>
      <w:r w:rsidR="008714CA">
        <w:rPr>
          <w:color w:val="404040" w:themeColor="text1" w:themeTint="BF"/>
          <w:sz w:val="20"/>
          <w:szCs w:val="20"/>
        </w:rPr>
        <w:t xml:space="preserve">katerima </w:t>
      </w:r>
      <w:r w:rsidRPr="009F78D0">
        <w:rPr>
          <w:color w:val="404040" w:themeColor="text1" w:themeTint="BF"/>
          <w:sz w:val="20"/>
          <w:szCs w:val="20"/>
        </w:rPr>
        <w:t xml:space="preserve">izvaja tudi program dvostranskega </w:t>
      </w:r>
      <w:r w:rsidRPr="00555B57">
        <w:rPr>
          <w:color w:val="404040" w:themeColor="text1" w:themeTint="BF"/>
          <w:sz w:val="20"/>
          <w:szCs w:val="20"/>
        </w:rPr>
        <w:t xml:space="preserve">razvojnega sodelovanja. </w:t>
      </w:r>
      <w:r w:rsidR="00152FCE" w:rsidRPr="00555B57">
        <w:rPr>
          <w:color w:val="404040" w:themeColor="text1" w:themeTint="BF"/>
          <w:sz w:val="20"/>
          <w:szCs w:val="20"/>
        </w:rPr>
        <w:t>Z</w:t>
      </w:r>
      <w:r w:rsidR="00CE35C7" w:rsidRPr="00555B57">
        <w:rPr>
          <w:color w:val="404040" w:themeColor="text1" w:themeTint="BF"/>
          <w:sz w:val="20"/>
          <w:szCs w:val="20"/>
        </w:rPr>
        <w:t xml:space="preserve">a hitro in učinkovito </w:t>
      </w:r>
      <w:r w:rsidR="008714CA">
        <w:rPr>
          <w:color w:val="404040" w:themeColor="text1" w:themeTint="BF"/>
          <w:sz w:val="20"/>
          <w:szCs w:val="20"/>
        </w:rPr>
        <w:t xml:space="preserve">zagotavljanje </w:t>
      </w:r>
      <w:r w:rsidR="00CE35C7" w:rsidRPr="00555B57">
        <w:rPr>
          <w:color w:val="404040" w:themeColor="text1" w:themeTint="BF"/>
          <w:sz w:val="20"/>
          <w:szCs w:val="20"/>
        </w:rPr>
        <w:t xml:space="preserve">humanitarne pomoči na terenu </w:t>
      </w:r>
      <w:r w:rsidR="008714CA">
        <w:rPr>
          <w:color w:val="404040" w:themeColor="text1" w:themeTint="BF"/>
          <w:sz w:val="20"/>
          <w:szCs w:val="20"/>
        </w:rPr>
        <w:t>so</w:t>
      </w:r>
      <w:r w:rsidR="00CE35C7" w:rsidRPr="00555B57">
        <w:rPr>
          <w:color w:val="404040" w:themeColor="text1" w:themeTint="BF"/>
          <w:sz w:val="20"/>
          <w:szCs w:val="20"/>
        </w:rPr>
        <w:t xml:space="preserve"> agencije, skladi in komisije </w:t>
      </w:r>
      <w:r w:rsidR="00555B57">
        <w:rPr>
          <w:color w:val="404040" w:themeColor="text1" w:themeTint="BF"/>
          <w:sz w:val="20"/>
          <w:szCs w:val="20"/>
        </w:rPr>
        <w:t>O</w:t>
      </w:r>
      <w:r w:rsidR="008714CA">
        <w:rPr>
          <w:color w:val="404040" w:themeColor="text1" w:themeTint="BF"/>
          <w:sz w:val="20"/>
          <w:szCs w:val="20"/>
        </w:rPr>
        <w:t xml:space="preserve">ZN </w:t>
      </w:r>
      <w:r w:rsidR="00CE35C7" w:rsidRPr="00555B57">
        <w:rPr>
          <w:color w:val="404040" w:themeColor="text1" w:themeTint="BF"/>
          <w:sz w:val="20"/>
          <w:szCs w:val="20"/>
        </w:rPr>
        <w:t xml:space="preserve">(predvsem </w:t>
      </w:r>
      <w:r w:rsidR="00555B57" w:rsidRPr="00555B57">
        <w:rPr>
          <w:rFonts w:asciiTheme="minorHAnsi" w:hAnsiTheme="minorHAnsi"/>
          <w:color w:val="404040" w:themeColor="text1" w:themeTint="BF"/>
          <w:sz w:val="20"/>
          <w:szCs w:val="20"/>
        </w:rPr>
        <w:t>Urad visokega komisarja Z</w:t>
      </w:r>
      <w:r w:rsidR="00555B57">
        <w:rPr>
          <w:rFonts w:asciiTheme="minorHAnsi" w:hAnsiTheme="minorHAnsi"/>
          <w:color w:val="404040" w:themeColor="text1" w:themeTint="BF"/>
          <w:sz w:val="20"/>
          <w:szCs w:val="20"/>
        </w:rPr>
        <w:t>druženih narodov</w:t>
      </w:r>
      <w:r w:rsidR="00555B57" w:rsidRPr="00555B57">
        <w:rPr>
          <w:rFonts w:asciiTheme="minorHAnsi" w:hAnsiTheme="minorHAnsi"/>
          <w:color w:val="404040" w:themeColor="text1" w:themeTint="BF"/>
          <w:sz w:val="20"/>
          <w:szCs w:val="20"/>
        </w:rPr>
        <w:t xml:space="preserve"> za begunce</w:t>
      </w:r>
      <w:r w:rsidR="00B7237E">
        <w:rPr>
          <w:rFonts w:asciiTheme="minorHAnsi" w:hAnsiTheme="minorHAnsi"/>
          <w:color w:val="404040" w:themeColor="text1" w:themeTint="BF"/>
          <w:sz w:val="20"/>
          <w:szCs w:val="20"/>
        </w:rPr>
        <w:t xml:space="preserve"> (UNHCR)</w:t>
      </w:r>
      <w:r w:rsidR="00555B57" w:rsidRPr="00555B57">
        <w:rPr>
          <w:rFonts w:asciiTheme="minorHAnsi" w:hAnsiTheme="minorHAnsi"/>
          <w:color w:val="404040" w:themeColor="text1" w:themeTint="BF"/>
          <w:sz w:val="20"/>
          <w:szCs w:val="20"/>
        </w:rPr>
        <w:t>, Svetovni program za hrano</w:t>
      </w:r>
      <w:r w:rsidR="00B7237E">
        <w:rPr>
          <w:rFonts w:asciiTheme="minorHAnsi" w:hAnsiTheme="minorHAnsi"/>
          <w:color w:val="404040" w:themeColor="text1" w:themeTint="BF"/>
          <w:sz w:val="20"/>
          <w:szCs w:val="20"/>
        </w:rPr>
        <w:t xml:space="preserve"> (WFP)</w:t>
      </w:r>
      <w:r w:rsidR="00555B57" w:rsidRPr="00555B57">
        <w:rPr>
          <w:rFonts w:asciiTheme="minorHAnsi" w:hAnsiTheme="minorHAnsi"/>
          <w:color w:val="404040" w:themeColor="text1" w:themeTint="BF"/>
          <w:sz w:val="20"/>
          <w:szCs w:val="20"/>
        </w:rPr>
        <w:t xml:space="preserve">, </w:t>
      </w:r>
      <w:r w:rsidR="00555B57" w:rsidRPr="00555B57">
        <w:rPr>
          <w:rFonts w:asciiTheme="minorHAnsi" w:hAnsiTheme="minorHAnsi" w:cstheme="minorHAnsi"/>
          <w:color w:val="404040" w:themeColor="text1" w:themeTint="BF"/>
          <w:sz w:val="20"/>
          <w:szCs w:val="20"/>
        </w:rPr>
        <w:t>Agencija Združenih narodov za pomoč in zaposlovanje palestinskih beguncev na Bližnjem Vzhodu</w:t>
      </w:r>
      <w:r w:rsidR="00555B57" w:rsidRPr="00555B57">
        <w:rPr>
          <w:color w:val="404040" w:themeColor="text1" w:themeTint="BF"/>
          <w:sz w:val="20"/>
          <w:szCs w:val="20"/>
        </w:rPr>
        <w:t xml:space="preserve"> </w:t>
      </w:r>
      <w:r w:rsidR="00B7237E">
        <w:rPr>
          <w:color w:val="404040" w:themeColor="text1" w:themeTint="BF"/>
          <w:sz w:val="20"/>
          <w:szCs w:val="20"/>
        </w:rPr>
        <w:t xml:space="preserve">(UNRWA) </w:t>
      </w:r>
      <w:r w:rsidR="00CE35C7" w:rsidRPr="00555B57">
        <w:rPr>
          <w:color w:val="404040" w:themeColor="text1" w:themeTint="BF"/>
          <w:sz w:val="20"/>
          <w:szCs w:val="20"/>
        </w:rPr>
        <w:t xml:space="preserve">in </w:t>
      </w:r>
      <w:r w:rsidR="00555B57">
        <w:rPr>
          <w:color w:val="404040" w:themeColor="text1" w:themeTint="BF"/>
          <w:sz w:val="20"/>
          <w:szCs w:val="20"/>
        </w:rPr>
        <w:t>Sklad Združenih narodov za otroke</w:t>
      </w:r>
      <w:r w:rsidR="00B7237E">
        <w:rPr>
          <w:color w:val="404040" w:themeColor="text1" w:themeTint="BF"/>
          <w:sz w:val="20"/>
          <w:szCs w:val="20"/>
        </w:rPr>
        <w:t xml:space="preserve"> (UNICEF)</w:t>
      </w:r>
      <w:r w:rsidR="00CE35C7" w:rsidRPr="00555B57">
        <w:rPr>
          <w:color w:val="404040" w:themeColor="text1" w:themeTint="BF"/>
          <w:sz w:val="20"/>
          <w:szCs w:val="20"/>
        </w:rPr>
        <w:t xml:space="preserve">) </w:t>
      </w:r>
      <w:r w:rsidR="008714CA">
        <w:rPr>
          <w:color w:val="404040" w:themeColor="text1" w:themeTint="BF"/>
          <w:sz w:val="20"/>
          <w:szCs w:val="20"/>
        </w:rPr>
        <w:t>med najpomembnejšimi</w:t>
      </w:r>
      <w:r w:rsidR="00CE35C7" w:rsidRPr="00555B57">
        <w:rPr>
          <w:color w:val="404040" w:themeColor="text1" w:themeTint="BF"/>
          <w:sz w:val="20"/>
          <w:szCs w:val="20"/>
        </w:rPr>
        <w:t xml:space="preserve"> partnerj</w:t>
      </w:r>
      <w:r w:rsidR="008714CA">
        <w:rPr>
          <w:color w:val="404040" w:themeColor="text1" w:themeTint="BF"/>
          <w:sz w:val="20"/>
          <w:szCs w:val="20"/>
        </w:rPr>
        <w:t xml:space="preserve">i </w:t>
      </w:r>
      <w:r w:rsidR="00CE35C7" w:rsidRPr="00555B57">
        <w:rPr>
          <w:color w:val="404040" w:themeColor="text1" w:themeTint="BF"/>
          <w:sz w:val="20"/>
          <w:szCs w:val="20"/>
        </w:rPr>
        <w:t xml:space="preserve">Slovenije pri </w:t>
      </w:r>
      <w:r w:rsidR="008714CA">
        <w:rPr>
          <w:color w:val="404040" w:themeColor="text1" w:themeTint="BF"/>
          <w:sz w:val="20"/>
          <w:szCs w:val="20"/>
        </w:rPr>
        <w:t xml:space="preserve">zagotavljanju </w:t>
      </w:r>
      <w:r w:rsidR="00CE35C7" w:rsidRPr="00555B57">
        <w:rPr>
          <w:color w:val="404040" w:themeColor="text1" w:themeTint="BF"/>
          <w:sz w:val="20"/>
          <w:szCs w:val="20"/>
        </w:rPr>
        <w:t>nujne humanitarne pomoči, pri čemer Slovenija prvenstveno prispev</w:t>
      </w:r>
      <w:r w:rsidR="00152FCE" w:rsidRPr="00555B57">
        <w:rPr>
          <w:color w:val="404040" w:themeColor="text1" w:themeTint="BF"/>
          <w:sz w:val="20"/>
          <w:szCs w:val="20"/>
        </w:rPr>
        <w:t>a</w:t>
      </w:r>
      <w:r w:rsidR="00CE35C7" w:rsidRPr="00555B57">
        <w:rPr>
          <w:color w:val="404040" w:themeColor="text1" w:themeTint="BF"/>
          <w:sz w:val="20"/>
          <w:szCs w:val="20"/>
        </w:rPr>
        <w:t xml:space="preserve"> za konkretne humanitarne krize (dvostranska uradna razvojna pomoč). </w:t>
      </w:r>
    </w:p>
    <w:p w14:paraId="75375E35" w14:textId="77777777" w:rsidR="00EE7F50" w:rsidRPr="009F78D0" w:rsidRDefault="00EE7F50" w:rsidP="00F42B5C">
      <w:pPr>
        <w:spacing w:after="0" w:line="240" w:lineRule="auto"/>
        <w:jc w:val="both"/>
        <w:rPr>
          <w:rFonts w:asciiTheme="minorHAnsi" w:hAnsiTheme="minorHAnsi"/>
          <w:color w:val="404040" w:themeColor="text1" w:themeTint="BF"/>
          <w:sz w:val="20"/>
          <w:szCs w:val="20"/>
        </w:rPr>
      </w:pPr>
    </w:p>
    <w:p w14:paraId="68260B9E" w14:textId="77777777" w:rsidR="00EE7F50" w:rsidRPr="009F78D0" w:rsidRDefault="00CE35C7" w:rsidP="001B1711">
      <w:pPr>
        <w:pStyle w:val="ListParagraph"/>
        <w:numPr>
          <w:ilvl w:val="0"/>
          <w:numId w:val="33"/>
        </w:numPr>
        <w:spacing w:after="0" w:line="240" w:lineRule="auto"/>
        <w:ind w:left="426"/>
        <w:jc w:val="both"/>
        <w:rPr>
          <w:rFonts w:asciiTheme="minorHAnsi" w:hAnsiTheme="minorHAnsi"/>
          <w:bCs/>
          <w:color w:val="404040" w:themeColor="text1" w:themeTint="BF"/>
        </w:rPr>
      </w:pPr>
      <w:r w:rsidRPr="009F78D0">
        <w:rPr>
          <w:rFonts w:asciiTheme="minorHAnsi" w:hAnsiTheme="minorHAnsi"/>
          <w:color w:val="404040" w:themeColor="text1" w:themeTint="BF"/>
        </w:rPr>
        <w:t>Slovenija se bo povezovala s podobno</w:t>
      </w:r>
      <w:r w:rsidR="00EE7F50" w:rsidRPr="009F78D0">
        <w:rPr>
          <w:rFonts w:asciiTheme="minorHAnsi" w:hAnsiTheme="minorHAnsi"/>
          <w:color w:val="404040" w:themeColor="text1" w:themeTint="BF"/>
        </w:rPr>
        <w:t xml:space="preserve"> mislečimi državami članicami </w:t>
      </w:r>
      <w:r w:rsidR="00555B57">
        <w:rPr>
          <w:rFonts w:asciiTheme="minorHAnsi" w:hAnsiTheme="minorHAnsi"/>
          <w:color w:val="404040" w:themeColor="text1" w:themeTint="BF"/>
        </w:rPr>
        <w:t>O</w:t>
      </w:r>
      <w:r w:rsidR="008714CA">
        <w:rPr>
          <w:rFonts w:asciiTheme="minorHAnsi" w:hAnsiTheme="minorHAnsi"/>
          <w:color w:val="404040" w:themeColor="text1" w:themeTint="BF"/>
        </w:rPr>
        <w:t>ZN</w:t>
      </w:r>
      <w:r w:rsidR="00EE7F50" w:rsidRPr="009F78D0">
        <w:rPr>
          <w:rFonts w:asciiTheme="minorHAnsi" w:hAnsiTheme="minorHAnsi"/>
          <w:color w:val="404040" w:themeColor="text1" w:themeTint="BF"/>
        </w:rPr>
        <w:t xml:space="preserve"> in </w:t>
      </w:r>
      <w:r w:rsidRPr="009F78D0">
        <w:rPr>
          <w:rFonts w:asciiTheme="minorHAnsi" w:hAnsiTheme="minorHAnsi"/>
          <w:color w:val="404040" w:themeColor="text1" w:themeTint="BF"/>
        </w:rPr>
        <w:t xml:space="preserve">se </w:t>
      </w:r>
      <w:r w:rsidR="00EE7F50" w:rsidRPr="009F78D0">
        <w:rPr>
          <w:rFonts w:asciiTheme="minorHAnsi" w:hAnsiTheme="minorHAnsi"/>
          <w:color w:val="404040" w:themeColor="text1" w:themeTint="BF"/>
        </w:rPr>
        <w:t xml:space="preserve">zavzemala za bolj integriran pristop </w:t>
      </w:r>
      <w:r w:rsidRPr="009F78D0">
        <w:rPr>
          <w:rFonts w:asciiTheme="minorHAnsi" w:hAnsiTheme="minorHAnsi"/>
          <w:color w:val="404040" w:themeColor="text1" w:themeTint="BF"/>
        </w:rPr>
        <w:t>k</w:t>
      </w:r>
      <w:r w:rsidR="00EE7F50" w:rsidRPr="009F78D0">
        <w:rPr>
          <w:rFonts w:asciiTheme="minorHAnsi" w:hAnsiTheme="minorHAnsi"/>
          <w:color w:val="404040" w:themeColor="text1" w:themeTint="BF"/>
        </w:rPr>
        <w:t xml:space="preserve"> </w:t>
      </w:r>
      <w:r w:rsidR="008714CA">
        <w:rPr>
          <w:rFonts w:asciiTheme="minorHAnsi" w:hAnsiTheme="minorHAnsi"/>
          <w:color w:val="404040" w:themeColor="text1" w:themeTint="BF"/>
        </w:rPr>
        <w:t xml:space="preserve">reševanju </w:t>
      </w:r>
      <w:r w:rsidR="00EE7F50" w:rsidRPr="009F78D0">
        <w:rPr>
          <w:rFonts w:asciiTheme="minorHAnsi" w:hAnsiTheme="minorHAnsi"/>
          <w:color w:val="404040" w:themeColor="text1" w:themeTint="BF"/>
        </w:rPr>
        <w:t>razvojnih, humanitarnih</w:t>
      </w:r>
      <w:r w:rsidR="00D43CC8">
        <w:rPr>
          <w:rFonts w:asciiTheme="minorHAnsi" w:hAnsiTheme="minorHAnsi"/>
          <w:color w:val="404040" w:themeColor="text1" w:themeTint="BF"/>
        </w:rPr>
        <w:t>, demografs</w:t>
      </w:r>
      <w:r w:rsidR="003D33E2">
        <w:rPr>
          <w:rFonts w:asciiTheme="minorHAnsi" w:hAnsiTheme="minorHAnsi"/>
          <w:color w:val="404040" w:themeColor="text1" w:themeTint="BF"/>
        </w:rPr>
        <w:t>k</w:t>
      </w:r>
      <w:r w:rsidR="00D43CC8">
        <w:rPr>
          <w:rFonts w:asciiTheme="minorHAnsi" w:hAnsiTheme="minorHAnsi"/>
          <w:color w:val="404040" w:themeColor="text1" w:themeTint="BF"/>
        </w:rPr>
        <w:t>ih</w:t>
      </w:r>
      <w:r w:rsidR="00EE7F50" w:rsidRPr="009F78D0">
        <w:rPr>
          <w:rFonts w:asciiTheme="minorHAnsi" w:hAnsiTheme="minorHAnsi"/>
          <w:color w:val="404040" w:themeColor="text1" w:themeTint="BF"/>
        </w:rPr>
        <w:t xml:space="preserve"> in podnebnih izzivov ter tistih na področju izgradnje miru in varnosti. </w:t>
      </w:r>
      <w:r w:rsidRPr="009F78D0">
        <w:rPr>
          <w:rFonts w:asciiTheme="minorHAnsi" w:hAnsiTheme="minorHAnsi"/>
          <w:color w:val="404040" w:themeColor="text1" w:themeTint="BF"/>
        </w:rPr>
        <w:t>Zav</w:t>
      </w:r>
      <w:r w:rsidR="00EE7F50" w:rsidRPr="009F78D0">
        <w:rPr>
          <w:rFonts w:asciiTheme="minorHAnsi" w:hAnsiTheme="minorHAnsi"/>
          <w:color w:val="404040" w:themeColor="text1" w:themeTint="BF"/>
        </w:rPr>
        <w:t xml:space="preserve">zemala </w:t>
      </w:r>
      <w:r w:rsidRPr="009F78D0">
        <w:rPr>
          <w:rFonts w:asciiTheme="minorHAnsi" w:hAnsiTheme="minorHAnsi"/>
          <w:color w:val="404040" w:themeColor="text1" w:themeTint="BF"/>
        </w:rPr>
        <w:t xml:space="preserve">se bo </w:t>
      </w:r>
      <w:r w:rsidR="00EE7F50" w:rsidRPr="009F78D0">
        <w:rPr>
          <w:rFonts w:asciiTheme="minorHAnsi" w:hAnsiTheme="minorHAnsi"/>
          <w:color w:val="404040" w:themeColor="text1" w:themeTint="BF"/>
        </w:rPr>
        <w:t xml:space="preserve">za </w:t>
      </w:r>
      <w:r w:rsidR="00EE7F50" w:rsidRPr="009F78D0">
        <w:rPr>
          <w:rFonts w:asciiTheme="minorHAnsi" w:hAnsiTheme="minorHAnsi" w:cstheme="minorHAnsi"/>
          <w:color w:val="404040" w:themeColor="text1" w:themeTint="BF"/>
        </w:rPr>
        <w:t xml:space="preserve">raznolik pristop </w:t>
      </w:r>
      <w:r w:rsidRPr="009F78D0">
        <w:rPr>
          <w:rFonts w:asciiTheme="minorHAnsi" w:hAnsiTheme="minorHAnsi" w:cstheme="minorHAnsi"/>
          <w:color w:val="404040" w:themeColor="text1" w:themeTint="BF"/>
        </w:rPr>
        <w:t xml:space="preserve">k </w:t>
      </w:r>
      <w:r w:rsidR="00EE7F50" w:rsidRPr="009F78D0">
        <w:rPr>
          <w:rFonts w:asciiTheme="minorHAnsi" w:hAnsiTheme="minorHAnsi" w:cstheme="minorHAnsi"/>
          <w:color w:val="404040" w:themeColor="text1" w:themeTint="BF"/>
        </w:rPr>
        <w:t>sodelovanj</w:t>
      </w:r>
      <w:r w:rsidRPr="009F78D0">
        <w:rPr>
          <w:rFonts w:asciiTheme="minorHAnsi" w:hAnsiTheme="minorHAnsi" w:cstheme="minorHAnsi"/>
          <w:color w:val="404040" w:themeColor="text1" w:themeTint="BF"/>
        </w:rPr>
        <w:t>u</w:t>
      </w:r>
      <w:r w:rsidR="00EE7F50" w:rsidRPr="009F78D0">
        <w:rPr>
          <w:rFonts w:asciiTheme="minorHAnsi" w:hAnsiTheme="minorHAnsi" w:cstheme="minorHAnsi"/>
          <w:color w:val="404040" w:themeColor="text1" w:themeTint="BF"/>
        </w:rPr>
        <w:t xml:space="preserve"> z različnimi kategorijami </w:t>
      </w:r>
      <w:r w:rsidR="00EE7F50" w:rsidRPr="009F78D0">
        <w:rPr>
          <w:rFonts w:asciiTheme="minorHAnsi" w:hAnsiTheme="minorHAnsi" w:cstheme="minorHAnsi"/>
          <w:color w:val="404040" w:themeColor="text1" w:themeTint="BF"/>
        </w:rPr>
        <w:lastRenderedPageBreak/>
        <w:t>držav v razvoju,</w:t>
      </w:r>
      <w:r w:rsidR="00EE7F50" w:rsidRPr="009F78D0">
        <w:rPr>
          <w:rFonts w:ascii="Arial" w:hAnsi="Arial" w:cs="Arial"/>
          <w:color w:val="404040" w:themeColor="text1" w:themeTint="BF"/>
        </w:rPr>
        <w:t xml:space="preserve"> </w:t>
      </w:r>
      <w:r w:rsidR="00EE7F50" w:rsidRPr="009F78D0">
        <w:rPr>
          <w:rFonts w:asciiTheme="minorHAnsi" w:hAnsiTheme="minorHAnsi"/>
          <w:bCs/>
          <w:color w:val="404040" w:themeColor="text1" w:themeTint="BF"/>
        </w:rPr>
        <w:t xml:space="preserve">poudarjala </w:t>
      </w:r>
      <w:r w:rsidR="008714CA">
        <w:rPr>
          <w:rFonts w:asciiTheme="minorHAnsi" w:hAnsiTheme="minorHAnsi"/>
          <w:bCs/>
          <w:color w:val="404040" w:themeColor="text1" w:themeTint="BF"/>
        </w:rPr>
        <w:t xml:space="preserve">bo </w:t>
      </w:r>
      <w:r w:rsidR="00EE7F50" w:rsidRPr="009F78D0">
        <w:rPr>
          <w:rFonts w:asciiTheme="minorHAnsi" w:hAnsiTheme="minorHAnsi"/>
          <w:bCs/>
          <w:color w:val="404040" w:themeColor="text1" w:themeTint="BF"/>
        </w:rPr>
        <w:t xml:space="preserve">pomen </w:t>
      </w:r>
      <w:proofErr w:type="spellStart"/>
      <w:r w:rsidR="00EE7F50" w:rsidRPr="009F78D0">
        <w:rPr>
          <w:rFonts w:asciiTheme="minorHAnsi" w:hAnsiTheme="minorHAnsi"/>
          <w:bCs/>
          <w:color w:val="404040" w:themeColor="text1" w:themeTint="BF"/>
        </w:rPr>
        <w:t>mikro</w:t>
      </w:r>
      <w:proofErr w:type="spellEnd"/>
      <w:r w:rsidR="00EE7F50" w:rsidRPr="009F78D0">
        <w:rPr>
          <w:rFonts w:asciiTheme="minorHAnsi" w:hAnsiTheme="minorHAnsi"/>
          <w:bCs/>
          <w:color w:val="404040" w:themeColor="text1" w:themeTint="BF"/>
        </w:rPr>
        <w:t>, malih in srednj</w:t>
      </w:r>
      <w:r w:rsidR="008714CA">
        <w:rPr>
          <w:rFonts w:asciiTheme="minorHAnsi" w:hAnsiTheme="minorHAnsi"/>
          <w:bCs/>
          <w:color w:val="404040" w:themeColor="text1" w:themeTint="BF"/>
        </w:rPr>
        <w:t xml:space="preserve">ih </w:t>
      </w:r>
      <w:r w:rsidR="00EE7F50" w:rsidRPr="009F78D0">
        <w:rPr>
          <w:rFonts w:asciiTheme="minorHAnsi" w:hAnsiTheme="minorHAnsi"/>
          <w:bCs/>
          <w:color w:val="404040" w:themeColor="text1" w:themeTint="BF"/>
        </w:rPr>
        <w:t>podjetij kot nepogrešljivih partnerjev v trajnostnem razvoju ter zagovarjala enakost spolov in poudarjala skladnost politik za trajnostni razvoj.</w:t>
      </w:r>
    </w:p>
    <w:p w14:paraId="169889B0" w14:textId="77777777" w:rsidR="0052044C" w:rsidRPr="0052044C" w:rsidRDefault="00EE7F50" w:rsidP="0052044C">
      <w:pPr>
        <w:pStyle w:val="ListParagraph"/>
        <w:numPr>
          <w:ilvl w:val="0"/>
          <w:numId w:val="33"/>
        </w:numPr>
        <w:spacing w:after="0" w:line="240" w:lineRule="auto"/>
        <w:ind w:left="426"/>
        <w:jc w:val="both"/>
        <w:rPr>
          <w:color w:val="404040" w:themeColor="text1" w:themeTint="BF"/>
        </w:rPr>
      </w:pPr>
      <w:r w:rsidRPr="009F78D0">
        <w:rPr>
          <w:rFonts w:asciiTheme="minorHAnsi" w:hAnsiTheme="minorHAnsi" w:cstheme="minorHAnsi"/>
          <w:color w:val="404040" w:themeColor="text1" w:themeTint="BF"/>
        </w:rPr>
        <w:t xml:space="preserve">Slovenija bo prostovoljne nacionalne preglede uresničevanja Agende 2030 na </w:t>
      </w:r>
      <w:r w:rsidR="00CE35C7" w:rsidRPr="009F78D0">
        <w:rPr>
          <w:rFonts w:asciiTheme="minorHAnsi" w:hAnsiTheme="minorHAnsi"/>
          <w:color w:val="404040" w:themeColor="text1" w:themeTint="BF"/>
        </w:rPr>
        <w:t xml:space="preserve">Visokem političnem forumu </w:t>
      </w:r>
      <w:r w:rsidR="00555B57">
        <w:rPr>
          <w:rFonts w:asciiTheme="minorHAnsi" w:hAnsiTheme="minorHAnsi"/>
          <w:color w:val="404040" w:themeColor="text1" w:themeTint="BF"/>
        </w:rPr>
        <w:t>O</w:t>
      </w:r>
      <w:r w:rsidR="008714CA">
        <w:rPr>
          <w:rFonts w:asciiTheme="minorHAnsi" w:hAnsiTheme="minorHAnsi"/>
          <w:color w:val="404040" w:themeColor="text1" w:themeTint="BF"/>
        </w:rPr>
        <w:t xml:space="preserve">ZN </w:t>
      </w:r>
      <w:r w:rsidR="00CE35C7" w:rsidRPr="009F78D0">
        <w:rPr>
          <w:rFonts w:asciiTheme="minorHAnsi" w:hAnsiTheme="minorHAnsi"/>
          <w:color w:val="404040" w:themeColor="text1" w:themeTint="BF"/>
        </w:rPr>
        <w:t>za trajnostni razvoj</w:t>
      </w:r>
      <w:r w:rsidR="00CE35C7" w:rsidRPr="009F78D0">
        <w:rPr>
          <w:rFonts w:asciiTheme="minorHAnsi" w:hAnsiTheme="minorHAnsi" w:cstheme="minorHAnsi"/>
          <w:color w:val="404040" w:themeColor="text1" w:themeTint="BF"/>
        </w:rPr>
        <w:t xml:space="preserve"> i</w:t>
      </w:r>
      <w:r w:rsidRPr="009F78D0">
        <w:rPr>
          <w:rFonts w:asciiTheme="minorHAnsi" w:hAnsiTheme="minorHAnsi" w:cstheme="minorHAnsi"/>
          <w:color w:val="404040" w:themeColor="text1" w:themeTint="BF"/>
        </w:rPr>
        <w:t>zkoristila za pregled lastnega napredka na področju mednarodnega razvojnega sodelovanja in učenj</w:t>
      </w:r>
      <w:r w:rsidR="00CE35C7" w:rsidRPr="009F78D0">
        <w:rPr>
          <w:rFonts w:asciiTheme="minorHAnsi" w:hAnsiTheme="minorHAnsi" w:cstheme="minorHAnsi"/>
          <w:color w:val="404040" w:themeColor="text1" w:themeTint="BF"/>
        </w:rPr>
        <w:t>e</w:t>
      </w:r>
      <w:r w:rsidRPr="009F78D0">
        <w:rPr>
          <w:rFonts w:asciiTheme="minorHAnsi" w:hAnsiTheme="minorHAnsi" w:cstheme="minorHAnsi"/>
          <w:color w:val="404040" w:themeColor="text1" w:themeTint="BF"/>
        </w:rPr>
        <w:t xml:space="preserve"> od drugih držav članic. </w:t>
      </w:r>
    </w:p>
    <w:p w14:paraId="74E6DDE1" w14:textId="6A2B2BDD" w:rsidR="00010FD6" w:rsidRPr="0052044C" w:rsidRDefault="00EE7F50" w:rsidP="0052044C">
      <w:pPr>
        <w:pStyle w:val="ListParagraph"/>
        <w:numPr>
          <w:ilvl w:val="0"/>
          <w:numId w:val="33"/>
        </w:numPr>
        <w:spacing w:after="0" w:line="240" w:lineRule="auto"/>
        <w:ind w:left="426"/>
        <w:jc w:val="both"/>
        <w:rPr>
          <w:color w:val="404040" w:themeColor="text1" w:themeTint="BF"/>
        </w:rPr>
      </w:pPr>
      <w:r w:rsidRPr="0052044C">
        <w:rPr>
          <w:color w:val="404040" w:themeColor="text1" w:themeTint="BF"/>
        </w:rPr>
        <w:t xml:space="preserve">Slovenija si bo prizadevala za sodelovanje s prostovoljnimi prispevki v tistih agencijah, skladih in komisijah, katerih delovanje je skladno z </w:t>
      </w:r>
      <w:r w:rsidR="00152FCE" w:rsidRPr="0052044C">
        <w:rPr>
          <w:color w:val="404040" w:themeColor="text1" w:themeTint="BF"/>
        </w:rPr>
        <w:t>njenimi prioritetami</w:t>
      </w:r>
      <w:r w:rsidR="00CE35C7" w:rsidRPr="0052044C">
        <w:rPr>
          <w:color w:val="404040" w:themeColor="text1" w:themeTint="BF"/>
        </w:rPr>
        <w:t xml:space="preserve">, </w:t>
      </w:r>
      <w:r w:rsidRPr="0052044C">
        <w:rPr>
          <w:color w:val="404040" w:themeColor="text1" w:themeTint="BF"/>
        </w:rPr>
        <w:t xml:space="preserve">s posebnim poudarkom na najmanj razvitih državah, </w:t>
      </w:r>
      <w:r w:rsidR="008714CA">
        <w:rPr>
          <w:color w:val="404040" w:themeColor="text1" w:themeTint="BF"/>
        </w:rPr>
        <w:t>zlasti v</w:t>
      </w:r>
      <w:r w:rsidRPr="0052044C">
        <w:rPr>
          <w:color w:val="404040" w:themeColor="text1" w:themeTint="BF"/>
        </w:rPr>
        <w:t xml:space="preserve"> </w:t>
      </w:r>
      <w:r w:rsidR="008714CA">
        <w:rPr>
          <w:color w:val="404040" w:themeColor="text1" w:themeTint="BF"/>
        </w:rPr>
        <w:t>Enoti</w:t>
      </w:r>
      <w:r w:rsidR="00F82517" w:rsidRPr="0052044C">
        <w:rPr>
          <w:color w:val="404040" w:themeColor="text1" w:themeTint="BF"/>
        </w:rPr>
        <w:t xml:space="preserve"> </w:t>
      </w:r>
      <w:r w:rsidR="008714CA">
        <w:rPr>
          <w:color w:val="404040" w:themeColor="text1" w:themeTint="BF"/>
        </w:rPr>
        <w:t xml:space="preserve">OZN </w:t>
      </w:r>
      <w:r w:rsidR="00F82517" w:rsidRPr="0052044C">
        <w:rPr>
          <w:color w:val="404040" w:themeColor="text1" w:themeTint="BF"/>
        </w:rPr>
        <w:t xml:space="preserve">za enakost spolov in krepitev </w:t>
      </w:r>
      <w:r w:rsidR="002E4BBF">
        <w:rPr>
          <w:color w:val="404040" w:themeColor="text1" w:themeTint="BF"/>
        </w:rPr>
        <w:t xml:space="preserve">vloge in </w:t>
      </w:r>
      <w:r w:rsidR="00F82517" w:rsidRPr="0052044C">
        <w:rPr>
          <w:color w:val="404040" w:themeColor="text1" w:themeTint="BF"/>
        </w:rPr>
        <w:t>moči žensk (</w:t>
      </w:r>
      <w:r w:rsidRPr="0052044C">
        <w:rPr>
          <w:color w:val="404040" w:themeColor="text1" w:themeTint="BF"/>
        </w:rPr>
        <w:t>UN WOMEN</w:t>
      </w:r>
      <w:r w:rsidR="00F82517" w:rsidRPr="0052044C">
        <w:rPr>
          <w:color w:val="404040" w:themeColor="text1" w:themeTint="BF"/>
        </w:rPr>
        <w:t>)</w:t>
      </w:r>
      <w:r w:rsidRPr="0052044C">
        <w:rPr>
          <w:color w:val="404040" w:themeColor="text1" w:themeTint="BF"/>
        </w:rPr>
        <w:t xml:space="preserve">, </w:t>
      </w:r>
      <w:r w:rsidR="00F82517" w:rsidRPr="0052044C">
        <w:rPr>
          <w:color w:val="404040" w:themeColor="text1" w:themeTint="BF"/>
        </w:rPr>
        <w:t>Sklad</w:t>
      </w:r>
      <w:r w:rsidR="008714CA">
        <w:rPr>
          <w:color w:val="404040" w:themeColor="text1" w:themeTint="BF"/>
        </w:rPr>
        <w:t>u</w:t>
      </w:r>
      <w:r w:rsidR="00F82517" w:rsidRPr="0052044C">
        <w:rPr>
          <w:color w:val="404040" w:themeColor="text1" w:themeTint="BF"/>
        </w:rPr>
        <w:t xml:space="preserve"> </w:t>
      </w:r>
      <w:r w:rsidR="00555B57">
        <w:rPr>
          <w:color w:val="404040" w:themeColor="text1" w:themeTint="BF"/>
        </w:rPr>
        <w:t>O</w:t>
      </w:r>
      <w:r w:rsidR="008714CA">
        <w:rPr>
          <w:color w:val="404040" w:themeColor="text1" w:themeTint="BF"/>
        </w:rPr>
        <w:t xml:space="preserve">ZN </w:t>
      </w:r>
      <w:r w:rsidR="00F82517" w:rsidRPr="0052044C">
        <w:rPr>
          <w:color w:val="404040" w:themeColor="text1" w:themeTint="BF"/>
        </w:rPr>
        <w:t>za prebivalstvo (</w:t>
      </w:r>
      <w:r w:rsidRPr="0052044C">
        <w:rPr>
          <w:color w:val="404040" w:themeColor="text1" w:themeTint="BF"/>
        </w:rPr>
        <w:t>UNFPA</w:t>
      </w:r>
      <w:r w:rsidR="00F82517" w:rsidRPr="0052044C">
        <w:rPr>
          <w:color w:val="404040" w:themeColor="text1" w:themeTint="BF"/>
        </w:rPr>
        <w:t>)</w:t>
      </w:r>
      <w:r w:rsidRPr="0052044C">
        <w:rPr>
          <w:color w:val="404040" w:themeColor="text1" w:themeTint="BF"/>
        </w:rPr>
        <w:t xml:space="preserve"> in </w:t>
      </w:r>
      <w:r w:rsidR="008714CA">
        <w:rPr>
          <w:color w:val="404040" w:themeColor="text1" w:themeTint="BF"/>
        </w:rPr>
        <w:t>Programu</w:t>
      </w:r>
      <w:r w:rsidR="00F82517" w:rsidRPr="0052044C">
        <w:rPr>
          <w:color w:val="404040" w:themeColor="text1" w:themeTint="BF"/>
        </w:rPr>
        <w:t xml:space="preserve"> </w:t>
      </w:r>
      <w:r w:rsidR="00555B57">
        <w:rPr>
          <w:color w:val="404040" w:themeColor="text1" w:themeTint="BF"/>
        </w:rPr>
        <w:t>O</w:t>
      </w:r>
      <w:r w:rsidR="008714CA">
        <w:rPr>
          <w:color w:val="404040" w:themeColor="text1" w:themeTint="BF"/>
        </w:rPr>
        <w:t>ZN</w:t>
      </w:r>
      <w:r w:rsidR="00555B57">
        <w:rPr>
          <w:color w:val="404040" w:themeColor="text1" w:themeTint="BF"/>
        </w:rPr>
        <w:t xml:space="preserve"> </w:t>
      </w:r>
      <w:r w:rsidR="00F82517" w:rsidRPr="0052044C">
        <w:rPr>
          <w:color w:val="404040" w:themeColor="text1" w:themeTint="BF"/>
        </w:rPr>
        <w:t>za razvoj (</w:t>
      </w:r>
      <w:r w:rsidRPr="0052044C">
        <w:rPr>
          <w:color w:val="404040" w:themeColor="text1" w:themeTint="BF"/>
        </w:rPr>
        <w:t>UNDP</w:t>
      </w:r>
      <w:r w:rsidR="00F82517" w:rsidRPr="0052044C">
        <w:rPr>
          <w:color w:val="404040" w:themeColor="text1" w:themeTint="BF"/>
        </w:rPr>
        <w:t>)</w:t>
      </w:r>
      <w:r w:rsidRPr="0052044C">
        <w:rPr>
          <w:color w:val="404040" w:themeColor="text1" w:themeTint="BF"/>
        </w:rPr>
        <w:t>.</w:t>
      </w:r>
      <w:r w:rsidR="00FE67AC" w:rsidRPr="0052044C">
        <w:rPr>
          <w:color w:val="404040" w:themeColor="text1" w:themeTint="BF"/>
        </w:rPr>
        <w:t xml:space="preserve"> </w:t>
      </w:r>
      <w:r w:rsidR="008714CA">
        <w:rPr>
          <w:color w:val="404040" w:themeColor="text1" w:themeTint="BF"/>
        </w:rPr>
        <w:t xml:space="preserve">Z enim od teh si bo glede na </w:t>
      </w:r>
      <w:r w:rsidR="00FE67AC" w:rsidRPr="0052044C">
        <w:rPr>
          <w:color w:val="404040" w:themeColor="text1" w:themeTint="BF"/>
        </w:rPr>
        <w:t>razpoložljiv</w:t>
      </w:r>
      <w:r w:rsidR="008714CA">
        <w:rPr>
          <w:color w:val="404040" w:themeColor="text1" w:themeTint="BF"/>
        </w:rPr>
        <w:t>a sredst</w:t>
      </w:r>
      <w:r w:rsidR="00FE67AC" w:rsidRPr="0052044C">
        <w:rPr>
          <w:color w:val="404040" w:themeColor="text1" w:themeTint="BF"/>
        </w:rPr>
        <w:t>v</w:t>
      </w:r>
      <w:r w:rsidR="008714CA">
        <w:rPr>
          <w:color w:val="404040" w:themeColor="text1" w:themeTint="BF"/>
        </w:rPr>
        <w:t xml:space="preserve">a </w:t>
      </w:r>
      <w:r w:rsidR="00FE67AC" w:rsidRPr="0052044C">
        <w:rPr>
          <w:color w:val="404040" w:themeColor="text1" w:themeTint="BF"/>
        </w:rPr>
        <w:t>po letu 2022 prizadevala skleniti strateško partnerstvo.</w:t>
      </w:r>
      <w:bookmarkStart w:id="71" w:name="_Toc499265014"/>
    </w:p>
    <w:p w14:paraId="57DB02BD" w14:textId="77777777" w:rsidR="007E2E37" w:rsidRPr="009F78D0" w:rsidRDefault="00FB4D60" w:rsidP="0052044C">
      <w:pPr>
        <w:pStyle w:val="Heading2"/>
      </w:pPr>
      <w:bookmarkStart w:id="72" w:name="_Toc520192364"/>
      <w:r>
        <w:t>7</w:t>
      </w:r>
      <w:r w:rsidR="0052044C">
        <w:t xml:space="preserve">.2 </w:t>
      </w:r>
      <w:r w:rsidR="007E2E37" w:rsidRPr="009F78D0">
        <w:t>Organizacija za gospodarsko sodelovanje in razvoj</w:t>
      </w:r>
      <w:bookmarkEnd w:id="72"/>
    </w:p>
    <w:p w14:paraId="0804EC33" w14:textId="77777777" w:rsidR="007E2E37" w:rsidRPr="009F78D0" w:rsidRDefault="007E2E37" w:rsidP="007E2E37">
      <w:pPr>
        <w:spacing w:after="0" w:line="240" w:lineRule="auto"/>
        <w:jc w:val="both"/>
        <w:rPr>
          <w:color w:val="404040" w:themeColor="text1" w:themeTint="BF"/>
          <w:sz w:val="20"/>
          <w:szCs w:val="20"/>
        </w:rPr>
      </w:pPr>
      <w:r w:rsidRPr="009F78D0">
        <w:rPr>
          <w:color w:val="404040" w:themeColor="text1" w:themeTint="BF"/>
          <w:sz w:val="20"/>
          <w:szCs w:val="20"/>
        </w:rPr>
        <w:t xml:space="preserve">Včlanitev Slovenije v OECD leta 2010 ter DAC leta 2013 predstavlja pomembno priložnost Slovenije za nadaljnji razvoj sistema mednarodnega razvojnega sodelovanja in humanitarne pomoči ter </w:t>
      </w:r>
      <w:r w:rsidR="005D36B1">
        <w:rPr>
          <w:color w:val="404040" w:themeColor="text1" w:themeTint="BF"/>
          <w:sz w:val="20"/>
          <w:szCs w:val="20"/>
        </w:rPr>
        <w:t>krepitev</w:t>
      </w:r>
      <w:r w:rsidRPr="009F78D0">
        <w:rPr>
          <w:color w:val="404040" w:themeColor="text1" w:themeTint="BF"/>
          <w:sz w:val="20"/>
          <w:szCs w:val="20"/>
        </w:rPr>
        <w:t xml:space="preserve"> njegove učinkovitosti. </w:t>
      </w:r>
    </w:p>
    <w:p w14:paraId="3FE60458" w14:textId="77777777" w:rsidR="007E2E37" w:rsidRPr="009F78D0" w:rsidRDefault="007E2E37" w:rsidP="007E2E37">
      <w:pPr>
        <w:spacing w:after="0" w:line="240" w:lineRule="auto"/>
        <w:jc w:val="both"/>
        <w:rPr>
          <w:color w:val="404040" w:themeColor="text1" w:themeTint="BF"/>
          <w:sz w:val="20"/>
          <w:szCs w:val="20"/>
        </w:rPr>
      </w:pPr>
    </w:p>
    <w:p w14:paraId="76417710" w14:textId="77777777" w:rsidR="007E2E37" w:rsidRPr="009F78D0" w:rsidRDefault="007E2E37" w:rsidP="007E2E37">
      <w:pPr>
        <w:spacing w:after="0" w:line="240" w:lineRule="auto"/>
        <w:jc w:val="both"/>
        <w:rPr>
          <w:color w:val="404040" w:themeColor="text1" w:themeTint="BF"/>
          <w:sz w:val="20"/>
          <w:szCs w:val="20"/>
        </w:rPr>
      </w:pPr>
      <w:r w:rsidRPr="009F78D0">
        <w:rPr>
          <w:color w:val="404040" w:themeColor="text1" w:themeTint="BF"/>
          <w:sz w:val="20"/>
          <w:szCs w:val="20"/>
        </w:rPr>
        <w:t xml:space="preserve">Članstvo v DAC </w:t>
      </w:r>
      <w:r w:rsidR="005D36B1">
        <w:rPr>
          <w:color w:val="404040" w:themeColor="text1" w:themeTint="BF"/>
          <w:sz w:val="20"/>
          <w:szCs w:val="20"/>
        </w:rPr>
        <w:t xml:space="preserve">je </w:t>
      </w:r>
      <w:r w:rsidRPr="009F78D0">
        <w:rPr>
          <w:color w:val="404040" w:themeColor="text1" w:themeTint="BF"/>
          <w:sz w:val="20"/>
          <w:szCs w:val="20"/>
        </w:rPr>
        <w:t xml:space="preserve">tudi priložnost za učenje in napredek, med drugim preko mehanizma medsebojnih pregledov, ki </w:t>
      </w:r>
      <w:r w:rsidR="005D36B1">
        <w:rPr>
          <w:color w:val="404040" w:themeColor="text1" w:themeTint="BF"/>
          <w:sz w:val="20"/>
          <w:szCs w:val="20"/>
        </w:rPr>
        <w:t xml:space="preserve">omogoča </w:t>
      </w:r>
      <w:r w:rsidRPr="009F78D0">
        <w:rPr>
          <w:color w:val="404040" w:themeColor="text1" w:themeTint="BF"/>
          <w:sz w:val="20"/>
          <w:szCs w:val="20"/>
        </w:rPr>
        <w:t xml:space="preserve">podroben vpogled v sisteme vseh članic. Od jeseni 2016 do spomladi 2017 je Slovenija </w:t>
      </w:r>
      <w:r w:rsidR="005D36B1">
        <w:rPr>
          <w:color w:val="404040" w:themeColor="text1" w:themeTint="BF"/>
          <w:sz w:val="20"/>
          <w:szCs w:val="20"/>
        </w:rPr>
        <w:t xml:space="preserve">sodelovala </w:t>
      </w:r>
      <w:r w:rsidRPr="009F78D0">
        <w:rPr>
          <w:color w:val="404040" w:themeColor="text1" w:themeTint="BF"/>
          <w:sz w:val="20"/>
          <w:szCs w:val="20"/>
        </w:rPr>
        <w:t>v prvem medsebojnem pregledu. Priporočila pregleda</w:t>
      </w:r>
      <w:r w:rsidR="00322916">
        <w:rPr>
          <w:rStyle w:val="FootnoteReference"/>
          <w:color w:val="404040" w:themeColor="text1" w:themeTint="BF"/>
          <w:sz w:val="20"/>
          <w:szCs w:val="20"/>
        </w:rPr>
        <w:footnoteReference w:id="39"/>
      </w:r>
      <w:r w:rsidRPr="009F78D0">
        <w:rPr>
          <w:color w:val="404040" w:themeColor="text1" w:themeTint="BF"/>
          <w:sz w:val="20"/>
          <w:szCs w:val="20"/>
        </w:rPr>
        <w:t xml:space="preserve"> za napredek služijo kot usmeritve za delo na vsebinah in kot pokazatelj primerljivosti, prednosti in edinstvenosti Slovenije glede na druge donatorice.</w:t>
      </w:r>
    </w:p>
    <w:p w14:paraId="48818B83" w14:textId="77777777" w:rsidR="007E2E37" w:rsidRPr="009F78D0" w:rsidRDefault="007E2E37" w:rsidP="007E2E37">
      <w:pPr>
        <w:spacing w:after="0" w:line="240" w:lineRule="auto"/>
        <w:jc w:val="both"/>
        <w:rPr>
          <w:color w:val="404040" w:themeColor="text1" w:themeTint="BF"/>
          <w:sz w:val="20"/>
          <w:szCs w:val="20"/>
        </w:rPr>
      </w:pPr>
    </w:p>
    <w:p w14:paraId="2CD1ED3E" w14:textId="77777777" w:rsidR="007E2E37" w:rsidRPr="009F78D0" w:rsidRDefault="007E2E37" w:rsidP="007E2E37">
      <w:pPr>
        <w:spacing w:after="0" w:line="240" w:lineRule="auto"/>
        <w:jc w:val="both"/>
        <w:rPr>
          <w:rFonts w:asciiTheme="minorHAnsi" w:hAnsiTheme="minorHAnsi"/>
          <w:color w:val="404040" w:themeColor="text1" w:themeTint="BF"/>
          <w:sz w:val="20"/>
          <w:szCs w:val="20"/>
        </w:rPr>
      </w:pPr>
      <w:r w:rsidRPr="009F78D0">
        <w:rPr>
          <w:color w:val="404040" w:themeColor="text1" w:themeTint="BF"/>
          <w:sz w:val="20"/>
          <w:szCs w:val="20"/>
        </w:rPr>
        <w:t xml:space="preserve">Slovenija </w:t>
      </w:r>
      <w:r w:rsidRPr="009F78D0">
        <w:rPr>
          <w:rFonts w:asciiTheme="minorHAnsi" w:hAnsiTheme="minorHAnsi"/>
          <w:color w:val="404040" w:themeColor="text1" w:themeTint="BF"/>
          <w:sz w:val="20"/>
          <w:szCs w:val="20"/>
        </w:rPr>
        <w:t>poudarja celosten pristop do razvoja znotraj OECD</w:t>
      </w:r>
      <w:r w:rsidRPr="009F78D0">
        <w:rPr>
          <w:rStyle w:val="FootnoteReference"/>
          <w:rFonts w:asciiTheme="minorHAnsi" w:hAnsiTheme="minorHAnsi"/>
          <w:color w:val="404040" w:themeColor="text1" w:themeTint="BF"/>
          <w:sz w:val="20"/>
          <w:szCs w:val="20"/>
        </w:rPr>
        <w:footnoteReference w:id="40"/>
      </w:r>
      <w:r w:rsidRPr="009F78D0">
        <w:rPr>
          <w:rFonts w:asciiTheme="minorHAnsi" w:hAnsiTheme="minorHAnsi"/>
          <w:color w:val="404040" w:themeColor="text1" w:themeTint="BF"/>
          <w:sz w:val="20"/>
          <w:szCs w:val="20"/>
        </w:rPr>
        <w:t xml:space="preserve"> ter pričakuje boljšo koordinacijo odbora s pododbori.</w:t>
      </w:r>
      <w:r w:rsidRPr="009F78D0">
        <w:rPr>
          <w:rFonts w:asciiTheme="minorHAnsi" w:hAnsiTheme="minorHAnsi" w:cs="Arial"/>
          <w:color w:val="404040" w:themeColor="text1" w:themeTint="BF"/>
          <w:sz w:val="20"/>
          <w:szCs w:val="20"/>
          <w:lang w:eastAsia="sl-SI"/>
        </w:rPr>
        <w:t xml:space="preserve"> P</w:t>
      </w:r>
      <w:r w:rsidRPr="009F78D0">
        <w:rPr>
          <w:rFonts w:asciiTheme="minorHAnsi" w:hAnsiTheme="minorHAnsi"/>
          <w:color w:val="404040" w:themeColor="text1" w:themeTint="BF"/>
          <w:sz w:val="20"/>
          <w:szCs w:val="20"/>
        </w:rPr>
        <w:t xml:space="preserve">ričakuje tudi aktivno delovanje DAC v okviru Globalnega partnerstva za učinkovitost razvojnega sodelovanja (GPEDC) in krepitev sodelovanja z različnimi razvojnimi deležniki. Zavzema se za način odločanja </w:t>
      </w:r>
      <w:r w:rsidR="005D36B1">
        <w:rPr>
          <w:rFonts w:asciiTheme="minorHAnsi" w:hAnsiTheme="minorHAnsi"/>
          <w:color w:val="404040" w:themeColor="text1" w:themeTint="BF"/>
          <w:sz w:val="20"/>
          <w:szCs w:val="20"/>
        </w:rPr>
        <w:t xml:space="preserve">v </w:t>
      </w:r>
      <w:r w:rsidRPr="009F78D0">
        <w:rPr>
          <w:rFonts w:asciiTheme="minorHAnsi" w:hAnsiTheme="minorHAnsi"/>
          <w:color w:val="404040" w:themeColor="text1" w:themeTint="BF"/>
          <w:sz w:val="20"/>
          <w:szCs w:val="20"/>
        </w:rPr>
        <w:t xml:space="preserve">DAC, ki </w:t>
      </w:r>
      <w:r w:rsidR="005D36B1">
        <w:rPr>
          <w:rFonts w:asciiTheme="minorHAnsi" w:hAnsiTheme="minorHAnsi"/>
          <w:color w:val="404040" w:themeColor="text1" w:themeTint="BF"/>
          <w:sz w:val="20"/>
          <w:szCs w:val="20"/>
        </w:rPr>
        <w:t xml:space="preserve">bi </w:t>
      </w:r>
      <w:r w:rsidRPr="009F78D0">
        <w:rPr>
          <w:rFonts w:asciiTheme="minorHAnsi" w:hAnsiTheme="minorHAnsi"/>
          <w:color w:val="404040" w:themeColor="text1" w:themeTint="BF"/>
          <w:sz w:val="20"/>
          <w:szCs w:val="20"/>
        </w:rPr>
        <w:t>odraža</w:t>
      </w:r>
      <w:r w:rsidR="005D36B1">
        <w:rPr>
          <w:rFonts w:asciiTheme="minorHAnsi" w:hAnsiTheme="minorHAnsi"/>
          <w:color w:val="404040" w:themeColor="text1" w:themeTint="BF"/>
          <w:sz w:val="20"/>
          <w:szCs w:val="20"/>
        </w:rPr>
        <w:t>l</w:t>
      </w:r>
      <w:r w:rsidRPr="009F78D0">
        <w:rPr>
          <w:rFonts w:asciiTheme="minorHAnsi" w:hAnsiTheme="minorHAnsi"/>
          <w:color w:val="404040" w:themeColor="text1" w:themeTint="BF"/>
          <w:sz w:val="20"/>
          <w:szCs w:val="20"/>
        </w:rPr>
        <w:t xml:space="preserve"> stališča vseh držav članic na enakovredni osnovi, transparentno in soglasno. </w:t>
      </w:r>
    </w:p>
    <w:p w14:paraId="0C873666" w14:textId="77777777" w:rsidR="007E2E37" w:rsidRPr="009F78D0" w:rsidRDefault="007E2E37" w:rsidP="007E2E37">
      <w:pPr>
        <w:spacing w:after="0" w:line="240" w:lineRule="auto"/>
        <w:jc w:val="both"/>
        <w:rPr>
          <w:rFonts w:asciiTheme="minorHAnsi" w:hAnsiTheme="minorHAnsi"/>
          <w:color w:val="404040" w:themeColor="text1" w:themeTint="BF"/>
          <w:sz w:val="20"/>
          <w:szCs w:val="20"/>
        </w:rPr>
      </w:pPr>
    </w:p>
    <w:p w14:paraId="3A3E967C" w14:textId="77777777" w:rsidR="007E2E37" w:rsidRPr="009F78D0" w:rsidRDefault="007E2E37" w:rsidP="007E2E37">
      <w:pPr>
        <w:pStyle w:val="ListParagraph"/>
        <w:numPr>
          <w:ilvl w:val="0"/>
          <w:numId w:val="24"/>
        </w:numPr>
        <w:spacing w:after="0" w:line="240" w:lineRule="auto"/>
        <w:ind w:left="426" w:hanging="426"/>
        <w:jc w:val="both"/>
        <w:rPr>
          <w:color w:val="404040" w:themeColor="text1" w:themeTint="BF"/>
        </w:rPr>
      </w:pPr>
      <w:r w:rsidRPr="009F78D0">
        <w:rPr>
          <w:color w:val="404040" w:themeColor="text1" w:themeTint="BF"/>
        </w:rPr>
        <w:t xml:space="preserve">Slovenija bo sodelovala pri delu DAC, </w:t>
      </w:r>
      <w:r w:rsidR="005A1CF5">
        <w:rPr>
          <w:color w:val="404040" w:themeColor="text1" w:themeTint="BF"/>
        </w:rPr>
        <w:t xml:space="preserve">njegove </w:t>
      </w:r>
      <w:r w:rsidR="0065756A">
        <w:rPr>
          <w:color w:val="404040" w:themeColor="text1" w:themeTint="BF"/>
        </w:rPr>
        <w:t>Delovne skupine za statistiko</w:t>
      </w:r>
      <w:r w:rsidR="005A1CF5">
        <w:rPr>
          <w:color w:val="404040" w:themeColor="text1" w:themeTint="BF"/>
        </w:rPr>
        <w:t xml:space="preserve"> (WP STAT), omrež</w:t>
      </w:r>
      <w:r w:rsidR="005D36B1">
        <w:rPr>
          <w:color w:val="404040" w:themeColor="text1" w:themeTint="BF"/>
        </w:rPr>
        <w:t xml:space="preserve">ij </w:t>
      </w:r>
      <w:r w:rsidR="005A1CF5">
        <w:rPr>
          <w:color w:val="404040" w:themeColor="text1" w:themeTint="BF"/>
        </w:rPr>
        <w:t>za okolje (</w:t>
      </w:r>
      <w:r w:rsidRPr="009F78D0">
        <w:rPr>
          <w:color w:val="404040" w:themeColor="text1" w:themeTint="BF"/>
        </w:rPr>
        <w:t>ENVIRONET</w:t>
      </w:r>
      <w:r w:rsidR="005A1CF5">
        <w:rPr>
          <w:color w:val="404040" w:themeColor="text1" w:themeTint="BF"/>
        </w:rPr>
        <w:t>), enakost spolov (</w:t>
      </w:r>
      <w:r w:rsidRPr="009F78D0">
        <w:rPr>
          <w:color w:val="404040" w:themeColor="text1" w:themeTint="BF"/>
        </w:rPr>
        <w:t>GENDERNET</w:t>
      </w:r>
      <w:r w:rsidR="005A1CF5">
        <w:rPr>
          <w:color w:val="404040" w:themeColor="text1" w:themeTint="BF"/>
        </w:rPr>
        <w:t>) in evalvacije (</w:t>
      </w:r>
      <w:r w:rsidRPr="009F78D0">
        <w:rPr>
          <w:color w:val="404040" w:themeColor="text1" w:themeTint="BF"/>
        </w:rPr>
        <w:t>EVALNET</w:t>
      </w:r>
      <w:r w:rsidR="005A1CF5">
        <w:rPr>
          <w:color w:val="404040" w:themeColor="text1" w:themeTint="BF"/>
        </w:rPr>
        <w:t xml:space="preserve">) ter </w:t>
      </w:r>
      <w:r w:rsidRPr="009F78D0">
        <w:rPr>
          <w:color w:val="404040" w:themeColor="text1" w:themeTint="BF"/>
        </w:rPr>
        <w:t xml:space="preserve">Razvojnega centra. </w:t>
      </w:r>
    </w:p>
    <w:p w14:paraId="0E1FEC11" w14:textId="77777777" w:rsidR="007E2E37" w:rsidRPr="009F78D0" w:rsidRDefault="007E2E37" w:rsidP="007E2E37">
      <w:pPr>
        <w:pStyle w:val="ListParagraph"/>
        <w:numPr>
          <w:ilvl w:val="0"/>
          <w:numId w:val="24"/>
        </w:numPr>
        <w:spacing w:after="0" w:line="240" w:lineRule="auto"/>
        <w:ind w:left="426" w:hanging="426"/>
        <w:jc w:val="both"/>
        <w:rPr>
          <w:color w:val="404040" w:themeColor="text1" w:themeTint="BF"/>
        </w:rPr>
      </w:pPr>
      <w:r w:rsidRPr="009F78D0">
        <w:rPr>
          <w:rFonts w:asciiTheme="minorHAnsi" w:hAnsiTheme="minorHAnsi"/>
          <w:color w:val="404040" w:themeColor="text1" w:themeTint="BF"/>
        </w:rPr>
        <w:t xml:space="preserve">Pri oblikovanju politik DAC bo pozivala k sodelovanju in </w:t>
      </w:r>
      <w:r>
        <w:rPr>
          <w:rFonts w:asciiTheme="minorHAnsi" w:hAnsiTheme="minorHAnsi"/>
          <w:color w:val="404040" w:themeColor="text1" w:themeTint="BF"/>
        </w:rPr>
        <w:t xml:space="preserve">izmenjavi </w:t>
      </w:r>
      <w:r w:rsidRPr="009F78D0">
        <w:rPr>
          <w:rFonts w:asciiTheme="minorHAnsi" w:hAnsiTheme="minorHAnsi"/>
          <w:color w:val="404040" w:themeColor="text1" w:themeTint="BF"/>
        </w:rPr>
        <w:t xml:space="preserve">dobrih praks, predvsem </w:t>
      </w:r>
      <w:r w:rsidR="005D36B1">
        <w:rPr>
          <w:rFonts w:asciiTheme="minorHAnsi" w:hAnsiTheme="minorHAnsi"/>
          <w:color w:val="404040" w:themeColor="text1" w:themeTint="BF"/>
        </w:rPr>
        <w:t>s tematskimi</w:t>
      </w:r>
      <w:r w:rsidRPr="009F78D0">
        <w:rPr>
          <w:rFonts w:asciiTheme="minorHAnsi" w:hAnsiTheme="minorHAnsi"/>
          <w:color w:val="404040" w:themeColor="text1" w:themeTint="BF"/>
        </w:rPr>
        <w:t xml:space="preserve"> pregled</w:t>
      </w:r>
      <w:r w:rsidR="005D36B1">
        <w:rPr>
          <w:rFonts w:asciiTheme="minorHAnsi" w:hAnsiTheme="minorHAnsi"/>
          <w:color w:val="404040" w:themeColor="text1" w:themeTint="BF"/>
        </w:rPr>
        <w:t>i</w:t>
      </w:r>
      <w:r w:rsidRPr="009F78D0">
        <w:rPr>
          <w:rFonts w:asciiTheme="minorHAnsi" w:hAnsiTheme="minorHAnsi"/>
          <w:color w:val="404040" w:themeColor="text1" w:themeTint="BF"/>
        </w:rPr>
        <w:t xml:space="preserve">. Zavzemala se bo za vključevanje zasebnega sektorja v razvojno sodelovanje in </w:t>
      </w:r>
      <w:r w:rsidR="005D36B1">
        <w:rPr>
          <w:rFonts w:asciiTheme="minorHAnsi" w:hAnsiTheme="minorHAnsi"/>
          <w:color w:val="404040" w:themeColor="text1" w:themeTint="BF"/>
        </w:rPr>
        <w:t xml:space="preserve">boljše sporočanje </w:t>
      </w:r>
      <w:r w:rsidRPr="009F78D0">
        <w:rPr>
          <w:rFonts w:asciiTheme="minorHAnsi" w:hAnsiTheme="minorHAnsi"/>
          <w:color w:val="404040" w:themeColor="text1" w:themeTint="BF"/>
        </w:rPr>
        <w:t xml:space="preserve">rezultatov. Humanitarno in razvojno delovanje morata </w:t>
      </w:r>
      <w:r w:rsidR="00365591">
        <w:rPr>
          <w:rFonts w:asciiTheme="minorHAnsi" w:hAnsiTheme="minorHAnsi"/>
          <w:color w:val="404040" w:themeColor="text1" w:themeTint="BF"/>
        </w:rPr>
        <w:t>obra</w:t>
      </w:r>
      <w:r w:rsidR="005D36B1">
        <w:rPr>
          <w:rFonts w:asciiTheme="minorHAnsi" w:hAnsiTheme="minorHAnsi"/>
          <w:color w:val="404040" w:themeColor="text1" w:themeTint="BF"/>
        </w:rPr>
        <w:t>v</w:t>
      </w:r>
      <w:r w:rsidR="00365591">
        <w:rPr>
          <w:rFonts w:asciiTheme="minorHAnsi" w:hAnsiTheme="minorHAnsi"/>
          <w:color w:val="404040" w:themeColor="text1" w:themeTint="BF"/>
        </w:rPr>
        <w:t>n</w:t>
      </w:r>
      <w:r w:rsidR="005D36B1">
        <w:rPr>
          <w:rFonts w:asciiTheme="minorHAnsi" w:hAnsiTheme="minorHAnsi"/>
          <w:color w:val="404040" w:themeColor="text1" w:themeTint="BF"/>
        </w:rPr>
        <w:t xml:space="preserve">avati </w:t>
      </w:r>
      <w:r w:rsidRPr="009F78D0">
        <w:rPr>
          <w:rFonts w:asciiTheme="minorHAnsi" w:hAnsiTheme="minorHAnsi"/>
          <w:color w:val="404040" w:themeColor="text1" w:themeTint="BF"/>
        </w:rPr>
        <w:t>vodno, prehransko ter družbeno varnost. Poseben po</w:t>
      </w:r>
      <w:r w:rsidR="006E3E1F">
        <w:rPr>
          <w:rFonts w:asciiTheme="minorHAnsi" w:hAnsiTheme="minorHAnsi"/>
          <w:color w:val="404040" w:themeColor="text1" w:themeTint="BF"/>
        </w:rPr>
        <w:t xml:space="preserve">udarek v svojem delovanju bo Slovenija namenila </w:t>
      </w:r>
      <w:r w:rsidRPr="009F78D0">
        <w:rPr>
          <w:rFonts w:asciiTheme="minorHAnsi" w:hAnsiTheme="minorHAnsi"/>
          <w:color w:val="404040" w:themeColor="text1" w:themeTint="BF"/>
        </w:rPr>
        <w:t xml:space="preserve">enakosti spolov in krepitvi vloge </w:t>
      </w:r>
      <w:r w:rsidR="002E4BBF">
        <w:rPr>
          <w:rFonts w:asciiTheme="minorHAnsi" w:hAnsiTheme="minorHAnsi"/>
          <w:color w:val="404040" w:themeColor="text1" w:themeTint="BF"/>
        </w:rPr>
        <w:t xml:space="preserve">in moči </w:t>
      </w:r>
      <w:r w:rsidRPr="009F78D0">
        <w:rPr>
          <w:rFonts w:asciiTheme="minorHAnsi" w:hAnsiTheme="minorHAnsi"/>
          <w:color w:val="404040" w:themeColor="text1" w:themeTint="BF"/>
        </w:rPr>
        <w:t xml:space="preserve">žensk. </w:t>
      </w:r>
    </w:p>
    <w:p w14:paraId="79AFF38E" w14:textId="77777777" w:rsidR="007E2E37" w:rsidRPr="005A1CF5" w:rsidRDefault="007E2E37" w:rsidP="007E2E37">
      <w:pPr>
        <w:pStyle w:val="ListParagraph"/>
        <w:numPr>
          <w:ilvl w:val="0"/>
          <w:numId w:val="24"/>
        </w:numPr>
        <w:spacing w:after="0" w:line="240" w:lineRule="auto"/>
        <w:ind w:left="426" w:hanging="426"/>
        <w:jc w:val="both"/>
        <w:rPr>
          <w:color w:val="404040" w:themeColor="text1" w:themeTint="BF"/>
        </w:rPr>
      </w:pPr>
      <w:r w:rsidRPr="009F78D0">
        <w:rPr>
          <w:rFonts w:asciiTheme="minorHAnsi" w:hAnsiTheme="minorHAnsi"/>
          <w:color w:val="404040" w:themeColor="text1" w:themeTint="BF"/>
        </w:rPr>
        <w:t xml:space="preserve">Ministrstvo za zunanje zadeve bo kot </w:t>
      </w:r>
      <w:r w:rsidR="00A14F74">
        <w:rPr>
          <w:rFonts w:asciiTheme="minorHAnsi" w:hAnsiTheme="minorHAnsi"/>
          <w:color w:val="404040" w:themeColor="text1" w:themeTint="BF"/>
        </w:rPr>
        <w:t xml:space="preserve">nacionalni </w:t>
      </w:r>
      <w:r w:rsidRPr="009F78D0">
        <w:rPr>
          <w:rFonts w:asciiTheme="minorHAnsi" w:hAnsiTheme="minorHAnsi"/>
          <w:color w:val="404040" w:themeColor="text1" w:themeTint="BF"/>
        </w:rPr>
        <w:t xml:space="preserve">koordinator spodbujalo dolgoročno izobraževanje kadrov iz tematik DAC, </w:t>
      </w:r>
      <w:r w:rsidR="005D36B1">
        <w:rPr>
          <w:rFonts w:asciiTheme="minorHAnsi" w:hAnsiTheme="minorHAnsi"/>
          <w:color w:val="404040" w:themeColor="text1" w:themeTint="BF"/>
        </w:rPr>
        <w:t xml:space="preserve">tudi </w:t>
      </w:r>
      <w:r w:rsidRPr="009F78D0">
        <w:rPr>
          <w:rFonts w:asciiTheme="minorHAnsi" w:hAnsiTheme="minorHAnsi"/>
          <w:color w:val="404040" w:themeColor="text1" w:themeTint="BF"/>
        </w:rPr>
        <w:t xml:space="preserve">z usmerjanjem </w:t>
      </w:r>
      <w:r w:rsidR="005D36B1">
        <w:rPr>
          <w:rFonts w:asciiTheme="minorHAnsi" w:hAnsiTheme="minorHAnsi"/>
          <w:color w:val="404040" w:themeColor="text1" w:themeTint="BF"/>
        </w:rPr>
        <w:t xml:space="preserve">vodstvenega </w:t>
      </w:r>
      <w:r w:rsidRPr="009F78D0">
        <w:rPr>
          <w:rFonts w:asciiTheme="minorHAnsi" w:hAnsiTheme="minorHAnsi"/>
          <w:color w:val="404040" w:themeColor="text1" w:themeTint="BF"/>
        </w:rPr>
        <w:t>kadr</w:t>
      </w:r>
      <w:r w:rsidR="005D36B1">
        <w:rPr>
          <w:rFonts w:asciiTheme="minorHAnsi" w:hAnsiTheme="minorHAnsi"/>
          <w:color w:val="404040" w:themeColor="text1" w:themeTint="BF"/>
        </w:rPr>
        <w:t>a</w:t>
      </w:r>
      <w:r w:rsidRPr="009F78D0">
        <w:rPr>
          <w:rFonts w:asciiTheme="minorHAnsi" w:hAnsiTheme="minorHAnsi"/>
          <w:color w:val="404040" w:themeColor="text1" w:themeTint="BF"/>
        </w:rPr>
        <w:t xml:space="preserve"> k sodelovanju </w:t>
      </w:r>
      <w:r w:rsidR="005D36B1">
        <w:rPr>
          <w:rFonts w:asciiTheme="minorHAnsi" w:hAnsiTheme="minorHAnsi"/>
          <w:color w:val="404040" w:themeColor="text1" w:themeTint="BF"/>
        </w:rPr>
        <w:t xml:space="preserve">pri pregledovanju </w:t>
      </w:r>
      <w:r w:rsidRPr="009F78D0">
        <w:rPr>
          <w:rFonts w:asciiTheme="minorHAnsi" w:hAnsiTheme="minorHAnsi"/>
          <w:color w:val="404040" w:themeColor="text1" w:themeTint="BF"/>
        </w:rPr>
        <w:t>razvojnih sistemov drugih držav članic DAC.</w:t>
      </w:r>
    </w:p>
    <w:p w14:paraId="6E1F954E" w14:textId="77777777" w:rsidR="009C4482" w:rsidRPr="009F78D0" w:rsidRDefault="00FB4D60" w:rsidP="0052044C">
      <w:pPr>
        <w:pStyle w:val="Heading2"/>
      </w:pPr>
      <w:bookmarkStart w:id="73" w:name="_Toc520192365"/>
      <w:r>
        <w:t>7</w:t>
      </w:r>
      <w:r w:rsidR="0052044C">
        <w:t xml:space="preserve">.3 </w:t>
      </w:r>
      <w:r w:rsidR="009C4482" w:rsidRPr="009F78D0">
        <w:t>Evropska unija</w:t>
      </w:r>
      <w:bookmarkEnd w:id="71"/>
      <w:bookmarkEnd w:id="73"/>
    </w:p>
    <w:p w14:paraId="4CAFC1F4" w14:textId="77777777" w:rsidR="00E56EE1" w:rsidRPr="009F78D0" w:rsidRDefault="008E1578" w:rsidP="00F42B5C">
      <w:pPr>
        <w:spacing w:after="0" w:line="240" w:lineRule="auto"/>
        <w:jc w:val="both"/>
        <w:rPr>
          <w:color w:val="404040" w:themeColor="text1" w:themeTint="BF"/>
          <w:sz w:val="20"/>
          <w:szCs w:val="20"/>
        </w:rPr>
      </w:pPr>
      <w:r w:rsidRPr="009F78D0">
        <w:rPr>
          <w:color w:val="404040" w:themeColor="text1" w:themeTint="BF"/>
          <w:sz w:val="20"/>
          <w:szCs w:val="20"/>
        </w:rPr>
        <w:t xml:space="preserve">EU in njene države članice </w:t>
      </w:r>
      <w:r w:rsidR="00ED6028" w:rsidRPr="009F78D0">
        <w:rPr>
          <w:color w:val="404040" w:themeColor="text1" w:themeTint="BF"/>
          <w:sz w:val="20"/>
          <w:szCs w:val="20"/>
        </w:rPr>
        <w:t>kolektivno predstavljajo največjega globalnega donatorja</w:t>
      </w:r>
      <w:r w:rsidR="00685F03" w:rsidRPr="009F78D0">
        <w:rPr>
          <w:color w:val="404040" w:themeColor="text1" w:themeTint="BF"/>
          <w:sz w:val="20"/>
          <w:szCs w:val="20"/>
        </w:rPr>
        <w:t xml:space="preserve"> uradne razvojne pomoči</w:t>
      </w:r>
      <w:r w:rsidR="00ED6028" w:rsidRPr="009F78D0">
        <w:rPr>
          <w:color w:val="404040" w:themeColor="text1" w:themeTint="BF"/>
          <w:sz w:val="20"/>
          <w:szCs w:val="20"/>
        </w:rPr>
        <w:t xml:space="preserve">. Slovenija </w:t>
      </w:r>
      <w:r w:rsidR="00CE35C7" w:rsidRPr="009F78D0">
        <w:rPr>
          <w:color w:val="404040" w:themeColor="text1" w:themeTint="BF"/>
          <w:sz w:val="20"/>
          <w:szCs w:val="20"/>
        </w:rPr>
        <w:t xml:space="preserve">nameni več kot polovico svoje uradne razvojne pomoči </w:t>
      </w:r>
      <w:r w:rsidR="00ED6028" w:rsidRPr="009F78D0">
        <w:rPr>
          <w:color w:val="404040" w:themeColor="text1" w:themeTint="BF"/>
          <w:sz w:val="20"/>
          <w:szCs w:val="20"/>
        </w:rPr>
        <w:t xml:space="preserve">preko proračuna EU in izvenproračunskega Evropskega razvojnega sklada (EDF). </w:t>
      </w:r>
      <w:r w:rsidR="00CE35C7" w:rsidRPr="009F78D0">
        <w:rPr>
          <w:color w:val="404040" w:themeColor="text1" w:themeTint="BF"/>
          <w:sz w:val="20"/>
          <w:szCs w:val="20"/>
        </w:rPr>
        <w:t xml:space="preserve">Sodelovanje v EU </w:t>
      </w:r>
      <w:r w:rsidR="005D36B1">
        <w:rPr>
          <w:color w:val="404040" w:themeColor="text1" w:themeTint="BF"/>
          <w:sz w:val="20"/>
          <w:szCs w:val="20"/>
        </w:rPr>
        <w:t xml:space="preserve">je </w:t>
      </w:r>
      <w:r w:rsidR="00CE35C7" w:rsidRPr="009F78D0">
        <w:rPr>
          <w:color w:val="404040" w:themeColor="text1" w:themeTint="BF"/>
          <w:sz w:val="20"/>
          <w:szCs w:val="20"/>
        </w:rPr>
        <w:t xml:space="preserve">tako najpomembnejši del večstranskega razvojnega sodelovanja Slovenije. V skladu s svojimi prioritetami se Slovenija aktivno vključuje v razprave o globalnih razvojnih in humanitarnih vprašanjih </w:t>
      </w:r>
      <w:r w:rsidR="00B07844">
        <w:rPr>
          <w:color w:val="404040" w:themeColor="text1" w:themeTint="BF"/>
          <w:sz w:val="20"/>
          <w:szCs w:val="20"/>
        </w:rPr>
        <w:t>ter</w:t>
      </w:r>
      <w:r w:rsidR="00B07844" w:rsidRPr="009F78D0">
        <w:rPr>
          <w:color w:val="404040" w:themeColor="text1" w:themeTint="BF"/>
          <w:sz w:val="20"/>
          <w:szCs w:val="20"/>
        </w:rPr>
        <w:t xml:space="preserve"> </w:t>
      </w:r>
      <w:r w:rsidR="00CE35C7" w:rsidRPr="009F78D0">
        <w:rPr>
          <w:color w:val="404040" w:themeColor="text1" w:themeTint="BF"/>
          <w:sz w:val="20"/>
          <w:szCs w:val="20"/>
        </w:rPr>
        <w:t xml:space="preserve">sodeluje pri oblikovanju politik in strateških usmeritev razvojne politike EU. </w:t>
      </w:r>
    </w:p>
    <w:p w14:paraId="0DB087C8" w14:textId="77777777" w:rsidR="00FE5F3B" w:rsidRPr="009F78D0" w:rsidRDefault="00FE5F3B" w:rsidP="00F42B5C">
      <w:pPr>
        <w:spacing w:after="0" w:line="240" w:lineRule="auto"/>
        <w:jc w:val="both"/>
        <w:rPr>
          <w:rFonts w:asciiTheme="minorHAnsi" w:hAnsiTheme="minorHAnsi"/>
          <w:color w:val="404040" w:themeColor="text1" w:themeTint="BF"/>
          <w:sz w:val="20"/>
          <w:szCs w:val="20"/>
        </w:rPr>
      </w:pPr>
    </w:p>
    <w:p w14:paraId="4855CAD7" w14:textId="77777777" w:rsidR="002C08F6" w:rsidRPr="009F78D0" w:rsidRDefault="000149B1" w:rsidP="00F42B5C">
      <w:pPr>
        <w:spacing w:after="0" w:line="240" w:lineRule="auto"/>
        <w:jc w:val="both"/>
        <w:rPr>
          <w:rFonts w:asciiTheme="minorHAnsi" w:hAnsiTheme="minorHAnsi" w:cs="Arial"/>
          <w:color w:val="404040" w:themeColor="text1" w:themeTint="BF"/>
          <w:sz w:val="20"/>
          <w:szCs w:val="20"/>
        </w:rPr>
      </w:pPr>
      <w:r w:rsidRPr="009F78D0">
        <w:rPr>
          <w:rFonts w:asciiTheme="minorHAnsi" w:hAnsiTheme="minorHAnsi"/>
          <w:color w:val="404040" w:themeColor="text1" w:themeTint="BF"/>
          <w:sz w:val="20"/>
          <w:szCs w:val="20"/>
        </w:rPr>
        <w:t xml:space="preserve">Evropska investicijska banka </w:t>
      </w:r>
      <w:r w:rsidR="00786D36" w:rsidRPr="009F78D0">
        <w:rPr>
          <w:rFonts w:asciiTheme="minorHAnsi" w:hAnsiTheme="minorHAnsi"/>
          <w:color w:val="404040" w:themeColor="text1" w:themeTint="BF"/>
          <w:sz w:val="20"/>
          <w:szCs w:val="20"/>
        </w:rPr>
        <w:t>(</w:t>
      </w:r>
      <w:r w:rsidRPr="004F2C21">
        <w:rPr>
          <w:rFonts w:asciiTheme="minorHAnsi" w:hAnsiTheme="minorHAnsi"/>
          <w:color w:val="404040" w:themeColor="text1" w:themeTint="BF"/>
          <w:sz w:val="20"/>
          <w:szCs w:val="20"/>
        </w:rPr>
        <w:t xml:space="preserve">EIB) s svojo aktivnostjo podpira zunanjepolitične cilje EU. Banka približno 10 odstotkov svojega portfelja </w:t>
      </w:r>
      <w:r w:rsidR="005D36B1">
        <w:rPr>
          <w:rFonts w:asciiTheme="minorHAnsi" w:hAnsiTheme="minorHAnsi"/>
          <w:color w:val="404040" w:themeColor="text1" w:themeTint="BF"/>
          <w:sz w:val="20"/>
          <w:szCs w:val="20"/>
        </w:rPr>
        <w:t xml:space="preserve">nameni </w:t>
      </w:r>
      <w:r w:rsidRPr="004F2C21">
        <w:rPr>
          <w:rFonts w:asciiTheme="minorHAnsi" w:hAnsiTheme="minorHAnsi"/>
          <w:color w:val="404040" w:themeColor="text1" w:themeTint="BF"/>
          <w:sz w:val="20"/>
          <w:szCs w:val="20"/>
        </w:rPr>
        <w:t>projekt</w:t>
      </w:r>
      <w:r w:rsidR="005D36B1">
        <w:rPr>
          <w:rFonts w:asciiTheme="minorHAnsi" w:hAnsiTheme="minorHAnsi"/>
          <w:color w:val="404040" w:themeColor="text1" w:themeTint="BF"/>
          <w:sz w:val="20"/>
          <w:szCs w:val="20"/>
        </w:rPr>
        <w:t>om</w:t>
      </w:r>
      <w:r w:rsidRPr="004F2C21">
        <w:rPr>
          <w:rFonts w:asciiTheme="minorHAnsi" w:hAnsiTheme="minorHAnsi"/>
          <w:color w:val="404040" w:themeColor="text1" w:themeTint="BF"/>
          <w:sz w:val="20"/>
          <w:szCs w:val="20"/>
        </w:rPr>
        <w:t xml:space="preserve"> zunaj EU, večino</w:t>
      </w:r>
      <w:r w:rsidR="005D36B1">
        <w:rPr>
          <w:rFonts w:asciiTheme="minorHAnsi" w:hAnsiTheme="minorHAnsi"/>
          <w:color w:val="404040" w:themeColor="text1" w:themeTint="BF"/>
          <w:sz w:val="20"/>
          <w:szCs w:val="20"/>
        </w:rPr>
        <w:t>ma</w:t>
      </w:r>
      <w:r w:rsidRPr="004F2C21">
        <w:rPr>
          <w:rFonts w:asciiTheme="minorHAnsi" w:hAnsiTheme="minorHAnsi"/>
          <w:color w:val="404040" w:themeColor="text1" w:themeTint="BF"/>
          <w:sz w:val="20"/>
          <w:szCs w:val="20"/>
        </w:rPr>
        <w:t xml:space="preserve"> </w:t>
      </w:r>
      <w:r w:rsidR="005D36B1">
        <w:rPr>
          <w:rFonts w:asciiTheme="minorHAnsi" w:hAnsiTheme="minorHAnsi"/>
          <w:color w:val="404040" w:themeColor="text1" w:themeTint="BF"/>
          <w:sz w:val="20"/>
          <w:szCs w:val="20"/>
        </w:rPr>
        <w:t>projektom</w:t>
      </w:r>
      <w:r w:rsidRPr="004F2C21">
        <w:rPr>
          <w:rFonts w:asciiTheme="minorHAnsi" w:hAnsiTheme="minorHAnsi"/>
          <w:color w:val="404040" w:themeColor="text1" w:themeTint="BF"/>
          <w:sz w:val="20"/>
          <w:szCs w:val="20"/>
        </w:rPr>
        <w:t xml:space="preserve"> mednarodnega razvojnega sodelovanja. Za </w:t>
      </w:r>
      <w:r w:rsidR="00EE763E" w:rsidRPr="004F2C21">
        <w:rPr>
          <w:rFonts w:asciiTheme="minorHAnsi" w:hAnsiTheme="minorHAnsi"/>
          <w:color w:val="404040" w:themeColor="text1" w:themeTint="BF"/>
          <w:sz w:val="20"/>
          <w:szCs w:val="20"/>
        </w:rPr>
        <w:t>Afrik</w:t>
      </w:r>
      <w:r w:rsidR="00152FCE" w:rsidRPr="004F2C21">
        <w:rPr>
          <w:rFonts w:asciiTheme="minorHAnsi" w:hAnsiTheme="minorHAnsi"/>
          <w:color w:val="404040" w:themeColor="text1" w:themeTint="BF"/>
          <w:sz w:val="20"/>
          <w:szCs w:val="20"/>
        </w:rPr>
        <w:t>o</w:t>
      </w:r>
      <w:r w:rsidR="00EE763E" w:rsidRPr="004F2C21">
        <w:rPr>
          <w:rFonts w:asciiTheme="minorHAnsi" w:hAnsiTheme="minorHAnsi"/>
          <w:color w:val="404040" w:themeColor="text1" w:themeTint="BF"/>
          <w:sz w:val="20"/>
          <w:szCs w:val="20"/>
        </w:rPr>
        <w:t>, Karib</w:t>
      </w:r>
      <w:r w:rsidR="00152FCE" w:rsidRPr="004F2C21">
        <w:rPr>
          <w:rFonts w:asciiTheme="minorHAnsi" w:hAnsiTheme="minorHAnsi"/>
          <w:color w:val="404040" w:themeColor="text1" w:themeTint="BF"/>
          <w:sz w:val="20"/>
          <w:szCs w:val="20"/>
        </w:rPr>
        <w:t>e</w:t>
      </w:r>
      <w:r w:rsidR="00EE763E" w:rsidRPr="004F2C21">
        <w:rPr>
          <w:rFonts w:asciiTheme="minorHAnsi" w:hAnsiTheme="minorHAnsi"/>
          <w:color w:val="404040" w:themeColor="text1" w:themeTint="BF"/>
          <w:sz w:val="20"/>
          <w:szCs w:val="20"/>
        </w:rPr>
        <w:t xml:space="preserve"> in Pacifik</w:t>
      </w:r>
      <w:r w:rsidRPr="004F2C21">
        <w:rPr>
          <w:rFonts w:asciiTheme="minorHAnsi" w:hAnsiTheme="minorHAnsi"/>
          <w:color w:val="404040" w:themeColor="text1" w:themeTint="BF"/>
          <w:sz w:val="20"/>
          <w:szCs w:val="20"/>
        </w:rPr>
        <w:t xml:space="preserve"> ima za posle iz lastnih sredstev sklenjeno poroštveno pogodbo z vsemi državami članicami – delničarkami EIB. </w:t>
      </w:r>
      <w:r w:rsidRPr="004F2C21">
        <w:rPr>
          <w:rFonts w:asciiTheme="minorHAnsi" w:hAnsiTheme="minorHAnsi" w:cs="Arial"/>
          <w:color w:val="404040" w:themeColor="text1" w:themeTint="BF"/>
          <w:sz w:val="20"/>
          <w:szCs w:val="20"/>
        </w:rPr>
        <w:t xml:space="preserve">EIB nadalje upravlja več donatorskih skladov, med drugim Skrbniški sklad za ekonomsko odpornost ter v sodelovanju z </w:t>
      </w:r>
      <w:r w:rsidR="00CF14A7">
        <w:rPr>
          <w:rFonts w:asciiTheme="minorHAnsi" w:hAnsiTheme="minorHAnsi" w:cs="Arial"/>
          <w:color w:val="404040" w:themeColor="text1" w:themeTint="BF"/>
          <w:sz w:val="20"/>
          <w:szCs w:val="20"/>
        </w:rPr>
        <w:t>Evropsko banko za obnovo in razvoj (</w:t>
      </w:r>
      <w:r w:rsidRPr="004F2C21">
        <w:rPr>
          <w:rFonts w:asciiTheme="minorHAnsi" w:hAnsiTheme="minorHAnsi" w:cs="Arial"/>
          <w:color w:val="404040" w:themeColor="text1" w:themeTint="BF"/>
          <w:sz w:val="20"/>
          <w:szCs w:val="20"/>
        </w:rPr>
        <w:t>EBRD</w:t>
      </w:r>
      <w:r w:rsidR="00CF14A7">
        <w:rPr>
          <w:rFonts w:asciiTheme="minorHAnsi" w:hAnsiTheme="minorHAnsi" w:cs="Arial"/>
          <w:color w:val="404040" w:themeColor="text1" w:themeTint="BF"/>
          <w:sz w:val="20"/>
          <w:szCs w:val="20"/>
        </w:rPr>
        <w:t>)</w:t>
      </w:r>
      <w:r w:rsidRPr="004F2C21">
        <w:rPr>
          <w:rFonts w:asciiTheme="minorHAnsi" w:hAnsiTheme="minorHAnsi" w:cs="Arial"/>
          <w:color w:val="404040" w:themeColor="text1" w:themeTint="BF"/>
          <w:sz w:val="20"/>
          <w:szCs w:val="20"/>
        </w:rPr>
        <w:t xml:space="preserve"> Skupni evropski sklad za Zahodni Balkan. V oba sklada prispeva tudi </w:t>
      </w:r>
      <w:r w:rsidR="00786D36" w:rsidRPr="004F2C21">
        <w:rPr>
          <w:rFonts w:asciiTheme="minorHAnsi" w:hAnsiTheme="minorHAnsi" w:cs="Arial"/>
          <w:color w:val="404040" w:themeColor="text1" w:themeTint="BF"/>
          <w:sz w:val="20"/>
          <w:szCs w:val="20"/>
        </w:rPr>
        <w:t>Slovenija</w:t>
      </w:r>
      <w:r w:rsidRPr="004F2C21">
        <w:rPr>
          <w:rFonts w:asciiTheme="minorHAnsi" w:hAnsiTheme="minorHAnsi" w:cs="Arial"/>
          <w:color w:val="404040" w:themeColor="text1" w:themeTint="BF"/>
          <w:sz w:val="20"/>
          <w:szCs w:val="20"/>
        </w:rPr>
        <w:t>.</w:t>
      </w:r>
      <w:r w:rsidRPr="009F78D0">
        <w:rPr>
          <w:rFonts w:asciiTheme="minorHAnsi" w:hAnsiTheme="minorHAnsi" w:cs="Arial"/>
          <w:color w:val="404040" w:themeColor="text1" w:themeTint="BF"/>
          <w:sz w:val="20"/>
          <w:szCs w:val="20"/>
        </w:rPr>
        <w:t xml:space="preserve"> </w:t>
      </w:r>
    </w:p>
    <w:p w14:paraId="1E536303" w14:textId="77777777" w:rsidR="002C08F6" w:rsidRPr="009F78D0" w:rsidRDefault="002C08F6" w:rsidP="00F42B5C">
      <w:pPr>
        <w:spacing w:after="0" w:line="240" w:lineRule="auto"/>
        <w:jc w:val="both"/>
        <w:rPr>
          <w:rFonts w:asciiTheme="minorHAnsi" w:hAnsiTheme="minorHAnsi" w:cs="Arial"/>
          <w:color w:val="404040" w:themeColor="text1" w:themeTint="BF"/>
          <w:sz w:val="20"/>
          <w:szCs w:val="20"/>
        </w:rPr>
      </w:pPr>
    </w:p>
    <w:p w14:paraId="000A39D1" w14:textId="77777777" w:rsidR="00044912" w:rsidRPr="00044912" w:rsidRDefault="005D36B1" w:rsidP="00044912">
      <w:pPr>
        <w:pStyle w:val="ListParagraph"/>
        <w:numPr>
          <w:ilvl w:val="0"/>
          <w:numId w:val="24"/>
        </w:numPr>
        <w:spacing w:after="0" w:line="240" w:lineRule="auto"/>
        <w:ind w:left="426" w:hanging="426"/>
        <w:jc w:val="both"/>
        <w:rPr>
          <w:rFonts w:asciiTheme="minorHAnsi" w:hAnsiTheme="minorHAnsi"/>
          <w:color w:val="404040" w:themeColor="text1" w:themeTint="BF"/>
        </w:rPr>
      </w:pPr>
      <w:r>
        <w:rPr>
          <w:rFonts w:asciiTheme="minorHAnsi" w:hAnsiTheme="minorHAnsi"/>
          <w:color w:val="404040" w:themeColor="text1" w:themeTint="BF"/>
        </w:rPr>
        <w:lastRenderedPageBreak/>
        <w:t>K</w:t>
      </w:r>
      <w:r w:rsidRPr="00044912">
        <w:rPr>
          <w:rFonts w:asciiTheme="minorHAnsi" w:hAnsiTheme="minorHAnsi"/>
          <w:color w:val="404040" w:themeColor="text1" w:themeTint="BF"/>
        </w:rPr>
        <w:t xml:space="preserve">ot država članica EU </w:t>
      </w:r>
      <w:r>
        <w:rPr>
          <w:rFonts w:asciiTheme="minorHAnsi" w:hAnsiTheme="minorHAnsi"/>
          <w:color w:val="404040" w:themeColor="text1" w:themeTint="BF"/>
        </w:rPr>
        <w:t xml:space="preserve">si </w:t>
      </w:r>
      <w:r w:rsidR="00044912" w:rsidRPr="00044912">
        <w:rPr>
          <w:rFonts w:asciiTheme="minorHAnsi" w:hAnsiTheme="minorHAnsi"/>
          <w:color w:val="404040" w:themeColor="text1" w:themeTint="BF"/>
        </w:rPr>
        <w:t xml:space="preserve">Slovenija aktivno prizadeva za </w:t>
      </w:r>
      <w:r w:rsidR="00044912" w:rsidRPr="004E2342">
        <w:rPr>
          <w:rFonts w:asciiTheme="minorHAnsi" w:hAnsiTheme="minorHAnsi"/>
          <w:color w:val="404040" w:themeColor="text1" w:themeTint="BF"/>
        </w:rPr>
        <w:t xml:space="preserve">uresničevanje </w:t>
      </w:r>
      <w:r w:rsidR="00E2112C">
        <w:rPr>
          <w:rFonts w:asciiTheme="minorHAnsi" w:hAnsiTheme="minorHAnsi"/>
          <w:color w:val="404040" w:themeColor="text1" w:themeTint="BF"/>
        </w:rPr>
        <w:t>N</w:t>
      </w:r>
      <w:r w:rsidR="00044912" w:rsidRPr="004E2342">
        <w:rPr>
          <w:rFonts w:asciiTheme="minorHAnsi" w:hAnsiTheme="minorHAnsi"/>
          <w:color w:val="404040" w:themeColor="text1" w:themeTint="BF"/>
        </w:rPr>
        <w:t xml:space="preserve">ovega </w:t>
      </w:r>
      <w:proofErr w:type="spellStart"/>
      <w:r w:rsidR="00044912" w:rsidRPr="004E2342">
        <w:rPr>
          <w:rFonts w:asciiTheme="minorHAnsi" w:hAnsiTheme="minorHAnsi"/>
          <w:color w:val="404040" w:themeColor="text1" w:themeTint="BF"/>
        </w:rPr>
        <w:t>vropskega</w:t>
      </w:r>
      <w:proofErr w:type="spellEnd"/>
      <w:r w:rsidR="00044912" w:rsidRPr="004E2342">
        <w:rPr>
          <w:rFonts w:asciiTheme="minorHAnsi" w:hAnsiTheme="minorHAnsi"/>
          <w:color w:val="404040" w:themeColor="text1" w:themeTint="BF"/>
        </w:rPr>
        <w:t xml:space="preserve"> soglasja o razvoju </w:t>
      </w:r>
      <w:r>
        <w:rPr>
          <w:rFonts w:asciiTheme="minorHAnsi" w:hAnsiTheme="minorHAnsi"/>
          <w:color w:val="404040" w:themeColor="text1" w:themeTint="BF"/>
        </w:rPr>
        <w:t xml:space="preserve">in </w:t>
      </w:r>
      <w:r w:rsidR="004E2342" w:rsidRPr="004E2342">
        <w:rPr>
          <w:rFonts w:asciiTheme="minorHAnsi" w:hAnsiTheme="minorHAnsi"/>
          <w:color w:val="404040" w:themeColor="text1" w:themeTint="BF"/>
        </w:rPr>
        <w:t xml:space="preserve">Evropskega soglasja o humanitarni pomoči </w:t>
      </w:r>
      <w:r>
        <w:rPr>
          <w:rFonts w:asciiTheme="minorHAnsi" w:hAnsiTheme="minorHAnsi"/>
          <w:color w:val="404040" w:themeColor="text1" w:themeTint="BF"/>
        </w:rPr>
        <w:t>ter</w:t>
      </w:r>
      <w:r w:rsidR="004E2342" w:rsidRPr="004E2342">
        <w:rPr>
          <w:rFonts w:asciiTheme="minorHAnsi" w:hAnsiTheme="minorHAnsi"/>
          <w:color w:val="404040" w:themeColor="text1" w:themeTint="BF"/>
        </w:rPr>
        <w:t xml:space="preserve"> </w:t>
      </w:r>
      <w:r w:rsidR="00044912" w:rsidRPr="004E2342">
        <w:rPr>
          <w:rFonts w:asciiTheme="minorHAnsi" w:hAnsiTheme="minorHAnsi"/>
          <w:color w:val="404040" w:themeColor="text1" w:themeTint="BF"/>
        </w:rPr>
        <w:t>bo še naprej</w:t>
      </w:r>
      <w:r w:rsidR="00044912" w:rsidRPr="00044912">
        <w:rPr>
          <w:rFonts w:asciiTheme="minorHAnsi" w:hAnsiTheme="minorHAnsi"/>
          <w:color w:val="404040" w:themeColor="text1" w:themeTint="BF"/>
        </w:rPr>
        <w:t xml:space="preserve"> prispevala k dosežkom EU na področju mednarodnega razvojnega sodelovanja, ki je ključna komponenta zunanjega delovanja EU. </w:t>
      </w:r>
    </w:p>
    <w:p w14:paraId="2358C498" w14:textId="77777777" w:rsidR="00044912" w:rsidRDefault="002C08F6" w:rsidP="00044912">
      <w:pPr>
        <w:pStyle w:val="ListParagraph"/>
        <w:numPr>
          <w:ilvl w:val="0"/>
          <w:numId w:val="24"/>
        </w:numPr>
        <w:spacing w:after="0" w:line="240" w:lineRule="auto"/>
        <w:ind w:left="426" w:hanging="426"/>
        <w:jc w:val="both"/>
        <w:rPr>
          <w:color w:val="404040" w:themeColor="text1" w:themeTint="BF"/>
        </w:rPr>
      </w:pPr>
      <w:r w:rsidRPr="009F78D0">
        <w:rPr>
          <w:color w:val="404040" w:themeColor="text1" w:themeTint="BF"/>
        </w:rPr>
        <w:t xml:space="preserve">Slovenija se bo pri oblikovanju politik EU povezovala s podobno mislečimi državami članicami in pri tem </w:t>
      </w:r>
      <w:r w:rsidR="00616928">
        <w:rPr>
          <w:color w:val="404040" w:themeColor="text1" w:themeTint="BF"/>
        </w:rPr>
        <w:t xml:space="preserve">v okviru </w:t>
      </w:r>
      <w:r w:rsidRPr="009F78D0">
        <w:rPr>
          <w:color w:val="404040" w:themeColor="text1" w:themeTint="BF"/>
        </w:rPr>
        <w:t xml:space="preserve">vsebinskih prednostnih področij posebej izpostavljala skladnost politik za </w:t>
      </w:r>
      <w:r w:rsidR="0068153A">
        <w:rPr>
          <w:color w:val="404040" w:themeColor="text1" w:themeTint="BF"/>
        </w:rPr>
        <w:t>(</w:t>
      </w:r>
      <w:r w:rsidRPr="009F78D0">
        <w:rPr>
          <w:color w:val="404040" w:themeColor="text1" w:themeTint="BF"/>
        </w:rPr>
        <w:t>trajnostni</w:t>
      </w:r>
      <w:r w:rsidR="0068153A">
        <w:rPr>
          <w:color w:val="404040" w:themeColor="text1" w:themeTint="BF"/>
        </w:rPr>
        <w:t>)</w:t>
      </w:r>
      <w:r w:rsidRPr="009F78D0">
        <w:rPr>
          <w:color w:val="404040" w:themeColor="text1" w:themeTint="BF"/>
        </w:rPr>
        <w:t xml:space="preserve"> razvoj</w:t>
      </w:r>
      <w:r w:rsidR="0068153A">
        <w:rPr>
          <w:color w:val="404040" w:themeColor="text1" w:themeTint="BF"/>
        </w:rPr>
        <w:t xml:space="preserve"> ter</w:t>
      </w:r>
      <w:r w:rsidRPr="009F78D0">
        <w:rPr>
          <w:color w:val="404040" w:themeColor="text1" w:themeTint="BF"/>
        </w:rPr>
        <w:t xml:space="preserve"> vključevanje enakosti spolov in varovanja okolja v razvojno sodelovanje EU</w:t>
      </w:r>
      <w:r w:rsidR="00616928">
        <w:rPr>
          <w:color w:val="404040" w:themeColor="text1" w:themeTint="BF"/>
        </w:rPr>
        <w:t>. Zagovarjala in spodbujala bo</w:t>
      </w:r>
      <w:r w:rsidRPr="009F78D0">
        <w:rPr>
          <w:color w:val="404040" w:themeColor="text1" w:themeTint="BF"/>
        </w:rPr>
        <w:t xml:space="preserve"> vključevanje civilne družbe ter zasebnega sektorja</w:t>
      </w:r>
      <w:r w:rsidR="009A566E">
        <w:rPr>
          <w:color w:val="404040" w:themeColor="text1" w:themeTint="BF"/>
        </w:rPr>
        <w:t xml:space="preserve">, </w:t>
      </w:r>
      <w:r w:rsidR="005D36B1">
        <w:rPr>
          <w:color w:val="404040" w:themeColor="text1" w:themeTint="BF"/>
        </w:rPr>
        <w:t xml:space="preserve">zlasti </w:t>
      </w:r>
      <w:proofErr w:type="spellStart"/>
      <w:r w:rsidR="009A566E">
        <w:rPr>
          <w:color w:val="404040" w:themeColor="text1" w:themeTint="BF"/>
        </w:rPr>
        <w:t>mikro</w:t>
      </w:r>
      <w:proofErr w:type="spellEnd"/>
      <w:r w:rsidR="009A566E">
        <w:rPr>
          <w:color w:val="404040" w:themeColor="text1" w:themeTint="BF"/>
        </w:rPr>
        <w:t>, malih in srednj</w:t>
      </w:r>
      <w:r w:rsidR="005D36B1">
        <w:rPr>
          <w:color w:val="404040" w:themeColor="text1" w:themeTint="BF"/>
        </w:rPr>
        <w:t xml:space="preserve">ih </w:t>
      </w:r>
      <w:r w:rsidR="009A566E">
        <w:rPr>
          <w:color w:val="404040" w:themeColor="text1" w:themeTint="BF"/>
        </w:rPr>
        <w:t>podjetij,</w:t>
      </w:r>
      <w:r w:rsidRPr="009F78D0">
        <w:rPr>
          <w:color w:val="404040" w:themeColor="text1" w:themeTint="BF"/>
        </w:rPr>
        <w:t xml:space="preserve"> kot enakovrednih </w:t>
      </w:r>
      <w:r w:rsidR="009A566E">
        <w:rPr>
          <w:color w:val="404040" w:themeColor="text1" w:themeTint="BF"/>
        </w:rPr>
        <w:t xml:space="preserve">in nepogrešljivih </w:t>
      </w:r>
      <w:r w:rsidRPr="009F78D0">
        <w:rPr>
          <w:color w:val="404040" w:themeColor="text1" w:themeTint="BF"/>
        </w:rPr>
        <w:t xml:space="preserve">partnerjev v razvoju. </w:t>
      </w:r>
    </w:p>
    <w:p w14:paraId="1F7AC181" w14:textId="77777777" w:rsidR="00044912" w:rsidRPr="00044912" w:rsidRDefault="00044912" w:rsidP="00044912">
      <w:pPr>
        <w:pStyle w:val="ListParagraph"/>
        <w:numPr>
          <w:ilvl w:val="0"/>
          <w:numId w:val="24"/>
        </w:numPr>
        <w:spacing w:after="0" w:line="240" w:lineRule="auto"/>
        <w:ind w:left="426" w:hanging="426"/>
        <w:jc w:val="both"/>
        <w:rPr>
          <w:color w:val="404040" w:themeColor="text1" w:themeTint="BF"/>
        </w:rPr>
      </w:pPr>
      <w:r w:rsidRPr="00044912">
        <w:rPr>
          <w:rFonts w:asciiTheme="minorHAnsi" w:hAnsiTheme="minorHAnsi" w:cs="Arial"/>
          <w:color w:val="404040" w:themeColor="text1" w:themeTint="BF"/>
        </w:rPr>
        <w:t>Slovenija podpira poenostavitve, komplem</w:t>
      </w:r>
      <w:r w:rsidR="00550E01">
        <w:rPr>
          <w:rFonts w:asciiTheme="minorHAnsi" w:hAnsiTheme="minorHAnsi" w:cs="Arial"/>
          <w:color w:val="404040" w:themeColor="text1" w:themeTint="BF"/>
        </w:rPr>
        <w:t>entarnost in doseganje sinergij</w:t>
      </w:r>
      <w:r w:rsidRPr="00044912">
        <w:rPr>
          <w:rFonts w:asciiTheme="minorHAnsi" w:hAnsiTheme="minorHAnsi" w:cs="Arial"/>
          <w:color w:val="404040" w:themeColor="text1" w:themeTint="BF"/>
        </w:rPr>
        <w:t xml:space="preserve"> tako </w:t>
      </w:r>
      <w:r w:rsidRPr="00044912">
        <w:rPr>
          <w:rFonts w:asciiTheme="minorHAnsi" w:hAnsiTheme="minorHAnsi" w:cs="Arial"/>
          <w:bCs/>
          <w:color w:val="404040" w:themeColor="text1" w:themeTint="BF"/>
        </w:rPr>
        <w:t xml:space="preserve">znotraj institucij kot med njimi, </w:t>
      </w:r>
      <w:r w:rsidR="005D36B1">
        <w:rPr>
          <w:rFonts w:asciiTheme="minorHAnsi" w:hAnsiTheme="minorHAnsi" w:cs="Arial"/>
          <w:bCs/>
          <w:color w:val="404040" w:themeColor="text1" w:themeTint="BF"/>
        </w:rPr>
        <w:t xml:space="preserve">zlasti </w:t>
      </w:r>
      <w:r w:rsidRPr="00044912">
        <w:rPr>
          <w:rFonts w:asciiTheme="minorHAnsi" w:hAnsiTheme="minorHAnsi" w:cs="Arial"/>
          <w:bCs/>
          <w:color w:val="404040" w:themeColor="text1" w:themeTint="BF"/>
        </w:rPr>
        <w:t xml:space="preserve">na področju razvojnega financiranja. </w:t>
      </w:r>
    </w:p>
    <w:p w14:paraId="435E4183" w14:textId="77777777" w:rsidR="00044912" w:rsidRPr="00044912" w:rsidRDefault="00044912" w:rsidP="00044912">
      <w:pPr>
        <w:pStyle w:val="ListParagraph"/>
        <w:numPr>
          <w:ilvl w:val="0"/>
          <w:numId w:val="24"/>
        </w:numPr>
        <w:spacing w:after="0" w:line="240" w:lineRule="auto"/>
        <w:ind w:left="426" w:hanging="426"/>
        <w:jc w:val="both"/>
        <w:rPr>
          <w:color w:val="404040" w:themeColor="text1" w:themeTint="BF"/>
        </w:rPr>
      </w:pPr>
      <w:r>
        <w:rPr>
          <w:rFonts w:asciiTheme="minorHAnsi" w:hAnsiTheme="minorHAnsi" w:cs="Arial"/>
          <w:bCs/>
          <w:color w:val="404040" w:themeColor="text1" w:themeTint="BF"/>
        </w:rPr>
        <w:t xml:space="preserve">Slovenija bo </w:t>
      </w:r>
      <w:r w:rsidR="005D36B1">
        <w:rPr>
          <w:rFonts w:asciiTheme="minorHAnsi" w:hAnsiTheme="minorHAnsi" w:cs="Arial"/>
          <w:bCs/>
          <w:color w:val="404040" w:themeColor="text1" w:themeTint="BF"/>
        </w:rPr>
        <w:t xml:space="preserve">še naprej </w:t>
      </w:r>
      <w:r>
        <w:rPr>
          <w:rFonts w:asciiTheme="minorHAnsi" w:hAnsiTheme="minorHAnsi" w:cs="Arial"/>
          <w:bCs/>
          <w:color w:val="404040" w:themeColor="text1" w:themeTint="BF"/>
        </w:rPr>
        <w:t>vplačeva</w:t>
      </w:r>
      <w:r w:rsidR="005D36B1">
        <w:rPr>
          <w:rFonts w:asciiTheme="minorHAnsi" w:hAnsiTheme="minorHAnsi" w:cs="Arial"/>
          <w:bCs/>
          <w:color w:val="404040" w:themeColor="text1" w:themeTint="BF"/>
        </w:rPr>
        <w:t xml:space="preserve">la </w:t>
      </w:r>
      <w:r w:rsidRPr="00044912">
        <w:rPr>
          <w:rFonts w:asciiTheme="minorHAnsi" w:hAnsiTheme="minorHAnsi" w:cs="Arial"/>
          <w:bCs/>
          <w:color w:val="404040" w:themeColor="text1" w:themeTint="BF"/>
        </w:rPr>
        <w:t>prispevk</w:t>
      </w:r>
      <w:r w:rsidR="005D36B1">
        <w:rPr>
          <w:rFonts w:asciiTheme="minorHAnsi" w:hAnsiTheme="minorHAnsi" w:cs="Arial"/>
          <w:bCs/>
          <w:color w:val="404040" w:themeColor="text1" w:themeTint="BF"/>
        </w:rPr>
        <w:t>e</w:t>
      </w:r>
      <w:r w:rsidRPr="00044912">
        <w:rPr>
          <w:rFonts w:asciiTheme="minorHAnsi" w:hAnsiTheme="minorHAnsi" w:cs="Arial"/>
          <w:bCs/>
          <w:color w:val="404040" w:themeColor="text1" w:themeTint="BF"/>
        </w:rPr>
        <w:t xml:space="preserve"> v skrbniške sklade EIB</w:t>
      </w:r>
      <w:r>
        <w:rPr>
          <w:rFonts w:asciiTheme="minorHAnsi" w:hAnsiTheme="minorHAnsi" w:cs="Arial"/>
          <w:bCs/>
          <w:color w:val="404040" w:themeColor="text1" w:themeTint="BF"/>
        </w:rPr>
        <w:t xml:space="preserve">, kot sta </w:t>
      </w:r>
      <w:r w:rsidRPr="00044912">
        <w:rPr>
          <w:rFonts w:asciiTheme="minorHAnsi" w:hAnsiTheme="minorHAnsi" w:cs="Arial"/>
          <w:bCs/>
          <w:color w:val="404040" w:themeColor="text1" w:themeTint="BF"/>
        </w:rPr>
        <w:t>Skrbniški sklad za ekonomsko odpornost ter Skupni evropski sklad za Zahodni Balkan. Krepila bo sodelovanje in udeležbo v organih upravljanja EIB.</w:t>
      </w:r>
    </w:p>
    <w:p w14:paraId="12041BA7" w14:textId="77777777" w:rsidR="002C08F6" w:rsidRPr="002E0A47" w:rsidRDefault="002C08F6" w:rsidP="001B1711">
      <w:pPr>
        <w:pStyle w:val="ListParagraph"/>
        <w:numPr>
          <w:ilvl w:val="0"/>
          <w:numId w:val="24"/>
        </w:numPr>
        <w:spacing w:after="0" w:line="240" w:lineRule="auto"/>
        <w:ind w:left="426" w:hanging="426"/>
        <w:jc w:val="both"/>
        <w:rPr>
          <w:color w:val="404040" w:themeColor="text1" w:themeTint="BF"/>
        </w:rPr>
      </w:pPr>
      <w:r w:rsidRPr="002E0A47">
        <w:rPr>
          <w:color w:val="404040" w:themeColor="text1" w:themeTint="BF"/>
        </w:rPr>
        <w:t xml:space="preserve">Slovenija bo glede na razpoložljiva sredstva in zmogljivosti </w:t>
      </w:r>
      <w:r w:rsidR="0068153A" w:rsidRPr="002E0A47">
        <w:rPr>
          <w:color w:val="404040" w:themeColor="text1" w:themeTint="BF"/>
        </w:rPr>
        <w:t>i</w:t>
      </w:r>
      <w:r w:rsidR="005D36B1">
        <w:rPr>
          <w:color w:val="404040" w:themeColor="text1" w:themeTint="BF"/>
        </w:rPr>
        <w:t xml:space="preserve">skala </w:t>
      </w:r>
      <w:r w:rsidR="0068153A" w:rsidRPr="002E0A47">
        <w:rPr>
          <w:color w:val="404040" w:themeColor="text1" w:themeTint="BF"/>
        </w:rPr>
        <w:t xml:space="preserve">priložnosti za </w:t>
      </w:r>
      <w:r w:rsidRPr="002E0A47">
        <w:rPr>
          <w:color w:val="404040" w:themeColor="text1" w:themeTint="BF"/>
        </w:rPr>
        <w:t>vključi</w:t>
      </w:r>
      <w:r w:rsidR="0068153A" w:rsidRPr="002E0A47">
        <w:rPr>
          <w:color w:val="404040" w:themeColor="text1" w:themeTint="BF"/>
        </w:rPr>
        <w:t>tev</w:t>
      </w:r>
      <w:r w:rsidRPr="002E0A47">
        <w:rPr>
          <w:color w:val="404040" w:themeColor="text1" w:themeTint="BF"/>
        </w:rPr>
        <w:t xml:space="preserve"> v skupno programiranje EU,</w:t>
      </w:r>
      <w:r w:rsidR="005D36B1">
        <w:rPr>
          <w:color w:val="404040" w:themeColor="text1" w:themeTint="BF"/>
        </w:rPr>
        <w:t xml:space="preserve"> predvsem v e</w:t>
      </w:r>
      <w:r w:rsidR="00EB70F7" w:rsidRPr="002E0A47">
        <w:rPr>
          <w:color w:val="404040" w:themeColor="text1" w:themeTint="BF"/>
        </w:rPr>
        <w:t>vropskem sosedstvu</w:t>
      </w:r>
      <w:r w:rsidRPr="002E0A47">
        <w:rPr>
          <w:color w:val="404040" w:themeColor="text1" w:themeTint="BF"/>
        </w:rPr>
        <w:t xml:space="preserve">. </w:t>
      </w:r>
    </w:p>
    <w:p w14:paraId="42A5A012" w14:textId="77777777" w:rsidR="009A566E" w:rsidRPr="004F2C21" w:rsidRDefault="009A566E" w:rsidP="009A566E">
      <w:pPr>
        <w:pStyle w:val="ListParagraph"/>
        <w:numPr>
          <w:ilvl w:val="0"/>
          <w:numId w:val="24"/>
        </w:numPr>
        <w:spacing w:after="0" w:line="240" w:lineRule="auto"/>
        <w:ind w:left="426" w:hanging="426"/>
        <w:jc w:val="both"/>
        <w:rPr>
          <w:color w:val="404040" w:themeColor="text1" w:themeTint="BF"/>
        </w:rPr>
      </w:pPr>
      <w:r>
        <w:rPr>
          <w:rFonts w:asciiTheme="minorHAnsi" w:hAnsiTheme="minorHAnsi" w:cs="Arial"/>
          <w:color w:val="404040" w:themeColor="text1" w:themeTint="BF"/>
        </w:rPr>
        <w:t xml:space="preserve">Slovenija bo okrepila delovanje v </w:t>
      </w:r>
      <w:r w:rsidR="00D42C41">
        <w:rPr>
          <w:rFonts w:asciiTheme="minorHAnsi" w:hAnsiTheme="minorHAnsi" w:cs="Arial"/>
          <w:color w:val="404040" w:themeColor="text1" w:themeTint="BF"/>
        </w:rPr>
        <w:t xml:space="preserve">usmerjevalnih </w:t>
      </w:r>
      <w:r>
        <w:rPr>
          <w:rFonts w:asciiTheme="minorHAnsi" w:hAnsiTheme="minorHAnsi" w:cs="Arial"/>
          <w:color w:val="404040" w:themeColor="text1" w:themeTint="BF"/>
        </w:rPr>
        <w:t xml:space="preserve">odborih instrumentov in skladov EU. </w:t>
      </w:r>
    </w:p>
    <w:p w14:paraId="66FABA8A" w14:textId="77777777" w:rsidR="0068153A" w:rsidRPr="009A566E" w:rsidRDefault="0068153A" w:rsidP="009A566E">
      <w:pPr>
        <w:pStyle w:val="ListParagraph"/>
        <w:numPr>
          <w:ilvl w:val="0"/>
          <w:numId w:val="24"/>
        </w:numPr>
        <w:spacing w:after="0" w:line="240" w:lineRule="auto"/>
        <w:ind w:left="426" w:hanging="426"/>
        <w:jc w:val="both"/>
        <w:rPr>
          <w:color w:val="404040" w:themeColor="text1" w:themeTint="BF"/>
        </w:rPr>
      </w:pPr>
      <w:r>
        <w:rPr>
          <w:color w:val="404040" w:themeColor="text1" w:themeTint="BF"/>
        </w:rPr>
        <w:t>Slovenija</w:t>
      </w:r>
      <w:r w:rsidR="00123952">
        <w:rPr>
          <w:color w:val="404040" w:themeColor="text1" w:themeTint="BF"/>
        </w:rPr>
        <w:t xml:space="preserve"> bo spremljala ustanavljanje nov</w:t>
      </w:r>
      <w:r>
        <w:rPr>
          <w:color w:val="404040" w:themeColor="text1" w:themeTint="BF"/>
        </w:rPr>
        <w:t>ih skladov in se po vsakokratni presoji vključevala v njihovo financiranje in izvajanje.</w:t>
      </w:r>
    </w:p>
    <w:p w14:paraId="3BD31E78" w14:textId="77777777" w:rsidR="00242D05" w:rsidRPr="00EF3E5B" w:rsidRDefault="002C08F6" w:rsidP="001B1711">
      <w:pPr>
        <w:pStyle w:val="ListParagraph"/>
        <w:numPr>
          <w:ilvl w:val="0"/>
          <w:numId w:val="24"/>
        </w:numPr>
        <w:spacing w:after="0" w:line="240" w:lineRule="auto"/>
        <w:ind w:left="426" w:hanging="426"/>
        <w:jc w:val="both"/>
        <w:rPr>
          <w:color w:val="404040" w:themeColor="text1" w:themeTint="BF"/>
        </w:rPr>
      </w:pPr>
      <w:r w:rsidRPr="00EF3E5B">
        <w:rPr>
          <w:color w:val="404040" w:themeColor="text1" w:themeTint="BF"/>
        </w:rPr>
        <w:t xml:space="preserve">Slovenija si bo prizadevala za </w:t>
      </w:r>
      <w:r w:rsidR="00D42C41">
        <w:rPr>
          <w:color w:val="404040" w:themeColor="text1" w:themeTint="BF"/>
        </w:rPr>
        <w:t xml:space="preserve">spremembo predpisov, ki določajo pogoje za razpise EU, z namenom </w:t>
      </w:r>
      <w:r w:rsidR="007E2E37" w:rsidRPr="00EF3E5B">
        <w:rPr>
          <w:color w:val="404040" w:themeColor="text1" w:themeTint="BF"/>
        </w:rPr>
        <w:t>vključevanj</w:t>
      </w:r>
      <w:r w:rsidR="00415239">
        <w:rPr>
          <w:color w:val="404040" w:themeColor="text1" w:themeTint="BF"/>
        </w:rPr>
        <w:t>a</w:t>
      </w:r>
      <w:r w:rsidR="007E2E37" w:rsidRPr="00EF3E5B">
        <w:rPr>
          <w:color w:val="404040" w:themeColor="text1" w:themeTint="BF"/>
        </w:rPr>
        <w:t xml:space="preserve"> manjših </w:t>
      </w:r>
      <w:r w:rsidR="00FE67AC" w:rsidRPr="00EF3E5B">
        <w:rPr>
          <w:color w:val="404040" w:themeColor="text1" w:themeTint="BF"/>
        </w:rPr>
        <w:t xml:space="preserve">in novih </w:t>
      </w:r>
      <w:r w:rsidR="007E2E37" w:rsidRPr="00EF3E5B">
        <w:rPr>
          <w:color w:val="404040" w:themeColor="text1" w:themeTint="BF"/>
        </w:rPr>
        <w:t xml:space="preserve">izvajalcev </w:t>
      </w:r>
      <w:r w:rsidR="00152FCE" w:rsidRPr="00EF3E5B">
        <w:rPr>
          <w:color w:val="404040" w:themeColor="text1" w:themeTint="BF"/>
        </w:rPr>
        <w:t>v izvajanje mednarodnega razvojnega sodelovanja in humanitarne pomoči EU</w:t>
      </w:r>
      <w:r w:rsidR="007E2E37" w:rsidRPr="00EF3E5B">
        <w:rPr>
          <w:color w:val="404040" w:themeColor="text1" w:themeTint="BF"/>
        </w:rPr>
        <w:t xml:space="preserve">. </w:t>
      </w:r>
    </w:p>
    <w:p w14:paraId="2D44AF5F" w14:textId="77777777" w:rsidR="002C08F6" w:rsidRPr="009F78D0" w:rsidRDefault="007E2E37" w:rsidP="001B1711">
      <w:pPr>
        <w:pStyle w:val="ListParagraph"/>
        <w:numPr>
          <w:ilvl w:val="0"/>
          <w:numId w:val="24"/>
        </w:numPr>
        <w:spacing w:after="0" w:line="240" w:lineRule="auto"/>
        <w:ind w:left="426" w:hanging="426"/>
        <w:jc w:val="both"/>
        <w:rPr>
          <w:color w:val="404040" w:themeColor="text1" w:themeTint="BF"/>
        </w:rPr>
      </w:pPr>
      <w:r>
        <w:rPr>
          <w:color w:val="404040" w:themeColor="text1" w:themeTint="BF"/>
        </w:rPr>
        <w:t>Prav tako si bo prizadevala za</w:t>
      </w:r>
      <w:r w:rsidR="00152FCE">
        <w:rPr>
          <w:color w:val="404040" w:themeColor="text1" w:themeTint="BF"/>
        </w:rPr>
        <w:t xml:space="preserve"> </w:t>
      </w:r>
      <w:r w:rsidR="005D36B1">
        <w:rPr>
          <w:color w:val="404040" w:themeColor="text1" w:themeTint="BF"/>
        </w:rPr>
        <w:t xml:space="preserve">večjo </w:t>
      </w:r>
      <w:r w:rsidRPr="009F78D0">
        <w:rPr>
          <w:color w:val="404040" w:themeColor="text1" w:themeTint="BF"/>
        </w:rPr>
        <w:t>vključenost</w:t>
      </w:r>
      <w:r>
        <w:rPr>
          <w:color w:val="404040" w:themeColor="text1" w:themeTint="BF"/>
        </w:rPr>
        <w:t xml:space="preserve"> </w:t>
      </w:r>
      <w:r w:rsidRPr="009F78D0">
        <w:rPr>
          <w:color w:val="404040" w:themeColor="text1" w:themeTint="BF"/>
        </w:rPr>
        <w:t>slovenskih izvajalcev</w:t>
      </w:r>
      <w:r>
        <w:rPr>
          <w:color w:val="404040" w:themeColor="text1" w:themeTint="BF"/>
        </w:rPr>
        <w:t>, k</w:t>
      </w:r>
      <w:r w:rsidR="005D36B1">
        <w:rPr>
          <w:color w:val="404040" w:themeColor="text1" w:themeTint="BF"/>
        </w:rPr>
        <w:t xml:space="preserve">i jih </w:t>
      </w:r>
      <w:r w:rsidR="002C08F6" w:rsidRPr="009F78D0">
        <w:rPr>
          <w:color w:val="404040" w:themeColor="text1" w:themeTint="BF"/>
        </w:rPr>
        <w:t xml:space="preserve">bo </w:t>
      </w:r>
      <w:r w:rsidR="000C42FA" w:rsidRPr="009F78D0">
        <w:rPr>
          <w:color w:val="404040" w:themeColor="text1" w:themeTint="BF"/>
        </w:rPr>
        <w:t xml:space="preserve">podpirala pri pridobitvi </w:t>
      </w:r>
      <w:r w:rsidR="00152FCE">
        <w:rPr>
          <w:color w:val="404040" w:themeColor="text1" w:themeTint="BF"/>
        </w:rPr>
        <w:t xml:space="preserve">dostopa do </w:t>
      </w:r>
      <w:r w:rsidR="000C42FA" w:rsidRPr="009F78D0">
        <w:rPr>
          <w:color w:val="404040" w:themeColor="text1" w:themeTint="BF"/>
        </w:rPr>
        <w:t>delegiranega sodelovanja</w:t>
      </w:r>
      <w:r w:rsidR="002C08F6" w:rsidRPr="009F78D0">
        <w:rPr>
          <w:color w:val="404040" w:themeColor="text1" w:themeTint="BF"/>
        </w:rPr>
        <w:t xml:space="preserve"> po zgledu Centra za razvoj financ ter </w:t>
      </w:r>
      <w:r>
        <w:rPr>
          <w:color w:val="404040" w:themeColor="text1" w:themeTint="BF"/>
        </w:rPr>
        <w:t xml:space="preserve">jih </w:t>
      </w:r>
      <w:r w:rsidR="000C42FA" w:rsidRPr="009F78D0">
        <w:rPr>
          <w:color w:val="404040" w:themeColor="text1" w:themeTint="BF"/>
        </w:rPr>
        <w:t xml:space="preserve">spodbujala </w:t>
      </w:r>
      <w:r w:rsidR="002C08F6" w:rsidRPr="009F78D0">
        <w:rPr>
          <w:color w:val="404040" w:themeColor="text1" w:themeTint="BF"/>
        </w:rPr>
        <w:t xml:space="preserve">k prijavam na razpise EU. </w:t>
      </w:r>
    </w:p>
    <w:p w14:paraId="3F0897D1" w14:textId="77777777" w:rsidR="002C08F6" w:rsidRDefault="002C08F6" w:rsidP="00152FCE">
      <w:pPr>
        <w:pStyle w:val="ListParagraph"/>
        <w:numPr>
          <w:ilvl w:val="0"/>
          <w:numId w:val="24"/>
        </w:numPr>
        <w:spacing w:after="0" w:line="240" w:lineRule="auto"/>
        <w:ind w:left="426" w:hanging="426"/>
        <w:jc w:val="both"/>
        <w:rPr>
          <w:color w:val="404040" w:themeColor="text1" w:themeTint="BF"/>
        </w:rPr>
      </w:pPr>
      <w:r w:rsidRPr="009F78D0">
        <w:rPr>
          <w:color w:val="404040" w:themeColor="text1" w:themeTint="BF"/>
        </w:rPr>
        <w:t>Slovenija bo krepila sodelovanje v neformalni skupini držav članic EU, ki organizirajo seminarje za podjetja</w:t>
      </w:r>
      <w:r w:rsidR="00123952">
        <w:rPr>
          <w:color w:val="404040" w:themeColor="text1" w:themeTint="BF"/>
        </w:rPr>
        <w:t>,</w:t>
      </w:r>
      <w:r w:rsidR="00152FCE">
        <w:rPr>
          <w:color w:val="404040" w:themeColor="text1" w:themeTint="BF"/>
        </w:rPr>
        <w:t xml:space="preserve"> in </w:t>
      </w:r>
      <w:r w:rsidR="00F9718C" w:rsidRPr="009F78D0">
        <w:rPr>
          <w:color w:val="404040" w:themeColor="text1" w:themeTint="BF"/>
        </w:rPr>
        <w:t>delovanj</w:t>
      </w:r>
      <w:r w:rsidR="00123952">
        <w:rPr>
          <w:color w:val="404040" w:themeColor="text1" w:themeTint="BF"/>
        </w:rPr>
        <w:t>e</w:t>
      </w:r>
      <w:r w:rsidR="00F9718C" w:rsidRPr="009F78D0">
        <w:rPr>
          <w:color w:val="404040" w:themeColor="text1" w:themeTint="BF"/>
        </w:rPr>
        <w:t xml:space="preserve"> k</w:t>
      </w:r>
      <w:r w:rsidRPr="009F78D0">
        <w:rPr>
          <w:color w:val="404040" w:themeColor="text1" w:themeTint="BF"/>
        </w:rPr>
        <w:t>ontaktn</w:t>
      </w:r>
      <w:r w:rsidR="00F9718C" w:rsidRPr="009F78D0">
        <w:rPr>
          <w:color w:val="404040" w:themeColor="text1" w:themeTint="BF"/>
        </w:rPr>
        <w:t>e</w:t>
      </w:r>
      <w:r w:rsidRPr="009F78D0">
        <w:rPr>
          <w:color w:val="404040" w:themeColor="text1" w:themeTint="BF"/>
        </w:rPr>
        <w:t xml:space="preserve"> točk</w:t>
      </w:r>
      <w:r w:rsidR="00F9718C" w:rsidRPr="009F78D0">
        <w:rPr>
          <w:color w:val="404040" w:themeColor="text1" w:themeTint="BF"/>
        </w:rPr>
        <w:t>e</w:t>
      </w:r>
      <w:r w:rsidRPr="009F78D0">
        <w:rPr>
          <w:color w:val="404040" w:themeColor="text1" w:themeTint="BF"/>
        </w:rPr>
        <w:t xml:space="preserve"> na Stalnem predstavništvu </w:t>
      </w:r>
      <w:r w:rsidR="00555B57">
        <w:rPr>
          <w:color w:val="404040" w:themeColor="text1" w:themeTint="BF"/>
        </w:rPr>
        <w:t>Republike Slovenije</w:t>
      </w:r>
      <w:r w:rsidRPr="009F78D0">
        <w:rPr>
          <w:color w:val="404040" w:themeColor="text1" w:themeTint="BF"/>
        </w:rPr>
        <w:t xml:space="preserve"> pri EU v Bruslju.</w:t>
      </w:r>
    </w:p>
    <w:p w14:paraId="47B511A1" w14:textId="77777777" w:rsidR="00D025AD" w:rsidRDefault="00D025AD" w:rsidP="007E2E37">
      <w:pPr>
        <w:pStyle w:val="ListParagraph"/>
        <w:numPr>
          <w:ilvl w:val="0"/>
          <w:numId w:val="24"/>
        </w:numPr>
        <w:spacing w:after="0" w:line="240" w:lineRule="auto"/>
        <w:ind w:left="426" w:hanging="426"/>
        <w:jc w:val="both"/>
        <w:rPr>
          <w:color w:val="404040" w:themeColor="text1" w:themeTint="BF"/>
        </w:rPr>
      </w:pPr>
      <w:r w:rsidRPr="007E2E37">
        <w:rPr>
          <w:color w:val="404040" w:themeColor="text1" w:themeTint="BF"/>
        </w:rPr>
        <w:t xml:space="preserve">Slovenija bo okrepila sodelovanje v okviru koordinacije donatorjev, ki poteka med Evropsko komisijo, državami članicami in drugimi deležniki v posameznih partnerskih državah, predvsem v </w:t>
      </w:r>
      <w:r>
        <w:rPr>
          <w:color w:val="404040" w:themeColor="text1" w:themeTint="BF"/>
        </w:rPr>
        <w:t xml:space="preserve">prednostnih državah </w:t>
      </w:r>
      <w:r w:rsidRPr="007E2E37">
        <w:rPr>
          <w:color w:val="404040" w:themeColor="text1" w:themeTint="BF"/>
        </w:rPr>
        <w:t>mednarodnega razvojnega sodelovanja</w:t>
      </w:r>
      <w:r>
        <w:rPr>
          <w:color w:val="404040" w:themeColor="text1" w:themeTint="BF"/>
        </w:rPr>
        <w:t xml:space="preserve"> in humanitarne pomoči</w:t>
      </w:r>
      <w:r w:rsidRPr="007E2E37">
        <w:rPr>
          <w:color w:val="404040" w:themeColor="text1" w:themeTint="BF"/>
        </w:rPr>
        <w:t xml:space="preserve">. </w:t>
      </w:r>
    </w:p>
    <w:p w14:paraId="08722C20" w14:textId="77777777" w:rsidR="00A8239A" w:rsidRPr="009F78D0" w:rsidRDefault="00FB4D60" w:rsidP="0052044C">
      <w:pPr>
        <w:pStyle w:val="Heading2"/>
      </w:pPr>
      <w:bookmarkStart w:id="74" w:name="_Toc520192366"/>
      <w:bookmarkStart w:id="75" w:name="_Toc499265016"/>
      <w:r>
        <w:t>7</w:t>
      </w:r>
      <w:r w:rsidR="0052044C">
        <w:t xml:space="preserve">.4 </w:t>
      </w:r>
      <w:r w:rsidR="00A8239A" w:rsidRPr="009F78D0">
        <w:t>Center za razvoj financ</w:t>
      </w:r>
      <w:bookmarkEnd w:id="74"/>
    </w:p>
    <w:p w14:paraId="1F138AEA" w14:textId="77777777" w:rsidR="00A8239A" w:rsidRPr="009F78D0" w:rsidRDefault="00A8239A" w:rsidP="00A8239A">
      <w:pPr>
        <w:spacing w:after="0" w:line="240" w:lineRule="auto"/>
        <w:jc w:val="both"/>
        <w:rPr>
          <w:rStyle w:val="PageNumber"/>
          <w:rFonts w:asciiTheme="minorHAnsi" w:hAnsiTheme="minorHAnsi"/>
          <w:color w:val="404040" w:themeColor="text1" w:themeTint="BF"/>
          <w:sz w:val="20"/>
          <w:szCs w:val="20"/>
        </w:rPr>
      </w:pPr>
      <w:r w:rsidRPr="009F78D0">
        <w:rPr>
          <w:rStyle w:val="PageNumber"/>
          <w:rFonts w:asciiTheme="minorHAnsi" w:hAnsiTheme="minorHAnsi"/>
          <w:color w:val="404040" w:themeColor="text1" w:themeTint="BF"/>
          <w:sz w:val="20"/>
          <w:szCs w:val="20"/>
        </w:rPr>
        <w:t>C</w:t>
      </w:r>
      <w:r w:rsidR="006149BA">
        <w:rPr>
          <w:rStyle w:val="PageNumber"/>
          <w:rFonts w:asciiTheme="minorHAnsi" w:hAnsiTheme="minorHAnsi"/>
          <w:color w:val="404040" w:themeColor="text1" w:themeTint="BF"/>
          <w:sz w:val="20"/>
          <w:szCs w:val="20"/>
        </w:rPr>
        <w:t>enter za razvoj financ (C</w:t>
      </w:r>
      <w:r w:rsidRPr="009F78D0">
        <w:rPr>
          <w:rStyle w:val="PageNumber"/>
          <w:rFonts w:asciiTheme="minorHAnsi" w:hAnsiTheme="minorHAnsi"/>
          <w:color w:val="404040" w:themeColor="text1" w:themeTint="BF"/>
          <w:sz w:val="20"/>
          <w:szCs w:val="20"/>
        </w:rPr>
        <w:t>EF</w:t>
      </w:r>
      <w:r w:rsidR="006149BA">
        <w:rPr>
          <w:rStyle w:val="PageNumber"/>
          <w:rFonts w:asciiTheme="minorHAnsi" w:hAnsiTheme="minorHAnsi"/>
          <w:color w:val="404040" w:themeColor="text1" w:themeTint="BF"/>
          <w:sz w:val="20"/>
          <w:szCs w:val="20"/>
        </w:rPr>
        <w:t>)</w:t>
      </w:r>
      <w:r w:rsidRPr="009F78D0">
        <w:rPr>
          <w:rStyle w:val="PageNumber"/>
          <w:rFonts w:asciiTheme="minorHAnsi" w:hAnsiTheme="minorHAnsi"/>
          <w:color w:val="404040" w:themeColor="text1" w:themeTint="BF"/>
          <w:sz w:val="20"/>
          <w:szCs w:val="20"/>
        </w:rPr>
        <w:t xml:space="preserve"> je Vlada Republike Slovenije ustanovila leta 2001, od leta 2015 pa deluje kot mednarodna organizacija s sedežem v Ljubljani. CEF je bil leta 2017 pri DAC uvrščen na seznam mednarodnih organizacij, ki izvajajo uradno razvojno pomoč. </w:t>
      </w:r>
    </w:p>
    <w:p w14:paraId="4BC4EAD4" w14:textId="77777777" w:rsidR="00A8239A" w:rsidRPr="009F78D0" w:rsidRDefault="00A8239A" w:rsidP="00A8239A">
      <w:pPr>
        <w:spacing w:after="0" w:line="240" w:lineRule="auto"/>
        <w:jc w:val="both"/>
        <w:rPr>
          <w:rStyle w:val="PageNumber"/>
          <w:rFonts w:asciiTheme="minorHAnsi" w:hAnsiTheme="minorHAnsi"/>
          <w:color w:val="404040" w:themeColor="text1" w:themeTint="BF"/>
          <w:sz w:val="20"/>
          <w:szCs w:val="20"/>
        </w:rPr>
      </w:pPr>
    </w:p>
    <w:p w14:paraId="5C71AD37" w14:textId="77777777" w:rsidR="00A8239A" w:rsidRPr="009F78D0" w:rsidRDefault="006149BA" w:rsidP="00A8239A">
      <w:pPr>
        <w:spacing w:after="0" w:line="240" w:lineRule="auto"/>
        <w:jc w:val="both"/>
        <w:rPr>
          <w:rStyle w:val="PageNumber"/>
          <w:rFonts w:asciiTheme="minorHAnsi" w:hAnsiTheme="minorHAnsi"/>
          <w:color w:val="404040" w:themeColor="text1" w:themeTint="BF"/>
          <w:sz w:val="20"/>
          <w:szCs w:val="20"/>
        </w:rPr>
      </w:pPr>
      <w:r>
        <w:rPr>
          <w:rStyle w:val="PageNumber"/>
          <w:rFonts w:asciiTheme="minorHAnsi" w:hAnsiTheme="minorHAnsi"/>
          <w:color w:val="404040" w:themeColor="text1" w:themeTint="BF"/>
          <w:sz w:val="20"/>
          <w:szCs w:val="20"/>
        </w:rPr>
        <w:t>K</w:t>
      </w:r>
      <w:r w:rsidRPr="009F78D0">
        <w:rPr>
          <w:rStyle w:val="PageNumber"/>
          <w:rFonts w:asciiTheme="minorHAnsi" w:hAnsiTheme="minorHAnsi"/>
          <w:color w:val="404040" w:themeColor="text1" w:themeTint="BF"/>
          <w:sz w:val="20"/>
          <w:szCs w:val="20"/>
        </w:rPr>
        <w:t xml:space="preserve">ot ustanovna članica CEF </w:t>
      </w:r>
      <w:r w:rsidR="00A8239A" w:rsidRPr="009F78D0">
        <w:rPr>
          <w:rStyle w:val="PageNumber"/>
          <w:rFonts w:asciiTheme="minorHAnsi" w:hAnsiTheme="minorHAnsi"/>
          <w:color w:val="404040" w:themeColor="text1" w:themeTint="BF"/>
          <w:sz w:val="20"/>
          <w:szCs w:val="20"/>
        </w:rPr>
        <w:t>Slovenija z aktivnim sodelovanjem v Svetovalnem odboru</w:t>
      </w:r>
      <w:r w:rsidR="00A8239A">
        <w:rPr>
          <w:rStyle w:val="PageNumber"/>
          <w:rFonts w:asciiTheme="minorHAnsi" w:hAnsiTheme="minorHAnsi"/>
          <w:color w:val="404040" w:themeColor="text1" w:themeTint="BF"/>
          <w:sz w:val="20"/>
          <w:szCs w:val="20"/>
        </w:rPr>
        <w:t xml:space="preserve"> </w:t>
      </w:r>
      <w:r w:rsidR="00A8239A" w:rsidRPr="009F78D0">
        <w:rPr>
          <w:rStyle w:val="PageNumber"/>
          <w:rFonts w:asciiTheme="minorHAnsi" w:hAnsiTheme="minorHAnsi"/>
          <w:color w:val="404040" w:themeColor="text1" w:themeTint="BF"/>
          <w:sz w:val="20"/>
          <w:szCs w:val="20"/>
        </w:rPr>
        <w:t xml:space="preserve">in Upravnem odboru sooblikuje program CEF, </w:t>
      </w:r>
      <w:r>
        <w:rPr>
          <w:rStyle w:val="PageNumber"/>
          <w:rFonts w:asciiTheme="minorHAnsi" w:hAnsiTheme="minorHAnsi"/>
          <w:color w:val="404040" w:themeColor="text1" w:themeTint="BF"/>
          <w:sz w:val="20"/>
          <w:szCs w:val="20"/>
        </w:rPr>
        <w:t xml:space="preserve">s katerim </w:t>
      </w:r>
      <w:r w:rsidR="00A8239A" w:rsidRPr="009F78D0">
        <w:rPr>
          <w:rStyle w:val="PageNumber"/>
          <w:rFonts w:asciiTheme="minorHAnsi" w:hAnsiTheme="minorHAnsi"/>
          <w:color w:val="404040" w:themeColor="text1" w:themeTint="BF"/>
          <w:sz w:val="20"/>
          <w:szCs w:val="20"/>
        </w:rPr>
        <w:t xml:space="preserve">predvsem na Zahodnem Balkanu uresničuje enega od prednostnih ciljev mednarodnega razvojnega sodelovanja, tj. dobro upravljanje. </w:t>
      </w:r>
    </w:p>
    <w:p w14:paraId="100F0DE5" w14:textId="77777777" w:rsidR="00A8239A" w:rsidRPr="009F78D0" w:rsidRDefault="00A8239A" w:rsidP="00A8239A">
      <w:pPr>
        <w:spacing w:after="0" w:line="240" w:lineRule="auto"/>
        <w:jc w:val="both"/>
        <w:rPr>
          <w:rStyle w:val="PageNumber"/>
          <w:rFonts w:asciiTheme="minorHAnsi" w:hAnsiTheme="minorHAnsi"/>
          <w:color w:val="404040" w:themeColor="text1" w:themeTint="BF"/>
          <w:sz w:val="20"/>
          <w:szCs w:val="20"/>
        </w:rPr>
      </w:pPr>
    </w:p>
    <w:p w14:paraId="2C94C7C9" w14:textId="77777777" w:rsidR="00A8239A" w:rsidRPr="009F78D0" w:rsidRDefault="00A8239A" w:rsidP="00A8239A">
      <w:pPr>
        <w:pStyle w:val="ListParagraph"/>
        <w:numPr>
          <w:ilvl w:val="0"/>
          <w:numId w:val="8"/>
        </w:numPr>
        <w:spacing w:after="0" w:line="240" w:lineRule="auto"/>
        <w:ind w:left="426" w:hanging="426"/>
        <w:contextualSpacing w:val="0"/>
        <w:jc w:val="both"/>
        <w:rPr>
          <w:rStyle w:val="PageNumber"/>
          <w:rFonts w:asciiTheme="minorHAnsi" w:hAnsiTheme="minorHAnsi"/>
          <w:color w:val="404040" w:themeColor="text1" w:themeTint="BF"/>
        </w:rPr>
      </w:pPr>
      <w:r w:rsidRPr="009F78D0">
        <w:rPr>
          <w:rStyle w:val="PageNumber"/>
          <w:rFonts w:asciiTheme="minorHAnsi" w:hAnsiTheme="minorHAnsi"/>
          <w:color w:val="404040" w:themeColor="text1" w:themeTint="BF"/>
        </w:rPr>
        <w:t xml:space="preserve">Slovenija </w:t>
      </w:r>
      <w:r>
        <w:rPr>
          <w:rStyle w:val="PageNumber"/>
          <w:rFonts w:asciiTheme="minorHAnsi" w:hAnsiTheme="minorHAnsi"/>
          <w:color w:val="404040" w:themeColor="text1" w:themeTint="BF"/>
        </w:rPr>
        <w:t xml:space="preserve">bo podpirala razvoj </w:t>
      </w:r>
      <w:r w:rsidRPr="009F78D0">
        <w:rPr>
          <w:rStyle w:val="PageNumber"/>
          <w:rFonts w:asciiTheme="minorHAnsi" w:hAnsiTheme="minorHAnsi"/>
          <w:color w:val="404040" w:themeColor="text1" w:themeTint="BF"/>
        </w:rPr>
        <w:t>CEF</w:t>
      </w:r>
      <w:r>
        <w:rPr>
          <w:rStyle w:val="PageNumber"/>
          <w:rFonts w:asciiTheme="minorHAnsi" w:hAnsiTheme="minorHAnsi"/>
          <w:color w:val="404040" w:themeColor="text1" w:themeTint="BF"/>
        </w:rPr>
        <w:t xml:space="preserve"> kot organizacije</w:t>
      </w:r>
      <w:r w:rsidRPr="009F78D0">
        <w:rPr>
          <w:rStyle w:val="PageNumber"/>
          <w:rFonts w:asciiTheme="minorHAnsi" w:hAnsiTheme="minorHAnsi"/>
          <w:color w:val="404040" w:themeColor="text1" w:themeTint="BF"/>
        </w:rPr>
        <w:t xml:space="preserve">, v okviru katere lahko </w:t>
      </w:r>
      <w:r>
        <w:rPr>
          <w:rStyle w:val="PageNumber"/>
          <w:rFonts w:asciiTheme="minorHAnsi" w:hAnsiTheme="minorHAnsi"/>
          <w:color w:val="404040" w:themeColor="text1" w:themeTint="BF"/>
        </w:rPr>
        <w:t xml:space="preserve">njene članice </w:t>
      </w:r>
      <w:r w:rsidR="006149BA">
        <w:rPr>
          <w:rStyle w:val="PageNumber"/>
          <w:rFonts w:asciiTheme="minorHAnsi" w:hAnsiTheme="minorHAnsi"/>
          <w:color w:val="404040" w:themeColor="text1" w:themeTint="BF"/>
        </w:rPr>
        <w:t>s sodelovanjem</w:t>
      </w:r>
      <w:r w:rsidRPr="009F78D0">
        <w:rPr>
          <w:rStyle w:val="PageNumber"/>
          <w:rFonts w:asciiTheme="minorHAnsi" w:hAnsiTheme="minorHAnsi"/>
          <w:color w:val="404040" w:themeColor="text1" w:themeTint="BF"/>
        </w:rPr>
        <w:t xml:space="preserve"> na relaciji </w:t>
      </w:r>
      <w:r>
        <w:rPr>
          <w:rStyle w:val="PageNumber"/>
          <w:rFonts w:asciiTheme="minorHAnsi" w:hAnsiTheme="minorHAnsi"/>
          <w:color w:val="404040" w:themeColor="text1" w:themeTint="BF"/>
        </w:rPr>
        <w:t>jug-j</w:t>
      </w:r>
      <w:r w:rsidRPr="009F78D0">
        <w:rPr>
          <w:rStyle w:val="PageNumber"/>
          <w:rFonts w:asciiTheme="minorHAnsi" w:hAnsiTheme="minorHAnsi"/>
          <w:color w:val="404040" w:themeColor="text1" w:themeTint="BF"/>
        </w:rPr>
        <w:t xml:space="preserve">ug krepijo svoje zmogljivosti </w:t>
      </w:r>
      <w:r>
        <w:rPr>
          <w:rStyle w:val="PageNumber"/>
          <w:rFonts w:asciiTheme="minorHAnsi" w:hAnsiTheme="minorHAnsi"/>
          <w:color w:val="404040" w:themeColor="text1" w:themeTint="BF"/>
        </w:rPr>
        <w:t xml:space="preserve">in se </w:t>
      </w:r>
      <w:r w:rsidR="006149BA">
        <w:rPr>
          <w:rStyle w:val="PageNumber"/>
          <w:rFonts w:asciiTheme="minorHAnsi" w:hAnsiTheme="minorHAnsi"/>
          <w:color w:val="404040" w:themeColor="text1" w:themeTint="BF"/>
        </w:rPr>
        <w:t xml:space="preserve">tako </w:t>
      </w:r>
      <w:r>
        <w:rPr>
          <w:rStyle w:val="PageNumber"/>
          <w:rFonts w:asciiTheme="minorHAnsi" w:hAnsiTheme="minorHAnsi"/>
          <w:color w:val="404040" w:themeColor="text1" w:themeTint="BF"/>
        </w:rPr>
        <w:t>pripravljajo na vlogo donatorice</w:t>
      </w:r>
      <w:r w:rsidRPr="009F78D0">
        <w:rPr>
          <w:rStyle w:val="PageNumber"/>
          <w:rFonts w:asciiTheme="minorHAnsi" w:hAnsiTheme="minorHAnsi"/>
          <w:color w:val="404040" w:themeColor="text1" w:themeTint="BF"/>
        </w:rPr>
        <w:t>.</w:t>
      </w:r>
    </w:p>
    <w:p w14:paraId="62C12955" w14:textId="77777777" w:rsidR="00A8239A" w:rsidRPr="009F78D0" w:rsidRDefault="00A8239A" w:rsidP="00A8239A">
      <w:pPr>
        <w:pStyle w:val="ListParagraph"/>
        <w:numPr>
          <w:ilvl w:val="0"/>
          <w:numId w:val="8"/>
        </w:numPr>
        <w:spacing w:after="0" w:line="240" w:lineRule="auto"/>
        <w:ind w:left="426" w:hanging="426"/>
        <w:contextualSpacing w:val="0"/>
        <w:jc w:val="both"/>
        <w:rPr>
          <w:rStyle w:val="PageNumber"/>
          <w:rFonts w:asciiTheme="minorHAnsi" w:hAnsiTheme="minorHAnsi"/>
          <w:color w:val="404040" w:themeColor="text1" w:themeTint="BF"/>
        </w:rPr>
      </w:pPr>
      <w:r w:rsidRPr="009F78D0">
        <w:rPr>
          <w:rStyle w:val="PageNumber"/>
          <w:rFonts w:asciiTheme="minorHAnsi" w:hAnsiTheme="minorHAnsi"/>
          <w:color w:val="404040" w:themeColor="text1" w:themeTint="BF"/>
        </w:rPr>
        <w:t xml:space="preserve">Kot članica Davčne pobude iz </w:t>
      </w:r>
      <w:proofErr w:type="spellStart"/>
      <w:r w:rsidRPr="009F78D0">
        <w:rPr>
          <w:rStyle w:val="PageNumber"/>
          <w:rFonts w:asciiTheme="minorHAnsi" w:hAnsiTheme="minorHAnsi"/>
          <w:color w:val="404040" w:themeColor="text1" w:themeTint="BF"/>
        </w:rPr>
        <w:t>Adisa</w:t>
      </w:r>
      <w:proofErr w:type="spellEnd"/>
      <w:r w:rsidRPr="009F78D0">
        <w:rPr>
          <w:rStyle w:val="PageNumber"/>
          <w:rFonts w:asciiTheme="minorHAnsi" w:hAnsiTheme="minorHAnsi"/>
          <w:color w:val="404040" w:themeColor="text1" w:themeTint="BF"/>
        </w:rPr>
        <w:t>, v kateri ima CEF status</w:t>
      </w:r>
      <w:r w:rsidR="006149BA" w:rsidRPr="006149BA">
        <w:rPr>
          <w:rStyle w:val="PageNumber"/>
          <w:rFonts w:asciiTheme="minorHAnsi" w:hAnsiTheme="minorHAnsi"/>
          <w:color w:val="404040" w:themeColor="text1" w:themeTint="BF"/>
        </w:rPr>
        <w:t xml:space="preserve"> </w:t>
      </w:r>
      <w:r w:rsidR="006149BA" w:rsidRPr="009F78D0">
        <w:rPr>
          <w:rStyle w:val="PageNumber"/>
          <w:rFonts w:asciiTheme="minorHAnsi" w:hAnsiTheme="minorHAnsi"/>
          <w:color w:val="404040" w:themeColor="text1" w:themeTint="BF"/>
        </w:rPr>
        <w:t>opazoval</w:t>
      </w:r>
      <w:r w:rsidR="006149BA">
        <w:rPr>
          <w:rStyle w:val="PageNumber"/>
          <w:rFonts w:asciiTheme="minorHAnsi" w:hAnsiTheme="minorHAnsi"/>
          <w:color w:val="404040" w:themeColor="text1" w:themeTint="BF"/>
        </w:rPr>
        <w:t>ca</w:t>
      </w:r>
      <w:r w:rsidRPr="009F78D0">
        <w:rPr>
          <w:rStyle w:val="PageNumber"/>
          <w:rFonts w:asciiTheme="minorHAnsi" w:hAnsiTheme="minorHAnsi"/>
          <w:color w:val="404040" w:themeColor="text1" w:themeTint="BF"/>
        </w:rPr>
        <w:t xml:space="preserve">, si bo Slovenija prizadevala za nadaljnjo krepitev vsebin CEF v podporo mobilizaciji domačih virov partnerskih držav. </w:t>
      </w:r>
      <w:r>
        <w:rPr>
          <w:rStyle w:val="PageNumber"/>
          <w:rFonts w:asciiTheme="minorHAnsi" w:hAnsiTheme="minorHAnsi"/>
          <w:color w:val="404040" w:themeColor="text1" w:themeTint="BF"/>
        </w:rPr>
        <w:t>P</w:t>
      </w:r>
      <w:r w:rsidRPr="009F78D0">
        <w:rPr>
          <w:rStyle w:val="PageNumber"/>
          <w:rFonts w:asciiTheme="minorHAnsi" w:hAnsiTheme="minorHAnsi"/>
          <w:color w:val="404040" w:themeColor="text1" w:themeTint="BF"/>
        </w:rPr>
        <w:t xml:space="preserve">odpirala </w:t>
      </w:r>
      <w:r>
        <w:rPr>
          <w:rStyle w:val="PageNumber"/>
          <w:rFonts w:asciiTheme="minorHAnsi" w:hAnsiTheme="minorHAnsi"/>
          <w:color w:val="404040" w:themeColor="text1" w:themeTint="BF"/>
        </w:rPr>
        <w:t xml:space="preserve">bo </w:t>
      </w:r>
      <w:r w:rsidRPr="009F78D0">
        <w:rPr>
          <w:rStyle w:val="PageNumber"/>
          <w:rFonts w:asciiTheme="minorHAnsi" w:hAnsiTheme="minorHAnsi"/>
          <w:color w:val="404040" w:themeColor="text1" w:themeTint="BF"/>
        </w:rPr>
        <w:t>postopno širitev delovanja CEF na tista prednostna območja, kjer je ta problematika najbolj izrazita – predvsem v Podsaharsko Afriko</w:t>
      </w:r>
      <w:r>
        <w:rPr>
          <w:rStyle w:val="PageNumber"/>
          <w:rFonts w:asciiTheme="minorHAnsi" w:hAnsiTheme="minorHAnsi"/>
          <w:color w:val="404040" w:themeColor="text1" w:themeTint="BF"/>
        </w:rPr>
        <w:t>.</w:t>
      </w:r>
      <w:r w:rsidRPr="009F78D0">
        <w:rPr>
          <w:rStyle w:val="PageNumber"/>
          <w:rFonts w:asciiTheme="minorHAnsi" w:hAnsiTheme="minorHAnsi"/>
          <w:color w:val="404040" w:themeColor="text1" w:themeTint="BF"/>
        </w:rPr>
        <w:t xml:space="preserve"> </w:t>
      </w:r>
    </w:p>
    <w:p w14:paraId="275B8E60" w14:textId="77777777" w:rsidR="00A8239A" w:rsidRPr="009F78D0" w:rsidRDefault="00A8239A" w:rsidP="00A8239A">
      <w:pPr>
        <w:pStyle w:val="ListParagraph"/>
        <w:numPr>
          <w:ilvl w:val="0"/>
          <w:numId w:val="8"/>
        </w:numPr>
        <w:spacing w:after="0" w:line="240" w:lineRule="auto"/>
        <w:ind w:left="426" w:hanging="426"/>
        <w:contextualSpacing w:val="0"/>
        <w:jc w:val="both"/>
        <w:rPr>
          <w:rStyle w:val="PageNumber"/>
          <w:rFonts w:asciiTheme="minorHAnsi" w:hAnsiTheme="minorHAnsi"/>
          <w:color w:val="404040" w:themeColor="text1" w:themeTint="BF"/>
        </w:rPr>
      </w:pPr>
      <w:r w:rsidRPr="009F78D0">
        <w:rPr>
          <w:rStyle w:val="PageNumber"/>
          <w:rFonts w:asciiTheme="minorHAnsi" w:hAnsiTheme="minorHAnsi"/>
          <w:color w:val="404040" w:themeColor="text1" w:themeTint="BF"/>
        </w:rPr>
        <w:t xml:space="preserve">Prav tako si bo Slovenija prizadevala za sodelovanje s članicami pri zagovarjanju vsebin CEF kot prednostnih vsebin delovanja v okviru EU, Svetovne banke, Mednarodnega denarnega sklada, OECD in drugih mednarodnih organizacij. </w:t>
      </w:r>
    </w:p>
    <w:p w14:paraId="7E71D34F" w14:textId="77777777" w:rsidR="00044912" w:rsidRDefault="00A8239A" w:rsidP="00044912">
      <w:pPr>
        <w:pStyle w:val="ListParagraph"/>
        <w:numPr>
          <w:ilvl w:val="0"/>
          <w:numId w:val="8"/>
        </w:numPr>
        <w:spacing w:after="0" w:line="240" w:lineRule="auto"/>
        <w:ind w:left="426" w:hanging="426"/>
        <w:contextualSpacing w:val="0"/>
        <w:jc w:val="both"/>
        <w:rPr>
          <w:rStyle w:val="PageNumber"/>
          <w:rFonts w:asciiTheme="minorHAnsi" w:hAnsiTheme="minorHAnsi"/>
          <w:color w:val="404040" w:themeColor="text1" w:themeTint="BF"/>
        </w:rPr>
      </w:pPr>
      <w:r w:rsidRPr="009F78D0">
        <w:rPr>
          <w:rStyle w:val="PageNumber"/>
          <w:rFonts w:asciiTheme="minorHAnsi" w:hAnsiTheme="minorHAnsi"/>
          <w:color w:val="404040" w:themeColor="text1" w:themeTint="BF"/>
        </w:rPr>
        <w:t xml:space="preserve">Slovenija bo podpirala </w:t>
      </w:r>
      <w:r w:rsidR="006149BA" w:rsidRPr="009F78D0">
        <w:rPr>
          <w:rStyle w:val="PageNumber"/>
          <w:rFonts w:asciiTheme="minorHAnsi" w:hAnsiTheme="minorHAnsi"/>
          <w:color w:val="404040" w:themeColor="text1" w:themeTint="BF"/>
        </w:rPr>
        <w:t xml:space="preserve">CEF </w:t>
      </w:r>
      <w:r w:rsidRPr="009F78D0">
        <w:rPr>
          <w:rStyle w:val="PageNumber"/>
          <w:rFonts w:asciiTheme="minorHAnsi" w:hAnsiTheme="minorHAnsi"/>
          <w:color w:val="404040" w:themeColor="text1" w:themeTint="BF"/>
        </w:rPr>
        <w:t>pri pridobivanju ustreznih certifikatov za izvajanje razvojnega sodelovanja drugih mednar</w:t>
      </w:r>
      <w:r>
        <w:rPr>
          <w:rStyle w:val="PageNumber"/>
          <w:rFonts w:asciiTheme="minorHAnsi" w:hAnsiTheme="minorHAnsi"/>
          <w:color w:val="404040" w:themeColor="text1" w:themeTint="BF"/>
        </w:rPr>
        <w:t>odnih organizacij in institucij</w:t>
      </w:r>
      <w:r w:rsidRPr="009F78D0">
        <w:rPr>
          <w:rStyle w:val="PageNumber"/>
          <w:rFonts w:asciiTheme="minorHAnsi" w:hAnsiTheme="minorHAnsi"/>
          <w:color w:val="404040" w:themeColor="text1" w:themeTint="BF"/>
        </w:rPr>
        <w:t>.</w:t>
      </w:r>
      <w:r w:rsidR="00044912" w:rsidRPr="00044912">
        <w:rPr>
          <w:rStyle w:val="PageNumber"/>
          <w:rFonts w:asciiTheme="minorHAnsi" w:hAnsiTheme="minorHAnsi"/>
          <w:color w:val="404040" w:themeColor="text1" w:themeTint="BF"/>
        </w:rPr>
        <w:t xml:space="preserve"> </w:t>
      </w:r>
    </w:p>
    <w:p w14:paraId="6FC4871D" w14:textId="77777777" w:rsidR="00A8239A" w:rsidRPr="00044912" w:rsidRDefault="00044912" w:rsidP="00044912">
      <w:pPr>
        <w:pStyle w:val="ListParagraph"/>
        <w:numPr>
          <w:ilvl w:val="0"/>
          <w:numId w:val="8"/>
        </w:numPr>
        <w:spacing w:after="0" w:line="240" w:lineRule="auto"/>
        <w:ind w:left="426" w:hanging="426"/>
        <w:contextualSpacing w:val="0"/>
        <w:jc w:val="both"/>
        <w:rPr>
          <w:rFonts w:asciiTheme="minorHAnsi" w:hAnsiTheme="minorHAnsi"/>
          <w:color w:val="404040" w:themeColor="text1" w:themeTint="BF"/>
        </w:rPr>
      </w:pPr>
      <w:r>
        <w:rPr>
          <w:rStyle w:val="PageNumber"/>
          <w:rFonts w:asciiTheme="minorHAnsi" w:hAnsiTheme="minorHAnsi"/>
          <w:color w:val="404040" w:themeColor="text1" w:themeTint="BF"/>
        </w:rPr>
        <w:t xml:space="preserve">Slovenija bo še naprej </w:t>
      </w:r>
      <w:r w:rsidR="006149BA">
        <w:rPr>
          <w:rStyle w:val="PageNumber"/>
          <w:rFonts w:asciiTheme="minorHAnsi" w:hAnsiTheme="minorHAnsi"/>
          <w:color w:val="404040" w:themeColor="text1" w:themeTint="BF"/>
        </w:rPr>
        <w:t xml:space="preserve">aktivna </w:t>
      </w:r>
      <w:r>
        <w:rPr>
          <w:rStyle w:val="PageNumber"/>
          <w:rFonts w:asciiTheme="minorHAnsi" w:hAnsiTheme="minorHAnsi"/>
          <w:color w:val="404040" w:themeColor="text1" w:themeTint="BF"/>
        </w:rPr>
        <w:t>p</w:t>
      </w:r>
      <w:r w:rsidR="00550E01">
        <w:rPr>
          <w:rStyle w:val="PageNumber"/>
          <w:rFonts w:asciiTheme="minorHAnsi" w:hAnsiTheme="minorHAnsi"/>
          <w:color w:val="404040" w:themeColor="text1" w:themeTint="BF"/>
        </w:rPr>
        <w:t xml:space="preserve">olnopravna </w:t>
      </w:r>
      <w:r>
        <w:rPr>
          <w:rStyle w:val="PageNumber"/>
          <w:rFonts w:asciiTheme="minorHAnsi" w:hAnsiTheme="minorHAnsi"/>
          <w:color w:val="404040" w:themeColor="text1" w:themeTint="BF"/>
        </w:rPr>
        <w:t xml:space="preserve">članica </w:t>
      </w:r>
      <w:r w:rsidR="006149BA">
        <w:rPr>
          <w:rStyle w:val="PageNumber"/>
          <w:rFonts w:asciiTheme="minorHAnsi" w:hAnsiTheme="minorHAnsi"/>
          <w:color w:val="404040" w:themeColor="text1" w:themeTint="BF"/>
        </w:rPr>
        <w:t>U</w:t>
      </w:r>
      <w:r>
        <w:rPr>
          <w:rStyle w:val="PageNumber"/>
          <w:rFonts w:asciiTheme="minorHAnsi" w:hAnsiTheme="minorHAnsi"/>
          <w:color w:val="404040" w:themeColor="text1" w:themeTint="BF"/>
        </w:rPr>
        <w:t>pravne</w:t>
      </w:r>
      <w:r w:rsidR="006149BA">
        <w:rPr>
          <w:rStyle w:val="PageNumber"/>
          <w:rFonts w:asciiTheme="minorHAnsi" w:hAnsiTheme="minorHAnsi"/>
          <w:color w:val="404040" w:themeColor="text1" w:themeTint="BF"/>
        </w:rPr>
        <w:t>ga</w:t>
      </w:r>
      <w:r>
        <w:rPr>
          <w:rStyle w:val="PageNumber"/>
          <w:rFonts w:asciiTheme="minorHAnsi" w:hAnsiTheme="minorHAnsi"/>
          <w:color w:val="404040" w:themeColor="text1" w:themeTint="BF"/>
        </w:rPr>
        <w:t xml:space="preserve"> in </w:t>
      </w:r>
      <w:r w:rsidR="006149BA">
        <w:rPr>
          <w:rStyle w:val="PageNumber"/>
          <w:rFonts w:asciiTheme="minorHAnsi" w:hAnsiTheme="minorHAnsi"/>
          <w:color w:val="404040" w:themeColor="text1" w:themeTint="BF"/>
        </w:rPr>
        <w:t>S</w:t>
      </w:r>
      <w:r>
        <w:rPr>
          <w:rStyle w:val="PageNumber"/>
          <w:rFonts w:asciiTheme="minorHAnsi" w:hAnsiTheme="minorHAnsi"/>
          <w:color w:val="404040" w:themeColor="text1" w:themeTint="BF"/>
        </w:rPr>
        <w:t>vetovalne</w:t>
      </w:r>
      <w:r w:rsidR="006149BA">
        <w:rPr>
          <w:rStyle w:val="PageNumber"/>
          <w:rFonts w:asciiTheme="minorHAnsi" w:hAnsiTheme="minorHAnsi"/>
          <w:color w:val="404040" w:themeColor="text1" w:themeTint="BF"/>
        </w:rPr>
        <w:t>ga</w:t>
      </w:r>
      <w:r>
        <w:rPr>
          <w:rStyle w:val="PageNumber"/>
          <w:rFonts w:asciiTheme="minorHAnsi" w:hAnsiTheme="minorHAnsi"/>
          <w:color w:val="404040" w:themeColor="text1" w:themeTint="BF"/>
        </w:rPr>
        <w:t xml:space="preserve"> odbor</w:t>
      </w:r>
      <w:r w:rsidR="006149BA">
        <w:rPr>
          <w:rStyle w:val="PageNumber"/>
          <w:rFonts w:asciiTheme="minorHAnsi" w:hAnsiTheme="minorHAnsi"/>
          <w:color w:val="404040" w:themeColor="text1" w:themeTint="BF"/>
        </w:rPr>
        <w:t>a</w:t>
      </w:r>
      <w:r>
        <w:rPr>
          <w:rStyle w:val="PageNumber"/>
          <w:rFonts w:asciiTheme="minorHAnsi" w:hAnsiTheme="minorHAnsi"/>
          <w:color w:val="404040" w:themeColor="text1" w:themeTint="BF"/>
        </w:rPr>
        <w:t xml:space="preserve"> CEF. </w:t>
      </w:r>
    </w:p>
    <w:p w14:paraId="618068D5" w14:textId="77777777" w:rsidR="009C4482" w:rsidRPr="009F78D0" w:rsidRDefault="00FB4D60" w:rsidP="0052044C">
      <w:pPr>
        <w:pStyle w:val="Heading2"/>
      </w:pPr>
      <w:bookmarkStart w:id="76" w:name="_Toc520192367"/>
      <w:r>
        <w:t>7</w:t>
      </w:r>
      <w:r w:rsidR="0052044C">
        <w:t xml:space="preserve">.5 </w:t>
      </w:r>
      <w:r w:rsidR="009C4482" w:rsidRPr="009F78D0">
        <w:t>Skupina Svetovne banke</w:t>
      </w:r>
      <w:bookmarkEnd w:id="76"/>
      <w:r w:rsidR="009C4482" w:rsidRPr="009F78D0">
        <w:t xml:space="preserve"> </w:t>
      </w:r>
      <w:bookmarkEnd w:id="75"/>
    </w:p>
    <w:p w14:paraId="1642929E" w14:textId="77777777" w:rsidR="001568B9" w:rsidRPr="009F78D0" w:rsidRDefault="00160CB3" w:rsidP="00F42B5C">
      <w:pPr>
        <w:spacing w:after="0" w:line="240" w:lineRule="auto"/>
        <w:jc w:val="both"/>
        <w:rPr>
          <w:rFonts w:asciiTheme="minorHAnsi" w:eastAsia="Times New Roman" w:hAnsiTheme="minorHAnsi" w:cstheme="minorHAnsi"/>
          <w:color w:val="404040" w:themeColor="text1" w:themeTint="BF"/>
          <w:sz w:val="20"/>
          <w:szCs w:val="20"/>
          <w:lang w:eastAsia="sl-SI"/>
        </w:rPr>
      </w:pPr>
      <w:r w:rsidRPr="009F78D0">
        <w:rPr>
          <w:rFonts w:asciiTheme="minorHAnsi" w:eastAsia="Times New Roman" w:hAnsiTheme="minorHAnsi" w:cstheme="minorHAnsi"/>
          <w:color w:val="404040" w:themeColor="text1" w:themeTint="BF"/>
          <w:sz w:val="20"/>
          <w:szCs w:val="20"/>
          <w:lang w:eastAsia="sl-SI"/>
        </w:rPr>
        <w:t>Poslanstvo S</w:t>
      </w:r>
      <w:r w:rsidR="00D361BD" w:rsidRPr="009F78D0">
        <w:rPr>
          <w:rFonts w:asciiTheme="minorHAnsi" w:eastAsia="Times New Roman" w:hAnsiTheme="minorHAnsi" w:cstheme="minorHAnsi"/>
          <w:color w:val="404040" w:themeColor="text1" w:themeTint="BF"/>
          <w:sz w:val="20"/>
          <w:szCs w:val="20"/>
          <w:lang w:eastAsia="sl-SI"/>
        </w:rPr>
        <w:t>kupine Svetovne banke je odprav</w:t>
      </w:r>
      <w:r w:rsidR="00DC5E10" w:rsidRPr="009F78D0">
        <w:rPr>
          <w:rFonts w:asciiTheme="minorHAnsi" w:eastAsia="Times New Roman" w:hAnsiTheme="minorHAnsi" w:cstheme="minorHAnsi"/>
          <w:color w:val="404040" w:themeColor="text1" w:themeTint="BF"/>
          <w:sz w:val="20"/>
          <w:szCs w:val="20"/>
          <w:lang w:eastAsia="sl-SI"/>
        </w:rPr>
        <w:t>a</w:t>
      </w:r>
      <w:r w:rsidR="00D361BD" w:rsidRPr="009F78D0">
        <w:rPr>
          <w:rFonts w:asciiTheme="minorHAnsi" w:eastAsia="Times New Roman" w:hAnsiTheme="minorHAnsi" w:cstheme="minorHAnsi"/>
          <w:color w:val="404040" w:themeColor="text1" w:themeTint="BF"/>
          <w:sz w:val="20"/>
          <w:szCs w:val="20"/>
          <w:lang w:eastAsia="sl-SI"/>
        </w:rPr>
        <w:t xml:space="preserve"> revščine v svetu. Skupina Svetovne banke </w:t>
      </w:r>
      <w:r w:rsidR="0046362E" w:rsidRPr="009F78D0">
        <w:rPr>
          <w:rFonts w:asciiTheme="minorHAnsi" w:eastAsia="Times New Roman" w:hAnsiTheme="minorHAnsi" w:cstheme="minorHAnsi"/>
          <w:color w:val="404040" w:themeColor="text1" w:themeTint="BF"/>
          <w:sz w:val="20"/>
          <w:szCs w:val="20"/>
          <w:lang w:eastAsia="sl-SI"/>
        </w:rPr>
        <w:t xml:space="preserve">upravlja z </w:t>
      </w:r>
      <w:r w:rsidR="006C4AC7" w:rsidRPr="009F78D0">
        <w:rPr>
          <w:rFonts w:asciiTheme="minorHAnsi" w:eastAsia="Times New Roman" w:hAnsiTheme="minorHAnsi" w:cstheme="minorHAnsi"/>
          <w:color w:val="404040" w:themeColor="text1" w:themeTint="BF"/>
          <w:sz w:val="20"/>
          <w:szCs w:val="20"/>
          <w:lang w:eastAsia="sl-SI"/>
        </w:rPr>
        <w:t>n</w:t>
      </w:r>
      <w:r w:rsidR="00D361BD" w:rsidRPr="009F78D0">
        <w:rPr>
          <w:rFonts w:asciiTheme="minorHAnsi" w:eastAsia="Times New Roman" w:hAnsiTheme="minorHAnsi" w:cstheme="minorHAnsi"/>
          <w:color w:val="404040" w:themeColor="text1" w:themeTint="BF"/>
          <w:sz w:val="20"/>
          <w:szCs w:val="20"/>
          <w:lang w:eastAsia="sl-SI"/>
        </w:rPr>
        <w:t>ajveč</w:t>
      </w:r>
      <w:r w:rsidR="006C4AC7" w:rsidRPr="009F78D0">
        <w:rPr>
          <w:rFonts w:asciiTheme="minorHAnsi" w:eastAsia="Times New Roman" w:hAnsiTheme="minorHAnsi" w:cstheme="minorHAnsi"/>
          <w:color w:val="404040" w:themeColor="text1" w:themeTint="BF"/>
          <w:sz w:val="20"/>
          <w:szCs w:val="20"/>
          <w:lang w:eastAsia="sl-SI"/>
        </w:rPr>
        <w:t xml:space="preserve"> razvojne pomoči na svetu</w:t>
      </w:r>
      <w:r w:rsidR="00D361BD" w:rsidRPr="009F78D0">
        <w:rPr>
          <w:rFonts w:asciiTheme="minorHAnsi" w:eastAsia="Times New Roman" w:hAnsiTheme="minorHAnsi" w:cstheme="minorHAnsi"/>
          <w:color w:val="404040" w:themeColor="text1" w:themeTint="BF"/>
          <w:sz w:val="20"/>
          <w:szCs w:val="20"/>
          <w:lang w:eastAsia="sl-SI"/>
        </w:rPr>
        <w:t xml:space="preserve">, pri financiranju pa uporablja različne finančne vire. </w:t>
      </w:r>
    </w:p>
    <w:p w14:paraId="12FF65B5" w14:textId="77777777" w:rsidR="00D361BD" w:rsidRPr="009F78D0" w:rsidRDefault="00D361BD" w:rsidP="00F42B5C">
      <w:pPr>
        <w:spacing w:after="0" w:line="240" w:lineRule="auto"/>
        <w:jc w:val="both"/>
        <w:rPr>
          <w:rFonts w:asciiTheme="minorHAnsi" w:eastAsia="Times New Roman" w:hAnsiTheme="minorHAnsi" w:cstheme="minorHAnsi"/>
          <w:color w:val="404040" w:themeColor="text1" w:themeTint="BF"/>
          <w:sz w:val="20"/>
          <w:szCs w:val="20"/>
          <w:lang w:eastAsia="sl-SI"/>
        </w:rPr>
      </w:pPr>
    </w:p>
    <w:p w14:paraId="6AED8DF8" w14:textId="77777777" w:rsidR="007956D0" w:rsidRDefault="00EF5438" w:rsidP="00F42B5C">
      <w:pPr>
        <w:spacing w:after="0" w:line="240" w:lineRule="auto"/>
        <w:jc w:val="both"/>
        <w:rPr>
          <w:rFonts w:asciiTheme="minorHAnsi" w:eastAsia="Times New Roman" w:hAnsiTheme="minorHAnsi" w:cstheme="minorHAnsi"/>
          <w:color w:val="404040" w:themeColor="text1" w:themeTint="BF"/>
          <w:sz w:val="20"/>
          <w:szCs w:val="20"/>
          <w:lang w:eastAsia="sl-SI"/>
        </w:rPr>
      </w:pPr>
      <w:r w:rsidRPr="009F78D0">
        <w:rPr>
          <w:rFonts w:asciiTheme="minorHAnsi" w:eastAsia="Times New Roman" w:hAnsiTheme="minorHAnsi" w:cstheme="minorHAnsi"/>
          <w:color w:val="404040" w:themeColor="text1" w:themeTint="BF"/>
          <w:sz w:val="20"/>
          <w:szCs w:val="20"/>
          <w:lang w:eastAsia="sl-SI"/>
        </w:rPr>
        <w:lastRenderedPageBreak/>
        <w:t xml:space="preserve">Posebno </w:t>
      </w:r>
      <w:r>
        <w:rPr>
          <w:rFonts w:asciiTheme="minorHAnsi" w:eastAsia="Times New Roman" w:hAnsiTheme="minorHAnsi" w:cstheme="minorHAnsi"/>
          <w:color w:val="404040" w:themeColor="text1" w:themeTint="BF"/>
          <w:sz w:val="20"/>
          <w:szCs w:val="20"/>
          <w:lang w:eastAsia="sl-SI"/>
        </w:rPr>
        <w:t xml:space="preserve">vlogo </w:t>
      </w:r>
      <w:r w:rsidRPr="009F78D0">
        <w:rPr>
          <w:rFonts w:asciiTheme="minorHAnsi" w:eastAsia="Times New Roman" w:hAnsiTheme="minorHAnsi" w:cstheme="minorHAnsi"/>
          <w:color w:val="404040" w:themeColor="text1" w:themeTint="BF"/>
          <w:sz w:val="20"/>
          <w:szCs w:val="20"/>
          <w:lang w:eastAsia="sl-SI"/>
        </w:rPr>
        <w:t xml:space="preserve">v </w:t>
      </w:r>
      <w:r>
        <w:rPr>
          <w:rFonts w:asciiTheme="minorHAnsi" w:eastAsia="Times New Roman" w:hAnsiTheme="minorHAnsi" w:cstheme="minorHAnsi"/>
          <w:color w:val="404040" w:themeColor="text1" w:themeTint="BF"/>
          <w:sz w:val="20"/>
          <w:szCs w:val="20"/>
          <w:lang w:eastAsia="sl-SI"/>
        </w:rPr>
        <w:t xml:space="preserve">slovenskem mednarodnem razvojnem sodelovanju ima </w:t>
      </w:r>
      <w:r w:rsidRPr="009F78D0">
        <w:rPr>
          <w:rFonts w:asciiTheme="minorHAnsi" w:eastAsia="Times New Roman" w:hAnsiTheme="minorHAnsi" w:cstheme="minorHAnsi"/>
          <w:color w:val="404040" w:themeColor="text1" w:themeTint="BF"/>
          <w:sz w:val="20"/>
          <w:szCs w:val="20"/>
          <w:lang w:eastAsia="sl-SI"/>
        </w:rPr>
        <w:t>Mednarodno združenje za razvoj</w:t>
      </w:r>
      <w:r w:rsidR="00B7237E">
        <w:rPr>
          <w:rFonts w:asciiTheme="minorHAnsi" w:eastAsia="Times New Roman" w:hAnsiTheme="minorHAnsi" w:cstheme="minorHAnsi"/>
          <w:color w:val="404040" w:themeColor="text1" w:themeTint="BF"/>
          <w:sz w:val="20"/>
          <w:szCs w:val="20"/>
          <w:lang w:eastAsia="sl-SI"/>
        </w:rPr>
        <w:t xml:space="preserve"> (IDA)</w:t>
      </w:r>
      <w:r w:rsidRPr="009F78D0">
        <w:rPr>
          <w:rFonts w:asciiTheme="minorHAnsi" w:eastAsia="Times New Roman" w:hAnsiTheme="minorHAnsi" w:cstheme="minorHAnsi"/>
          <w:color w:val="404040" w:themeColor="text1" w:themeTint="BF"/>
          <w:sz w:val="20"/>
          <w:szCs w:val="20"/>
          <w:lang w:eastAsia="sl-SI"/>
        </w:rPr>
        <w:t xml:space="preserve">. </w:t>
      </w:r>
      <w:r w:rsidR="00D93ADB" w:rsidRPr="009F78D0">
        <w:rPr>
          <w:rFonts w:asciiTheme="minorHAnsi" w:eastAsia="Times New Roman" w:hAnsiTheme="minorHAnsi" w:cstheme="minorHAnsi"/>
          <w:color w:val="404040" w:themeColor="text1" w:themeTint="BF"/>
          <w:sz w:val="20"/>
          <w:szCs w:val="20"/>
          <w:lang w:eastAsia="sl-SI"/>
        </w:rPr>
        <w:t xml:space="preserve">Slovenija se vse od graduacije </w:t>
      </w:r>
      <w:r w:rsidR="00630F90" w:rsidRPr="009F78D0">
        <w:rPr>
          <w:rFonts w:asciiTheme="minorHAnsi" w:eastAsia="Times New Roman" w:hAnsiTheme="minorHAnsi" w:cstheme="minorHAnsi"/>
          <w:color w:val="404040" w:themeColor="text1" w:themeTint="BF"/>
          <w:sz w:val="20"/>
          <w:szCs w:val="20"/>
          <w:lang w:eastAsia="sl-SI"/>
        </w:rPr>
        <w:t xml:space="preserve">v skupino razvitih držav </w:t>
      </w:r>
      <w:r w:rsidR="00550E01">
        <w:rPr>
          <w:rFonts w:asciiTheme="minorHAnsi" w:eastAsia="Times New Roman" w:hAnsiTheme="minorHAnsi" w:cstheme="minorHAnsi"/>
          <w:color w:val="404040" w:themeColor="text1" w:themeTint="BF"/>
          <w:sz w:val="20"/>
          <w:szCs w:val="20"/>
          <w:lang w:eastAsia="sl-SI"/>
        </w:rPr>
        <w:t>(</w:t>
      </w:r>
      <w:r w:rsidR="00D22E82" w:rsidRPr="009F78D0">
        <w:rPr>
          <w:rFonts w:asciiTheme="minorHAnsi" w:eastAsia="Times New Roman" w:hAnsiTheme="minorHAnsi" w:cstheme="minorHAnsi"/>
          <w:color w:val="404040" w:themeColor="text1" w:themeTint="BF"/>
          <w:sz w:val="20"/>
          <w:szCs w:val="20"/>
          <w:lang w:eastAsia="sl-SI"/>
        </w:rPr>
        <w:t>leta 2004</w:t>
      </w:r>
      <w:r w:rsidR="00550E01">
        <w:rPr>
          <w:rFonts w:asciiTheme="minorHAnsi" w:eastAsia="Times New Roman" w:hAnsiTheme="minorHAnsi" w:cstheme="minorHAnsi"/>
          <w:color w:val="404040" w:themeColor="text1" w:themeTint="BF"/>
          <w:sz w:val="20"/>
          <w:szCs w:val="20"/>
          <w:lang w:eastAsia="sl-SI"/>
        </w:rPr>
        <w:t>)</w:t>
      </w:r>
      <w:r w:rsidR="00D93ADB" w:rsidRPr="009F78D0">
        <w:rPr>
          <w:rFonts w:asciiTheme="minorHAnsi" w:eastAsia="Times New Roman" w:hAnsiTheme="minorHAnsi" w:cstheme="minorHAnsi"/>
          <w:color w:val="404040" w:themeColor="text1" w:themeTint="BF"/>
          <w:sz w:val="20"/>
          <w:szCs w:val="20"/>
          <w:lang w:eastAsia="sl-SI"/>
        </w:rPr>
        <w:t xml:space="preserve"> redno udeležuje pogajanj za polnit</w:t>
      </w:r>
      <w:r w:rsidR="006149BA">
        <w:rPr>
          <w:rFonts w:asciiTheme="minorHAnsi" w:eastAsia="Times New Roman" w:hAnsiTheme="minorHAnsi" w:cstheme="minorHAnsi"/>
          <w:color w:val="404040" w:themeColor="text1" w:themeTint="BF"/>
          <w:sz w:val="20"/>
          <w:szCs w:val="20"/>
          <w:lang w:eastAsia="sl-SI"/>
        </w:rPr>
        <w:t>e</w:t>
      </w:r>
      <w:r w:rsidR="00D93ADB" w:rsidRPr="009F78D0">
        <w:rPr>
          <w:rFonts w:asciiTheme="minorHAnsi" w:eastAsia="Times New Roman" w:hAnsiTheme="minorHAnsi" w:cstheme="minorHAnsi"/>
          <w:color w:val="404040" w:themeColor="text1" w:themeTint="BF"/>
          <w:sz w:val="20"/>
          <w:szCs w:val="20"/>
          <w:lang w:eastAsia="sl-SI"/>
        </w:rPr>
        <w:t xml:space="preserve">v skladov ter </w:t>
      </w:r>
      <w:r w:rsidR="00D86623" w:rsidRPr="009F78D0">
        <w:rPr>
          <w:rFonts w:asciiTheme="minorHAnsi" w:eastAsia="Times New Roman" w:hAnsiTheme="minorHAnsi" w:cstheme="minorHAnsi"/>
          <w:color w:val="404040" w:themeColor="text1" w:themeTint="BF"/>
          <w:sz w:val="20"/>
          <w:szCs w:val="20"/>
          <w:lang w:eastAsia="sl-SI"/>
        </w:rPr>
        <w:t xml:space="preserve">skladno s prioritetami mednarodnega razvojnega sodelovanja </w:t>
      </w:r>
      <w:r w:rsidR="00D93ADB" w:rsidRPr="009F78D0">
        <w:rPr>
          <w:rFonts w:asciiTheme="minorHAnsi" w:eastAsia="Times New Roman" w:hAnsiTheme="minorHAnsi" w:cstheme="minorHAnsi"/>
          <w:color w:val="404040" w:themeColor="text1" w:themeTint="BF"/>
          <w:sz w:val="20"/>
          <w:szCs w:val="20"/>
          <w:lang w:eastAsia="sl-SI"/>
        </w:rPr>
        <w:t xml:space="preserve">sooblikuje strateške usmeritve vsakokratne polnitve. </w:t>
      </w:r>
      <w:r w:rsidR="00D22E82" w:rsidRPr="009F78D0">
        <w:rPr>
          <w:rFonts w:asciiTheme="minorHAnsi" w:eastAsia="Times New Roman" w:hAnsiTheme="minorHAnsi" w:cstheme="minorHAnsi"/>
          <w:color w:val="404040" w:themeColor="text1" w:themeTint="BF"/>
          <w:sz w:val="20"/>
          <w:szCs w:val="20"/>
          <w:lang w:eastAsia="sl-SI"/>
        </w:rPr>
        <w:t>V okviru Mednarodnega združenja za razvoj s</w:t>
      </w:r>
      <w:r w:rsidR="001C7EBF" w:rsidRPr="009F78D0">
        <w:rPr>
          <w:rFonts w:asciiTheme="minorHAnsi" w:eastAsia="Times New Roman" w:hAnsiTheme="minorHAnsi" w:cstheme="minorHAnsi"/>
          <w:color w:val="404040" w:themeColor="text1" w:themeTint="BF"/>
          <w:sz w:val="20"/>
          <w:szCs w:val="20"/>
          <w:lang w:eastAsia="sl-SI"/>
        </w:rPr>
        <w:t>odel</w:t>
      </w:r>
      <w:r w:rsidR="00D22E82" w:rsidRPr="009F78D0">
        <w:rPr>
          <w:rFonts w:asciiTheme="minorHAnsi" w:eastAsia="Times New Roman" w:hAnsiTheme="minorHAnsi" w:cstheme="minorHAnsi"/>
          <w:color w:val="404040" w:themeColor="text1" w:themeTint="BF"/>
          <w:sz w:val="20"/>
          <w:szCs w:val="20"/>
          <w:lang w:eastAsia="sl-SI"/>
        </w:rPr>
        <w:t xml:space="preserve">uje </w:t>
      </w:r>
      <w:r w:rsidR="001C7EBF" w:rsidRPr="009F78D0">
        <w:rPr>
          <w:rFonts w:asciiTheme="minorHAnsi" w:eastAsia="Times New Roman" w:hAnsiTheme="minorHAnsi" w:cstheme="minorHAnsi"/>
          <w:color w:val="404040" w:themeColor="text1" w:themeTint="BF"/>
          <w:sz w:val="20"/>
          <w:szCs w:val="20"/>
          <w:lang w:eastAsia="sl-SI"/>
        </w:rPr>
        <w:t xml:space="preserve">tudi v Večstranski pobudi za odpis dolgov </w:t>
      </w:r>
      <w:r w:rsidR="00D22E82" w:rsidRPr="009F78D0">
        <w:rPr>
          <w:rFonts w:asciiTheme="minorHAnsi" w:eastAsia="Times New Roman" w:hAnsiTheme="minorHAnsi" w:cstheme="minorHAnsi"/>
          <w:color w:val="404040" w:themeColor="text1" w:themeTint="BF"/>
          <w:sz w:val="20"/>
          <w:szCs w:val="20"/>
          <w:lang w:eastAsia="sl-SI"/>
        </w:rPr>
        <w:t xml:space="preserve">najbolj zadolženih držav </w:t>
      </w:r>
      <w:r w:rsidR="001C7EBF" w:rsidRPr="009F78D0">
        <w:rPr>
          <w:rFonts w:asciiTheme="minorHAnsi" w:eastAsia="Times New Roman" w:hAnsiTheme="minorHAnsi" w:cstheme="minorHAnsi"/>
          <w:color w:val="404040" w:themeColor="text1" w:themeTint="BF"/>
          <w:sz w:val="20"/>
          <w:szCs w:val="20"/>
          <w:lang w:eastAsia="sl-SI"/>
        </w:rPr>
        <w:t>(</w:t>
      </w:r>
      <w:r w:rsidR="001C7EBF" w:rsidRPr="006149BA">
        <w:rPr>
          <w:rFonts w:asciiTheme="minorHAnsi" w:eastAsia="Times New Roman" w:hAnsiTheme="minorHAnsi" w:cstheme="minorHAnsi"/>
          <w:color w:val="404040" w:themeColor="text1" w:themeTint="BF"/>
          <w:sz w:val="20"/>
          <w:szCs w:val="20"/>
          <w:lang w:eastAsia="sl-SI"/>
        </w:rPr>
        <w:t>MDRI</w:t>
      </w:r>
      <w:r w:rsidR="001C7EBF" w:rsidRPr="009F78D0">
        <w:rPr>
          <w:rFonts w:asciiTheme="minorHAnsi" w:eastAsia="Times New Roman" w:hAnsiTheme="minorHAnsi" w:cstheme="minorHAnsi"/>
          <w:color w:val="404040" w:themeColor="text1" w:themeTint="BF"/>
          <w:sz w:val="20"/>
          <w:szCs w:val="20"/>
          <w:lang w:eastAsia="sl-SI"/>
        </w:rPr>
        <w:t xml:space="preserve">). </w:t>
      </w:r>
      <w:r w:rsidR="007956D0" w:rsidRPr="009F78D0">
        <w:rPr>
          <w:rFonts w:asciiTheme="minorHAnsi" w:eastAsia="Times New Roman" w:hAnsiTheme="minorHAnsi" w:cstheme="minorHAnsi"/>
          <w:color w:val="404040" w:themeColor="text1" w:themeTint="BF"/>
          <w:sz w:val="20"/>
          <w:szCs w:val="20"/>
          <w:lang w:eastAsia="sl-SI"/>
        </w:rPr>
        <w:t xml:space="preserve">Mednarodno združenje za razvoj predstavlja enega ključnih kanalov </w:t>
      </w:r>
      <w:r w:rsidR="001C7EBF" w:rsidRPr="009F78D0">
        <w:rPr>
          <w:rFonts w:asciiTheme="minorHAnsi" w:eastAsia="Times New Roman" w:hAnsiTheme="minorHAnsi" w:cstheme="minorHAnsi"/>
          <w:color w:val="404040" w:themeColor="text1" w:themeTint="BF"/>
          <w:sz w:val="20"/>
          <w:szCs w:val="20"/>
          <w:lang w:eastAsia="sl-SI"/>
        </w:rPr>
        <w:t xml:space="preserve">Slovenije </w:t>
      </w:r>
      <w:r w:rsidR="007956D0" w:rsidRPr="009F78D0">
        <w:rPr>
          <w:rFonts w:asciiTheme="minorHAnsi" w:eastAsia="Times New Roman" w:hAnsiTheme="minorHAnsi" w:cstheme="minorHAnsi"/>
          <w:color w:val="404040" w:themeColor="text1" w:themeTint="BF"/>
          <w:sz w:val="20"/>
          <w:szCs w:val="20"/>
          <w:lang w:eastAsia="sl-SI"/>
        </w:rPr>
        <w:t xml:space="preserve">za </w:t>
      </w:r>
      <w:r w:rsidR="006149BA">
        <w:rPr>
          <w:rFonts w:asciiTheme="minorHAnsi" w:eastAsia="Times New Roman" w:hAnsiTheme="minorHAnsi" w:cstheme="minorHAnsi"/>
          <w:color w:val="404040" w:themeColor="text1" w:themeTint="BF"/>
          <w:sz w:val="20"/>
          <w:szCs w:val="20"/>
          <w:lang w:eastAsia="sl-SI"/>
        </w:rPr>
        <w:t xml:space="preserve">zagotavljanje </w:t>
      </w:r>
      <w:r w:rsidR="007956D0" w:rsidRPr="009F78D0">
        <w:rPr>
          <w:rFonts w:asciiTheme="minorHAnsi" w:eastAsia="Times New Roman" w:hAnsiTheme="minorHAnsi" w:cstheme="minorHAnsi"/>
          <w:color w:val="404040" w:themeColor="text1" w:themeTint="BF"/>
          <w:sz w:val="20"/>
          <w:szCs w:val="20"/>
          <w:lang w:eastAsia="sl-SI"/>
        </w:rPr>
        <w:t xml:space="preserve">pomoči najrevnejšim oziroma najmanj razvitim državam. </w:t>
      </w:r>
    </w:p>
    <w:p w14:paraId="366C4C4B" w14:textId="77777777" w:rsidR="009C42AB" w:rsidRPr="005910E5" w:rsidRDefault="009C42AB" w:rsidP="009C42AB">
      <w:pPr>
        <w:spacing w:after="0" w:line="240" w:lineRule="auto"/>
        <w:jc w:val="both"/>
        <w:rPr>
          <w:rFonts w:asciiTheme="minorHAnsi" w:hAnsiTheme="minorHAnsi" w:cs="Arial"/>
          <w:bCs/>
          <w:color w:val="404040" w:themeColor="text1" w:themeTint="BF"/>
          <w:sz w:val="20"/>
          <w:szCs w:val="20"/>
        </w:rPr>
      </w:pPr>
    </w:p>
    <w:p w14:paraId="73B7B3FB" w14:textId="77777777" w:rsidR="009C42AB" w:rsidRPr="005910E5" w:rsidRDefault="009C42AB" w:rsidP="009C42AB">
      <w:pPr>
        <w:spacing w:after="0" w:line="240" w:lineRule="auto"/>
        <w:jc w:val="both"/>
        <w:rPr>
          <w:sz w:val="20"/>
          <w:szCs w:val="20"/>
        </w:rPr>
      </w:pPr>
      <w:r w:rsidRPr="005910E5">
        <w:rPr>
          <w:rFonts w:asciiTheme="minorHAnsi" w:hAnsiTheme="minorHAnsi" w:cs="Arial"/>
          <w:bCs/>
          <w:color w:val="404040" w:themeColor="text1" w:themeTint="BF"/>
          <w:sz w:val="20"/>
          <w:szCs w:val="20"/>
        </w:rPr>
        <w:t>Slovenija je v okviru skupine Svetovne banke tudi članica Mednarodne banke za obnovo in razvoj (IBRD) in Mednarodne finančne korporacije (IFC).</w:t>
      </w:r>
      <w:r w:rsidRPr="005910E5">
        <w:rPr>
          <w:sz w:val="20"/>
          <w:szCs w:val="20"/>
        </w:rPr>
        <w:t xml:space="preserve"> </w:t>
      </w:r>
    </w:p>
    <w:p w14:paraId="6980A31C" w14:textId="77777777" w:rsidR="008C4B9B" w:rsidRDefault="008C4B9B" w:rsidP="00F42B5C">
      <w:pPr>
        <w:spacing w:after="0" w:line="240" w:lineRule="auto"/>
        <w:jc w:val="both"/>
        <w:rPr>
          <w:rFonts w:asciiTheme="minorHAnsi" w:eastAsia="Times New Roman" w:hAnsiTheme="minorHAnsi" w:cstheme="minorHAnsi"/>
          <w:color w:val="404040" w:themeColor="text1" w:themeTint="BF"/>
          <w:sz w:val="20"/>
          <w:szCs w:val="20"/>
          <w:lang w:eastAsia="sl-SI"/>
        </w:rPr>
      </w:pPr>
    </w:p>
    <w:p w14:paraId="06FE5DFD" w14:textId="77777777" w:rsidR="008C4B9B" w:rsidRPr="009F78D0" w:rsidRDefault="008C4B9B" w:rsidP="008C4B9B">
      <w:pPr>
        <w:spacing w:after="0" w:line="240" w:lineRule="auto"/>
        <w:jc w:val="both"/>
        <w:rPr>
          <w:rFonts w:asciiTheme="minorHAnsi" w:hAnsiTheme="minorHAnsi" w:cs="Arial"/>
          <w:color w:val="404040" w:themeColor="text1" w:themeTint="BF"/>
          <w:sz w:val="20"/>
          <w:szCs w:val="20"/>
        </w:rPr>
      </w:pPr>
      <w:r>
        <w:rPr>
          <w:color w:val="404040" w:themeColor="text1" w:themeTint="BF"/>
          <w:sz w:val="20"/>
          <w:szCs w:val="20"/>
        </w:rPr>
        <w:t xml:space="preserve">Svetovna banka upravlja tudi </w:t>
      </w:r>
      <w:r w:rsidRPr="009F78D0">
        <w:rPr>
          <w:color w:val="404040" w:themeColor="text1" w:themeTint="BF"/>
          <w:sz w:val="20"/>
          <w:szCs w:val="20"/>
        </w:rPr>
        <w:t xml:space="preserve">Svetovni sklad za okolje (GEF), </w:t>
      </w:r>
      <w:r w:rsidRPr="009F78D0">
        <w:rPr>
          <w:rFonts w:asciiTheme="minorHAnsi" w:hAnsiTheme="minorHAnsi"/>
          <w:color w:val="404040" w:themeColor="text1" w:themeTint="BF"/>
          <w:sz w:val="20"/>
          <w:szCs w:val="20"/>
        </w:rPr>
        <w:t xml:space="preserve">preko katerega </w:t>
      </w:r>
      <w:r>
        <w:rPr>
          <w:rFonts w:asciiTheme="minorHAnsi" w:hAnsiTheme="minorHAnsi"/>
          <w:color w:val="404040" w:themeColor="text1" w:themeTint="BF"/>
          <w:sz w:val="20"/>
          <w:szCs w:val="20"/>
        </w:rPr>
        <w:t xml:space="preserve">mednarodna skupnost </w:t>
      </w:r>
      <w:r w:rsidRPr="009F78D0">
        <w:rPr>
          <w:rFonts w:asciiTheme="minorHAnsi" w:hAnsiTheme="minorHAnsi"/>
          <w:color w:val="404040" w:themeColor="text1" w:themeTint="BF"/>
          <w:sz w:val="20"/>
          <w:szCs w:val="20"/>
        </w:rPr>
        <w:t xml:space="preserve">že vse od leta 1994 prispeva k ohranjanju globalnega okolja, vključno z bojem proti podnebnim spremembam. Slovenija s prostovoljnimi prispevki redno sodeluje pri polnitvah sklada in strateških usmeritvah posamezne polnitve. </w:t>
      </w:r>
    </w:p>
    <w:p w14:paraId="67686D34" w14:textId="77777777" w:rsidR="007956D0" w:rsidRPr="009F78D0" w:rsidRDefault="007956D0" w:rsidP="00F42B5C">
      <w:pPr>
        <w:spacing w:after="0" w:line="240" w:lineRule="auto"/>
        <w:jc w:val="both"/>
        <w:rPr>
          <w:rFonts w:asciiTheme="minorHAnsi" w:eastAsia="Times New Roman" w:hAnsiTheme="minorHAnsi" w:cstheme="minorHAnsi"/>
          <w:color w:val="404040" w:themeColor="text1" w:themeTint="BF"/>
          <w:sz w:val="20"/>
          <w:szCs w:val="20"/>
          <w:lang w:eastAsia="sl-SI"/>
        </w:rPr>
      </w:pPr>
    </w:p>
    <w:p w14:paraId="2C3249DF" w14:textId="77777777" w:rsidR="009C42AB" w:rsidRDefault="007956D0" w:rsidP="008C4B9B">
      <w:pPr>
        <w:pStyle w:val="ListParagraph"/>
        <w:numPr>
          <w:ilvl w:val="0"/>
          <w:numId w:val="25"/>
        </w:numPr>
        <w:spacing w:after="0" w:line="240" w:lineRule="auto"/>
        <w:ind w:left="426" w:hanging="426"/>
        <w:jc w:val="both"/>
        <w:rPr>
          <w:rFonts w:asciiTheme="minorHAnsi" w:hAnsiTheme="minorHAnsi" w:cstheme="minorHAnsi"/>
          <w:color w:val="404040" w:themeColor="text1" w:themeTint="BF"/>
        </w:rPr>
      </w:pPr>
      <w:r w:rsidRPr="009F78D0">
        <w:rPr>
          <w:rFonts w:asciiTheme="minorHAnsi" w:hAnsiTheme="minorHAnsi" w:cstheme="minorHAnsi"/>
          <w:color w:val="404040" w:themeColor="text1" w:themeTint="BF"/>
        </w:rPr>
        <w:t xml:space="preserve">Skladno s kolektivno zavezo v EU ter politično zavezo iz Akcijskega načrta iz Adis Abebe </w:t>
      </w:r>
      <w:r w:rsidR="006149BA">
        <w:rPr>
          <w:rFonts w:asciiTheme="minorHAnsi" w:hAnsiTheme="minorHAnsi" w:cstheme="minorHAnsi"/>
          <w:color w:val="404040" w:themeColor="text1" w:themeTint="BF"/>
        </w:rPr>
        <w:t>glede n</w:t>
      </w:r>
      <w:r w:rsidRPr="009F78D0">
        <w:rPr>
          <w:rFonts w:asciiTheme="minorHAnsi" w:hAnsiTheme="minorHAnsi" w:cstheme="minorHAnsi"/>
          <w:color w:val="404040" w:themeColor="text1" w:themeTint="BF"/>
        </w:rPr>
        <w:t>amenitv</w:t>
      </w:r>
      <w:r w:rsidR="006149BA">
        <w:rPr>
          <w:rFonts w:asciiTheme="minorHAnsi" w:hAnsiTheme="minorHAnsi" w:cstheme="minorHAnsi"/>
          <w:color w:val="404040" w:themeColor="text1" w:themeTint="BF"/>
        </w:rPr>
        <w:t>e</w:t>
      </w:r>
      <w:r w:rsidRPr="009F78D0">
        <w:rPr>
          <w:rFonts w:asciiTheme="minorHAnsi" w:hAnsiTheme="minorHAnsi" w:cstheme="minorHAnsi"/>
          <w:color w:val="404040" w:themeColor="text1" w:themeTint="BF"/>
        </w:rPr>
        <w:t xml:space="preserve"> </w:t>
      </w:r>
      <w:r w:rsidR="0029737A" w:rsidRPr="009F78D0">
        <w:rPr>
          <w:rFonts w:asciiTheme="minorHAnsi" w:hAnsiTheme="minorHAnsi" w:cstheme="minorHAnsi"/>
          <w:color w:val="404040" w:themeColor="text1" w:themeTint="BF"/>
        </w:rPr>
        <w:t xml:space="preserve">0,15 do </w:t>
      </w:r>
      <w:r w:rsidRPr="009F78D0">
        <w:rPr>
          <w:rFonts w:asciiTheme="minorHAnsi" w:hAnsiTheme="minorHAnsi" w:cstheme="minorHAnsi"/>
          <w:color w:val="404040" w:themeColor="text1" w:themeTint="BF"/>
        </w:rPr>
        <w:t>0,</w:t>
      </w:r>
      <w:r w:rsidR="0029737A" w:rsidRPr="009F78D0">
        <w:rPr>
          <w:rFonts w:asciiTheme="minorHAnsi" w:hAnsiTheme="minorHAnsi" w:cstheme="minorHAnsi"/>
          <w:color w:val="404040" w:themeColor="text1" w:themeTint="BF"/>
        </w:rPr>
        <w:t>20</w:t>
      </w:r>
      <w:r w:rsidRPr="009F78D0">
        <w:rPr>
          <w:rFonts w:asciiTheme="minorHAnsi" w:hAnsiTheme="minorHAnsi" w:cstheme="minorHAnsi"/>
          <w:color w:val="404040" w:themeColor="text1" w:themeTint="BF"/>
        </w:rPr>
        <w:t xml:space="preserve"> odstotka</w:t>
      </w:r>
      <w:r w:rsidR="001158CD">
        <w:rPr>
          <w:rFonts w:asciiTheme="minorHAnsi" w:hAnsiTheme="minorHAnsi" w:cstheme="minorHAnsi"/>
          <w:color w:val="404040" w:themeColor="text1" w:themeTint="BF"/>
        </w:rPr>
        <w:t xml:space="preserve"> </w:t>
      </w:r>
      <w:r w:rsidR="007D4CF3">
        <w:rPr>
          <w:rFonts w:asciiTheme="minorHAnsi" w:hAnsiTheme="minorHAnsi" w:cstheme="minorHAnsi"/>
          <w:color w:val="404040" w:themeColor="text1" w:themeTint="BF"/>
        </w:rPr>
        <w:t>BND</w:t>
      </w:r>
      <w:r w:rsidRPr="009F78D0">
        <w:rPr>
          <w:rFonts w:asciiTheme="minorHAnsi" w:hAnsiTheme="minorHAnsi" w:cstheme="minorHAnsi"/>
          <w:color w:val="404040" w:themeColor="text1" w:themeTint="BF"/>
        </w:rPr>
        <w:t xml:space="preserve"> za uradno razvojno pomoč najmanj razvitim državam do leta 2030 bo Slovenija tudi v prihodnje </w:t>
      </w:r>
      <w:r w:rsidR="006C4AC7" w:rsidRPr="009F78D0">
        <w:rPr>
          <w:rFonts w:asciiTheme="minorHAnsi" w:hAnsiTheme="minorHAnsi" w:cstheme="minorHAnsi"/>
          <w:color w:val="404040" w:themeColor="text1" w:themeTint="BF"/>
        </w:rPr>
        <w:t xml:space="preserve">posebno </w:t>
      </w:r>
      <w:r w:rsidRPr="009F78D0">
        <w:rPr>
          <w:rFonts w:asciiTheme="minorHAnsi" w:hAnsiTheme="minorHAnsi" w:cstheme="minorHAnsi"/>
          <w:color w:val="404040" w:themeColor="text1" w:themeTint="BF"/>
        </w:rPr>
        <w:t>pozornost namenjala upravljanju in financiranju Mednarodnega združenja za razvoj</w:t>
      </w:r>
      <w:r w:rsidR="00CF14A7">
        <w:rPr>
          <w:rFonts w:asciiTheme="minorHAnsi" w:hAnsiTheme="minorHAnsi" w:cstheme="minorHAnsi"/>
          <w:color w:val="404040" w:themeColor="text1" w:themeTint="BF"/>
        </w:rPr>
        <w:t>, kjer ima na podlagi svojega deleža tudi formalno zagotovljen vpliv na programe gospodarske prenove in razvoja najrevnejših držav sveta</w:t>
      </w:r>
      <w:r w:rsidRPr="009F78D0">
        <w:rPr>
          <w:rFonts w:asciiTheme="minorHAnsi" w:hAnsiTheme="minorHAnsi" w:cstheme="minorHAnsi"/>
          <w:color w:val="404040" w:themeColor="text1" w:themeTint="BF"/>
        </w:rPr>
        <w:t>.</w:t>
      </w:r>
      <w:r w:rsidR="00125EE5" w:rsidRPr="009F78D0">
        <w:rPr>
          <w:rFonts w:asciiTheme="minorHAnsi" w:hAnsiTheme="minorHAnsi" w:cstheme="minorHAnsi"/>
          <w:color w:val="404040" w:themeColor="text1" w:themeTint="BF"/>
        </w:rPr>
        <w:t xml:space="preserve"> </w:t>
      </w:r>
      <w:r w:rsidR="004F6775" w:rsidRPr="009F78D0">
        <w:rPr>
          <w:rFonts w:asciiTheme="minorHAnsi" w:hAnsiTheme="minorHAnsi" w:cstheme="minorHAnsi"/>
          <w:color w:val="404040" w:themeColor="text1" w:themeTint="BF"/>
        </w:rPr>
        <w:t xml:space="preserve"> </w:t>
      </w:r>
    </w:p>
    <w:p w14:paraId="2048ABA8" w14:textId="307719F7" w:rsidR="004F0AD0" w:rsidRDefault="009C42AB" w:rsidP="004F0AD0">
      <w:pPr>
        <w:pStyle w:val="ListParagraph"/>
        <w:numPr>
          <w:ilvl w:val="0"/>
          <w:numId w:val="25"/>
        </w:numPr>
        <w:spacing w:after="0" w:line="240" w:lineRule="auto"/>
        <w:ind w:left="426" w:hanging="426"/>
        <w:jc w:val="both"/>
        <w:rPr>
          <w:rFonts w:asciiTheme="minorHAnsi" w:hAnsiTheme="minorHAnsi" w:cs="Arial"/>
          <w:bCs/>
          <w:color w:val="404040" w:themeColor="text1" w:themeTint="BF"/>
        </w:rPr>
      </w:pPr>
      <w:r w:rsidRPr="007523D9">
        <w:rPr>
          <w:rFonts w:asciiTheme="minorHAnsi" w:hAnsiTheme="minorHAnsi" w:cs="Arial"/>
          <w:bCs/>
          <w:color w:val="404040" w:themeColor="text1" w:themeTint="BF"/>
        </w:rPr>
        <w:t xml:space="preserve">Slovenija se ob zasledovanju ciljev </w:t>
      </w:r>
      <w:proofErr w:type="spellStart"/>
      <w:r w:rsidRPr="007523D9">
        <w:rPr>
          <w:rFonts w:asciiTheme="minorHAnsi" w:hAnsiTheme="minorHAnsi" w:cs="Arial"/>
          <w:bCs/>
          <w:color w:val="404040" w:themeColor="text1" w:themeTint="BF"/>
        </w:rPr>
        <w:t>tranostnega</w:t>
      </w:r>
      <w:proofErr w:type="spellEnd"/>
      <w:r w:rsidRPr="007523D9">
        <w:rPr>
          <w:rFonts w:asciiTheme="minorHAnsi" w:hAnsiTheme="minorHAnsi" w:cs="Arial"/>
          <w:bCs/>
          <w:color w:val="404040" w:themeColor="text1" w:themeTint="BF"/>
        </w:rPr>
        <w:t xml:space="preserve"> razvoja </w:t>
      </w:r>
      <w:r>
        <w:rPr>
          <w:rFonts w:asciiTheme="minorHAnsi" w:hAnsiTheme="minorHAnsi" w:cs="Arial"/>
          <w:bCs/>
          <w:color w:val="404040" w:themeColor="text1" w:themeTint="BF"/>
        </w:rPr>
        <w:t>zaveda</w:t>
      </w:r>
      <w:r w:rsidRPr="007523D9">
        <w:rPr>
          <w:rFonts w:asciiTheme="minorHAnsi" w:hAnsiTheme="minorHAnsi" w:cs="Arial"/>
          <w:bCs/>
          <w:color w:val="404040" w:themeColor="text1" w:themeTint="BF"/>
        </w:rPr>
        <w:t xml:space="preserve">, da morajo </w:t>
      </w:r>
      <w:r w:rsidR="006149BA">
        <w:rPr>
          <w:rFonts w:asciiTheme="minorHAnsi" w:hAnsiTheme="minorHAnsi" w:cs="Arial"/>
          <w:bCs/>
          <w:color w:val="404040" w:themeColor="text1" w:themeTint="BF"/>
        </w:rPr>
        <w:t xml:space="preserve">imeti </w:t>
      </w:r>
      <w:r w:rsidRPr="007523D9">
        <w:rPr>
          <w:rFonts w:asciiTheme="minorHAnsi" w:hAnsiTheme="minorHAnsi" w:cs="Arial"/>
          <w:bCs/>
          <w:color w:val="404040" w:themeColor="text1" w:themeTint="BF"/>
        </w:rPr>
        <w:t>institucije v skupini S</w:t>
      </w:r>
      <w:r>
        <w:rPr>
          <w:rFonts w:asciiTheme="minorHAnsi" w:hAnsiTheme="minorHAnsi" w:cs="Arial"/>
          <w:bCs/>
          <w:color w:val="404040" w:themeColor="text1" w:themeTint="BF"/>
        </w:rPr>
        <w:t>vetovne banke</w:t>
      </w:r>
      <w:r w:rsidRPr="007523D9">
        <w:rPr>
          <w:rFonts w:asciiTheme="minorHAnsi" w:hAnsiTheme="minorHAnsi" w:cs="Arial"/>
          <w:bCs/>
          <w:color w:val="404040" w:themeColor="text1" w:themeTint="BF"/>
        </w:rPr>
        <w:t xml:space="preserve"> primerna finančna sredstva</w:t>
      </w:r>
      <w:r w:rsidR="006149BA" w:rsidRPr="006149BA">
        <w:rPr>
          <w:rFonts w:asciiTheme="minorHAnsi" w:hAnsiTheme="minorHAnsi" w:cs="Arial"/>
          <w:bCs/>
          <w:color w:val="404040" w:themeColor="text1" w:themeTint="BF"/>
        </w:rPr>
        <w:t xml:space="preserve"> </w:t>
      </w:r>
      <w:r w:rsidR="006149BA" w:rsidRPr="007523D9">
        <w:rPr>
          <w:rFonts w:asciiTheme="minorHAnsi" w:hAnsiTheme="minorHAnsi" w:cs="Arial"/>
          <w:bCs/>
          <w:color w:val="404040" w:themeColor="text1" w:themeTint="BF"/>
        </w:rPr>
        <w:t>za uresničevanje vizije</w:t>
      </w:r>
      <w:r w:rsidRPr="007523D9">
        <w:rPr>
          <w:rFonts w:asciiTheme="minorHAnsi" w:hAnsiTheme="minorHAnsi" w:cs="Arial"/>
          <w:bCs/>
          <w:color w:val="404040" w:themeColor="text1" w:themeTint="BF"/>
        </w:rPr>
        <w:t>. Skladno s tem je pripravljena sodelovat</w:t>
      </w:r>
      <w:r w:rsidR="006149BA">
        <w:rPr>
          <w:rFonts w:asciiTheme="minorHAnsi" w:hAnsiTheme="minorHAnsi" w:cs="Arial"/>
          <w:bCs/>
          <w:color w:val="404040" w:themeColor="text1" w:themeTint="BF"/>
        </w:rPr>
        <w:t>i tudi v pogajanjih o povečanju</w:t>
      </w:r>
      <w:r w:rsidRPr="007523D9">
        <w:rPr>
          <w:rFonts w:asciiTheme="minorHAnsi" w:hAnsiTheme="minorHAnsi" w:cs="Arial"/>
          <w:bCs/>
          <w:color w:val="404040" w:themeColor="text1" w:themeTint="BF"/>
        </w:rPr>
        <w:t xml:space="preserve"> kapitala </w:t>
      </w:r>
      <w:r w:rsidR="006E4E4A" w:rsidRPr="005910E5">
        <w:rPr>
          <w:rFonts w:asciiTheme="minorHAnsi" w:hAnsiTheme="minorHAnsi" w:cs="Arial"/>
          <w:bCs/>
          <w:color w:val="404040" w:themeColor="text1" w:themeTint="BF"/>
        </w:rPr>
        <w:t>Mednarodne banke za obnovo in razvoj in Mednarodne finančne korporacije</w:t>
      </w:r>
      <w:r w:rsidR="00FA4E0A">
        <w:rPr>
          <w:rStyle w:val="FootnoteReference"/>
          <w:rFonts w:asciiTheme="minorHAnsi" w:hAnsiTheme="minorHAnsi" w:cs="Arial"/>
          <w:bCs/>
          <w:color w:val="404040" w:themeColor="text1" w:themeTint="BF"/>
        </w:rPr>
        <w:footnoteReference w:id="41"/>
      </w:r>
      <w:r w:rsidRPr="007523D9">
        <w:rPr>
          <w:rFonts w:asciiTheme="minorHAnsi" w:hAnsiTheme="minorHAnsi" w:cs="Arial"/>
          <w:bCs/>
          <w:color w:val="404040" w:themeColor="text1" w:themeTint="BF"/>
        </w:rPr>
        <w:t>.</w:t>
      </w:r>
    </w:p>
    <w:p w14:paraId="1EEE15FD" w14:textId="018E8C34" w:rsidR="004D7F7E" w:rsidRPr="0055431E" w:rsidRDefault="008C4B9B" w:rsidP="0055431E">
      <w:pPr>
        <w:pStyle w:val="ListParagraph"/>
        <w:numPr>
          <w:ilvl w:val="0"/>
          <w:numId w:val="25"/>
        </w:numPr>
        <w:spacing w:after="0" w:line="240" w:lineRule="auto"/>
        <w:ind w:left="426" w:hanging="426"/>
        <w:jc w:val="both"/>
        <w:rPr>
          <w:rFonts w:asciiTheme="minorHAnsi" w:hAnsiTheme="minorHAnsi" w:cs="Arial"/>
          <w:bCs/>
          <w:color w:val="404040" w:themeColor="text1" w:themeTint="BF"/>
        </w:rPr>
      </w:pPr>
      <w:r w:rsidRPr="004F0AD0">
        <w:rPr>
          <w:rFonts w:asciiTheme="minorHAnsi" w:hAnsiTheme="minorHAnsi" w:cstheme="minorHAnsi"/>
          <w:color w:val="404040" w:themeColor="text1" w:themeTint="BF"/>
        </w:rPr>
        <w:t>V okviru Svetovnega sklada za okolje bo Slovenija p</w:t>
      </w:r>
      <w:r w:rsidRPr="004F0AD0">
        <w:rPr>
          <w:rFonts w:asciiTheme="minorHAnsi" w:hAnsiTheme="minorHAnsi"/>
          <w:color w:val="404040" w:themeColor="text1" w:themeTint="BF"/>
        </w:rPr>
        <w:t xml:space="preserve">odpirala </w:t>
      </w:r>
      <w:r w:rsidRPr="004F0AD0">
        <w:rPr>
          <w:rFonts w:asciiTheme="minorHAnsi" w:hAnsiTheme="minorHAnsi" w:cs="Arial"/>
          <w:color w:val="404040" w:themeColor="text1" w:themeTint="BF"/>
        </w:rPr>
        <w:t xml:space="preserve">projekte </w:t>
      </w:r>
      <w:r w:rsidR="00CF14A7">
        <w:rPr>
          <w:rFonts w:asciiTheme="minorHAnsi" w:hAnsiTheme="minorHAnsi" w:cs="Arial"/>
          <w:color w:val="404040" w:themeColor="text1" w:themeTint="BF"/>
        </w:rPr>
        <w:t xml:space="preserve">reševanja globalnih problemov okolja, kot so </w:t>
      </w:r>
      <w:r w:rsidRPr="004F0AD0">
        <w:rPr>
          <w:rFonts w:asciiTheme="minorHAnsi" w:hAnsiTheme="minorHAnsi" w:cs="Arial"/>
          <w:bCs/>
          <w:color w:val="404040" w:themeColor="text1" w:themeTint="BF"/>
        </w:rPr>
        <w:t>ohranjanj</w:t>
      </w:r>
      <w:r w:rsidR="00CF14A7">
        <w:rPr>
          <w:rFonts w:asciiTheme="minorHAnsi" w:hAnsiTheme="minorHAnsi" w:cs="Arial"/>
          <w:bCs/>
          <w:color w:val="404040" w:themeColor="text1" w:themeTint="BF"/>
        </w:rPr>
        <w:t>e</w:t>
      </w:r>
      <w:r w:rsidRPr="004F0AD0">
        <w:rPr>
          <w:rFonts w:asciiTheme="minorHAnsi" w:hAnsiTheme="minorHAnsi" w:cs="Arial"/>
          <w:bCs/>
          <w:color w:val="404040" w:themeColor="text1" w:themeTint="BF"/>
        </w:rPr>
        <w:t xml:space="preserve"> biotske raznovrstnosti</w:t>
      </w:r>
      <w:r w:rsidR="00CF14A7">
        <w:rPr>
          <w:rFonts w:asciiTheme="minorHAnsi" w:hAnsiTheme="minorHAnsi" w:cs="Arial"/>
          <w:bCs/>
          <w:color w:val="404040" w:themeColor="text1" w:themeTint="BF"/>
        </w:rPr>
        <w:t>, upravljanje mednar</w:t>
      </w:r>
      <w:r w:rsidR="00CE6A15">
        <w:rPr>
          <w:rFonts w:asciiTheme="minorHAnsi" w:hAnsiTheme="minorHAnsi" w:cs="Arial"/>
          <w:bCs/>
          <w:color w:val="404040" w:themeColor="text1" w:themeTint="BF"/>
        </w:rPr>
        <w:t>odnih voda, degradacija tal, pro</w:t>
      </w:r>
      <w:r w:rsidR="00CF14A7">
        <w:rPr>
          <w:rFonts w:asciiTheme="minorHAnsi" w:hAnsiTheme="minorHAnsi" w:cs="Arial"/>
          <w:bCs/>
          <w:color w:val="404040" w:themeColor="text1" w:themeTint="BF"/>
        </w:rPr>
        <w:t>blemi kemikalij,</w:t>
      </w:r>
      <w:r w:rsidRPr="004F0AD0">
        <w:rPr>
          <w:rFonts w:asciiTheme="minorHAnsi" w:hAnsiTheme="minorHAnsi" w:cs="Arial"/>
          <w:bCs/>
          <w:color w:val="404040" w:themeColor="text1" w:themeTint="BF"/>
        </w:rPr>
        <w:t xml:space="preserve"> in</w:t>
      </w:r>
      <w:r w:rsidRPr="004F0AD0">
        <w:rPr>
          <w:rFonts w:asciiTheme="minorHAnsi" w:hAnsiTheme="minorHAnsi" w:cs="Arial"/>
          <w:color w:val="404040" w:themeColor="text1" w:themeTint="BF"/>
        </w:rPr>
        <w:t xml:space="preserve"> projekte za ukrepanje proti podnebnim spremembam</w:t>
      </w:r>
      <w:r w:rsidRPr="004F0AD0">
        <w:rPr>
          <w:rFonts w:asciiTheme="minorHAnsi" w:hAnsiTheme="minorHAnsi" w:cs="Arial"/>
          <w:bCs/>
          <w:color w:val="404040" w:themeColor="text1" w:themeTint="BF"/>
        </w:rPr>
        <w:t xml:space="preserve">. Slovenija se zavzema, da </w:t>
      </w:r>
      <w:r w:rsidR="009A65F8">
        <w:rPr>
          <w:rFonts w:asciiTheme="minorHAnsi" w:hAnsiTheme="minorHAnsi" w:cs="Arial"/>
          <w:bCs/>
          <w:color w:val="404040" w:themeColor="text1" w:themeTint="BF"/>
        </w:rPr>
        <w:t>Svetovni sklad za okolje</w:t>
      </w:r>
      <w:r w:rsidRPr="004F0AD0">
        <w:rPr>
          <w:rFonts w:asciiTheme="minorHAnsi" w:hAnsiTheme="minorHAnsi" w:cs="Arial"/>
          <w:bCs/>
          <w:color w:val="404040" w:themeColor="text1" w:themeTint="BF"/>
        </w:rPr>
        <w:t xml:space="preserve"> pomoč v največji meri zagotavlja najmanj razvitim partnerskim državam, predvsem v Podsaharski Afriki, ter tud</w:t>
      </w:r>
      <w:r w:rsidR="006149BA">
        <w:rPr>
          <w:rFonts w:asciiTheme="minorHAnsi" w:hAnsiTheme="minorHAnsi" w:cs="Arial"/>
          <w:bCs/>
          <w:color w:val="404040" w:themeColor="text1" w:themeTint="BF"/>
        </w:rPr>
        <w:t>i državam Zahodnega Balkana in e</w:t>
      </w:r>
      <w:r w:rsidRPr="004F0AD0">
        <w:rPr>
          <w:rFonts w:asciiTheme="minorHAnsi" w:hAnsiTheme="minorHAnsi" w:cs="Arial"/>
          <w:bCs/>
          <w:color w:val="404040" w:themeColor="text1" w:themeTint="BF"/>
        </w:rPr>
        <w:t xml:space="preserve">vropskega sosedstva. </w:t>
      </w:r>
      <w:bookmarkStart w:id="77" w:name="_Toc499265017"/>
    </w:p>
    <w:p w14:paraId="2ECE491A" w14:textId="77777777" w:rsidR="00857DA1" w:rsidRPr="009F78D0" w:rsidRDefault="00FB4D60" w:rsidP="0052044C">
      <w:pPr>
        <w:pStyle w:val="Heading2"/>
      </w:pPr>
      <w:bookmarkStart w:id="78" w:name="_Toc520192368"/>
      <w:r>
        <w:t>7</w:t>
      </w:r>
      <w:r w:rsidR="0052044C">
        <w:t xml:space="preserve">.6 </w:t>
      </w:r>
      <w:r w:rsidR="00857DA1" w:rsidRPr="009F78D0">
        <w:t>Druge mednarodne razvojne in finančne institucije</w:t>
      </w:r>
      <w:bookmarkEnd w:id="77"/>
      <w:bookmarkEnd w:id="78"/>
    </w:p>
    <w:p w14:paraId="3AD73B25" w14:textId="77777777" w:rsidR="00DC5E10" w:rsidRPr="009F78D0" w:rsidRDefault="00DC5E10" w:rsidP="00F42B5C">
      <w:pPr>
        <w:tabs>
          <w:tab w:val="num" w:pos="360"/>
        </w:tabs>
        <w:spacing w:after="0" w:line="240" w:lineRule="auto"/>
        <w:jc w:val="both"/>
        <w:rPr>
          <w:rFonts w:asciiTheme="minorHAnsi" w:eastAsia="Times New Roman" w:hAnsiTheme="minorHAnsi"/>
          <w:color w:val="404040" w:themeColor="text1" w:themeTint="BF"/>
          <w:sz w:val="20"/>
          <w:szCs w:val="24"/>
        </w:rPr>
      </w:pPr>
      <w:r w:rsidRPr="009F78D0">
        <w:rPr>
          <w:rFonts w:asciiTheme="minorHAnsi" w:hAnsiTheme="minorHAnsi"/>
          <w:color w:val="404040" w:themeColor="text1" w:themeTint="BF"/>
          <w:sz w:val="20"/>
          <w:szCs w:val="20"/>
        </w:rPr>
        <w:t>Glede na pomen Zahodnega Balkana v zunanji politiki in mednarodnem razvojnem sodelovanju Slovenije se je Slovenija leta 2006 pridružila pobudi za ustanovitev Sklada za Zahodni Balkan</w:t>
      </w:r>
      <w:r w:rsidR="006D4BBD">
        <w:rPr>
          <w:rFonts w:asciiTheme="minorHAnsi" w:hAnsiTheme="minorHAnsi"/>
          <w:color w:val="404040" w:themeColor="text1" w:themeTint="BF"/>
          <w:sz w:val="20"/>
          <w:szCs w:val="20"/>
        </w:rPr>
        <w:t xml:space="preserve">, ki ga je kasneje nasledil </w:t>
      </w:r>
      <w:r w:rsidRPr="009F78D0">
        <w:rPr>
          <w:rFonts w:asciiTheme="minorHAnsi" w:eastAsia="Times New Roman" w:hAnsiTheme="minorHAnsi"/>
          <w:color w:val="404040" w:themeColor="text1" w:themeTint="BF"/>
          <w:sz w:val="20"/>
          <w:szCs w:val="24"/>
        </w:rPr>
        <w:t xml:space="preserve">Skupni evropski sklad za Zahodni Balkan. </w:t>
      </w:r>
    </w:p>
    <w:p w14:paraId="6E04C5F7" w14:textId="77777777" w:rsidR="00DC5E10" w:rsidRPr="009F78D0" w:rsidRDefault="00DC5E10" w:rsidP="00F42B5C">
      <w:pPr>
        <w:spacing w:after="0" w:line="240" w:lineRule="auto"/>
        <w:jc w:val="both"/>
        <w:rPr>
          <w:rFonts w:asciiTheme="minorHAnsi" w:hAnsiTheme="minorHAnsi"/>
          <w:color w:val="404040" w:themeColor="text1" w:themeTint="BF"/>
          <w:sz w:val="20"/>
          <w:szCs w:val="20"/>
        </w:rPr>
      </w:pPr>
    </w:p>
    <w:p w14:paraId="482B9887" w14:textId="77777777" w:rsidR="00DC5E10" w:rsidRPr="009F78D0" w:rsidRDefault="00DC5E10" w:rsidP="00F42B5C">
      <w:pPr>
        <w:spacing w:after="0" w:line="240" w:lineRule="auto"/>
        <w:jc w:val="both"/>
        <w:rPr>
          <w:color w:val="404040" w:themeColor="text1" w:themeTint="BF"/>
          <w:sz w:val="20"/>
          <w:szCs w:val="20"/>
        </w:rPr>
      </w:pPr>
      <w:r w:rsidRPr="009F78D0">
        <w:rPr>
          <w:rFonts w:asciiTheme="minorHAnsi" w:hAnsiTheme="minorHAnsi"/>
          <w:color w:val="404040" w:themeColor="text1" w:themeTint="BF"/>
          <w:sz w:val="20"/>
          <w:szCs w:val="20"/>
        </w:rPr>
        <w:t>Slovenija je poleg tega tudi delničarka Evropske banke za obnovo in razvoj (EBRD), Razvojne banke Sveta Evrope (CEB) ter Medameriške razvoj</w:t>
      </w:r>
      <w:r w:rsidR="006149BA">
        <w:rPr>
          <w:rFonts w:asciiTheme="minorHAnsi" w:hAnsiTheme="minorHAnsi"/>
          <w:color w:val="404040" w:themeColor="text1" w:themeTint="BF"/>
          <w:sz w:val="20"/>
          <w:szCs w:val="20"/>
        </w:rPr>
        <w:t>ne banke (</w:t>
      </w:r>
      <w:r w:rsidRPr="009F78D0">
        <w:rPr>
          <w:rFonts w:asciiTheme="minorHAnsi" w:hAnsiTheme="minorHAnsi"/>
          <w:color w:val="404040" w:themeColor="text1" w:themeTint="BF"/>
          <w:sz w:val="20"/>
          <w:szCs w:val="20"/>
        </w:rPr>
        <w:t xml:space="preserve">IDB), ki del svojih operacij izvajajo v partnerskih državah (v razvoju). </w:t>
      </w:r>
    </w:p>
    <w:p w14:paraId="4B87605D" w14:textId="77777777" w:rsidR="00DC5E10" w:rsidRPr="009F78D0" w:rsidRDefault="00DC5E10" w:rsidP="00F42B5C">
      <w:pPr>
        <w:spacing w:after="0" w:line="240" w:lineRule="auto"/>
        <w:jc w:val="both"/>
        <w:rPr>
          <w:color w:val="404040" w:themeColor="text1" w:themeTint="BF"/>
          <w:sz w:val="20"/>
          <w:szCs w:val="20"/>
        </w:rPr>
      </w:pPr>
    </w:p>
    <w:p w14:paraId="2388AA27" w14:textId="77777777" w:rsidR="007A59AF" w:rsidRPr="00627097" w:rsidRDefault="00DC5E10" w:rsidP="00627097">
      <w:pPr>
        <w:numPr>
          <w:ilvl w:val="0"/>
          <w:numId w:val="34"/>
        </w:numPr>
        <w:spacing w:after="0" w:line="240" w:lineRule="auto"/>
        <w:ind w:left="426" w:hanging="426"/>
        <w:contextualSpacing/>
        <w:jc w:val="both"/>
        <w:rPr>
          <w:rFonts w:eastAsia="Times New Roman"/>
          <w:color w:val="404040" w:themeColor="text1" w:themeTint="BF"/>
          <w:sz w:val="20"/>
          <w:szCs w:val="20"/>
          <w:lang w:eastAsia="sl-SI"/>
        </w:rPr>
      </w:pPr>
      <w:r w:rsidRPr="009F78D0">
        <w:rPr>
          <w:rFonts w:asciiTheme="minorHAnsi" w:eastAsia="Times New Roman" w:hAnsiTheme="minorHAnsi"/>
          <w:color w:val="404040" w:themeColor="text1" w:themeTint="BF"/>
          <w:sz w:val="20"/>
          <w:szCs w:val="20"/>
          <w:lang w:eastAsia="sl-SI"/>
        </w:rPr>
        <w:t xml:space="preserve">Slovenija bo </w:t>
      </w:r>
      <w:r w:rsidR="006149BA">
        <w:rPr>
          <w:rFonts w:asciiTheme="minorHAnsi" w:eastAsia="Times New Roman" w:hAnsiTheme="minorHAnsi"/>
          <w:color w:val="404040" w:themeColor="text1" w:themeTint="BF"/>
          <w:sz w:val="20"/>
          <w:szCs w:val="20"/>
          <w:lang w:eastAsia="sl-SI"/>
        </w:rPr>
        <w:t xml:space="preserve">še naprej </w:t>
      </w:r>
      <w:r w:rsidRPr="009F78D0">
        <w:rPr>
          <w:rFonts w:asciiTheme="minorHAnsi" w:eastAsia="Times New Roman" w:hAnsiTheme="minorHAnsi"/>
          <w:color w:val="404040" w:themeColor="text1" w:themeTint="BF"/>
          <w:sz w:val="20"/>
          <w:szCs w:val="20"/>
          <w:lang w:eastAsia="sl-SI"/>
        </w:rPr>
        <w:t>sodelova</w:t>
      </w:r>
      <w:r w:rsidR="006149BA">
        <w:rPr>
          <w:rFonts w:asciiTheme="minorHAnsi" w:eastAsia="Times New Roman" w:hAnsiTheme="minorHAnsi"/>
          <w:color w:val="404040" w:themeColor="text1" w:themeTint="BF"/>
          <w:sz w:val="20"/>
          <w:szCs w:val="20"/>
          <w:lang w:eastAsia="sl-SI"/>
        </w:rPr>
        <w:t xml:space="preserve">la </w:t>
      </w:r>
      <w:r w:rsidRPr="009F78D0">
        <w:rPr>
          <w:rFonts w:asciiTheme="minorHAnsi" w:eastAsia="Times New Roman" w:hAnsiTheme="minorHAnsi"/>
          <w:color w:val="404040" w:themeColor="text1" w:themeTint="BF"/>
          <w:sz w:val="20"/>
          <w:szCs w:val="20"/>
          <w:lang w:eastAsia="sl-SI"/>
        </w:rPr>
        <w:t xml:space="preserve">s </w:t>
      </w:r>
      <w:r w:rsidRPr="009F78D0">
        <w:rPr>
          <w:rFonts w:asciiTheme="minorHAnsi" w:eastAsia="Times New Roman" w:hAnsiTheme="minorHAnsi"/>
          <w:color w:val="404040" w:themeColor="text1" w:themeTint="BF"/>
          <w:sz w:val="20"/>
          <w:szCs w:val="24"/>
          <w:lang w:eastAsia="sl-SI"/>
        </w:rPr>
        <w:t>Skupnim evrop</w:t>
      </w:r>
      <w:r w:rsidR="00DA3750">
        <w:rPr>
          <w:rFonts w:asciiTheme="minorHAnsi" w:eastAsia="Times New Roman" w:hAnsiTheme="minorHAnsi"/>
          <w:color w:val="404040" w:themeColor="text1" w:themeTint="BF"/>
          <w:sz w:val="20"/>
          <w:szCs w:val="24"/>
          <w:lang w:eastAsia="sl-SI"/>
        </w:rPr>
        <w:t xml:space="preserve">skim skladom za Zahodni Balkan ter krepila sodelovanje v organih upravljanja </w:t>
      </w:r>
      <w:r w:rsidRPr="009F78D0">
        <w:rPr>
          <w:rFonts w:asciiTheme="minorHAnsi" w:eastAsia="Times New Roman" w:hAnsiTheme="minorHAnsi"/>
          <w:color w:val="404040" w:themeColor="text1" w:themeTint="BF"/>
          <w:sz w:val="20"/>
          <w:szCs w:val="20"/>
          <w:lang w:eastAsia="sl-SI"/>
        </w:rPr>
        <w:t>Evropsk</w:t>
      </w:r>
      <w:r w:rsidR="00DA3750">
        <w:rPr>
          <w:rFonts w:asciiTheme="minorHAnsi" w:eastAsia="Times New Roman" w:hAnsiTheme="minorHAnsi"/>
          <w:color w:val="404040" w:themeColor="text1" w:themeTint="BF"/>
          <w:sz w:val="20"/>
          <w:szCs w:val="20"/>
          <w:lang w:eastAsia="sl-SI"/>
        </w:rPr>
        <w:t>e</w:t>
      </w:r>
      <w:r w:rsidRPr="009F78D0">
        <w:rPr>
          <w:rFonts w:asciiTheme="minorHAnsi" w:eastAsia="Times New Roman" w:hAnsiTheme="minorHAnsi"/>
          <w:color w:val="404040" w:themeColor="text1" w:themeTint="BF"/>
          <w:sz w:val="20"/>
          <w:szCs w:val="20"/>
          <w:lang w:eastAsia="sl-SI"/>
        </w:rPr>
        <w:t xml:space="preserve"> bank</w:t>
      </w:r>
      <w:r w:rsidR="00DA3750">
        <w:rPr>
          <w:rFonts w:asciiTheme="minorHAnsi" w:eastAsia="Times New Roman" w:hAnsiTheme="minorHAnsi"/>
          <w:color w:val="404040" w:themeColor="text1" w:themeTint="BF"/>
          <w:sz w:val="20"/>
          <w:szCs w:val="20"/>
          <w:lang w:eastAsia="sl-SI"/>
        </w:rPr>
        <w:t>e</w:t>
      </w:r>
      <w:r w:rsidRPr="009F78D0">
        <w:rPr>
          <w:rFonts w:asciiTheme="minorHAnsi" w:eastAsia="Times New Roman" w:hAnsiTheme="minorHAnsi"/>
          <w:color w:val="404040" w:themeColor="text1" w:themeTint="BF"/>
          <w:sz w:val="20"/>
          <w:szCs w:val="20"/>
          <w:lang w:eastAsia="sl-SI"/>
        </w:rPr>
        <w:t xml:space="preserve"> za obnovo in razvoj, Razvojn</w:t>
      </w:r>
      <w:r w:rsidR="00DA3750">
        <w:rPr>
          <w:rFonts w:asciiTheme="minorHAnsi" w:eastAsia="Times New Roman" w:hAnsiTheme="minorHAnsi"/>
          <w:color w:val="404040" w:themeColor="text1" w:themeTint="BF"/>
          <w:sz w:val="20"/>
          <w:szCs w:val="20"/>
          <w:lang w:eastAsia="sl-SI"/>
        </w:rPr>
        <w:t>e</w:t>
      </w:r>
      <w:r w:rsidRPr="009F78D0">
        <w:rPr>
          <w:rFonts w:asciiTheme="minorHAnsi" w:eastAsia="Times New Roman" w:hAnsiTheme="minorHAnsi"/>
          <w:color w:val="404040" w:themeColor="text1" w:themeTint="BF"/>
          <w:sz w:val="20"/>
          <w:szCs w:val="20"/>
          <w:lang w:eastAsia="sl-SI"/>
        </w:rPr>
        <w:t xml:space="preserve"> bank</w:t>
      </w:r>
      <w:r w:rsidR="00DA3750">
        <w:rPr>
          <w:rFonts w:asciiTheme="minorHAnsi" w:eastAsia="Times New Roman" w:hAnsiTheme="minorHAnsi"/>
          <w:color w:val="404040" w:themeColor="text1" w:themeTint="BF"/>
          <w:sz w:val="20"/>
          <w:szCs w:val="20"/>
          <w:lang w:eastAsia="sl-SI"/>
        </w:rPr>
        <w:t>e</w:t>
      </w:r>
      <w:r w:rsidRPr="009F78D0">
        <w:rPr>
          <w:rFonts w:asciiTheme="minorHAnsi" w:eastAsia="Times New Roman" w:hAnsiTheme="minorHAnsi"/>
          <w:color w:val="404040" w:themeColor="text1" w:themeTint="BF"/>
          <w:sz w:val="20"/>
          <w:szCs w:val="20"/>
          <w:lang w:eastAsia="sl-SI"/>
        </w:rPr>
        <w:t xml:space="preserve"> Sveta Evrope in Medamerišk</w:t>
      </w:r>
      <w:r w:rsidR="00DA3750">
        <w:rPr>
          <w:rFonts w:asciiTheme="minorHAnsi" w:eastAsia="Times New Roman" w:hAnsiTheme="minorHAnsi"/>
          <w:color w:val="404040" w:themeColor="text1" w:themeTint="BF"/>
          <w:sz w:val="20"/>
          <w:szCs w:val="20"/>
          <w:lang w:eastAsia="sl-SI"/>
        </w:rPr>
        <w:t>e</w:t>
      </w:r>
      <w:r w:rsidRPr="009F78D0">
        <w:rPr>
          <w:rFonts w:asciiTheme="minorHAnsi" w:eastAsia="Times New Roman" w:hAnsiTheme="minorHAnsi"/>
          <w:color w:val="404040" w:themeColor="text1" w:themeTint="BF"/>
          <w:sz w:val="20"/>
          <w:szCs w:val="20"/>
          <w:lang w:eastAsia="sl-SI"/>
        </w:rPr>
        <w:t xml:space="preserve"> razvojn</w:t>
      </w:r>
      <w:r w:rsidR="00DA3750">
        <w:rPr>
          <w:rFonts w:asciiTheme="minorHAnsi" w:eastAsia="Times New Roman" w:hAnsiTheme="minorHAnsi"/>
          <w:color w:val="404040" w:themeColor="text1" w:themeTint="BF"/>
          <w:sz w:val="20"/>
          <w:szCs w:val="20"/>
          <w:lang w:eastAsia="sl-SI"/>
        </w:rPr>
        <w:t>e</w:t>
      </w:r>
      <w:r w:rsidRPr="009F78D0">
        <w:rPr>
          <w:rFonts w:asciiTheme="minorHAnsi" w:eastAsia="Times New Roman" w:hAnsiTheme="minorHAnsi"/>
          <w:color w:val="404040" w:themeColor="text1" w:themeTint="BF"/>
          <w:sz w:val="20"/>
          <w:szCs w:val="20"/>
          <w:lang w:eastAsia="sl-SI"/>
        </w:rPr>
        <w:t xml:space="preserve"> </w:t>
      </w:r>
      <w:r w:rsidR="006E4E4A">
        <w:rPr>
          <w:rFonts w:asciiTheme="minorHAnsi" w:eastAsia="Times New Roman" w:hAnsiTheme="minorHAnsi"/>
          <w:color w:val="404040" w:themeColor="text1" w:themeTint="BF"/>
          <w:sz w:val="20"/>
          <w:szCs w:val="20"/>
          <w:lang w:eastAsia="sl-SI"/>
        </w:rPr>
        <w:t>b</w:t>
      </w:r>
      <w:r w:rsidRPr="009F78D0">
        <w:rPr>
          <w:rFonts w:asciiTheme="minorHAnsi" w:eastAsia="Times New Roman" w:hAnsiTheme="minorHAnsi"/>
          <w:color w:val="404040" w:themeColor="text1" w:themeTint="BF"/>
          <w:sz w:val="20"/>
          <w:szCs w:val="20"/>
          <w:lang w:eastAsia="sl-SI"/>
        </w:rPr>
        <w:t>ank</w:t>
      </w:r>
      <w:r w:rsidR="00DA3750">
        <w:rPr>
          <w:rFonts w:asciiTheme="minorHAnsi" w:eastAsia="Times New Roman" w:hAnsiTheme="minorHAnsi"/>
          <w:color w:val="404040" w:themeColor="text1" w:themeTint="BF"/>
          <w:sz w:val="20"/>
          <w:szCs w:val="20"/>
          <w:lang w:eastAsia="sl-SI"/>
        </w:rPr>
        <w:t>e</w:t>
      </w:r>
      <w:r w:rsidRPr="009F78D0">
        <w:rPr>
          <w:rFonts w:asciiTheme="minorHAnsi" w:eastAsia="Times New Roman" w:hAnsiTheme="minorHAnsi"/>
          <w:color w:val="404040" w:themeColor="text1" w:themeTint="BF"/>
          <w:sz w:val="20"/>
          <w:szCs w:val="20"/>
          <w:lang w:eastAsia="sl-SI"/>
        </w:rPr>
        <w:t xml:space="preserve"> in pri tem zagovarjala predvsem tiste cilje in delovanje bank, ki so skladni s prednostnimi področji mednarodnega razvojnega sodelovanja Slovenije</w:t>
      </w:r>
      <w:r w:rsidRPr="009F78D0">
        <w:rPr>
          <w:rFonts w:eastAsia="Times New Roman"/>
          <w:color w:val="404040" w:themeColor="text1" w:themeTint="BF"/>
          <w:sz w:val="20"/>
          <w:szCs w:val="20"/>
          <w:lang w:eastAsia="sl-SI"/>
        </w:rPr>
        <w:t>.</w:t>
      </w:r>
      <w:bookmarkStart w:id="79" w:name="_Toc499265019"/>
      <w:bookmarkStart w:id="80" w:name="_Toc520192369"/>
    </w:p>
    <w:p w14:paraId="4CF44FE4" w14:textId="77777777" w:rsidR="009D6158" w:rsidRPr="009F78D0" w:rsidRDefault="00AC599C" w:rsidP="00EC1AC6">
      <w:pPr>
        <w:pStyle w:val="Heading1"/>
      </w:pPr>
      <w:r w:rsidRPr="009F78D0">
        <w:t>O</w:t>
      </w:r>
      <w:r w:rsidR="007C23B1" w:rsidRPr="009F78D0">
        <w:t>rganizacijska struktura</w:t>
      </w:r>
      <w:r w:rsidRPr="009F78D0">
        <w:t xml:space="preserve"> </w:t>
      </w:r>
      <w:r w:rsidR="006B6F0E" w:rsidRPr="009F78D0">
        <w:t>mednarodnega razvojnega sodelovanja</w:t>
      </w:r>
      <w:bookmarkEnd w:id="79"/>
      <w:r w:rsidR="007C23B1" w:rsidRPr="009F78D0">
        <w:t xml:space="preserve"> in humanitarne pomoči</w:t>
      </w:r>
      <w:bookmarkEnd w:id="80"/>
    </w:p>
    <w:p w14:paraId="53A9C0BC" w14:textId="77777777" w:rsidR="00631BEE" w:rsidRPr="009F78D0" w:rsidRDefault="00631BEE" w:rsidP="00F42B5C">
      <w:pPr>
        <w:autoSpaceDE w:val="0"/>
        <w:autoSpaceDN w:val="0"/>
        <w:adjustRightInd w:val="0"/>
        <w:spacing w:after="0" w:line="240" w:lineRule="auto"/>
        <w:jc w:val="both"/>
        <w:rPr>
          <w:rStyle w:val="PageNumber"/>
          <w:rFonts w:asciiTheme="minorHAnsi" w:hAnsiTheme="minorHAnsi"/>
          <w:color w:val="404040" w:themeColor="text1" w:themeTint="BF"/>
          <w:sz w:val="20"/>
          <w:szCs w:val="20"/>
        </w:rPr>
      </w:pPr>
      <w:r w:rsidRPr="009F78D0">
        <w:rPr>
          <w:rStyle w:val="PageNumber"/>
          <w:rFonts w:asciiTheme="minorHAnsi" w:hAnsiTheme="minorHAnsi"/>
          <w:color w:val="404040" w:themeColor="text1" w:themeTint="BF"/>
          <w:sz w:val="20"/>
          <w:szCs w:val="20"/>
        </w:rPr>
        <w:t>Urejena organizacijska struktura je steber učinkovitega in vzdržnega mednarodnega razvojnega sodelovanja</w:t>
      </w:r>
      <w:r w:rsidR="00161A0B">
        <w:rPr>
          <w:rStyle w:val="PageNumber"/>
          <w:rFonts w:asciiTheme="minorHAnsi" w:hAnsiTheme="minorHAnsi"/>
          <w:color w:val="404040" w:themeColor="text1" w:themeTint="BF"/>
          <w:sz w:val="20"/>
          <w:szCs w:val="20"/>
        </w:rPr>
        <w:t xml:space="preserve"> in humanitarne pomoči</w:t>
      </w:r>
      <w:r w:rsidRPr="009F78D0">
        <w:rPr>
          <w:rStyle w:val="PageNumber"/>
          <w:rFonts w:asciiTheme="minorHAnsi" w:hAnsiTheme="minorHAnsi"/>
          <w:color w:val="404040" w:themeColor="text1" w:themeTint="BF"/>
          <w:sz w:val="20"/>
          <w:szCs w:val="20"/>
        </w:rPr>
        <w:t xml:space="preserve">. Sistem za </w:t>
      </w:r>
      <w:r w:rsidR="00014952" w:rsidRPr="009F78D0">
        <w:rPr>
          <w:rStyle w:val="PageNumber"/>
          <w:rFonts w:asciiTheme="minorHAnsi" w:hAnsiTheme="minorHAnsi"/>
          <w:color w:val="404040" w:themeColor="text1" w:themeTint="BF"/>
          <w:sz w:val="20"/>
          <w:szCs w:val="20"/>
        </w:rPr>
        <w:t>načrtovanje</w:t>
      </w:r>
      <w:r w:rsidRPr="009F78D0">
        <w:rPr>
          <w:rStyle w:val="PageNumber"/>
          <w:rFonts w:asciiTheme="minorHAnsi" w:hAnsiTheme="minorHAnsi"/>
          <w:color w:val="404040" w:themeColor="text1" w:themeTint="BF"/>
          <w:sz w:val="20"/>
          <w:szCs w:val="20"/>
        </w:rPr>
        <w:t xml:space="preserve"> in organizacijo izvajanja </w:t>
      </w:r>
      <w:r w:rsidR="00097F59" w:rsidRPr="009F78D0">
        <w:rPr>
          <w:rStyle w:val="PageNumber"/>
          <w:rFonts w:asciiTheme="minorHAnsi" w:hAnsiTheme="minorHAnsi"/>
          <w:color w:val="404040" w:themeColor="text1" w:themeTint="BF"/>
          <w:sz w:val="20"/>
          <w:szCs w:val="20"/>
        </w:rPr>
        <w:t>mednarodnega razvojnega sodelovanja</w:t>
      </w:r>
      <w:r w:rsidRPr="009F78D0">
        <w:rPr>
          <w:rStyle w:val="PageNumber"/>
          <w:rFonts w:asciiTheme="minorHAnsi" w:hAnsiTheme="minorHAnsi"/>
          <w:color w:val="404040" w:themeColor="text1" w:themeTint="BF"/>
          <w:sz w:val="20"/>
          <w:szCs w:val="20"/>
        </w:rPr>
        <w:t xml:space="preserve"> </w:t>
      </w:r>
      <w:r w:rsidR="00161A0B">
        <w:rPr>
          <w:rStyle w:val="PageNumber"/>
          <w:rFonts w:asciiTheme="minorHAnsi" w:hAnsiTheme="minorHAnsi"/>
          <w:color w:val="404040" w:themeColor="text1" w:themeTint="BF"/>
          <w:sz w:val="20"/>
          <w:szCs w:val="20"/>
        </w:rPr>
        <w:t xml:space="preserve">in humanitarne pomoči </w:t>
      </w:r>
      <w:r w:rsidRPr="009F78D0">
        <w:rPr>
          <w:rStyle w:val="PageNumber"/>
          <w:rFonts w:asciiTheme="minorHAnsi" w:hAnsiTheme="minorHAnsi"/>
          <w:color w:val="404040" w:themeColor="text1" w:themeTint="BF"/>
          <w:sz w:val="20"/>
          <w:szCs w:val="20"/>
        </w:rPr>
        <w:t>mora imeti ustrezno stopnjo stabilnosti, omogoč</w:t>
      </w:r>
      <w:r w:rsidR="006149BA">
        <w:rPr>
          <w:rStyle w:val="PageNumber"/>
          <w:rFonts w:asciiTheme="minorHAnsi" w:hAnsiTheme="minorHAnsi"/>
          <w:color w:val="404040" w:themeColor="text1" w:themeTint="BF"/>
          <w:sz w:val="20"/>
          <w:szCs w:val="20"/>
        </w:rPr>
        <w:t>a</w:t>
      </w:r>
      <w:r w:rsidRPr="009F78D0">
        <w:rPr>
          <w:rStyle w:val="PageNumber"/>
          <w:rFonts w:asciiTheme="minorHAnsi" w:hAnsiTheme="minorHAnsi"/>
          <w:color w:val="404040" w:themeColor="text1" w:themeTint="BF"/>
          <w:sz w:val="20"/>
          <w:szCs w:val="20"/>
        </w:rPr>
        <w:t>ti mora predvidljivost in prožnost finančnih sredstev ter</w:t>
      </w:r>
      <w:r w:rsidR="004F6775" w:rsidRPr="009F78D0">
        <w:rPr>
          <w:rStyle w:val="PageNumber"/>
          <w:rFonts w:asciiTheme="minorHAnsi" w:hAnsiTheme="minorHAnsi"/>
          <w:color w:val="404040" w:themeColor="text1" w:themeTint="BF"/>
          <w:sz w:val="20"/>
          <w:szCs w:val="20"/>
        </w:rPr>
        <w:t xml:space="preserve"> </w:t>
      </w:r>
      <w:r w:rsidRPr="009F78D0">
        <w:rPr>
          <w:rStyle w:val="PageNumber"/>
          <w:rFonts w:asciiTheme="minorHAnsi" w:hAnsiTheme="minorHAnsi"/>
          <w:color w:val="404040" w:themeColor="text1" w:themeTint="BF"/>
          <w:sz w:val="20"/>
          <w:szCs w:val="20"/>
        </w:rPr>
        <w:t xml:space="preserve">načrtovanje </w:t>
      </w:r>
      <w:r w:rsidR="00097F59" w:rsidRPr="009F78D0">
        <w:rPr>
          <w:rStyle w:val="PageNumber"/>
          <w:rFonts w:asciiTheme="minorHAnsi" w:hAnsiTheme="minorHAnsi"/>
          <w:color w:val="404040" w:themeColor="text1" w:themeTint="BF"/>
          <w:sz w:val="20"/>
          <w:szCs w:val="20"/>
        </w:rPr>
        <w:t>mednarodnega razvojnega sodelovanja</w:t>
      </w:r>
      <w:r w:rsidRPr="009F78D0">
        <w:rPr>
          <w:rStyle w:val="PageNumber"/>
          <w:rFonts w:asciiTheme="minorHAnsi" w:hAnsiTheme="minorHAnsi"/>
          <w:color w:val="404040" w:themeColor="text1" w:themeTint="BF"/>
          <w:sz w:val="20"/>
          <w:szCs w:val="20"/>
        </w:rPr>
        <w:t xml:space="preserve"> v skladu z razvojno usmerjenostjo držav v razvoju</w:t>
      </w:r>
      <w:r w:rsidR="00C87E3E" w:rsidRPr="009F78D0">
        <w:rPr>
          <w:rStyle w:val="PageNumber"/>
          <w:rFonts w:asciiTheme="minorHAnsi" w:hAnsiTheme="minorHAnsi"/>
          <w:color w:val="404040" w:themeColor="text1" w:themeTint="BF"/>
          <w:sz w:val="20"/>
          <w:szCs w:val="20"/>
        </w:rPr>
        <w:t xml:space="preserve">. </w:t>
      </w:r>
    </w:p>
    <w:p w14:paraId="3253BD25" w14:textId="77777777" w:rsidR="00631BEE" w:rsidRPr="009F78D0" w:rsidRDefault="00631BEE" w:rsidP="00F42B5C">
      <w:pPr>
        <w:spacing w:after="0" w:line="240" w:lineRule="auto"/>
        <w:jc w:val="both"/>
        <w:rPr>
          <w:rStyle w:val="PageNumber"/>
          <w:rFonts w:asciiTheme="minorHAnsi" w:hAnsiTheme="minorHAnsi"/>
          <w:color w:val="404040" w:themeColor="text1" w:themeTint="BF"/>
          <w:sz w:val="20"/>
          <w:szCs w:val="20"/>
        </w:rPr>
      </w:pPr>
    </w:p>
    <w:p w14:paraId="518C0DE8" w14:textId="77777777" w:rsidR="00631BEE" w:rsidRPr="009F78D0" w:rsidRDefault="00631BEE" w:rsidP="00F42B5C">
      <w:pPr>
        <w:spacing w:after="0" w:line="240" w:lineRule="auto"/>
        <w:jc w:val="both"/>
        <w:rPr>
          <w:rStyle w:val="PageNumber"/>
          <w:rFonts w:asciiTheme="minorHAnsi" w:hAnsiTheme="minorHAnsi"/>
          <w:color w:val="404040" w:themeColor="text1" w:themeTint="BF"/>
          <w:sz w:val="20"/>
          <w:szCs w:val="20"/>
        </w:rPr>
      </w:pPr>
      <w:r w:rsidRPr="009F78D0">
        <w:rPr>
          <w:rStyle w:val="PageNumber"/>
          <w:rFonts w:asciiTheme="minorHAnsi" w:hAnsiTheme="minorHAnsi"/>
          <w:color w:val="404040" w:themeColor="text1" w:themeTint="BF"/>
          <w:sz w:val="20"/>
          <w:szCs w:val="20"/>
        </w:rPr>
        <w:t xml:space="preserve">Ključni </w:t>
      </w:r>
      <w:r w:rsidR="00683088" w:rsidRPr="009F78D0">
        <w:rPr>
          <w:rStyle w:val="PageNumber"/>
          <w:rFonts w:asciiTheme="minorHAnsi" w:hAnsiTheme="minorHAnsi"/>
          <w:color w:val="404040" w:themeColor="text1" w:themeTint="BF"/>
          <w:sz w:val="20"/>
          <w:szCs w:val="20"/>
        </w:rPr>
        <w:t xml:space="preserve">deležniki </w:t>
      </w:r>
      <w:r w:rsidRPr="009F78D0">
        <w:rPr>
          <w:rStyle w:val="PageNumber"/>
          <w:rFonts w:asciiTheme="minorHAnsi" w:hAnsiTheme="minorHAnsi"/>
          <w:color w:val="404040" w:themeColor="text1" w:themeTint="BF"/>
          <w:sz w:val="20"/>
          <w:szCs w:val="20"/>
        </w:rPr>
        <w:t xml:space="preserve">načrtovanja in izvajanja </w:t>
      </w:r>
      <w:r w:rsidR="00097F59" w:rsidRPr="009F78D0">
        <w:rPr>
          <w:rStyle w:val="PageNumber"/>
          <w:rFonts w:asciiTheme="minorHAnsi" w:hAnsiTheme="minorHAnsi"/>
          <w:color w:val="404040" w:themeColor="text1" w:themeTint="BF"/>
          <w:sz w:val="20"/>
          <w:szCs w:val="20"/>
        </w:rPr>
        <w:t>mednarodnega razvojnega sodelovanja in humanitarne pomoči</w:t>
      </w:r>
      <w:r w:rsidRPr="009F78D0">
        <w:rPr>
          <w:rStyle w:val="PageNumber"/>
          <w:rFonts w:asciiTheme="minorHAnsi" w:hAnsiTheme="minorHAnsi"/>
          <w:color w:val="404040" w:themeColor="text1" w:themeTint="BF"/>
          <w:sz w:val="20"/>
          <w:szCs w:val="20"/>
        </w:rPr>
        <w:t xml:space="preserve"> v </w:t>
      </w:r>
      <w:r w:rsidR="00097F59" w:rsidRPr="009F78D0">
        <w:rPr>
          <w:rStyle w:val="PageNumber"/>
          <w:rFonts w:asciiTheme="minorHAnsi" w:hAnsiTheme="minorHAnsi"/>
          <w:color w:val="404040" w:themeColor="text1" w:themeTint="BF"/>
          <w:sz w:val="20"/>
          <w:szCs w:val="20"/>
        </w:rPr>
        <w:t>Sloveniji</w:t>
      </w:r>
      <w:r w:rsidRPr="009F78D0">
        <w:rPr>
          <w:rStyle w:val="PageNumber"/>
          <w:rFonts w:asciiTheme="minorHAnsi" w:hAnsiTheme="minorHAnsi"/>
          <w:color w:val="404040" w:themeColor="text1" w:themeTint="BF"/>
          <w:sz w:val="20"/>
          <w:szCs w:val="20"/>
        </w:rPr>
        <w:t xml:space="preserve"> so: Ministrstvo za zunanje zadeve kot nacionalni koordinator</w:t>
      </w:r>
      <w:r w:rsidR="00740946" w:rsidRPr="009F78D0">
        <w:rPr>
          <w:rStyle w:val="PageNumber"/>
          <w:rFonts w:asciiTheme="minorHAnsi" w:hAnsiTheme="minorHAnsi"/>
          <w:color w:val="404040" w:themeColor="text1" w:themeTint="BF"/>
          <w:sz w:val="20"/>
          <w:szCs w:val="20"/>
        </w:rPr>
        <w:t>,</w:t>
      </w:r>
      <w:r w:rsidRPr="009F78D0">
        <w:rPr>
          <w:rStyle w:val="PageNumber"/>
          <w:rFonts w:asciiTheme="minorHAnsi" w:hAnsiTheme="minorHAnsi"/>
          <w:color w:val="404040" w:themeColor="text1" w:themeTint="BF"/>
          <w:sz w:val="20"/>
          <w:szCs w:val="20"/>
        </w:rPr>
        <w:t xml:space="preserve"> </w:t>
      </w:r>
      <w:r w:rsidR="00C7381A" w:rsidRPr="009F78D0">
        <w:rPr>
          <w:rStyle w:val="PageNumber"/>
          <w:rFonts w:asciiTheme="minorHAnsi" w:hAnsiTheme="minorHAnsi"/>
          <w:color w:val="404040" w:themeColor="text1" w:themeTint="BF"/>
          <w:sz w:val="20"/>
          <w:szCs w:val="20"/>
        </w:rPr>
        <w:t>S</w:t>
      </w:r>
      <w:r w:rsidRPr="009F78D0">
        <w:rPr>
          <w:rStyle w:val="PageNumber"/>
          <w:rFonts w:asciiTheme="minorHAnsi" w:hAnsiTheme="minorHAnsi"/>
          <w:color w:val="404040" w:themeColor="text1" w:themeTint="BF"/>
          <w:sz w:val="20"/>
          <w:szCs w:val="20"/>
        </w:rPr>
        <w:t>taln</w:t>
      </w:r>
      <w:r w:rsidR="00550E01">
        <w:rPr>
          <w:rStyle w:val="PageNumber"/>
          <w:rFonts w:asciiTheme="minorHAnsi" w:hAnsiTheme="minorHAnsi"/>
          <w:color w:val="404040" w:themeColor="text1" w:themeTint="BF"/>
          <w:sz w:val="20"/>
          <w:szCs w:val="20"/>
        </w:rPr>
        <w:t>a</w:t>
      </w:r>
      <w:r w:rsidRPr="009F78D0">
        <w:rPr>
          <w:rStyle w:val="PageNumber"/>
          <w:rFonts w:asciiTheme="minorHAnsi" w:hAnsiTheme="minorHAnsi"/>
          <w:color w:val="404040" w:themeColor="text1" w:themeTint="BF"/>
          <w:sz w:val="20"/>
          <w:szCs w:val="20"/>
        </w:rPr>
        <w:t xml:space="preserve"> koordinacijsk</w:t>
      </w:r>
      <w:r w:rsidR="00550E01">
        <w:rPr>
          <w:rStyle w:val="PageNumber"/>
          <w:rFonts w:asciiTheme="minorHAnsi" w:hAnsiTheme="minorHAnsi"/>
          <w:color w:val="404040" w:themeColor="text1" w:themeTint="BF"/>
          <w:sz w:val="20"/>
          <w:szCs w:val="20"/>
        </w:rPr>
        <w:t>a</w:t>
      </w:r>
      <w:r w:rsidRPr="009F78D0">
        <w:rPr>
          <w:rStyle w:val="PageNumber"/>
          <w:rFonts w:asciiTheme="minorHAnsi" w:hAnsiTheme="minorHAnsi"/>
          <w:color w:val="404040" w:themeColor="text1" w:themeTint="BF"/>
          <w:sz w:val="20"/>
          <w:szCs w:val="20"/>
        </w:rPr>
        <w:t xml:space="preserve"> skupin</w:t>
      </w:r>
      <w:r w:rsidR="00550E01">
        <w:rPr>
          <w:rStyle w:val="PageNumber"/>
          <w:rFonts w:asciiTheme="minorHAnsi" w:hAnsiTheme="minorHAnsi"/>
          <w:color w:val="404040" w:themeColor="text1" w:themeTint="BF"/>
          <w:sz w:val="20"/>
          <w:szCs w:val="20"/>
        </w:rPr>
        <w:t>a</w:t>
      </w:r>
      <w:r w:rsidR="00740946" w:rsidRPr="009F78D0">
        <w:rPr>
          <w:rStyle w:val="PageNumber"/>
          <w:rFonts w:asciiTheme="minorHAnsi" w:hAnsiTheme="minorHAnsi"/>
          <w:color w:val="404040" w:themeColor="text1" w:themeTint="BF"/>
          <w:sz w:val="20"/>
          <w:szCs w:val="20"/>
        </w:rPr>
        <w:t xml:space="preserve"> </w:t>
      </w:r>
      <w:r w:rsidR="000C42FA" w:rsidRPr="009F78D0">
        <w:rPr>
          <w:rStyle w:val="PageNumber"/>
          <w:rFonts w:asciiTheme="minorHAnsi" w:hAnsiTheme="minorHAnsi"/>
          <w:color w:val="404040" w:themeColor="text1" w:themeTint="BF"/>
          <w:sz w:val="20"/>
          <w:szCs w:val="20"/>
        </w:rPr>
        <w:t xml:space="preserve">(v </w:t>
      </w:r>
      <w:r w:rsidR="000C42FA" w:rsidRPr="009F78D0">
        <w:rPr>
          <w:rStyle w:val="PageNumber"/>
          <w:rFonts w:asciiTheme="minorHAnsi" w:hAnsiTheme="minorHAnsi"/>
          <w:color w:val="404040" w:themeColor="text1" w:themeTint="BF"/>
          <w:sz w:val="20"/>
          <w:szCs w:val="20"/>
        </w:rPr>
        <w:lastRenderedPageBreak/>
        <w:t>preteklosti Medresorsk</w:t>
      </w:r>
      <w:r w:rsidR="00550E01">
        <w:rPr>
          <w:rStyle w:val="PageNumber"/>
          <w:rFonts w:asciiTheme="minorHAnsi" w:hAnsiTheme="minorHAnsi"/>
          <w:color w:val="404040" w:themeColor="text1" w:themeTint="BF"/>
          <w:sz w:val="20"/>
          <w:szCs w:val="20"/>
        </w:rPr>
        <w:t xml:space="preserve">o </w:t>
      </w:r>
      <w:r w:rsidR="000C42FA" w:rsidRPr="009F78D0">
        <w:rPr>
          <w:rStyle w:val="PageNumber"/>
          <w:rFonts w:asciiTheme="minorHAnsi" w:hAnsiTheme="minorHAnsi"/>
          <w:color w:val="404040" w:themeColor="text1" w:themeTint="BF"/>
          <w:sz w:val="20"/>
          <w:szCs w:val="20"/>
        </w:rPr>
        <w:t>delovn</w:t>
      </w:r>
      <w:r w:rsidR="00550E01">
        <w:rPr>
          <w:rStyle w:val="PageNumber"/>
          <w:rFonts w:asciiTheme="minorHAnsi" w:hAnsiTheme="minorHAnsi"/>
          <w:color w:val="404040" w:themeColor="text1" w:themeTint="BF"/>
          <w:sz w:val="20"/>
          <w:szCs w:val="20"/>
        </w:rPr>
        <w:t>o t</w:t>
      </w:r>
      <w:r w:rsidR="000C42FA" w:rsidRPr="009F78D0">
        <w:rPr>
          <w:rStyle w:val="PageNumber"/>
          <w:rFonts w:asciiTheme="minorHAnsi" w:hAnsiTheme="minorHAnsi"/>
          <w:color w:val="404040" w:themeColor="text1" w:themeTint="BF"/>
          <w:sz w:val="20"/>
          <w:szCs w:val="20"/>
        </w:rPr>
        <w:t>el</w:t>
      </w:r>
      <w:r w:rsidR="00550E01">
        <w:rPr>
          <w:rStyle w:val="PageNumber"/>
          <w:rFonts w:asciiTheme="minorHAnsi" w:hAnsiTheme="minorHAnsi"/>
          <w:color w:val="404040" w:themeColor="text1" w:themeTint="BF"/>
          <w:sz w:val="20"/>
          <w:szCs w:val="20"/>
        </w:rPr>
        <w:t>o</w:t>
      </w:r>
      <w:r w:rsidR="000C42FA" w:rsidRPr="009F78D0">
        <w:rPr>
          <w:rStyle w:val="PageNumber"/>
          <w:rFonts w:asciiTheme="minorHAnsi" w:hAnsiTheme="minorHAnsi"/>
          <w:color w:val="404040" w:themeColor="text1" w:themeTint="BF"/>
          <w:sz w:val="20"/>
          <w:szCs w:val="20"/>
        </w:rPr>
        <w:t>)</w:t>
      </w:r>
      <w:r w:rsidRPr="009F78D0">
        <w:rPr>
          <w:rStyle w:val="PageNumber"/>
          <w:rFonts w:asciiTheme="minorHAnsi" w:hAnsiTheme="minorHAnsi"/>
          <w:color w:val="404040" w:themeColor="text1" w:themeTint="BF"/>
          <w:sz w:val="20"/>
          <w:szCs w:val="20"/>
        </w:rPr>
        <w:t xml:space="preserve">, Strokovni svet za </w:t>
      </w:r>
      <w:r w:rsidR="00097F59" w:rsidRPr="009F78D0">
        <w:rPr>
          <w:rStyle w:val="PageNumber"/>
          <w:rFonts w:asciiTheme="minorHAnsi" w:hAnsiTheme="minorHAnsi"/>
          <w:color w:val="404040" w:themeColor="text1" w:themeTint="BF"/>
          <w:sz w:val="20"/>
          <w:szCs w:val="20"/>
        </w:rPr>
        <w:t>mednarodno razvojno sodelovanje</w:t>
      </w:r>
      <w:r w:rsidR="00550E01">
        <w:rPr>
          <w:rStyle w:val="PageNumber"/>
          <w:rFonts w:asciiTheme="minorHAnsi" w:hAnsiTheme="minorHAnsi"/>
          <w:color w:val="404040" w:themeColor="text1" w:themeTint="BF"/>
          <w:sz w:val="20"/>
          <w:szCs w:val="20"/>
        </w:rPr>
        <w:t>, drugi resorji</w:t>
      </w:r>
      <w:r w:rsidRPr="009F78D0">
        <w:rPr>
          <w:rStyle w:val="PageNumber"/>
          <w:rFonts w:asciiTheme="minorHAnsi" w:hAnsiTheme="minorHAnsi"/>
          <w:color w:val="404040" w:themeColor="text1" w:themeTint="BF"/>
          <w:sz w:val="20"/>
          <w:szCs w:val="20"/>
        </w:rPr>
        <w:t xml:space="preserve"> </w:t>
      </w:r>
      <w:r w:rsidR="00B07844">
        <w:rPr>
          <w:rStyle w:val="PageNumber"/>
          <w:rFonts w:asciiTheme="minorHAnsi" w:hAnsiTheme="minorHAnsi"/>
          <w:color w:val="404040" w:themeColor="text1" w:themeTint="BF"/>
          <w:sz w:val="20"/>
          <w:szCs w:val="20"/>
        </w:rPr>
        <w:t>ter</w:t>
      </w:r>
      <w:r w:rsidR="00B07844" w:rsidRPr="009F78D0">
        <w:rPr>
          <w:rStyle w:val="PageNumber"/>
          <w:rFonts w:asciiTheme="minorHAnsi" w:hAnsiTheme="minorHAnsi"/>
          <w:color w:val="404040" w:themeColor="text1" w:themeTint="BF"/>
          <w:sz w:val="20"/>
          <w:szCs w:val="20"/>
        </w:rPr>
        <w:t xml:space="preserve"> </w:t>
      </w:r>
      <w:r w:rsidRPr="009F78D0">
        <w:rPr>
          <w:rStyle w:val="PageNumber"/>
          <w:rFonts w:asciiTheme="minorHAnsi" w:hAnsiTheme="minorHAnsi"/>
          <w:color w:val="404040" w:themeColor="text1" w:themeTint="BF"/>
          <w:sz w:val="20"/>
          <w:szCs w:val="20"/>
        </w:rPr>
        <w:t>izvaja</w:t>
      </w:r>
      <w:r w:rsidR="00740946" w:rsidRPr="009F78D0">
        <w:rPr>
          <w:rStyle w:val="PageNumber"/>
          <w:rFonts w:asciiTheme="minorHAnsi" w:hAnsiTheme="minorHAnsi"/>
          <w:color w:val="404040" w:themeColor="text1" w:themeTint="BF"/>
          <w:sz w:val="20"/>
          <w:szCs w:val="20"/>
        </w:rPr>
        <w:t xml:space="preserve">lci: ustanove, </w:t>
      </w:r>
      <w:r w:rsidR="00081B82" w:rsidRPr="009F78D0">
        <w:rPr>
          <w:rStyle w:val="PageNumber"/>
          <w:rFonts w:asciiTheme="minorHAnsi" w:hAnsiTheme="minorHAnsi"/>
          <w:color w:val="404040" w:themeColor="text1" w:themeTint="BF"/>
          <w:sz w:val="20"/>
          <w:szCs w:val="20"/>
        </w:rPr>
        <w:t>nevladne organizacije</w:t>
      </w:r>
      <w:r w:rsidR="00740946" w:rsidRPr="009F78D0">
        <w:rPr>
          <w:rStyle w:val="PageNumber"/>
          <w:rFonts w:asciiTheme="minorHAnsi" w:hAnsiTheme="minorHAnsi"/>
          <w:color w:val="404040" w:themeColor="text1" w:themeTint="BF"/>
          <w:sz w:val="20"/>
          <w:szCs w:val="20"/>
        </w:rPr>
        <w:t xml:space="preserve"> in zasebni sektor</w:t>
      </w:r>
      <w:r w:rsidRPr="009F78D0">
        <w:rPr>
          <w:rStyle w:val="PageNumber"/>
          <w:rFonts w:asciiTheme="minorHAnsi" w:hAnsiTheme="minorHAnsi"/>
          <w:color w:val="404040" w:themeColor="text1" w:themeTint="BF"/>
          <w:sz w:val="20"/>
          <w:szCs w:val="20"/>
        </w:rPr>
        <w:t>.</w:t>
      </w:r>
    </w:p>
    <w:p w14:paraId="04FE527B" w14:textId="77777777" w:rsidR="009C4482" w:rsidRPr="009F78D0" w:rsidRDefault="00FB4D60" w:rsidP="0052044C">
      <w:pPr>
        <w:pStyle w:val="Heading2"/>
      </w:pPr>
      <w:bookmarkStart w:id="81" w:name="_Toc499265020"/>
      <w:bookmarkStart w:id="82" w:name="_Toc520192370"/>
      <w:r>
        <w:t>8</w:t>
      </w:r>
      <w:r w:rsidR="0052044C">
        <w:t xml:space="preserve">.1 </w:t>
      </w:r>
      <w:r w:rsidR="009C4482" w:rsidRPr="009F78D0">
        <w:t>Vloga nacionalnega koordinatorja</w:t>
      </w:r>
      <w:bookmarkEnd w:id="81"/>
      <w:bookmarkEnd w:id="82"/>
    </w:p>
    <w:p w14:paraId="2BAED9F4" w14:textId="77777777" w:rsidR="00631BEE" w:rsidRPr="0052044C" w:rsidRDefault="005947C3" w:rsidP="0052044C">
      <w:pPr>
        <w:spacing w:after="0" w:line="240" w:lineRule="auto"/>
        <w:jc w:val="both"/>
        <w:rPr>
          <w:rStyle w:val="PageNumber"/>
          <w:rFonts w:asciiTheme="minorHAnsi" w:hAnsiTheme="minorHAnsi" w:cs="Calibri"/>
          <w:color w:val="4F4F4F"/>
          <w:sz w:val="20"/>
          <w:szCs w:val="20"/>
          <w:lang w:eastAsia="sl-SI"/>
        </w:rPr>
      </w:pPr>
      <w:r w:rsidRPr="0052044C">
        <w:rPr>
          <w:rStyle w:val="PageNumber"/>
          <w:rFonts w:asciiTheme="minorHAnsi" w:hAnsiTheme="minorHAnsi"/>
          <w:color w:val="404040" w:themeColor="text1" w:themeTint="BF"/>
          <w:sz w:val="20"/>
          <w:szCs w:val="20"/>
        </w:rPr>
        <w:t>N</w:t>
      </w:r>
      <w:r w:rsidR="00631BEE" w:rsidRPr="0052044C">
        <w:rPr>
          <w:rStyle w:val="PageNumber"/>
          <w:rFonts w:asciiTheme="minorHAnsi" w:hAnsiTheme="minorHAnsi"/>
          <w:color w:val="404040" w:themeColor="text1" w:themeTint="BF"/>
          <w:sz w:val="20"/>
          <w:szCs w:val="20"/>
        </w:rPr>
        <w:t xml:space="preserve">acionalni koordinator za mednarodno razvojno sodelovanje in humanitarno pomoč v </w:t>
      </w:r>
      <w:r w:rsidR="00C45180" w:rsidRPr="0052044C">
        <w:rPr>
          <w:rStyle w:val="PageNumber"/>
          <w:rFonts w:asciiTheme="minorHAnsi" w:hAnsiTheme="minorHAnsi"/>
          <w:color w:val="404040" w:themeColor="text1" w:themeTint="BF"/>
          <w:sz w:val="20"/>
          <w:szCs w:val="20"/>
        </w:rPr>
        <w:t xml:space="preserve">Sloveniji </w:t>
      </w:r>
      <w:r w:rsidRPr="0052044C">
        <w:rPr>
          <w:rStyle w:val="PageNumber"/>
          <w:rFonts w:asciiTheme="minorHAnsi" w:hAnsiTheme="minorHAnsi"/>
          <w:color w:val="404040" w:themeColor="text1" w:themeTint="BF"/>
          <w:sz w:val="20"/>
          <w:szCs w:val="20"/>
        </w:rPr>
        <w:t xml:space="preserve">je </w:t>
      </w:r>
      <w:r w:rsidR="00631BEE" w:rsidRPr="0052044C">
        <w:rPr>
          <w:rStyle w:val="PageNumber"/>
          <w:rFonts w:asciiTheme="minorHAnsi" w:hAnsiTheme="minorHAnsi"/>
          <w:color w:val="404040" w:themeColor="text1" w:themeTint="BF"/>
          <w:sz w:val="20"/>
          <w:szCs w:val="20"/>
        </w:rPr>
        <w:t>Ministrstvo za zunanje zadeve</w:t>
      </w:r>
      <w:r w:rsidR="000A5816">
        <w:rPr>
          <w:rStyle w:val="PageNumber"/>
          <w:rFonts w:asciiTheme="minorHAnsi" w:hAnsiTheme="minorHAnsi"/>
          <w:color w:val="404040" w:themeColor="text1" w:themeTint="BF"/>
          <w:sz w:val="20"/>
          <w:szCs w:val="20"/>
        </w:rPr>
        <w:t>, kjer</w:t>
      </w:r>
      <w:r w:rsidR="009353CA" w:rsidRPr="0052044C">
        <w:rPr>
          <w:rFonts w:asciiTheme="minorHAnsi" w:hAnsiTheme="minorHAnsi" w:cs="Calibri"/>
          <w:color w:val="4F4F4F"/>
          <w:sz w:val="20"/>
          <w:szCs w:val="20"/>
          <w:lang w:eastAsia="sl-SI"/>
        </w:rPr>
        <w:t xml:space="preserve"> je za področje mednarodnega razvojnega sodelovanja in humanitarne pomoči pristojen državni sekretar za multilateralne zadeve, ki </w:t>
      </w:r>
      <w:r w:rsidR="00322916">
        <w:rPr>
          <w:rFonts w:asciiTheme="minorHAnsi" w:hAnsiTheme="minorHAnsi" w:cs="Calibri"/>
          <w:color w:val="4F4F4F"/>
          <w:sz w:val="20"/>
          <w:szCs w:val="20"/>
          <w:lang w:eastAsia="sl-SI"/>
        </w:rPr>
        <w:t xml:space="preserve">v mednarodnem prostoru </w:t>
      </w:r>
      <w:r w:rsidR="009353CA" w:rsidRPr="0052044C">
        <w:rPr>
          <w:rFonts w:asciiTheme="minorHAnsi" w:hAnsiTheme="minorHAnsi" w:cs="Calibri"/>
          <w:color w:val="4F4F4F"/>
          <w:sz w:val="20"/>
          <w:szCs w:val="20"/>
          <w:lang w:eastAsia="sl-SI"/>
        </w:rPr>
        <w:t xml:space="preserve">deluje v funkciji </w:t>
      </w:r>
      <w:r w:rsidR="00322916">
        <w:rPr>
          <w:rFonts w:asciiTheme="minorHAnsi" w:hAnsiTheme="minorHAnsi" w:cs="Calibri"/>
          <w:color w:val="4F4F4F"/>
          <w:sz w:val="20"/>
          <w:szCs w:val="20"/>
          <w:lang w:eastAsia="sl-SI"/>
        </w:rPr>
        <w:t xml:space="preserve">ministra za mednarodno </w:t>
      </w:r>
      <w:r w:rsidR="009353CA" w:rsidRPr="0052044C">
        <w:rPr>
          <w:rFonts w:asciiTheme="minorHAnsi" w:hAnsiTheme="minorHAnsi" w:cs="Calibri"/>
          <w:color w:val="4F4F4F"/>
          <w:sz w:val="20"/>
          <w:szCs w:val="20"/>
          <w:lang w:eastAsia="sl-SI"/>
        </w:rPr>
        <w:t>razvojn</w:t>
      </w:r>
      <w:r w:rsidR="00322916">
        <w:rPr>
          <w:rFonts w:asciiTheme="minorHAnsi" w:hAnsiTheme="minorHAnsi" w:cs="Calibri"/>
          <w:color w:val="4F4F4F"/>
          <w:sz w:val="20"/>
          <w:szCs w:val="20"/>
          <w:lang w:eastAsia="sl-SI"/>
        </w:rPr>
        <w:t>o sodelovanje</w:t>
      </w:r>
      <w:r w:rsidR="009353CA" w:rsidRPr="0052044C">
        <w:rPr>
          <w:rFonts w:asciiTheme="minorHAnsi" w:hAnsiTheme="minorHAnsi" w:cs="Calibri"/>
          <w:color w:val="4F4F4F"/>
          <w:sz w:val="20"/>
          <w:szCs w:val="20"/>
          <w:lang w:eastAsia="sl-SI"/>
        </w:rPr>
        <w:t>.</w:t>
      </w:r>
    </w:p>
    <w:p w14:paraId="6DEC31FD" w14:textId="77777777" w:rsidR="00631BEE" w:rsidRPr="0052044C" w:rsidRDefault="00631BEE" w:rsidP="0052044C">
      <w:pPr>
        <w:spacing w:after="0" w:line="240" w:lineRule="auto"/>
        <w:jc w:val="both"/>
        <w:rPr>
          <w:rFonts w:asciiTheme="minorHAnsi" w:eastAsia="Times New Roman" w:hAnsiTheme="minorHAnsi" w:cstheme="minorHAnsi"/>
          <w:color w:val="404040" w:themeColor="text1" w:themeTint="BF"/>
          <w:sz w:val="20"/>
          <w:szCs w:val="20"/>
          <w:lang w:eastAsia="sl-SI"/>
        </w:rPr>
      </w:pPr>
    </w:p>
    <w:p w14:paraId="1946BAA3" w14:textId="77777777" w:rsidR="00161A0B" w:rsidRPr="0052044C" w:rsidRDefault="009353CA" w:rsidP="009353CA">
      <w:pPr>
        <w:autoSpaceDE w:val="0"/>
        <w:autoSpaceDN w:val="0"/>
        <w:adjustRightInd w:val="0"/>
        <w:spacing w:after="0" w:line="240" w:lineRule="auto"/>
        <w:jc w:val="both"/>
        <w:rPr>
          <w:rFonts w:cs="Calibri"/>
          <w:color w:val="404040" w:themeColor="text1" w:themeTint="BF"/>
          <w:sz w:val="20"/>
          <w:szCs w:val="20"/>
          <w:lang w:eastAsia="sl-SI"/>
        </w:rPr>
      </w:pPr>
      <w:r w:rsidRPr="0052044C">
        <w:rPr>
          <w:rFonts w:cs="Calibri"/>
          <w:color w:val="404040" w:themeColor="text1" w:themeTint="BF"/>
          <w:sz w:val="20"/>
          <w:szCs w:val="20"/>
          <w:lang w:eastAsia="sl-SI"/>
        </w:rPr>
        <w:t xml:space="preserve">Leta 2015 so se pristojnosti, vsebine in sredstva za izvajanje mednarodnega razvojnega sodelovanja </w:t>
      </w:r>
      <w:r w:rsidR="00161A0B" w:rsidRPr="0052044C">
        <w:rPr>
          <w:rFonts w:cs="Calibri"/>
          <w:color w:val="404040" w:themeColor="text1" w:themeTint="BF"/>
          <w:sz w:val="20"/>
          <w:szCs w:val="20"/>
          <w:lang w:eastAsia="sl-SI"/>
        </w:rPr>
        <w:t xml:space="preserve">z Direktorata za mednarodno razvojno sodelovanje in humanitarno pomoč </w:t>
      </w:r>
      <w:r w:rsidRPr="0052044C">
        <w:rPr>
          <w:rFonts w:cs="Calibri"/>
          <w:color w:val="404040" w:themeColor="text1" w:themeTint="BF"/>
          <w:sz w:val="20"/>
          <w:szCs w:val="20"/>
          <w:lang w:eastAsia="sl-SI"/>
        </w:rPr>
        <w:t>prenesl</w:t>
      </w:r>
      <w:r w:rsidR="006D4BBD" w:rsidRPr="0052044C">
        <w:rPr>
          <w:rFonts w:cs="Calibri"/>
          <w:color w:val="404040" w:themeColor="text1" w:themeTint="BF"/>
          <w:sz w:val="20"/>
          <w:szCs w:val="20"/>
          <w:lang w:eastAsia="sl-SI"/>
        </w:rPr>
        <w:t>i</w:t>
      </w:r>
      <w:r w:rsidRPr="0052044C">
        <w:rPr>
          <w:rFonts w:cs="Calibri"/>
          <w:color w:val="404040" w:themeColor="text1" w:themeTint="BF"/>
          <w:sz w:val="20"/>
          <w:szCs w:val="20"/>
          <w:lang w:eastAsia="sl-SI"/>
        </w:rPr>
        <w:t xml:space="preserve"> na raven sektorja (Sektor za razvojno sodelovanje in humanitarno pomoč) v okviru Direktorata za </w:t>
      </w:r>
      <w:proofErr w:type="spellStart"/>
      <w:r w:rsidRPr="0052044C">
        <w:rPr>
          <w:rFonts w:cs="Calibri"/>
          <w:color w:val="404040" w:themeColor="text1" w:themeTint="BF"/>
          <w:sz w:val="20"/>
          <w:szCs w:val="20"/>
          <w:lang w:eastAsia="sl-SI"/>
        </w:rPr>
        <w:t>multilateralo</w:t>
      </w:r>
      <w:proofErr w:type="spellEnd"/>
      <w:r w:rsidRPr="0052044C">
        <w:rPr>
          <w:rFonts w:cs="Calibri"/>
          <w:color w:val="404040" w:themeColor="text1" w:themeTint="BF"/>
          <w:sz w:val="20"/>
          <w:szCs w:val="20"/>
          <w:lang w:eastAsia="sl-SI"/>
        </w:rPr>
        <w:t xml:space="preserve">, razvojno sodelovanje in mednarodno pravo. </w:t>
      </w:r>
    </w:p>
    <w:p w14:paraId="4972BF47" w14:textId="77777777" w:rsidR="00161A0B" w:rsidRPr="0052044C" w:rsidRDefault="00161A0B" w:rsidP="009353CA">
      <w:pPr>
        <w:autoSpaceDE w:val="0"/>
        <w:autoSpaceDN w:val="0"/>
        <w:adjustRightInd w:val="0"/>
        <w:spacing w:after="0" w:line="240" w:lineRule="auto"/>
        <w:jc w:val="both"/>
        <w:rPr>
          <w:rFonts w:cs="Calibri"/>
          <w:color w:val="404040" w:themeColor="text1" w:themeTint="BF"/>
          <w:sz w:val="20"/>
          <w:szCs w:val="20"/>
          <w:lang w:eastAsia="sl-SI"/>
        </w:rPr>
      </w:pPr>
    </w:p>
    <w:p w14:paraId="5220EC3F" w14:textId="77777777" w:rsidR="0013060A" w:rsidRDefault="009353CA" w:rsidP="002A4E83">
      <w:pPr>
        <w:spacing w:line="240" w:lineRule="auto"/>
        <w:jc w:val="both"/>
        <w:rPr>
          <w:rFonts w:cs="Calibri"/>
          <w:color w:val="404040" w:themeColor="text1" w:themeTint="BF"/>
          <w:sz w:val="20"/>
          <w:szCs w:val="20"/>
          <w:lang w:eastAsia="sl-SI"/>
        </w:rPr>
      </w:pPr>
      <w:r w:rsidRPr="009353CA">
        <w:rPr>
          <w:rFonts w:cs="Calibri"/>
          <w:color w:val="404040" w:themeColor="text1" w:themeTint="BF"/>
          <w:sz w:val="20"/>
          <w:szCs w:val="20"/>
          <w:lang w:eastAsia="sl-SI"/>
        </w:rPr>
        <w:t xml:space="preserve">Ob predvidenem povečevanju deleža </w:t>
      </w:r>
      <w:r w:rsidR="006D4BBD">
        <w:rPr>
          <w:rFonts w:cs="Calibri"/>
          <w:color w:val="404040" w:themeColor="text1" w:themeTint="BF"/>
          <w:sz w:val="20"/>
          <w:szCs w:val="20"/>
          <w:lang w:eastAsia="sl-SI"/>
        </w:rPr>
        <w:t>bruto nacionalnega dohodka</w:t>
      </w:r>
      <w:r w:rsidRPr="009353CA">
        <w:rPr>
          <w:rFonts w:cs="Calibri"/>
          <w:color w:val="404040" w:themeColor="text1" w:themeTint="BF"/>
          <w:sz w:val="20"/>
          <w:szCs w:val="20"/>
          <w:lang w:eastAsia="sl-SI"/>
        </w:rPr>
        <w:t xml:space="preserve"> za </w:t>
      </w:r>
      <w:r>
        <w:rPr>
          <w:rFonts w:cs="Calibri"/>
          <w:color w:val="404040" w:themeColor="text1" w:themeTint="BF"/>
          <w:sz w:val="20"/>
          <w:szCs w:val="20"/>
          <w:lang w:eastAsia="sl-SI"/>
        </w:rPr>
        <w:t>uradno razvojno pomoč</w:t>
      </w:r>
      <w:r w:rsidRPr="009353CA">
        <w:rPr>
          <w:rFonts w:cs="Calibri"/>
          <w:color w:val="404040" w:themeColor="text1" w:themeTint="BF"/>
          <w:sz w:val="20"/>
          <w:szCs w:val="20"/>
          <w:lang w:eastAsia="sl-SI"/>
        </w:rPr>
        <w:t xml:space="preserve"> </w:t>
      </w:r>
      <w:r w:rsidR="000A5816">
        <w:rPr>
          <w:rFonts w:cs="Calibri"/>
          <w:color w:val="404040" w:themeColor="text1" w:themeTint="BF"/>
          <w:sz w:val="20"/>
          <w:szCs w:val="20"/>
          <w:lang w:eastAsia="sl-SI"/>
        </w:rPr>
        <w:t>sta</w:t>
      </w:r>
      <w:r w:rsidRPr="009353CA">
        <w:rPr>
          <w:rFonts w:cs="Calibri"/>
          <w:color w:val="404040" w:themeColor="text1" w:themeTint="BF"/>
          <w:sz w:val="20"/>
          <w:szCs w:val="20"/>
          <w:lang w:eastAsia="sl-SI"/>
        </w:rPr>
        <w:t xml:space="preserve"> </w:t>
      </w:r>
      <w:r w:rsidR="003A2719">
        <w:rPr>
          <w:rFonts w:cs="Calibri"/>
          <w:color w:val="404040" w:themeColor="text1" w:themeTint="BF"/>
          <w:sz w:val="20"/>
          <w:szCs w:val="20"/>
          <w:lang w:eastAsia="sl-SI"/>
        </w:rPr>
        <w:t xml:space="preserve">krepitev institucionalnega statusa </w:t>
      </w:r>
      <w:r w:rsidR="001B3FB0">
        <w:rPr>
          <w:rFonts w:cs="Calibri"/>
          <w:color w:val="404040" w:themeColor="text1" w:themeTint="BF"/>
          <w:sz w:val="20"/>
          <w:szCs w:val="20"/>
          <w:lang w:eastAsia="sl-SI"/>
        </w:rPr>
        <w:t xml:space="preserve">in samostojnosti </w:t>
      </w:r>
      <w:r w:rsidR="003A2719">
        <w:rPr>
          <w:rFonts w:cs="Calibri"/>
          <w:color w:val="404040" w:themeColor="text1" w:themeTint="BF"/>
          <w:sz w:val="20"/>
          <w:szCs w:val="20"/>
          <w:lang w:eastAsia="sl-SI"/>
        </w:rPr>
        <w:t>enote, pristojne za mednarodno razvojno</w:t>
      </w:r>
      <w:r w:rsidR="00CF178F">
        <w:rPr>
          <w:rFonts w:cs="Calibri"/>
          <w:color w:val="404040" w:themeColor="text1" w:themeTint="BF"/>
          <w:sz w:val="20"/>
          <w:szCs w:val="20"/>
          <w:lang w:eastAsia="sl-SI"/>
        </w:rPr>
        <w:t xml:space="preserve"> </w:t>
      </w:r>
      <w:r w:rsidR="003A2719">
        <w:rPr>
          <w:rFonts w:cs="Calibri"/>
          <w:color w:val="404040" w:themeColor="text1" w:themeTint="BF"/>
          <w:sz w:val="20"/>
          <w:szCs w:val="20"/>
          <w:lang w:eastAsia="sl-SI"/>
        </w:rPr>
        <w:t>sodelovanje in humanitarno pomoč</w:t>
      </w:r>
      <w:r w:rsidR="00A14F74">
        <w:rPr>
          <w:rFonts w:cs="Calibri"/>
          <w:color w:val="404040" w:themeColor="text1" w:themeTint="BF"/>
          <w:sz w:val="20"/>
          <w:szCs w:val="20"/>
          <w:lang w:eastAsia="sl-SI"/>
        </w:rPr>
        <w:t>,</w:t>
      </w:r>
      <w:r w:rsidR="00177699">
        <w:rPr>
          <w:rFonts w:cs="Calibri"/>
          <w:color w:val="404040" w:themeColor="text1" w:themeTint="BF"/>
          <w:sz w:val="20"/>
          <w:szCs w:val="20"/>
          <w:lang w:eastAsia="sl-SI"/>
        </w:rPr>
        <w:t xml:space="preserve"> </w:t>
      </w:r>
      <w:r w:rsidR="003A2719">
        <w:rPr>
          <w:rFonts w:cs="Calibri"/>
          <w:color w:val="404040" w:themeColor="text1" w:themeTint="BF"/>
          <w:sz w:val="20"/>
          <w:szCs w:val="20"/>
          <w:lang w:eastAsia="sl-SI"/>
        </w:rPr>
        <w:t xml:space="preserve">ter </w:t>
      </w:r>
      <w:r w:rsidRPr="009353CA">
        <w:rPr>
          <w:rFonts w:cs="Calibri"/>
          <w:color w:val="404040" w:themeColor="text1" w:themeTint="BF"/>
          <w:sz w:val="20"/>
          <w:szCs w:val="20"/>
          <w:lang w:eastAsia="sl-SI"/>
        </w:rPr>
        <w:t xml:space="preserve">ustrezna kadrovska </w:t>
      </w:r>
      <w:r w:rsidR="002E0A47">
        <w:rPr>
          <w:rFonts w:cs="Calibri"/>
          <w:color w:val="404040" w:themeColor="text1" w:themeTint="BF"/>
          <w:sz w:val="20"/>
          <w:szCs w:val="20"/>
          <w:lang w:eastAsia="sl-SI"/>
        </w:rPr>
        <w:t>zasedba</w:t>
      </w:r>
      <w:r w:rsidRPr="009353CA">
        <w:rPr>
          <w:rFonts w:cs="Calibri"/>
          <w:color w:val="404040" w:themeColor="text1" w:themeTint="BF"/>
          <w:sz w:val="20"/>
          <w:szCs w:val="20"/>
          <w:lang w:eastAsia="sl-SI"/>
        </w:rPr>
        <w:t xml:space="preserve"> </w:t>
      </w:r>
      <w:r w:rsidRPr="008C4B9B">
        <w:rPr>
          <w:rFonts w:cs="Calibri"/>
          <w:color w:val="404040" w:themeColor="text1" w:themeTint="BF"/>
          <w:sz w:val="20"/>
          <w:szCs w:val="20"/>
          <w:lang w:eastAsia="sl-SI"/>
        </w:rPr>
        <w:t>predpogoj</w:t>
      </w:r>
      <w:r w:rsidR="000A5816">
        <w:rPr>
          <w:rFonts w:cs="Calibri"/>
          <w:color w:val="404040" w:themeColor="text1" w:themeTint="BF"/>
          <w:sz w:val="20"/>
          <w:szCs w:val="20"/>
          <w:lang w:eastAsia="sl-SI"/>
        </w:rPr>
        <w:t>a</w:t>
      </w:r>
      <w:r w:rsidRPr="008C4B9B">
        <w:rPr>
          <w:rFonts w:cs="Calibri"/>
          <w:color w:val="404040" w:themeColor="text1" w:themeTint="BF"/>
          <w:sz w:val="20"/>
          <w:szCs w:val="20"/>
          <w:lang w:eastAsia="sl-SI"/>
        </w:rPr>
        <w:t xml:space="preserve"> </w:t>
      </w:r>
      <w:r w:rsidRPr="009353CA">
        <w:rPr>
          <w:rFonts w:cs="Calibri"/>
          <w:color w:val="404040" w:themeColor="text1" w:themeTint="BF"/>
          <w:sz w:val="20"/>
          <w:szCs w:val="20"/>
          <w:lang w:eastAsia="sl-SI"/>
        </w:rPr>
        <w:t>za zagotavljanje vzdržnega, smotrnega in ciljno usmerjenega mednarodnega razvojnega sodelovanja</w:t>
      </w:r>
      <w:r w:rsidR="00A739C0">
        <w:rPr>
          <w:rFonts w:cs="Calibri"/>
          <w:color w:val="404040"/>
          <w:sz w:val="20"/>
          <w:szCs w:val="20"/>
          <w:lang w:eastAsia="sl-SI"/>
        </w:rPr>
        <w:t>.</w:t>
      </w:r>
    </w:p>
    <w:p w14:paraId="5414047A" w14:textId="77777777" w:rsidR="00631BEE" w:rsidRPr="009F78D0" w:rsidRDefault="00631BEE" w:rsidP="00F42B5C">
      <w:pPr>
        <w:spacing w:after="0" w:line="240" w:lineRule="auto"/>
        <w:jc w:val="both"/>
        <w:rPr>
          <w:rFonts w:asciiTheme="minorHAnsi" w:eastAsia="Times New Roman" w:hAnsiTheme="minorHAnsi" w:cstheme="minorHAnsi"/>
          <w:color w:val="404040" w:themeColor="text1" w:themeTint="BF"/>
          <w:sz w:val="20"/>
          <w:szCs w:val="20"/>
          <w:lang w:eastAsia="sl-SI"/>
        </w:rPr>
      </w:pPr>
      <w:r w:rsidRPr="009F78D0">
        <w:rPr>
          <w:rFonts w:asciiTheme="minorHAnsi" w:eastAsia="Times New Roman" w:hAnsiTheme="minorHAnsi" w:cstheme="minorHAnsi"/>
          <w:color w:val="404040" w:themeColor="text1" w:themeTint="BF"/>
          <w:sz w:val="20"/>
          <w:szCs w:val="20"/>
          <w:lang w:eastAsia="sl-SI"/>
        </w:rPr>
        <w:t xml:space="preserve">Na področju humanitarne pomoči </w:t>
      </w:r>
      <w:r w:rsidR="00A11CB7" w:rsidRPr="009F78D0">
        <w:rPr>
          <w:rFonts w:cs="Arial"/>
          <w:color w:val="404040" w:themeColor="text1" w:themeTint="BF"/>
          <w:sz w:val="20"/>
          <w:szCs w:val="20"/>
        </w:rPr>
        <w:t xml:space="preserve">Ministrstvo za zunanje zadeve </w:t>
      </w:r>
      <w:r w:rsidRPr="009F78D0">
        <w:rPr>
          <w:rFonts w:asciiTheme="minorHAnsi" w:eastAsia="Times New Roman" w:hAnsiTheme="minorHAnsi" w:cstheme="minorHAnsi"/>
          <w:color w:val="404040" w:themeColor="text1" w:themeTint="BF"/>
          <w:sz w:val="20"/>
          <w:szCs w:val="20"/>
          <w:lang w:eastAsia="sl-SI"/>
        </w:rPr>
        <w:t xml:space="preserve">koordinira odzive </w:t>
      </w:r>
      <w:r w:rsidR="00A11CB7" w:rsidRPr="009F78D0">
        <w:rPr>
          <w:rFonts w:asciiTheme="minorHAnsi" w:eastAsia="Times New Roman" w:hAnsiTheme="minorHAnsi" w:cstheme="minorHAnsi"/>
          <w:color w:val="404040" w:themeColor="text1" w:themeTint="BF"/>
          <w:sz w:val="20"/>
          <w:szCs w:val="20"/>
          <w:lang w:eastAsia="sl-SI"/>
        </w:rPr>
        <w:t>Slovenije</w:t>
      </w:r>
      <w:r w:rsidRPr="009F78D0">
        <w:rPr>
          <w:rFonts w:asciiTheme="minorHAnsi" w:eastAsia="Times New Roman" w:hAnsiTheme="minorHAnsi" w:cstheme="minorHAnsi"/>
          <w:color w:val="404040" w:themeColor="text1" w:themeTint="BF"/>
          <w:sz w:val="20"/>
          <w:szCs w:val="20"/>
          <w:lang w:eastAsia="sl-SI"/>
        </w:rPr>
        <w:t xml:space="preserve"> na humanitarne krize ter humanitarno in </w:t>
      </w:r>
      <w:proofErr w:type="spellStart"/>
      <w:r w:rsidRPr="009F78D0">
        <w:rPr>
          <w:rFonts w:asciiTheme="minorHAnsi" w:eastAsia="Times New Roman" w:hAnsiTheme="minorHAnsi" w:cstheme="minorHAnsi"/>
          <w:color w:val="404040" w:themeColor="text1" w:themeTint="BF"/>
          <w:sz w:val="20"/>
          <w:szCs w:val="20"/>
          <w:lang w:eastAsia="sl-SI"/>
        </w:rPr>
        <w:t>pokonfliktno</w:t>
      </w:r>
      <w:proofErr w:type="spellEnd"/>
      <w:r w:rsidRPr="009F78D0">
        <w:rPr>
          <w:rFonts w:asciiTheme="minorHAnsi" w:eastAsia="Times New Roman" w:hAnsiTheme="minorHAnsi" w:cstheme="minorHAnsi"/>
          <w:color w:val="404040" w:themeColor="text1" w:themeTint="BF"/>
          <w:sz w:val="20"/>
          <w:szCs w:val="20"/>
          <w:lang w:eastAsia="sl-SI"/>
        </w:rPr>
        <w:t xml:space="preserve"> pomoč usmerja preko nacionalnih izvajalcev (drugi resorji, ustanove, nevladne organizacije) in mednarodnih organizacij. Sodeluje pri pripravi razpisov za (so)financiranje humanitarnih dejavnosti ter vodi postopke za načrtovanje, koordinacijo, pripravo in izvedbo javnih razp</w:t>
      </w:r>
      <w:r w:rsidR="00B71825" w:rsidRPr="009F78D0">
        <w:rPr>
          <w:rFonts w:asciiTheme="minorHAnsi" w:eastAsia="Times New Roman" w:hAnsiTheme="minorHAnsi" w:cstheme="minorHAnsi"/>
          <w:color w:val="404040" w:themeColor="text1" w:themeTint="BF"/>
          <w:sz w:val="20"/>
          <w:szCs w:val="20"/>
          <w:lang w:eastAsia="sl-SI"/>
        </w:rPr>
        <w:t>isov</w:t>
      </w:r>
      <w:r w:rsidRPr="009F78D0">
        <w:rPr>
          <w:rFonts w:asciiTheme="minorHAnsi" w:eastAsia="Times New Roman" w:hAnsiTheme="minorHAnsi" w:cstheme="minorHAnsi"/>
          <w:color w:val="404040" w:themeColor="text1" w:themeTint="BF"/>
          <w:sz w:val="20"/>
          <w:szCs w:val="20"/>
          <w:lang w:eastAsia="sl-SI"/>
        </w:rPr>
        <w:t>. Spremlja projekt</w:t>
      </w:r>
      <w:r w:rsidR="000A5816">
        <w:rPr>
          <w:rFonts w:asciiTheme="minorHAnsi" w:eastAsia="Times New Roman" w:hAnsiTheme="minorHAnsi" w:cstheme="minorHAnsi"/>
          <w:color w:val="404040" w:themeColor="text1" w:themeTint="BF"/>
          <w:sz w:val="20"/>
          <w:szCs w:val="20"/>
          <w:lang w:eastAsia="sl-SI"/>
        </w:rPr>
        <w:t>e</w:t>
      </w:r>
      <w:r w:rsidRPr="009F78D0">
        <w:rPr>
          <w:rFonts w:asciiTheme="minorHAnsi" w:eastAsia="Times New Roman" w:hAnsiTheme="minorHAnsi" w:cstheme="minorHAnsi"/>
          <w:color w:val="404040" w:themeColor="text1" w:themeTint="BF"/>
          <w:sz w:val="20"/>
          <w:szCs w:val="20"/>
          <w:lang w:eastAsia="sl-SI"/>
        </w:rPr>
        <w:t xml:space="preserve"> izvajalcev humanitarnih aktivnosti in pripravlja poročila o humanitarnih aktivnostih Slovenije. Spremlja </w:t>
      </w:r>
      <w:r w:rsidR="0063579C" w:rsidRPr="009F78D0">
        <w:rPr>
          <w:rFonts w:asciiTheme="minorHAnsi" w:eastAsia="Times New Roman" w:hAnsiTheme="minorHAnsi" w:cstheme="minorHAnsi"/>
          <w:color w:val="404040" w:themeColor="text1" w:themeTint="BF"/>
          <w:sz w:val="20"/>
          <w:szCs w:val="20"/>
          <w:lang w:eastAsia="sl-SI"/>
        </w:rPr>
        <w:t xml:space="preserve">tudi </w:t>
      </w:r>
      <w:r w:rsidR="00DD6148">
        <w:rPr>
          <w:rFonts w:asciiTheme="minorHAnsi" w:eastAsia="Times New Roman" w:hAnsiTheme="minorHAnsi" w:cstheme="minorHAnsi"/>
          <w:color w:val="404040" w:themeColor="text1" w:themeTint="BF"/>
          <w:sz w:val="20"/>
          <w:szCs w:val="20"/>
          <w:lang w:eastAsia="sl-SI"/>
        </w:rPr>
        <w:t>večstranske</w:t>
      </w:r>
      <w:r w:rsidRPr="009F78D0">
        <w:rPr>
          <w:rFonts w:asciiTheme="minorHAnsi" w:eastAsia="Times New Roman" w:hAnsiTheme="minorHAnsi" w:cstheme="minorHAnsi"/>
          <w:color w:val="404040" w:themeColor="text1" w:themeTint="BF"/>
          <w:sz w:val="20"/>
          <w:szCs w:val="20"/>
          <w:lang w:eastAsia="sl-SI"/>
        </w:rPr>
        <w:t xml:space="preserve"> aktivnosti v okviru </w:t>
      </w:r>
      <w:r w:rsidR="00555B57">
        <w:rPr>
          <w:rFonts w:asciiTheme="minorHAnsi" w:eastAsia="Times New Roman" w:hAnsiTheme="minorHAnsi" w:cstheme="minorHAnsi"/>
          <w:color w:val="404040" w:themeColor="text1" w:themeTint="BF"/>
          <w:sz w:val="20"/>
          <w:szCs w:val="20"/>
          <w:lang w:eastAsia="sl-SI"/>
        </w:rPr>
        <w:t>O</w:t>
      </w:r>
      <w:r w:rsidR="00550E01">
        <w:rPr>
          <w:rFonts w:asciiTheme="minorHAnsi" w:eastAsia="Times New Roman" w:hAnsiTheme="minorHAnsi" w:cstheme="minorHAnsi"/>
          <w:color w:val="404040" w:themeColor="text1" w:themeTint="BF"/>
          <w:sz w:val="20"/>
          <w:szCs w:val="20"/>
          <w:lang w:eastAsia="sl-SI"/>
        </w:rPr>
        <w:t>ZN</w:t>
      </w:r>
      <w:r w:rsidRPr="009F78D0">
        <w:rPr>
          <w:rFonts w:asciiTheme="minorHAnsi" w:eastAsia="Times New Roman" w:hAnsiTheme="minorHAnsi" w:cstheme="minorHAnsi"/>
          <w:color w:val="404040" w:themeColor="text1" w:themeTint="BF"/>
          <w:sz w:val="20"/>
          <w:szCs w:val="20"/>
          <w:lang w:eastAsia="sl-SI"/>
        </w:rPr>
        <w:t xml:space="preserve">, EU in drugih mednarodnih organizacij ter institucij. </w:t>
      </w:r>
    </w:p>
    <w:p w14:paraId="1EFCA320" w14:textId="77777777" w:rsidR="00631BEE" w:rsidRPr="009F78D0" w:rsidRDefault="00631BEE" w:rsidP="00F42B5C">
      <w:pPr>
        <w:spacing w:after="0" w:line="240" w:lineRule="auto"/>
        <w:jc w:val="both"/>
        <w:rPr>
          <w:rFonts w:asciiTheme="minorHAnsi" w:eastAsia="Times New Roman" w:hAnsiTheme="minorHAnsi" w:cstheme="minorHAnsi"/>
          <w:color w:val="404040" w:themeColor="text1" w:themeTint="BF"/>
          <w:sz w:val="20"/>
          <w:szCs w:val="20"/>
          <w:lang w:eastAsia="sl-SI"/>
        </w:rPr>
      </w:pPr>
    </w:p>
    <w:p w14:paraId="5D0ABE31" w14:textId="77777777" w:rsidR="00431F1A" w:rsidRDefault="00431F1A" w:rsidP="00F42B5C">
      <w:pPr>
        <w:spacing w:after="0" w:line="240" w:lineRule="auto"/>
        <w:jc w:val="both"/>
        <w:rPr>
          <w:rFonts w:asciiTheme="minorHAnsi" w:eastAsia="Times New Roman" w:hAnsiTheme="minorHAnsi" w:cstheme="minorHAnsi"/>
          <w:color w:val="404040" w:themeColor="text1" w:themeTint="BF"/>
          <w:sz w:val="20"/>
          <w:szCs w:val="20"/>
          <w:lang w:eastAsia="sl-SI"/>
        </w:rPr>
      </w:pPr>
      <w:r w:rsidRPr="009F78D0">
        <w:rPr>
          <w:rFonts w:asciiTheme="minorHAnsi" w:eastAsia="Times New Roman" w:hAnsiTheme="minorHAnsi" w:cstheme="minorHAnsi"/>
          <w:color w:val="404040" w:themeColor="text1" w:themeTint="BF"/>
          <w:sz w:val="20"/>
          <w:szCs w:val="20"/>
          <w:lang w:eastAsia="sl-SI"/>
        </w:rPr>
        <w:t xml:space="preserve">Pomembno vlogo pri načrtovanju in izvajanju </w:t>
      </w:r>
      <w:r w:rsidR="00097F59" w:rsidRPr="009F78D0">
        <w:rPr>
          <w:rFonts w:asciiTheme="minorHAnsi" w:eastAsia="Times New Roman" w:hAnsiTheme="minorHAnsi" w:cstheme="minorHAnsi"/>
          <w:color w:val="404040" w:themeColor="text1" w:themeTint="BF"/>
          <w:sz w:val="20"/>
          <w:szCs w:val="20"/>
          <w:lang w:eastAsia="sl-SI"/>
        </w:rPr>
        <w:t>mednarodnega razvojnega sodelovanja in humanitarne pomoči</w:t>
      </w:r>
      <w:r w:rsidRPr="009F78D0">
        <w:rPr>
          <w:rFonts w:asciiTheme="minorHAnsi" w:eastAsia="Times New Roman" w:hAnsiTheme="minorHAnsi" w:cstheme="minorHAnsi"/>
          <w:color w:val="404040" w:themeColor="text1" w:themeTint="BF"/>
          <w:sz w:val="20"/>
          <w:szCs w:val="20"/>
          <w:lang w:eastAsia="sl-SI"/>
        </w:rPr>
        <w:t xml:space="preserve"> imajo diplomatsk</w:t>
      </w:r>
      <w:r w:rsidR="005725D6">
        <w:rPr>
          <w:rFonts w:asciiTheme="minorHAnsi" w:eastAsia="Times New Roman" w:hAnsiTheme="minorHAnsi" w:cstheme="minorHAnsi"/>
          <w:color w:val="404040" w:themeColor="text1" w:themeTint="BF"/>
          <w:sz w:val="20"/>
          <w:szCs w:val="20"/>
          <w:lang w:eastAsia="sl-SI"/>
        </w:rPr>
        <w:t>a</w:t>
      </w:r>
      <w:r w:rsidR="00F749B6">
        <w:rPr>
          <w:rFonts w:asciiTheme="minorHAnsi" w:eastAsia="Times New Roman" w:hAnsiTheme="minorHAnsi" w:cstheme="minorHAnsi"/>
          <w:color w:val="404040" w:themeColor="text1" w:themeTint="BF"/>
          <w:sz w:val="20"/>
          <w:szCs w:val="20"/>
          <w:lang w:eastAsia="sl-SI"/>
        </w:rPr>
        <w:t xml:space="preserve"> </w:t>
      </w:r>
      <w:r w:rsidRPr="009F78D0">
        <w:rPr>
          <w:rFonts w:asciiTheme="minorHAnsi" w:eastAsia="Times New Roman" w:hAnsiTheme="minorHAnsi" w:cstheme="minorHAnsi"/>
          <w:color w:val="404040" w:themeColor="text1" w:themeTint="BF"/>
          <w:sz w:val="20"/>
          <w:szCs w:val="20"/>
          <w:lang w:eastAsia="sl-SI"/>
        </w:rPr>
        <w:t>predstavništva, ki niso le posrednik</w:t>
      </w:r>
      <w:r w:rsidR="00F90CCE" w:rsidRPr="009F78D0">
        <w:rPr>
          <w:rFonts w:asciiTheme="minorHAnsi" w:eastAsia="Times New Roman" w:hAnsiTheme="minorHAnsi" w:cstheme="minorHAnsi"/>
          <w:color w:val="404040" w:themeColor="text1" w:themeTint="BF"/>
          <w:sz w:val="20"/>
          <w:szCs w:val="20"/>
          <w:lang w:eastAsia="sl-SI"/>
        </w:rPr>
        <w:t>i</w:t>
      </w:r>
      <w:r w:rsidRPr="009F78D0">
        <w:rPr>
          <w:rFonts w:asciiTheme="minorHAnsi" w:eastAsia="Times New Roman" w:hAnsiTheme="minorHAnsi" w:cstheme="minorHAnsi"/>
          <w:color w:val="404040" w:themeColor="text1" w:themeTint="BF"/>
          <w:sz w:val="20"/>
          <w:szCs w:val="20"/>
          <w:lang w:eastAsia="sl-SI"/>
        </w:rPr>
        <w:t xml:space="preserve"> med donatorico in prejemnico, temveč posreduje</w:t>
      </w:r>
      <w:r w:rsidR="00F90CCE" w:rsidRPr="009F78D0">
        <w:rPr>
          <w:rFonts w:asciiTheme="minorHAnsi" w:eastAsia="Times New Roman" w:hAnsiTheme="minorHAnsi" w:cstheme="minorHAnsi"/>
          <w:color w:val="404040" w:themeColor="text1" w:themeTint="BF"/>
          <w:sz w:val="20"/>
          <w:szCs w:val="20"/>
          <w:lang w:eastAsia="sl-SI"/>
        </w:rPr>
        <w:t>jo</w:t>
      </w:r>
      <w:r w:rsidRPr="009F78D0">
        <w:rPr>
          <w:rFonts w:asciiTheme="minorHAnsi" w:eastAsia="Times New Roman" w:hAnsiTheme="minorHAnsi" w:cstheme="minorHAnsi"/>
          <w:color w:val="404040" w:themeColor="text1" w:themeTint="BF"/>
          <w:sz w:val="20"/>
          <w:szCs w:val="20"/>
          <w:lang w:eastAsia="sl-SI"/>
        </w:rPr>
        <w:t xml:space="preserve"> mnenja in ocene o potrebah, </w:t>
      </w:r>
      <w:r w:rsidR="00F90CCE" w:rsidRPr="009F78D0">
        <w:rPr>
          <w:rFonts w:asciiTheme="minorHAnsi" w:eastAsia="Times New Roman" w:hAnsiTheme="minorHAnsi" w:cstheme="minorHAnsi"/>
          <w:color w:val="404040" w:themeColor="text1" w:themeTint="BF"/>
          <w:sz w:val="20"/>
          <w:szCs w:val="20"/>
          <w:lang w:eastAsia="sl-SI"/>
        </w:rPr>
        <w:t xml:space="preserve">so </w:t>
      </w:r>
      <w:r w:rsidRPr="009F78D0">
        <w:rPr>
          <w:rFonts w:asciiTheme="minorHAnsi" w:eastAsia="Times New Roman" w:hAnsiTheme="minorHAnsi" w:cstheme="minorHAnsi"/>
          <w:color w:val="404040" w:themeColor="text1" w:themeTint="BF"/>
          <w:sz w:val="20"/>
          <w:szCs w:val="20"/>
          <w:lang w:eastAsia="sl-SI"/>
        </w:rPr>
        <w:t>vključen</w:t>
      </w:r>
      <w:r w:rsidR="00F90CCE" w:rsidRPr="009F78D0">
        <w:rPr>
          <w:rFonts w:asciiTheme="minorHAnsi" w:eastAsia="Times New Roman" w:hAnsiTheme="minorHAnsi" w:cstheme="minorHAnsi"/>
          <w:color w:val="404040" w:themeColor="text1" w:themeTint="BF"/>
          <w:sz w:val="20"/>
          <w:szCs w:val="20"/>
          <w:lang w:eastAsia="sl-SI"/>
        </w:rPr>
        <w:t xml:space="preserve">a v vse faze </w:t>
      </w:r>
      <w:r w:rsidR="00263362" w:rsidRPr="009F78D0">
        <w:rPr>
          <w:rFonts w:asciiTheme="minorHAnsi" w:eastAsia="Times New Roman" w:hAnsiTheme="minorHAnsi" w:cstheme="minorHAnsi"/>
          <w:color w:val="404040" w:themeColor="text1" w:themeTint="BF"/>
          <w:sz w:val="20"/>
          <w:szCs w:val="20"/>
          <w:lang w:eastAsia="sl-SI"/>
        </w:rPr>
        <w:t>mednarodnega razvojnega sodelovanja</w:t>
      </w:r>
      <w:r w:rsidR="00DD6148">
        <w:rPr>
          <w:rFonts w:asciiTheme="minorHAnsi" w:eastAsia="Times New Roman" w:hAnsiTheme="minorHAnsi" w:cstheme="minorHAnsi"/>
          <w:color w:val="404040" w:themeColor="text1" w:themeTint="BF"/>
          <w:sz w:val="20"/>
          <w:szCs w:val="20"/>
          <w:lang w:eastAsia="sl-SI"/>
        </w:rPr>
        <w:t xml:space="preserve"> in humanitarne pomoči</w:t>
      </w:r>
      <w:r w:rsidRPr="009F78D0">
        <w:rPr>
          <w:rFonts w:asciiTheme="minorHAnsi" w:eastAsia="Times New Roman" w:hAnsiTheme="minorHAnsi" w:cstheme="minorHAnsi"/>
          <w:color w:val="404040" w:themeColor="text1" w:themeTint="BF"/>
          <w:sz w:val="20"/>
          <w:szCs w:val="20"/>
          <w:lang w:eastAsia="sl-SI"/>
        </w:rPr>
        <w:t xml:space="preserve"> in nudi</w:t>
      </w:r>
      <w:r w:rsidR="00F90CCE" w:rsidRPr="009F78D0">
        <w:rPr>
          <w:rFonts w:asciiTheme="minorHAnsi" w:eastAsia="Times New Roman" w:hAnsiTheme="minorHAnsi" w:cstheme="minorHAnsi"/>
          <w:color w:val="404040" w:themeColor="text1" w:themeTint="BF"/>
          <w:sz w:val="20"/>
          <w:szCs w:val="20"/>
          <w:lang w:eastAsia="sl-SI"/>
        </w:rPr>
        <w:t>jo</w:t>
      </w:r>
      <w:r w:rsidRPr="009F78D0">
        <w:rPr>
          <w:rFonts w:asciiTheme="minorHAnsi" w:eastAsia="Times New Roman" w:hAnsiTheme="minorHAnsi" w:cstheme="minorHAnsi"/>
          <w:color w:val="404040" w:themeColor="text1" w:themeTint="BF"/>
          <w:sz w:val="20"/>
          <w:szCs w:val="20"/>
          <w:lang w:eastAsia="sl-SI"/>
        </w:rPr>
        <w:t xml:space="preserve"> podporo pri načrtovanju in izvajanju projektov ter priprav</w:t>
      </w:r>
      <w:r w:rsidR="00F90CCE" w:rsidRPr="009F78D0">
        <w:rPr>
          <w:rFonts w:asciiTheme="minorHAnsi" w:eastAsia="Times New Roman" w:hAnsiTheme="minorHAnsi" w:cstheme="minorHAnsi"/>
          <w:color w:val="404040" w:themeColor="text1" w:themeTint="BF"/>
          <w:sz w:val="20"/>
          <w:szCs w:val="20"/>
          <w:lang w:eastAsia="sl-SI"/>
        </w:rPr>
        <w:t>ljajo</w:t>
      </w:r>
      <w:r w:rsidRPr="009F78D0">
        <w:rPr>
          <w:rFonts w:asciiTheme="minorHAnsi" w:eastAsia="Times New Roman" w:hAnsiTheme="minorHAnsi" w:cstheme="minorHAnsi"/>
          <w:color w:val="404040" w:themeColor="text1" w:themeTint="BF"/>
          <w:sz w:val="20"/>
          <w:szCs w:val="20"/>
          <w:lang w:eastAsia="sl-SI"/>
        </w:rPr>
        <w:t xml:space="preserve"> tudi </w:t>
      </w:r>
      <w:r w:rsidR="009E338C" w:rsidRPr="009F78D0">
        <w:rPr>
          <w:rFonts w:asciiTheme="minorHAnsi" w:eastAsia="Times New Roman" w:hAnsiTheme="minorHAnsi" w:cstheme="minorHAnsi"/>
          <w:color w:val="404040" w:themeColor="text1" w:themeTint="BF"/>
          <w:sz w:val="20"/>
          <w:szCs w:val="20"/>
          <w:lang w:eastAsia="sl-SI"/>
        </w:rPr>
        <w:t xml:space="preserve">njihove </w:t>
      </w:r>
      <w:r w:rsidRPr="009F78D0">
        <w:rPr>
          <w:rFonts w:asciiTheme="minorHAnsi" w:eastAsia="Times New Roman" w:hAnsiTheme="minorHAnsi" w:cstheme="minorHAnsi"/>
          <w:color w:val="404040" w:themeColor="text1" w:themeTint="BF"/>
          <w:sz w:val="20"/>
          <w:szCs w:val="20"/>
          <w:lang w:eastAsia="sl-SI"/>
        </w:rPr>
        <w:t>končn</w:t>
      </w:r>
      <w:r w:rsidR="00F90CCE" w:rsidRPr="009F78D0">
        <w:rPr>
          <w:rFonts w:asciiTheme="minorHAnsi" w:eastAsia="Times New Roman" w:hAnsiTheme="minorHAnsi" w:cstheme="minorHAnsi"/>
          <w:color w:val="404040" w:themeColor="text1" w:themeTint="BF"/>
          <w:sz w:val="20"/>
          <w:szCs w:val="20"/>
          <w:lang w:eastAsia="sl-SI"/>
        </w:rPr>
        <w:t>e</w:t>
      </w:r>
      <w:r w:rsidRPr="009F78D0">
        <w:rPr>
          <w:rFonts w:asciiTheme="minorHAnsi" w:eastAsia="Times New Roman" w:hAnsiTheme="minorHAnsi" w:cstheme="minorHAnsi"/>
          <w:color w:val="404040" w:themeColor="text1" w:themeTint="BF"/>
          <w:sz w:val="20"/>
          <w:szCs w:val="20"/>
          <w:lang w:eastAsia="sl-SI"/>
        </w:rPr>
        <w:t xml:space="preserve"> ocen</w:t>
      </w:r>
      <w:r w:rsidR="00F90CCE" w:rsidRPr="009F78D0">
        <w:rPr>
          <w:rFonts w:asciiTheme="minorHAnsi" w:eastAsia="Times New Roman" w:hAnsiTheme="minorHAnsi" w:cstheme="minorHAnsi"/>
          <w:color w:val="404040" w:themeColor="text1" w:themeTint="BF"/>
          <w:sz w:val="20"/>
          <w:szCs w:val="20"/>
          <w:lang w:eastAsia="sl-SI"/>
        </w:rPr>
        <w:t>e</w:t>
      </w:r>
      <w:r w:rsidRPr="009F78D0">
        <w:rPr>
          <w:rFonts w:asciiTheme="minorHAnsi" w:eastAsia="Times New Roman" w:hAnsiTheme="minorHAnsi" w:cstheme="minorHAnsi"/>
          <w:color w:val="404040" w:themeColor="text1" w:themeTint="BF"/>
          <w:sz w:val="20"/>
          <w:szCs w:val="20"/>
          <w:lang w:eastAsia="sl-SI"/>
        </w:rPr>
        <w:t xml:space="preserve">. Prisotnost </w:t>
      </w:r>
      <w:r w:rsidR="00F90CCE" w:rsidRPr="009F78D0">
        <w:rPr>
          <w:rFonts w:asciiTheme="minorHAnsi" w:eastAsia="Times New Roman" w:hAnsiTheme="minorHAnsi" w:cstheme="minorHAnsi"/>
          <w:color w:val="404040" w:themeColor="text1" w:themeTint="BF"/>
          <w:sz w:val="20"/>
          <w:szCs w:val="20"/>
          <w:lang w:eastAsia="sl-SI"/>
        </w:rPr>
        <w:t>diplomatsk</w:t>
      </w:r>
      <w:r w:rsidR="005725D6">
        <w:rPr>
          <w:rFonts w:asciiTheme="minorHAnsi" w:eastAsia="Times New Roman" w:hAnsiTheme="minorHAnsi" w:cstheme="minorHAnsi"/>
          <w:color w:val="404040" w:themeColor="text1" w:themeTint="BF"/>
          <w:sz w:val="20"/>
          <w:szCs w:val="20"/>
          <w:lang w:eastAsia="sl-SI"/>
        </w:rPr>
        <w:t>ega</w:t>
      </w:r>
      <w:r w:rsidR="00F90CCE" w:rsidRPr="009F78D0">
        <w:rPr>
          <w:rFonts w:asciiTheme="minorHAnsi" w:eastAsia="Times New Roman" w:hAnsiTheme="minorHAnsi" w:cstheme="minorHAnsi"/>
          <w:color w:val="404040" w:themeColor="text1" w:themeTint="BF"/>
          <w:sz w:val="20"/>
          <w:szCs w:val="20"/>
          <w:lang w:eastAsia="sl-SI"/>
        </w:rPr>
        <w:t xml:space="preserve"> predstavništva </w:t>
      </w:r>
      <w:r w:rsidRPr="009F78D0">
        <w:rPr>
          <w:rFonts w:asciiTheme="minorHAnsi" w:eastAsia="Times New Roman" w:hAnsiTheme="minorHAnsi" w:cstheme="minorHAnsi"/>
          <w:color w:val="404040" w:themeColor="text1" w:themeTint="BF"/>
          <w:sz w:val="20"/>
          <w:szCs w:val="20"/>
          <w:lang w:eastAsia="sl-SI"/>
        </w:rPr>
        <w:t xml:space="preserve">je eden od bistvenih kriterijev za uspešno izvedbo kompleksnejših in finančno zajetnejših projektov </w:t>
      </w:r>
      <w:r w:rsidR="00097F59" w:rsidRPr="009F78D0">
        <w:rPr>
          <w:rFonts w:asciiTheme="minorHAnsi" w:eastAsia="Times New Roman" w:hAnsiTheme="minorHAnsi" w:cstheme="minorHAnsi"/>
          <w:color w:val="404040" w:themeColor="text1" w:themeTint="BF"/>
          <w:sz w:val="20"/>
          <w:szCs w:val="20"/>
          <w:lang w:eastAsia="sl-SI"/>
        </w:rPr>
        <w:t>mednarodnega razvojnega sodelovanja</w:t>
      </w:r>
      <w:r w:rsidRPr="009F78D0">
        <w:rPr>
          <w:rFonts w:asciiTheme="minorHAnsi" w:eastAsia="Times New Roman" w:hAnsiTheme="minorHAnsi" w:cstheme="minorHAnsi"/>
          <w:color w:val="404040" w:themeColor="text1" w:themeTint="BF"/>
          <w:sz w:val="20"/>
          <w:szCs w:val="20"/>
          <w:lang w:eastAsia="sl-SI"/>
        </w:rPr>
        <w:t xml:space="preserve"> v določeni državi</w:t>
      </w:r>
      <w:r w:rsidR="00F90CCE" w:rsidRPr="009F78D0">
        <w:rPr>
          <w:rFonts w:asciiTheme="minorHAnsi" w:eastAsia="Times New Roman" w:hAnsiTheme="minorHAnsi" w:cstheme="minorHAnsi"/>
          <w:color w:val="404040" w:themeColor="text1" w:themeTint="BF"/>
          <w:sz w:val="20"/>
          <w:szCs w:val="20"/>
          <w:lang w:eastAsia="sl-SI"/>
        </w:rPr>
        <w:t xml:space="preserve"> in </w:t>
      </w:r>
      <w:r w:rsidR="00A04E71">
        <w:rPr>
          <w:rFonts w:asciiTheme="minorHAnsi" w:eastAsia="Times New Roman" w:hAnsiTheme="minorHAnsi" w:cstheme="minorHAnsi"/>
          <w:color w:val="404040" w:themeColor="text1" w:themeTint="BF"/>
          <w:sz w:val="20"/>
          <w:szCs w:val="20"/>
          <w:lang w:eastAsia="sl-SI"/>
        </w:rPr>
        <w:t xml:space="preserve">je </w:t>
      </w:r>
      <w:r w:rsidR="00F90CCE" w:rsidRPr="009F78D0">
        <w:rPr>
          <w:rFonts w:asciiTheme="minorHAnsi" w:eastAsia="Times New Roman" w:hAnsiTheme="minorHAnsi" w:cstheme="minorHAnsi"/>
          <w:color w:val="404040" w:themeColor="text1" w:themeTint="BF"/>
          <w:sz w:val="20"/>
          <w:szCs w:val="20"/>
          <w:lang w:eastAsia="sl-SI"/>
        </w:rPr>
        <w:t xml:space="preserve">ključna </w:t>
      </w:r>
      <w:r w:rsidRPr="009F78D0">
        <w:rPr>
          <w:rFonts w:asciiTheme="minorHAnsi" w:eastAsia="Times New Roman" w:hAnsiTheme="minorHAnsi" w:cstheme="minorHAnsi"/>
          <w:color w:val="404040" w:themeColor="text1" w:themeTint="BF"/>
          <w:sz w:val="20"/>
          <w:szCs w:val="20"/>
          <w:lang w:eastAsia="sl-SI"/>
        </w:rPr>
        <w:t xml:space="preserve">za odločitev o izvajanju </w:t>
      </w:r>
      <w:r w:rsidR="0013060A">
        <w:rPr>
          <w:rFonts w:asciiTheme="minorHAnsi" w:eastAsia="Times New Roman" w:hAnsiTheme="minorHAnsi" w:cstheme="minorHAnsi"/>
          <w:color w:val="404040" w:themeColor="text1" w:themeTint="BF"/>
          <w:sz w:val="20"/>
          <w:szCs w:val="20"/>
          <w:lang w:eastAsia="sl-SI"/>
        </w:rPr>
        <w:t>tovrstnih projektov</w:t>
      </w:r>
      <w:r w:rsidRPr="009F78D0">
        <w:rPr>
          <w:rFonts w:asciiTheme="minorHAnsi" w:eastAsia="Times New Roman" w:hAnsiTheme="minorHAnsi" w:cstheme="minorHAnsi"/>
          <w:color w:val="404040" w:themeColor="text1" w:themeTint="BF"/>
          <w:sz w:val="20"/>
          <w:szCs w:val="20"/>
          <w:lang w:eastAsia="sl-SI"/>
        </w:rPr>
        <w:t xml:space="preserve"> v določeni državi.</w:t>
      </w:r>
    </w:p>
    <w:p w14:paraId="002F4727" w14:textId="77777777" w:rsidR="007A59AF" w:rsidRPr="009F78D0" w:rsidRDefault="007A59AF" w:rsidP="00F42B5C">
      <w:pPr>
        <w:spacing w:after="0" w:line="240" w:lineRule="auto"/>
        <w:jc w:val="both"/>
        <w:rPr>
          <w:rFonts w:asciiTheme="minorHAnsi" w:eastAsia="Times New Roman" w:hAnsiTheme="minorHAnsi" w:cstheme="minorHAnsi"/>
          <w:color w:val="404040" w:themeColor="text1" w:themeTint="BF"/>
          <w:sz w:val="20"/>
          <w:szCs w:val="20"/>
          <w:lang w:eastAsia="sl-SI"/>
        </w:rPr>
      </w:pPr>
    </w:p>
    <w:p w14:paraId="30C9657B" w14:textId="77777777" w:rsidR="009353CA" w:rsidRPr="009353CA" w:rsidRDefault="009353CA" w:rsidP="009353CA">
      <w:pPr>
        <w:numPr>
          <w:ilvl w:val="0"/>
          <w:numId w:val="10"/>
        </w:numPr>
        <w:spacing w:after="0" w:line="240" w:lineRule="auto"/>
        <w:ind w:left="426" w:hanging="426"/>
        <w:jc w:val="both"/>
        <w:rPr>
          <w:rFonts w:asciiTheme="minorHAnsi" w:eastAsia="Times New Roman" w:hAnsiTheme="minorHAnsi" w:cs="Calibri"/>
          <w:color w:val="404040"/>
          <w:sz w:val="20"/>
          <w:szCs w:val="20"/>
          <w:lang w:eastAsia="sl-SI"/>
        </w:rPr>
      </w:pPr>
      <w:r w:rsidRPr="009353CA">
        <w:rPr>
          <w:rFonts w:asciiTheme="minorHAnsi" w:eastAsia="Times New Roman" w:hAnsiTheme="minorHAnsi" w:cs="Arial"/>
          <w:color w:val="404040"/>
          <w:sz w:val="20"/>
          <w:szCs w:val="20"/>
          <w:lang w:eastAsia="sl-SI"/>
        </w:rPr>
        <w:t xml:space="preserve">Ministrstvo za zunanje </w:t>
      </w:r>
      <w:r w:rsidRPr="009353CA">
        <w:rPr>
          <w:rFonts w:asciiTheme="minorHAnsi" w:hAnsiTheme="minorHAnsi" w:cs="Arial"/>
          <w:color w:val="404040"/>
          <w:sz w:val="20"/>
          <w:szCs w:val="20"/>
        </w:rPr>
        <w:t>zadeve</w:t>
      </w:r>
      <w:r w:rsidRPr="009353CA">
        <w:rPr>
          <w:rFonts w:asciiTheme="minorHAnsi" w:eastAsia="Times New Roman" w:hAnsiTheme="minorHAnsi" w:cs="Arial"/>
          <w:color w:val="404040"/>
          <w:sz w:val="20"/>
          <w:szCs w:val="20"/>
          <w:lang w:eastAsia="sl-SI"/>
        </w:rPr>
        <w:t xml:space="preserve"> </w:t>
      </w:r>
      <w:r w:rsidRPr="009353CA">
        <w:rPr>
          <w:rFonts w:asciiTheme="minorHAnsi" w:eastAsia="Times New Roman" w:hAnsiTheme="minorHAnsi" w:cs="Calibri"/>
          <w:color w:val="404040"/>
          <w:sz w:val="20"/>
          <w:szCs w:val="20"/>
          <w:lang w:eastAsia="sl-SI"/>
        </w:rPr>
        <w:t xml:space="preserve">bo posebno pozornost namenilo naslednjim dejavnostim: (1) </w:t>
      </w:r>
      <w:r w:rsidR="00FE67AC" w:rsidRPr="009353CA">
        <w:rPr>
          <w:rFonts w:asciiTheme="minorHAnsi" w:eastAsia="Times New Roman" w:hAnsiTheme="minorHAnsi" w:cs="Calibri"/>
          <w:color w:val="404040"/>
          <w:sz w:val="20"/>
          <w:szCs w:val="20"/>
          <w:lang w:eastAsia="sl-SI"/>
        </w:rPr>
        <w:t>krepitvi učinkovitosti razvojnega sodelovanja</w:t>
      </w:r>
      <w:r w:rsidR="00FE67AC">
        <w:rPr>
          <w:rFonts w:asciiTheme="minorHAnsi" w:eastAsia="Times New Roman" w:hAnsiTheme="minorHAnsi" w:cs="Calibri"/>
          <w:color w:val="404040"/>
          <w:sz w:val="20"/>
          <w:szCs w:val="20"/>
          <w:lang w:eastAsia="sl-SI"/>
        </w:rPr>
        <w:t xml:space="preserve">, skladnosti delovanja vseh deležnikov ter doslednemu spoštovanju </w:t>
      </w:r>
      <w:r w:rsidR="0013060A">
        <w:rPr>
          <w:rFonts w:asciiTheme="minorHAnsi" w:eastAsia="Times New Roman" w:hAnsiTheme="minorHAnsi" w:cs="Calibri"/>
          <w:color w:val="404040"/>
          <w:sz w:val="20"/>
          <w:szCs w:val="20"/>
          <w:lang w:eastAsia="sl-SI"/>
        </w:rPr>
        <w:t xml:space="preserve">usmeritev iz </w:t>
      </w:r>
      <w:r w:rsidR="00FE67AC">
        <w:rPr>
          <w:rFonts w:asciiTheme="minorHAnsi" w:eastAsia="Times New Roman" w:hAnsiTheme="minorHAnsi" w:cs="Calibri"/>
          <w:color w:val="404040"/>
          <w:sz w:val="20"/>
          <w:szCs w:val="20"/>
          <w:lang w:eastAsia="sl-SI"/>
        </w:rPr>
        <w:t>Strategije</w:t>
      </w:r>
      <w:r w:rsidR="0013060A">
        <w:rPr>
          <w:rFonts w:asciiTheme="minorHAnsi" w:eastAsia="Times New Roman" w:hAnsiTheme="minorHAnsi" w:cs="Calibri"/>
          <w:color w:val="404040"/>
          <w:sz w:val="20"/>
          <w:szCs w:val="20"/>
          <w:lang w:eastAsia="sl-SI"/>
        </w:rPr>
        <w:t xml:space="preserve"> s strani </w:t>
      </w:r>
      <w:r w:rsidR="00F30D33">
        <w:rPr>
          <w:rFonts w:asciiTheme="minorHAnsi" w:eastAsia="Times New Roman" w:hAnsiTheme="minorHAnsi" w:cs="Calibri"/>
          <w:color w:val="404040"/>
          <w:sz w:val="20"/>
          <w:szCs w:val="20"/>
          <w:lang w:eastAsia="sl-SI"/>
        </w:rPr>
        <w:t>v</w:t>
      </w:r>
      <w:r w:rsidR="00F56F6A">
        <w:rPr>
          <w:rFonts w:asciiTheme="minorHAnsi" w:eastAsia="Times New Roman" w:hAnsiTheme="minorHAnsi" w:cs="Calibri"/>
          <w:color w:val="404040"/>
          <w:sz w:val="20"/>
          <w:szCs w:val="20"/>
          <w:lang w:eastAsia="sl-SI"/>
        </w:rPr>
        <w:t>seh financerjev in izvajalcev</w:t>
      </w:r>
      <w:r w:rsidR="00550E01">
        <w:rPr>
          <w:rFonts w:asciiTheme="minorHAnsi" w:eastAsia="Times New Roman" w:hAnsiTheme="minorHAnsi" w:cs="Calibri"/>
          <w:color w:val="404040"/>
          <w:sz w:val="20"/>
          <w:szCs w:val="20"/>
          <w:lang w:eastAsia="sl-SI"/>
        </w:rPr>
        <w:t>;</w:t>
      </w:r>
      <w:r w:rsidR="00FE67AC" w:rsidRPr="009353CA">
        <w:rPr>
          <w:rFonts w:asciiTheme="minorHAnsi" w:eastAsia="Times New Roman" w:hAnsiTheme="minorHAnsi" w:cs="Calibri"/>
          <w:color w:val="404040"/>
          <w:sz w:val="20"/>
          <w:szCs w:val="20"/>
          <w:lang w:eastAsia="sl-SI"/>
        </w:rPr>
        <w:t xml:space="preserve"> </w:t>
      </w:r>
      <w:r w:rsidR="00FE67AC">
        <w:rPr>
          <w:rFonts w:asciiTheme="minorHAnsi" w:eastAsia="Times New Roman" w:hAnsiTheme="minorHAnsi" w:cs="Calibri"/>
          <w:color w:val="404040"/>
          <w:sz w:val="20"/>
          <w:szCs w:val="20"/>
          <w:lang w:eastAsia="sl-SI"/>
        </w:rPr>
        <w:t xml:space="preserve">(2) </w:t>
      </w:r>
      <w:r w:rsidR="0013060A">
        <w:rPr>
          <w:rFonts w:asciiTheme="minorHAnsi" w:eastAsia="Times New Roman" w:hAnsiTheme="minorHAnsi" w:cs="Calibri"/>
          <w:color w:val="404040"/>
          <w:sz w:val="20"/>
          <w:szCs w:val="20"/>
          <w:lang w:eastAsia="sl-SI"/>
        </w:rPr>
        <w:t>sklepanju večletnih programov sodelovanja in spremljanju njihovega izvajanja</w:t>
      </w:r>
      <w:r w:rsidR="00550E01">
        <w:rPr>
          <w:rFonts w:asciiTheme="minorHAnsi" w:eastAsia="Times New Roman" w:hAnsiTheme="minorHAnsi" w:cs="Calibri"/>
          <w:color w:val="404040"/>
          <w:sz w:val="20"/>
          <w:szCs w:val="20"/>
          <w:lang w:eastAsia="sl-SI"/>
        </w:rPr>
        <w:t>;</w:t>
      </w:r>
      <w:r w:rsidR="0013060A">
        <w:rPr>
          <w:rFonts w:asciiTheme="minorHAnsi" w:eastAsia="Times New Roman" w:hAnsiTheme="minorHAnsi" w:cs="Calibri"/>
          <w:color w:val="404040"/>
          <w:sz w:val="20"/>
          <w:szCs w:val="20"/>
          <w:lang w:eastAsia="sl-SI"/>
        </w:rPr>
        <w:t xml:space="preserve"> (3) </w:t>
      </w:r>
      <w:r w:rsidRPr="009353CA">
        <w:rPr>
          <w:rFonts w:asciiTheme="minorHAnsi" w:eastAsia="Times New Roman" w:hAnsiTheme="minorHAnsi" w:cs="Calibri"/>
          <w:color w:val="404040"/>
          <w:sz w:val="20"/>
          <w:szCs w:val="20"/>
          <w:lang w:eastAsia="sl-SI"/>
        </w:rPr>
        <w:t>uveljavljanju načela skladnosti politik za razvoj</w:t>
      </w:r>
      <w:r w:rsidR="00550E01">
        <w:rPr>
          <w:rFonts w:asciiTheme="minorHAnsi" w:eastAsia="Times New Roman" w:hAnsiTheme="minorHAnsi" w:cs="Calibri"/>
          <w:color w:val="404040"/>
          <w:sz w:val="20"/>
          <w:szCs w:val="20"/>
          <w:lang w:eastAsia="sl-SI"/>
        </w:rPr>
        <w:t>;</w:t>
      </w:r>
      <w:r w:rsidR="00372CC9">
        <w:rPr>
          <w:rFonts w:asciiTheme="minorHAnsi" w:eastAsia="Times New Roman" w:hAnsiTheme="minorHAnsi" w:cs="Calibri"/>
          <w:color w:val="404040"/>
          <w:sz w:val="20"/>
          <w:szCs w:val="20"/>
          <w:lang w:eastAsia="sl-SI"/>
        </w:rPr>
        <w:t xml:space="preserve"> </w:t>
      </w:r>
      <w:r w:rsidRPr="009353CA">
        <w:rPr>
          <w:rFonts w:asciiTheme="minorHAnsi" w:eastAsia="Times New Roman" w:hAnsiTheme="minorHAnsi" w:cs="Calibri"/>
          <w:color w:val="404040"/>
          <w:sz w:val="20"/>
          <w:szCs w:val="20"/>
          <w:lang w:eastAsia="sl-SI"/>
        </w:rPr>
        <w:t>(</w:t>
      </w:r>
      <w:r w:rsidR="00F56F6A">
        <w:rPr>
          <w:rFonts w:asciiTheme="minorHAnsi" w:eastAsia="Times New Roman" w:hAnsiTheme="minorHAnsi" w:cs="Calibri"/>
          <w:color w:val="404040"/>
          <w:sz w:val="20"/>
          <w:szCs w:val="20"/>
          <w:lang w:eastAsia="sl-SI"/>
        </w:rPr>
        <w:t>4</w:t>
      </w:r>
      <w:r w:rsidRPr="009353CA">
        <w:rPr>
          <w:rFonts w:asciiTheme="minorHAnsi" w:eastAsia="Times New Roman" w:hAnsiTheme="minorHAnsi" w:cs="Calibri"/>
          <w:color w:val="404040"/>
          <w:sz w:val="20"/>
          <w:szCs w:val="20"/>
          <w:lang w:eastAsia="sl-SI"/>
        </w:rPr>
        <w:t>) komuniciranju z javnostmi (oblikovanje komunikacijskega načrta) in globalnemu učenju</w:t>
      </w:r>
      <w:r w:rsidR="00372CC9">
        <w:rPr>
          <w:rFonts w:asciiTheme="minorHAnsi" w:eastAsia="Times New Roman" w:hAnsiTheme="minorHAnsi" w:cs="Calibri"/>
          <w:color w:val="404040"/>
          <w:sz w:val="20"/>
          <w:szCs w:val="20"/>
          <w:lang w:eastAsia="sl-SI"/>
        </w:rPr>
        <w:t xml:space="preserve"> ter </w:t>
      </w:r>
      <w:r w:rsidR="00A65B7A">
        <w:rPr>
          <w:rFonts w:asciiTheme="minorHAnsi" w:eastAsia="Times New Roman" w:hAnsiTheme="minorHAnsi" w:cs="Calibri"/>
          <w:color w:val="404040"/>
          <w:sz w:val="20"/>
          <w:szCs w:val="20"/>
          <w:lang w:eastAsia="sl-SI"/>
        </w:rPr>
        <w:t>(5</w:t>
      </w:r>
      <w:r w:rsidR="00372CC9">
        <w:rPr>
          <w:rFonts w:asciiTheme="minorHAnsi" w:eastAsia="Times New Roman" w:hAnsiTheme="minorHAnsi" w:cs="Calibri"/>
          <w:color w:val="404040"/>
          <w:sz w:val="20"/>
          <w:szCs w:val="20"/>
          <w:lang w:eastAsia="sl-SI"/>
        </w:rPr>
        <w:t xml:space="preserve">) statistiki in </w:t>
      </w:r>
      <w:r w:rsidR="00A65B7A">
        <w:rPr>
          <w:rFonts w:asciiTheme="minorHAnsi" w:eastAsia="Times New Roman" w:hAnsiTheme="minorHAnsi" w:cs="Calibri"/>
          <w:color w:val="404040"/>
          <w:sz w:val="20"/>
          <w:szCs w:val="20"/>
          <w:lang w:eastAsia="sl-SI"/>
        </w:rPr>
        <w:t xml:space="preserve">transparentnemu </w:t>
      </w:r>
      <w:r w:rsidR="00372CC9">
        <w:rPr>
          <w:rFonts w:asciiTheme="minorHAnsi" w:eastAsia="Times New Roman" w:hAnsiTheme="minorHAnsi" w:cs="Calibri"/>
          <w:color w:val="404040"/>
          <w:sz w:val="20"/>
          <w:szCs w:val="20"/>
          <w:lang w:eastAsia="sl-SI"/>
        </w:rPr>
        <w:t>poročanju o mednarodnem razvojnem sodelovanju</w:t>
      </w:r>
      <w:r w:rsidR="00A65B7A">
        <w:rPr>
          <w:rFonts w:asciiTheme="minorHAnsi" w:eastAsia="Times New Roman" w:hAnsiTheme="minorHAnsi" w:cs="Calibri"/>
          <w:color w:val="404040"/>
          <w:sz w:val="20"/>
          <w:szCs w:val="20"/>
          <w:lang w:eastAsia="sl-SI"/>
        </w:rPr>
        <w:t xml:space="preserve"> in humanitarni pomoči</w:t>
      </w:r>
      <w:r w:rsidRPr="009353CA">
        <w:rPr>
          <w:rFonts w:asciiTheme="minorHAnsi" w:eastAsia="Times New Roman" w:hAnsiTheme="minorHAnsi" w:cs="Calibri"/>
          <w:color w:val="404040"/>
          <w:sz w:val="20"/>
          <w:szCs w:val="20"/>
          <w:lang w:eastAsia="sl-SI"/>
        </w:rPr>
        <w:t>.</w:t>
      </w:r>
      <w:r w:rsidR="00372CC9">
        <w:rPr>
          <w:rFonts w:asciiTheme="minorHAnsi" w:eastAsia="Times New Roman" w:hAnsiTheme="minorHAnsi" w:cs="Calibri"/>
          <w:color w:val="404040"/>
          <w:sz w:val="20"/>
          <w:szCs w:val="20"/>
          <w:lang w:eastAsia="sl-SI"/>
        </w:rPr>
        <w:t xml:space="preserve"> Za vsako od teh področij bo določen </w:t>
      </w:r>
      <w:r w:rsidR="00F56F6A">
        <w:rPr>
          <w:rFonts w:asciiTheme="minorHAnsi" w:eastAsia="Times New Roman" w:hAnsiTheme="minorHAnsi" w:cs="Calibri"/>
          <w:color w:val="404040"/>
          <w:sz w:val="20"/>
          <w:szCs w:val="20"/>
          <w:lang w:eastAsia="sl-SI"/>
        </w:rPr>
        <w:t xml:space="preserve">odgovorni </w:t>
      </w:r>
      <w:r w:rsidR="00372CC9">
        <w:rPr>
          <w:rFonts w:asciiTheme="minorHAnsi" w:eastAsia="Times New Roman" w:hAnsiTheme="minorHAnsi" w:cs="Calibri"/>
          <w:color w:val="404040"/>
          <w:sz w:val="20"/>
          <w:szCs w:val="20"/>
          <w:lang w:eastAsia="sl-SI"/>
        </w:rPr>
        <w:t>nosilec.</w:t>
      </w:r>
    </w:p>
    <w:p w14:paraId="3946F002" w14:textId="77777777" w:rsidR="009353CA" w:rsidRPr="009353CA" w:rsidRDefault="009353CA" w:rsidP="009353CA">
      <w:pPr>
        <w:numPr>
          <w:ilvl w:val="0"/>
          <w:numId w:val="10"/>
        </w:numPr>
        <w:spacing w:after="0" w:line="240" w:lineRule="auto"/>
        <w:ind w:left="426" w:hanging="426"/>
        <w:jc w:val="both"/>
        <w:rPr>
          <w:rFonts w:asciiTheme="minorHAnsi" w:eastAsia="Times New Roman" w:hAnsiTheme="minorHAnsi" w:cs="Calibri"/>
          <w:color w:val="404040"/>
          <w:sz w:val="20"/>
          <w:szCs w:val="20"/>
          <w:lang w:eastAsia="sl-SI"/>
        </w:rPr>
      </w:pPr>
      <w:r w:rsidRPr="009353CA">
        <w:rPr>
          <w:rFonts w:asciiTheme="minorHAnsi" w:eastAsia="Times New Roman" w:hAnsiTheme="minorHAnsi" w:cs="Arial"/>
          <w:color w:val="404040"/>
          <w:sz w:val="20"/>
          <w:szCs w:val="20"/>
          <w:lang w:eastAsia="sl-SI"/>
        </w:rPr>
        <w:t xml:space="preserve">Ministrstvo za zunanje zadeve </w:t>
      </w:r>
      <w:r w:rsidRPr="009353CA">
        <w:rPr>
          <w:rFonts w:asciiTheme="minorHAnsi" w:eastAsia="Times New Roman" w:hAnsiTheme="minorHAnsi" w:cs="Calibri"/>
          <w:color w:val="404040"/>
          <w:sz w:val="20"/>
          <w:szCs w:val="20"/>
          <w:lang w:eastAsia="sl-SI"/>
        </w:rPr>
        <w:t>bo proaktivno in usklajeno uporabljalo obstoječe vzvode vpliva na izvajalce z namenom doseganja skladnosti, celovitosti in učinkovitosti mednarodnega razvojnega sodelovanja in humanitarne pomoči.</w:t>
      </w:r>
    </w:p>
    <w:p w14:paraId="71725A29" w14:textId="77777777" w:rsidR="009353CA" w:rsidRDefault="009353CA" w:rsidP="009353CA">
      <w:pPr>
        <w:numPr>
          <w:ilvl w:val="0"/>
          <w:numId w:val="10"/>
        </w:numPr>
        <w:spacing w:after="0" w:line="240" w:lineRule="auto"/>
        <w:ind w:left="426" w:hanging="426"/>
        <w:jc w:val="both"/>
        <w:rPr>
          <w:rFonts w:asciiTheme="minorHAnsi" w:eastAsia="Times New Roman" w:hAnsiTheme="minorHAnsi" w:cs="Calibri"/>
          <w:color w:val="404040"/>
          <w:sz w:val="20"/>
          <w:szCs w:val="20"/>
          <w:lang w:eastAsia="sl-SI"/>
        </w:rPr>
      </w:pPr>
      <w:r w:rsidRPr="009353CA">
        <w:rPr>
          <w:rFonts w:asciiTheme="minorHAnsi" w:eastAsia="Times New Roman" w:hAnsiTheme="minorHAnsi" w:cs="Arial"/>
          <w:color w:val="404040"/>
          <w:sz w:val="20"/>
          <w:szCs w:val="20"/>
          <w:lang w:eastAsia="sl-SI"/>
        </w:rPr>
        <w:t xml:space="preserve">Ministrstvo za zunanje zadeve </w:t>
      </w:r>
      <w:r w:rsidRPr="009353CA">
        <w:rPr>
          <w:rFonts w:asciiTheme="minorHAnsi" w:eastAsia="Times New Roman" w:hAnsiTheme="minorHAnsi" w:cs="Calibri"/>
          <w:color w:val="404040"/>
          <w:sz w:val="20"/>
          <w:szCs w:val="20"/>
          <w:lang w:eastAsia="sl-SI"/>
        </w:rPr>
        <w:t xml:space="preserve">bo </w:t>
      </w:r>
      <w:r w:rsidR="00C57D09">
        <w:rPr>
          <w:rFonts w:asciiTheme="minorHAnsi" w:eastAsia="Times New Roman" w:hAnsiTheme="minorHAnsi" w:cs="Calibri"/>
          <w:color w:val="404040"/>
          <w:sz w:val="20"/>
          <w:szCs w:val="20"/>
          <w:lang w:eastAsia="sl-SI"/>
        </w:rPr>
        <w:t xml:space="preserve">spodbujalo </w:t>
      </w:r>
      <w:r w:rsidRPr="009353CA">
        <w:rPr>
          <w:rFonts w:asciiTheme="minorHAnsi" w:hAnsiTheme="minorHAnsi" w:cs="Calibri"/>
          <w:color w:val="404040"/>
          <w:sz w:val="20"/>
          <w:szCs w:val="20"/>
        </w:rPr>
        <w:t>poenotenj</w:t>
      </w:r>
      <w:r w:rsidR="00C57D09">
        <w:rPr>
          <w:rFonts w:asciiTheme="minorHAnsi" w:hAnsiTheme="minorHAnsi" w:cs="Calibri"/>
          <w:color w:val="404040"/>
          <w:sz w:val="20"/>
          <w:szCs w:val="20"/>
        </w:rPr>
        <w:t>e</w:t>
      </w:r>
      <w:r w:rsidRPr="009353CA">
        <w:rPr>
          <w:rFonts w:asciiTheme="minorHAnsi" w:hAnsiTheme="minorHAnsi" w:cs="Calibri"/>
          <w:color w:val="404040"/>
          <w:sz w:val="20"/>
          <w:szCs w:val="20"/>
        </w:rPr>
        <w:t xml:space="preserve"> </w:t>
      </w:r>
      <w:r w:rsidR="00C57D09">
        <w:rPr>
          <w:rFonts w:asciiTheme="minorHAnsi" w:hAnsiTheme="minorHAnsi" w:cs="Calibri"/>
          <w:color w:val="404040"/>
          <w:sz w:val="20"/>
          <w:szCs w:val="20"/>
        </w:rPr>
        <w:t xml:space="preserve">pristopov </w:t>
      </w:r>
      <w:r w:rsidR="00F56F6A">
        <w:rPr>
          <w:rFonts w:asciiTheme="minorHAnsi" w:hAnsiTheme="minorHAnsi" w:cs="Calibri"/>
          <w:color w:val="404040"/>
          <w:sz w:val="20"/>
          <w:szCs w:val="20"/>
        </w:rPr>
        <w:t>financerjev in izvajalcev k</w:t>
      </w:r>
      <w:r w:rsidR="00C57D09">
        <w:rPr>
          <w:rFonts w:asciiTheme="minorHAnsi" w:hAnsiTheme="minorHAnsi" w:cs="Calibri"/>
          <w:color w:val="404040"/>
          <w:sz w:val="20"/>
          <w:szCs w:val="20"/>
        </w:rPr>
        <w:t xml:space="preserve"> pripravi projektnih predlogov, ki bodo vključevali</w:t>
      </w:r>
      <w:r w:rsidR="00A65B7A">
        <w:rPr>
          <w:rFonts w:asciiTheme="minorHAnsi" w:hAnsiTheme="minorHAnsi" w:cs="Calibri"/>
          <w:color w:val="404040"/>
          <w:sz w:val="20"/>
          <w:szCs w:val="20"/>
        </w:rPr>
        <w:t xml:space="preserve"> </w:t>
      </w:r>
      <w:r w:rsidRPr="009353CA">
        <w:rPr>
          <w:rFonts w:asciiTheme="minorHAnsi" w:eastAsia="Times New Roman" w:hAnsiTheme="minorHAnsi" w:cs="Calibri"/>
          <w:color w:val="404040"/>
          <w:sz w:val="20"/>
          <w:szCs w:val="20"/>
          <w:lang w:eastAsia="sl-SI"/>
        </w:rPr>
        <w:t>identifikacijo potreb partnersk</w:t>
      </w:r>
      <w:r w:rsidR="00C57D09">
        <w:rPr>
          <w:rFonts w:asciiTheme="minorHAnsi" w:eastAsia="Times New Roman" w:hAnsiTheme="minorHAnsi" w:cs="Calibri"/>
          <w:color w:val="404040"/>
          <w:sz w:val="20"/>
          <w:szCs w:val="20"/>
          <w:lang w:eastAsia="sl-SI"/>
        </w:rPr>
        <w:t>e</w:t>
      </w:r>
      <w:r w:rsidRPr="009353CA">
        <w:rPr>
          <w:rFonts w:asciiTheme="minorHAnsi" w:eastAsia="Times New Roman" w:hAnsiTheme="minorHAnsi" w:cs="Calibri"/>
          <w:color w:val="404040"/>
          <w:sz w:val="20"/>
          <w:szCs w:val="20"/>
          <w:lang w:eastAsia="sl-SI"/>
        </w:rPr>
        <w:t xml:space="preserve"> držav</w:t>
      </w:r>
      <w:r w:rsidR="00C57D09">
        <w:rPr>
          <w:rFonts w:asciiTheme="minorHAnsi" w:eastAsia="Times New Roman" w:hAnsiTheme="minorHAnsi" w:cs="Calibri"/>
          <w:color w:val="404040"/>
          <w:sz w:val="20"/>
          <w:szCs w:val="20"/>
          <w:lang w:eastAsia="sl-SI"/>
        </w:rPr>
        <w:t>e</w:t>
      </w:r>
      <w:r w:rsidRPr="009353CA">
        <w:rPr>
          <w:rFonts w:asciiTheme="minorHAnsi" w:eastAsia="Times New Roman" w:hAnsiTheme="minorHAnsi" w:cs="Calibri"/>
          <w:color w:val="404040"/>
          <w:sz w:val="20"/>
          <w:szCs w:val="20"/>
          <w:lang w:eastAsia="sl-SI"/>
        </w:rPr>
        <w:t>, skladnost s temeljnimi načeli mednarodnega razvojnega sodelovanja</w:t>
      </w:r>
      <w:r w:rsidR="00C57D09">
        <w:rPr>
          <w:rFonts w:asciiTheme="minorHAnsi" w:eastAsia="Times New Roman" w:hAnsiTheme="minorHAnsi" w:cs="Calibri"/>
          <w:color w:val="404040"/>
          <w:sz w:val="20"/>
          <w:szCs w:val="20"/>
          <w:lang w:eastAsia="sl-SI"/>
        </w:rPr>
        <w:t xml:space="preserve"> in humanitarne pomoči</w:t>
      </w:r>
      <w:r w:rsidRPr="009353CA">
        <w:rPr>
          <w:rFonts w:asciiTheme="minorHAnsi" w:eastAsia="Times New Roman" w:hAnsiTheme="minorHAnsi" w:cs="Calibri"/>
          <w:color w:val="404040"/>
          <w:sz w:val="20"/>
          <w:szCs w:val="20"/>
          <w:lang w:eastAsia="sl-SI"/>
        </w:rPr>
        <w:t xml:space="preserve">, naslavljanje treh dimenzij trajnostnega razvoja, </w:t>
      </w:r>
      <w:r w:rsidR="00C57D09">
        <w:rPr>
          <w:rFonts w:asciiTheme="minorHAnsi" w:eastAsia="Times New Roman" w:hAnsiTheme="minorHAnsi" w:cs="Calibri"/>
          <w:color w:val="404040"/>
          <w:sz w:val="20"/>
          <w:szCs w:val="20"/>
          <w:lang w:eastAsia="sl-SI"/>
        </w:rPr>
        <w:t>upoštevanje</w:t>
      </w:r>
      <w:r w:rsidRPr="009353CA">
        <w:rPr>
          <w:rFonts w:asciiTheme="minorHAnsi" w:eastAsia="Times New Roman" w:hAnsiTheme="minorHAnsi" w:cs="Calibri"/>
          <w:color w:val="404040"/>
          <w:sz w:val="20"/>
          <w:szCs w:val="20"/>
          <w:lang w:eastAsia="sl-SI"/>
        </w:rPr>
        <w:t xml:space="preserve"> presečnih tem, povezljivost aktivnosti, rezultatov in ciljev ter </w:t>
      </w:r>
      <w:r w:rsidR="00A65B7A">
        <w:rPr>
          <w:rFonts w:asciiTheme="minorHAnsi" w:eastAsia="Times New Roman" w:hAnsiTheme="minorHAnsi" w:cs="Calibri"/>
          <w:color w:val="404040"/>
          <w:sz w:val="20"/>
          <w:szCs w:val="20"/>
          <w:lang w:eastAsia="sl-SI"/>
        </w:rPr>
        <w:t xml:space="preserve">čim bolj neposredno </w:t>
      </w:r>
      <w:r w:rsidRPr="009353CA">
        <w:rPr>
          <w:rFonts w:asciiTheme="minorHAnsi" w:eastAsia="Times New Roman" w:hAnsiTheme="minorHAnsi" w:cs="Calibri"/>
          <w:color w:val="404040"/>
          <w:sz w:val="20"/>
          <w:szCs w:val="20"/>
          <w:lang w:eastAsia="sl-SI"/>
        </w:rPr>
        <w:t>naslavljanje podcilj</w:t>
      </w:r>
      <w:r w:rsidR="00C57D09">
        <w:rPr>
          <w:rFonts w:asciiTheme="minorHAnsi" w:eastAsia="Times New Roman" w:hAnsiTheme="minorHAnsi" w:cs="Calibri"/>
          <w:color w:val="404040"/>
          <w:sz w:val="20"/>
          <w:szCs w:val="20"/>
          <w:lang w:eastAsia="sl-SI"/>
        </w:rPr>
        <w:t>ev</w:t>
      </w:r>
      <w:r w:rsidRPr="009353CA">
        <w:rPr>
          <w:rFonts w:asciiTheme="minorHAnsi" w:eastAsia="Times New Roman" w:hAnsiTheme="minorHAnsi" w:cs="Calibri"/>
          <w:color w:val="404040"/>
          <w:sz w:val="20"/>
          <w:szCs w:val="20"/>
          <w:lang w:eastAsia="sl-SI"/>
        </w:rPr>
        <w:t xml:space="preserve"> trajnostnega razvoja. </w:t>
      </w:r>
    </w:p>
    <w:p w14:paraId="4AF9C424" w14:textId="77777777" w:rsidR="009353CA" w:rsidRPr="009F78D0" w:rsidRDefault="009353CA" w:rsidP="00F42B5C">
      <w:pPr>
        <w:autoSpaceDE w:val="0"/>
        <w:autoSpaceDN w:val="0"/>
        <w:adjustRightInd w:val="0"/>
        <w:spacing w:after="0" w:line="240" w:lineRule="auto"/>
        <w:jc w:val="both"/>
        <w:rPr>
          <w:rFonts w:asciiTheme="minorHAnsi" w:hAnsiTheme="minorHAnsi" w:cstheme="minorHAnsi"/>
          <w:color w:val="404040" w:themeColor="text1" w:themeTint="BF"/>
          <w:sz w:val="20"/>
          <w:szCs w:val="20"/>
          <w:lang w:eastAsia="sl-SI"/>
        </w:rPr>
      </w:pPr>
    </w:p>
    <w:p w14:paraId="6AE66C9F" w14:textId="77777777" w:rsidR="00631BEE" w:rsidRPr="009F78D0" w:rsidRDefault="006E3E1F" w:rsidP="00F42B5C">
      <w:pPr>
        <w:autoSpaceDE w:val="0"/>
        <w:autoSpaceDN w:val="0"/>
        <w:adjustRightInd w:val="0"/>
        <w:spacing w:after="0" w:line="240" w:lineRule="auto"/>
        <w:jc w:val="both"/>
        <w:rPr>
          <w:rFonts w:asciiTheme="minorHAnsi" w:hAnsiTheme="minorHAnsi" w:cstheme="minorHAnsi"/>
          <w:color w:val="404040" w:themeColor="text1" w:themeTint="BF"/>
          <w:sz w:val="20"/>
          <w:szCs w:val="20"/>
          <w:lang w:eastAsia="sl-SI"/>
        </w:rPr>
      </w:pPr>
      <w:r>
        <w:rPr>
          <w:rFonts w:asciiTheme="minorHAnsi" w:hAnsiTheme="minorHAnsi" w:cstheme="minorHAnsi"/>
          <w:color w:val="404040" w:themeColor="text1" w:themeTint="BF"/>
          <w:sz w:val="20"/>
          <w:szCs w:val="20"/>
          <w:lang w:eastAsia="sl-SI"/>
        </w:rPr>
        <w:t xml:space="preserve">Različne evalvacije in strokovna javnost ugotavljajo, </w:t>
      </w:r>
      <w:r w:rsidR="00631BEE" w:rsidRPr="009F78D0">
        <w:rPr>
          <w:rFonts w:asciiTheme="minorHAnsi" w:hAnsiTheme="minorHAnsi" w:cstheme="minorHAnsi"/>
          <w:color w:val="404040" w:themeColor="text1" w:themeTint="BF"/>
          <w:sz w:val="20"/>
          <w:szCs w:val="20"/>
          <w:lang w:eastAsia="sl-SI"/>
        </w:rPr>
        <w:t xml:space="preserve">da je </w:t>
      </w:r>
      <w:r w:rsidR="000A5816">
        <w:rPr>
          <w:rFonts w:asciiTheme="minorHAnsi" w:hAnsiTheme="minorHAnsi" w:cstheme="minorHAnsi"/>
          <w:color w:val="404040" w:themeColor="text1" w:themeTint="BF"/>
          <w:sz w:val="20"/>
          <w:szCs w:val="20"/>
          <w:lang w:eastAsia="sl-SI"/>
        </w:rPr>
        <w:t>treba</w:t>
      </w:r>
      <w:r w:rsidR="00631BEE" w:rsidRPr="009F78D0">
        <w:rPr>
          <w:rFonts w:asciiTheme="minorHAnsi" w:hAnsiTheme="minorHAnsi" w:cstheme="minorHAnsi"/>
          <w:color w:val="404040" w:themeColor="text1" w:themeTint="BF"/>
          <w:sz w:val="20"/>
          <w:szCs w:val="20"/>
          <w:lang w:eastAsia="sl-SI"/>
        </w:rPr>
        <w:t xml:space="preserve"> okrepiti kadrovske zmogljivosti nacionalnega koordinatorja</w:t>
      </w:r>
      <w:r w:rsidR="00322916" w:rsidRPr="00322916">
        <w:rPr>
          <w:rFonts w:asciiTheme="minorHAnsi" w:hAnsiTheme="minorHAnsi" w:cstheme="minorHAnsi"/>
          <w:color w:val="404040" w:themeColor="text1" w:themeTint="BF"/>
          <w:sz w:val="20"/>
          <w:szCs w:val="20"/>
          <w:lang w:eastAsia="sl-SI"/>
        </w:rPr>
        <w:t xml:space="preserve"> </w:t>
      </w:r>
      <w:r w:rsidR="00322916">
        <w:rPr>
          <w:rFonts w:asciiTheme="minorHAnsi" w:hAnsiTheme="minorHAnsi" w:cstheme="minorHAnsi"/>
          <w:color w:val="404040" w:themeColor="text1" w:themeTint="BF"/>
          <w:sz w:val="20"/>
          <w:szCs w:val="20"/>
          <w:lang w:eastAsia="sl-SI"/>
        </w:rPr>
        <w:t>in drugih resorjev</w:t>
      </w:r>
      <w:r w:rsidR="00D27640">
        <w:rPr>
          <w:rFonts w:asciiTheme="minorHAnsi" w:hAnsiTheme="minorHAnsi" w:cstheme="minorHAnsi"/>
          <w:color w:val="404040" w:themeColor="text1" w:themeTint="BF"/>
          <w:sz w:val="20"/>
          <w:szCs w:val="20"/>
          <w:lang w:eastAsia="sl-SI"/>
        </w:rPr>
        <w:t>,</w:t>
      </w:r>
      <w:r w:rsidR="00322916">
        <w:rPr>
          <w:rFonts w:asciiTheme="minorHAnsi" w:hAnsiTheme="minorHAnsi" w:cstheme="minorHAnsi"/>
          <w:color w:val="404040" w:themeColor="text1" w:themeTint="BF"/>
          <w:sz w:val="20"/>
          <w:szCs w:val="20"/>
          <w:lang w:eastAsia="sl-SI"/>
        </w:rPr>
        <w:t xml:space="preserve"> vključenih v mednarodno razvojno sodelovanje</w:t>
      </w:r>
      <w:r w:rsidR="00631BEE" w:rsidRPr="009F78D0">
        <w:rPr>
          <w:rFonts w:asciiTheme="minorHAnsi" w:hAnsiTheme="minorHAnsi" w:cstheme="minorHAnsi"/>
          <w:color w:val="404040" w:themeColor="text1" w:themeTint="BF"/>
          <w:sz w:val="20"/>
          <w:szCs w:val="20"/>
          <w:lang w:eastAsia="sl-SI"/>
        </w:rPr>
        <w:t xml:space="preserve">. Za doseganje boljših rezultatov </w:t>
      </w:r>
      <w:r w:rsidR="0063579C" w:rsidRPr="009F78D0">
        <w:rPr>
          <w:rFonts w:asciiTheme="minorHAnsi" w:hAnsiTheme="minorHAnsi" w:cstheme="minorHAnsi"/>
          <w:color w:val="404040" w:themeColor="text1" w:themeTint="BF"/>
          <w:sz w:val="20"/>
          <w:szCs w:val="20"/>
          <w:lang w:eastAsia="sl-SI"/>
        </w:rPr>
        <w:t xml:space="preserve">je </w:t>
      </w:r>
      <w:r w:rsidR="000A5816">
        <w:rPr>
          <w:rFonts w:asciiTheme="minorHAnsi" w:hAnsiTheme="minorHAnsi" w:cstheme="minorHAnsi"/>
          <w:color w:val="404040" w:themeColor="text1" w:themeTint="BF"/>
          <w:sz w:val="20"/>
          <w:szCs w:val="20"/>
          <w:lang w:eastAsia="sl-SI"/>
        </w:rPr>
        <w:t>treba</w:t>
      </w:r>
      <w:r w:rsidR="00631BEE" w:rsidRPr="009F78D0">
        <w:rPr>
          <w:rFonts w:asciiTheme="minorHAnsi" w:hAnsiTheme="minorHAnsi" w:cstheme="minorHAnsi"/>
          <w:color w:val="404040" w:themeColor="text1" w:themeTint="BF"/>
          <w:sz w:val="20"/>
          <w:szCs w:val="20"/>
          <w:lang w:eastAsia="sl-SI"/>
        </w:rPr>
        <w:t xml:space="preserve"> upoštevati specifiko dela na področju </w:t>
      </w:r>
      <w:r w:rsidR="00097F59" w:rsidRPr="009F78D0">
        <w:rPr>
          <w:rFonts w:asciiTheme="minorHAnsi" w:hAnsiTheme="minorHAnsi" w:cstheme="minorHAnsi"/>
          <w:color w:val="404040" w:themeColor="text1" w:themeTint="BF"/>
          <w:sz w:val="20"/>
          <w:szCs w:val="20"/>
          <w:lang w:eastAsia="sl-SI"/>
        </w:rPr>
        <w:t>mednarodnega razvojnega sodelovanja in humanitarne pomoči</w:t>
      </w:r>
      <w:r w:rsidR="00631BEE" w:rsidRPr="009F78D0">
        <w:rPr>
          <w:rFonts w:asciiTheme="minorHAnsi" w:hAnsiTheme="minorHAnsi" w:cstheme="minorHAnsi"/>
          <w:color w:val="404040" w:themeColor="text1" w:themeTint="BF"/>
          <w:sz w:val="20"/>
          <w:szCs w:val="20"/>
          <w:lang w:eastAsia="sl-SI"/>
        </w:rPr>
        <w:t xml:space="preserve">, ki zahteva stabilen strokovni kader in specifična </w:t>
      </w:r>
      <w:r w:rsidR="0063579C" w:rsidRPr="009F78D0">
        <w:rPr>
          <w:rFonts w:asciiTheme="minorHAnsi" w:hAnsiTheme="minorHAnsi" w:cstheme="minorHAnsi"/>
          <w:color w:val="404040" w:themeColor="text1" w:themeTint="BF"/>
          <w:sz w:val="20"/>
          <w:szCs w:val="20"/>
          <w:lang w:eastAsia="sl-SI"/>
        </w:rPr>
        <w:t xml:space="preserve">strokovna </w:t>
      </w:r>
      <w:r w:rsidR="00631BEE" w:rsidRPr="009F78D0">
        <w:rPr>
          <w:rFonts w:asciiTheme="minorHAnsi" w:hAnsiTheme="minorHAnsi" w:cstheme="minorHAnsi"/>
          <w:color w:val="404040" w:themeColor="text1" w:themeTint="BF"/>
          <w:sz w:val="20"/>
          <w:szCs w:val="20"/>
          <w:lang w:eastAsia="sl-SI"/>
        </w:rPr>
        <w:t>znanja</w:t>
      </w:r>
      <w:r w:rsidR="002C7948" w:rsidRPr="009F78D0">
        <w:rPr>
          <w:rFonts w:asciiTheme="minorHAnsi" w:hAnsiTheme="minorHAnsi" w:cstheme="minorHAnsi"/>
          <w:color w:val="404040" w:themeColor="text1" w:themeTint="BF"/>
          <w:sz w:val="20"/>
          <w:szCs w:val="20"/>
          <w:lang w:eastAsia="sl-SI"/>
        </w:rPr>
        <w:t>.</w:t>
      </w:r>
      <w:r w:rsidR="00332781" w:rsidRPr="009F78D0">
        <w:rPr>
          <w:rFonts w:asciiTheme="minorHAnsi" w:hAnsiTheme="minorHAnsi" w:cstheme="minorHAnsi"/>
          <w:color w:val="404040" w:themeColor="text1" w:themeTint="BF"/>
          <w:sz w:val="20"/>
          <w:szCs w:val="20"/>
          <w:lang w:eastAsia="sl-SI"/>
        </w:rPr>
        <w:t xml:space="preserve"> </w:t>
      </w:r>
      <w:r w:rsidR="000A5816">
        <w:rPr>
          <w:rFonts w:asciiTheme="minorHAnsi" w:hAnsiTheme="minorHAnsi" w:cstheme="minorHAnsi"/>
          <w:color w:val="404040" w:themeColor="text1" w:themeTint="BF"/>
          <w:sz w:val="20"/>
          <w:szCs w:val="20"/>
          <w:lang w:eastAsia="sl-SI"/>
        </w:rPr>
        <w:t>Treba</w:t>
      </w:r>
      <w:r w:rsidR="00686F94" w:rsidRPr="009F78D0">
        <w:rPr>
          <w:rFonts w:asciiTheme="minorHAnsi" w:hAnsiTheme="minorHAnsi" w:cstheme="minorHAnsi"/>
          <w:color w:val="404040" w:themeColor="text1" w:themeTint="BF"/>
          <w:sz w:val="20"/>
          <w:szCs w:val="20"/>
          <w:lang w:eastAsia="sl-SI"/>
        </w:rPr>
        <w:t xml:space="preserve"> </w:t>
      </w:r>
      <w:r w:rsidR="00332781" w:rsidRPr="009F78D0">
        <w:rPr>
          <w:rFonts w:asciiTheme="minorHAnsi" w:hAnsiTheme="minorHAnsi" w:cstheme="minorHAnsi"/>
          <w:color w:val="404040" w:themeColor="text1" w:themeTint="BF"/>
          <w:sz w:val="20"/>
          <w:szCs w:val="20"/>
          <w:lang w:eastAsia="sl-SI"/>
        </w:rPr>
        <w:t>je zagotoviti pogoje, ki bodo</w:t>
      </w:r>
      <w:r w:rsidR="00631BEE" w:rsidRPr="009F78D0">
        <w:rPr>
          <w:rFonts w:asciiTheme="minorHAnsi" w:hAnsiTheme="minorHAnsi" w:cstheme="minorHAnsi"/>
          <w:color w:val="404040" w:themeColor="text1" w:themeTint="BF"/>
          <w:sz w:val="20"/>
          <w:szCs w:val="20"/>
          <w:lang w:eastAsia="sl-SI"/>
        </w:rPr>
        <w:t xml:space="preserve"> omogočili ohranitev </w:t>
      </w:r>
      <w:r w:rsidR="00273B8B" w:rsidRPr="009F78D0">
        <w:rPr>
          <w:rFonts w:asciiTheme="minorHAnsi" w:hAnsiTheme="minorHAnsi" w:cstheme="minorHAnsi"/>
          <w:color w:val="404040" w:themeColor="text1" w:themeTint="BF"/>
          <w:sz w:val="20"/>
          <w:szCs w:val="20"/>
          <w:lang w:eastAsia="sl-SI"/>
        </w:rPr>
        <w:t xml:space="preserve">in pridobivanje novega </w:t>
      </w:r>
      <w:r w:rsidR="0063579C" w:rsidRPr="009F78D0">
        <w:rPr>
          <w:rFonts w:asciiTheme="minorHAnsi" w:hAnsiTheme="minorHAnsi" w:cstheme="minorHAnsi"/>
          <w:color w:val="404040" w:themeColor="text1" w:themeTint="BF"/>
          <w:sz w:val="20"/>
          <w:szCs w:val="20"/>
          <w:lang w:eastAsia="sl-SI"/>
        </w:rPr>
        <w:t xml:space="preserve">strokovnega znanja </w:t>
      </w:r>
      <w:r w:rsidR="00273B8B" w:rsidRPr="009F78D0">
        <w:rPr>
          <w:rFonts w:asciiTheme="minorHAnsi" w:hAnsiTheme="minorHAnsi" w:cstheme="minorHAnsi"/>
          <w:color w:val="404040" w:themeColor="text1" w:themeTint="BF"/>
          <w:sz w:val="20"/>
          <w:szCs w:val="20"/>
          <w:lang w:eastAsia="sl-SI"/>
        </w:rPr>
        <w:t>ter</w:t>
      </w:r>
      <w:r w:rsidR="00631BEE" w:rsidRPr="009F78D0">
        <w:rPr>
          <w:rFonts w:asciiTheme="minorHAnsi" w:hAnsiTheme="minorHAnsi" w:cstheme="minorHAnsi"/>
          <w:color w:val="404040" w:themeColor="text1" w:themeTint="BF"/>
          <w:sz w:val="20"/>
          <w:szCs w:val="20"/>
          <w:lang w:eastAsia="sl-SI"/>
        </w:rPr>
        <w:t xml:space="preserve"> </w:t>
      </w:r>
      <w:r w:rsidR="00273B8B" w:rsidRPr="009F78D0">
        <w:rPr>
          <w:rFonts w:asciiTheme="minorHAnsi" w:hAnsiTheme="minorHAnsi" w:cstheme="minorHAnsi"/>
          <w:color w:val="404040" w:themeColor="text1" w:themeTint="BF"/>
          <w:sz w:val="20"/>
          <w:szCs w:val="20"/>
          <w:lang w:eastAsia="sl-SI"/>
        </w:rPr>
        <w:t xml:space="preserve">ohranjanje </w:t>
      </w:r>
      <w:r w:rsidR="0063579C" w:rsidRPr="009F78D0">
        <w:rPr>
          <w:rFonts w:asciiTheme="minorHAnsi" w:hAnsiTheme="minorHAnsi" w:cstheme="minorHAnsi"/>
          <w:color w:val="404040" w:themeColor="text1" w:themeTint="BF"/>
          <w:sz w:val="20"/>
          <w:szCs w:val="20"/>
          <w:lang w:eastAsia="sl-SI"/>
        </w:rPr>
        <w:t xml:space="preserve">zadostnega </w:t>
      </w:r>
      <w:r w:rsidR="00631BEE" w:rsidRPr="009F78D0">
        <w:rPr>
          <w:rFonts w:asciiTheme="minorHAnsi" w:hAnsiTheme="minorHAnsi" w:cstheme="minorHAnsi"/>
          <w:color w:val="404040" w:themeColor="text1" w:themeTint="BF"/>
          <w:sz w:val="20"/>
          <w:szCs w:val="20"/>
          <w:lang w:eastAsia="sl-SI"/>
        </w:rPr>
        <w:t xml:space="preserve">institucionalnega spomina. </w:t>
      </w:r>
    </w:p>
    <w:p w14:paraId="24E1FDE9" w14:textId="77777777" w:rsidR="00631BEE" w:rsidRPr="009F78D0" w:rsidRDefault="00631BEE" w:rsidP="00F42B5C">
      <w:pPr>
        <w:spacing w:after="0" w:line="240" w:lineRule="auto"/>
        <w:ind w:left="360"/>
        <w:jc w:val="both"/>
        <w:rPr>
          <w:rFonts w:asciiTheme="minorHAnsi" w:hAnsiTheme="minorHAnsi" w:cstheme="minorHAnsi"/>
          <w:color w:val="404040" w:themeColor="text1" w:themeTint="BF"/>
          <w:sz w:val="20"/>
          <w:szCs w:val="20"/>
          <w:lang w:eastAsia="sl-SI"/>
        </w:rPr>
      </w:pPr>
    </w:p>
    <w:p w14:paraId="0CD687B9" w14:textId="77777777" w:rsidR="00DD6148" w:rsidRDefault="004C333C" w:rsidP="00FE67AC">
      <w:pPr>
        <w:numPr>
          <w:ilvl w:val="0"/>
          <w:numId w:val="11"/>
        </w:numPr>
        <w:spacing w:after="0" w:line="240" w:lineRule="auto"/>
        <w:ind w:left="426" w:hanging="426"/>
        <w:jc w:val="both"/>
        <w:rPr>
          <w:rFonts w:asciiTheme="minorHAnsi" w:hAnsiTheme="minorHAnsi" w:cs="Calibri"/>
          <w:color w:val="404040"/>
          <w:sz w:val="20"/>
          <w:szCs w:val="20"/>
        </w:rPr>
      </w:pPr>
      <w:r w:rsidRPr="004C333C">
        <w:rPr>
          <w:rFonts w:asciiTheme="minorHAnsi" w:eastAsia="Times New Roman" w:hAnsiTheme="minorHAnsi" w:cs="Arial"/>
          <w:color w:val="404040"/>
          <w:sz w:val="20"/>
          <w:szCs w:val="20"/>
          <w:lang w:eastAsia="sl-SI"/>
        </w:rPr>
        <w:lastRenderedPageBreak/>
        <w:t xml:space="preserve">Ministrstvo za zunanje zadeve </w:t>
      </w:r>
      <w:r w:rsidRPr="004C333C">
        <w:rPr>
          <w:rFonts w:asciiTheme="minorHAnsi" w:eastAsia="Times New Roman" w:hAnsiTheme="minorHAnsi" w:cs="Calibri"/>
          <w:color w:val="404040"/>
          <w:sz w:val="20"/>
          <w:szCs w:val="20"/>
          <w:lang w:eastAsia="sl-SI"/>
        </w:rPr>
        <w:t xml:space="preserve">in ostali resorji bodo </w:t>
      </w:r>
      <w:r w:rsidR="00456FA3">
        <w:rPr>
          <w:rFonts w:asciiTheme="minorHAnsi" w:eastAsia="Times New Roman" w:hAnsiTheme="minorHAnsi" w:cs="Calibri"/>
          <w:color w:val="404040"/>
          <w:sz w:val="20"/>
          <w:szCs w:val="20"/>
          <w:lang w:eastAsia="sl-SI"/>
        </w:rPr>
        <w:t>identificirali</w:t>
      </w:r>
      <w:r w:rsidR="000A5816">
        <w:rPr>
          <w:rFonts w:asciiTheme="minorHAnsi" w:eastAsia="Times New Roman" w:hAnsiTheme="minorHAnsi" w:cs="Calibri"/>
          <w:color w:val="404040"/>
          <w:sz w:val="20"/>
          <w:szCs w:val="20"/>
          <w:lang w:eastAsia="sl-SI"/>
        </w:rPr>
        <w:t xml:space="preserve"> </w:t>
      </w:r>
      <w:r w:rsidR="00850CE0">
        <w:rPr>
          <w:rFonts w:asciiTheme="minorHAnsi" w:eastAsia="Times New Roman" w:hAnsiTheme="minorHAnsi" w:cs="Calibri"/>
          <w:color w:val="404040"/>
          <w:sz w:val="20"/>
          <w:szCs w:val="20"/>
          <w:lang w:eastAsia="sl-SI"/>
        </w:rPr>
        <w:t>optimalen obseg kadrov</w:t>
      </w:r>
      <w:r w:rsidR="000A5816">
        <w:rPr>
          <w:rFonts w:asciiTheme="minorHAnsi" w:eastAsia="Times New Roman" w:hAnsiTheme="minorHAnsi" w:cs="Calibri"/>
          <w:color w:val="404040"/>
          <w:sz w:val="20"/>
          <w:szCs w:val="20"/>
          <w:lang w:eastAsia="sl-SI"/>
        </w:rPr>
        <w:t xml:space="preserve">, </w:t>
      </w:r>
      <w:r w:rsidRPr="004C333C">
        <w:rPr>
          <w:rFonts w:asciiTheme="minorHAnsi" w:eastAsia="Times New Roman" w:hAnsiTheme="minorHAnsi" w:cs="Calibri"/>
          <w:color w:val="404040"/>
          <w:sz w:val="20"/>
          <w:szCs w:val="20"/>
          <w:lang w:eastAsia="sl-SI"/>
        </w:rPr>
        <w:t xml:space="preserve">krepili kadrovske zmogljivosti za področje mednarodnega razvojnega sodelovanja in humanitarne pomoči ter zagotovili </w:t>
      </w:r>
      <w:r w:rsidR="00DD6148">
        <w:rPr>
          <w:rFonts w:asciiTheme="minorHAnsi" w:eastAsia="Times New Roman" w:hAnsiTheme="minorHAnsi" w:cs="Calibri"/>
          <w:color w:val="404040"/>
          <w:sz w:val="20"/>
          <w:szCs w:val="20"/>
          <w:lang w:eastAsia="sl-SI"/>
        </w:rPr>
        <w:t xml:space="preserve">pogoje in </w:t>
      </w:r>
      <w:r w:rsidRPr="004C333C">
        <w:rPr>
          <w:rFonts w:asciiTheme="minorHAnsi" w:eastAsia="Times New Roman" w:hAnsiTheme="minorHAnsi" w:cs="Calibri"/>
          <w:color w:val="404040"/>
          <w:sz w:val="20"/>
          <w:szCs w:val="20"/>
          <w:lang w:eastAsia="sl-SI"/>
        </w:rPr>
        <w:t xml:space="preserve">ustrezne spodbude za dodatno usposabljanje in dolgoročno delovanje na področju mednarodnega razvojnega sodelovanja in humanitarne </w:t>
      </w:r>
      <w:r w:rsidRPr="004C333C">
        <w:rPr>
          <w:rFonts w:asciiTheme="minorHAnsi" w:hAnsiTheme="minorHAnsi" w:cs="Calibri"/>
          <w:color w:val="404040"/>
          <w:sz w:val="20"/>
          <w:szCs w:val="20"/>
        </w:rPr>
        <w:t>pomoči.</w:t>
      </w:r>
      <w:r w:rsidR="000D6B56">
        <w:rPr>
          <w:rFonts w:asciiTheme="minorHAnsi" w:hAnsiTheme="minorHAnsi" w:cs="Calibri"/>
          <w:color w:val="404040"/>
          <w:sz w:val="20"/>
          <w:szCs w:val="20"/>
        </w:rPr>
        <w:t xml:space="preserve"> </w:t>
      </w:r>
    </w:p>
    <w:p w14:paraId="1D2180E7" w14:textId="77777777" w:rsidR="00007D4D" w:rsidRPr="004E4E23" w:rsidRDefault="00F30D33" w:rsidP="004E4E23">
      <w:pPr>
        <w:numPr>
          <w:ilvl w:val="0"/>
          <w:numId w:val="11"/>
        </w:numPr>
        <w:spacing w:after="0" w:line="240" w:lineRule="auto"/>
        <w:ind w:left="426" w:hanging="426"/>
        <w:jc w:val="both"/>
        <w:rPr>
          <w:rFonts w:asciiTheme="minorHAnsi" w:hAnsiTheme="minorHAnsi" w:cs="Calibri"/>
          <w:color w:val="404040"/>
          <w:sz w:val="20"/>
          <w:szCs w:val="20"/>
        </w:rPr>
      </w:pPr>
      <w:r>
        <w:rPr>
          <w:rFonts w:asciiTheme="minorHAnsi" w:eastAsia="Times New Roman" w:hAnsiTheme="minorHAnsi" w:cs="Arial"/>
          <w:color w:val="404040"/>
          <w:sz w:val="20"/>
          <w:szCs w:val="20"/>
          <w:lang w:eastAsia="sl-SI"/>
        </w:rPr>
        <w:t>Tematike s področja mednarodnega razvojn</w:t>
      </w:r>
      <w:r w:rsidR="00F749B6">
        <w:rPr>
          <w:rFonts w:asciiTheme="minorHAnsi" w:eastAsia="Times New Roman" w:hAnsiTheme="minorHAnsi" w:cs="Arial"/>
          <w:color w:val="404040"/>
          <w:sz w:val="20"/>
          <w:szCs w:val="20"/>
          <w:lang w:eastAsia="sl-SI"/>
        </w:rPr>
        <w:t>e</w:t>
      </w:r>
      <w:r>
        <w:rPr>
          <w:rFonts w:asciiTheme="minorHAnsi" w:eastAsia="Times New Roman" w:hAnsiTheme="minorHAnsi" w:cs="Arial"/>
          <w:color w:val="404040"/>
          <w:sz w:val="20"/>
          <w:szCs w:val="20"/>
          <w:lang w:eastAsia="sl-SI"/>
        </w:rPr>
        <w:t xml:space="preserve">ga sodelovanja in humanitarne pomoči bodo </w:t>
      </w:r>
      <w:r w:rsidR="00A65B7A">
        <w:rPr>
          <w:rFonts w:asciiTheme="minorHAnsi" w:eastAsia="Times New Roman" w:hAnsiTheme="minorHAnsi" w:cs="Arial"/>
          <w:color w:val="404040"/>
          <w:sz w:val="20"/>
          <w:szCs w:val="20"/>
          <w:lang w:eastAsia="sl-SI"/>
        </w:rPr>
        <w:t xml:space="preserve">tudi v prihodnje </w:t>
      </w:r>
      <w:r>
        <w:rPr>
          <w:rFonts w:asciiTheme="minorHAnsi" w:eastAsia="Times New Roman" w:hAnsiTheme="minorHAnsi" w:cs="Arial"/>
          <w:color w:val="404040"/>
          <w:sz w:val="20"/>
          <w:szCs w:val="20"/>
          <w:lang w:eastAsia="sl-SI"/>
        </w:rPr>
        <w:t>vključene v usposabljanj</w:t>
      </w:r>
      <w:r w:rsidR="000A5816">
        <w:rPr>
          <w:rFonts w:asciiTheme="minorHAnsi" w:eastAsia="Times New Roman" w:hAnsiTheme="minorHAnsi" w:cs="Arial"/>
          <w:color w:val="404040"/>
          <w:sz w:val="20"/>
          <w:szCs w:val="20"/>
          <w:lang w:eastAsia="sl-SI"/>
        </w:rPr>
        <w:t xml:space="preserve">e diplomatov </w:t>
      </w:r>
      <w:r>
        <w:rPr>
          <w:rFonts w:asciiTheme="minorHAnsi" w:eastAsia="Times New Roman" w:hAnsiTheme="minorHAnsi" w:cs="Arial"/>
          <w:color w:val="404040"/>
          <w:sz w:val="20"/>
          <w:szCs w:val="20"/>
          <w:lang w:eastAsia="sl-SI"/>
        </w:rPr>
        <w:t>pred odhodom v tujino.</w:t>
      </w:r>
      <w:bookmarkStart w:id="83" w:name="_Toc499265021"/>
      <w:bookmarkStart w:id="84" w:name="_Toc520192371"/>
    </w:p>
    <w:p w14:paraId="295AD657" w14:textId="77777777" w:rsidR="009C4482" w:rsidRPr="009F78D0" w:rsidRDefault="00FB4D60" w:rsidP="0052044C">
      <w:pPr>
        <w:pStyle w:val="Heading2"/>
      </w:pPr>
      <w:r>
        <w:t>8</w:t>
      </w:r>
      <w:r w:rsidR="004D7F7E">
        <w:t xml:space="preserve">.2 </w:t>
      </w:r>
      <w:r w:rsidR="000A5816">
        <w:t>Medresorsko sodelovanje in S</w:t>
      </w:r>
      <w:r w:rsidR="009C4482" w:rsidRPr="009F78D0">
        <w:t>talna koordinacijska skupina</w:t>
      </w:r>
      <w:bookmarkEnd w:id="83"/>
      <w:bookmarkEnd w:id="84"/>
    </w:p>
    <w:p w14:paraId="1CDD98D5" w14:textId="77777777" w:rsidR="004C333C" w:rsidRPr="004F2C21" w:rsidRDefault="004C333C" w:rsidP="004F2C21">
      <w:pPr>
        <w:spacing w:after="0" w:line="240" w:lineRule="auto"/>
        <w:jc w:val="both"/>
        <w:rPr>
          <w:rFonts w:cs="Calibri"/>
          <w:color w:val="404040"/>
          <w:sz w:val="20"/>
          <w:szCs w:val="20"/>
        </w:rPr>
      </w:pPr>
      <w:r w:rsidRPr="004F2C21">
        <w:rPr>
          <w:rFonts w:cs="Calibri"/>
          <w:color w:val="404040"/>
          <w:sz w:val="20"/>
          <w:szCs w:val="20"/>
          <w:lang w:eastAsia="sl-SI"/>
        </w:rPr>
        <w:t xml:space="preserve">Resorji, ministrstva in vladne službe so hkrati izvajalci in financerji </w:t>
      </w:r>
      <w:r w:rsidR="00C57D09" w:rsidRPr="004F2C21">
        <w:rPr>
          <w:rFonts w:cs="Calibri"/>
          <w:color w:val="404040"/>
          <w:sz w:val="20"/>
          <w:szCs w:val="20"/>
          <w:lang w:eastAsia="sl-SI"/>
        </w:rPr>
        <w:t>aktivnosti</w:t>
      </w:r>
      <w:r w:rsidRPr="004F2C21">
        <w:rPr>
          <w:rFonts w:cs="Calibri"/>
          <w:color w:val="404040"/>
          <w:sz w:val="20"/>
          <w:szCs w:val="20"/>
          <w:lang w:eastAsia="sl-SI"/>
        </w:rPr>
        <w:t xml:space="preserve"> mednarodnega razvojnega sodelovanja in humanitarne pomoči – odgovorni </w:t>
      </w:r>
      <w:r w:rsidRPr="004F2C21">
        <w:rPr>
          <w:rFonts w:cs="Calibri"/>
          <w:color w:val="404040"/>
          <w:sz w:val="20"/>
          <w:szCs w:val="20"/>
        </w:rPr>
        <w:t>so za financiranje, načrtovanje in organiziranje izvajanja večstranske in pretežnega dela dvostranske pomoči na področjih iz svojih pristojnosti.</w:t>
      </w:r>
    </w:p>
    <w:p w14:paraId="7C3CD2F4" w14:textId="77777777" w:rsidR="004C333C" w:rsidRPr="004F2C21" w:rsidRDefault="004C333C" w:rsidP="004F2C21">
      <w:pPr>
        <w:spacing w:after="0" w:line="240" w:lineRule="auto"/>
        <w:jc w:val="both"/>
        <w:rPr>
          <w:rFonts w:cs="Calibri"/>
          <w:color w:val="404040"/>
          <w:sz w:val="20"/>
          <w:szCs w:val="20"/>
          <w:lang w:eastAsia="sl-SI"/>
        </w:rPr>
      </w:pPr>
    </w:p>
    <w:p w14:paraId="4475E7F5" w14:textId="77777777" w:rsidR="004C333C" w:rsidRPr="004F2C21" w:rsidRDefault="00A65B7A" w:rsidP="004F2C21">
      <w:pPr>
        <w:spacing w:after="0" w:line="240" w:lineRule="auto"/>
        <w:jc w:val="both"/>
        <w:rPr>
          <w:rFonts w:cs="Calibri"/>
          <w:color w:val="404040"/>
          <w:sz w:val="20"/>
          <w:szCs w:val="20"/>
        </w:rPr>
      </w:pPr>
      <w:r w:rsidRPr="002E0A47">
        <w:rPr>
          <w:rFonts w:cs="Calibri"/>
          <w:color w:val="404040"/>
          <w:sz w:val="20"/>
          <w:szCs w:val="20"/>
        </w:rPr>
        <w:t>Stalna koor</w:t>
      </w:r>
      <w:r w:rsidR="00F749B6" w:rsidRPr="002E0A47">
        <w:rPr>
          <w:rFonts w:cs="Calibri"/>
          <w:color w:val="404040"/>
          <w:sz w:val="20"/>
          <w:szCs w:val="20"/>
        </w:rPr>
        <w:t>d</w:t>
      </w:r>
      <w:r w:rsidRPr="002E0A47">
        <w:rPr>
          <w:rFonts w:cs="Calibri"/>
          <w:color w:val="404040"/>
          <w:sz w:val="20"/>
          <w:szCs w:val="20"/>
        </w:rPr>
        <w:t>inacijska skupina</w:t>
      </w:r>
      <w:r w:rsidR="004C333C" w:rsidRPr="002E0A47">
        <w:rPr>
          <w:rFonts w:cs="Calibri"/>
          <w:color w:val="404040"/>
          <w:sz w:val="20"/>
          <w:szCs w:val="20"/>
        </w:rPr>
        <w:t xml:space="preserve"> je </w:t>
      </w:r>
      <w:r w:rsidR="004C333C" w:rsidRPr="00A739C0">
        <w:rPr>
          <w:rFonts w:cs="Calibri"/>
          <w:color w:val="404040"/>
          <w:sz w:val="20"/>
          <w:szCs w:val="20"/>
        </w:rPr>
        <w:t>glavn</w:t>
      </w:r>
      <w:r w:rsidR="007C0635" w:rsidRPr="00A739C0">
        <w:rPr>
          <w:rFonts w:cs="Calibri"/>
          <w:color w:val="404040"/>
          <w:sz w:val="20"/>
          <w:szCs w:val="20"/>
        </w:rPr>
        <w:t>i</w:t>
      </w:r>
      <w:r w:rsidR="004C333C" w:rsidRPr="00A739C0">
        <w:rPr>
          <w:rFonts w:cs="Calibri"/>
          <w:color w:val="404040"/>
          <w:sz w:val="20"/>
          <w:szCs w:val="20"/>
        </w:rPr>
        <w:t xml:space="preserve"> koordina</w:t>
      </w:r>
      <w:r w:rsidR="000A5816">
        <w:rPr>
          <w:rFonts w:cs="Calibri"/>
          <w:color w:val="404040"/>
          <w:sz w:val="20"/>
          <w:szCs w:val="20"/>
        </w:rPr>
        <w:t xml:space="preserve">cijski </w:t>
      </w:r>
      <w:r w:rsidR="007C0635" w:rsidRPr="004F2C21">
        <w:rPr>
          <w:rFonts w:cs="Calibri"/>
          <w:color w:val="404040"/>
          <w:sz w:val="20"/>
          <w:szCs w:val="20"/>
        </w:rPr>
        <w:t>organ</w:t>
      </w:r>
      <w:r w:rsidR="004C333C" w:rsidRPr="004F2C21">
        <w:rPr>
          <w:rFonts w:cs="Calibri"/>
          <w:color w:val="404040"/>
          <w:sz w:val="20"/>
          <w:szCs w:val="20"/>
        </w:rPr>
        <w:t xml:space="preserve"> za mednarodno razvojno sodelovanje</w:t>
      </w:r>
      <w:r w:rsidR="007C0635" w:rsidRPr="004F2C21">
        <w:rPr>
          <w:rFonts w:cs="Calibri"/>
          <w:color w:val="404040"/>
          <w:sz w:val="20"/>
          <w:szCs w:val="20"/>
        </w:rPr>
        <w:t xml:space="preserve"> in humanitarno pomoč</w:t>
      </w:r>
      <w:r w:rsidR="004C333C" w:rsidRPr="004F2C21">
        <w:rPr>
          <w:rFonts w:cs="Calibri"/>
          <w:color w:val="404040"/>
          <w:sz w:val="20"/>
          <w:szCs w:val="20"/>
        </w:rPr>
        <w:t xml:space="preserve">. </w:t>
      </w:r>
      <w:r w:rsidR="00A739C0">
        <w:rPr>
          <w:rFonts w:cs="Calibri"/>
          <w:color w:val="404040"/>
          <w:sz w:val="20"/>
          <w:szCs w:val="20"/>
        </w:rPr>
        <w:t xml:space="preserve">Sestavljajo jo predstavniki ministrstev in vladnih služb. </w:t>
      </w:r>
      <w:r w:rsidR="004C333C" w:rsidRPr="004F2C21">
        <w:rPr>
          <w:rFonts w:cs="Calibri"/>
          <w:color w:val="404040"/>
          <w:sz w:val="20"/>
          <w:szCs w:val="20"/>
        </w:rPr>
        <w:t xml:space="preserve">Na ravni državnih sekretarjev se srečuje najmanj enkrat letno, na ravni namestnikov pa </w:t>
      </w:r>
      <w:r w:rsidR="007C0635" w:rsidRPr="004F2C21">
        <w:rPr>
          <w:rFonts w:cs="Calibri"/>
          <w:color w:val="404040"/>
          <w:sz w:val="20"/>
          <w:szCs w:val="20"/>
        </w:rPr>
        <w:t>vsaj</w:t>
      </w:r>
      <w:r w:rsidR="004C333C" w:rsidRPr="004F2C21">
        <w:rPr>
          <w:rFonts w:cs="Calibri"/>
          <w:color w:val="404040"/>
          <w:sz w:val="20"/>
          <w:szCs w:val="20"/>
        </w:rPr>
        <w:t xml:space="preserve"> </w:t>
      </w:r>
      <w:r>
        <w:rPr>
          <w:rFonts w:cs="Calibri"/>
          <w:color w:val="404040"/>
          <w:sz w:val="20"/>
          <w:szCs w:val="20"/>
        </w:rPr>
        <w:t>dvakrat</w:t>
      </w:r>
      <w:r w:rsidR="004C333C" w:rsidRPr="004F2C21">
        <w:rPr>
          <w:rFonts w:cs="Calibri"/>
          <w:color w:val="404040"/>
          <w:sz w:val="20"/>
          <w:szCs w:val="20"/>
        </w:rPr>
        <w:t xml:space="preserve"> letno. </w:t>
      </w:r>
    </w:p>
    <w:p w14:paraId="7A506BA8" w14:textId="77777777" w:rsidR="006E4E4A" w:rsidRDefault="006E4E4A" w:rsidP="004C333C">
      <w:pPr>
        <w:spacing w:after="0" w:line="240" w:lineRule="auto"/>
        <w:contextualSpacing/>
        <w:jc w:val="both"/>
        <w:rPr>
          <w:rFonts w:eastAsia="Times New Roman" w:cs="Calibri"/>
          <w:color w:val="404040"/>
          <w:sz w:val="20"/>
          <w:szCs w:val="20"/>
          <w:lang w:eastAsia="sl-SI"/>
        </w:rPr>
      </w:pPr>
    </w:p>
    <w:p w14:paraId="7A3EFB12" w14:textId="77777777" w:rsidR="004C333C" w:rsidRPr="004C333C" w:rsidRDefault="004C333C" w:rsidP="004C333C">
      <w:pPr>
        <w:spacing w:after="0" w:line="240" w:lineRule="auto"/>
        <w:contextualSpacing/>
        <w:jc w:val="both"/>
        <w:rPr>
          <w:rFonts w:eastAsia="Times New Roman" w:cs="Calibri"/>
          <w:color w:val="404040"/>
          <w:sz w:val="20"/>
          <w:szCs w:val="20"/>
          <w:lang w:eastAsia="sl-SI"/>
        </w:rPr>
      </w:pPr>
      <w:r w:rsidRPr="004C333C">
        <w:rPr>
          <w:rFonts w:eastAsia="Times New Roman" w:cs="Calibri"/>
          <w:color w:val="404040"/>
          <w:sz w:val="20"/>
          <w:szCs w:val="20"/>
          <w:lang w:eastAsia="sl-SI"/>
        </w:rPr>
        <w:t xml:space="preserve">Naloge </w:t>
      </w:r>
      <w:r w:rsidR="000A5816">
        <w:rPr>
          <w:rFonts w:eastAsia="Times New Roman" w:cs="Calibri"/>
          <w:color w:val="404040"/>
          <w:sz w:val="20"/>
          <w:szCs w:val="20"/>
          <w:lang w:eastAsia="sl-SI"/>
        </w:rPr>
        <w:t>S</w:t>
      </w:r>
      <w:r w:rsidR="00A65B7A">
        <w:rPr>
          <w:rFonts w:eastAsia="Times New Roman" w:cs="Calibri"/>
          <w:color w:val="404040"/>
          <w:sz w:val="20"/>
          <w:szCs w:val="20"/>
          <w:lang w:eastAsia="sl-SI"/>
        </w:rPr>
        <w:t>talne koord</w:t>
      </w:r>
      <w:r w:rsidR="00F749B6">
        <w:rPr>
          <w:rFonts w:eastAsia="Times New Roman" w:cs="Calibri"/>
          <w:color w:val="404040"/>
          <w:sz w:val="20"/>
          <w:szCs w:val="20"/>
          <w:lang w:eastAsia="sl-SI"/>
        </w:rPr>
        <w:t>i</w:t>
      </w:r>
      <w:r w:rsidR="00A65B7A">
        <w:rPr>
          <w:rFonts w:eastAsia="Times New Roman" w:cs="Calibri"/>
          <w:color w:val="404040"/>
          <w:sz w:val="20"/>
          <w:szCs w:val="20"/>
          <w:lang w:eastAsia="sl-SI"/>
        </w:rPr>
        <w:t>nacijske skupine</w:t>
      </w:r>
      <w:r w:rsidRPr="004C333C">
        <w:rPr>
          <w:rFonts w:eastAsia="Times New Roman" w:cs="Calibri"/>
          <w:color w:val="404040"/>
          <w:sz w:val="20"/>
          <w:szCs w:val="20"/>
          <w:lang w:eastAsia="sl-SI"/>
        </w:rPr>
        <w:t xml:space="preserve"> so: </w:t>
      </w:r>
    </w:p>
    <w:p w14:paraId="5D32E93C" w14:textId="77777777" w:rsidR="0068274F" w:rsidRPr="004C333C" w:rsidRDefault="00B42F6D" w:rsidP="008603F8">
      <w:pPr>
        <w:numPr>
          <w:ilvl w:val="0"/>
          <w:numId w:val="9"/>
        </w:numPr>
        <w:tabs>
          <w:tab w:val="clear" w:pos="720"/>
          <w:tab w:val="num" w:pos="284"/>
        </w:tabs>
        <w:spacing w:after="0" w:line="240" w:lineRule="auto"/>
        <w:ind w:left="284" w:hanging="284"/>
        <w:contextualSpacing/>
        <w:rPr>
          <w:rFonts w:eastAsia="Times New Roman" w:cs="Calibri"/>
          <w:color w:val="404040"/>
          <w:sz w:val="20"/>
          <w:szCs w:val="20"/>
          <w:lang w:eastAsia="sl-SI"/>
        </w:rPr>
      </w:pPr>
      <w:r>
        <w:rPr>
          <w:rFonts w:eastAsia="Times New Roman" w:cs="Calibri"/>
          <w:color w:val="404040"/>
          <w:sz w:val="20"/>
          <w:szCs w:val="20"/>
          <w:lang w:eastAsia="sl-SI"/>
        </w:rPr>
        <w:t xml:space="preserve">sodelovanje pri </w:t>
      </w:r>
      <w:r w:rsidR="004C333C" w:rsidRPr="004C333C">
        <w:rPr>
          <w:rFonts w:eastAsia="Times New Roman" w:cs="Calibri"/>
          <w:color w:val="404040"/>
          <w:sz w:val="20"/>
          <w:szCs w:val="20"/>
          <w:lang w:eastAsia="sl-SI"/>
        </w:rPr>
        <w:t>načrtovanj</w:t>
      </w:r>
      <w:r>
        <w:rPr>
          <w:rFonts w:eastAsia="Times New Roman" w:cs="Calibri"/>
          <w:color w:val="404040"/>
          <w:sz w:val="20"/>
          <w:szCs w:val="20"/>
          <w:lang w:eastAsia="sl-SI"/>
        </w:rPr>
        <w:t>u</w:t>
      </w:r>
      <w:r w:rsidR="004C333C" w:rsidRPr="004C333C">
        <w:rPr>
          <w:rFonts w:eastAsia="Times New Roman" w:cs="Calibri"/>
          <w:color w:val="404040"/>
          <w:sz w:val="20"/>
          <w:szCs w:val="20"/>
          <w:lang w:eastAsia="sl-SI"/>
        </w:rPr>
        <w:t xml:space="preserve"> mednarodnega razvojnega sodelovanja</w:t>
      </w:r>
      <w:r w:rsidR="00C57D09">
        <w:rPr>
          <w:rFonts w:eastAsia="Times New Roman" w:cs="Calibri"/>
          <w:color w:val="404040"/>
          <w:sz w:val="20"/>
          <w:szCs w:val="20"/>
          <w:lang w:eastAsia="sl-SI"/>
        </w:rPr>
        <w:t xml:space="preserve"> in humanitarne pomoči</w:t>
      </w:r>
      <w:r w:rsidR="004C333C" w:rsidRPr="004C333C">
        <w:rPr>
          <w:rFonts w:eastAsia="Times New Roman" w:cs="Calibri"/>
          <w:color w:val="404040"/>
          <w:sz w:val="20"/>
          <w:szCs w:val="20"/>
          <w:lang w:eastAsia="sl-SI"/>
        </w:rPr>
        <w:t xml:space="preserve"> </w:t>
      </w:r>
      <w:r w:rsidR="00D27640">
        <w:rPr>
          <w:rFonts w:eastAsia="Times New Roman" w:cs="Calibri"/>
          <w:color w:val="404040"/>
          <w:sz w:val="20"/>
          <w:szCs w:val="20"/>
          <w:lang w:eastAsia="sl-SI"/>
        </w:rPr>
        <w:t xml:space="preserve">ter </w:t>
      </w:r>
      <w:r w:rsidR="007C0635" w:rsidRPr="004C333C">
        <w:rPr>
          <w:rFonts w:eastAsia="Times New Roman" w:cs="Calibri"/>
          <w:color w:val="404040"/>
          <w:sz w:val="20"/>
          <w:szCs w:val="20"/>
          <w:lang w:eastAsia="sl-SI"/>
        </w:rPr>
        <w:t>obravnava okvirne višine sredstev za mednarodno razvojno sodelovanje</w:t>
      </w:r>
      <w:r w:rsidR="007C0635">
        <w:rPr>
          <w:rFonts w:eastAsia="Times New Roman" w:cs="Calibri"/>
          <w:color w:val="404040"/>
          <w:sz w:val="20"/>
          <w:szCs w:val="20"/>
          <w:lang w:eastAsia="sl-SI"/>
        </w:rPr>
        <w:t xml:space="preserve"> in humanitarno pomoč</w:t>
      </w:r>
      <w:r w:rsidR="007C0635" w:rsidRPr="004C333C">
        <w:rPr>
          <w:rFonts w:eastAsia="Times New Roman" w:cs="Calibri"/>
          <w:color w:val="404040"/>
          <w:sz w:val="20"/>
          <w:szCs w:val="20"/>
          <w:lang w:eastAsia="sl-SI"/>
        </w:rPr>
        <w:t xml:space="preserve"> </w:t>
      </w:r>
      <w:r w:rsidR="004C333C" w:rsidRPr="004C333C">
        <w:rPr>
          <w:rFonts w:eastAsia="Times New Roman" w:cs="Calibri"/>
          <w:color w:val="404040"/>
          <w:sz w:val="20"/>
          <w:szCs w:val="20"/>
          <w:lang w:eastAsia="sl-SI"/>
        </w:rPr>
        <w:t>(</w:t>
      </w:r>
      <w:r w:rsidR="000A5816">
        <w:rPr>
          <w:rFonts w:eastAsia="Times New Roman" w:cs="Calibri"/>
          <w:color w:val="404040"/>
          <w:sz w:val="20"/>
          <w:szCs w:val="20"/>
          <w:lang w:eastAsia="sl-SI"/>
        </w:rPr>
        <w:t xml:space="preserve">z </w:t>
      </w:r>
      <w:r w:rsidR="004C333C" w:rsidRPr="004C333C">
        <w:rPr>
          <w:rFonts w:eastAsia="Times New Roman" w:cs="Calibri"/>
          <w:color w:val="404040"/>
          <w:sz w:val="20"/>
          <w:szCs w:val="20"/>
          <w:lang w:eastAsia="sl-SI"/>
        </w:rPr>
        <w:t>usklajevanj</w:t>
      </w:r>
      <w:r w:rsidR="000A5816">
        <w:rPr>
          <w:rFonts w:eastAsia="Times New Roman" w:cs="Calibri"/>
          <w:color w:val="404040"/>
          <w:sz w:val="20"/>
          <w:szCs w:val="20"/>
          <w:lang w:eastAsia="sl-SI"/>
        </w:rPr>
        <w:t>em</w:t>
      </w:r>
      <w:r w:rsidR="004C333C" w:rsidRPr="004C333C">
        <w:rPr>
          <w:rFonts w:eastAsia="Times New Roman" w:cs="Calibri"/>
          <w:color w:val="404040"/>
          <w:sz w:val="20"/>
          <w:szCs w:val="20"/>
          <w:lang w:eastAsia="sl-SI"/>
        </w:rPr>
        <w:t xml:space="preserve"> okvirnih programov); </w:t>
      </w:r>
    </w:p>
    <w:p w14:paraId="052A7AD7" w14:textId="77777777" w:rsidR="0068274F" w:rsidRPr="006E1BA8" w:rsidRDefault="004C333C" w:rsidP="008603F8">
      <w:pPr>
        <w:numPr>
          <w:ilvl w:val="0"/>
          <w:numId w:val="9"/>
        </w:numPr>
        <w:tabs>
          <w:tab w:val="clear" w:pos="720"/>
          <w:tab w:val="num" w:pos="284"/>
        </w:tabs>
        <w:spacing w:after="0" w:line="240" w:lineRule="auto"/>
        <w:ind w:left="284" w:hanging="284"/>
        <w:contextualSpacing/>
        <w:rPr>
          <w:rFonts w:eastAsia="Times New Roman" w:cs="Calibri"/>
          <w:color w:val="404040"/>
          <w:sz w:val="20"/>
          <w:szCs w:val="20"/>
          <w:lang w:eastAsia="sl-SI"/>
        </w:rPr>
      </w:pPr>
      <w:r w:rsidRPr="006E1BA8">
        <w:rPr>
          <w:rFonts w:eastAsia="Times New Roman" w:cs="Calibri"/>
          <w:color w:val="404040"/>
          <w:sz w:val="20"/>
          <w:szCs w:val="20"/>
          <w:lang w:eastAsia="sl-SI"/>
        </w:rPr>
        <w:t>usklajevanje mednarodnega razvojnega sodelovanja</w:t>
      </w:r>
      <w:r w:rsidR="00C57D09" w:rsidRPr="00620B92">
        <w:rPr>
          <w:rFonts w:eastAsia="Times New Roman" w:cs="Calibri"/>
          <w:color w:val="404040"/>
          <w:sz w:val="20"/>
          <w:szCs w:val="20"/>
          <w:lang w:eastAsia="sl-SI"/>
        </w:rPr>
        <w:t xml:space="preserve"> in humanitarne pomoči</w:t>
      </w:r>
      <w:r w:rsidRPr="008332E2">
        <w:rPr>
          <w:rFonts w:eastAsia="Times New Roman" w:cs="Calibri"/>
          <w:color w:val="404040"/>
          <w:sz w:val="20"/>
          <w:szCs w:val="20"/>
          <w:lang w:eastAsia="sl-SI"/>
        </w:rPr>
        <w:t xml:space="preserve">; </w:t>
      </w:r>
    </w:p>
    <w:p w14:paraId="49B74DFE" w14:textId="77777777" w:rsidR="004C333C" w:rsidRDefault="004C333C" w:rsidP="008603F8">
      <w:pPr>
        <w:numPr>
          <w:ilvl w:val="0"/>
          <w:numId w:val="9"/>
        </w:numPr>
        <w:tabs>
          <w:tab w:val="clear" w:pos="720"/>
          <w:tab w:val="num" w:pos="284"/>
        </w:tabs>
        <w:spacing w:after="0" w:line="240" w:lineRule="auto"/>
        <w:ind w:left="284" w:hanging="284"/>
        <w:contextualSpacing/>
        <w:rPr>
          <w:rFonts w:eastAsia="Times New Roman" w:cs="Calibri"/>
          <w:color w:val="404040"/>
          <w:sz w:val="20"/>
          <w:szCs w:val="20"/>
          <w:lang w:eastAsia="sl-SI"/>
        </w:rPr>
      </w:pPr>
      <w:r w:rsidRPr="00620B92">
        <w:rPr>
          <w:rFonts w:eastAsia="Times New Roman" w:cs="Calibri"/>
          <w:color w:val="404040"/>
          <w:sz w:val="20"/>
          <w:szCs w:val="20"/>
          <w:lang w:eastAsia="sl-SI"/>
        </w:rPr>
        <w:t>spremljanje izvajanja mednarodnega razvojnega sodelovanja</w:t>
      </w:r>
      <w:r w:rsidR="00C57D09" w:rsidRPr="008332E2">
        <w:rPr>
          <w:rFonts w:eastAsia="Times New Roman" w:cs="Calibri"/>
          <w:color w:val="404040"/>
          <w:sz w:val="20"/>
          <w:szCs w:val="20"/>
          <w:lang w:eastAsia="sl-SI"/>
        </w:rPr>
        <w:t xml:space="preserve"> in humanitarne pomoči</w:t>
      </w:r>
      <w:r w:rsidRPr="00E21D15">
        <w:rPr>
          <w:rFonts w:eastAsia="Times New Roman" w:cs="Calibri"/>
          <w:color w:val="404040"/>
          <w:sz w:val="20"/>
          <w:szCs w:val="20"/>
          <w:lang w:eastAsia="sl-SI"/>
        </w:rPr>
        <w:t xml:space="preserve">; </w:t>
      </w:r>
    </w:p>
    <w:p w14:paraId="1837D27B" w14:textId="77777777" w:rsidR="00F749B6" w:rsidRPr="00F749B6" w:rsidRDefault="00F749B6" w:rsidP="00F749B6">
      <w:pPr>
        <w:numPr>
          <w:ilvl w:val="0"/>
          <w:numId w:val="9"/>
        </w:numPr>
        <w:tabs>
          <w:tab w:val="clear" w:pos="720"/>
          <w:tab w:val="num" w:pos="284"/>
        </w:tabs>
        <w:spacing w:after="0" w:line="240" w:lineRule="auto"/>
        <w:ind w:left="284" w:hanging="284"/>
        <w:contextualSpacing/>
        <w:rPr>
          <w:rFonts w:eastAsia="Times New Roman" w:cs="Calibri"/>
          <w:color w:val="404040"/>
          <w:sz w:val="20"/>
          <w:szCs w:val="20"/>
          <w:lang w:eastAsia="sl-SI"/>
        </w:rPr>
      </w:pPr>
      <w:r>
        <w:rPr>
          <w:rFonts w:eastAsia="Times New Roman" w:cs="Calibri"/>
          <w:color w:val="404040"/>
          <w:sz w:val="20"/>
          <w:szCs w:val="20"/>
          <w:lang w:eastAsia="sl-SI"/>
        </w:rPr>
        <w:t>spremljanje skladnosti politik za razvoj;</w:t>
      </w:r>
    </w:p>
    <w:p w14:paraId="30927DEB" w14:textId="77777777" w:rsidR="00B42F6D" w:rsidRDefault="00B42F6D" w:rsidP="008603F8">
      <w:pPr>
        <w:numPr>
          <w:ilvl w:val="0"/>
          <w:numId w:val="9"/>
        </w:numPr>
        <w:tabs>
          <w:tab w:val="clear" w:pos="720"/>
          <w:tab w:val="num" w:pos="284"/>
        </w:tabs>
        <w:spacing w:after="0" w:line="240" w:lineRule="auto"/>
        <w:ind w:left="284" w:hanging="284"/>
        <w:contextualSpacing/>
        <w:rPr>
          <w:rFonts w:eastAsia="Times New Roman" w:cs="Calibri"/>
          <w:color w:val="404040"/>
          <w:sz w:val="20"/>
          <w:szCs w:val="20"/>
          <w:lang w:eastAsia="sl-SI"/>
        </w:rPr>
      </w:pPr>
      <w:r w:rsidRPr="00B42F6D">
        <w:rPr>
          <w:rFonts w:eastAsia="Times New Roman" w:cs="Calibri"/>
          <w:color w:val="404040"/>
          <w:sz w:val="20"/>
          <w:szCs w:val="20"/>
          <w:lang w:eastAsia="sl-SI"/>
        </w:rPr>
        <w:t>spremljanje ugotovitev in priporočil evalvacij</w:t>
      </w:r>
      <w:r>
        <w:rPr>
          <w:rFonts w:eastAsia="Times New Roman" w:cs="Calibri"/>
          <w:color w:val="404040"/>
          <w:sz w:val="20"/>
          <w:szCs w:val="20"/>
          <w:lang w:eastAsia="sl-SI"/>
        </w:rPr>
        <w:t>;</w:t>
      </w:r>
    </w:p>
    <w:p w14:paraId="7EF573EA" w14:textId="77777777" w:rsidR="004C333C" w:rsidRPr="008332E2" w:rsidRDefault="004C333C" w:rsidP="008603F8">
      <w:pPr>
        <w:numPr>
          <w:ilvl w:val="0"/>
          <w:numId w:val="9"/>
        </w:numPr>
        <w:tabs>
          <w:tab w:val="clear" w:pos="720"/>
          <w:tab w:val="num" w:pos="284"/>
        </w:tabs>
        <w:spacing w:after="0" w:line="240" w:lineRule="auto"/>
        <w:ind w:left="284" w:hanging="284"/>
        <w:contextualSpacing/>
        <w:rPr>
          <w:rFonts w:eastAsia="Times New Roman" w:cs="Calibri"/>
          <w:color w:val="404040"/>
          <w:sz w:val="20"/>
          <w:szCs w:val="20"/>
          <w:lang w:eastAsia="sl-SI"/>
        </w:rPr>
      </w:pPr>
      <w:r w:rsidRPr="006E1BA8">
        <w:rPr>
          <w:rFonts w:eastAsia="Times New Roman" w:cs="Calibri"/>
          <w:color w:val="404040"/>
          <w:sz w:val="20"/>
          <w:szCs w:val="20"/>
          <w:lang w:eastAsia="sl-SI"/>
        </w:rPr>
        <w:t>uskla</w:t>
      </w:r>
      <w:r w:rsidR="00B42F6D">
        <w:rPr>
          <w:rFonts w:eastAsia="Times New Roman" w:cs="Calibri"/>
          <w:color w:val="404040"/>
          <w:sz w:val="20"/>
          <w:szCs w:val="20"/>
          <w:lang w:eastAsia="sl-SI"/>
        </w:rPr>
        <w:t>jevanje</w:t>
      </w:r>
      <w:r w:rsidRPr="006E1BA8">
        <w:rPr>
          <w:rFonts w:eastAsia="Times New Roman" w:cs="Calibri"/>
          <w:color w:val="404040"/>
          <w:sz w:val="20"/>
          <w:szCs w:val="20"/>
          <w:lang w:eastAsia="sl-SI"/>
        </w:rPr>
        <w:t xml:space="preserve"> predlogov strateških in normativnih dokumentov s področja mednarodnega razvojnega sodelovanja</w:t>
      </w:r>
      <w:r w:rsidR="00C57D09" w:rsidRPr="00620B92">
        <w:rPr>
          <w:rFonts w:eastAsia="Times New Roman" w:cs="Calibri"/>
          <w:color w:val="404040"/>
          <w:sz w:val="20"/>
          <w:szCs w:val="20"/>
          <w:lang w:eastAsia="sl-SI"/>
        </w:rPr>
        <w:t xml:space="preserve"> in humanitarne pomoči</w:t>
      </w:r>
      <w:r w:rsidRPr="008332E2">
        <w:rPr>
          <w:rFonts w:eastAsia="Times New Roman" w:cs="Calibri"/>
          <w:color w:val="404040"/>
          <w:sz w:val="20"/>
          <w:szCs w:val="20"/>
          <w:lang w:eastAsia="sl-SI"/>
        </w:rPr>
        <w:t xml:space="preserve">; </w:t>
      </w:r>
    </w:p>
    <w:p w14:paraId="296CC627" w14:textId="77777777" w:rsidR="004C333C" w:rsidRPr="004C333C" w:rsidRDefault="004C333C" w:rsidP="008603F8">
      <w:pPr>
        <w:numPr>
          <w:ilvl w:val="0"/>
          <w:numId w:val="9"/>
        </w:numPr>
        <w:tabs>
          <w:tab w:val="clear" w:pos="720"/>
          <w:tab w:val="num" w:pos="284"/>
        </w:tabs>
        <w:spacing w:after="0" w:line="240" w:lineRule="auto"/>
        <w:ind w:left="284" w:hanging="284"/>
        <w:contextualSpacing/>
        <w:rPr>
          <w:rFonts w:eastAsia="Times New Roman" w:cs="Calibri"/>
          <w:color w:val="404040"/>
          <w:sz w:val="20"/>
          <w:szCs w:val="20"/>
          <w:lang w:eastAsia="sl-SI"/>
        </w:rPr>
      </w:pPr>
      <w:r w:rsidRPr="004C333C">
        <w:rPr>
          <w:rFonts w:eastAsia="Times New Roman" w:cs="Calibri"/>
          <w:color w:val="404040"/>
          <w:sz w:val="20"/>
          <w:szCs w:val="20"/>
          <w:lang w:eastAsia="sl-SI"/>
        </w:rPr>
        <w:t>sodelovanje pri pripravi poročil in ocen uspešnosti izvajanja mednarodnega razvojnega sodelovanja</w:t>
      </w:r>
      <w:r w:rsidR="00C57D09">
        <w:rPr>
          <w:rFonts w:eastAsia="Times New Roman" w:cs="Calibri"/>
          <w:color w:val="404040"/>
          <w:sz w:val="20"/>
          <w:szCs w:val="20"/>
          <w:lang w:eastAsia="sl-SI"/>
        </w:rPr>
        <w:t xml:space="preserve"> in humanitarne pomoči</w:t>
      </w:r>
      <w:r w:rsidRPr="004C333C">
        <w:rPr>
          <w:rFonts w:eastAsia="Times New Roman" w:cs="Calibri"/>
          <w:color w:val="404040"/>
          <w:sz w:val="20"/>
          <w:szCs w:val="20"/>
          <w:lang w:eastAsia="sl-SI"/>
        </w:rPr>
        <w:t>.</w:t>
      </w:r>
    </w:p>
    <w:p w14:paraId="4CFAA09B" w14:textId="77777777" w:rsidR="00631BEE" w:rsidRPr="009F78D0" w:rsidRDefault="00631BEE" w:rsidP="00F42B5C">
      <w:pPr>
        <w:spacing w:after="0" w:line="240" w:lineRule="auto"/>
        <w:contextualSpacing/>
        <w:jc w:val="both"/>
        <w:rPr>
          <w:rFonts w:asciiTheme="minorHAnsi" w:eastAsia="Times New Roman" w:hAnsiTheme="minorHAnsi" w:cstheme="minorHAnsi"/>
          <w:color w:val="404040" w:themeColor="text1" w:themeTint="BF"/>
          <w:sz w:val="20"/>
          <w:szCs w:val="20"/>
          <w:lang w:eastAsia="sl-SI"/>
        </w:rPr>
      </w:pPr>
    </w:p>
    <w:p w14:paraId="45F03D5D" w14:textId="77777777" w:rsidR="00A975C2" w:rsidRPr="009F78D0" w:rsidRDefault="000A5816" w:rsidP="00863886">
      <w:pPr>
        <w:pStyle w:val="ListParagraph"/>
        <w:numPr>
          <w:ilvl w:val="0"/>
          <w:numId w:val="12"/>
        </w:numPr>
        <w:spacing w:after="0" w:line="240" w:lineRule="auto"/>
        <w:ind w:left="426" w:hanging="426"/>
        <w:jc w:val="both"/>
        <w:rPr>
          <w:rFonts w:asciiTheme="minorHAnsi" w:hAnsiTheme="minorHAnsi" w:cstheme="minorHAnsi"/>
          <w:color w:val="404040" w:themeColor="text1" w:themeTint="BF"/>
        </w:rPr>
      </w:pPr>
      <w:r>
        <w:rPr>
          <w:rFonts w:asciiTheme="minorHAnsi" w:hAnsiTheme="minorHAnsi" w:cstheme="minorHAnsi"/>
          <w:color w:val="404040" w:themeColor="text1" w:themeTint="BF"/>
        </w:rPr>
        <w:t>Za k</w:t>
      </w:r>
      <w:r w:rsidRPr="009F78D0">
        <w:rPr>
          <w:rFonts w:asciiTheme="minorHAnsi" w:hAnsiTheme="minorHAnsi" w:cstheme="minorHAnsi"/>
          <w:color w:val="404040" w:themeColor="text1" w:themeTint="BF"/>
        </w:rPr>
        <w:t>repit</w:t>
      </w:r>
      <w:r w:rsidR="00550E01">
        <w:rPr>
          <w:rFonts w:asciiTheme="minorHAnsi" w:hAnsiTheme="minorHAnsi" w:cstheme="minorHAnsi"/>
          <w:color w:val="404040" w:themeColor="text1" w:themeTint="BF"/>
        </w:rPr>
        <w:t>e</w:t>
      </w:r>
      <w:r w:rsidRPr="009F78D0">
        <w:rPr>
          <w:rFonts w:asciiTheme="minorHAnsi" w:hAnsiTheme="minorHAnsi" w:cstheme="minorHAnsi"/>
          <w:color w:val="404040" w:themeColor="text1" w:themeTint="BF"/>
        </w:rPr>
        <w:t>v vloge in pristojnosti S</w:t>
      </w:r>
      <w:r>
        <w:rPr>
          <w:rFonts w:asciiTheme="minorHAnsi" w:hAnsiTheme="minorHAnsi" w:cstheme="minorHAnsi"/>
          <w:color w:val="404040" w:themeColor="text1" w:themeTint="BF"/>
        </w:rPr>
        <w:t>talne koordinacijske skupine</w:t>
      </w:r>
      <w:r w:rsidRPr="009F78D0">
        <w:rPr>
          <w:rFonts w:asciiTheme="minorHAnsi" w:hAnsiTheme="minorHAnsi" w:cstheme="minorHAnsi"/>
          <w:color w:val="404040" w:themeColor="text1" w:themeTint="BF"/>
        </w:rPr>
        <w:t xml:space="preserve"> za mednarodno razvojno sodelovanje</w:t>
      </w:r>
      <w:r>
        <w:rPr>
          <w:rFonts w:asciiTheme="minorHAnsi" w:hAnsiTheme="minorHAnsi" w:cstheme="minorHAnsi"/>
          <w:color w:val="404040" w:themeColor="text1" w:themeTint="BF"/>
        </w:rPr>
        <w:t xml:space="preserve"> bo</w:t>
      </w:r>
      <w:r w:rsidRPr="009F78D0">
        <w:rPr>
          <w:rFonts w:cs="Arial"/>
          <w:color w:val="404040" w:themeColor="text1" w:themeTint="BF"/>
        </w:rPr>
        <w:t xml:space="preserve"> </w:t>
      </w:r>
      <w:r w:rsidR="000F4242" w:rsidRPr="009F78D0">
        <w:rPr>
          <w:rFonts w:cs="Arial"/>
          <w:color w:val="404040" w:themeColor="text1" w:themeTint="BF"/>
        </w:rPr>
        <w:t xml:space="preserve">Ministrstvo za zunanje zadeve </w:t>
      </w:r>
      <w:r>
        <w:rPr>
          <w:rFonts w:cs="Arial"/>
          <w:color w:val="404040" w:themeColor="text1" w:themeTint="BF"/>
        </w:rPr>
        <w:t>v</w:t>
      </w:r>
      <w:r w:rsidR="007C0635">
        <w:rPr>
          <w:rFonts w:asciiTheme="minorHAnsi" w:hAnsiTheme="minorHAnsi" w:cstheme="minorHAnsi"/>
          <w:color w:val="404040" w:themeColor="text1" w:themeTint="BF"/>
        </w:rPr>
        <w:t xml:space="preserve"> roku 1 leta </w:t>
      </w:r>
      <w:r w:rsidR="00631BEE" w:rsidRPr="009F78D0">
        <w:rPr>
          <w:rFonts w:asciiTheme="minorHAnsi" w:hAnsiTheme="minorHAnsi" w:cstheme="minorHAnsi"/>
          <w:color w:val="404040" w:themeColor="text1" w:themeTint="BF"/>
        </w:rPr>
        <w:t>pripravil</w:t>
      </w:r>
      <w:r w:rsidR="000F4242" w:rsidRPr="009F78D0">
        <w:rPr>
          <w:rFonts w:asciiTheme="minorHAnsi" w:hAnsiTheme="minorHAnsi" w:cstheme="minorHAnsi"/>
          <w:color w:val="404040" w:themeColor="text1" w:themeTint="BF"/>
        </w:rPr>
        <w:t>o</w:t>
      </w:r>
      <w:r w:rsidR="00631BEE" w:rsidRPr="009F78D0">
        <w:rPr>
          <w:rFonts w:asciiTheme="minorHAnsi" w:hAnsiTheme="minorHAnsi" w:cstheme="minorHAnsi"/>
          <w:color w:val="404040" w:themeColor="text1" w:themeTint="BF"/>
        </w:rPr>
        <w:t xml:space="preserve"> poslovnik. Skrbel</w:t>
      </w:r>
      <w:r w:rsidR="009038EC" w:rsidRPr="009F78D0">
        <w:rPr>
          <w:rFonts w:asciiTheme="minorHAnsi" w:hAnsiTheme="minorHAnsi" w:cstheme="minorHAnsi"/>
          <w:color w:val="404040" w:themeColor="text1" w:themeTint="BF"/>
        </w:rPr>
        <w:t>o</w:t>
      </w:r>
      <w:r w:rsidR="00631BEE" w:rsidRPr="009F78D0">
        <w:rPr>
          <w:rFonts w:asciiTheme="minorHAnsi" w:hAnsiTheme="minorHAnsi" w:cstheme="minorHAnsi"/>
          <w:color w:val="404040" w:themeColor="text1" w:themeTint="BF"/>
        </w:rPr>
        <w:t xml:space="preserve"> bo za še pogostejše s</w:t>
      </w:r>
      <w:r w:rsidR="00372CC9">
        <w:rPr>
          <w:rFonts w:asciiTheme="minorHAnsi" w:hAnsiTheme="minorHAnsi" w:cstheme="minorHAnsi"/>
          <w:color w:val="404040" w:themeColor="text1" w:themeTint="BF"/>
        </w:rPr>
        <w:t>estajanje</w:t>
      </w:r>
      <w:r>
        <w:rPr>
          <w:rFonts w:asciiTheme="minorHAnsi" w:hAnsiTheme="minorHAnsi" w:cstheme="minorHAnsi"/>
          <w:color w:val="404040" w:themeColor="text1" w:themeTint="BF"/>
        </w:rPr>
        <w:t xml:space="preserve"> S</w:t>
      </w:r>
      <w:r w:rsidR="00694ED0" w:rsidRPr="009F78D0">
        <w:rPr>
          <w:rFonts w:asciiTheme="minorHAnsi" w:hAnsiTheme="minorHAnsi" w:cstheme="minorHAnsi"/>
          <w:color w:val="404040" w:themeColor="text1" w:themeTint="BF"/>
        </w:rPr>
        <w:t>kupine</w:t>
      </w:r>
      <w:r w:rsidR="00372CC9">
        <w:rPr>
          <w:rFonts w:asciiTheme="minorHAnsi" w:hAnsiTheme="minorHAnsi" w:cstheme="minorHAnsi"/>
          <w:color w:val="404040" w:themeColor="text1" w:themeTint="BF"/>
        </w:rPr>
        <w:t xml:space="preserve">, predvidoma trikrat letno od leta 2019 </w:t>
      </w:r>
      <w:r>
        <w:rPr>
          <w:rFonts w:asciiTheme="minorHAnsi" w:hAnsiTheme="minorHAnsi" w:cstheme="minorHAnsi"/>
          <w:color w:val="404040" w:themeColor="text1" w:themeTint="BF"/>
        </w:rPr>
        <w:t>naprej</w:t>
      </w:r>
      <w:r w:rsidR="00694ED0" w:rsidRPr="009F78D0">
        <w:rPr>
          <w:rFonts w:asciiTheme="minorHAnsi" w:hAnsiTheme="minorHAnsi" w:cstheme="minorHAnsi"/>
          <w:color w:val="404040" w:themeColor="text1" w:themeTint="BF"/>
        </w:rPr>
        <w:t xml:space="preserve">, </w:t>
      </w:r>
      <w:r>
        <w:rPr>
          <w:rFonts w:asciiTheme="minorHAnsi" w:hAnsiTheme="minorHAnsi" w:cstheme="minorHAnsi"/>
          <w:color w:val="404040" w:themeColor="text1" w:themeTint="BF"/>
        </w:rPr>
        <w:t xml:space="preserve">zlasti na </w:t>
      </w:r>
      <w:r w:rsidR="00694ED0" w:rsidRPr="009F78D0">
        <w:rPr>
          <w:rFonts w:asciiTheme="minorHAnsi" w:hAnsiTheme="minorHAnsi" w:cstheme="minorHAnsi"/>
          <w:color w:val="404040" w:themeColor="text1" w:themeTint="BF"/>
        </w:rPr>
        <w:t>zasedanj</w:t>
      </w:r>
      <w:r>
        <w:rPr>
          <w:rFonts w:asciiTheme="minorHAnsi" w:hAnsiTheme="minorHAnsi" w:cstheme="minorHAnsi"/>
          <w:color w:val="404040" w:themeColor="text1" w:themeTint="BF"/>
        </w:rPr>
        <w:t>ih</w:t>
      </w:r>
      <w:r w:rsidR="00631BEE" w:rsidRPr="009F78D0">
        <w:rPr>
          <w:rFonts w:asciiTheme="minorHAnsi" w:hAnsiTheme="minorHAnsi" w:cstheme="minorHAnsi"/>
          <w:color w:val="404040" w:themeColor="text1" w:themeTint="BF"/>
        </w:rPr>
        <w:t xml:space="preserve"> na strokovni ravni.</w:t>
      </w:r>
    </w:p>
    <w:p w14:paraId="2C6EF792" w14:textId="77777777" w:rsidR="00A975C2" w:rsidRPr="009F78D0" w:rsidRDefault="000F4242" w:rsidP="00863886">
      <w:pPr>
        <w:pStyle w:val="ListParagraph"/>
        <w:numPr>
          <w:ilvl w:val="0"/>
          <w:numId w:val="12"/>
        </w:numPr>
        <w:spacing w:after="0" w:line="240" w:lineRule="auto"/>
        <w:ind w:left="426" w:hanging="426"/>
        <w:jc w:val="both"/>
        <w:rPr>
          <w:rFonts w:asciiTheme="minorHAnsi" w:hAnsiTheme="minorHAnsi" w:cstheme="minorHAnsi"/>
          <w:color w:val="404040" w:themeColor="text1" w:themeTint="BF"/>
        </w:rPr>
      </w:pPr>
      <w:r w:rsidRPr="009F78D0">
        <w:rPr>
          <w:rFonts w:cs="Arial"/>
          <w:color w:val="404040" w:themeColor="text1" w:themeTint="BF"/>
        </w:rPr>
        <w:t xml:space="preserve">Ministrstvo za zunanje zadeve </w:t>
      </w:r>
      <w:r w:rsidR="00631BEE" w:rsidRPr="009F78D0">
        <w:rPr>
          <w:rFonts w:asciiTheme="minorHAnsi" w:hAnsiTheme="minorHAnsi" w:cstheme="minorHAnsi"/>
          <w:color w:val="404040" w:themeColor="text1" w:themeTint="BF"/>
        </w:rPr>
        <w:t>bo skrbel</w:t>
      </w:r>
      <w:r w:rsidRPr="009F78D0">
        <w:rPr>
          <w:rFonts w:asciiTheme="minorHAnsi" w:hAnsiTheme="minorHAnsi" w:cstheme="minorHAnsi"/>
          <w:color w:val="404040" w:themeColor="text1" w:themeTint="BF"/>
        </w:rPr>
        <w:t>o</w:t>
      </w:r>
      <w:r w:rsidR="00631BEE" w:rsidRPr="009F78D0">
        <w:rPr>
          <w:rFonts w:asciiTheme="minorHAnsi" w:hAnsiTheme="minorHAnsi" w:cstheme="minorHAnsi"/>
          <w:color w:val="404040" w:themeColor="text1" w:themeTint="BF"/>
        </w:rPr>
        <w:t xml:space="preserve"> za učinkovit</w:t>
      </w:r>
      <w:r w:rsidR="006E3E1F">
        <w:rPr>
          <w:rFonts w:asciiTheme="minorHAnsi" w:hAnsiTheme="minorHAnsi" w:cstheme="minorHAnsi"/>
          <w:color w:val="404040" w:themeColor="text1" w:themeTint="BF"/>
        </w:rPr>
        <w:t>o</w:t>
      </w:r>
      <w:r w:rsidR="00631BEE" w:rsidRPr="009F78D0">
        <w:rPr>
          <w:rFonts w:asciiTheme="minorHAnsi" w:hAnsiTheme="minorHAnsi" w:cstheme="minorHAnsi"/>
          <w:color w:val="404040" w:themeColor="text1" w:themeTint="BF"/>
        </w:rPr>
        <w:t xml:space="preserve"> in </w:t>
      </w:r>
      <w:r w:rsidR="006E3E1F">
        <w:rPr>
          <w:rFonts w:asciiTheme="minorHAnsi" w:hAnsiTheme="minorHAnsi" w:cstheme="minorHAnsi"/>
          <w:color w:val="404040" w:themeColor="text1" w:themeTint="BF"/>
        </w:rPr>
        <w:t xml:space="preserve">še </w:t>
      </w:r>
      <w:r w:rsidR="00631BEE" w:rsidRPr="009F78D0">
        <w:rPr>
          <w:rFonts w:asciiTheme="minorHAnsi" w:hAnsiTheme="minorHAnsi" w:cstheme="minorHAnsi"/>
          <w:color w:val="404040" w:themeColor="text1" w:themeTint="BF"/>
        </w:rPr>
        <w:t>bolj integr</w:t>
      </w:r>
      <w:r w:rsidR="00694ED0" w:rsidRPr="009F78D0">
        <w:rPr>
          <w:rFonts w:asciiTheme="minorHAnsi" w:hAnsiTheme="minorHAnsi" w:cstheme="minorHAnsi"/>
          <w:color w:val="404040" w:themeColor="text1" w:themeTint="BF"/>
        </w:rPr>
        <w:t xml:space="preserve">irano načrtovanje izvajanja </w:t>
      </w:r>
      <w:r w:rsidR="00263362" w:rsidRPr="009F78D0">
        <w:rPr>
          <w:rFonts w:asciiTheme="minorHAnsi" w:hAnsiTheme="minorHAnsi" w:cstheme="minorHAnsi"/>
          <w:color w:val="404040" w:themeColor="text1" w:themeTint="BF"/>
        </w:rPr>
        <w:t>mednarodnega razvojnega sodelovanja</w:t>
      </w:r>
      <w:r w:rsidR="00C57D09">
        <w:rPr>
          <w:rFonts w:asciiTheme="minorHAnsi" w:hAnsiTheme="minorHAnsi" w:cstheme="minorHAnsi"/>
          <w:color w:val="404040" w:themeColor="text1" w:themeTint="BF"/>
        </w:rPr>
        <w:t xml:space="preserve"> in humanitarne pomoči</w:t>
      </w:r>
      <w:r w:rsidR="00694ED0" w:rsidRPr="009F78D0">
        <w:rPr>
          <w:rFonts w:asciiTheme="minorHAnsi" w:hAnsiTheme="minorHAnsi" w:cstheme="minorHAnsi"/>
          <w:color w:val="404040" w:themeColor="text1" w:themeTint="BF"/>
        </w:rPr>
        <w:t>,</w:t>
      </w:r>
      <w:r w:rsidR="00631BEE" w:rsidRPr="009F78D0">
        <w:rPr>
          <w:rFonts w:asciiTheme="minorHAnsi" w:hAnsiTheme="minorHAnsi" w:cstheme="minorHAnsi"/>
          <w:color w:val="404040" w:themeColor="text1" w:themeTint="BF"/>
        </w:rPr>
        <w:t xml:space="preserve"> vključno </w:t>
      </w:r>
      <w:r w:rsidR="000A5816">
        <w:rPr>
          <w:rFonts w:asciiTheme="minorHAnsi" w:hAnsiTheme="minorHAnsi" w:cstheme="minorHAnsi"/>
          <w:color w:val="404040" w:themeColor="text1" w:themeTint="BF"/>
        </w:rPr>
        <w:t xml:space="preserve">s svojo </w:t>
      </w:r>
      <w:r w:rsidR="00631BEE" w:rsidRPr="009F78D0">
        <w:rPr>
          <w:rFonts w:asciiTheme="minorHAnsi" w:hAnsiTheme="minorHAnsi" w:cstheme="minorHAnsi"/>
          <w:color w:val="404040" w:themeColor="text1" w:themeTint="BF"/>
        </w:rPr>
        <w:t>aktivnejšo vlogo že na strokovni ravni in v procesu priprav</w:t>
      </w:r>
      <w:r w:rsidR="007C0635">
        <w:rPr>
          <w:rFonts w:asciiTheme="minorHAnsi" w:hAnsiTheme="minorHAnsi" w:cstheme="minorHAnsi"/>
          <w:color w:val="404040" w:themeColor="text1" w:themeTint="BF"/>
        </w:rPr>
        <w:t>e</w:t>
      </w:r>
      <w:r w:rsidR="00631BEE" w:rsidRPr="009F78D0">
        <w:rPr>
          <w:rFonts w:asciiTheme="minorHAnsi" w:hAnsiTheme="minorHAnsi" w:cstheme="minorHAnsi"/>
          <w:color w:val="404040" w:themeColor="text1" w:themeTint="BF"/>
        </w:rPr>
        <w:t xml:space="preserve"> projektov drugih resornih ministrstev. </w:t>
      </w:r>
    </w:p>
    <w:p w14:paraId="381C6D43" w14:textId="77777777" w:rsidR="00A975C2" w:rsidRPr="009F78D0" w:rsidRDefault="000F4242" w:rsidP="00863886">
      <w:pPr>
        <w:pStyle w:val="ListParagraph"/>
        <w:numPr>
          <w:ilvl w:val="0"/>
          <w:numId w:val="12"/>
        </w:numPr>
        <w:spacing w:after="0" w:line="240" w:lineRule="auto"/>
        <w:ind w:left="426" w:hanging="426"/>
        <w:jc w:val="both"/>
        <w:rPr>
          <w:rFonts w:asciiTheme="minorHAnsi" w:hAnsiTheme="minorHAnsi" w:cstheme="minorHAnsi"/>
          <w:color w:val="404040" w:themeColor="text1" w:themeTint="BF"/>
        </w:rPr>
      </w:pPr>
      <w:r w:rsidRPr="009F78D0">
        <w:rPr>
          <w:rFonts w:cs="Arial"/>
          <w:color w:val="404040" w:themeColor="text1" w:themeTint="BF"/>
        </w:rPr>
        <w:t xml:space="preserve">Ministrstvo za zunanje zadeve </w:t>
      </w:r>
      <w:r w:rsidR="00631BEE" w:rsidRPr="009F78D0">
        <w:rPr>
          <w:rFonts w:asciiTheme="minorHAnsi" w:hAnsiTheme="minorHAnsi" w:cstheme="minorHAnsi"/>
          <w:color w:val="404040" w:themeColor="text1" w:themeTint="BF"/>
        </w:rPr>
        <w:t xml:space="preserve">bo </w:t>
      </w:r>
      <w:r w:rsidR="00694ED0" w:rsidRPr="009F78D0">
        <w:rPr>
          <w:rFonts w:asciiTheme="minorHAnsi" w:hAnsiTheme="minorHAnsi" w:cstheme="minorHAnsi"/>
          <w:color w:val="404040" w:themeColor="text1" w:themeTint="BF"/>
        </w:rPr>
        <w:t>S</w:t>
      </w:r>
      <w:r w:rsidR="006B36EE" w:rsidRPr="009F78D0">
        <w:rPr>
          <w:rFonts w:asciiTheme="minorHAnsi" w:hAnsiTheme="minorHAnsi" w:cstheme="minorHAnsi"/>
          <w:color w:val="404040" w:themeColor="text1" w:themeTint="BF"/>
        </w:rPr>
        <w:t>talno koordinacijsk</w:t>
      </w:r>
      <w:r w:rsidR="00D805E1" w:rsidRPr="009F78D0">
        <w:rPr>
          <w:rFonts w:asciiTheme="minorHAnsi" w:hAnsiTheme="minorHAnsi" w:cstheme="minorHAnsi"/>
          <w:color w:val="404040" w:themeColor="text1" w:themeTint="BF"/>
        </w:rPr>
        <w:t>o</w:t>
      </w:r>
      <w:r w:rsidR="006B36EE" w:rsidRPr="009F78D0">
        <w:rPr>
          <w:rFonts w:asciiTheme="minorHAnsi" w:hAnsiTheme="minorHAnsi" w:cstheme="minorHAnsi"/>
          <w:color w:val="404040" w:themeColor="text1" w:themeTint="BF"/>
        </w:rPr>
        <w:t xml:space="preserve"> skupino</w:t>
      </w:r>
      <w:r w:rsidR="00631BEE" w:rsidRPr="009F78D0">
        <w:rPr>
          <w:rFonts w:asciiTheme="minorHAnsi" w:hAnsiTheme="minorHAnsi" w:cstheme="minorHAnsi"/>
          <w:color w:val="404040" w:themeColor="text1" w:themeTint="BF"/>
        </w:rPr>
        <w:t xml:space="preserve"> redno seznanjal</w:t>
      </w:r>
      <w:r w:rsidRPr="009F78D0">
        <w:rPr>
          <w:rFonts w:asciiTheme="minorHAnsi" w:hAnsiTheme="minorHAnsi" w:cstheme="minorHAnsi"/>
          <w:color w:val="404040" w:themeColor="text1" w:themeTint="BF"/>
        </w:rPr>
        <w:t>o</w:t>
      </w:r>
      <w:r w:rsidR="00631BEE" w:rsidRPr="009F78D0">
        <w:rPr>
          <w:rFonts w:asciiTheme="minorHAnsi" w:hAnsiTheme="minorHAnsi" w:cstheme="minorHAnsi"/>
          <w:color w:val="404040" w:themeColor="text1" w:themeTint="BF"/>
        </w:rPr>
        <w:t xml:space="preserve"> </w:t>
      </w:r>
      <w:r w:rsidR="000A5816">
        <w:rPr>
          <w:rFonts w:asciiTheme="minorHAnsi" w:hAnsiTheme="minorHAnsi" w:cstheme="minorHAnsi"/>
          <w:color w:val="404040" w:themeColor="text1" w:themeTint="BF"/>
        </w:rPr>
        <w:t xml:space="preserve">z najpomembnejšimi </w:t>
      </w:r>
      <w:r w:rsidR="00631BEE" w:rsidRPr="009F78D0">
        <w:rPr>
          <w:rFonts w:asciiTheme="minorHAnsi" w:hAnsiTheme="minorHAnsi" w:cstheme="minorHAnsi"/>
          <w:color w:val="404040" w:themeColor="text1" w:themeTint="BF"/>
        </w:rPr>
        <w:t>stratešk</w:t>
      </w:r>
      <w:r w:rsidR="000A5816">
        <w:rPr>
          <w:rFonts w:asciiTheme="minorHAnsi" w:hAnsiTheme="minorHAnsi" w:cstheme="minorHAnsi"/>
          <w:color w:val="404040" w:themeColor="text1" w:themeTint="BF"/>
        </w:rPr>
        <w:t xml:space="preserve">imi in </w:t>
      </w:r>
      <w:r w:rsidR="00631BEE" w:rsidRPr="009F78D0">
        <w:rPr>
          <w:rFonts w:asciiTheme="minorHAnsi" w:hAnsiTheme="minorHAnsi" w:cstheme="minorHAnsi"/>
          <w:color w:val="404040" w:themeColor="text1" w:themeTint="BF"/>
        </w:rPr>
        <w:t>izvedben</w:t>
      </w:r>
      <w:r w:rsidR="000A5816">
        <w:rPr>
          <w:rFonts w:asciiTheme="minorHAnsi" w:hAnsiTheme="minorHAnsi" w:cstheme="minorHAnsi"/>
          <w:color w:val="404040" w:themeColor="text1" w:themeTint="BF"/>
        </w:rPr>
        <w:t>imi</w:t>
      </w:r>
      <w:r w:rsidR="00631BEE" w:rsidRPr="009F78D0">
        <w:rPr>
          <w:rFonts w:asciiTheme="minorHAnsi" w:hAnsiTheme="minorHAnsi" w:cstheme="minorHAnsi"/>
          <w:color w:val="404040" w:themeColor="text1" w:themeTint="BF"/>
        </w:rPr>
        <w:t xml:space="preserve"> dokum</w:t>
      </w:r>
      <w:r w:rsidR="000A5816">
        <w:rPr>
          <w:rFonts w:asciiTheme="minorHAnsi" w:hAnsiTheme="minorHAnsi" w:cstheme="minorHAnsi"/>
          <w:color w:val="404040" w:themeColor="text1" w:themeTint="BF"/>
        </w:rPr>
        <w:t>enti</w:t>
      </w:r>
      <w:r w:rsidR="00631BEE" w:rsidRPr="009F78D0">
        <w:rPr>
          <w:rFonts w:asciiTheme="minorHAnsi" w:hAnsiTheme="minorHAnsi" w:cstheme="minorHAnsi"/>
          <w:color w:val="404040" w:themeColor="text1" w:themeTint="BF"/>
        </w:rPr>
        <w:t xml:space="preserve"> (strategije, smernice, okvirni programi)</w:t>
      </w:r>
      <w:r w:rsidR="000A5816">
        <w:rPr>
          <w:rFonts w:asciiTheme="minorHAnsi" w:hAnsiTheme="minorHAnsi" w:cstheme="minorHAnsi"/>
          <w:color w:val="404040" w:themeColor="text1" w:themeTint="BF"/>
        </w:rPr>
        <w:t>,</w:t>
      </w:r>
      <w:r w:rsidR="00631BEE" w:rsidRPr="009F78D0">
        <w:rPr>
          <w:rFonts w:asciiTheme="minorHAnsi" w:hAnsiTheme="minorHAnsi" w:cstheme="minorHAnsi"/>
          <w:color w:val="404040" w:themeColor="text1" w:themeTint="BF"/>
        </w:rPr>
        <w:t xml:space="preserve"> kot tudi </w:t>
      </w:r>
      <w:r w:rsidR="000A5816">
        <w:rPr>
          <w:rFonts w:asciiTheme="minorHAnsi" w:hAnsiTheme="minorHAnsi" w:cstheme="minorHAnsi"/>
          <w:color w:val="404040" w:themeColor="text1" w:themeTint="BF"/>
        </w:rPr>
        <w:t xml:space="preserve">s poročili in evalvacijami, in jih z njo usklajevalo ter </w:t>
      </w:r>
      <w:r w:rsidR="00631BEE" w:rsidRPr="009F78D0">
        <w:rPr>
          <w:rFonts w:asciiTheme="minorHAnsi" w:hAnsiTheme="minorHAnsi" w:cstheme="minorHAnsi"/>
          <w:color w:val="404040" w:themeColor="text1" w:themeTint="BF"/>
        </w:rPr>
        <w:t>jo obveščal</w:t>
      </w:r>
      <w:r w:rsidR="00A04E71">
        <w:rPr>
          <w:rFonts w:asciiTheme="minorHAnsi" w:hAnsiTheme="minorHAnsi" w:cstheme="minorHAnsi"/>
          <w:color w:val="404040" w:themeColor="text1" w:themeTint="BF"/>
        </w:rPr>
        <w:t>o</w:t>
      </w:r>
      <w:r w:rsidR="00631BEE" w:rsidRPr="009F78D0">
        <w:rPr>
          <w:rFonts w:asciiTheme="minorHAnsi" w:hAnsiTheme="minorHAnsi" w:cstheme="minorHAnsi"/>
          <w:color w:val="404040" w:themeColor="text1" w:themeTint="BF"/>
        </w:rPr>
        <w:t xml:space="preserve"> o aktualnih </w:t>
      </w:r>
      <w:r w:rsidR="00053EAD" w:rsidRPr="009F78D0">
        <w:rPr>
          <w:rFonts w:asciiTheme="minorHAnsi" w:hAnsiTheme="minorHAnsi" w:cstheme="minorHAnsi"/>
          <w:color w:val="404040" w:themeColor="text1" w:themeTint="BF"/>
        </w:rPr>
        <w:t>trendih v mednarodni donatorski skupnosti</w:t>
      </w:r>
      <w:r w:rsidR="00631BEE" w:rsidRPr="009F78D0">
        <w:rPr>
          <w:rFonts w:asciiTheme="minorHAnsi" w:hAnsiTheme="minorHAnsi" w:cstheme="minorHAnsi"/>
          <w:color w:val="404040" w:themeColor="text1" w:themeTint="BF"/>
        </w:rPr>
        <w:t>.</w:t>
      </w:r>
    </w:p>
    <w:p w14:paraId="35987949" w14:textId="77777777" w:rsidR="009C4482" w:rsidRPr="009F78D0" w:rsidRDefault="00FB4D60" w:rsidP="0052044C">
      <w:pPr>
        <w:pStyle w:val="Heading2"/>
      </w:pPr>
      <w:bookmarkStart w:id="85" w:name="_Toc499265022"/>
      <w:bookmarkStart w:id="86" w:name="_Toc520192372"/>
      <w:r>
        <w:t>8</w:t>
      </w:r>
      <w:r w:rsidR="004D7F7E">
        <w:t xml:space="preserve">.3 </w:t>
      </w:r>
      <w:r w:rsidR="009C4482" w:rsidRPr="009F78D0">
        <w:t>Strokovni svet za mednarodno razvojno sodelovanje</w:t>
      </w:r>
      <w:bookmarkEnd w:id="85"/>
      <w:bookmarkEnd w:id="86"/>
    </w:p>
    <w:p w14:paraId="3571A61C" w14:textId="77777777" w:rsidR="00631BEE" w:rsidRPr="00E21D15" w:rsidRDefault="003A52C4" w:rsidP="00620B92">
      <w:pPr>
        <w:spacing w:after="0" w:line="240" w:lineRule="auto"/>
        <w:jc w:val="both"/>
        <w:rPr>
          <w:rFonts w:asciiTheme="minorHAnsi" w:eastAsia="Times New Roman" w:hAnsiTheme="minorHAnsi" w:cstheme="minorHAnsi"/>
          <w:color w:val="404040" w:themeColor="text1" w:themeTint="BF"/>
          <w:sz w:val="20"/>
          <w:szCs w:val="20"/>
          <w:lang w:eastAsia="sl-SI"/>
        </w:rPr>
      </w:pPr>
      <w:r w:rsidRPr="006E1BA8">
        <w:rPr>
          <w:rFonts w:asciiTheme="minorHAnsi" w:hAnsiTheme="minorHAnsi" w:cstheme="minorHAnsi"/>
          <w:color w:val="404040" w:themeColor="text1" w:themeTint="BF"/>
          <w:sz w:val="20"/>
          <w:szCs w:val="20"/>
        </w:rPr>
        <w:t xml:space="preserve">V skladu z </w:t>
      </w:r>
      <w:r w:rsidR="00D805E1" w:rsidRPr="00620B92">
        <w:rPr>
          <w:rFonts w:asciiTheme="minorHAnsi" w:hAnsiTheme="minorHAnsi" w:cstheme="minorHAnsi"/>
          <w:color w:val="404040" w:themeColor="text1" w:themeTint="BF"/>
          <w:sz w:val="20"/>
          <w:szCs w:val="20"/>
        </w:rPr>
        <w:t>Zakonom o m</w:t>
      </w:r>
      <w:r w:rsidR="007C23B1" w:rsidRPr="008332E2">
        <w:rPr>
          <w:rFonts w:asciiTheme="minorHAnsi" w:hAnsiTheme="minorHAnsi" w:cstheme="minorHAnsi"/>
          <w:color w:val="404040" w:themeColor="text1" w:themeTint="BF"/>
          <w:sz w:val="20"/>
          <w:szCs w:val="20"/>
        </w:rPr>
        <w:t>e</w:t>
      </w:r>
      <w:r w:rsidR="00D805E1" w:rsidRPr="00E21D15">
        <w:rPr>
          <w:rFonts w:asciiTheme="minorHAnsi" w:hAnsiTheme="minorHAnsi" w:cstheme="minorHAnsi"/>
          <w:color w:val="404040" w:themeColor="text1" w:themeTint="BF"/>
          <w:sz w:val="20"/>
          <w:szCs w:val="20"/>
        </w:rPr>
        <w:t xml:space="preserve">dnarodnem razvojnem </w:t>
      </w:r>
      <w:r w:rsidR="00D805E1" w:rsidRPr="004F2C21">
        <w:rPr>
          <w:rFonts w:asciiTheme="minorHAnsi" w:hAnsiTheme="minorHAnsi" w:cstheme="minorHAnsi"/>
          <w:color w:val="404040" w:themeColor="text1" w:themeTint="BF"/>
          <w:sz w:val="20"/>
          <w:szCs w:val="20"/>
        </w:rPr>
        <w:t>sodelovanju</w:t>
      </w:r>
      <w:r w:rsidR="00C04534">
        <w:rPr>
          <w:rStyle w:val="FootnoteReference"/>
          <w:rFonts w:asciiTheme="minorHAnsi" w:hAnsiTheme="minorHAnsi" w:cstheme="minorHAnsi"/>
          <w:color w:val="404040" w:themeColor="text1" w:themeTint="BF"/>
          <w:sz w:val="20"/>
          <w:szCs w:val="20"/>
        </w:rPr>
        <w:footnoteReference w:id="42"/>
      </w:r>
      <w:r w:rsidR="00D805E1" w:rsidRPr="004F2C21">
        <w:rPr>
          <w:rFonts w:asciiTheme="minorHAnsi" w:hAnsiTheme="minorHAnsi" w:cstheme="minorHAnsi"/>
          <w:color w:val="404040" w:themeColor="text1" w:themeTint="BF"/>
          <w:sz w:val="20"/>
          <w:szCs w:val="20"/>
        </w:rPr>
        <w:t xml:space="preserve"> </w:t>
      </w:r>
      <w:r w:rsidRPr="004F2C21">
        <w:rPr>
          <w:rFonts w:asciiTheme="minorHAnsi" w:hAnsiTheme="minorHAnsi" w:cstheme="minorHAnsi"/>
          <w:color w:val="404040" w:themeColor="text1" w:themeTint="BF"/>
          <w:sz w:val="20"/>
          <w:szCs w:val="20"/>
        </w:rPr>
        <w:t>je bil leta</w:t>
      </w:r>
      <w:r w:rsidR="00631BEE" w:rsidRPr="004F2C21">
        <w:rPr>
          <w:rFonts w:asciiTheme="minorHAnsi" w:hAnsiTheme="minorHAnsi" w:cstheme="minorHAnsi"/>
          <w:color w:val="404040" w:themeColor="text1" w:themeTint="BF"/>
          <w:sz w:val="20"/>
          <w:szCs w:val="20"/>
        </w:rPr>
        <w:t xml:space="preserve"> 20</w:t>
      </w:r>
      <w:r w:rsidR="00693ECE" w:rsidRPr="004F2C21">
        <w:rPr>
          <w:rFonts w:asciiTheme="minorHAnsi" w:hAnsiTheme="minorHAnsi" w:cstheme="minorHAnsi"/>
          <w:color w:val="404040" w:themeColor="text1" w:themeTint="BF"/>
          <w:sz w:val="20"/>
          <w:szCs w:val="20"/>
        </w:rPr>
        <w:t>06</w:t>
      </w:r>
      <w:r w:rsidR="00631BEE" w:rsidRPr="004F2C21">
        <w:rPr>
          <w:rFonts w:asciiTheme="minorHAnsi" w:hAnsiTheme="minorHAnsi" w:cstheme="minorHAnsi"/>
          <w:color w:val="404040" w:themeColor="text1" w:themeTint="BF"/>
          <w:sz w:val="20"/>
          <w:szCs w:val="20"/>
        </w:rPr>
        <w:t xml:space="preserve"> ustanovljen Strokovni svet za </w:t>
      </w:r>
      <w:r w:rsidR="00097F59" w:rsidRPr="004F2C21">
        <w:rPr>
          <w:rFonts w:asciiTheme="minorHAnsi" w:hAnsiTheme="minorHAnsi" w:cstheme="minorHAnsi"/>
          <w:color w:val="404040" w:themeColor="text1" w:themeTint="BF"/>
          <w:sz w:val="20"/>
          <w:szCs w:val="20"/>
        </w:rPr>
        <w:t>mednarodno razvojno sodelovanje</w:t>
      </w:r>
      <w:r w:rsidR="00631BEE" w:rsidRPr="004F2C21">
        <w:rPr>
          <w:rFonts w:asciiTheme="minorHAnsi" w:hAnsiTheme="minorHAnsi" w:cstheme="minorHAnsi"/>
          <w:color w:val="404040" w:themeColor="text1" w:themeTint="BF"/>
          <w:sz w:val="20"/>
          <w:szCs w:val="20"/>
        </w:rPr>
        <w:t xml:space="preserve"> kot strokovno posvetovalno telo ministra, pristojnega za mednarodno razvojno sodelovanje. Njegovi člani</w:t>
      </w:r>
      <w:r w:rsidR="004C333C" w:rsidRPr="004F2C21">
        <w:rPr>
          <w:rFonts w:asciiTheme="minorHAnsi" w:hAnsiTheme="minorHAnsi" w:cstheme="minorHAnsi"/>
          <w:color w:val="404040" w:themeColor="text1" w:themeTint="BF"/>
          <w:sz w:val="20"/>
          <w:szCs w:val="20"/>
        </w:rPr>
        <w:t xml:space="preserve">, ki jih </w:t>
      </w:r>
      <w:r w:rsidR="007C0635" w:rsidRPr="004F2C21">
        <w:rPr>
          <w:rFonts w:asciiTheme="minorHAnsi" w:hAnsiTheme="minorHAnsi" w:cstheme="minorHAnsi"/>
          <w:color w:val="404040" w:themeColor="text1" w:themeTint="BF"/>
          <w:sz w:val="20"/>
          <w:szCs w:val="20"/>
        </w:rPr>
        <w:t>imenuje</w:t>
      </w:r>
      <w:r w:rsidR="004C333C" w:rsidRPr="004F2C21">
        <w:rPr>
          <w:rFonts w:asciiTheme="minorHAnsi" w:hAnsiTheme="minorHAnsi" w:cstheme="minorHAnsi"/>
          <w:color w:val="404040" w:themeColor="text1" w:themeTint="BF"/>
          <w:sz w:val="20"/>
          <w:szCs w:val="20"/>
        </w:rPr>
        <w:t xml:space="preserve"> minister</w:t>
      </w:r>
      <w:r w:rsidR="00706BD1" w:rsidRPr="004F2C21">
        <w:rPr>
          <w:rFonts w:asciiTheme="minorHAnsi" w:hAnsiTheme="minorHAnsi" w:cstheme="minorHAnsi"/>
          <w:color w:val="404040" w:themeColor="text1" w:themeTint="BF"/>
          <w:sz w:val="20"/>
          <w:szCs w:val="20"/>
        </w:rPr>
        <w:t xml:space="preserve"> za zunanje zadeve</w:t>
      </w:r>
      <w:r w:rsidR="004C333C" w:rsidRPr="004F2C21">
        <w:rPr>
          <w:rFonts w:asciiTheme="minorHAnsi" w:hAnsiTheme="minorHAnsi" w:cstheme="minorHAnsi"/>
          <w:color w:val="404040" w:themeColor="text1" w:themeTint="BF"/>
          <w:sz w:val="20"/>
          <w:szCs w:val="20"/>
        </w:rPr>
        <w:t>,</w:t>
      </w:r>
      <w:r w:rsidR="00631BEE" w:rsidRPr="004F2C21">
        <w:rPr>
          <w:rFonts w:asciiTheme="minorHAnsi" w:hAnsiTheme="minorHAnsi" w:cstheme="minorHAnsi"/>
          <w:color w:val="404040" w:themeColor="text1" w:themeTint="BF"/>
          <w:sz w:val="20"/>
          <w:szCs w:val="20"/>
        </w:rPr>
        <w:t xml:space="preserve"> so predstavniki </w:t>
      </w:r>
      <w:r w:rsidR="00706BD1" w:rsidRPr="004F2C21">
        <w:rPr>
          <w:rFonts w:asciiTheme="minorHAnsi" w:hAnsiTheme="minorHAnsi" w:cstheme="minorHAnsi"/>
          <w:color w:val="404040" w:themeColor="text1" w:themeTint="BF"/>
          <w:sz w:val="20"/>
          <w:szCs w:val="20"/>
        </w:rPr>
        <w:t xml:space="preserve">ključnih </w:t>
      </w:r>
      <w:r w:rsidR="00631BEE" w:rsidRPr="004F2C21">
        <w:rPr>
          <w:rFonts w:asciiTheme="minorHAnsi" w:hAnsiTheme="minorHAnsi" w:cstheme="minorHAnsi"/>
          <w:color w:val="404040" w:themeColor="text1" w:themeTint="BF"/>
          <w:sz w:val="20"/>
          <w:szCs w:val="20"/>
        </w:rPr>
        <w:t>ministrstev, vključenih v izvajanje mednarodnega razvojnega sodelovanja</w:t>
      </w:r>
      <w:r w:rsidR="00FF2EAC" w:rsidRPr="004F2C21">
        <w:rPr>
          <w:rFonts w:asciiTheme="minorHAnsi" w:hAnsiTheme="minorHAnsi" w:cstheme="minorHAnsi"/>
          <w:color w:val="404040" w:themeColor="text1" w:themeTint="BF"/>
          <w:sz w:val="20"/>
          <w:szCs w:val="20"/>
        </w:rPr>
        <w:t xml:space="preserve"> in humanitarne pomoči</w:t>
      </w:r>
      <w:r w:rsidR="00631BEE" w:rsidRPr="004F2C21">
        <w:rPr>
          <w:rFonts w:asciiTheme="minorHAnsi" w:hAnsiTheme="minorHAnsi" w:cstheme="minorHAnsi"/>
          <w:color w:val="404040" w:themeColor="text1" w:themeTint="BF"/>
          <w:sz w:val="20"/>
          <w:szCs w:val="20"/>
        </w:rPr>
        <w:t>, predstavniki izvajalcev mednarodnega razvojnega sodelovanja</w:t>
      </w:r>
      <w:r w:rsidR="00FF2EAC" w:rsidRPr="004F2C21">
        <w:rPr>
          <w:rFonts w:asciiTheme="minorHAnsi" w:hAnsiTheme="minorHAnsi" w:cstheme="minorHAnsi"/>
          <w:color w:val="404040" w:themeColor="text1" w:themeTint="BF"/>
          <w:sz w:val="20"/>
          <w:szCs w:val="20"/>
        </w:rPr>
        <w:t xml:space="preserve"> in humanitarne pomoči</w:t>
      </w:r>
      <w:r w:rsidR="00631BEE" w:rsidRPr="004F2C21">
        <w:rPr>
          <w:rFonts w:asciiTheme="minorHAnsi" w:hAnsiTheme="minorHAnsi" w:cstheme="minorHAnsi"/>
          <w:color w:val="404040" w:themeColor="text1" w:themeTint="BF"/>
          <w:sz w:val="20"/>
          <w:szCs w:val="20"/>
        </w:rPr>
        <w:t>, strokovnjaki za</w:t>
      </w:r>
      <w:r w:rsidR="00631BEE" w:rsidRPr="00E21D15">
        <w:rPr>
          <w:rFonts w:asciiTheme="minorHAnsi" w:hAnsiTheme="minorHAnsi" w:cstheme="minorHAnsi"/>
          <w:color w:val="404040" w:themeColor="text1" w:themeTint="BF"/>
          <w:sz w:val="20"/>
          <w:szCs w:val="20"/>
        </w:rPr>
        <w:t xml:space="preserve"> </w:t>
      </w:r>
      <w:r w:rsidR="000A5816">
        <w:rPr>
          <w:rFonts w:asciiTheme="minorHAnsi" w:hAnsiTheme="minorHAnsi" w:cstheme="minorHAnsi"/>
          <w:color w:val="404040" w:themeColor="text1" w:themeTint="BF"/>
          <w:sz w:val="20"/>
          <w:szCs w:val="20"/>
        </w:rPr>
        <w:t>ti dve področj</w:t>
      </w:r>
      <w:r w:rsidR="00550E01">
        <w:rPr>
          <w:rFonts w:asciiTheme="minorHAnsi" w:hAnsiTheme="minorHAnsi" w:cstheme="minorHAnsi"/>
          <w:color w:val="404040" w:themeColor="text1" w:themeTint="BF"/>
          <w:sz w:val="20"/>
          <w:szCs w:val="20"/>
        </w:rPr>
        <w:t>i</w:t>
      </w:r>
      <w:r w:rsidR="000A5816">
        <w:rPr>
          <w:rFonts w:asciiTheme="minorHAnsi" w:hAnsiTheme="minorHAnsi" w:cstheme="minorHAnsi"/>
          <w:color w:val="404040" w:themeColor="text1" w:themeTint="BF"/>
          <w:sz w:val="20"/>
          <w:szCs w:val="20"/>
        </w:rPr>
        <w:t xml:space="preserve"> </w:t>
      </w:r>
      <w:r w:rsidR="00D27640">
        <w:rPr>
          <w:rFonts w:asciiTheme="minorHAnsi" w:hAnsiTheme="minorHAnsi" w:cstheme="minorHAnsi"/>
          <w:color w:val="404040" w:themeColor="text1" w:themeTint="BF"/>
          <w:sz w:val="20"/>
          <w:szCs w:val="20"/>
        </w:rPr>
        <w:t>ter</w:t>
      </w:r>
      <w:r w:rsidR="00D27640" w:rsidRPr="00E21D15">
        <w:rPr>
          <w:rFonts w:asciiTheme="minorHAnsi" w:hAnsiTheme="minorHAnsi" w:cstheme="minorHAnsi"/>
          <w:color w:val="404040" w:themeColor="text1" w:themeTint="BF"/>
          <w:sz w:val="20"/>
          <w:szCs w:val="20"/>
        </w:rPr>
        <w:t xml:space="preserve"> </w:t>
      </w:r>
      <w:r w:rsidR="00631BEE" w:rsidRPr="00E21D15">
        <w:rPr>
          <w:rFonts w:asciiTheme="minorHAnsi" w:hAnsiTheme="minorHAnsi" w:cstheme="minorHAnsi"/>
          <w:color w:val="404040" w:themeColor="text1" w:themeTint="BF"/>
          <w:sz w:val="20"/>
          <w:szCs w:val="20"/>
        </w:rPr>
        <w:t>predstavniki gospodarskih zbornic</w:t>
      </w:r>
      <w:r w:rsidR="00631BEE" w:rsidRPr="00E21D15">
        <w:rPr>
          <w:rFonts w:asciiTheme="minorHAnsi" w:eastAsia="Times New Roman" w:hAnsiTheme="minorHAnsi" w:cstheme="minorHAnsi"/>
          <w:color w:val="404040" w:themeColor="text1" w:themeTint="BF"/>
          <w:sz w:val="20"/>
          <w:szCs w:val="20"/>
          <w:lang w:eastAsia="sl-SI"/>
        </w:rPr>
        <w:t xml:space="preserve">. Delovanje </w:t>
      </w:r>
      <w:r w:rsidR="00C245D9">
        <w:rPr>
          <w:rFonts w:asciiTheme="minorHAnsi" w:eastAsia="Times New Roman" w:hAnsiTheme="minorHAnsi" w:cstheme="minorHAnsi"/>
          <w:color w:val="404040" w:themeColor="text1" w:themeTint="BF"/>
          <w:sz w:val="20"/>
          <w:szCs w:val="20"/>
          <w:lang w:eastAsia="sl-SI"/>
        </w:rPr>
        <w:t>Strokovnega s</w:t>
      </w:r>
      <w:r w:rsidR="00631BEE" w:rsidRPr="00E21D15">
        <w:rPr>
          <w:rFonts w:asciiTheme="minorHAnsi" w:eastAsia="Times New Roman" w:hAnsiTheme="minorHAnsi" w:cstheme="minorHAnsi"/>
          <w:color w:val="404040" w:themeColor="text1" w:themeTint="BF"/>
          <w:sz w:val="20"/>
          <w:szCs w:val="20"/>
          <w:lang w:eastAsia="sl-SI"/>
        </w:rPr>
        <w:t>veta ureja</w:t>
      </w:r>
      <w:r w:rsidRPr="00E21D15">
        <w:rPr>
          <w:rFonts w:asciiTheme="minorHAnsi" w:eastAsia="Times New Roman" w:hAnsiTheme="minorHAnsi" w:cstheme="minorHAnsi"/>
          <w:color w:val="404040" w:themeColor="text1" w:themeTint="BF"/>
          <w:sz w:val="20"/>
          <w:szCs w:val="20"/>
          <w:lang w:eastAsia="sl-SI"/>
        </w:rPr>
        <w:t xml:space="preserve"> poslovnik</w:t>
      </w:r>
      <w:r w:rsidR="00631BEE" w:rsidRPr="00E21D15">
        <w:rPr>
          <w:rFonts w:asciiTheme="minorHAnsi" w:eastAsia="Times New Roman" w:hAnsiTheme="minorHAnsi" w:cstheme="minorHAnsi"/>
          <w:color w:val="404040" w:themeColor="text1" w:themeTint="BF"/>
          <w:sz w:val="20"/>
          <w:szCs w:val="20"/>
          <w:lang w:eastAsia="sl-SI"/>
        </w:rPr>
        <w:t>.</w:t>
      </w:r>
    </w:p>
    <w:p w14:paraId="63FE49AD" w14:textId="77777777" w:rsidR="003A52C4" w:rsidRPr="00E21D15" w:rsidRDefault="003A52C4" w:rsidP="008332E2">
      <w:pPr>
        <w:spacing w:after="0" w:line="240" w:lineRule="auto"/>
        <w:jc w:val="both"/>
        <w:rPr>
          <w:rFonts w:asciiTheme="minorHAnsi" w:eastAsia="Times New Roman" w:hAnsiTheme="minorHAnsi" w:cstheme="minorHAnsi"/>
          <w:color w:val="404040" w:themeColor="text1" w:themeTint="BF"/>
          <w:sz w:val="20"/>
          <w:szCs w:val="20"/>
          <w:lang w:eastAsia="sl-SI"/>
        </w:rPr>
      </w:pPr>
    </w:p>
    <w:p w14:paraId="2D5D52F5" w14:textId="77777777" w:rsidR="0068274F" w:rsidRPr="008603F8" w:rsidRDefault="0068274F" w:rsidP="00E21D15">
      <w:pPr>
        <w:spacing w:after="0" w:line="240" w:lineRule="auto"/>
        <w:jc w:val="both"/>
        <w:rPr>
          <w:rFonts w:asciiTheme="minorHAnsi" w:eastAsia="Times New Roman" w:hAnsiTheme="minorHAnsi" w:cs="Calibri"/>
          <w:color w:val="404040" w:themeColor="text1" w:themeTint="BF"/>
          <w:sz w:val="20"/>
          <w:szCs w:val="20"/>
          <w:lang w:eastAsia="sl-SI"/>
        </w:rPr>
      </w:pPr>
      <w:r w:rsidRPr="008603F8">
        <w:rPr>
          <w:rFonts w:asciiTheme="minorHAnsi" w:eastAsia="Times New Roman" w:hAnsiTheme="minorHAnsi" w:cs="Calibri"/>
          <w:color w:val="404040" w:themeColor="text1" w:themeTint="BF"/>
          <w:sz w:val="20"/>
          <w:szCs w:val="20"/>
          <w:lang w:eastAsia="sl-SI"/>
        </w:rPr>
        <w:t>N</w:t>
      </w:r>
      <w:r w:rsidR="00706BD1" w:rsidRPr="008603F8">
        <w:rPr>
          <w:rFonts w:asciiTheme="minorHAnsi" w:eastAsia="Times New Roman" w:hAnsiTheme="minorHAnsi" w:cs="Calibri"/>
          <w:color w:val="404040" w:themeColor="text1" w:themeTint="BF"/>
          <w:sz w:val="20"/>
          <w:szCs w:val="20"/>
          <w:lang w:eastAsia="sl-SI"/>
        </w:rPr>
        <w:t>alog</w:t>
      </w:r>
      <w:r w:rsidRPr="008603F8">
        <w:rPr>
          <w:rFonts w:asciiTheme="minorHAnsi" w:eastAsia="Times New Roman" w:hAnsiTheme="minorHAnsi" w:cs="Calibri"/>
          <w:color w:val="404040" w:themeColor="text1" w:themeTint="BF"/>
          <w:sz w:val="20"/>
          <w:szCs w:val="20"/>
          <w:lang w:eastAsia="sl-SI"/>
        </w:rPr>
        <w:t>e Strokovnega sveta so:</w:t>
      </w:r>
    </w:p>
    <w:p w14:paraId="70444410" w14:textId="77777777" w:rsidR="00A65B7A" w:rsidRDefault="00706BD1" w:rsidP="004F2C21">
      <w:pPr>
        <w:pStyle w:val="ListParagraph"/>
        <w:numPr>
          <w:ilvl w:val="0"/>
          <w:numId w:val="28"/>
        </w:numPr>
        <w:spacing w:after="0" w:line="240" w:lineRule="auto"/>
        <w:ind w:left="284" w:hanging="284"/>
        <w:rPr>
          <w:rFonts w:asciiTheme="minorHAnsi" w:hAnsiTheme="minorHAnsi" w:cs="Calibri"/>
          <w:color w:val="404040" w:themeColor="text1" w:themeTint="BF"/>
        </w:rPr>
      </w:pPr>
      <w:r w:rsidRPr="008603F8">
        <w:rPr>
          <w:rFonts w:asciiTheme="minorHAnsi" w:hAnsiTheme="minorHAnsi" w:cs="Calibri"/>
          <w:color w:val="404040" w:themeColor="text1" w:themeTint="BF"/>
        </w:rPr>
        <w:t xml:space="preserve">svetovanje </w:t>
      </w:r>
      <w:r w:rsidR="00C245D9">
        <w:rPr>
          <w:rFonts w:asciiTheme="minorHAnsi" w:hAnsiTheme="minorHAnsi" w:cs="Calibri"/>
          <w:color w:val="404040" w:themeColor="text1" w:themeTint="BF"/>
        </w:rPr>
        <w:t xml:space="preserve">o </w:t>
      </w:r>
      <w:r w:rsidRPr="008603F8">
        <w:rPr>
          <w:rFonts w:asciiTheme="minorHAnsi" w:hAnsiTheme="minorHAnsi" w:cs="Calibri"/>
          <w:color w:val="404040" w:themeColor="text1" w:themeTint="BF"/>
        </w:rPr>
        <w:t>vprašanj</w:t>
      </w:r>
      <w:r w:rsidR="00C245D9">
        <w:rPr>
          <w:rFonts w:asciiTheme="minorHAnsi" w:hAnsiTheme="minorHAnsi" w:cs="Calibri"/>
          <w:color w:val="404040" w:themeColor="text1" w:themeTint="BF"/>
        </w:rPr>
        <w:t>ih</w:t>
      </w:r>
      <w:r w:rsidRPr="008603F8">
        <w:rPr>
          <w:rFonts w:asciiTheme="minorHAnsi" w:hAnsiTheme="minorHAnsi" w:cs="Calibri"/>
          <w:color w:val="404040" w:themeColor="text1" w:themeTint="BF"/>
        </w:rPr>
        <w:t>, ki jih nanj naslovi nacionalni koord</w:t>
      </w:r>
      <w:r w:rsidR="00C245D9">
        <w:rPr>
          <w:rFonts w:asciiTheme="minorHAnsi" w:hAnsiTheme="minorHAnsi" w:cs="Calibri"/>
          <w:color w:val="404040" w:themeColor="text1" w:themeTint="BF"/>
        </w:rPr>
        <w:t>i</w:t>
      </w:r>
      <w:r w:rsidRPr="008603F8">
        <w:rPr>
          <w:rFonts w:asciiTheme="minorHAnsi" w:hAnsiTheme="minorHAnsi" w:cs="Calibri"/>
          <w:color w:val="404040" w:themeColor="text1" w:themeTint="BF"/>
        </w:rPr>
        <w:t>nator za mednarodno razvojno s</w:t>
      </w:r>
      <w:r w:rsidR="0068274F" w:rsidRPr="006E1BA8">
        <w:rPr>
          <w:rFonts w:asciiTheme="minorHAnsi" w:hAnsiTheme="minorHAnsi" w:cs="Calibri"/>
          <w:color w:val="404040" w:themeColor="text1" w:themeTint="BF"/>
        </w:rPr>
        <w:t>odelovanje in humanitarno pomoč</w:t>
      </w:r>
      <w:r w:rsidR="0068274F" w:rsidRPr="00620B92">
        <w:rPr>
          <w:rFonts w:asciiTheme="minorHAnsi" w:hAnsiTheme="minorHAnsi" w:cs="Calibri"/>
          <w:color w:val="404040" w:themeColor="text1" w:themeTint="BF"/>
        </w:rPr>
        <w:t>;</w:t>
      </w:r>
      <w:r w:rsidRPr="008603F8">
        <w:rPr>
          <w:rFonts w:asciiTheme="minorHAnsi" w:hAnsiTheme="minorHAnsi" w:cs="Calibri"/>
          <w:color w:val="404040" w:themeColor="text1" w:themeTint="BF"/>
        </w:rPr>
        <w:t xml:space="preserve"> </w:t>
      </w:r>
    </w:p>
    <w:p w14:paraId="05F40976" w14:textId="77777777" w:rsidR="00A65B7A" w:rsidRDefault="0068274F" w:rsidP="004F2C21">
      <w:pPr>
        <w:pStyle w:val="ListParagraph"/>
        <w:numPr>
          <w:ilvl w:val="0"/>
          <w:numId w:val="28"/>
        </w:numPr>
        <w:spacing w:after="0" w:line="240" w:lineRule="auto"/>
        <w:ind w:left="284" w:hanging="284"/>
        <w:rPr>
          <w:rFonts w:asciiTheme="minorHAnsi" w:hAnsiTheme="minorHAnsi" w:cs="Calibri"/>
          <w:color w:val="404040" w:themeColor="text1" w:themeTint="BF"/>
        </w:rPr>
      </w:pPr>
      <w:r w:rsidRPr="004F2C21">
        <w:rPr>
          <w:rFonts w:asciiTheme="minorHAnsi" w:hAnsiTheme="minorHAnsi" w:cs="Calibri"/>
          <w:color w:val="404040" w:themeColor="text1" w:themeTint="BF"/>
        </w:rPr>
        <w:t xml:space="preserve">sodelovanje pri pripravi </w:t>
      </w:r>
      <w:r w:rsidR="004C333C" w:rsidRPr="004F2C21">
        <w:rPr>
          <w:rFonts w:asciiTheme="minorHAnsi" w:hAnsiTheme="minorHAnsi" w:cs="Calibri"/>
          <w:color w:val="404040" w:themeColor="text1" w:themeTint="BF"/>
        </w:rPr>
        <w:t>strateških in normativnih dokumentov</w:t>
      </w:r>
      <w:r w:rsidRPr="004F2C21">
        <w:rPr>
          <w:rFonts w:asciiTheme="minorHAnsi" w:hAnsiTheme="minorHAnsi" w:cs="Calibri"/>
          <w:color w:val="404040" w:themeColor="text1" w:themeTint="BF"/>
        </w:rPr>
        <w:t>;</w:t>
      </w:r>
    </w:p>
    <w:p w14:paraId="7E1B99DA" w14:textId="77777777" w:rsidR="00F749B6" w:rsidRPr="004F2C21" w:rsidRDefault="00F749B6" w:rsidP="004F2C21">
      <w:pPr>
        <w:pStyle w:val="ListParagraph"/>
        <w:numPr>
          <w:ilvl w:val="0"/>
          <w:numId w:val="28"/>
        </w:numPr>
        <w:spacing w:after="0" w:line="240" w:lineRule="auto"/>
        <w:ind w:left="284" w:hanging="284"/>
        <w:rPr>
          <w:rFonts w:asciiTheme="minorHAnsi" w:hAnsiTheme="minorHAnsi" w:cs="Calibri"/>
          <w:color w:val="404040" w:themeColor="text1" w:themeTint="BF"/>
        </w:rPr>
      </w:pPr>
      <w:r>
        <w:rPr>
          <w:rFonts w:asciiTheme="minorHAnsi" w:hAnsiTheme="minorHAnsi" w:cs="Calibri"/>
          <w:color w:val="404040" w:themeColor="text1" w:themeTint="BF"/>
        </w:rPr>
        <w:t>spremljanje izvajanja Strategije;</w:t>
      </w:r>
    </w:p>
    <w:p w14:paraId="03EA43EC" w14:textId="77777777" w:rsidR="004C333C" w:rsidRPr="00550E01" w:rsidRDefault="00C245D9" w:rsidP="00550E01">
      <w:pPr>
        <w:pStyle w:val="ListParagraph"/>
        <w:numPr>
          <w:ilvl w:val="0"/>
          <w:numId w:val="28"/>
        </w:numPr>
        <w:spacing w:after="0" w:line="240" w:lineRule="auto"/>
        <w:ind w:left="284" w:hanging="284"/>
        <w:rPr>
          <w:rFonts w:cstheme="minorHAnsi"/>
        </w:rPr>
      </w:pPr>
      <w:r>
        <w:rPr>
          <w:rFonts w:asciiTheme="minorHAnsi" w:hAnsiTheme="minorHAnsi" w:cs="Calibri"/>
          <w:color w:val="404040" w:themeColor="text1" w:themeTint="BF"/>
        </w:rPr>
        <w:t xml:space="preserve">priprava </w:t>
      </w:r>
      <w:r w:rsidR="004C333C" w:rsidRPr="004F2C21">
        <w:rPr>
          <w:rFonts w:asciiTheme="minorHAnsi" w:hAnsiTheme="minorHAnsi" w:cs="Calibri"/>
          <w:color w:val="404040" w:themeColor="text1" w:themeTint="BF"/>
        </w:rPr>
        <w:t>mnenj</w:t>
      </w:r>
      <w:r>
        <w:rPr>
          <w:rFonts w:asciiTheme="minorHAnsi" w:hAnsiTheme="minorHAnsi" w:cs="Calibri"/>
          <w:color w:val="404040" w:themeColor="text1" w:themeTint="BF"/>
        </w:rPr>
        <w:t>a</w:t>
      </w:r>
      <w:r w:rsidR="004C333C" w:rsidRPr="004F2C21">
        <w:rPr>
          <w:rFonts w:asciiTheme="minorHAnsi" w:hAnsiTheme="minorHAnsi" w:cs="Calibri"/>
          <w:color w:val="404040" w:themeColor="text1" w:themeTint="BF"/>
        </w:rPr>
        <w:t xml:space="preserve"> o dejavnostih in stališčih Slovenije na področju mednarodnega razvojnega sodelovanja in humanitarne pomoči.</w:t>
      </w:r>
    </w:p>
    <w:p w14:paraId="4D3C74CC" w14:textId="77777777" w:rsidR="00550E01" w:rsidRPr="00550E01" w:rsidRDefault="00550E01" w:rsidP="00550E01">
      <w:pPr>
        <w:spacing w:after="0" w:line="240" w:lineRule="auto"/>
        <w:rPr>
          <w:rFonts w:cstheme="minorHAnsi"/>
        </w:rPr>
      </w:pPr>
    </w:p>
    <w:p w14:paraId="23599B90" w14:textId="77777777" w:rsidR="00D74B91" w:rsidRPr="004E4E23" w:rsidRDefault="00B32889" w:rsidP="004E4E23">
      <w:pPr>
        <w:numPr>
          <w:ilvl w:val="0"/>
          <w:numId w:val="13"/>
        </w:numPr>
        <w:autoSpaceDE w:val="0"/>
        <w:autoSpaceDN w:val="0"/>
        <w:adjustRightInd w:val="0"/>
        <w:spacing w:after="0" w:line="240" w:lineRule="auto"/>
        <w:ind w:left="426" w:hanging="426"/>
        <w:contextualSpacing/>
        <w:jc w:val="both"/>
        <w:rPr>
          <w:rFonts w:asciiTheme="minorHAnsi" w:eastAsia="Times New Roman" w:hAnsiTheme="minorHAnsi" w:cs="Calibri"/>
          <w:color w:val="404040"/>
          <w:sz w:val="20"/>
          <w:szCs w:val="20"/>
          <w:lang w:eastAsia="sl-SI"/>
        </w:rPr>
      </w:pPr>
      <w:r w:rsidRPr="008603F8">
        <w:rPr>
          <w:rFonts w:asciiTheme="minorHAnsi" w:eastAsia="Times New Roman" w:hAnsiTheme="minorHAnsi" w:cs="Calibri"/>
          <w:color w:val="404040"/>
          <w:sz w:val="20"/>
          <w:szCs w:val="20"/>
          <w:lang w:eastAsia="sl-SI"/>
        </w:rPr>
        <w:t>N</w:t>
      </w:r>
      <w:r w:rsidR="0074637F" w:rsidRPr="008603F8">
        <w:rPr>
          <w:rFonts w:asciiTheme="minorHAnsi" w:eastAsia="Times New Roman" w:hAnsiTheme="minorHAnsi" w:cs="Calibri"/>
          <w:color w:val="404040"/>
          <w:sz w:val="20"/>
          <w:szCs w:val="20"/>
          <w:lang w:eastAsia="sl-SI"/>
        </w:rPr>
        <w:t xml:space="preserve">acionalni koordinator mednarodnega razvojnega sodelovanja in humanitarne pomoči bo tudi v prihodnje tesno sodeloval s Strokovnim svetom in v </w:t>
      </w:r>
      <w:r w:rsidR="00C245D9">
        <w:rPr>
          <w:rFonts w:asciiTheme="minorHAnsi" w:eastAsia="Times New Roman" w:hAnsiTheme="minorHAnsi" w:cs="Calibri"/>
          <w:color w:val="404040"/>
          <w:sz w:val="20"/>
          <w:szCs w:val="20"/>
          <w:lang w:eastAsia="sl-SI"/>
        </w:rPr>
        <w:t xml:space="preserve">največji </w:t>
      </w:r>
      <w:r w:rsidR="0074637F" w:rsidRPr="008603F8">
        <w:rPr>
          <w:rFonts w:asciiTheme="minorHAnsi" w:eastAsia="Times New Roman" w:hAnsiTheme="minorHAnsi" w:cs="Calibri"/>
          <w:color w:val="404040"/>
          <w:sz w:val="20"/>
          <w:szCs w:val="20"/>
          <w:lang w:eastAsia="sl-SI"/>
        </w:rPr>
        <w:t>možni meri vključeval njegova priporočila v politike in izvajanje mednarodnega razvojnega sodelovanja in humanitarne pomoči.</w:t>
      </w:r>
      <w:bookmarkStart w:id="87" w:name="_Toc499265023"/>
      <w:bookmarkStart w:id="88" w:name="_Toc520192373"/>
    </w:p>
    <w:p w14:paraId="3FB1BAE7" w14:textId="77777777" w:rsidR="000E2AEE" w:rsidRPr="009F78D0" w:rsidRDefault="000E2AEE" w:rsidP="00EC1AC6">
      <w:pPr>
        <w:pStyle w:val="Heading1"/>
      </w:pPr>
      <w:r w:rsidRPr="009F78D0">
        <w:t>Vključujoča in učinkovita partnerstva</w:t>
      </w:r>
      <w:bookmarkEnd w:id="87"/>
      <w:bookmarkEnd w:id="88"/>
    </w:p>
    <w:p w14:paraId="205C16B9" w14:textId="77777777" w:rsidR="005E6866" w:rsidRPr="009F78D0" w:rsidRDefault="00C245D9" w:rsidP="005E6866">
      <w:pPr>
        <w:spacing w:after="0" w:line="240" w:lineRule="auto"/>
        <w:jc w:val="both"/>
        <w:rPr>
          <w:rFonts w:asciiTheme="minorHAnsi" w:eastAsia="Times New Roman" w:hAnsiTheme="minorHAnsi" w:cs="Arial"/>
          <w:color w:val="404040" w:themeColor="text1" w:themeTint="BF"/>
          <w:sz w:val="20"/>
          <w:szCs w:val="20"/>
          <w:lang w:eastAsia="sl-SI"/>
        </w:rPr>
      </w:pPr>
      <w:r>
        <w:rPr>
          <w:rFonts w:asciiTheme="minorHAnsi" w:hAnsiTheme="minorHAnsi"/>
          <w:color w:val="404040" w:themeColor="text1" w:themeTint="BF"/>
          <w:sz w:val="20"/>
          <w:szCs w:val="20"/>
        </w:rPr>
        <w:t xml:space="preserve">Agenda 2030 poudarja </w:t>
      </w:r>
      <w:r w:rsidR="005E6866" w:rsidRPr="009F78D0">
        <w:rPr>
          <w:rFonts w:asciiTheme="minorHAnsi" w:hAnsiTheme="minorHAnsi"/>
          <w:color w:val="404040" w:themeColor="text1" w:themeTint="BF"/>
          <w:sz w:val="20"/>
          <w:szCs w:val="20"/>
        </w:rPr>
        <w:t xml:space="preserve">pomen partnerstev </w:t>
      </w:r>
      <w:r w:rsidR="005E6866" w:rsidRPr="009F78D0">
        <w:rPr>
          <w:rFonts w:asciiTheme="minorHAnsi" w:eastAsia="Times New Roman" w:hAnsiTheme="minorHAnsi" w:cs="Arial"/>
          <w:color w:val="404040" w:themeColor="text1" w:themeTint="BF"/>
          <w:sz w:val="20"/>
          <w:szCs w:val="20"/>
          <w:lang w:eastAsia="sl-SI"/>
        </w:rPr>
        <w:t>med državo in drugimi deležniki na nacionalni,</w:t>
      </w:r>
      <w:r>
        <w:rPr>
          <w:rFonts w:asciiTheme="minorHAnsi" w:eastAsia="Times New Roman" w:hAnsiTheme="minorHAnsi" w:cs="Arial"/>
          <w:color w:val="404040" w:themeColor="text1" w:themeTint="BF"/>
          <w:sz w:val="20"/>
          <w:szCs w:val="20"/>
          <w:lang w:eastAsia="sl-SI"/>
        </w:rPr>
        <w:t xml:space="preserve"> regionalni in globalni ravni, tudi </w:t>
      </w:r>
      <w:r w:rsidR="005E6866" w:rsidRPr="009F78D0">
        <w:rPr>
          <w:rFonts w:asciiTheme="minorHAnsi" w:eastAsia="Times New Roman" w:hAnsiTheme="minorHAnsi" w:cs="Arial"/>
          <w:color w:val="404040" w:themeColor="text1" w:themeTint="BF"/>
          <w:sz w:val="20"/>
          <w:szCs w:val="20"/>
          <w:lang w:eastAsia="sl-SI"/>
        </w:rPr>
        <w:t>z zasebnim sektorjem in civilno družbo, za doseganje trajnostnih razvojnih učinkov.</w:t>
      </w:r>
    </w:p>
    <w:p w14:paraId="07E072C7" w14:textId="77777777" w:rsidR="005E6866" w:rsidRPr="009F78D0" w:rsidRDefault="005E6866" w:rsidP="005E6866">
      <w:pPr>
        <w:spacing w:after="0" w:line="240" w:lineRule="auto"/>
        <w:jc w:val="both"/>
        <w:rPr>
          <w:rFonts w:asciiTheme="minorHAnsi" w:hAnsiTheme="minorHAnsi"/>
          <w:color w:val="404040" w:themeColor="text1" w:themeTint="BF"/>
          <w:sz w:val="20"/>
          <w:szCs w:val="20"/>
        </w:rPr>
      </w:pPr>
    </w:p>
    <w:p w14:paraId="489FFF47" w14:textId="77777777" w:rsidR="005E6866" w:rsidRPr="009F78D0" w:rsidRDefault="005E6866" w:rsidP="005E6866">
      <w:pPr>
        <w:spacing w:after="0" w:line="240" w:lineRule="auto"/>
        <w:jc w:val="both"/>
        <w:rPr>
          <w:color w:val="404040" w:themeColor="text1" w:themeTint="BF"/>
          <w:sz w:val="20"/>
          <w:szCs w:val="20"/>
        </w:rPr>
      </w:pPr>
      <w:r w:rsidRPr="009F78D0">
        <w:rPr>
          <w:color w:val="404040" w:themeColor="text1" w:themeTint="BF"/>
          <w:sz w:val="20"/>
          <w:szCs w:val="20"/>
        </w:rPr>
        <w:t xml:space="preserve">Slovenija svoje mednarodno razvojno sodelovanje in humanitarno pomoči gradi na široki mreži partnerjev, ki v izvajalskem delu obsegajo predvsem državne ustanove, ustanove </w:t>
      </w:r>
      <w:r w:rsidR="00C245D9">
        <w:rPr>
          <w:color w:val="404040" w:themeColor="text1" w:themeTint="BF"/>
          <w:sz w:val="20"/>
          <w:szCs w:val="20"/>
        </w:rPr>
        <w:t>s področja</w:t>
      </w:r>
      <w:r w:rsidRPr="009F78D0">
        <w:rPr>
          <w:color w:val="404040" w:themeColor="text1" w:themeTint="BF"/>
          <w:sz w:val="20"/>
          <w:szCs w:val="20"/>
        </w:rPr>
        <w:t xml:space="preserve"> mednarodnega razvojnega sodelovanja in humanitarne pomoči, nevladne organizacije, zasebni sektor in mednarodne organizacije. Partnerji, tudi iz akademske in raziskovalne sfere</w:t>
      </w:r>
      <w:r w:rsidR="00C45ACE">
        <w:rPr>
          <w:color w:val="404040" w:themeColor="text1" w:themeTint="BF"/>
          <w:sz w:val="20"/>
          <w:szCs w:val="20"/>
        </w:rPr>
        <w:t>,</w:t>
      </w:r>
      <w:r w:rsidRPr="009F78D0">
        <w:rPr>
          <w:color w:val="404040" w:themeColor="text1" w:themeTint="BF"/>
          <w:sz w:val="20"/>
          <w:szCs w:val="20"/>
        </w:rPr>
        <w:t xml:space="preserve"> sodelujejo pri oblikovanju politik in strateških usmeritev mednarodnega razvojnega sodelovanja in humanitarne pomoči, </w:t>
      </w:r>
      <w:r w:rsidR="00D27640">
        <w:rPr>
          <w:color w:val="404040" w:themeColor="text1" w:themeTint="BF"/>
          <w:sz w:val="20"/>
          <w:szCs w:val="20"/>
        </w:rPr>
        <w:t>med drugim</w:t>
      </w:r>
      <w:r w:rsidRPr="009F78D0">
        <w:rPr>
          <w:color w:val="404040" w:themeColor="text1" w:themeTint="BF"/>
          <w:sz w:val="20"/>
          <w:szCs w:val="20"/>
        </w:rPr>
        <w:t xml:space="preserve"> v okviru Strokovnega sveta za mednarodno razvojno sodelovanje. Poleg tega se na področju mednarodnega razvojnega sodelovanja in humanitarne pomoči občasno ali na novo pojavljajo tudi drugi deležniki, od inštitutov do filantropov in zasebnih donatorjev ter drugih. </w:t>
      </w:r>
    </w:p>
    <w:p w14:paraId="3D112F78" w14:textId="77777777" w:rsidR="005E6866" w:rsidRPr="009F78D0" w:rsidRDefault="005E6866" w:rsidP="005E6866">
      <w:pPr>
        <w:spacing w:after="0" w:line="240" w:lineRule="auto"/>
        <w:jc w:val="both"/>
        <w:rPr>
          <w:color w:val="404040" w:themeColor="text1" w:themeTint="BF"/>
          <w:sz w:val="20"/>
          <w:szCs w:val="20"/>
        </w:rPr>
      </w:pPr>
    </w:p>
    <w:p w14:paraId="5756DEEA" w14:textId="77777777" w:rsidR="005E6866" w:rsidRPr="009F78D0" w:rsidRDefault="005E6866" w:rsidP="005E6866">
      <w:pPr>
        <w:spacing w:after="0" w:line="240" w:lineRule="auto"/>
        <w:jc w:val="both"/>
        <w:rPr>
          <w:color w:val="404040" w:themeColor="text1" w:themeTint="BF"/>
          <w:sz w:val="20"/>
          <w:szCs w:val="20"/>
        </w:rPr>
      </w:pPr>
      <w:r w:rsidRPr="009F78D0">
        <w:rPr>
          <w:color w:val="404040" w:themeColor="text1" w:themeTint="BF"/>
          <w:sz w:val="20"/>
          <w:szCs w:val="20"/>
        </w:rPr>
        <w:t>Nacionalni koordinator bo spodbujal dialog in sodelovanje med različnimi razvojnimi del</w:t>
      </w:r>
      <w:r w:rsidR="00D025AD">
        <w:rPr>
          <w:color w:val="404040" w:themeColor="text1" w:themeTint="BF"/>
          <w:sz w:val="20"/>
          <w:szCs w:val="20"/>
        </w:rPr>
        <w:t>ežniki in s tem namenom vodil »</w:t>
      </w:r>
      <w:r w:rsidR="00D27640">
        <w:rPr>
          <w:color w:val="404040" w:themeColor="text1" w:themeTint="BF"/>
          <w:sz w:val="20"/>
          <w:szCs w:val="20"/>
        </w:rPr>
        <w:t>P</w:t>
      </w:r>
      <w:r w:rsidR="00D27640" w:rsidRPr="009F78D0">
        <w:rPr>
          <w:color w:val="404040" w:themeColor="text1" w:themeTint="BF"/>
          <w:sz w:val="20"/>
          <w:szCs w:val="20"/>
        </w:rPr>
        <w:t xml:space="preserve">artnerstvo </w:t>
      </w:r>
      <w:r w:rsidRPr="009F78D0">
        <w:rPr>
          <w:color w:val="404040" w:themeColor="text1" w:themeTint="BF"/>
          <w:sz w:val="20"/>
          <w:szCs w:val="20"/>
        </w:rPr>
        <w:t>za razvoj</w:t>
      </w:r>
      <w:r w:rsidR="00DA3750">
        <w:rPr>
          <w:color w:val="404040" w:themeColor="text1" w:themeTint="BF"/>
          <w:sz w:val="20"/>
          <w:szCs w:val="20"/>
        </w:rPr>
        <w:t>no sodelovanje</w:t>
      </w:r>
      <w:r w:rsidRPr="009F78D0">
        <w:rPr>
          <w:color w:val="404040" w:themeColor="text1" w:themeTint="BF"/>
          <w:sz w:val="20"/>
          <w:szCs w:val="20"/>
        </w:rPr>
        <w:t xml:space="preserve">«. Vsaj enkrat letno bo organiziral srečanje v najširšem krogu izvajalcev mednarodnega razvojnega sodelovanja in humanitarne pomoči. Dolgoročno bo to partnerstvo vodilo v oblikovanje skupne platforme za razvoj, ki bo omogočala različne načine povezovanja razvojnih deležnikov za načrtovanje in izvajanje dvostranskih razvojnih in humanitarnih projektov, z razpoložljivimi informacijami o preteklih in aktualnih projektih, konkretnih razvojnih potrebah, razvojnih deležnikih, projektih za financiranje in za iskanje partnerjev za razvojne projekte. </w:t>
      </w:r>
      <w:r w:rsidR="00C245D9">
        <w:rPr>
          <w:color w:val="404040" w:themeColor="text1" w:themeTint="BF"/>
          <w:sz w:val="20"/>
          <w:szCs w:val="20"/>
        </w:rPr>
        <w:t>V interesno skupnost bo p</w:t>
      </w:r>
      <w:r w:rsidRPr="009F78D0">
        <w:rPr>
          <w:color w:val="404040" w:themeColor="text1" w:themeTint="BF"/>
          <w:sz w:val="20"/>
          <w:szCs w:val="20"/>
        </w:rPr>
        <w:t>ovezoval</w:t>
      </w:r>
      <w:r w:rsidR="00706BD1">
        <w:rPr>
          <w:color w:val="404040" w:themeColor="text1" w:themeTint="BF"/>
          <w:sz w:val="20"/>
          <w:szCs w:val="20"/>
        </w:rPr>
        <w:t>a</w:t>
      </w:r>
      <w:r w:rsidRPr="009F78D0">
        <w:rPr>
          <w:color w:val="404040" w:themeColor="text1" w:themeTint="BF"/>
          <w:sz w:val="20"/>
          <w:szCs w:val="20"/>
        </w:rPr>
        <w:t xml:space="preserve"> deležnike iz različnih okolij, tudi slovenske strokovnjake na delu v tujini in prejemnike uradne razvojne pomoči. </w:t>
      </w:r>
    </w:p>
    <w:p w14:paraId="3AB2AC6C" w14:textId="77777777" w:rsidR="005E6866" w:rsidRPr="009F78D0" w:rsidRDefault="005E6866" w:rsidP="005E6866">
      <w:pPr>
        <w:spacing w:after="0" w:line="240" w:lineRule="auto"/>
        <w:jc w:val="both"/>
        <w:rPr>
          <w:color w:val="404040" w:themeColor="text1" w:themeTint="BF"/>
          <w:sz w:val="20"/>
          <w:szCs w:val="20"/>
        </w:rPr>
      </w:pPr>
    </w:p>
    <w:p w14:paraId="738D76E9" w14:textId="77777777" w:rsidR="005E6866" w:rsidRPr="009F78D0" w:rsidRDefault="005E6866" w:rsidP="005E6866">
      <w:pPr>
        <w:spacing w:after="0" w:line="240" w:lineRule="auto"/>
        <w:jc w:val="both"/>
        <w:rPr>
          <w:color w:val="404040" w:themeColor="text1" w:themeTint="BF"/>
          <w:sz w:val="20"/>
          <w:szCs w:val="20"/>
        </w:rPr>
      </w:pPr>
      <w:r w:rsidRPr="009F78D0">
        <w:rPr>
          <w:color w:val="404040" w:themeColor="text1" w:themeTint="BF"/>
          <w:sz w:val="20"/>
          <w:szCs w:val="20"/>
        </w:rPr>
        <w:t xml:space="preserve">Partnerji pri izvajanju konkretnih aktivnosti in projektov mednarodnega razvojnega sodelovanja in humanitarne pomoči bodo izbrani glede na njihove zmogljivosti za </w:t>
      </w:r>
      <w:r w:rsidR="00C245D9">
        <w:rPr>
          <w:color w:val="404040" w:themeColor="text1" w:themeTint="BF"/>
          <w:sz w:val="20"/>
          <w:szCs w:val="20"/>
        </w:rPr>
        <w:t>obravnavo</w:t>
      </w:r>
      <w:r w:rsidRPr="009F78D0">
        <w:rPr>
          <w:color w:val="404040" w:themeColor="text1" w:themeTint="BF"/>
          <w:sz w:val="20"/>
          <w:szCs w:val="20"/>
        </w:rPr>
        <w:t xml:space="preserve"> posameznih razvojnih in humanitarnih izzivov. Razen posebnih vrst pomoči, kot je na primer tehnična pomoč ali oprostit</w:t>
      </w:r>
      <w:r w:rsidR="00C245D9">
        <w:rPr>
          <w:color w:val="404040" w:themeColor="text1" w:themeTint="BF"/>
          <w:sz w:val="20"/>
          <w:szCs w:val="20"/>
        </w:rPr>
        <w:t>e</w:t>
      </w:r>
      <w:r w:rsidRPr="009F78D0">
        <w:rPr>
          <w:color w:val="404040" w:themeColor="text1" w:themeTint="BF"/>
          <w:sz w:val="20"/>
          <w:szCs w:val="20"/>
        </w:rPr>
        <w:t xml:space="preserve">v šolnin in štipendiranje, osnovno obliko predstavljajo projekti, ki so glede na vsebinska prednostna področja in geografska prednostna področja izbrani na javnih razpisih. Slednje ne velja za </w:t>
      </w:r>
      <w:r w:rsidR="00C245D9">
        <w:rPr>
          <w:color w:val="404040" w:themeColor="text1" w:themeTint="BF"/>
          <w:sz w:val="20"/>
          <w:szCs w:val="20"/>
        </w:rPr>
        <w:t>pravne</w:t>
      </w:r>
      <w:r w:rsidRPr="009F78D0">
        <w:rPr>
          <w:color w:val="404040" w:themeColor="text1" w:themeTint="BF"/>
          <w:sz w:val="20"/>
          <w:szCs w:val="20"/>
        </w:rPr>
        <w:t xml:space="preserve"> oseb</w:t>
      </w:r>
      <w:r w:rsidR="00C245D9">
        <w:rPr>
          <w:color w:val="404040" w:themeColor="text1" w:themeTint="BF"/>
          <w:sz w:val="20"/>
          <w:szCs w:val="20"/>
        </w:rPr>
        <w:t>e</w:t>
      </w:r>
      <w:r w:rsidRPr="009F78D0">
        <w:rPr>
          <w:color w:val="404040" w:themeColor="text1" w:themeTint="BF"/>
          <w:sz w:val="20"/>
          <w:szCs w:val="20"/>
        </w:rPr>
        <w:t>, ki jih je na področju mednarodnega razvojnega sodelovanja in humanitarne pomoči ustanovila država</w:t>
      </w:r>
      <w:r w:rsidR="00C245D9">
        <w:rPr>
          <w:color w:val="404040" w:themeColor="text1" w:themeTint="BF"/>
          <w:sz w:val="20"/>
          <w:szCs w:val="20"/>
        </w:rPr>
        <w:t xml:space="preserve">; z njimi </w:t>
      </w:r>
      <w:r w:rsidRPr="009F78D0">
        <w:rPr>
          <w:color w:val="404040" w:themeColor="text1" w:themeTint="BF"/>
          <w:sz w:val="20"/>
          <w:szCs w:val="20"/>
        </w:rPr>
        <w:t>se na podlagi potrjenih letnih programov sklepajo neposredne pogodbe. Posebno obliko razvojnega sodelovanja predstavljajo tudi namenski prispevki mednarodnim organizacijam, ki se najpogosteje uporablja</w:t>
      </w:r>
      <w:r w:rsidR="00C245D9">
        <w:rPr>
          <w:color w:val="404040" w:themeColor="text1" w:themeTint="BF"/>
          <w:sz w:val="20"/>
          <w:szCs w:val="20"/>
        </w:rPr>
        <w:t>jo</w:t>
      </w:r>
      <w:r w:rsidRPr="009F78D0">
        <w:rPr>
          <w:color w:val="404040" w:themeColor="text1" w:themeTint="BF"/>
          <w:sz w:val="20"/>
          <w:szCs w:val="20"/>
        </w:rPr>
        <w:t xml:space="preserve"> za nujno humanitarno pomoč ter humanitarno pomoč v </w:t>
      </w:r>
      <w:r w:rsidR="00C245D9">
        <w:rPr>
          <w:color w:val="404040" w:themeColor="text1" w:themeTint="BF"/>
          <w:sz w:val="20"/>
          <w:szCs w:val="20"/>
        </w:rPr>
        <w:t xml:space="preserve">daljših </w:t>
      </w:r>
      <w:r w:rsidRPr="009F78D0">
        <w:rPr>
          <w:color w:val="404040" w:themeColor="text1" w:themeTint="BF"/>
          <w:sz w:val="20"/>
          <w:szCs w:val="20"/>
        </w:rPr>
        <w:t xml:space="preserve">krizah, kjer so partnerji izbrani glede na prisotnost v posamezni krizi ter vsebinske poudarke svojega delovanja. Nova zakonodajna ureditev predvideva tudi možnost sklepanja večletnih strateških partnerstev. </w:t>
      </w:r>
    </w:p>
    <w:p w14:paraId="1517B405" w14:textId="77777777" w:rsidR="005E6866" w:rsidRPr="009F78D0" w:rsidRDefault="00FB4D60" w:rsidP="0052044C">
      <w:pPr>
        <w:pStyle w:val="Heading2"/>
      </w:pPr>
      <w:bookmarkStart w:id="89" w:name="_Toc520192374"/>
      <w:r>
        <w:t>9</w:t>
      </w:r>
      <w:r w:rsidR="00F7472E">
        <w:t xml:space="preserve">.1 </w:t>
      </w:r>
      <w:r w:rsidR="005E6866" w:rsidRPr="009F78D0">
        <w:t>Nevladne organizacije</w:t>
      </w:r>
      <w:bookmarkEnd w:id="89"/>
    </w:p>
    <w:p w14:paraId="4961E288" w14:textId="77777777" w:rsidR="005E6866" w:rsidRPr="009F78D0" w:rsidRDefault="005E6866" w:rsidP="005E6866">
      <w:pPr>
        <w:tabs>
          <w:tab w:val="left" w:pos="1890"/>
        </w:tabs>
        <w:spacing w:after="0" w:line="240" w:lineRule="auto"/>
        <w:jc w:val="both"/>
        <w:rPr>
          <w:rFonts w:asciiTheme="minorHAnsi" w:hAnsiTheme="minorHAnsi" w:cs="Arial"/>
          <w:color w:val="404040" w:themeColor="text1" w:themeTint="BF"/>
          <w:sz w:val="20"/>
          <w:szCs w:val="20"/>
        </w:rPr>
      </w:pPr>
      <w:r w:rsidRPr="009F78D0">
        <w:rPr>
          <w:rFonts w:asciiTheme="minorHAnsi" w:hAnsiTheme="minorHAnsi" w:cs="Arial"/>
          <w:color w:val="404040" w:themeColor="text1" w:themeTint="BF"/>
          <w:sz w:val="20"/>
          <w:szCs w:val="20"/>
        </w:rPr>
        <w:t xml:space="preserve">Nevladne organizacije </w:t>
      </w:r>
      <w:r w:rsidR="00C245D9">
        <w:rPr>
          <w:rFonts w:asciiTheme="minorHAnsi" w:hAnsiTheme="minorHAnsi" w:cs="Arial"/>
          <w:color w:val="404040" w:themeColor="text1" w:themeTint="BF"/>
          <w:sz w:val="20"/>
          <w:szCs w:val="20"/>
        </w:rPr>
        <w:t xml:space="preserve">so </w:t>
      </w:r>
      <w:r w:rsidRPr="009F78D0">
        <w:rPr>
          <w:rFonts w:asciiTheme="minorHAnsi" w:hAnsiTheme="minorHAnsi" w:cs="Arial"/>
          <w:color w:val="404040" w:themeColor="text1" w:themeTint="BF"/>
          <w:sz w:val="20"/>
          <w:szCs w:val="20"/>
        </w:rPr>
        <w:t>pomemb</w:t>
      </w:r>
      <w:r w:rsidR="00C245D9">
        <w:rPr>
          <w:rFonts w:asciiTheme="minorHAnsi" w:hAnsiTheme="minorHAnsi" w:cs="Arial"/>
          <w:color w:val="404040" w:themeColor="text1" w:themeTint="BF"/>
          <w:sz w:val="20"/>
          <w:szCs w:val="20"/>
        </w:rPr>
        <w:t>e</w:t>
      </w:r>
      <w:r w:rsidRPr="009F78D0">
        <w:rPr>
          <w:rFonts w:asciiTheme="minorHAnsi" w:hAnsiTheme="minorHAnsi" w:cs="Arial"/>
          <w:color w:val="404040" w:themeColor="text1" w:themeTint="BF"/>
          <w:sz w:val="20"/>
          <w:szCs w:val="20"/>
        </w:rPr>
        <w:t>n partner Slovenije</w:t>
      </w:r>
      <w:r w:rsidR="00C45ACE">
        <w:rPr>
          <w:rFonts w:asciiTheme="minorHAnsi" w:hAnsiTheme="minorHAnsi" w:cs="Arial"/>
          <w:color w:val="404040" w:themeColor="text1" w:themeTint="BF"/>
          <w:sz w:val="20"/>
          <w:szCs w:val="20"/>
        </w:rPr>
        <w:t xml:space="preserve"> </w:t>
      </w:r>
      <w:r w:rsidRPr="009F78D0">
        <w:rPr>
          <w:rFonts w:asciiTheme="minorHAnsi" w:hAnsiTheme="minorHAnsi" w:cs="Arial"/>
          <w:color w:val="404040" w:themeColor="text1" w:themeTint="BF"/>
          <w:sz w:val="20"/>
          <w:szCs w:val="20"/>
        </w:rPr>
        <w:t xml:space="preserve">pri </w:t>
      </w:r>
      <w:r w:rsidR="009171B7">
        <w:rPr>
          <w:rFonts w:asciiTheme="minorHAnsi" w:hAnsiTheme="minorHAnsi" w:cs="Arial"/>
          <w:color w:val="404040" w:themeColor="text1" w:themeTint="BF"/>
          <w:sz w:val="20"/>
          <w:szCs w:val="20"/>
        </w:rPr>
        <w:t>načrtovan</w:t>
      </w:r>
      <w:r w:rsidR="00380E78">
        <w:rPr>
          <w:rFonts w:asciiTheme="minorHAnsi" w:hAnsiTheme="minorHAnsi" w:cs="Arial"/>
          <w:color w:val="404040" w:themeColor="text1" w:themeTint="BF"/>
          <w:sz w:val="20"/>
          <w:szCs w:val="20"/>
        </w:rPr>
        <w:t>j</w:t>
      </w:r>
      <w:r w:rsidR="009171B7">
        <w:rPr>
          <w:rFonts w:asciiTheme="minorHAnsi" w:hAnsiTheme="minorHAnsi" w:cs="Arial"/>
          <w:color w:val="404040" w:themeColor="text1" w:themeTint="BF"/>
          <w:sz w:val="20"/>
          <w:szCs w:val="20"/>
        </w:rPr>
        <w:t>u</w:t>
      </w:r>
      <w:r w:rsidR="00550E01">
        <w:rPr>
          <w:rFonts w:asciiTheme="minorHAnsi" w:hAnsiTheme="minorHAnsi" w:cs="Arial"/>
          <w:color w:val="404040" w:themeColor="text1" w:themeTint="BF"/>
          <w:sz w:val="20"/>
          <w:szCs w:val="20"/>
        </w:rPr>
        <w:t xml:space="preserve">, </w:t>
      </w:r>
      <w:r w:rsidR="00380E78">
        <w:rPr>
          <w:rFonts w:asciiTheme="minorHAnsi" w:hAnsiTheme="minorHAnsi" w:cs="Arial"/>
          <w:color w:val="404040" w:themeColor="text1" w:themeTint="BF"/>
          <w:sz w:val="20"/>
          <w:szCs w:val="20"/>
        </w:rPr>
        <w:t xml:space="preserve">kar </w:t>
      </w:r>
      <w:r w:rsidR="00C245D9">
        <w:rPr>
          <w:rFonts w:asciiTheme="minorHAnsi" w:hAnsiTheme="minorHAnsi" w:cs="Arial"/>
          <w:color w:val="404040" w:themeColor="text1" w:themeTint="BF"/>
          <w:sz w:val="20"/>
          <w:szCs w:val="20"/>
        </w:rPr>
        <w:t xml:space="preserve">pomeni </w:t>
      </w:r>
      <w:r w:rsidR="00380E78">
        <w:rPr>
          <w:rFonts w:asciiTheme="minorHAnsi" w:hAnsiTheme="minorHAnsi" w:cs="Arial"/>
          <w:color w:val="404040" w:themeColor="text1" w:themeTint="BF"/>
          <w:sz w:val="20"/>
          <w:szCs w:val="20"/>
        </w:rPr>
        <w:t xml:space="preserve">tudi </w:t>
      </w:r>
      <w:r w:rsidR="00C245D9">
        <w:rPr>
          <w:rFonts w:asciiTheme="minorHAnsi" w:hAnsiTheme="minorHAnsi" w:cs="Arial"/>
          <w:color w:val="404040" w:themeColor="text1" w:themeTint="BF"/>
          <w:sz w:val="20"/>
          <w:szCs w:val="20"/>
        </w:rPr>
        <w:t xml:space="preserve">njihovo </w:t>
      </w:r>
      <w:r w:rsidR="00380E78">
        <w:rPr>
          <w:rFonts w:asciiTheme="minorHAnsi" w:hAnsiTheme="minorHAnsi" w:cs="Arial"/>
          <w:color w:val="404040" w:themeColor="text1" w:themeTint="BF"/>
          <w:sz w:val="20"/>
          <w:szCs w:val="20"/>
        </w:rPr>
        <w:t xml:space="preserve">sodelovanje pri oblikovanju politik in strateških dokumentov, </w:t>
      </w:r>
      <w:r w:rsidRPr="009F78D0">
        <w:rPr>
          <w:rFonts w:asciiTheme="minorHAnsi" w:hAnsiTheme="minorHAnsi" w:cs="Arial"/>
          <w:color w:val="404040" w:themeColor="text1" w:themeTint="BF"/>
          <w:sz w:val="20"/>
          <w:szCs w:val="20"/>
        </w:rPr>
        <w:t>izvajanju</w:t>
      </w:r>
      <w:r w:rsidR="005B55B4" w:rsidRPr="005B55B4">
        <w:rPr>
          <w:rFonts w:asciiTheme="minorHAnsi" w:hAnsiTheme="minorHAnsi" w:cs="Arial"/>
          <w:color w:val="404040" w:themeColor="text1" w:themeTint="BF"/>
          <w:sz w:val="20"/>
          <w:szCs w:val="20"/>
        </w:rPr>
        <w:t xml:space="preserve"> </w:t>
      </w:r>
      <w:r w:rsidR="005B55B4">
        <w:rPr>
          <w:rFonts w:asciiTheme="minorHAnsi" w:hAnsiTheme="minorHAnsi" w:cs="Arial"/>
          <w:color w:val="404040" w:themeColor="text1" w:themeTint="BF"/>
          <w:sz w:val="20"/>
          <w:szCs w:val="20"/>
        </w:rPr>
        <w:t>in spremljanju</w:t>
      </w:r>
      <w:r w:rsidRPr="009F78D0">
        <w:rPr>
          <w:rFonts w:asciiTheme="minorHAnsi" w:hAnsiTheme="minorHAnsi" w:cs="Arial"/>
          <w:color w:val="404040" w:themeColor="text1" w:themeTint="BF"/>
          <w:sz w:val="20"/>
          <w:szCs w:val="20"/>
        </w:rPr>
        <w:t xml:space="preserve"> mednarodnega razvojnega sodelovanja in humanitarne pomoči</w:t>
      </w:r>
      <w:r w:rsidR="00C45ACE">
        <w:rPr>
          <w:rFonts w:asciiTheme="minorHAnsi" w:hAnsiTheme="minorHAnsi" w:cs="Arial"/>
          <w:color w:val="404040" w:themeColor="text1" w:themeTint="BF"/>
          <w:sz w:val="20"/>
          <w:szCs w:val="20"/>
        </w:rPr>
        <w:t xml:space="preserve"> ter</w:t>
      </w:r>
      <w:r w:rsidRPr="009F78D0">
        <w:rPr>
          <w:rFonts w:asciiTheme="minorHAnsi" w:hAnsiTheme="minorHAnsi" w:cs="Arial"/>
          <w:color w:val="404040" w:themeColor="text1" w:themeTint="BF"/>
          <w:sz w:val="20"/>
          <w:szCs w:val="20"/>
        </w:rPr>
        <w:t xml:space="preserve"> pri </w:t>
      </w:r>
      <w:r w:rsidR="009171B7">
        <w:rPr>
          <w:rFonts w:asciiTheme="minorHAnsi" w:hAnsiTheme="minorHAnsi" w:cs="Arial"/>
          <w:color w:val="404040" w:themeColor="text1" w:themeTint="BF"/>
          <w:sz w:val="20"/>
          <w:szCs w:val="20"/>
        </w:rPr>
        <w:t xml:space="preserve">ozaveščanju javnosti </w:t>
      </w:r>
      <w:r w:rsidR="009752EC">
        <w:rPr>
          <w:rFonts w:asciiTheme="minorHAnsi" w:hAnsiTheme="minorHAnsi" w:cs="Arial"/>
          <w:color w:val="404040" w:themeColor="text1" w:themeTint="BF"/>
          <w:sz w:val="20"/>
          <w:szCs w:val="20"/>
        </w:rPr>
        <w:t xml:space="preserve">in </w:t>
      </w:r>
      <w:r w:rsidR="009171B7">
        <w:rPr>
          <w:rFonts w:asciiTheme="minorHAnsi" w:hAnsiTheme="minorHAnsi" w:cs="Arial"/>
          <w:color w:val="404040" w:themeColor="text1" w:themeTint="BF"/>
          <w:sz w:val="20"/>
          <w:szCs w:val="20"/>
        </w:rPr>
        <w:t>globalnem učenju</w:t>
      </w:r>
      <w:r w:rsidRPr="009F78D0">
        <w:rPr>
          <w:rFonts w:asciiTheme="minorHAnsi" w:hAnsiTheme="minorHAnsi" w:cs="Arial"/>
          <w:color w:val="404040" w:themeColor="text1" w:themeTint="BF"/>
          <w:sz w:val="20"/>
          <w:szCs w:val="20"/>
        </w:rPr>
        <w:t xml:space="preserve">. </w:t>
      </w:r>
    </w:p>
    <w:p w14:paraId="4B3C5685" w14:textId="77777777" w:rsidR="005E6866" w:rsidRPr="009F78D0" w:rsidRDefault="005E6866" w:rsidP="005E6866">
      <w:pPr>
        <w:tabs>
          <w:tab w:val="left" w:pos="1890"/>
        </w:tabs>
        <w:spacing w:after="0" w:line="240" w:lineRule="auto"/>
        <w:jc w:val="both"/>
        <w:rPr>
          <w:rFonts w:asciiTheme="minorHAnsi" w:hAnsiTheme="minorHAnsi" w:cs="Arial"/>
          <w:color w:val="404040" w:themeColor="text1" w:themeTint="BF"/>
          <w:sz w:val="20"/>
          <w:szCs w:val="20"/>
        </w:rPr>
      </w:pPr>
    </w:p>
    <w:p w14:paraId="64D0015C" w14:textId="77777777" w:rsidR="005E6866" w:rsidRPr="009F78D0" w:rsidRDefault="005E6866" w:rsidP="005E6866">
      <w:pPr>
        <w:tabs>
          <w:tab w:val="left" w:pos="1890"/>
        </w:tabs>
        <w:spacing w:after="0" w:line="240" w:lineRule="auto"/>
        <w:jc w:val="both"/>
        <w:rPr>
          <w:rFonts w:asciiTheme="minorHAnsi" w:eastAsiaTheme="minorHAnsi" w:hAnsiTheme="minorHAnsi"/>
          <w:bCs/>
          <w:color w:val="404040" w:themeColor="text1" w:themeTint="BF"/>
          <w:sz w:val="20"/>
          <w:szCs w:val="20"/>
        </w:rPr>
      </w:pPr>
      <w:r w:rsidRPr="009F78D0">
        <w:rPr>
          <w:rFonts w:asciiTheme="minorHAnsi" w:hAnsiTheme="minorHAnsi" w:cs="Arial"/>
          <w:color w:val="404040" w:themeColor="text1" w:themeTint="BF"/>
          <w:sz w:val="20"/>
          <w:szCs w:val="20"/>
        </w:rPr>
        <w:t xml:space="preserve">S svojo mrežo lokalnih partnerjev in neposrednim dostopom do ljudi na terenu omogočajo </w:t>
      </w:r>
      <w:r w:rsidR="00FA427F">
        <w:rPr>
          <w:rFonts w:asciiTheme="minorHAnsi" w:hAnsiTheme="minorHAnsi" w:cs="Arial"/>
          <w:color w:val="404040" w:themeColor="text1" w:themeTint="BF"/>
          <w:sz w:val="20"/>
          <w:szCs w:val="20"/>
        </w:rPr>
        <w:t xml:space="preserve">tudi </w:t>
      </w:r>
      <w:r w:rsidRPr="009F78D0">
        <w:rPr>
          <w:rFonts w:asciiTheme="minorHAnsi" w:hAnsiTheme="minorHAnsi" w:cs="Arial"/>
          <w:color w:val="404040" w:themeColor="text1" w:themeTint="BF"/>
          <w:sz w:val="20"/>
          <w:szCs w:val="20"/>
        </w:rPr>
        <w:t xml:space="preserve">delovanje v </w:t>
      </w:r>
      <w:r w:rsidR="008F5046">
        <w:rPr>
          <w:rFonts w:asciiTheme="minorHAnsi" w:hAnsiTheme="minorHAnsi" w:cs="Arial"/>
          <w:color w:val="404040" w:themeColor="text1" w:themeTint="BF"/>
          <w:sz w:val="20"/>
          <w:szCs w:val="20"/>
        </w:rPr>
        <w:t>državah</w:t>
      </w:r>
      <w:r w:rsidRPr="009F78D0">
        <w:rPr>
          <w:rFonts w:asciiTheme="minorHAnsi" w:hAnsiTheme="minorHAnsi" w:cs="Arial"/>
          <w:color w:val="404040" w:themeColor="text1" w:themeTint="BF"/>
          <w:sz w:val="20"/>
          <w:szCs w:val="20"/>
        </w:rPr>
        <w:t xml:space="preserve">, kjer Slovenija nima diplomatske mreže. Sodelovanje urejajo </w:t>
      </w:r>
      <w:r w:rsidRPr="009F78D0">
        <w:rPr>
          <w:rFonts w:asciiTheme="minorHAnsi" w:eastAsiaTheme="minorHAnsi" w:hAnsiTheme="minorHAnsi"/>
          <w:bCs/>
          <w:color w:val="404040" w:themeColor="text1" w:themeTint="BF"/>
          <w:sz w:val="20"/>
          <w:szCs w:val="20"/>
        </w:rPr>
        <w:t>Smernice o sodelovanju Ministrstva za zunanje zadeve Republike Slovenije, nevladnih organizacij in mreže nevladnih organizacij na podro</w:t>
      </w:r>
      <w:r w:rsidRPr="009F78D0">
        <w:rPr>
          <w:rFonts w:asciiTheme="minorHAnsi" w:eastAsiaTheme="minorHAnsi" w:hAnsiTheme="minorHAnsi" w:cs="TimesNewRoman,Bold"/>
          <w:bCs/>
          <w:color w:val="404040" w:themeColor="text1" w:themeTint="BF"/>
          <w:sz w:val="20"/>
          <w:szCs w:val="20"/>
        </w:rPr>
        <w:t>č</w:t>
      </w:r>
      <w:r w:rsidRPr="009F78D0">
        <w:rPr>
          <w:rFonts w:asciiTheme="minorHAnsi" w:eastAsiaTheme="minorHAnsi" w:hAnsiTheme="minorHAnsi"/>
          <w:bCs/>
          <w:color w:val="404040" w:themeColor="text1" w:themeTint="BF"/>
          <w:sz w:val="20"/>
          <w:szCs w:val="20"/>
        </w:rPr>
        <w:t>ju mednarodnega razvojnega sodelovanja in humanitarne pomo</w:t>
      </w:r>
      <w:r w:rsidRPr="009F78D0">
        <w:rPr>
          <w:rFonts w:asciiTheme="minorHAnsi" w:eastAsiaTheme="minorHAnsi" w:hAnsiTheme="minorHAnsi" w:cs="TimesNewRoman,Bold"/>
          <w:bCs/>
          <w:color w:val="404040" w:themeColor="text1" w:themeTint="BF"/>
          <w:sz w:val="20"/>
          <w:szCs w:val="20"/>
        </w:rPr>
        <w:t>č</w:t>
      </w:r>
      <w:r w:rsidRPr="009F78D0">
        <w:rPr>
          <w:rFonts w:asciiTheme="minorHAnsi" w:eastAsiaTheme="minorHAnsi" w:hAnsiTheme="minorHAnsi"/>
          <w:bCs/>
          <w:color w:val="404040" w:themeColor="text1" w:themeTint="BF"/>
          <w:sz w:val="20"/>
          <w:szCs w:val="20"/>
        </w:rPr>
        <w:t xml:space="preserve">i iz leta 2013, ki </w:t>
      </w:r>
      <w:r w:rsidR="000D6B56">
        <w:rPr>
          <w:rFonts w:asciiTheme="minorHAnsi" w:eastAsiaTheme="minorHAnsi" w:hAnsiTheme="minorHAnsi"/>
          <w:bCs/>
          <w:color w:val="404040" w:themeColor="text1" w:themeTint="BF"/>
          <w:sz w:val="20"/>
          <w:szCs w:val="20"/>
        </w:rPr>
        <w:t>bodo ustrezno prenovljene</w:t>
      </w:r>
      <w:r w:rsidRPr="009F78D0">
        <w:rPr>
          <w:rFonts w:asciiTheme="minorHAnsi" w:eastAsiaTheme="minorHAnsi" w:hAnsiTheme="minorHAnsi"/>
          <w:bCs/>
          <w:color w:val="404040" w:themeColor="text1" w:themeTint="BF"/>
          <w:sz w:val="20"/>
          <w:szCs w:val="20"/>
        </w:rPr>
        <w:t xml:space="preserve">. </w:t>
      </w:r>
    </w:p>
    <w:p w14:paraId="1AD1067C" w14:textId="77777777" w:rsidR="005E6866" w:rsidRPr="009F78D0" w:rsidRDefault="005E6866" w:rsidP="005E6866">
      <w:pPr>
        <w:tabs>
          <w:tab w:val="left" w:pos="1890"/>
        </w:tabs>
        <w:spacing w:after="0" w:line="240" w:lineRule="auto"/>
        <w:jc w:val="both"/>
        <w:rPr>
          <w:rFonts w:asciiTheme="minorHAnsi" w:eastAsiaTheme="minorHAnsi" w:hAnsiTheme="minorHAnsi"/>
          <w:bCs/>
          <w:color w:val="404040" w:themeColor="text1" w:themeTint="BF"/>
          <w:sz w:val="20"/>
          <w:szCs w:val="20"/>
        </w:rPr>
      </w:pPr>
    </w:p>
    <w:p w14:paraId="5FF27147" w14:textId="77777777" w:rsidR="005E6866" w:rsidRPr="009F78D0" w:rsidRDefault="005E6866" w:rsidP="005E6866">
      <w:pPr>
        <w:tabs>
          <w:tab w:val="left" w:pos="1890"/>
        </w:tabs>
        <w:spacing w:after="0" w:line="240" w:lineRule="auto"/>
        <w:jc w:val="both"/>
        <w:rPr>
          <w:rFonts w:asciiTheme="minorHAnsi" w:eastAsiaTheme="minorHAnsi" w:hAnsiTheme="minorHAnsi"/>
          <w:bCs/>
          <w:color w:val="404040" w:themeColor="text1" w:themeTint="BF"/>
          <w:sz w:val="20"/>
          <w:szCs w:val="20"/>
        </w:rPr>
      </w:pPr>
      <w:r w:rsidRPr="009F78D0">
        <w:rPr>
          <w:rFonts w:eastAsia="Times New Roman" w:cs="Arial"/>
          <w:color w:val="404040"/>
          <w:sz w:val="20"/>
          <w:szCs w:val="20"/>
          <w:lang w:eastAsia="ar-SA"/>
        </w:rPr>
        <w:t xml:space="preserve">Smernice predvidevajo strukturiran dialog med platformo nevladnih organizacij in Ministrstvom za zunanje zadeve o strateških razvojnih vprašanjih. Minister za zunanje zadeve na predlog platforme imenuje predstavnike nevladnega sektorja v </w:t>
      </w:r>
      <w:r w:rsidR="00C245D9">
        <w:rPr>
          <w:rFonts w:eastAsia="Times New Roman" w:cs="Arial"/>
          <w:color w:val="404040"/>
          <w:sz w:val="20"/>
          <w:szCs w:val="20"/>
          <w:lang w:eastAsia="ar-SA"/>
        </w:rPr>
        <w:t>S</w:t>
      </w:r>
      <w:r w:rsidRPr="009F78D0">
        <w:rPr>
          <w:rFonts w:eastAsia="Times New Roman" w:cs="Arial"/>
          <w:color w:val="404040"/>
          <w:sz w:val="20"/>
          <w:szCs w:val="20"/>
          <w:lang w:eastAsia="ar-SA"/>
        </w:rPr>
        <w:t xml:space="preserve">trokovni svet za mednarodno razvojno sodelovanje. </w:t>
      </w:r>
    </w:p>
    <w:p w14:paraId="72F08D67" w14:textId="77777777" w:rsidR="005E6866" w:rsidRPr="009F78D0" w:rsidRDefault="005E6866" w:rsidP="005E6866">
      <w:pPr>
        <w:tabs>
          <w:tab w:val="left" w:pos="1890"/>
        </w:tabs>
        <w:spacing w:after="0" w:line="240" w:lineRule="auto"/>
        <w:jc w:val="both"/>
        <w:rPr>
          <w:rFonts w:asciiTheme="minorHAnsi" w:eastAsia="Times New Roman" w:hAnsiTheme="minorHAnsi" w:cs="Arial"/>
          <w:color w:val="404040" w:themeColor="text1" w:themeTint="BF"/>
          <w:sz w:val="20"/>
          <w:szCs w:val="20"/>
        </w:rPr>
      </w:pPr>
    </w:p>
    <w:p w14:paraId="116D95BE" w14:textId="77777777" w:rsidR="005E6866" w:rsidRPr="009F78D0" w:rsidRDefault="005E6866" w:rsidP="005E6866">
      <w:pPr>
        <w:spacing w:after="0" w:line="240" w:lineRule="auto"/>
        <w:jc w:val="both"/>
        <w:rPr>
          <w:rFonts w:asciiTheme="minorHAnsi" w:eastAsia="Times New Roman" w:hAnsiTheme="minorHAnsi" w:cs="Arial"/>
          <w:color w:val="404040" w:themeColor="text1" w:themeTint="BF"/>
          <w:sz w:val="20"/>
          <w:szCs w:val="20"/>
        </w:rPr>
      </w:pPr>
      <w:r w:rsidRPr="009F78D0">
        <w:rPr>
          <w:rFonts w:asciiTheme="minorHAnsi" w:eastAsia="Times New Roman" w:hAnsiTheme="minorHAnsi" w:cs="Arial"/>
          <w:color w:val="404040" w:themeColor="text1" w:themeTint="BF"/>
          <w:sz w:val="20"/>
          <w:szCs w:val="20"/>
        </w:rPr>
        <w:t xml:space="preserve">Pri izvajanju mednarodnega razvojnega sodelovanja in humanitarne pomoči nevladne organizacije sodelujejo na podlagi projektov, </w:t>
      </w:r>
      <w:r w:rsidR="00C245D9">
        <w:rPr>
          <w:rFonts w:asciiTheme="minorHAnsi" w:eastAsia="Times New Roman" w:hAnsiTheme="minorHAnsi" w:cs="Arial"/>
          <w:color w:val="404040" w:themeColor="text1" w:themeTint="BF"/>
          <w:sz w:val="20"/>
          <w:szCs w:val="20"/>
        </w:rPr>
        <w:t xml:space="preserve">ki so bili izbrani na javnih razpisih in pokrivajo </w:t>
      </w:r>
      <w:r w:rsidRPr="009F78D0">
        <w:rPr>
          <w:rFonts w:asciiTheme="minorHAnsi" w:eastAsia="Times New Roman" w:hAnsiTheme="minorHAnsi" w:cs="Arial"/>
          <w:color w:val="404040" w:themeColor="text1" w:themeTint="BF"/>
          <w:sz w:val="20"/>
          <w:szCs w:val="20"/>
        </w:rPr>
        <w:t>ciljn</w:t>
      </w:r>
      <w:r w:rsidR="00C245D9">
        <w:rPr>
          <w:rFonts w:asciiTheme="minorHAnsi" w:eastAsia="Times New Roman" w:hAnsiTheme="minorHAnsi" w:cs="Arial"/>
          <w:color w:val="404040" w:themeColor="text1" w:themeTint="BF"/>
          <w:sz w:val="20"/>
          <w:szCs w:val="20"/>
        </w:rPr>
        <w:t>e</w:t>
      </w:r>
      <w:r w:rsidRPr="009F78D0">
        <w:rPr>
          <w:rFonts w:asciiTheme="minorHAnsi" w:eastAsia="Times New Roman" w:hAnsiTheme="minorHAnsi" w:cs="Arial"/>
          <w:color w:val="404040" w:themeColor="text1" w:themeTint="BF"/>
          <w:sz w:val="20"/>
          <w:szCs w:val="20"/>
        </w:rPr>
        <w:t xml:space="preserve"> geografsk</w:t>
      </w:r>
      <w:r w:rsidR="00C245D9">
        <w:rPr>
          <w:rFonts w:asciiTheme="minorHAnsi" w:eastAsia="Times New Roman" w:hAnsiTheme="minorHAnsi" w:cs="Arial"/>
          <w:color w:val="404040" w:themeColor="text1" w:themeTint="BF"/>
          <w:sz w:val="20"/>
          <w:szCs w:val="20"/>
        </w:rPr>
        <w:t>e</w:t>
      </w:r>
      <w:r w:rsidRPr="009F78D0">
        <w:rPr>
          <w:rFonts w:asciiTheme="minorHAnsi" w:eastAsia="Times New Roman" w:hAnsiTheme="minorHAnsi" w:cs="Arial"/>
          <w:color w:val="404040" w:themeColor="text1" w:themeTint="BF"/>
          <w:sz w:val="20"/>
          <w:szCs w:val="20"/>
        </w:rPr>
        <w:t xml:space="preserve"> in vsebinsk</w:t>
      </w:r>
      <w:r w:rsidR="00C245D9">
        <w:rPr>
          <w:rFonts w:asciiTheme="minorHAnsi" w:eastAsia="Times New Roman" w:hAnsiTheme="minorHAnsi" w:cs="Arial"/>
          <w:color w:val="404040" w:themeColor="text1" w:themeTint="BF"/>
          <w:sz w:val="20"/>
          <w:szCs w:val="20"/>
        </w:rPr>
        <w:t>e</w:t>
      </w:r>
      <w:r w:rsidRPr="009F78D0">
        <w:rPr>
          <w:rFonts w:asciiTheme="minorHAnsi" w:eastAsia="Times New Roman" w:hAnsiTheme="minorHAnsi" w:cs="Arial"/>
          <w:color w:val="404040" w:themeColor="text1" w:themeTint="BF"/>
          <w:sz w:val="20"/>
          <w:szCs w:val="20"/>
        </w:rPr>
        <w:t xml:space="preserve"> prioritet</w:t>
      </w:r>
      <w:r w:rsidR="00C245D9">
        <w:rPr>
          <w:rFonts w:asciiTheme="minorHAnsi" w:eastAsia="Times New Roman" w:hAnsiTheme="minorHAnsi" w:cs="Arial"/>
          <w:color w:val="404040" w:themeColor="text1" w:themeTint="BF"/>
          <w:sz w:val="20"/>
          <w:szCs w:val="20"/>
        </w:rPr>
        <w:t>e</w:t>
      </w:r>
      <w:r w:rsidR="00D27640">
        <w:rPr>
          <w:rFonts w:asciiTheme="minorHAnsi" w:eastAsia="Times New Roman" w:hAnsiTheme="minorHAnsi" w:cs="Arial"/>
          <w:color w:val="404040" w:themeColor="text1" w:themeTint="BF"/>
          <w:sz w:val="20"/>
          <w:szCs w:val="20"/>
        </w:rPr>
        <w:t>.</w:t>
      </w:r>
      <w:r w:rsidRPr="009F78D0">
        <w:rPr>
          <w:rFonts w:asciiTheme="minorHAnsi" w:eastAsia="Times New Roman" w:hAnsiTheme="minorHAnsi" w:cs="Arial"/>
          <w:color w:val="404040" w:themeColor="text1" w:themeTint="BF"/>
          <w:sz w:val="20"/>
          <w:szCs w:val="20"/>
        </w:rPr>
        <w:t xml:space="preserve"> </w:t>
      </w:r>
      <w:r w:rsidR="00D27640">
        <w:rPr>
          <w:rFonts w:asciiTheme="minorHAnsi" w:eastAsia="Times New Roman" w:hAnsiTheme="minorHAnsi" w:cs="Arial"/>
          <w:color w:val="404040" w:themeColor="text1" w:themeTint="BF"/>
          <w:sz w:val="20"/>
          <w:szCs w:val="20"/>
        </w:rPr>
        <w:t>N</w:t>
      </w:r>
      <w:r w:rsidRPr="009F78D0">
        <w:rPr>
          <w:rFonts w:asciiTheme="minorHAnsi" w:eastAsia="Times New Roman" w:hAnsiTheme="minorHAnsi" w:cs="Arial"/>
          <w:color w:val="404040" w:themeColor="text1" w:themeTint="BF"/>
          <w:sz w:val="20"/>
          <w:szCs w:val="20"/>
        </w:rPr>
        <w:t>ov zakonodajn</w:t>
      </w:r>
      <w:r w:rsidR="00C45ACE">
        <w:rPr>
          <w:rFonts w:asciiTheme="minorHAnsi" w:eastAsia="Times New Roman" w:hAnsiTheme="minorHAnsi" w:cs="Arial"/>
          <w:color w:val="404040" w:themeColor="text1" w:themeTint="BF"/>
          <w:sz w:val="20"/>
          <w:szCs w:val="20"/>
        </w:rPr>
        <w:t>i okvir</w:t>
      </w:r>
      <w:r w:rsidRPr="009F78D0">
        <w:rPr>
          <w:rFonts w:asciiTheme="minorHAnsi" w:eastAsia="Times New Roman" w:hAnsiTheme="minorHAnsi" w:cs="Arial"/>
          <w:color w:val="404040" w:themeColor="text1" w:themeTint="BF"/>
          <w:sz w:val="20"/>
          <w:szCs w:val="20"/>
        </w:rPr>
        <w:t xml:space="preserve"> predvideva tudi nove oblike sodelovanja, </w:t>
      </w:r>
      <w:r w:rsidR="00D27640">
        <w:rPr>
          <w:rFonts w:asciiTheme="minorHAnsi" w:eastAsia="Times New Roman" w:hAnsiTheme="minorHAnsi" w:cs="Arial"/>
          <w:color w:val="404040" w:themeColor="text1" w:themeTint="BF"/>
          <w:sz w:val="20"/>
          <w:szCs w:val="20"/>
        </w:rPr>
        <w:t>saj</w:t>
      </w:r>
      <w:r w:rsidRPr="009F78D0">
        <w:rPr>
          <w:rFonts w:asciiTheme="minorHAnsi" w:eastAsia="Times New Roman" w:hAnsiTheme="minorHAnsi" w:cs="Arial"/>
          <w:color w:val="404040" w:themeColor="text1" w:themeTint="BF"/>
          <w:sz w:val="20"/>
          <w:szCs w:val="20"/>
        </w:rPr>
        <w:t xml:space="preserve"> uvaja institut strateškega partnerstva, ki bo </w:t>
      </w:r>
      <w:r w:rsidRPr="009F78D0">
        <w:rPr>
          <w:rFonts w:asciiTheme="minorHAnsi" w:eastAsia="Times New Roman" w:hAnsiTheme="minorHAnsi" w:cs="Arial"/>
          <w:color w:val="404040" w:themeColor="text1" w:themeTint="BF"/>
          <w:sz w:val="20"/>
          <w:szCs w:val="20"/>
        </w:rPr>
        <w:lastRenderedPageBreak/>
        <w:t xml:space="preserve">omogočil sodelovanje in dialog že </w:t>
      </w:r>
      <w:r w:rsidR="00C245D9">
        <w:rPr>
          <w:rFonts w:asciiTheme="minorHAnsi" w:eastAsia="Times New Roman" w:hAnsiTheme="minorHAnsi" w:cs="Arial"/>
          <w:color w:val="404040" w:themeColor="text1" w:themeTint="BF"/>
          <w:sz w:val="20"/>
          <w:szCs w:val="20"/>
        </w:rPr>
        <w:t>med pripravo</w:t>
      </w:r>
      <w:r w:rsidRPr="009F78D0">
        <w:rPr>
          <w:rFonts w:asciiTheme="minorHAnsi" w:eastAsia="Times New Roman" w:hAnsiTheme="minorHAnsi" w:cs="Arial"/>
          <w:color w:val="404040" w:themeColor="text1" w:themeTint="BF"/>
          <w:sz w:val="20"/>
          <w:szCs w:val="20"/>
        </w:rPr>
        <w:t xml:space="preserve"> projektov ter več prožnosti pri načrtovanju in dopolnjevanju vsebin z uporabo zmogljivosti drugih deležnikov. </w:t>
      </w:r>
    </w:p>
    <w:p w14:paraId="34164E1A" w14:textId="77777777" w:rsidR="005E6866" w:rsidRPr="009F78D0" w:rsidRDefault="005E6866" w:rsidP="005E6866">
      <w:pPr>
        <w:spacing w:after="0" w:line="240" w:lineRule="auto"/>
        <w:jc w:val="both"/>
        <w:rPr>
          <w:rFonts w:asciiTheme="minorHAnsi" w:eastAsia="Times New Roman" w:hAnsiTheme="minorHAnsi" w:cs="Arial"/>
          <w:color w:val="404040" w:themeColor="text1" w:themeTint="BF"/>
          <w:sz w:val="20"/>
          <w:szCs w:val="20"/>
        </w:rPr>
      </w:pPr>
    </w:p>
    <w:p w14:paraId="56BEF823" w14:textId="77777777" w:rsidR="005E6866" w:rsidRDefault="005E6866" w:rsidP="001B1711">
      <w:pPr>
        <w:pStyle w:val="ListParagraph"/>
        <w:numPr>
          <w:ilvl w:val="0"/>
          <w:numId w:val="32"/>
        </w:numPr>
        <w:tabs>
          <w:tab w:val="left" w:pos="1890"/>
        </w:tabs>
        <w:spacing w:after="0" w:line="240" w:lineRule="auto"/>
        <w:ind w:left="426" w:hanging="426"/>
        <w:jc w:val="both"/>
        <w:rPr>
          <w:rFonts w:asciiTheme="minorHAnsi" w:hAnsiTheme="minorHAnsi" w:cstheme="minorHAnsi"/>
          <w:color w:val="404040" w:themeColor="text1" w:themeTint="BF"/>
        </w:rPr>
      </w:pPr>
      <w:r w:rsidRPr="009F78D0">
        <w:rPr>
          <w:rFonts w:asciiTheme="minorHAnsi" w:hAnsiTheme="minorHAnsi" w:cstheme="minorHAnsi"/>
          <w:color w:val="404040" w:themeColor="text1" w:themeTint="BF"/>
        </w:rPr>
        <w:t>Slovenija bo tudi v prihodnje krepila zmogljivosti nevladnih organizacij s področja mednarodnega razvojnega sodelovanja in humanitarne pomoči ter</w:t>
      </w:r>
      <w:r w:rsidR="009171B7">
        <w:rPr>
          <w:rFonts w:asciiTheme="minorHAnsi" w:hAnsiTheme="minorHAnsi" w:cstheme="minorHAnsi"/>
          <w:color w:val="404040" w:themeColor="text1" w:themeTint="BF"/>
        </w:rPr>
        <w:t xml:space="preserve"> ozaveščanja in globalnega učenja ter</w:t>
      </w:r>
      <w:r w:rsidRPr="009F78D0">
        <w:rPr>
          <w:rFonts w:asciiTheme="minorHAnsi" w:hAnsiTheme="minorHAnsi" w:cstheme="minorHAnsi"/>
          <w:color w:val="404040" w:themeColor="text1" w:themeTint="BF"/>
        </w:rPr>
        <w:t xml:space="preserve"> spodbujala njihovo </w:t>
      </w:r>
      <w:r w:rsidR="00F56F6A">
        <w:rPr>
          <w:rFonts w:asciiTheme="minorHAnsi" w:hAnsiTheme="minorHAnsi" w:cstheme="minorHAnsi"/>
          <w:color w:val="404040" w:themeColor="text1" w:themeTint="BF"/>
        </w:rPr>
        <w:t xml:space="preserve">prijavljanje na </w:t>
      </w:r>
      <w:r w:rsidR="00C45ACE">
        <w:rPr>
          <w:rFonts w:asciiTheme="minorHAnsi" w:hAnsiTheme="minorHAnsi" w:cstheme="minorHAnsi"/>
          <w:color w:val="404040" w:themeColor="text1" w:themeTint="BF"/>
        </w:rPr>
        <w:t>razpise mednarodnih organizacij.</w:t>
      </w:r>
    </w:p>
    <w:p w14:paraId="7742357F" w14:textId="77777777" w:rsidR="00C5210F" w:rsidRPr="009F78D0" w:rsidRDefault="00C5210F" w:rsidP="001B1711">
      <w:pPr>
        <w:pStyle w:val="ListParagraph"/>
        <w:numPr>
          <w:ilvl w:val="0"/>
          <w:numId w:val="32"/>
        </w:numPr>
        <w:tabs>
          <w:tab w:val="left" w:pos="1890"/>
        </w:tabs>
        <w:spacing w:after="0" w:line="240" w:lineRule="auto"/>
        <w:ind w:left="426" w:hanging="426"/>
        <w:jc w:val="both"/>
        <w:rPr>
          <w:rFonts w:asciiTheme="minorHAnsi" w:hAnsiTheme="minorHAnsi" w:cstheme="minorHAnsi"/>
          <w:color w:val="404040" w:themeColor="text1" w:themeTint="BF"/>
        </w:rPr>
      </w:pPr>
      <w:r>
        <w:rPr>
          <w:rFonts w:asciiTheme="minorHAnsi" w:hAnsiTheme="minorHAnsi" w:cstheme="minorHAnsi"/>
          <w:color w:val="404040" w:themeColor="text1" w:themeTint="BF"/>
        </w:rPr>
        <w:t>Ministrstvo za zunanje zadeve bo</w:t>
      </w:r>
      <w:r w:rsidR="009171B7">
        <w:rPr>
          <w:rFonts w:asciiTheme="minorHAnsi" w:hAnsiTheme="minorHAnsi" w:cstheme="minorHAnsi"/>
          <w:color w:val="404040" w:themeColor="text1" w:themeTint="BF"/>
        </w:rPr>
        <w:t xml:space="preserve"> na podlagi zaznanih potreb in priložnosti nevladnih organizacij</w:t>
      </w:r>
      <w:r>
        <w:rPr>
          <w:rFonts w:asciiTheme="minorHAnsi" w:hAnsiTheme="minorHAnsi" w:cstheme="minorHAnsi"/>
          <w:color w:val="404040" w:themeColor="text1" w:themeTint="BF"/>
        </w:rPr>
        <w:t xml:space="preserve"> </w:t>
      </w:r>
      <w:r w:rsidR="008079F2">
        <w:rPr>
          <w:rFonts w:asciiTheme="minorHAnsi" w:hAnsiTheme="minorHAnsi" w:cstheme="minorHAnsi"/>
          <w:color w:val="404040" w:themeColor="text1" w:themeTint="BF"/>
        </w:rPr>
        <w:t xml:space="preserve">in v sodelovanju z njimi </w:t>
      </w:r>
      <w:r>
        <w:rPr>
          <w:rFonts w:asciiTheme="minorHAnsi" w:hAnsiTheme="minorHAnsi" w:cstheme="minorHAnsi"/>
          <w:color w:val="404040" w:themeColor="text1" w:themeTint="BF"/>
        </w:rPr>
        <w:t>identificiralo d</w:t>
      </w:r>
      <w:r w:rsidR="00F56F6A">
        <w:rPr>
          <w:rFonts w:asciiTheme="minorHAnsi" w:hAnsiTheme="minorHAnsi" w:cstheme="minorHAnsi"/>
          <w:color w:val="404040" w:themeColor="text1" w:themeTint="BF"/>
        </w:rPr>
        <w:t xml:space="preserve">odatne </w:t>
      </w:r>
      <w:r>
        <w:rPr>
          <w:rFonts w:asciiTheme="minorHAnsi" w:hAnsiTheme="minorHAnsi" w:cstheme="minorHAnsi"/>
          <w:color w:val="404040" w:themeColor="text1" w:themeTint="BF"/>
        </w:rPr>
        <w:t xml:space="preserve">načine in možnosti za nadaljnjo krepitev </w:t>
      </w:r>
      <w:r w:rsidR="008079F2">
        <w:rPr>
          <w:rFonts w:asciiTheme="minorHAnsi" w:hAnsiTheme="minorHAnsi" w:cstheme="minorHAnsi"/>
          <w:color w:val="404040" w:themeColor="text1" w:themeTint="BF"/>
        </w:rPr>
        <w:t xml:space="preserve">njihovih </w:t>
      </w:r>
      <w:r>
        <w:rPr>
          <w:rFonts w:asciiTheme="minorHAnsi" w:hAnsiTheme="minorHAnsi" w:cstheme="minorHAnsi"/>
          <w:color w:val="404040" w:themeColor="text1" w:themeTint="BF"/>
        </w:rPr>
        <w:t xml:space="preserve">zmogljivosti </w:t>
      </w:r>
      <w:r w:rsidR="00D27640">
        <w:rPr>
          <w:rFonts w:asciiTheme="minorHAnsi" w:hAnsiTheme="minorHAnsi" w:cstheme="minorHAnsi"/>
          <w:color w:val="404040" w:themeColor="text1" w:themeTint="BF"/>
        </w:rPr>
        <w:t xml:space="preserve">ter </w:t>
      </w:r>
      <w:r w:rsidR="00550E01">
        <w:rPr>
          <w:rFonts w:asciiTheme="minorHAnsi" w:hAnsiTheme="minorHAnsi" w:cstheme="minorHAnsi"/>
          <w:color w:val="404040" w:themeColor="text1" w:themeTint="BF"/>
        </w:rPr>
        <w:t xml:space="preserve">iskalo </w:t>
      </w:r>
      <w:r>
        <w:rPr>
          <w:rFonts w:asciiTheme="minorHAnsi" w:hAnsiTheme="minorHAnsi" w:cstheme="minorHAnsi"/>
          <w:color w:val="404040" w:themeColor="text1" w:themeTint="BF"/>
        </w:rPr>
        <w:t>priložnosti za mobilizacijo dodatnih sredstev za njihovo delovanje na področju mednarodnega razvojnega sodelovanja in humanitarne pomoči.</w:t>
      </w:r>
    </w:p>
    <w:p w14:paraId="420B40B9" w14:textId="77777777" w:rsidR="005E6866" w:rsidRPr="009F78D0" w:rsidRDefault="00F56F6A" w:rsidP="001B1711">
      <w:pPr>
        <w:pStyle w:val="ListParagraph"/>
        <w:numPr>
          <w:ilvl w:val="0"/>
          <w:numId w:val="32"/>
        </w:numPr>
        <w:tabs>
          <w:tab w:val="left" w:pos="1890"/>
        </w:tabs>
        <w:spacing w:after="0" w:line="240" w:lineRule="auto"/>
        <w:ind w:left="426" w:hanging="426"/>
        <w:jc w:val="both"/>
        <w:rPr>
          <w:rFonts w:asciiTheme="minorHAnsi" w:hAnsiTheme="minorHAnsi" w:cstheme="minorHAnsi"/>
          <w:color w:val="404040" w:themeColor="text1" w:themeTint="BF"/>
        </w:rPr>
      </w:pPr>
      <w:r>
        <w:rPr>
          <w:rFonts w:asciiTheme="minorHAnsi" w:hAnsiTheme="minorHAnsi" w:cstheme="minorHAnsi"/>
          <w:color w:val="404040" w:themeColor="text1" w:themeTint="BF"/>
        </w:rPr>
        <w:t>Slovenija bo n</w:t>
      </w:r>
      <w:r w:rsidR="005E6866" w:rsidRPr="009F78D0">
        <w:rPr>
          <w:rFonts w:asciiTheme="minorHAnsi" w:hAnsiTheme="minorHAnsi" w:cstheme="minorHAnsi"/>
          <w:color w:val="404040" w:themeColor="text1" w:themeTint="BF"/>
        </w:rPr>
        <w:t xml:space="preserve">adaljevala z javnimi razpisi </w:t>
      </w:r>
      <w:r w:rsidR="005E6866" w:rsidRPr="009F78D0">
        <w:rPr>
          <w:rFonts w:asciiTheme="minorHAnsi" w:hAnsiTheme="minorHAnsi" w:cs="Arial"/>
          <w:color w:val="404040" w:themeColor="text1" w:themeTint="BF"/>
        </w:rPr>
        <w:t>za nevladne organizacije, namenjenim</w:t>
      </w:r>
      <w:r>
        <w:rPr>
          <w:rFonts w:asciiTheme="minorHAnsi" w:hAnsiTheme="minorHAnsi" w:cs="Arial"/>
          <w:color w:val="404040" w:themeColor="text1" w:themeTint="BF"/>
        </w:rPr>
        <w:t>i</w:t>
      </w:r>
      <w:r w:rsidR="005E6866" w:rsidRPr="009F78D0">
        <w:rPr>
          <w:rFonts w:asciiTheme="minorHAnsi" w:hAnsiTheme="minorHAnsi" w:cs="Arial"/>
          <w:color w:val="404040" w:themeColor="text1" w:themeTint="BF"/>
        </w:rPr>
        <w:t xml:space="preserve"> ciljnim geografskim in vsebinskim prioritetam</w:t>
      </w:r>
      <w:r w:rsidR="00C45ACE">
        <w:rPr>
          <w:rFonts w:asciiTheme="minorHAnsi" w:hAnsiTheme="minorHAnsi" w:cs="Arial"/>
          <w:color w:val="404040" w:themeColor="text1" w:themeTint="BF"/>
        </w:rPr>
        <w:t>,</w:t>
      </w:r>
      <w:r w:rsidR="005E6866" w:rsidRPr="009F78D0">
        <w:rPr>
          <w:rFonts w:asciiTheme="minorHAnsi" w:hAnsiTheme="minorHAnsi" w:cs="Arial"/>
          <w:color w:val="404040" w:themeColor="text1" w:themeTint="BF"/>
        </w:rPr>
        <w:t xml:space="preserve"> in </w:t>
      </w:r>
      <w:r w:rsidR="00C45ACE">
        <w:rPr>
          <w:rFonts w:asciiTheme="minorHAnsi" w:hAnsiTheme="minorHAnsi" w:cs="Arial"/>
          <w:color w:val="404040" w:themeColor="text1" w:themeTint="BF"/>
        </w:rPr>
        <w:t>nevladne organizacije</w:t>
      </w:r>
      <w:r w:rsidR="005E6866" w:rsidRPr="009F78D0">
        <w:rPr>
          <w:rFonts w:asciiTheme="minorHAnsi" w:hAnsiTheme="minorHAnsi" w:cs="Arial"/>
          <w:color w:val="404040" w:themeColor="text1" w:themeTint="BF"/>
        </w:rPr>
        <w:t xml:space="preserve"> aktivno vklju</w:t>
      </w:r>
      <w:r w:rsidR="005E6866" w:rsidRPr="009F78D0">
        <w:rPr>
          <w:rFonts w:asciiTheme="minorHAnsi" w:hAnsiTheme="minorHAnsi" w:cstheme="minorHAnsi"/>
          <w:color w:val="404040" w:themeColor="text1" w:themeTint="BF"/>
        </w:rPr>
        <w:t>č</w:t>
      </w:r>
      <w:r w:rsidR="00C45ACE">
        <w:rPr>
          <w:rFonts w:asciiTheme="minorHAnsi" w:hAnsiTheme="minorHAnsi" w:cs="Arial"/>
          <w:color w:val="404040" w:themeColor="text1" w:themeTint="BF"/>
        </w:rPr>
        <w:t>evala v njihovo pripravo.</w:t>
      </w:r>
    </w:p>
    <w:p w14:paraId="44BECF26" w14:textId="77777777" w:rsidR="005E6866" w:rsidRPr="009F78D0" w:rsidRDefault="005E6866" w:rsidP="001B1711">
      <w:pPr>
        <w:pStyle w:val="ListParagraph"/>
        <w:numPr>
          <w:ilvl w:val="0"/>
          <w:numId w:val="32"/>
        </w:numPr>
        <w:tabs>
          <w:tab w:val="left" w:pos="1890"/>
        </w:tabs>
        <w:spacing w:after="0" w:line="240" w:lineRule="auto"/>
        <w:ind w:left="426" w:hanging="426"/>
        <w:jc w:val="both"/>
        <w:rPr>
          <w:rFonts w:asciiTheme="minorHAnsi" w:hAnsiTheme="minorHAnsi" w:cstheme="minorHAnsi"/>
          <w:color w:val="404040" w:themeColor="text1" w:themeTint="BF"/>
        </w:rPr>
      </w:pPr>
      <w:r w:rsidRPr="009F78D0">
        <w:rPr>
          <w:rFonts w:cs="Arial"/>
          <w:color w:val="404040"/>
          <w:lang w:eastAsia="ar-SA"/>
        </w:rPr>
        <w:t xml:space="preserve">Nevladne organizacije bodo vključene v oblikovanje stališč Slovenije </w:t>
      </w:r>
      <w:r w:rsidR="008079F2">
        <w:rPr>
          <w:rFonts w:cs="Arial"/>
          <w:color w:val="404040"/>
          <w:lang w:eastAsia="ar-SA"/>
        </w:rPr>
        <w:t xml:space="preserve">do </w:t>
      </w:r>
      <w:r w:rsidRPr="009F78D0">
        <w:rPr>
          <w:rFonts w:cs="Arial"/>
          <w:color w:val="404040"/>
          <w:lang w:eastAsia="ar-SA"/>
        </w:rPr>
        <w:t>relevantnih mednarodnih razvojnih vprašanj. Pred pomembnimi mednarodnimi dogodki bodo pripravile svoja stališča</w:t>
      </w:r>
      <w:r w:rsidR="008079F2">
        <w:rPr>
          <w:rFonts w:cs="Arial"/>
          <w:color w:val="404040"/>
          <w:lang w:eastAsia="ar-SA"/>
        </w:rPr>
        <w:t xml:space="preserve"> in</w:t>
      </w:r>
      <w:r w:rsidRPr="009F78D0">
        <w:rPr>
          <w:rFonts w:cs="Arial"/>
          <w:color w:val="404040"/>
          <w:lang w:eastAsia="ar-SA"/>
        </w:rPr>
        <w:t xml:space="preserve"> v okviru vsakokratnih možnosti bo predstavnik </w:t>
      </w:r>
      <w:r w:rsidR="008079F2">
        <w:rPr>
          <w:rFonts w:cs="Arial"/>
          <w:color w:val="404040"/>
          <w:lang w:eastAsia="ar-SA"/>
        </w:rPr>
        <w:t xml:space="preserve">posameznih </w:t>
      </w:r>
      <w:r w:rsidRPr="009F78D0">
        <w:rPr>
          <w:rFonts w:cs="Arial"/>
          <w:color w:val="404040"/>
          <w:lang w:eastAsia="ar-SA"/>
        </w:rPr>
        <w:t>nevladnih organizacij vključen v slo</w:t>
      </w:r>
      <w:r w:rsidR="00C45ACE">
        <w:rPr>
          <w:rFonts w:cs="Arial"/>
          <w:color w:val="404040"/>
          <w:lang w:eastAsia="ar-SA"/>
        </w:rPr>
        <w:t>vensko delegacijo.</w:t>
      </w:r>
      <w:r w:rsidRPr="009F78D0">
        <w:rPr>
          <w:rFonts w:cs="Arial"/>
          <w:color w:val="404040"/>
          <w:lang w:eastAsia="ar-SA"/>
        </w:rPr>
        <w:t xml:space="preserve"> </w:t>
      </w:r>
    </w:p>
    <w:p w14:paraId="671DCBC1" w14:textId="77777777" w:rsidR="005E6866" w:rsidRPr="009F78D0" w:rsidRDefault="00F56F6A" w:rsidP="001B1711">
      <w:pPr>
        <w:pStyle w:val="ListParagraph"/>
        <w:numPr>
          <w:ilvl w:val="0"/>
          <w:numId w:val="32"/>
        </w:numPr>
        <w:tabs>
          <w:tab w:val="left" w:pos="1890"/>
        </w:tabs>
        <w:spacing w:after="0" w:line="240" w:lineRule="auto"/>
        <w:ind w:left="426" w:hanging="426"/>
        <w:jc w:val="both"/>
        <w:rPr>
          <w:rFonts w:asciiTheme="minorHAnsi" w:hAnsiTheme="minorHAnsi" w:cstheme="minorHAnsi"/>
          <w:color w:val="404040" w:themeColor="text1" w:themeTint="BF"/>
        </w:rPr>
      </w:pPr>
      <w:r>
        <w:rPr>
          <w:rFonts w:asciiTheme="minorHAnsi" w:hAnsiTheme="minorHAnsi" w:cstheme="minorHAnsi"/>
          <w:color w:val="404040" w:themeColor="text1" w:themeTint="BF"/>
        </w:rPr>
        <w:t>Slovenija bo s</w:t>
      </w:r>
      <w:r w:rsidR="005E6866" w:rsidRPr="009F78D0">
        <w:rPr>
          <w:rFonts w:asciiTheme="minorHAnsi" w:hAnsiTheme="minorHAnsi" w:cstheme="minorHAnsi"/>
          <w:color w:val="404040" w:themeColor="text1" w:themeTint="BF"/>
        </w:rPr>
        <w:t xml:space="preserve">podbujala sodelovanje </w:t>
      </w:r>
      <w:r w:rsidR="008079F2">
        <w:rPr>
          <w:rFonts w:asciiTheme="minorHAnsi" w:hAnsiTheme="minorHAnsi" w:cstheme="minorHAnsi"/>
          <w:color w:val="404040" w:themeColor="text1" w:themeTint="BF"/>
        </w:rPr>
        <w:t>med nevladnimi</w:t>
      </w:r>
      <w:r w:rsidR="005E6866" w:rsidRPr="009F78D0">
        <w:rPr>
          <w:rFonts w:asciiTheme="minorHAnsi" w:hAnsiTheme="minorHAnsi" w:cstheme="minorHAnsi"/>
          <w:color w:val="404040" w:themeColor="text1" w:themeTint="BF"/>
        </w:rPr>
        <w:t xml:space="preserve"> organizacij</w:t>
      </w:r>
      <w:r w:rsidR="008079F2">
        <w:rPr>
          <w:rFonts w:asciiTheme="minorHAnsi" w:hAnsiTheme="minorHAnsi" w:cstheme="minorHAnsi"/>
          <w:color w:val="404040" w:themeColor="text1" w:themeTint="BF"/>
        </w:rPr>
        <w:t>ami</w:t>
      </w:r>
      <w:r w:rsidR="005E6866" w:rsidRPr="009F78D0">
        <w:rPr>
          <w:rFonts w:asciiTheme="minorHAnsi" w:hAnsiTheme="minorHAnsi" w:cstheme="minorHAnsi"/>
          <w:color w:val="404040" w:themeColor="text1" w:themeTint="BF"/>
        </w:rPr>
        <w:t>, njihovo povezovanje v konzorcije in kombiniranje specifični</w:t>
      </w:r>
      <w:r w:rsidR="008079F2">
        <w:rPr>
          <w:rFonts w:asciiTheme="minorHAnsi" w:hAnsiTheme="minorHAnsi" w:cstheme="minorHAnsi"/>
          <w:color w:val="404040" w:themeColor="text1" w:themeTint="BF"/>
        </w:rPr>
        <w:t>h znanj za celovito obr</w:t>
      </w:r>
      <w:r w:rsidR="00550E01">
        <w:rPr>
          <w:rFonts w:asciiTheme="minorHAnsi" w:hAnsiTheme="minorHAnsi" w:cstheme="minorHAnsi"/>
          <w:color w:val="404040" w:themeColor="text1" w:themeTint="BF"/>
        </w:rPr>
        <w:t>a</w:t>
      </w:r>
      <w:r w:rsidR="008079F2">
        <w:rPr>
          <w:rFonts w:asciiTheme="minorHAnsi" w:hAnsiTheme="minorHAnsi" w:cstheme="minorHAnsi"/>
          <w:color w:val="404040" w:themeColor="text1" w:themeTint="BF"/>
        </w:rPr>
        <w:t>vnavo</w:t>
      </w:r>
      <w:r w:rsidR="005E6866" w:rsidRPr="009F78D0">
        <w:rPr>
          <w:rFonts w:asciiTheme="minorHAnsi" w:hAnsiTheme="minorHAnsi" w:cstheme="minorHAnsi"/>
          <w:color w:val="404040" w:themeColor="text1" w:themeTint="BF"/>
        </w:rPr>
        <w:t xml:space="preserve"> razvojnih izzivov v okviru strateških partnerstev. </w:t>
      </w:r>
      <w:r w:rsidR="00AC2CE9">
        <w:rPr>
          <w:rFonts w:asciiTheme="minorHAnsi" w:hAnsiTheme="minorHAnsi" w:cstheme="minorHAnsi"/>
          <w:color w:val="404040" w:themeColor="text1" w:themeTint="BF"/>
        </w:rPr>
        <w:t>Prav tako bo spodbujala nevladne organizacije, da bodo skladno s svojimi zmogljivostmi spremljale aktivnosti mednarodnega razvojnega sodelovanja in humanitarne pomoči Slovenije.</w:t>
      </w:r>
    </w:p>
    <w:p w14:paraId="7D1E9AFA" w14:textId="77777777" w:rsidR="005E6866" w:rsidRPr="009F78D0" w:rsidRDefault="00FB4D60" w:rsidP="0052044C">
      <w:pPr>
        <w:pStyle w:val="Heading2"/>
      </w:pPr>
      <w:bookmarkStart w:id="90" w:name="_Toc520192375"/>
      <w:r>
        <w:t>9</w:t>
      </w:r>
      <w:r w:rsidR="00F7472E">
        <w:t xml:space="preserve">.2 </w:t>
      </w:r>
      <w:r w:rsidR="005E6866" w:rsidRPr="009F78D0">
        <w:t>Zasebni sektor</w:t>
      </w:r>
      <w:bookmarkEnd w:id="90"/>
    </w:p>
    <w:p w14:paraId="1A2C704B" w14:textId="77777777" w:rsidR="005E6866" w:rsidRPr="009F78D0" w:rsidRDefault="005E6866" w:rsidP="005E6866">
      <w:pPr>
        <w:spacing w:after="0" w:line="240" w:lineRule="auto"/>
        <w:jc w:val="both"/>
        <w:rPr>
          <w:rFonts w:eastAsia="Times New Roman" w:cs="Arial"/>
          <w:color w:val="404040" w:themeColor="text1" w:themeTint="BF"/>
          <w:sz w:val="20"/>
          <w:szCs w:val="20"/>
        </w:rPr>
      </w:pPr>
      <w:r w:rsidRPr="009F78D0">
        <w:rPr>
          <w:rFonts w:eastAsia="Times New Roman" w:cs="Arial"/>
          <w:color w:val="404040" w:themeColor="text1" w:themeTint="BF"/>
          <w:sz w:val="20"/>
          <w:szCs w:val="20"/>
        </w:rPr>
        <w:t>Podjetja prispevajo h gospodarski rasti</w:t>
      </w:r>
      <w:r w:rsidR="005B55B4">
        <w:rPr>
          <w:rFonts w:eastAsia="Times New Roman" w:cs="Arial"/>
          <w:color w:val="404040" w:themeColor="text1" w:themeTint="BF"/>
          <w:sz w:val="20"/>
          <w:szCs w:val="20"/>
        </w:rPr>
        <w:t xml:space="preserve"> in</w:t>
      </w:r>
      <w:r w:rsidRPr="009F78D0">
        <w:rPr>
          <w:rFonts w:eastAsia="Times New Roman" w:cs="Arial"/>
          <w:color w:val="404040" w:themeColor="text1" w:themeTint="BF"/>
          <w:sz w:val="20"/>
          <w:szCs w:val="20"/>
        </w:rPr>
        <w:t xml:space="preserve"> zagotavljajo delovna mesta</w:t>
      </w:r>
      <w:r w:rsidR="005B55B4">
        <w:rPr>
          <w:rFonts w:eastAsia="Times New Roman" w:cs="Arial"/>
          <w:color w:val="404040" w:themeColor="text1" w:themeTint="BF"/>
          <w:sz w:val="20"/>
          <w:szCs w:val="20"/>
        </w:rPr>
        <w:t xml:space="preserve">. Družbeno odgovorna podjetja </w:t>
      </w:r>
      <w:r w:rsidRPr="009F78D0">
        <w:rPr>
          <w:rFonts w:eastAsia="Times New Roman" w:cs="Arial"/>
          <w:color w:val="404040" w:themeColor="text1" w:themeTint="BF"/>
          <w:sz w:val="20"/>
          <w:szCs w:val="20"/>
        </w:rPr>
        <w:t xml:space="preserve">sodijo med ključne dejavnike razvoja in boja proti revščini. S sprejetjem Agende 2030 in Akcijske agende iz Adis Abebe o financiranju za razvoj so se za uresničitev 17 ciljev trajnostnega razvoja povečala pričakovanja </w:t>
      </w:r>
      <w:r w:rsidR="008079F2">
        <w:rPr>
          <w:rFonts w:eastAsia="Times New Roman" w:cs="Arial"/>
          <w:color w:val="404040" w:themeColor="text1" w:themeTint="BF"/>
          <w:sz w:val="20"/>
          <w:szCs w:val="20"/>
        </w:rPr>
        <w:t xml:space="preserve">do </w:t>
      </w:r>
      <w:r w:rsidRPr="009F78D0">
        <w:rPr>
          <w:rFonts w:eastAsia="Times New Roman" w:cs="Arial"/>
          <w:color w:val="404040" w:themeColor="text1" w:themeTint="BF"/>
          <w:sz w:val="20"/>
          <w:szCs w:val="20"/>
        </w:rPr>
        <w:t>zasebnega sektorja. Zasebni sektor ni več zgolj izvajalec</w:t>
      </w:r>
      <w:r w:rsidR="008079F2">
        <w:rPr>
          <w:rFonts w:eastAsia="Times New Roman" w:cs="Arial"/>
          <w:color w:val="404040" w:themeColor="text1" w:themeTint="BF"/>
          <w:sz w:val="20"/>
          <w:szCs w:val="20"/>
        </w:rPr>
        <w:t>.</w:t>
      </w:r>
      <w:r w:rsidRPr="009F78D0">
        <w:rPr>
          <w:rFonts w:eastAsia="Times New Roman" w:cs="Arial"/>
          <w:color w:val="404040" w:themeColor="text1" w:themeTint="BF"/>
          <w:sz w:val="20"/>
          <w:szCs w:val="20"/>
        </w:rPr>
        <w:t xml:space="preserve"> </w:t>
      </w:r>
      <w:r w:rsidR="008079F2">
        <w:rPr>
          <w:rFonts w:eastAsia="Times New Roman" w:cs="Arial"/>
          <w:color w:val="404040" w:themeColor="text1" w:themeTint="BF"/>
          <w:sz w:val="20"/>
          <w:szCs w:val="20"/>
        </w:rPr>
        <w:t>N</w:t>
      </w:r>
      <w:r w:rsidRPr="009F78D0">
        <w:rPr>
          <w:rFonts w:eastAsia="Times New Roman" w:cs="Arial"/>
          <w:color w:val="404040" w:themeColor="text1" w:themeTint="BF"/>
          <w:sz w:val="20"/>
          <w:szCs w:val="20"/>
        </w:rPr>
        <w:t>jegova okrepljena vloga je širša in vključuje aktiv</w:t>
      </w:r>
      <w:r w:rsidR="008079F2">
        <w:rPr>
          <w:rFonts w:eastAsia="Times New Roman" w:cs="Arial"/>
          <w:color w:val="404040" w:themeColor="text1" w:themeTint="BF"/>
          <w:sz w:val="20"/>
          <w:szCs w:val="20"/>
        </w:rPr>
        <w:t>e</w:t>
      </w:r>
      <w:r w:rsidRPr="009F78D0">
        <w:rPr>
          <w:rFonts w:eastAsia="Times New Roman" w:cs="Arial"/>
          <w:color w:val="404040" w:themeColor="text1" w:themeTint="BF"/>
          <w:sz w:val="20"/>
          <w:szCs w:val="20"/>
        </w:rPr>
        <w:t>n prispevek k trem dimenzijam trajnostnega razvoja. Novo partnerstvo med državami in nedržavnimi akterji, vključno z zasebnim sektorjem in civilno družbo, je ključnega pomena za uresničitev transformacijskih razvojnih učinkov Agende 2030 v praksi.</w:t>
      </w:r>
      <w:r w:rsidR="00CC0BF6">
        <w:rPr>
          <w:rFonts w:eastAsia="Times New Roman" w:cs="Arial"/>
          <w:color w:val="404040" w:themeColor="text1" w:themeTint="BF"/>
          <w:sz w:val="20"/>
          <w:szCs w:val="20"/>
        </w:rPr>
        <w:t xml:space="preserve"> </w:t>
      </w:r>
      <w:r w:rsidR="008079F2">
        <w:rPr>
          <w:rFonts w:eastAsia="Times New Roman" w:cs="Arial"/>
          <w:color w:val="404040" w:themeColor="text1" w:themeTint="BF"/>
          <w:sz w:val="20"/>
          <w:szCs w:val="20"/>
        </w:rPr>
        <w:t>O</w:t>
      </w:r>
      <w:r w:rsidR="00CC0BF6">
        <w:rPr>
          <w:rFonts w:eastAsia="Times New Roman" w:cs="Arial"/>
          <w:color w:val="404040" w:themeColor="text1" w:themeTint="BF"/>
          <w:sz w:val="20"/>
          <w:szCs w:val="20"/>
        </w:rPr>
        <w:t xml:space="preserve">snovno vodilo </w:t>
      </w:r>
      <w:r w:rsidR="008079F2">
        <w:rPr>
          <w:rFonts w:eastAsia="Times New Roman" w:cs="Arial"/>
          <w:color w:val="404040" w:themeColor="text1" w:themeTint="BF"/>
          <w:sz w:val="20"/>
          <w:szCs w:val="20"/>
        </w:rPr>
        <w:t xml:space="preserve">pri tem je </w:t>
      </w:r>
      <w:r w:rsidR="00CC0BF6">
        <w:rPr>
          <w:rFonts w:eastAsia="Times New Roman" w:cs="Arial"/>
          <w:color w:val="404040" w:themeColor="text1" w:themeTint="BF"/>
          <w:sz w:val="20"/>
          <w:szCs w:val="20"/>
        </w:rPr>
        <w:t>doseganje ciljev mednarodnega razvojnega sodelovanja in humanitarne pomoči.</w:t>
      </w:r>
    </w:p>
    <w:p w14:paraId="35DCB04F" w14:textId="77777777" w:rsidR="005E6866" w:rsidRPr="009F78D0" w:rsidRDefault="005E6866" w:rsidP="005E6866">
      <w:pPr>
        <w:tabs>
          <w:tab w:val="left" w:pos="1890"/>
        </w:tabs>
        <w:spacing w:after="0" w:line="240" w:lineRule="auto"/>
        <w:jc w:val="both"/>
        <w:rPr>
          <w:rFonts w:eastAsia="Times New Roman" w:cs="Arial"/>
          <w:color w:val="404040" w:themeColor="text1" w:themeTint="BF"/>
          <w:sz w:val="20"/>
          <w:szCs w:val="20"/>
        </w:rPr>
      </w:pPr>
    </w:p>
    <w:p w14:paraId="13891178" w14:textId="77777777" w:rsidR="005E6866" w:rsidRPr="009F78D0" w:rsidRDefault="005E6866" w:rsidP="005E6866">
      <w:pPr>
        <w:spacing w:after="0" w:line="240" w:lineRule="auto"/>
        <w:jc w:val="both"/>
        <w:rPr>
          <w:rFonts w:cs="Arial"/>
          <w:color w:val="404040" w:themeColor="text1" w:themeTint="BF"/>
          <w:sz w:val="20"/>
          <w:szCs w:val="20"/>
        </w:rPr>
      </w:pPr>
      <w:r w:rsidRPr="009F78D0">
        <w:rPr>
          <w:rFonts w:cs="Arial"/>
          <w:color w:val="404040" w:themeColor="text1" w:themeTint="BF"/>
          <w:sz w:val="20"/>
          <w:szCs w:val="20"/>
        </w:rPr>
        <w:t xml:space="preserve">Zasebni sektor kot partner v prizadevanjih Slovenije na področju mednarodnega razvojnega sodelovanja in humanitarne pomoči lahko nastopa v različnih vlogah, med drugim: </w:t>
      </w:r>
    </w:p>
    <w:p w14:paraId="0C6FD15C" w14:textId="77777777" w:rsidR="000C331F" w:rsidRDefault="00550E01" w:rsidP="000C331F">
      <w:pPr>
        <w:numPr>
          <w:ilvl w:val="0"/>
          <w:numId w:val="7"/>
        </w:numPr>
        <w:spacing w:after="0" w:line="240" w:lineRule="auto"/>
        <w:ind w:left="426" w:hanging="426"/>
        <w:jc w:val="both"/>
        <w:rPr>
          <w:rFonts w:cs="Arial"/>
          <w:color w:val="404040" w:themeColor="text1" w:themeTint="BF"/>
          <w:sz w:val="20"/>
          <w:szCs w:val="20"/>
        </w:rPr>
      </w:pPr>
      <w:r>
        <w:rPr>
          <w:rFonts w:cs="Arial"/>
          <w:color w:val="404040" w:themeColor="text1" w:themeTint="BF"/>
          <w:sz w:val="20"/>
          <w:szCs w:val="20"/>
        </w:rPr>
        <w:t xml:space="preserve">z razvojnimi </w:t>
      </w:r>
      <w:r w:rsidR="005E6866" w:rsidRPr="009F78D0">
        <w:rPr>
          <w:rFonts w:cs="Arial"/>
          <w:color w:val="404040" w:themeColor="text1" w:themeTint="BF"/>
          <w:sz w:val="20"/>
          <w:szCs w:val="20"/>
        </w:rPr>
        <w:t>projekt</w:t>
      </w:r>
      <w:r>
        <w:rPr>
          <w:rFonts w:cs="Arial"/>
          <w:color w:val="404040" w:themeColor="text1" w:themeTint="BF"/>
          <w:sz w:val="20"/>
          <w:szCs w:val="20"/>
        </w:rPr>
        <w:t>i</w:t>
      </w:r>
      <w:r w:rsidR="005E6866" w:rsidRPr="009F78D0">
        <w:rPr>
          <w:rFonts w:cs="Arial"/>
          <w:color w:val="404040" w:themeColor="text1" w:themeTint="BF"/>
          <w:sz w:val="20"/>
          <w:szCs w:val="20"/>
        </w:rPr>
        <w:t xml:space="preserve"> prenaša tehnologije</w:t>
      </w:r>
      <w:r w:rsidR="00CD104D">
        <w:rPr>
          <w:rFonts w:cs="Arial"/>
          <w:color w:val="404040" w:themeColor="text1" w:themeTint="BF"/>
          <w:sz w:val="20"/>
          <w:szCs w:val="20"/>
        </w:rPr>
        <w:t>, inovacije</w:t>
      </w:r>
      <w:r w:rsidR="005E6866" w:rsidRPr="009F78D0">
        <w:rPr>
          <w:rFonts w:cs="Arial"/>
          <w:color w:val="404040" w:themeColor="text1" w:themeTint="BF"/>
          <w:sz w:val="20"/>
          <w:szCs w:val="20"/>
        </w:rPr>
        <w:t xml:space="preserve"> in strokovna znanja;</w:t>
      </w:r>
    </w:p>
    <w:p w14:paraId="38BF62B5" w14:textId="77777777" w:rsidR="005E6866" w:rsidRPr="000C331F" w:rsidRDefault="005E6866" w:rsidP="000C331F">
      <w:pPr>
        <w:numPr>
          <w:ilvl w:val="0"/>
          <w:numId w:val="7"/>
        </w:numPr>
        <w:spacing w:after="0" w:line="240" w:lineRule="auto"/>
        <w:ind w:left="426" w:hanging="426"/>
        <w:jc w:val="both"/>
        <w:rPr>
          <w:rFonts w:cs="Arial"/>
          <w:color w:val="404040" w:themeColor="text1" w:themeTint="BF"/>
          <w:sz w:val="20"/>
          <w:szCs w:val="20"/>
        </w:rPr>
      </w:pPr>
      <w:r w:rsidRPr="000C331F">
        <w:rPr>
          <w:rFonts w:cs="Arial"/>
          <w:color w:val="404040" w:themeColor="text1" w:themeTint="BF"/>
          <w:sz w:val="20"/>
          <w:szCs w:val="20"/>
        </w:rPr>
        <w:t xml:space="preserve">vlaga lastna sredstva v projekte mednarodnega razvojnega sodelovanja in humanitarne pomoči z namenom spoznavanja </w:t>
      </w:r>
      <w:r w:rsidR="008079F2">
        <w:rPr>
          <w:rFonts w:cs="Arial"/>
          <w:color w:val="404040" w:themeColor="text1" w:themeTint="BF"/>
          <w:sz w:val="20"/>
          <w:szCs w:val="20"/>
        </w:rPr>
        <w:t xml:space="preserve">novih trgov </w:t>
      </w:r>
      <w:r w:rsidR="00E86795">
        <w:rPr>
          <w:rFonts w:cs="Arial"/>
          <w:color w:val="404040" w:themeColor="text1" w:themeTint="BF"/>
          <w:sz w:val="20"/>
          <w:szCs w:val="20"/>
        </w:rPr>
        <w:t xml:space="preserve">in vstopa </w:t>
      </w:r>
      <w:r w:rsidR="008079F2">
        <w:rPr>
          <w:rFonts w:cs="Arial"/>
          <w:color w:val="404040" w:themeColor="text1" w:themeTint="BF"/>
          <w:sz w:val="20"/>
          <w:szCs w:val="20"/>
        </w:rPr>
        <w:t>nanje</w:t>
      </w:r>
      <w:r w:rsidR="00C9129B">
        <w:rPr>
          <w:rFonts w:cs="Arial"/>
          <w:color w:val="404040" w:themeColor="text1" w:themeTint="BF"/>
          <w:sz w:val="20"/>
          <w:szCs w:val="20"/>
        </w:rPr>
        <w:t xml:space="preserve">, </w:t>
      </w:r>
      <w:r w:rsidR="00CF14A7">
        <w:rPr>
          <w:rFonts w:cs="Arial"/>
          <w:color w:val="404040" w:themeColor="text1" w:themeTint="BF"/>
          <w:sz w:val="20"/>
          <w:szCs w:val="20"/>
        </w:rPr>
        <w:t xml:space="preserve">sklepanja javno-zasebnih partnerstev, </w:t>
      </w:r>
      <w:r w:rsidR="00C9129B">
        <w:rPr>
          <w:rFonts w:cs="Arial"/>
          <w:color w:val="404040" w:themeColor="text1" w:themeTint="BF"/>
          <w:sz w:val="20"/>
          <w:szCs w:val="20"/>
        </w:rPr>
        <w:t xml:space="preserve">pridobivanja ali </w:t>
      </w:r>
      <w:r w:rsidRPr="000C331F">
        <w:rPr>
          <w:rFonts w:cs="Arial"/>
          <w:color w:val="404040" w:themeColor="text1" w:themeTint="BF"/>
          <w:sz w:val="20"/>
          <w:szCs w:val="20"/>
        </w:rPr>
        <w:t xml:space="preserve">krepitve </w:t>
      </w:r>
      <w:r w:rsidRPr="000C331F">
        <w:rPr>
          <w:rFonts w:asciiTheme="minorHAnsi" w:hAnsiTheme="minorHAnsi" w:cstheme="minorHAnsi"/>
          <w:color w:val="404040" w:themeColor="text1" w:themeTint="BF"/>
          <w:sz w:val="20"/>
          <w:szCs w:val="20"/>
        </w:rPr>
        <w:t>referenc in prepoznavnosti</w:t>
      </w:r>
      <w:r w:rsidRPr="000C331F">
        <w:rPr>
          <w:rFonts w:cs="Arial"/>
          <w:color w:val="404040" w:themeColor="text1" w:themeTint="BF"/>
          <w:sz w:val="20"/>
          <w:szCs w:val="20"/>
        </w:rPr>
        <w:t xml:space="preserve">, lahko pa tudi </w:t>
      </w:r>
      <w:r w:rsidR="00EA1C4A">
        <w:rPr>
          <w:rFonts w:cs="Arial"/>
          <w:color w:val="404040" w:themeColor="text1" w:themeTint="BF"/>
          <w:sz w:val="20"/>
          <w:szCs w:val="20"/>
        </w:rPr>
        <w:t xml:space="preserve">iz </w:t>
      </w:r>
      <w:r w:rsidRPr="000C331F">
        <w:rPr>
          <w:rFonts w:cs="Arial"/>
          <w:color w:val="404040" w:themeColor="text1" w:themeTint="BF"/>
          <w:sz w:val="20"/>
          <w:szCs w:val="20"/>
        </w:rPr>
        <w:t xml:space="preserve">humanitarnih in solidarnostnih vzgibov;  </w:t>
      </w:r>
    </w:p>
    <w:p w14:paraId="213A7AA5" w14:textId="77777777" w:rsidR="005E6866" w:rsidRPr="009F78D0" w:rsidRDefault="005E6866" w:rsidP="005E6866">
      <w:pPr>
        <w:numPr>
          <w:ilvl w:val="0"/>
          <w:numId w:val="7"/>
        </w:numPr>
        <w:spacing w:after="0" w:line="240" w:lineRule="auto"/>
        <w:ind w:left="426" w:hanging="426"/>
        <w:jc w:val="both"/>
        <w:rPr>
          <w:rFonts w:cs="Arial"/>
          <w:color w:val="404040" w:themeColor="text1" w:themeTint="BF"/>
          <w:sz w:val="20"/>
          <w:szCs w:val="20"/>
        </w:rPr>
      </w:pPr>
      <w:r w:rsidRPr="009F78D0">
        <w:rPr>
          <w:rFonts w:cs="Arial"/>
          <w:color w:val="404040" w:themeColor="text1" w:themeTint="BF"/>
          <w:sz w:val="20"/>
          <w:szCs w:val="20"/>
        </w:rPr>
        <w:t>se</w:t>
      </w:r>
      <w:r w:rsidR="008953DD">
        <w:rPr>
          <w:rFonts w:cs="Arial"/>
          <w:color w:val="404040" w:themeColor="text1" w:themeTint="BF"/>
          <w:sz w:val="20"/>
          <w:szCs w:val="20"/>
        </w:rPr>
        <w:t xml:space="preserve"> v primeru primanjkljaja oziroma nedostopnosti virov na lokalni ravni </w:t>
      </w:r>
      <w:r w:rsidRPr="009F78D0">
        <w:rPr>
          <w:rFonts w:cs="Arial"/>
          <w:color w:val="404040" w:themeColor="text1" w:themeTint="BF"/>
          <w:sz w:val="20"/>
          <w:szCs w:val="20"/>
        </w:rPr>
        <w:t>vključuje kot ponudnik blaga, storitev in gradnje na razpisih partnerskih držav/lokalnih skupnosti ali mednarodnih organizacij za izvajanje razvojnih projektov.</w:t>
      </w:r>
    </w:p>
    <w:p w14:paraId="5B7FCAF4" w14:textId="77777777" w:rsidR="005E6866" w:rsidRDefault="005E6866" w:rsidP="000C331F">
      <w:pPr>
        <w:spacing w:after="0" w:line="240" w:lineRule="auto"/>
        <w:contextualSpacing/>
        <w:jc w:val="both"/>
        <w:rPr>
          <w:rFonts w:eastAsia="Times New Roman" w:cs="Arial"/>
          <w:bCs/>
          <w:color w:val="404040" w:themeColor="text1" w:themeTint="BF"/>
          <w:sz w:val="20"/>
          <w:szCs w:val="20"/>
          <w:lang w:eastAsia="sl-SI"/>
        </w:rPr>
      </w:pPr>
    </w:p>
    <w:p w14:paraId="5099E9A0" w14:textId="77777777" w:rsidR="005852E0" w:rsidRPr="005852E0" w:rsidRDefault="005852E0" w:rsidP="000C331F">
      <w:pPr>
        <w:spacing w:after="0" w:line="240" w:lineRule="auto"/>
        <w:jc w:val="both"/>
        <w:rPr>
          <w:color w:val="404040" w:themeColor="text1" w:themeTint="BF"/>
          <w:sz w:val="20"/>
          <w:szCs w:val="20"/>
        </w:rPr>
      </w:pPr>
      <w:r w:rsidRPr="004D5DF7">
        <w:rPr>
          <w:color w:val="404040" w:themeColor="text1" w:themeTint="BF"/>
          <w:sz w:val="20"/>
          <w:szCs w:val="20"/>
        </w:rPr>
        <w:t>Ob upoštevanju, da je osnovni cilj vključevanja zasebnega sektorja, tako domačega kot tistega v partnerskih državah, odprava revščine in neenakosti ter trajnostni razvoj partnerskih držav, lahko mednarodno razvojno sodelovanje podpira procese internacionalizacije slovenskega gospodarstva, kot tudi obratno.</w:t>
      </w:r>
    </w:p>
    <w:p w14:paraId="3BA48A0C" w14:textId="77777777" w:rsidR="005852E0" w:rsidRPr="009F78D0" w:rsidRDefault="005852E0" w:rsidP="000C331F">
      <w:pPr>
        <w:spacing w:after="0" w:line="240" w:lineRule="auto"/>
        <w:contextualSpacing/>
        <w:jc w:val="both"/>
        <w:rPr>
          <w:rFonts w:eastAsia="Times New Roman" w:cs="Arial"/>
          <w:bCs/>
          <w:color w:val="404040" w:themeColor="text1" w:themeTint="BF"/>
          <w:sz w:val="20"/>
          <w:szCs w:val="20"/>
          <w:lang w:eastAsia="sl-SI"/>
        </w:rPr>
      </w:pPr>
    </w:p>
    <w:p w14:paraId="3250CFEB" w14:textId="77777777" w:rsidR="005B55B4" w:rsidRDefault="005E6866" w:rsidP="005B55B4">
      <w:pPr>
        <w:numPr>
          <w:ilvl w:val="0"/>
          <w:numId w:val="22"/>
        </w:numPr>
        <w:spacing w:after="0" w:line="240" w:lineRule="auto"/>
        <w:ind w:left="426" w:hanging="426"/>
        <w:contextualSpacing/>
        <w:jc w:val="both"/>
        <w:rPr>
          <w:rFonts w:eastAsia="Times New Roman" w:cs="Arial"/>
          <w:bCs/>
          <w:color w:val="404040" w:themeColor="text1" w:themeTint="BF"/>
          <w:sz w:val="20"/>
          <w:szCs w:val="20"/>
          <w:lang w:eastAsia="sl-SI"/>
        </w:rPr>
      </w:pPr>
      <w:r w:rsidRPr="009F78D0">
        <w:rPr>
          <w:rFonts w:cs="Arial"/>
          <w:color w:val="404040" w:themeColor="text1" w:themeTint="BF"/>
          <w:sz w:val="20"/>
          <w:szCs w:val="20"/>
        </w:rPr>
        <w:t xml:space="preserve">Ministrstvo za zunanje zadeve </w:t>
      </w:r>
      <w:r w:rsidRPr="009F78D0">
        <w:rPr>
          <w:rFonts w:eastAsia="Times New Roman" w:cs="Arial"/>
          <w:bCs/>
          <w:color w:val="404040" w:themeColor="text1" w:themeTint="BF"/>
          <w:sz w:val="20"/>
          <w:szCs w:val="20"/>
          <w:lang w:eastAsia="sl-SI"/>
        </w:rPr>
        <w:t xml:space="preserve">bo krepilo dialog z zasebnim sektorjem s ciljem prepoznavanja njegovih zmogljivosti in potencialov za prispevek k razvoju partnerskih držav </w:t>
      </w:r>
      <w:r w:rsidR="00EA1C4A">
        <w:rPr>
          <w:rFonts w:eastAsia="Times New Roman" w:cs="Arial"/>
          <w:bCs/>
          <w:color w:val="404040" w:themeColor="text1" w:themeTint="BF"/>
          <w:sz w:val="20"/>
          <w:szCs w:val="20"/>
          <w:lang w:eastAsia="sl-SI"/>
        </w:rPr>
        <w:t>s prenosom</w:t>
      </w:r>
      <w:r w:rsidRPr="009F78D0">
        <w:rPr>
          <w:rFonts w:eastAsia="Times New Roman" w:cs="Arial"/>
          <w:bCs/>
          <w:color w:val="404040" w:themeColor="text1" w:themeTint="BF"/>
          <w:sz w:val="20"/>
          <w:szCs w:val="20"/>
          <w:lang w:eastAsia="sl-SI"/>
        </w:rPr>
        <w:t xml:space="preserve"> dobrih praks, </w:t>
      </w:r>
      <w:r w:rsidR="00CD104D">
        <w:rPr>
          <w:rFonts w:eastAsia="Times New Roman" w:cs="Arial"/>
          <w:bCs/>
          <w:color w:val="404040" w:themeColor="text1" w:themeTint="BF"/>
          <w:sz w:val="20"/>
          <w:szCs w:val="20"/>
          <w:lang w:eastAsia="sl-SI"/>
        </w:rPr>
        <w:t xml:space="preserve">tehnologij, inovacij in strokovnih </w:t>
      </w:r>
      <w:r w:rsidRPr="009F78D0">
        <w:rPr>
          <w:color w:val="404040" w:themeColor="text1" w:themeTint="BF"/>
          <w:sz w:val="20"/>
          <w:szCs w:val="20"/>
        </w:rPr>
        <w:t>znanj</w:t>
      </w:r>
      <w:r w:rsidRPr="009F78D0">
        <w:rPr>
          <w:rFonts w:eastAsia="Times New Roman" w:cs="Arial"/>
          <w:bCs/>
          <w:color w:val="404040" w:themeColor="text1" w:themeTint="BF"/>
          <w:sz w:val="20"/>
          <w:szCs w:val="20"/>
          <w:lang w:eastAsia="sl-SI"/>
        </w:rPr>
        <w:t xml:space="preserve">. </w:t>
      </w:r>
      <w:r w:rsidR="008953DD">
        <w:rPr>
          <w:rFonts w:eastAsia="Times New Roman" w:cs="Arial"/>
          <w:bCs/>
          <w:color w:val="404040" w:themeColor="text1" w:themeTint="BF"/>
          <w:sz w:val="20"/>
          <w:szCs w:val="20"/>
          <w:lang w:eastAsia="sl-SI"/>
        </w:rPr>
        <w:t xml:space="preserve">Pri tem bo sodelovalo z ostalimi deležniki, zlasti Ministrstvom za gospodarski razvoj in tehnologijo, </w:t>
      </w:r>
      <w:r w:rsidR="00EA1C4A">
        <w:rPr>
          <w:rFonts w:eastAsia="Times New Roman" w:cs="Arial"/>
          <w:bCs/>
          <w:color w:val="404040" w:themeColor="text1" w:themeTint="BF"/>
          <w:sz w:val="20"/>
          <w:szCs w:val="20"/>
          <w:lang w:eastAsia="sl-SI"/>
        </w:rPr>
        <w:t xml:space="preserve">javno agencijo </w:t>
      </w:r>
      <w:r w:rsidR="008953DD">
        <w:rPr>
          <w:rFonts w:eastAsia="Times New Roman" w:cs="Arial"/>
          <w:bCs/>
          <w:color w:val="404040" w:themeColor="text1" w:themeTint="BF"/>
          <w:sz w:val="20"/>
          <w:szCs w:val="20"/>
          <w:lang w:eastAsia="sl-SI"/>
        </w:rPr>
        <w:t xml:space="preserve">SPIRIT </w:t>
      </w:r>
      <w:r w:rsidR="00EA1C4A">
        <w:rPr>
          <w:rFonts w:eastAsia="Times New Roman" w:cs="Arial"/>
          <w:bCs/>
          <w:color w:val="404040" w:themeColor="text1" w:themeTint="BF"/>
          <w:sz w:val="20"/>
          <w:szCs w:val="20"/>
          <w:lang w:eastAsia="sl-SI"/>
        </w:rPr>
        <w:t xml:space="preserve">Slovenija </w:t>
      </w:r>
      <w:r w:rsidR="008953DD">
        <w:rPr>
          <w:rFonts w:eastAsia="Times New Roman" w:cs="Arial"/>
          <w:bCs/>
          <w:color w:val="404040" w:themeColor="text1" w:themeTint="BF"/>
          <w:sz w:val="20"/>
          <w:szCs w:val="20"/>
          <w:lang w:eastAsia="sl-SI"/>
        </w:rPr>
        <w:t xml:space="preserve">ter slovenskimi gospodarskimi združenji </w:t>
      </w:r>
      <w:r w:rsidR="008E2557">
        <w:rPr>
          <w:rFonts w:eastAsia="Times New Roman" w:cs="Arial"/>
          <w:bCs/>
          <w:color w:val="404040" w:themeColor="text1" w:themeTint="BF"/>
          <w:sz w:val="20"/>
          <w:szCs w:val="20"/>
          <w:lang w:eastAsia="sl-SI"/>
        </w:rPr>
        <w:t>in združenji</w:t>
      </w:r>
      <w:r w:rsidR="00EA1C4A">
        <w:rPr>
          <w:rFonts w:eastAsia="Times New Roman" w:cs="Arial"/>
          <w:bCs/>
          <w:color w:val="404040" w:themeColor="text1" w:themeTint="BF"/>
          <w:sz w:val="20"/>
          <w:szCs w:val="20"/>
          <w:lang w:eastAsia="sl-SI"/>
        </w:rPr>
        <w:t xml:space="preserve"> s</w:t>
      </w:r>
      <w:r w:rsidR="008E2557">
        <w:rPr>
          <w:rFonts w:eastAsia="Times New Roman" w:cs="Arial"/>
          <w:bCs/>
          <w:color w:val="404040" w:themeColor="text1" w:themeTint="BF"/>
          <w:sz w:val="20"/>
          <w:szCs w:val="20"/>
          <w:lang w:eastAsia="sl-SI"/>
        </w:rPr>
        <w:t xml:space="preserve"> področj</w:t>
      </w:r>
      <w:r w:rsidR="00EA1C4A">
        <w:rPr>
          <w:rFonts w:eastAsia="Times New Roman" w:cs="Arial"/>
          <w:bCs/>
          <w:color w:val="404040" w:themeColor="text1" w:themeTint="BF"/>
          <w:sz w:val="20"/>
          <w:szCs w:val="20"/>
          <w:lang w:eastAsia="sl-SI"/>
        </w:rPr>
        <w:t>a</w:t>
      </w:r>
      <w:r w:rsidR="008E2557">
        <w:rPr>
          <w:rFonts w:eastAsia="Times New Roman" w:cs="Arial"/>
          <w:bCs/>
          <w:color w:val="404040" w:themeColor="text1" w:themeTint="BF"/>
          <w:sz w:val="20"/>
          <w:szCs w:val="20"/>
          <w:lang w:eastAsia="sl-SI"/>
        </w:rPr>
        <w:t xml:space="preserve"> družbene odgovornosti</w:t>
      </w:r>
      <w:r w:rsidR="008953DD">
        <w:rPr>
          <w:rFonts w:eastAsia="Times New Roman" w:cs="Arial"/>
          <w:bCs/>
          <w:color w:val="404040" w:themeColor="text1" w:themeTint="BF"/>
          <w:sz w:val="20"/>
          <w:szCs w:val="20"/>
          <w:lang w:eastAsia="sl-SI"/>
        </w:rPr>
        <w:t>.</w:t>
      </w:r>
    </w:p>
    <w:p w14:paraId="614530E0" w14:textId="77777777" w:rsidR="005B55B4" w:rsidRPr="005B55B4" w:rsidRDefault="005E6866" w:rsidP="005B55B4">
      <w:pPr>
        <w:numPr>
          <w:ilvl w:val="0"/>
          <w:numId w:val="22"/>
        </w:numPr>
        <w:spacing w:after="0" w:line="240" w:lineRule="auto"/>
        <w:ind w:left="426" w:hanging="426"/>
        <w:contextualSpacing/>
        <w:jc w:val="both"/>
        <w:rPr>
          <w:rFonts w:eastAsia="Times New Roman" w:cs="Arial"/>
          <w:bCs/>
          <w:color w:val="404040" w:themeColor="text1" w:themeTint="BF"/>
          <w:sz w:val="20"/>
          <w:szCs w:val="20"/>
          <w:lang w:eastAsia="sl-SI"/>
        </w:rPr>
      </w:pPr>
      <w:r w:rsidRPr="005B55B4">
        <w:rPr>
          <w:rFonts w:eastAsia="Times New Roman" w:cs="Arial"/>
          <w:bCs/>
          <w:color w:val="404040" w:themeColor="text1" w:themeTint="BF"/>
          <w:sz w:val="20"/>
          <w:szCs w:val="20"/>
          <w:lang w:eastAsia="sl-SI"/>
        </w:rPr>
        <w:t>Slovenija bo spodbujala povezovanje med zasebnim in nevladnim sektorjem</w:t>
      </w:r>
      <w:r w:rsidR="00FA427F" w:rsidRPr="005B55B4">
        <w:rPr>
          <w:rFonts w:eastAsia="Times New Roman" w:cs="Arial"/>
          <w:bCs/>
          <w:color w:val="404040" w:themeColor="text1" w:themeTint="BF"/>
          <w:sz w:val="20"/>
          <w:szCs w:val="20"/>
          <w:lang w:eastAsia="sl-SI"/>
        </w:rPr>
        <w:t>. Ministrstvo za zunanje zadeve bo</w:t>
      </w:r>
      <w:r w:rsidRPr="005B55B4">
        <w:rPr>
          <w:rFonts w:eastAsia="Times New Roman" w:cs="Arial"/>
          <w:bCs/>
          <w:color w:val="404040" w:themeColor="text1" w:themeTint="BF"/>
          <w:sz w:val="20"/>
          <w:szCs w:val="20"/>
          <w:lang w:eastAsia="sl-SI"/>
        </w:rPr>
        <w:t xml:space="preserve"> v okviru </w:t>
      </w:r>
      <w:r w:rsidR="00EA1C4A">
        <w:rPr>
          <w:rFonts w:eastAsia="Times New Roman" w:cs="Arial"/>
          <w:bCs/>
          <w:color w:val="404040" w:themeColor="text1" w:themeTint="BF"/>
          <w:sz w:val="20"/>
          <w:szCs w:val="20"/>
          <w:lang w:eastAsia="sl-SI"/>
        </w:rPr>
        <w:t>»</w:t>
      </w:r>
      <w:r w:rsidRPr="005B55B4">
        <w:rPr>
          <w:rFonts w:eastAsia="Times New Roman" w:cs="Arial"/>
          <w:bCs/>
          <w:color w:val="404040" w:themeColor="text1" w:themeTint="BF"/>
          <w:sz w:val="20"/>
          <w:szCs w:val="20"/>
          <w:lang w:eastAsia="sl-SI"/>
        </w:rPr>
        <w:t>Partnerstva za razvoj</w:t>
      </w:r>
      <w:r w:rsidR="0088797B" w:rsidRPr="005B55B4">
        <w:rPr>
          <w:rFonts w:eastAsia="Times New Roman" w:cs="Arial"/>
          <w:bCs/>
          <w:color w:val="404040" w:themeColor="text1" w:themeTint="BF"/>
          <w:sz w:val="20"/>
          <w:szCs w:val="20"/>
          <w:lang w:eastAsia="sl-SI"/>
        </w:rPr>
        <w:t>no sodelovanje</w:t>
      </w:r>
      <w:r w:rsidR="00EA1C4A">
        <w:rPr>
          <w:rFonts w:eastAsia="Times New Roman" w:cs="Arial"/>
          <w:bCs/>
          <w:color w:val="404040" w:themeColor="text1" w:themeTint="BF"/>
          <w:sz w:val="20"/>
          <w:szCs w:val="20"/>
          <w:lang w:eastAsia="sl-SI"/>
        </w:rPr>
        <w:t>«</w:t>
      </w:r>
      <w:r w:rsidRPr="005B55B4">
        <w:rPr>
          <w:rFonts w:eastAsia="Times New Roman" w:cs="Arial"/>
          <w:bCs/>
          <w:color w:val="404040" w:themeColor="text1" w:themeTint="BF"/>
          <w:sz w:val="20"/>
          <w:szCs w:val="20"/>
          <w:lang w:eastAsia="sl-SI"/>
        </w:rPr>
        <w:t xml:space="preserve"> organiziralo srečanja izvajalcev. Ozaveščal</w:t>
      </w:r>
      <w:r w:rsidR="00FA427F" w:rsidRPr="005B55B4">
        <w:rPr>
          <w:rFonts w:eastAsia="Times New Roman" w:cs="Arial"/>
          <w:bCs/>
          <w:color w:val="404040" w:themeColor="text1" w:themeTint="BF"/>
          <w:sz w:val="20"/>
          <w:szCs w:val="20"/>
          <w:lang w:eastAsia="sl-SI"/>
        </w:rPr>
        <w:t>o</w:t>
      </w:r>
      <w:r w:rsidRPr="005B55B4">
        <w:rPr>
          <w:rFonts w:eastAsia="Times New Roman" w:cs="Arial"/>
          <w:bCs/>
          <w:color w:val="404040" w:themeColor="text1" w:themeTint="BF"/>
          <w:sz w:val="20"/>
          <w:szCs w:val="20"/>
          <w:lang w:eastAsia="sl-SI"/>
        </w:rPr>
        <w:t xml:space="preserve"> bo zasebni sektor in oblikoval</w:t>
      </w:r>
      <w:r w:rsidR="00FA427F" w:rsidRPr="005B55B4">
        <w:rPr>
          <w:rFonts w:eastAsia="Times New Roman" w:cs="Arial"/>
          <w:bCs/>
          <w:color w:val="404040" w:themeColor="text1" w:themeTint="BF"/>
          <w:sz w:val="20"/>
          <w:szCs w:val="20"/>
          <w:lang w:eastAsia="sl-SI"/>
        </w:rPr>
        <w:t>o</w:t>
      </w:r>
      <w:r w:rsidRPr="005B55B4">
        <w:rPr>
          <w:rFonts w:eastAsia="Times New Roman" w:cs="Arial"/>
          <w:bCs/>
          <w:color w:val="404040" w:themeColor="text1" w:themeTint="BF"/>
          <w:sz w:val="20"/>
          <w:szCs w:val="20"/>
          <w:lang w:eastAsia="sl-SI"/>
        </w:rPr>
        <w:t xml:space="preserve"> smernice za njegovo vključevanje v trajnostni razvoj partnerskih držav</w:t>
      </w:r>
      <w:r w:rsidR="008953DD" w:rsidRPr="005B55B4">
        <w:rPr>
          <w:rFonts w:eastAsia="Times New Roman" w:cs="Arial"/>
          <w:bCs/>
          <w:color w:val="404040" w:themeColor="text1" w:themeTint="BF"/>
          <w:sz w:val="20"/>
          <w:szCs w:val="20"/>
          <w:lang w:eastAsia="sl-SI"/>
        </w:rPr>
        <w:t xml:space="preserve">, </w:t>
      </w:r>
      <w:r w:rsidR="005B55B4" w:rsidRPr="005B55B4">
        <w:rPr>
          <w:color w:val="404040" w:themeColor="text1" w:themeTint="BF"/>
          <w:sz w:val="20"/>
          <w:szCs w:val="20"/>
        </w:rPr>
        <w:t xml:space="preserve">ki </w:t>
      </w:r>
      <w:r w:rsidR="005B55B4">
        <w:rPr>
          <w:color w:val="404040" w:themeColor="text1" w:themeTint="BF"/>
          <w:sz w:val="20"/>
          <w:szCs w:val="20"/>
        </w:rPr>
        <w:t xml:space="preserve">bodo </w:t>
      </w:r>
      <w:r w:rsidR="003E30AC">
        <w:rPr>
          <w:color w:val="404040" w:themeColor="text1" w:themeTint="BF"/>
          <w:sz w:val="20"/>
          <w:szCs w:val="20"/>
        </w:rPr>
        <w:t>pripomogle k temu, d</w:t>
      </w:r>
      <w:r w:rsidR="005B55B4" w:rsidRPr="005B55B4">
        <w:rPr>
          <w:color w:val="404040" w:themeColor="text1" w:themeTint="BF"/>
          <w:sz w:val="20"/>
          <w:szCs w:val="20"/>
        </w:rPr>
        <w:t xml:space="preserve">a </w:t>
      </w:r>
      <w:r w:rsidR="003E30AC">
        <w:rPr>
          <w:color w:val="404040" w:themeColor="text1" w:themeTint="BF"/>
          <w:sz w:val="20"/>
          <w:szCs w:val="20"/>
        </w:rPr>
        <w:t xml:space="preserve">bo </w:t>
      </w:r>
      <w:r w:rsidR="005B55B4" w:rsidRPr="005B55B4">
        <w:rPr>
          <w:color w:val="404040" w:themeColor="text1" w:themeTint="BF"/>
          <w:sz w:val="20"/>
          <w:szCs w:val="20"/>
        </w:rPr>
        <w:t>delovanje zasebnega sektorja temelji</w:t>
      </w:r>
      <w:r w:rsidR="003E30AC">
        <w:rPr>
          <w:color w:val="404040" w:themeColor="text1" w:themeTint="BF"/>
          <w:sz w:val="20"/>
          <w:szCs w:val="20"/>
        </w:rPr>
        <w:t>lo</w:t>
      </w:r>
      <w:r w:rsidR="005B55B4" w:rsidRPr="005B55B4">
        <w:rPr>
          <w:color w:val="404040" w:themeColor="text1" w:themeTint="BF"/>
          <w:sz w:val="20"/>
          <w:szCs w:val="20"/>
        </w:rPr>
        <w:t xml:space="preserve"> na spoštovanju načel mednarodnega razvojnega sodelovanja in humanitarne pomoči ter zagotavljanju dolgoročnih trajnostnih razvojnih učinkov v partnerskih državah.</w:t>
      </w:r>
    </w:p>
    <w:p w14:paraId="3670FEA8" w14:textId="77777777" w:rsidR="005E6866" w:rsidRPr="008E2557" w:rsidRDefault="008E2557" w:rsidP="008E2557">
      <w:pPr>
        <w:numPr>
          <w:ilvl w:val="0"/>
          <w:numId w:val="22"/>
        </w:numPr>
        <w:spacing w:after="0" w:line="240" w:lineRule="auto"/>
        <w:ind w:left="426" w:hanging="426"/>
        <w:contextualSpacing/>
        <w:jc w:val="both"/>
        <w:rPr>
          <w:rFonts w:eastAsia="Times New Roman" w:cs="Arial"/>
          <w:bCs/>
          <w:color w:val="404040" w:themeColor="text1" w:themeTint="BF"/>
          <w:sz w:val="20"/>
          <w:szCs w:val="20"/>
          <w:lang w:eastAsia="sl-SI"/>
        </w:rPr>
      </w:pPr>
      <w:r>
        <w:rPr>
          <w:rFonts w:eastAsia="Times New Roman" w:cs="Arial"/>
          <w:bCs/>
          <w:color w:val="404040" w:themeColor="text1" w:themeTint="BF"/>
          <w:sz w:val="20"/>
          <w:szCs w:val="20"/>
          <w:lang w:eastAsia="sl-SI"/>
        </w:rPr>
        <w:t>Slovenija bo spodbujala vključevanje zasebnega sektorja v mednarodno razvojno sodelovanje, ki ga izvajajo mednarodne organizacije</w:t>
      </w:r>
      <w:r w:rsidR="00EA1C4A">
        <w:rPr>
          <w:rFonts w:eastAsia="Times New Roman" w:cs="Arial"/>
          <w:bCs/>
          <w:color w:val="404040" w:themeColor="text1" w:themeTint="BF"/>
          <w:sz w:val="20"/>
          <w:szCs w:val="20"/>
          <w:lang w:eastAsia="sl-SI"/>
        </w:rPr>
        <w:t xml:space="preserve"> in predvsem </w:t>
      </w:r>
      <w:r>
        <w:rPr>
          <w:rFonts w:eastAsia="Times New Roman" w:cs="Arial"/>
          <w:bCs/>
          <w:color w:val="404040" w:themeColor="text1" w:themeTint="BF"/>
          <w:sz w:val="20"/>
          <w:szCs w:val="20"/>
          <w:lang w:eastAsia="sl-SI"/>
        </w:rPr>
        <w:t xml:space="preserve">Evropska unija. Prizadevala si bo za oblikovanje ustreznih mehanizmov in instrumentov Evropske komisije in Evropske investicijske banke, ki bodo omogočili </w:t>
      </w:r>
      <w:r>
        <w:rPr>
          <w:rFonts w:eastAsia="Times New Roman" w:cs="Arial"/>
          <w:bCs/>
          <w:color w:val="404040" w:themeColor="text1" w:themeTint="BF"/>
          <w:sz w:val="20"/>
          <w:szCs w:val="20"/>
          <w:lang w:eastAsia="sl-SI"/>
        </w:rPr>
        <w:lastRenderedPageBreak/>
        <w:t xml:space="preserve">uspešen prispevek slovenskega zasebnega sektorja, zlasti </w:t>
      </w:r>
      <w:proofErr w:type="spellStart"/>
      <w:r>
        <w:rPr>
          <w:rFonts w:eastAsia="Times New Roman" w:cs="Arial"/>
          <w:bCs/>
          <w:color w:val="404040" w:themeColor="text1" w:themeTint="BF"/>
          <w:sz w:val="20"/>
          <w:szCs w:val="20"/>
          <w:lang w:eastAsia="sl-SI"/>
        </w:rPr>
        <w:t>mikro</w:t>
      </w:r>
      <w:proofErr w:type="spellEnd"/>
      <w:r>
        <w:rPr>
          <w:rFonts w:eastAsia="Times New Roman" w:cs="Arial"/>
          <w:bCs/>
          <w:color w:val="404040" w:themeColor="text1" w:themeTint="BF"/>
          <w:sz w:val="20"/>
          <w:szCs w:val="20"/>
          <w:lang w:eastAsia="sl-SI"/>
        </w:rPr>
        <w:t>, malih in srednj</w:t>
      </w:r>
      <w:r w:rsidR="00EA1C4A">
        <w:rPr>
          <w:rFonts w:eastAsia="Times New Roman" w:cs="Arial"/>
          <w:bCs/>
          <w:color w:val="404040" w:themeColor="text1" w:themeTint="BF"/>
          <w:sz w:val="20"/>
          <w:szCs w:val="20"/>
          <w:lang w:eastAsia="sl-SI"/>
        </w:rPr>
        <w:t>ih podjetij, pri uresničevanju c</w:t>
      </w:r>
      <w:r>
        <w:rPr>
          <w:rFonts w:eastAsia="Times New Roman" w:cs="Arial"/>
          <w:bCs/>
          <w:color w:val="404040" w:themeColor="text1" w:themeTint="BF"/>
          <w:sz w:val="20"/>
          <w:szCs w:val="20"/>
          <w:lang w:eastAsia="sl-SI"/>
        </w:rPr>
        <w:t xml:space="preserve">iljev trajnostnega razvoja s strani Evropske unije. </w:t>
      </w:r>
      <w:r w:rsidR="00EA1C4A">
        <w:rPr>
          <w:rFonts w:eastAsia="Times New Roman" w:cs="Arial"/>
          <w:bCs/>
          <w:color w:val="404040" w:themeColor="text1" w:themeTint="BF"/>
          <w:sz w:val="20"/>
          <w:szCs w:val="20"/>
          <w:lang w:eastAsia="sl-SI"/>
        </w:rPr>
        <w:t>Pri uresničevanju trajnostnega razvoja v partnerskih državah si bo p</w:t>
      </w:r>
      <w:r>
        <w:rPr>
          <w:rFonts w:eastAsia="Times New Roman" w:cs="Arial"/>
          <w:bCs/>
          <w:color w:val="404040" w:themeColor="text1" w:themeTint="BF"/>
          <w:sz w:val="20"/>
          <w:szCs w:val="20"/>
          <w:lang w:eastAsia="sl-SI"/>
        </w:rPr>
        <w:t>rizadevala tudi za povezovanje in sodelovanje slovenskega zasebnega sektorja z zasebnim sektorjem drugih držav.</w:t>
      </w:r>
    </w:p>
    <w:p w14:paraId="476AEC57" w14:textId="003158B3" w:rsidR="006E4E4A" w:rsidRPr="00873DF4" w:rsidRDefault="005E6866" w:rsidP="006E4E4A">
      <w:pPr>
        <w:numPr>
          <w:ilvl w:val="0"/>
          <w:numId w:val="22"/>
        </w:numPr>
        <w:spacing w:after="0" w:line="240" w:lineRule="auto"/>
        <w:ind w:left="426" w:hanging="426"/>
        <w:contextualSpacing/>
        <w:jc w:val="both"/>
        <w:rPr>
          <w:rFonts w:eastAsia="Times New Roman" w:cs="Arial"/>
          <w:bCs/>
          <w:color w:val="404040" w:themeColor="text1" w:themeTint="BF"/>
          <w:sz w:val="20"/>
          <w:szCs w:val="20"/>
          <w:lang w:eastAsia="sl-SI"/>
        </w:rPr>
      </w:pPr>
      <w:r w:rsidRPr="009F78D0">
        <w:rPr>
          <w:rFonts w:cs="Arial"/>
          <w:color w:val="404040" w:themeColor="text1" w:themeTint="BF"/>
          <w:sz w:val="20"/>
          <w:szCs w:val="20"/>
        </w:rPr>
        <w:t>Posebna pozornost bo namenjena spodbujanju družbene odgovornosti podjetij ter spoštovanju človekovih pravic v gospodarstvu</w:t>
      </w:r>
      <w:r w:rsidR="00EA1C4A">
        <w:rPr>
          <w:rFonts w:cs="Arial"/>
          <w:color w:val="404040" w:themeColor="text1" w:themeTint="BF"/>
          <w:sz w:val="20"/>
          <w:szCs w:val="20"/>
        </w:rPr>
        <w:t>, in sicer v</w:t>
      </w:r>
      <w:r w:rsidRPr="009F78D0">
        <w:rPr>
          <w:rFonts w:cs="Arial"/>
          <w:color w:val="404040" w:themeColor="text1" w:themeTint="BF"/>
          <w:sz w:val="20"/>
          <w:szCs w:val="20"/>
        </w:rPr>
        <w:t xml:space="preserve"> sklad</w:t>
      </w:r>
      <w:r w:rsidR="00EA1C4A">
        <w:rPr>
          <w:rFonts w:cs="Arial"/>
          <w:color w:val="404040" w:themeColor="text1" w:themeTint="BF"/>
          <w:sz w:val="20"/>
          <w:szCs w:val="20"/>
        </w:rPr>
        <w:t xml:space="preserve">u </w:t>
      </w:r>
      <w:r w:rsidRPr="009F78D0">
        <w:rPr>
          <w:rFonts w:cs="Arial"/>
          <w:color w:val="404040" w:themeColor="text1" w:themeTint="BF"/>
          <w:sz w:val="20"/>
          <w:szCs w:val="20"/>
        </w:rPr>
        <w:t xml:space="preserve">s smernicami </w:t>
      </w:r>
      <w:r w:rsidR="00555B57">
        <w:rPr>
          <w:rFonts w:cs="Arial"/>
          <w:color w:val="404040" w:themeColor="text1" w:themeTint="BF"/>
          <w:sz w:val="20"/>
          <w:szCs w:val="20"/>
        </w:rPr>
        <w:t>O</w:t>
      </w:r>
      <w:r w:rsidR="00EA1C4A">
        <w:rPr>
          <w:rFonts w:cs="Arial"/>
          <w:color w:val="404040" w:themeColor="text1" w:themeTint="BF"/>
          <w:sz w:val="20"/>
          <w:szCs w:val="20"/>
        </w:rPr>
        <w:t>ZN</w:t>
      </w:r>
      <w:r w:rsidRPr="009F78D0">
        <w:rPr>
          <w:rFonts w:cs="Arial"/>
          <w:color w:val="404040" w:themeColor="text1" w:themeTint="BF"/>
          <w:sz w:val="20"/>
          <w:szCs w:val="20"/>
        </w:rPr>
        <w:t xml:space="preserve"> in Nacionalnim akcijskim načrtom Republike Slovenije za spoštovanje človekovih pravic v gospodarstvu. V ta namen bodo podjetja, ki izkazujejo družbeno odgovornost</w:t>
      </w:r>
      <w:r w:rsidRPr="009F78D0">
        <w:rPr>
          <w:rFonts w:cs="Arial"/>
          <w:color w:val="404040" w:themeColor="text1" w:themeTint="BF"/>
          <w:sz w:val="20"/>
          <w:szCs w:val="20"/>
          <w:vertAlign w:val="superscript"/>
        </w:rPr>
        <w:footnoteReference w:id="43"/>
      </w:r>
      <w:r w:rsidRPr="009F78D0">
        <w:rPr>
          <w:rFonts w:cs="Arial"/>
          <w:color w:val="404040" w:themeColor="text1" w:themeTint="BF"/>
          <w:sz w:val="20"/>
          <w:szCs w:val="20"/>
        </w:rPr>
        <w:t xml:space="preserve">, v okviru javnih razpisov upravičena do dodatnih točk. V partnerskih državah se bo razvoj tega področja </w:t>
      </w:r>
      <w:r w:rsidR="00EA1C4A">
        <w:rPr>
          <w:rFonts w:cs="Arial"/>
          <w:color w:val="404040" w:themeColor="text1" w:themeTint="BF"/>
          <w:sz w:val="20"/>
          <w:szCs w:val="20"/>
        </w:rPr>
        <w:t>po potrebi d</w:t>
      </w:r>
      <w:r w:rsidRPr="009F78D0">
        <w:rPr>
          <w:rFonts w:cs="Arial"/>
          <w:color w:val="404040" w:themeColor="text1" w:themeTint="BF"/>
          <w:sz w:val="20"/>
          <w:szCs w:val="20"/>
        </w:rPr>
        <w:t xml:space="preserve">opolnjeval s projekti, usmerjenimi specifično na ti </w:t>
      </w:r>
      <w:r w:rsidR="00EA1C4A">
        <w:rPr>
          <w:rFonts w:cs="Arial"/>
          <w:color w:val="404040" w:themeColor="text1" w:themeTint="BF"/>
          <w:sz w:val="20"/>
          <w:szCs w:val="20"/>
        </w:rPr>
        <w:t xml:space="preserve">dve </w:t>
      </w:r>
      <w:r w:rsidRPr="009F78D0">
        <w:rPr>
          <w:rFonts w:cs="Arial"/>
          <w:color w:val="404040" w:themeColor="text1" w:themeTint="BF"/>
          <w:sz w:val="20"/>
          <w:szCs w:val="20"/>
        </w:rPr>
        <w:t xml:space="preserve">področji. </w:t>
      </w:r>
    </w:p>
    <w:p w14:paraId="6BF9AB95" w14:textId="77777777" w:rsidR="005E6866" w:rsidRPr="009F78D0" w:rsidRDefault="00FB4D60" w:rsidP="0052044C">
      <w:pPr>
        <w:pStyle w:val="Heading2"/>
      </w:pPr>
      <w:bookmarkStart w:id="91" w:name="_Toc520192376"/>
      <w:r>
        <w:t>9</w:t>
      </w:r>
      <w:r w:rsidR="00F7472E">
        <w:t xml:space="preserve">.3 </w:t>
      </w:r>
      <w:r w:rsidR="005E6866" w:rsidRPr="009F78D0">
        <w:t>Sodelovanje z ustanovami</w:t>
      </w:r>
      <w:bookmarkEnd w:id="91"/>
    </w:p>
    <w:p w14:paraId="64385522" w14:textId="77777777" w:rsidR="005E6866" w:rsidRPr="009F78D0" w:rsidRDefault="005E6866" w:rsidP="005E6866">
      <w:pPr>
        <w:tabs>
          <w:tab w:val="left" w:pos="1890"/>
        </w:tabs>
        <w:spacing w:after="0" w:line="240" w:lineRule="auto"/>
        <w:jc w:val="both"/>
        <w:rPr>
          <w:rStyle w:val="PageNumber"/>
          <w:rFonts w:asciiTheme="minorHAnsi" w:hAnsiTheme="minorHAnsi"/>
          <w:color w:val="404040" w:themeColor="text1" w:themeTint="BF"/>
          <w:sz w:val="20"/>
          <w:szCs w:val="20"/>
        </w:rPr>
      </w:pPr>
      <w:r w:rsidRPr="009F78D0">
        <w:rPr>
          <w:rStyle w:val="PageNumber"/>
          <w:rFonts w:asciiTheme="minorHAnsi" w:hAnsiTheme="minorHAnsi"/>
          <w:color w:val="404040" w:themeColor="text1" w:themeTint="BF"/>
          <w:sz w:val="20"/>
          <w:szCs w:val="20"/>
        </w:rPr>
        <w:t xml:space="preserve">Vlada Republike Slovenije je ustanovila tri ustanove, ki </w:t>
      </w:r>
      <w:r w:rsidR="00EA1C4A">
        <w:rPr>
          <w:rStyle w:val="PageNumber"/>
          <w:rFonts w:asciiTheme="minorHAnsi" w:hAnsiTheme="minorHAnsi"/>
          <w:color w:val="404040" w:themeColor="text1" w:themeTint="BF"/>
          <w:sz w:val="20"/>
          <w:szCs w:val="20"/>
        </w:rPr>
        <w:t>delujejo</w:t>
      </w:r>
      <w:r w:rsidRPr="009F78D0">
        <w:rPr>
          <w:rStyle w:val="PageNumber"/>
          <w:rFonts w:asciiTheme="minorHAnsi" w:hAnsiTheme="minorHAnsi"/>
          <w:color w:val="404040" w:themeColor="text1" w:themeTint="BF"/>
          <w:sz w:val="20"/>
          <w:szCs w:val="20"/>
        </w:rPr>
        <w:t xml:space="preserve"> na področju mednarodnega razvojnega sodelovanja in </w:t>
      </w:r>
      <w:proofErr w:type="spellStart"/>
      <w:r w:rsidRPr="009F78D0">
        <w:rPr>
          <w:rStyle w:val="PageNumber"/>
          <w:rFonts w:asciiTheme="minorHAnsi" w:hAnsiTheme="minorHAnsi"/>
          <w:color w:val="404040" w:themeColor="text1" w:themeTint="BF"/>
          <w:sz w:val="20"/>
          <w:szCs w:val="20"/>
        </w:rPr>
        <w:t>humanitrane</w:t>
      </w:r>
      <w:proofErr w:type="spellEnd"/>
      <w:r w:rsidRPr="009F78D0">
        <w:rPr>
          <w:rStyle w:val="PageNumber"/>
          <w:rFonts w:asciiTheme="minorHAnsi" w:hAnsiTheme="minorHAnsi"/>
          <w:color w:val="404040" w:themeColor="text1" w:themeTint="BF"/>
          <w:sz w:val="20"/>
          <w:szCs w:val="20"/>
        </w:rPr>
        <w:t xml:space="preserve"> pomoči, in sicer ITF Ustanovo za </w:t>
      </w:r>
      <w:r w:rsidR="00583597">
        <w:rPr>
          <w:rStyle w:val="PageNumber"/>
          <w:rFonts w:asciiTheme="minorHAnsi" w:hAnsiTheme="minorHAnsi"/>
          <w:color w:val="404040" w:themeColor="text1" w:themeTint="BF"/>
          <w:sz w:val="20"/>
          <w:szCs w:val="20"/>
        </w:rPr>
        <w:t xml:space="preserve">krepitev </w:t>
      </w:r>
      <w:r w:rsidRPr="009F78D0">
        <w:rPr>
          <w:rStyle w:val="PageNumber"/>
          <w:rFonts w:asciiTheme="minorHAnsi" w:hAnsiTheme="minorHAnsi"/>
          <w:color w:val="404040" w:themeColor="text1" w:themeTint="BF"/>
          <w:sz w:val="20"/>
          <w:szCs w:val="20"/>
        </w:rPr>
        <w:t>človekov</w:t>
      </w:r>
      <w:r w:rsidR="00583597">
        <w:rPr>
          <w:rStyle w:val="PageNumber"/>
          <w:rFonts w:asciiTheme="minorHAnsi" w:hAnsiTheme="minorHAnsi"/>
          <w:color w:val="404040" w:themeColor="text1" w:themeTint="BF"/>
          <w:sz w:val="20"/>
          <w:szCs w:val="20"/>
        </w:rPr>
        <w:t>e</w:t>
      </w:r>
      <w:r w:rsidRPr="009F78D0">
        <w:rPr>
          <w:rStyle w:val="PageNumber"/>
          <w:rFonts w:asciiTheme="minorHAnsi" w:hAnsiTheme="minorHAnsi"/>
          <w:color w:val="404040" w:themeColor="text1" w:themeTint="BF"/>
          <w:sz w:val="20"/>
          <w:szCs w:val="20"/>
        </w:rPr>
        <w:t xml:space="preserve"> varnost</w:t>
      </w:r>
      <w:r w:rsidR="00583597">
        <w:rPr>
          <w:rStyle w:val="PageNumber"/>
          <w:rFonts w:asciiTheme="minorHAnsi" w:hAnsiTheme="minorHAnsi"/>
          <w:color w:val="404040" w:themeColor="text1" w:themeTint="BF"/>
          <w:sz w:val="20"/>
          <w:szCs w:val="20"/>
        </w:rPr>
        <w:t>i</w:t>
      </w:r>
      <w:r w:rsidRPr="009F78D0">
        <w:rPr>
          <w:rStyle w:val="PageNumber"/>
          <w:rFonts w:asciiTheme="minorHAnsi" w:hAnsiTheme="minorHAnsi"/>
          <w:color w:val="404040" w:themeColor="text1" w:themeTint="BF"/>
          <w:sz w:val="20"/>
          <w:szCs w:val="20"/>
        </w:rPr>
        <w:t xml:space="preserve">, </w:t>
      </w:r>
      <w:r w:rsidRPr="009F78D0">
        <w:rPr>
          <w:color w:val="404040" w:themeColor="text1" w:themeTint="BF"/>
          <w:sz w:val="20"/>
        </w:rPr>
        <w:t xml:space="preserve">Center za evropsko prihodnost in </w:t>
      </w:r>
      <w:r w:rsidRPr="009F78D0">
        <w:rPr>
          <w:rFonts w:asciiTheme="minorHAnsi" w:hAnsiTheme="minorHAnsi" w:cstheme="minorHAnsi"/>
          <w:color w:val="404040" w:themeColor="text1" w:themeTint="BF"/>
          <w:sz w:val="20"/>
          <w:szCs w:val="20"/>
        </w:rPr>
        <w:t>Center za mednarodno sodelovanje in razvoj.</w:t>
      </w:r>
    </w:p>
    <w:p w14:paraId="6026E9AB" w14:textId="77777777" w:rsidR="005E6866" w:rsidRPr="009F78D0" w:rsidRDefault="005E6866" w:rsidP="005E6866">
      <w:pPr>
        <w:tabs>
          <w:tab w:val="left" w:pos="1890"/>
        </w:tabs>
        <w:spacing w:after="0" w:line="240" w:lineRule="auto"/>
        <w:jc w:val="both"/>
        <w:rPr>
          <w:rStyle w:val="PageNumber"/>
          <w:rFonts w:asciiTheme="minorHAnsi" w:hAnsiTheme="minorHAnsi"/>
          <w:color w:val="404040" w:themeColor="text1" w:themeTint="BF"/>
          <w:sz w:val="20"/>
          <w:szCs w:val="20"/>
        </w:rPr>
      </w:pPr>
    </w:p>
    <w:p w14:paraId="4FDF29AD" w14:textId="77777777" w:rsidR="005E6866" w:rsidRPr="009F78D0" w:rsidRDefault="005E6866" w:rsidP="005E6866">
      <w:pPr>
        <w:tabs>
          <w:tab w:val="left" w:pos="1890"/>
        </w:tabs>
        <w:spacing w:after="0" w:line="240" w:lineRule="auto"/>
        <w:jc w:val="both"/>
        <w:rPr>
          <w:rStyle w:val="PageNumber"/>
          <w:rFonts w:asciiTheme="minorHAnsi" w:hAnsiTheme="minorHAnsi"/>
          <w:color w:val="404040" w:themeColor="text1" w:themeTint="BF"/>
          <w:sz w:val="20"/>
          <w:szCs w:val="20"/>
        </w:rPr>
      </w:pPr>
      <w:r w:rsidRPr="009F78D0">
        <w:rPr>
          <w:rStyle w:val="PageNumber"/>
          <w:rFonts w:asciiTheme="minorHAnsi" w:hAnsiTheme="minorHAnsi"/>
          <w:color w:val="404040" w:themeColor="text1" w:themeTint="BF"/>
          <w:sz w:val="20"/>
          <w:szCs w:val="20"/>
        </w:rPr>
        <w:t xml:space="preserve">Predstavniki Vlade Republike Slovenije </w:t>
      </w:r>
      <w:r w:rsidR="00FA427F">
        <w:rPr>
          <w:rStyle w:val="PageNumber"/>
          <w:rFonts w:asciiTheme="minorHAnsi" w:hAnsiTheme="minorHAnsi"/>
          <w:color w:val="404040" w:themeColor="text1" w:themeTint="BF"/>
          <w:sz w:val="20"/>
          <w:szCs w:val="20"/>
        </w:rPr>
        <w:t xml:space="preserve">bodo </w:t>
      </w:r>
      <w:r w:rsidRPr="009F78D0">
        <w:rPr>
          <w:rStyle w:val="PageNumber"/>
          <w:rFonts w:asciiTheme="minorHAnsi" w:hAnsiTheme="minorHAnsi"/>
          <w:color w:val="404040" w:themeColor="text1" w:themeTint="BF"/>
          <w:sz w:val="20"/>
          <w:szCs w:val="20"/>
        </w:rPr>
        <w:t>v upra</w:t>
      </w:r>
      <w:r w:rsidR="00EA1C4A">
        <w:rPr>
          <w:rStyle w:val="PageNumber"/>
          <w:rFonts w:asciiTheme="minorHAnsi" w:hAnsiTheme="minorHAnsi"/>
          <w:color w:val="404040" w:themeColor="text1" w:themeTint="BF"/>
          <w:sz w:val="20"/>
          <w:szCs w:val="20"/>
        </w:rPr>
        <w:t>vljavskih strukturah ustanov, t</w:t>
      </w:r>
      <w:r w:rsidRPr="009F78D0">
        <w:rPr>
          <w:rStyle w:val="PageNumber"/>
          <w:rFonts w:asciiTheme="minorHAnsi" w:hAnsiTheme="minorHAnsi"/>
          <w:color w:val="404040" w:themeColor="text1" w:themeTint="BF"/>
          <w:sz w:val="20"/>
          <w:szCs w:val="20"/>
        </w:rPr>
        <w:t>j. pravnih oseb zasebnega prava, ki jih je (so)ustanovila Republika Slovenija, dejavno prispevali k oblikovanju programov teh ustanov in si prizadevali za njihovo učinkovito delovanje in medsebojno sodelovanje v podporo ciljem mednarodnega razvojnega sodelovanja Slovenije</w:t>
      </w:r>
      <w:r w:rsidR="00FA427F">
        <w:rPr>
          <w:rStyle w:val="PageNumber"/>
          <w:rFonts w:asciiTheme="minorHAnsi" w:hAnsiTheme="minorHAnsi"/>
          <w:color w:val="404040" w:themeColor="text1" w:themeTint="BF"/>
          <w:sz w:val="20"/>
          <w:szCs w:val="20"/>
        </w:rPr>
        <w:t xml:space="preserve">, </w:t>
      </w:r>
      <w:r w:rsidRPr="009F78D0">
        <w:rPr>
          <w:rStyle w:val="PageNumber"/>
          <w:rFonts w:asciiTheme="minorHAnsi" w:hAnsiTheme="minorHAnsi"/>
          <w:color w:val="404040" w:themeColor="text1" w:themeTint="BF"/>
          <w:sz w:val="20"/>
          <w:szCs w:val="20"/>
        </w:rPr>
        <w:t>krepitev njihovih primerjalnih prednosti</w:t>
      </w:r>
      <w:r w:rsidR="00FA427F">
        <w:rPr>
          <w:rStyle w:val="PageNumber"/>
          <w:rFonts w:asciiTheme="minorHAnsi" w:hAnsiTheme="minorHAnsi"/>
          <w:color w:val="404040" w:themeColor="text1" w:themeTint="BF"/>
          <w:sz w:val="20"/>
          <w:szCs w:val="20"/>
        </w:rPr>
        <w:t xml:space="preserve"> ter uresničevanje Strategije</w:t>
      </w:r>
      <w:r w:rsidRPr="009F78D0">
        <w:rPr>
          <w:rStyle w:val="PageNumber"/>
          <w:rFonts w:asciiTheme="minorHAnsi" w:hAnsiTheme="minorHAnsi"/>
          <w:color w:val="404040" w:themeColor="text1" w:themeTint="BF"/>
          <w:sz w:val="20"/>
          <w:szCs w:val="20"/>
        </w:rPr>
        <w:t xml:space="preserve">. </w:t>
      </w:r>
    </w:p>
    <w:p w14:paraId="3F4EA28C" w14:textId="77777777" w:rsidR="005E6866" w:rsidRPr="009F78D0" w:rsidRDefault="005E6866" w:rsidP="005E6866">
      <w:pPr>
        <w:tabs>
          <w:tab w:val="left" w:pos="1890"/>
        </w:tabs>
        <w:spacing w:after="0" w:line="240" w:lineRule="auto"/>
        <w:jc w:val="both"/>
        <w:rPr>
          <w:rStyle w:val="PageNumber"/>
          <w:rFonts w:asciiTheme="minorHAnsi" w:hAnsiTheme="minorHAnsi"/>
          <w:color w:val="404040" w:themeColor="text1" w:themeTint="BF"/>
          <w:sz w:val="20"/>
          <w:szCs w:val="20"/>
        </w:rPr>
      </w:pPr>
    </w:p>
    <w:p w14:paraId="46BEA063" w14:textId="77777777" w:rsidR="005E6866" w:rsidRPr="009F78D0" w:rsidRDefault="005E6866" w:rsidP="005E6866">
      <w:pPr>
        <w:tabs>
          <w:tab w:val="left" w:pos="1890"/>
        </w:tabs>
        <w:spacing w:after="0" w:line="240" w:lineRule="auto"/>
        <w:jc w:val="both"/>
        <w:rPr>
          <w:rStyle w:val="PageNumber"/>
          <w:rFonts w:asciiTheme="minorHAnsi" w:hAnsiTheme="minorHAnsi"/>
          <w:color w:val="404040" w:themeColor="text1" w:themeTint="BF"/>
          <w:sz w:val="20"/>
          <w:szCs w:val="20"/>
        </w:rPr>
      </w:pPr>
      <w:r w:rsidRPr="009F78D0">
        <w:rPr>
          <w:rStyle w:val="PageNumber"/>
          <w:rFonts w:asciiTheme="minorHAnsi" w:hAnsiTheme="minorHAnsi"/>
          <w:color w:val="404040" w:themeColor="text1" w:themeTint="BF"/>
          <w:sz w:val="20"/>
          <w:szCs w:val="20"/>
        </w:rPr>
        <w:t>Ustanove bodo preko svojih predstavnikov v Strokovnem svetu za mednarodno razvojno sodelovanje vplivale na oblikovanje nacionalnih in mednarodnih politik, sistema mednarodnega razvojnega sodelovanja Slovenije</w:t>
      </w:r>
      <w:r w:rsidR="00EA1C4A">
        <w:rPr>
          <w:rStyle w:val="PageNumber"/>
          <w:rFonts w:asciiTheme="minorHAnsi" w:hAnsiTheme="minorHAnsi"/>
          <w:color w:val="404040" w:themeColor="text1" w:themeTint="BF"/>
          <w:sz w:val="20"/>
          <w:szCs w:val="20"/>
        </w:rPr>
        <w:t xml:space="preserve"> in</w:t>
      </w:r>
      <w:r w:rsidRPr="009F78D0">
        <w:rPr>
          <w:rStyle w:val="PageNumber"/>
          <w:rFonts w:asciiTheme="minorHAnsi" w:hAnsiTheme="minorHAnsi"/>
          <w:color w:val="404040" w:themeColor="text1" w:themeTint="BF"/>
          <w:sz w:val="20"/>
          <w:szCs w:val="20"/>
        </w:rPr>
        <w:t xml:space="preserve"> njegovih vsebinskih in prednostnih usmeritev ter </w:t>
      </w:r>
      <w:r w:rsidR="00EA1C4A">
        <w:rPr>
          <w:rStyle w:val="PageNumber"/>
          <w:rFonts w:asciiTheme="minorHAnsi" w:hAnsiTheme="minorHAnsi"/>
          <w:color w:val="404040" w:themeColor="text1" w:themeTint="BF"/>
          <w:sz w:val="20"/>
          <w:szCs w:val="20"/>
        </w:rPr>
        <w:t xml:space="preserve">na </w:t>
      </w:r>
      <w:r w:rsidRPr="009F78D0">
        <w:rPr>
          <w:rStyle w:val="PageNumber"/>
          <w:rFonts w:asciiTheme="minorHAnsi" w:hAnsiTheme="minorHAnsi"/>
          <w:color w:val="404040" w:themeColor="text1" w:themeTint="BF"/>
          <w:sz w:val="20"/>
          <w:szCs w:val="20"/>
        </w:rPr>
        <w:t xml:space="preserve">sprejemanje informiranih strokovnih in političnih odločitev. V redni komunikaciji z </w:t>
      </w:r>
      <w:r w:rsidRPr="009F78D0">
        <w:rPr>
          <w:rFonts w:cs="Arial"/>
          <w:color w:val="404040" w:themeColor="text1" w:themeTint="BF"/>
          <w:sz w:val="20"/>
          <w:szCs w:val="20"/>
        </w:rPr>
        <w:t xml:space="preserve">Ministrstvom za zunanje zadeve </w:t>
      </w:r>
      <w:r w:rsidRPr="009F78D0">
        <w:rPr>
          <w:rStyle w:val="PageNumber"/>
          <w:rFonts w:asciiTheme="minorHAnsi" w:hAnsiTheme="minorHAnsi"/>
          <w:color w:val="404040" w:themeColor="text1" w:themeTint="BF"/>
          <w:sz w:val="20"/>
          <w:szCs w:val="20"/>
        </w:rPr>
        <w:t>in pristojnimi resorji bodo obveščal</w:t>
      </w:r>
      <w:r w:rsidR="00C45ACE">
        <w:rPr>
          <w:rStyle w:val="PageNumber"/>
          <w:rFonts w:asciiTheme="minorHAnsi" w:hAnsiTheme="minorHAnsi"/>
          <w:color w:val="404040" w:themeColor="text1" w:themeTint="BF"/>
          <w:sz w:val="20"/>
          <w:szCs w:val="20"/>
        </w:rPr>
        <w:t>e</w:t>
      </w:r>
      <w:r w:rsidRPr="009F78D0">
        <w:rPr>
          <w:rStyle w:val="PageNumber"/>
          <w:rFonts w:asciiTheme="minorHAnsi" w:hAnsiTheme="minorHAnsi"/>
          <w:color w:val="404040" w:themeColor="text1" w:themeTint="BF"/>
          <w:sz w:val="20"/>
          <w:szCs w:val="20"/>
        </w:rPr>
        <w:t xml:space="preserve"> o vseh relevantnih dejstvih</w:t>
      </w:r>
      <w:r w:rsidR="00EA1C4A">
        <w:rPr>
          <w:rStyle w:val="PageNumber"/>
          <w:rFonts w:asciiTheme="minorHAnsi" w:hAnsiTheme="minorHAnsi"/>
          <w:color w:val="404040" w:themeColor="text1" w:themeTint="BF"/>
          <w:sz w:val="20"/>
          <w:szCs w:val="20"/>
        </w:rPr>
        <w:t xml:space="preserve"> o projektih</w:t>
      </w:r>
      <w:r w:rsidR="00F749B6">
        <w:rPr>
          <w:rStyle w:val="PageNumber"/>
          <w:rFonts w:asciiTheme="minorHAnsi" w:hAnsiTheme="minorHAnsi"/>
          <w:color w:val="404040" w:themeColor="text1" w:themeTint="BF"/>
          <w:sz w:val="20"/>
          <w:szCs w:val="20"/>
        </w:rPr>
        <w:t xml:space="preserve"> </w:t>
      </w:r>
      <w:r w:rsidR="003E7D63">
        <w:rPr>
          <w:rStyle w:val="PageNumber"/>
          <w:rFonts w:asciiTheme="minorHAnsi" w:hAnsiTheme="minorHAnsi"/>
          <w:color w:val="404040" w:themeColor="text1" w:themeTint="BF"/>
          <w:sz w:val="20"/>
          <w:szCs w:val="20"/>
        </w:rPr>
        <w:t>mednarodnega razvojnega sodelovanja</w:t>
      </w:r>
      <w:r w:rsidR="00EA1C4A">
        <w:rPr>
          <w:rStyle w:val="PageNumber"/>
          <w:rFonts w:asciiTheme="minorHAnsi" w:hAnsiTheme="minorHAnsi"/>
          <w:color w:val="404040" w:themeColor="text1" w:themeTint="BF"/>
          <w:sz w:val="20"/>
          <w:szCs w:val="20"/>
        </w:rPr>
        <w:t xml:space="preserve"> in načrtovanju</w:t>
      </w:r>
      <w:r w:rsidRPr="009F78D0">
        <w:rPr>
          <w:rStyle w:val="PageNumber"/>
          <w:rFonts w:asciiTheme="minorHAnsi" w:hAnsiTheme="minorHAnsi"/>
          <w:color w:val="404040" w:themeColor="text1" w:themeTint="BF"/>
          <w:sz w:val="20"/>
          <w:szCs w:val="20"/>
        </w:rPr>
        <w:t xml:space="preserve"> mednarodnega razvojnega sodelovanja Slovenije. </w:t>
      </w:r>
    </w:p>
    <w:p w14:paraId="1A1BD367" w14:textId="77777777" w:rsidR="005E6866" w:rsidRPr="009F78D0" w:rsidRDefault="005E6866" w:rsidP="005E6866">
      <w:pPr>
        <w:tabs>
          <w:tab w:val="left" w:pos="1890"/>
        </w:tabs>
        <w:spacing w:after="0" w:line="240" w:lineRule="auto"/>
        <w:jc w:val="both"/>
        <w:rPr>
          <w:rStyle w:val="PageNumber"/>
          <w:rFonts w:asciiTheme="minorHAnsi" w:hAnsiTheme="minorHAnsi"/>
          <w:color w:val="404040" w:themeColor="text1" w:themeTint="BF"/>
          <w:sz w:val="20"/>
          <w:szCs w:val="20"/>
        </w:rPr>
      </w:pPr>
    </w:p>
    <w:p w14:paraId="3889DD4D" w14:textId="77777777" w:rsidR="005E6866" w:rsidRPr="009F78D0" w:rsidRDefault="005E6866" w:rsidP="005E6866">
      <w:pPr>
        <w:spacing w:after="0" w:line="240" w:lineRule="auto"/>
        <w:jc w:val="both"/>
        <w:rPr>
          <w:color w:val="404040" w:themeColor="text1" w:themeTint="BF"/>
          <w:sz w:val="20"/>
        </w:rPr>
      </w:pPr>
      <w:r w:rsidRPr="009F78D0">
        <w:rPr>
          <w:color w:val="404040" w:themeColor="text1" w:themeTint="BF"/>
          <w:sz w:val="20"/>
        </w:rPr>
        <w:t xml:space="preserve">ITF Ustanova za krepitev človekove varnosti je neprofitna humanitarna ustanova, ki jo je ustanovila Vlada Republike Slovenije leta 1998. Sprva je </w:t>
      </w:r>
      <w:r w:rsidR="00EA1C4A">
        <w:rPr>
          <w:color w:val="404040" w:themeColor="text1" w:themeTint="BF"/>
          <w:sz w:val="20"/>
        </w:rPr>
        <w:t xml:space="preserve">pomagala </w:t>
      </w:r>
      <w:r w:rsidRPr="009F78D0">
        <w:rPr>
          <w:color w:val="404040" w:themeColor="text1" w:themeTint="BF"/>
          <w:sz w:val="20"/>
        </w:rPr>
        <w:t>pri reševanju minske</w:t>
      </w:r>
      <w:r w:rsidR="00752A0D">
        <w:rPr>
          <w:color w:val="404040" w:themeColor="text1" w:themeTint="BF"/>
          <w:sz w:val="20"/>
        </w:rPr>
        <w:t xml:space="preserve"> onesnaženosti</w:t>
      </w:r>
      <w:r w:rsidRPr="009F78D0">
        <w:rPr>
          <w:color w:val="404040" w:themeColor="text1" w:themeTint="BF"/>
          <w:sz w:val="20"/>
        </w:rPr>
        <w:t xml:space="preserve"> v Bosni in Hercegovini, kasneje</w:t>
      </w:r>
      <w:r w:rsidR="00D27640">
        <w:rPr>
          <w:color w:val="404040" w:themeColor="text1" w:themeTint="BF"/>
          <w:sz w:val="20"/>
        </w:rPr>
        <w:t xml:space="preserve"> pa</w:t>
      </w:r>
      <w:r w:rsidRPr="009F78D0">
        <w:rPr>
          <w:color w:val="404040" w:themeColor="text1" w:themeTint="BF"/>
          <w:sz w:val="20"/>
        </w:rPr>
        <w:t xml:space="preserve"> je delovanje razširila in postala globalna organizacija. </w:t>
      </w:r>
      <w:r w:rsidR="00EA1C4A">
        <w:rPr>
          <w:color w:val="404040" w:themeColor="text1" w:themeTint="BF"/>
          <w:sz w:val="20"/>
        </w:rPr>
        <w:t>Njeno p</w:t>
      </w:r>
      <w:r w:rsidRPr="009F78D0">
        <w:rPr>
          <w:color w:val="404040" w:themeColor="text1" w:themeTint="BF"/>
          <w:sz w:val="20"/>
        </w:rPr>
        <w:t xml:space="preserve">oslanstvo je izboljšanje varnosti z </w:t>
      </w:r>
      <w:r w:rsidR="00EA1C4A">
        <w:rPr>
          <w:color w:val="404040" w:themeColor="text1" w:themeTint="BF"/>
          <w:sz w:val="20"/>
        </w:rPr>
        <w:t xml:space="preserve">odpravljanjem </w:t>
      </w:r>
      <w:r w:rsidRPr="009F78D0">
        <w:rPr>
          <w:color w:val="404040" w:themeColor="text1" w:themeTint="BF"/>
          <w:sz w:val="20"/>
        </w:rPr>
        <w:t xml:space="preserve">takojšnjega in dolgoročnega vpliva min </w:t>
      </w:r>
      <w:r w:rsidR="00D27640">
        <w:rPr>
          <w:color w:val="404040" w:themeColor="text1" w:themeTint="BF"/>
          <w:sz w:val="20"/>
        </w:rPr>
        <w:t>oziroma</w:t>
      </w:r>
      <w:r w:rsidR="00D27640" w:rsidRPr="009F78D0">
        <w:rPr>
          <w:color w:val="404040" w:themeColor="text1" w:themeTint="BF"/>
          <w:sz w:val="20"/>
        </w:rPr>
        <w:t xml:space="preserve"> </w:t>
      </w:r>
      <w:r w:rsidRPr="009F78D0">
        <w:rPr>
          <w:color w:val="404040" w:themeColor="text1" w:themeTint="BF"/>
          <w:sz w:val="20"/>
        </w:rPr>
        <w:t>eksplozivnih ostankov vojne, omogočanje varnega, d</w:t>
      </w:r>
      <w:r w:rsidR="00EA1C4A">
        <w:rPr>
          <w:color w:val="404040" w:themeColor="text1" w:themeTint="BF"/>
          <w:sz w:val="20"/>
        </w:rPr>
        <w:t>olgoročnega razvoja in izgradnja</w:t>
      </w:r>
      <w:r w:rsidRPr="009F78D0">
        <w:rPr>
          <w:color w:val="404040" w:themeColor="text1" w:themeTint="BF"/>
          <w:sz w:val="20"/>
        </w:rPr>
        <w:t xml:space="preserve"> vzdržljivosti skupnosti, ki so jih prizadeli konflikti. </w:t>
      </w:r>
    </w:p>
    <w:p w14:paraId="1BFBA65F" w14:textId="77777777" w:rsidR="005E6866" w:rsidRPr="009F78D0" w:rsidRDefault="005E6866" w:rsidP="005E6866">
      <w:pPr>
        <w:spacing w:after="0" w:line="240" w:lineRule="auto"/>
        <w:jc w:val="both"/>
        <w:rPr>
          <w:color w:val="404040" w:themeColor="text1" w:themeTint="BF"/>
          <w:sz w:val="20"/>
        </w:rPr>
      </w:pPr>
    </w:p>
    <w:p w14:paraId="202A445C" w14:textId="77777777" w:rsidR="005E6866" w:rsidRPr="009F78D0" w:rsidRDefault="005E6866" w:rsidP="005E6866">
      <w:pPr>
        <w:spacing w:after="0" w:line="240" w:lineRule="auto"/>
        <w:jc w:val="both"/>
        <w:rPr>
          <w:color w:val="404040" w:themeColor="text1" w:themeTint="BF"/>
          <w:sz w:val="20"/>
        </w:rPr>
      </w:pPr>
      <w:r w:rsidRPr="009F78D0">
        <w:rPr>
          <w:color w:val="404040" w:themeColor="text1" w:themeTint="BF"/>
          <w:sz w:val="20"/>
        </w:rPr>
        <w:t xml:space="preserve">Vlada Republike Slovenije zagotavlja ITF </w:t>
      </w:r>
      <w:r w:rsidR="00FF2EAC">
        <w:rPr>
          <w:color w:val="404040" w:themeColor="text1" w:themeTint="BF"/>
          <w:sz w:val="20"/>
        </w:rPr>
        <w:t>Ustanov</w:t>
      </w:r>
      <w:r w:rsidR="00F749B6">
        <w:rPr>
          <w:color w:val="404040" w:themeColor="text1" w:themeTint="BF"/>
          <w:sz w:val="20"/>
        </w:rPr>
        <w:t>i</w:t>
      </w:r>
      <w:r w:rsidR="00FF2EAC">
        <w:rPr>
          <w:color w:val="404040" w:themeColor="text1" w:themeTint="BF"/>
          <w:sz w:val="20"/>
        </w:rPr>
        <w:t xml:space="preserve"> za krepitev človekove varnosti </w:t>
      </w:r>
      <w:r w:rsidRPr="009F78D0">
        <w:rPr>
          <w:color w:val="404040" w:themeColor="text1" w:themeTint="BF"/>
          <w:sz w:val="20"/>
        </w:rPr>
        <w:t>politično in diplomatsko podporo ter redne prispevke za nje</w:t>
      </w:r>
      <w:r w:rsidR="00F749B6">
        <w:rPr>
          <w:color w:val="404040" w:themeColor="text1" w:themeTint="BF"/>
          <w:sz w:val="20"/>
        </w:rPr>
        <w:t>no</w:t>
      </w:r>
      <w:r w:rsidRPr="009F78D0">
        <w:rPr>
          <w:color w:val="404040" w:themeColor="text1" w:themeTint="BF"/>
          <w:sz w:val="20"/>
        </w:rPr>
        <w:t xml:space="preserve"> delovanje in projekte. </w:t>
      </w:r>
    </w:p>
    <w:p w14:paraId="108D3998" w14:textId="77777777" w:rsidR="005E6866" w:rsidRPr="009F78D0" w:rsidRDefault="005E6866" w:rsidP="005E6866">
      <w:pPr>
        <w:spacing w:after="0" w:line="240" w:lineRule="auto"/>
        <w:jc w:val="both"/>
        <w:rPr>
          <w:color w:val="404040" w:themeColor="text1" w:themeTint="BF"/>
          <w:sz w:val="20"/>
        </w:rPr>
      </w:pPr>
    </w:p>
    <w:p w14:paraId="14E72A3A" w14:textId="77777777" w:rsidR="005E6866" w:rsidRPr="009F78D0" w:rsidRDefault="005E6866" w:rsidP="005E6866">
      <w:pPr>
        <w:pStyle w:val="ListParagraph"/>
        <w:numPr>
          <w:ilvl w:val="0"/>
          <w:numId w:val="16"/>
        </w:numPr>
        <w:spacing w:after="0" w:line="240" w:lineRule="auto"/>
        <w:ind w:left="426" w:hanging="426"/>
        <w:jc w:val="both"/>
        <w:rPr>
          <w:color w:val="404040" w:themeColor="text1" w:themeTint="BF"/>
        </w:rPr>
      </w:pPr>
      <w:r w:rsidRPr="009F78D0">
        <w:rPr>
          <w:color w:val="404040" w:themeColor="text1" w:themeTint="BF"/>
        </w:rPr>
        <w:t>Slovenija bo še naprej podpirala aktivnosti ITF</w:t>
      </w:r>
      <w:r w:rsidR="00FF2EAC">
        <w:rPr>
          <w:color w:val="404040" w:themeColor="text1" w:themeTint="BF"/>
        </w:rPr>
        <w:t xml:space="preserve"> Ustanove za krepitev človekove varnosti</w:t>
      </w:r>
      <w:r w:rsidRPr="009F78D0">
        <w:rPr>
          <w:color w:val="404040" w:themeColor="text1" w:themeTint="BF"/>
        </w:rPr>
        <w:t>, ki so skl</w:t>
      </w:r>
      <w:r w:rsidR="00550E01">
        <w:rPr>
          <w:color w:val="404040" w:themeColor="text1" w:themeTint="BF"/>
        </w:rPr>
        <w:t>adne s prednostnimi področji, t</w:t>
      </w:r>
      <w:r w:rsidRPr="009F78D0">
        <w:rPr>
          <w:color w:val="404040" w:themeColor="text1" w:themeTint="BF"/>
        </w:rPr>
        <w:t xml:space="preserve">j. predvsem na področju </w:t>
      </w:r>
      <w:r w:rsidR="004F2D56">
        <w:rPr>
          <w:color w:val="404040" w:themeColor="text1" w:themeTint="BF"/>
        </w:rPr>
        <w:t xml:space="preserve">humanitarnega </w:t>
      </w:r>
      <w:r w:rsidRPr="009F78D0">
        <w:rPr>
          <w:color w:val="404040" w:themeColor="text1" w:themeTint="BF"/>
        </w:rPr>
        <w:t xml:space="preserve">razminiranja in </w:t>
      </w:r>
      <w:proofErr w:type="spellStart"/>
      <w:r w:rsidRPr="009F78D0">
        <w:rPr>
          <w:color w:val="404040" w:themeColor="text1" w:themeTint="BF"/>
        </w:rPr>
        <w:t>pokonfliktne</w:t>
      </w:r>
      <w:proofErr w:type="spellEnd"/>
      <w:r w:rsidRPr="009F78D0">
        <w:rPr>
          <w:color w:val="404040" w:themeColor="text1" w:themeTint="BF"/>
        </w:rPr>
        <w:t xml:space="preserve"> rehabilitacije, vključno z Bosno in Hercegovino, Ukrajin</w:t>
      </w:r>
      <w:r w:rsidR="00C45ACE">
        <w:rPr>
          <w:color w:val="404040" w:themeColor="text1" w:themeTint="BF"/>
        </w:rPr>
        <w:t>o ter Bližnj</w:t>
      </w:r>
      <w:r w:rsidR="00EA1C4A">
        <w:rPr>
          <w:color w:val="404040" w:themeColor="text1" w:themeTint="BF"/>
        </w:rPr>
        <w:t>im vzhodom</w:t>
      </w:r>
      <w:r w:rsidR="00C45ACE">
        <w:rPr>
          <w:color w:val="404040" w:themeColor="text1" w:themeTint="BF"/>
        </w:rPr>
        <w:t>.</w:t>
      </w:r>
    </w:p>
    <w:p w14:paraId="034BBAC8" w14:textId="77777777" w:rsidR="005E6866" w:rsidRPr="009F78D0" w:rsidRDefault="005E6866" w:rsidP="005E6866">
      <w:pPr>
        <w:pStyle w:val="ListParagraph"/>
        <w:numPr>
          <w:ilvl w:val="0"/>
          <w:numId w:val="16"/>
        </w:numPr>
        <w:spacing w:after="0" w:line="240" w:lineRule="auto"/>
        <w:ind w:left="426" w:hanging="426"/>
        <w:jc w:val="both"/>
        <w:rPr>
          <w:color w:val="404040" w:themeColor="text1" w:themeTint="BF"/>
        </w:rPr>
      </w:pPr>
      <w:r w:rsidRPr="009F78D0">
        <w:rPr>
          <w:color w:val="404040" w:themeColor="text1" w:themeTint="BF"/>
        </w:rPr>
        <w:t xml:space="preserve">Podpirala bo celovit pristop k miru in človekovi varnosti ter nadgradnjo humanitarnih aktivnosti ITF </w:t>
      </w:r>
      <w:r w:rsidR="00FF2EAC">
        <w:rPr>
          <w:color w:val="404040" w:themeColor="text1" w:themeTint="BF"/>
        </w:rPr>
        <w:t>Ustanove za krepitev človekove varnosti</w:t>
      </w:r>
      <w:r w:rsidR="00FF2EAC" w:rsidRPr="009F78D0">
        <w:rPr>
          <w:color w:val="404040" w:themeColor="text1" w:themeTint="BF"/>
        </w:rPr>
        <w:t xml:space="preserve"> </w:t>
      </w:r>
      <w:r w:rsidRPr="009F78D0">
        <w:rPr>
          <w:color w:val="404040" w:themeColor="text1" w:themeTint="BF"/>
        </w:rPr>
        <w:t>s širšimi razvojnimi projekti, tudi s p</w:t>
      </w:r>
      <w:r w:rsidR="00C45ACE">
        <w:rPr>
          <w:color w:val="404040" w:themeColor="text1" w:themeTint="BF"/>
        </w:rPr>
        <w:t>ovezovanjem z drugimi izvajalci.</w:t>
      </w:r>
    </w:p>
    <w:p w14:paraId="0B49379E" w14:textId="77777777" w:rsidR="005E6866" w:rsidRPr="009F78D0" w:rsidRDefault="005E6866" w:rsidP="005E6866">
      <w:pPr>
        <w:pStyle w:val="ListParagraph"/>
        <w:numPr>
          <w:ilvl w:val="0"/>
          <w:numId w:val="16"/>
        </w:numPr>
        <w:spacing w:after="0" w:line="240" w:lineRule="auto"/>
        <w:ind w:left="426" w:hanging="426"/>
        <w:jc w:val="both"/>
        <w:rPr>
          <w:color w:val="404040" w:themeColor="text1" w:themeTint="BF"/>
        </w:rPr>
      </w:pPr>
      <w:r w:rsidRPr="009F78D0">
        <w:rPr>
          <w:color w:val="404040" w:themeColor="text1" w:themeTint="BF"/>
        </w:rPr>
        <w:t>Na področju rehabilitacije bo Slovenija še naprej spodbujala krepitev odnosov s</w:t>
      </w:r>
      <w:r w:rsidR="00FF2EAC">
        <w:rPr>
          <w:color w:val="404040" w:themeColor="text1" w:themeTint="BF"/>
        </w:rPr>
        <w:t xml:space="preserve"> ponudniki storitev v Sloveniji</w:t>
      </w:r>
      <w:r w:rsidRPr="009F78D0">
        <w:rPr>
          <w:color w:val="404040" w:themeColor="text1" w:themeTint="BF"/>
        </w:rPr>
        <w:t xml:space="preserve">.  </w:t>
      </w:r>
    </w:p>
    <w:p w14:paraId="12E75B48" w14:textId="77777777" w:rsidR="005E6866" w:rsidRPr="009F78D0" w:rsidRDefault="005E6866" w:rsidP="005E6866">
      <w:pPr>
        <w:pStyle w:val="ListParagraph"/>
        <w:numPr>
          <w:ilvl w:val="0"/>
          <w:numId w:val="16"/>
        </w:numPr>
        <w:spacing w:after="0" w:line="240" w:lineRule="auto"/>
        <w:ind w:left="426" w:hanging="426"/>
        <w:jc w:val="both"/>
        <w:rPr>
          <w:color w:val="404040" w:themeColor="text1" w:themeTint="BF"/>
        </w:rPr>
      </w:pPr>
      <w:r w:rsidRPr="009F78D0">
        <w:rPr>
          <w:color w:val="404040" w:themeColor="text1" w:themeTint="BF"/>
        </w:rPr>
        <w:t xml:space="preserve">Slovenija bo podpirala ITF </w:t>
      </w:r>
      <w:r w:rsidR="00FF2EAC">
        <w:rPr>
          <w:color w:val="404040" w:themeColor="text1" w:themeTint="BF"/>
        </w:rPr>
        <w:t>Ustanov</w:t>
      </w:r>
      <w:r w:rsidR="00F749B6">
        <w:rPr>
          <w:color w:val="404040" w:themeColor="text1" w:themeTint="BF"/>
        </w:rPr>
        <w:t>o</w:t>
      </w:r>
      <w:r w:rsidR="00FF2EAC">
        <w:rPr>
          <w:color w:val="404040" w:themeColor="text1" w:themeTint="BF"/>
        </w:rPr>
        <w:t xml:space="preserve"> za krepitev človekove varnosti</w:t>
      </w:r>
      <w:r w:rsidR="00FF2EAC" w:rsidRPr="009F78D0">
        <w:rPr>
          <w:color w:val="404040" w:themeColor="text1" w:themeTint="BF"/>
        </w:rPr>
        <w:t xml:space="preserve"> </w:t>
      </w:r>
      <w:r w:rsidRPr="009F78D0">
        <w:rPr>
          <w:color w:val="404040" w:themeColor="text1" w:themeTint="BF"/>
        </w:rPr>
        <w:t xml:space="preserve">pri </w:t>
      </w:r>
      <w:r w:rsidR="00752A0D">
        <w:rPr>
          <w:color w:val="404040" w:themeColor="text1" w:themeTint="BF"/>
        </w:rPr>
        <w:t>izvajanju</w:t>
      </w:r>
      <w:r w:rsidRPr="009F78D0">
        <w:rPr>
          <w:color w:val="404040" w:themeColor="text1" w:themeTint="BF"/>
        </w:rPr>
        <w:t xml:space="preserve"> delegiran</w:t>
      </w:r>
      <w:r w:rsidR="00752A0D">
        <w:rPr>
          <w:color w:val="404040" w:themeColor="text1" w:themeTint="BF"/>
        </w:rPr>
        <w:t>ega</w:t>
      </w:r>
      <w:r w:rsidRPr="009F78D0">
        <w:rPr>
          <w:color w:val="404040" w:themeColor="text1" w:themeTint="BF"/>
        </w:rPr>
        <w:t xml:space="preserve"> sodelovanj</w:t>
      </w:r>
      <w:r w:rsidR="00752A0D">
        <w:rPr>
          <w:color w:val="404040" w:themeColor="text1" w:themeTint="BF"/>
        </w:rPr>
        <w:t>a</w:t>
      </w:r>
      <w:r w:rsidRPr="009F78D0">
        <w:rPr>
          <w:color w:val="404040" w:themeColor="text1" w:themeTint="BF"/>
        </w:rPr>
        <w:t xml:space="preserve"> EU ter </w:t>
      </w:r>
      <w:r w:rsidR="00F749B6">
        <w:rPr>
          <w:color w:val="404040" w:themeColor="text1" w:themeTint="BF"/>
        </w:rPr>
        <w:t xml:space="preserve">pri </w:t>
      </w:r>
      <w:r w:rsidRPr="009F78D0">
        <w:rPr>
          <w:color w:val="404040" w:themeColor="text1" w:themeTint="BF"/>
        </w:rPr>
        <w:t xml:space="preserve">pridobivanju drugih donatorskih sredstev. </w:t>
      </w:r>
    </w:p>
    <w:p w14:paraId="50A58A13" w14:textId="77777777" w:rsidR="00905B31" w:rsidRPr="009F78D0" w:rsidRDefault="00905B31" w:rsidP="00905B31">
      <w:pPr>
        <w:pStyle w:val="ListParagraph"/>
        <w:numPr>
          <w:ilvl w:val="0"/>
          <w:numId w:val="16"/>
        </w:numPr>
        <w:spacing w:after="0" w:line="240" w:lineRule="auto"/>
        <w:ind w:left="426" w:hanging="426"/>
        <w:jc w:val="both"/>
        <w:rPr>
          <w:color w:val="404040" w:themeColor="text1" w:themeTint="BF"/>
        </w:rPr>
      </w:pPr>
      <w:r w:rsidRPr="009F78D0">
        <w:rPr>
          <w:color w:val="404040" w:themeColor="text1" w:themeTint="BF"/>
        </w:rPr>
        <w:t>Slovenija bo še naprej spodbujala lokalno lastništvo in sodelovanje z nacionalnimi organi v okviru aktivnosti ITF</w:t>
      </w:r>
      <w:r w:rsidR="00FF2EAC">
        <w:rPr>
          <w:color w:val="404040" w:themeColor="text1" w:themeTint="BF"/>
        </w:rPr>
        <w:t xml:space="preserve"> Ustanove za krepitev človekove varnosti</w:t>
      </w:r>
      <w:r w:rsidRPr="009F78D0">
        <w:rPr>
          <w:color w:val="404040" w:themeColor="text1" w:themeTint="BF"/>
        </w:rPr>
        <w:t>.</w:t>
      </w:r>
    </w:p>
    <w:p w14:paraId="79AEDCF1" w14:textId="77777777" w:rsidR="005E6866" w:rsidRPr="009F78D0" w:rsidRDefault="005E6866" w:rsidP="005E6866">
      <w:pPr>
        <w:pStyle w:val="NoSpacing"/>
        <w:jc w:val="both"/>
        <w:rPr>
          <w:rFonts w:asciiTheme="minorHAnsi" w:hAnsiTheme="minorHAnsi"/>
          <w:color w:val="404040" w:themeColor="text1" w:themeTint="BF"/>
          <w:sz w:val="20"/>
        </w:rPr>
      </w:pPr>
    </w:p>
    <w:p w14:paraId="445F1092" w14:textId="77777777" w:rsidR="005E6866" w:rsidRPr="009F78D0" w:rsidRDefault="005E6866" w:rsidP="005E6866">
      <w:pPr>
        <w:spacing w:after="0" w:line="240" w:lineRule="auto"/>
        <w:jc w:val="both"/>
        <w:rPr>
          <w:color w:val="404040" w:themeColor="text1" w:themeTint="BF"/>
          <w:sz w:val="20"/>
        </w:rPr>
      </w:pPr>
      <w:r w:rsidRPr="009F78D0">
        <w:rPr>
          <w:color w:val="404040" w:themeColor="text1" w:themeTint="BF"/>
          <w:sz w:val="20"/>
        </w:rPr>
        <w:t xml:space="preserve">Center za evropsko prihodnost </w:t>
      </w:r>
      <w:r w:rsidR="00716720">
        <w:rPr>
          <w:color w:val="404040" w:themeColor="text1" w:themeTint="BF"/>
          <w:sz w:val="20"/>
        </w:rPr>
        <w:t xml:space="preserve">(CEP) </w:t>
      </w:r>
      <w:r w:rsidRPr="009F78D0">
        <w:rPr>
          <w:color w:val="404040" w:themeColor="text1" w:themeTint="BF"/>
          <w:sz w:val="20"/>
        </w:rPr>
        <w:t xml:space="preserve">je ustanovila Vlada Republike Slovenije leta 2006 na pobudo </w:t>
      </w:r>
      <w:r w:rsidRPr="009F78D0">
        <w:rPr>
          <w:rFonts w:cs="Arial"/>
          <w:color w:val="404040" w:themeColor="text1" w:themeTint="BF"/>
          <w:sz w:val="20"/>
          <w:szCs w:val="20"/>
        </w:rPr>
        <w:t>Ministrstva za zunanje zadeve</w:t>
      </w:r>
      <w:r w:rsidRPr="009F78D0">
        <w:rPr>
          <w:color w:val="404040" w:themeColor="text1" w:themeTint="BF"/>
          <w:sz w:val="20"/>
        </w:rPr>
        <w:t>, da</w:t>
      </w:r>
      <w:r w:rsidR="00D27640">
        <w:rPr>
          <w:color w:val="404040" w:themeColor="text1" w:themeTint="BF"/>
          <w:sz w:val="20"/>
        </w:rPr>
        <w:t xml:space="preserve"> bi</w:t>
      </w:r>
      <w:r w:rsidRPr="009F78D0">
        <w:rPr>
          <w:color w:val="404040" w:themeColor="text1" w:themeTint="BF"/>
          <w:sz w:val="20"/>
        </w:rPr>
        <w:t xml:space="preserve"> s prenosom znanj, izkušenj in dobrih praks pomaga</w:t>
      </w:r>
      <w:r w:rsidR="00D27640">
        <w:rPr>
          <w:color w:val="404040" w:themeColor="text1" w:themeTint="BF"/>
          <w:sz w:val="20"/>
        </w:rPr>
        <w:t>la</w:t>
      </w:r>
      <w:r w:rsidRPr="009F78D0">
        <w:rPr>
          <w:color w:val="404040" w:themeColor="text1" w:themeTint="BF"/>
          <w:sz w:val="20"/>
        </w:rPr>
        <w:t xml:space="preserve"> državam Zahodnega Balkana in drugim državam z evropsko perspektivo na njihovi poti v EU. Glavno poslanstvo C</w:t>
      </w:r>
      <w:r w:rsidR="00FF2EAC">
        <w:rPr>
          <w:color w:val="404040" w:themeColor="text1" w:themeTint="BF"/>
          <w:sz w:val="20"/>
        </w:rPr>
        <w:t>entr</w:t>
      </w:r>
      <w:r w:rsidR="00161A0B">
        <w:rPr>
          <w:color w:val="404040" w:themeColor="text1" w:themeTint="BF"/>
          <w:sz w:val="20"/>
        </w:rPr>
        <w:t>a</w:t>
      </w:r>
      <w:r w:rsidR="00FF2EAC">
        <w:rPr>
          <w:color w:val="404040" w:themeColor="text1" w:themeTint="BF"/>
          <w:sz w:val="20"/>
        </w:rPr>
        <w:t xml:space="preserve"> za evropsko prihodnost</w:t>
      </w:r>
      <w:r w:rsidRPr="009F78D0">
        <w:rPr>
          <w:color w:val="404040" w:themeColor="text1" w:themeTint="BF"/>
          <w:sz w:val="20"/>
        </w:rPr>
        <w:t xml:space="preserve"> je krepitev evropske perspektive, med drugim na področju demokratizacije, varnosti, vladavin</w:t>
      </w:r>
      <w:r w:rsidR="00FA427F">
        <w:rPr>
          <w:color w:val="404040" w:themeColor="text1" w:themeTint="BF"/>
          <w:sz w:val="20"/>
        </w:rPr>
        <w:t>e</w:t>
      </w:r>
      <w:r w:rsidRPr="009F78D0">
        <w:rPr>
          <w:color w:val="404040" w:themeColor="text1" w:themeTint="BF"/>
          <w:sz w:val="20"/>
        </w:rPr>
        <w:t xml:space="preserve"> prava, dobrega </w:t>
      </w:r>
      <w:r w:rsidRPr="009F78D0">
        <w:rPr>
          <w:color w:val="404040" w:themeColor="text1" w:themeTint="BF"/>
          <w:sz w:val="20"/>
        </w:rPr>
        <w:lastRenderedPageBreak/>
        <w:t xml:space="preserve">upravljanja in enakih možnosti za mlade. </w:t>
      </w:r>
      <w:r w:rsidR="00716720">
        <w:rPr>
          <w:color w:val="404040" w:themeColor="text1" w:themeTint="BF"/>
          <w:sz w:val="20"/>
        </w:rPr>
        <w:t>N</w:t>
      </w:r>
      <w:r w:rsidRPr="009F78D0">
        <w:rPr>
          <w:color w:val="404040" w:themeColor="text1" w:themeTint="BF"/>
          <w:sz w:val="20"/>
        </w:rPr>
        <w:t xml:space="preserve">jegove aktivnosti </w:t>
      </w:r>
      <w:r w:rsidR="00716720">
        <w:rPr>
          <w:color w:val="404040" w:themeColor="text1" w:themeTint="BF"/>
          <w:sz w:val="20"/>
        </w:rPr>
        <w:t xml:space="preserve">so zato </w:t>
      </w:r>
      <w:r w:rsidR="0035138F">
        <w:rPr>
          <w:color w:val="404040" w:themeColor="text1" w:themeTint="BF"/>
          <w:sz w:val="20"/>
        </w:rPr>
        <w:t>osredotočene</w:t>
      </w:r>
      <w:r w:rsidR="0035138F" w:rsidRPr="009F78D0">
        <w:rPr>
          <w:color w:val="404040" w:themeColor="text1" w:themeTint="BF"/>
          <w:sz w:val="20"/>
        </w:rPr>
        <w:t xml:space="preserve"> </w:t>
      </w:r>
      <w:r w:rsidRPr="009F78D0">
        <w:rPr>
          <w:color w:val="404040" w:themeColor="text1" w:themeTint="BF"/>
          <w:sz w:val="20"/>
        </w:rPr>
        <w:t>predvsem na Zahodni Balkan, deln</w:t>
      </w:r>
      <w:r w:rsidR="00716720">
        <w:rPr>
          <w:color w:val="404040" w:themeColor="text1" w:themeTint="BF"/>
          <w:sz w:val="20"/>
        </w:rPr>
        <w:t>o tudi v države vzhodnega dela e</w:t>
      </w:r>
      <w:r w:rsidRPr="009F78D0">
        <w:rPr>
          <w:color w:val="404040" w:themeColor="text1" w:themeTint="BF"/>
          <w:sz w:val="20"/>
        </w:rPr>
        <w:t xml:space="preserve">vropskega sosedstva. </w:t>
      </w:r>
    </w:p>
    <w:p w14:paraId="0E0B972B" w14:textId="77777777" w:rsidR="005E6866" w:rsidRPr="009F78D0" w:rsidRDefault="005E6866" w:rsidP="005E6866">
      <w:pPr>
        <w:spacing w:after="0" w:line="240" w:lineRule="auto"/>
        <w:jc w:val="both"/>
        <w:rPr>
          <w:color w:val="404040" w:themeColor="text1" w:themeTint="BF"/>
        </w:rPr>
      </w:pPr>
    </w:p>
    <w:p w14:paraId="6DB31633" w14:textId="77777777" w:rsidR="005E6866" w:rsidRDefault="00716720" w:rsidP="005E6866">
      <w:pPr>
        <w:spacing w:after="0" w:line="240" w:lineRule="auto"/>
        <w:jc w:val="both"/>
        <w:rPr>
          <w:color w:val="404040" w:themeColor="text1" w:themeTint="BF"/>
          <w:sz w:val="20"/>
        </w:rPr>
      </w:pPr>
      <w:r>
        <w:rPr>
          <w:color w:val="404040" w:themeColor="text1" w:themeTint="BF"/>
          <w:sz w:val="20"/>
        </w:rPr>
        <w:t>K</w:t>
      </w:r>
      <w:r w:rsidRPr="009F78D0">
        <w:rPr>
          <w:color w:val="404040" w:themeColor="text1" w:themeTint="BF"/>
          <w:sz w:val="20"/>
        </w:rPr>
        <w:t xml:space="preserve">ot soorganizator </w:t>
      </w:r>
      <w:r>
        <w:rPr>
          <w:color w:val="404040" w:themeColor="text1" w:themeTint="BF"/>
          <w:sz w:val="20"/>
        </w:rPr>
        <w:t>Strateškega foruma Bled</w:t>
      </w:r>
      <w:r w:rsidRPr="009F78D0">
        <w:rPr>
          <w:color w:val="404040" w:themeColor="text1" w:themeTint="BF"/>
          <w:sz w:val="20"/>
        </w:rPr>
        <w:t xml:space="preserve"> in kot </w:t>
      </w:r>
      <w:r>
        <w:rPr>
          <w:color w:val="404040" w:themeColor="text1" w:themeTint="BF"/>
          <w:sz w:val="20"/>
        </w:rPr>
        <w:t xml:space="preserve">eden od </w:t>
      </w:r>
      <w:r w:rsidRPr="009F78D0">
        <w:rPr>
          <w:color w:val="404040" w:themeColor="text1" w:themeTint="BF"/>
          <w:sz w:val="20"/>
        </w:rPr>
        <w:t>koordinator</w:t>
      </w:r>
      <w:r>
        <w:rPr>
          <w:color w:val="404040" w:themeColor="text1" w:themeTint="BF"/>
          <w:sz w:val="20"/>
        </w:rPr>
        <w:t>jev</w:t>
      </w:r>
      <w:r w:rsidRPr="009F78D0">
        <w:rPr>
          <w:color w:val="404040" w:themeColor="text1" w:themeTint="BF"/>
          <w:sz w:val="20"/>
        </w:rPr>
        <w:t xml:space="preserve"> za </w:t>
      </w:r>
      <w:r>
        <w:rPr>
          <w:color w:val="404040" w:themeColor="text1" w:themeTint="BF"/>
          <w:sz w:val="20"/>
        </w:rPr>
        <w:t xml:space="preserve">10. prednostno področje </w:t>
      </w:r>
      <w:r w:rsidRPr="009F78D0">
        <w:rPr>
          <w:color w:val="404040" w:themeColor="text1" w:themeTint="BF"/>
          <w:sz w:val="20"/>
        </w:rPr>
        <w:t xml:space="preserve">Podonavske strategije </w:t>
      </w:r>
      <w:r w:rsidRPr="00716720">
        <w:rPr>
          <w:color w:val="404040" w:themeColor="text1" w:themeTint="BF"/>
          <w:sz w:val="20"/>
        </w:rPr>
        <w:t>(Institucionalne zmogljivosti in sodelovanje)</w:t>
      </w:r>
      <w:r w:rsidRPr="009F78D0">
        <w:rPr>
          <w:color w:val="404040" w:themeColor="text1" w:themeTint="BF"/>
          <w:sz w:val="20"/>
        </w:rPr>
        <w:t xml:space="preserve"> </w:t>
      </w:r>
      <w:r w:rsidR="005E6866" w:rsidRPr="009F78D0">
        <w:rPr>
          <w:color w:val="404040" w:themeColor="text1" w:themeTint="BF"/>
          <w:sz w:val="20"/>
        </w:rPr>
        <w:t>C</w:t>
      </w:r>
      <w:r w:rsidR="00FF2EAC">
        <w:rPr>
          <w:color w:val="404040" w:themeColor="text1" w:themeTint="BF"/>
          <w:sz w:val="20"/>
        </w:rPr>
        <w:t xml:space="preserve">enter za evropsko prihodnost </w:t>
      </w:r>
      <w:r w:rsidR="005E6866" w:rsidRPr="009F78D0">
        <w:rPr>
          <w:color w:val="404040" w:themeColor="text1" w:themeTint="BF"/>
          <w:sz w:val="20"/>
        </w:rPr>
        <w:t xml:space="preserve">razpolaga s strateškim poznavanjem regije Zahodnega Balkana, </w:t>
      </w:r>
      <w:r w:rsidR="003E7D63">
        <w:rPr>
          <w:color w:val="404040" w:themeColor="text1" w:themeTint="BF"/>
          <w:sz w:val="20"/>
        </w:rPr>
        <w:t xml:space="preserve">z vpogledom </w:t>
      </w:r>
      <w:r w:rsidR="005E6866" w:rsidRPr="009F78D0">
        <w:rPr>
          <w:color w:val="404040" w:themeColor="text1" w:themeTint="BF"/>
          <w:sz w:val="20"/>
        </w:rPr>
        <w:t xml:space="preserve">v potrebe </w:t>
      </w:r>
      <w:r w:rsidR="003E7D63">
        <w:rPr>
          <w:color w:val="404040" w:themeColor="text1" w:themeTint="BF"/>
          <w:sz w:val="20"/>
        </w:rPr>
        <w:t xml:space="preserve">v </w:t>
      </w:r>
      <w:r w:rsidR="005E6866" w:rsidRPr="009F78D0">
        <w:rPr>
          <w:color w:val="404040" w:themeColor="text1" w:themeTint="BF"/>
          <w:sz w:val="20"/>
        </w:rPr>
        <w:t>Podonavski regiji ter s široko mrežo relevantnih kontaktov v zasebnem sektorju.</w:t>
      </w:r>
    </w:p>
    <w:p w14:paraId="0A678A9B" w14:textId="77777777" w:rsidR="005E6866" w:rsidRPr="009F78D0" w:rsidRDefault="005E6866" w:rsidP="005E6866">
      <w:pPr>
        <w:spacing w:after="0" w:line="240" w:lineRule="auto"/>
        <w:jc w:val="both"/>
        <w:rPr>
          <w:color w:val="404040" w:themeColor="text1" w:themeTint="BF"/>
          <w:sz w:val="20"/>
        </w:rPr>
      </w:pPr>
    </w:p>
    <w:p w14:paraId="413D1B53" w14:textId="77777777" w:rsidR="005E6866" w:rsidRPr="009F78D0" w:rsidRDefault="005E6866" w:rsidP="005E6866">
      <w:pPr>
        <w:pStyle w:val="ListParagraph"/>
        <w:numPr>
          <w:ilvl w:val="0"/>
          <w:numId w:val="17"/>
        </w:numPr>
        <w:spacing w:after="0" w:line="240" w:lineRule="auto"/>
        <w:ind w:left="426" w:hanging="426"/>
        <w:jc w:val="both"/>
        <w:rPr>
          <w:color w:val="404040" w:themeColor="text1" w:themeTint="BF"/>
        </w:rPr>
      </w:pPr>
      <w:r w:rsidRPr="009F78D0">
        <w:rPr>
          <w:color w:val="404040" w:themeColor="text1" w:themeTint="BF"/>
        </w:rPr>
        <w:t>Z</w:t>
      </w:r>
      <w:r w:rsidR="00716720">
        <w:rPr>
          <w:color w:val="404040" w:themeColor="text1" w:themeTint="BF"/>
        </w:rPr>
        <w:t xml:space="preserve">a </w:t>
      </w:r>
      <w:r w:rsidRPr="009F78D0">
        <w:rPr>
          <w:color w:val="404040" w:themeColor="text1" w:themeTint="BF"/>
        </w:rPr>
        <w:t>naslavljanj</w:t>
      </w:r>
      <w:r w:rsidR="00550E01">
        <w:rPr>
          <w:color w:val="404040" w:themeColor="text1" w:themeTint="BF"/>
        </w:rPr>
        <w:t>e</w:t>
      </w:r>
      <w:r w:rsidRPr="009F78D0">
        <w:rPr>
          <w:color w:val="404040" w:themeColor="text1" w:themeTint="BF"/>
        </w:rPr>
        <w:t xml:space="preserve"> potreb partnerskih držav, ki zahtevajo celovit pristop, se bo pri pripravi projektov spodbujalo kombiniranje širšega nabora strokovnjakov iz državne uprave in širšega javnega sektorja, pa tudi tujih strokovnjakov, zasebnega sektorja, akademske sfere in nevladnih organizacij. </w:t>
      </w:r>
    </w:p>
    <w:p w14:paraId="604E0FC6" w14:textId="77777777" w:rsidR="005E6866" w:rsidRPr="009F78D0" w:rsidRDefault="00716720" w:rsidP="005E6866">
      <w:pPr>
        <w:pStyle w:val="ListParagraph"/>
        <w:numPr>
          <w:ilvl w:val="0"/>
          <w:numId w:val="17"/>
        </w:numPr>
        <w:spacing w:after="0" w:line="240" w:lineRule="auto"/>
        <w:ind w:left="426" w:hanging="426"/>
        <w:jc w:val="both"/>
        <w:rPr>
          <w:color w:val="404040" w:themeColor="text1" w:themeTint="BF"/>
        </w:rPr>
      </w:pPr>
      <w:r>
        <w:rPr>
          <w:color w:val="404040" w:themeColor="text1" w:themeTint="BF"/>
        </w:rPr>
        <w:t>Preučile</w:t>
      </w:r>
      <w:r w:rsidR="005E6866" w:rsidRPr="009F78D0">
        <w:rPr>
          <w:color w:val="404040" w:themeColor="text1" w:themeTint="BF"/>
        </w:rPr>
        <w:t xml:space="preserve"> se bo</w:t>
      </w:r>
      <w:r>
        <w:rPr>
          <w:color w:val="404040" w:themeColor="text1" w:themeTint="BF"/>
        </w:rPr>
        <w:t>do</w:t>
      </w:r>
      <w:r w:rsidR="005E6866" w:rsidRPr="009F78D0">
        <w:rPr>
          <w:color w:val="404040" w:themeColor="text1" w:themeTint="BF"/>
        </w:rPr>
        <w:t xml:space="preserve"> možnosti za krepitev </w:t>
      </w:r>
      <w:r w:rsidR="00D025AD">
        <w:rPr>
          <w:color w:val="404040" w:themeColor="text1" w:themeTint="BF"/>
        </w:rPr>
        <w:t>izvajanja</w:t>
      </w:r>
      <w:r w:rsidR="005E6866" w:rsidRPr="009F78D0">
        <w:rPr>
          <w:color w:val="404040" w:themeColor="text1" w:themeTint="BF"/>
        </w:rPr>
        <w:t xml:space="preserve"> vseh oblik tehnične pomoči v okviru </w:t>
      </w:r>
      <w:r w:rsidR="00FF2EAC">
        <w:rPr>
          <w:color w:val="404040" w:themeColor="text1" w:themeTint="BF"/>
        </w:rPr>
        <w:t>Centra za evropsko prihodnost</w:t>
      </w:r>
      <w:r w:rsidR="005E6866" w:rsidRPr="009F78D0">
        <w:rPr>
          <w:color w:val="404040" w:themeColor="text1" w:themeTint="BF"/>
        </w:rPr>
        <w:t xml:space="preserve">. </w:t>
      </w:r>
    </w:p>
    <w:p w14:paraId="2DC009DB" w14:textId="77777777" w:rsidR="005E6866" w:rsidRPr="009F78D0" w:rsidRDefault="005E6866" w:rsidP="005E6866">
      <w:pPr>
        <w:pStyle w:val="ListParagraph"/>
        <w:numPr>
          <w:ilvl w:val="0"/>
          <w:numId w:val="17"/>
        </w:numPr>
        <w:spacing w:after="0" w:line="240" w:lineRule="auto"/>
        <w:ind w:left="426" w:hanging="426"/>
        <w:jc w:val="both"/>
        <w:rPr>
          <w:color w:val="404040" w:themeColor="text1" w:themeTint="BF"/>
        </w:rPr>
      </w:pPr>
      <w:r w:rsidRPr="009F78D0">
        <w:rPr>
          <w:color w:val="404040" w:themeColor="text1" w:themeTint="BF"/>
        </w:rPr>
        <w:t xml:space="preserve">Na področju enakih možnosti se bo spodbujalo krepitev aktivnosti </w:t>
      </w:r>
      <w:r w:rsidR="00FF2EAC">
        <w:rPr>
          <w:color w:val="404040" w:themeColor="text1" w:themeTint="BF"/>
        </w:rPr>
        <w:t>Centra za evropsko prihodnost</w:t>
      </w:r>
      <w:r w:rsidRPr="009F78D0">
        <w:rPr>
          <w:color w:val="404040" w:themeColor="text1" w:themeTint="BF"/>
        </w:rPr>
        <w:t xml:space="preserve"> pri spodbujanju podjetništva med mladimi, tudi z vključevanjem zasebnega sektorja in nevladnih organizacij v </w:t>
      </w:r>
      <w:r w:rsidR="00716720">
        <w:rPr>
          <w:color w:val="404040" w:themeColor="text1" w:themeTint="BF"/>
        </w:rPr>
        <w:t xml:space="preserve">te </w:t>
      </w:r>
      <w:r w:rsidRPr="009F78D0">
        <w:rPr>
          <w:color w:val="404040" w:themeColor="text1" w:themeTint="BF"/>
        </w:rPr>
        <w:t xml:space="preserve">aktivnosti. </w:t>
      </w:r>
    </w:p>
    <w:p w14:paraId="3B46D1C1" w14:textId="77777777" w:rsidR="005E6866" w:rsidRPr="009F78D0" w:rsidRDefault="005E6866" w:rsidP="005E6866">
      <w:pPr>
        <w:pStyle w:val="ListParagraph"/>
        <w:numPr>
          <w:ilvl w:val="0"/>
          <w:numId w:val="17"/>
        </w:numPr>
        <w:spacing w:after="0" w:line="240" w:lineRule="auto"/>
        <w:ind w:left="426" w:hanging="426"/>
        <w:jc w:val="both"/>
        <w:rPr>
          <w:color w:val="404040" w:themeColor="text1" w:themeTint="BF"/>
        </w:rPr>
      </w:pPr>
      <w:r w:rsidRPr="009F78D0">
        <w:rPr>
          <w:color w:val="404040" w:themeColor="text1" w:themeTint="BF"/>
        </w:rPr>
        <w:t>Delovanje v dr</w:t>
      </w:r>
      <w:r w:rsidR="00716720">
        <w:rPr>
          <w:color w:val="404040" w:themeColor="text1" w:themeTint="BF"/>
        </w:rPr>
        <w:t>žavah vzhodnega dela e</w:t>
      </w:r>
      <w:r w:rsidRPr="009F78D0">
        <w:rPr>
          <w:color w:val="404040" w:themeColor="text1" w:themeTint="BF"/>
        </w:rPr>
        <w:t xml:space="preserve">vropskega sosedstva </w:t>
      </w:r>
      <w:r w:rsidR="00FA427F">
        <w:rPr>
          <w:color w:val="404040" w:themeColor="text1" w:themeTint="BF"/>
        </w:rPr>
        <w:t xml:space="preserve">se </w:t>
      </w:r>
      <w:r w:rsidRPr="009F78D0">
        <w:rPr>
          <w:color w:val="404040" w:themeColor="text1" w:themeTint="BF"/>
        </w:rPr>
        <w:t>bo gradilo na izkušnjah</w:t>
      </w:r>
      <w:r w:rsidR="00C45ACE">
        <w:rPr>
          <w:color w:val="404040" w:themeColor="text1" w:themeTint="BF"/>
        </w:rPr>
        <w:t>,</w:t>
      </w:r>
      <w:r w:rsidRPr="009F78D0">
        <w:rPr>
          <w:color w:val="404040" w:themeColor="text1" w:themeTint="BF"/>
        </w:rPr>
        <w:t xml:space="preserve"> pridobljenih na Zahodnem Balkanu in pri izvajanju Podonavske strategije.</w:t>
      </w:r>
    </w:p>
    <w:p w14:paraId="26E99F9F" w14:textId="77777777" w:rsidR="00E11BD9" w:rsidRPr="009F78D0" w:rsidRDefault="00E11BD9" w:rsidP="00E11BD9">
      <w:pPr>
        <w:pStyle w:val="ListParagraph"/>
        <w:numPr>
          <w:ilvl w:val="0"/>
          <w:numId w:val="17"/>
        </w:numPr>
        <w:spacing w:after="0" w:line="240" w:lineRule="auto"/>
        <w:ind w:left="426" w:hanging="426"/>
        <w:jc w:val="both"/>
        <w:rPr>
          <w:color w:val="404040" w:themeColor="text1" w:themeTint="BF"/>
        </w:rPr>
      </w:pPr>
      <w:r>
        <w:rPr>
          <w:color w:val="404040" w:themeColor="text1" w:themeTint="BF"/>
        </w:rPr>
        <w:t>Slovenija bo spodbujala Center za evropsko prihodnost k pridobivanju drugih donatorskih sredstev.</w:t>
      </w:r>
    </w:p>
    <w:p w14:paraId="6B9D6DAD" w14:textId="77777777" w:rsidR="005E6866" w:rsidRPr="009F78D0" w:rsidRDefault="005E6866" w:rsidP="005E6866">
      <w:pPr>
        <w:spacing w:after="0" w:line="240" w:lineRule="auto"/>
        <w:jc w:val="both"/>
        <w:rPr>
          <w:color w:val="404040" w:themeColor="text1" w:themeTint="BF"/>
          <w:sz w:val="20"/>
        </w:rPr>
      </w:pPr>
    </w:p>
    <w:p w14:paraId="11857AAA" w14:textId="77777777" w:rsidR="005E6866" w:rsidRPr="009F78D0" w:rsidRDefault="005E6866" w:rsidP="005E6866">
      <w:pPr>
        <w:spacing w:after="0" w:line="240" w:lineRule="auto"/>
        <w:jc w:val="both"/>
        <w:rPr>
          <w:rFonts w:asciiTheme="minorHAnsi" w:hAnsiTheme="minorHAnsi" w:cstheme="minorHAnsi"/>
          <w:color w:val="404040" w:themeColor="text1" w:themeTint="BF"/>
          <w:sz w:val="20"/>
          <w:szCs w:val="20"/>
        </w:rPr>
      </w:pPr>
      <w:r w:rsidRPr="009F78D0">
        <w:rPr>
          <w:rFonts w:asciiTheme="minorHAnsi" w:hAnsiTheme="minorHAnsi" w:cstheme="minorHAnsi"/>
          <w:color w:val="404040" w:themeColor="text1" w:themeTint="BF"/>
          <w:sz w:val="20"/>
          <w:szCs w:val="20"/>
        </w:rPr>
        <w:t xml:space="preserve">Center za mednarodno sodelovanje in razvoj </w:t>
      </w:r>
      <w:r w:rsidR="00716720">
        <w:rPr>
          <w:rFonts w:asciiTheme="minorHAnsi" w:hAnsiTheme="minorHAnsi" w:cstheme="minorHAnsi"/>
          <w:color w:val="404040" w:themeColor="text1" w:themeTint="BF"/>
          <w:sz w:val="20"/>
          <w:szCs w:val="20"/>
        </w:rPr>
        <w:t xml:space="preserve">(CMSR) </w:t>
      </w:r>
      <w:r w:rsidRPr="009F78D0">
        <w:rPr>
          <w:rFonts w:asciiTheme="minorHAnsi" w:hAnsiTheme="minorHAnsi" w:cstheme="minorHAnsi"/>
          <w:color w:val="404040" w:themeColor="text1" w:themeTint="BF"/>
          <w:sz w:val="20"/>
          <w:szCs w:val="20"/>
        </w:rPr>
        <w:t xml:space="preserve">je samostojna </w:t>
      </w:r>
      <w:r w:rsidR="00716720">
        <w:rPr>
          <w:rFonts w:asciiTheme="minorHAnsi" w:hAnsiTheme="minorHAnsi" w:cstheme="minorHAnsi"/>
          <w:color w:val="404040" w:themeColor="text1" w:themeTint="BF"/>
          <w:sz w:val="20"/>
          <w:szCs w:val="20"/>
        </w:rPr>
        <w:t xml:space="preserve">neprofitna </w:t>
      </w:r>
      <w:r w:rsidRPr="009F78D0">
        <w:rPr>
          <w:rFonts w:asciiTheme="minorHAnsi" w:hAnsiTheme="minorHAnsi" w:cstheme="minorHAnsi"/>
          <w:color w:val="404040" w:themeColor="text1" w:themeTint="BF"/>
          <w:sz w:val="20"/>
          <w:szCs w:val="20"/>
        </w:rPr>
        <w:t xml:space="preserve">raziskovalna in svetovalna organizacija </w:t>
      </w:r>
      <w:r w:rsidR="00716720">
        <w:rPr>
          <w:rFonts w:asciiTheme="minorHAnsi" w:hAnsiTheme="minorHAnsi" w:cstheme="minorHAnsi"/>
          <w:color w:val="404040" w:themeColor="text1" w:themeTint="BF"/>
          <w:sz w:val="20"/>
          <w:szCs w:val="20"/>
        </w:rPr>
        <w:t>za področje</w:t>
      </w:r>
      <w:r w:rsidRPr="009F78D0">
        <w:rPr>
          <w:rFonts w:asciiTheme="minorHAnsi" w:hAnsiTheme="minorHAnsi" w:cstheme="minorHAnsi"/>
          <w:color w:val="404040" w:themeColor="text1" w:themeTint="BF"/>
          <w:sz w:val="20"/>
          <w:szCs w:val="20"/>
        </w:rPr>
        <w:t xml:space="preserve"> mednarodnih ekonomskih odnosov. Ustanovitelja sta Republika Slovenija in Slovenska izvozna in razvojna banka (SID banka). </w:t>
      </w:r>
      <w:r w:rsidR="00FF2EAC" w:rsidRPr="009F78D0">
        <w:rPr>
          <w:rFonts w:asciiTheme="minorHAnsi" w:hAnsiTheme="minorHAnsi" w:cstheme="minorHAnsi"/>
          <w:color w:val="404040" w:themeColor="text1" w:themeTint="BF"/>
          <w:sz w:val="20"/>
          <w:szCs w:val="20"/>
        </w:rPr>
        <w:t xml:space="preserve">Center za mednarodno sodelovanje in razvoj </w:t>
      </w:r>
      <w:r w:rsidRPr="009F78D0">
        <w:rPr>
          <w:rFonts w:asciiTheme="minorHAnsi" w:hAnsiTheme="minorHAnsi" w:cstheme="minorHAnsi"/>
          <w:color w:val="404040" w:themeColor="text1" w:themeTint="BF"/>
          <w:sz w:val="20"/>
          <w:szCs w:val="20"/>
        </w:rPr>
        <w:t xml:space="preserve">opravlja raziskovalne, svetovalne, informativne, dokumentacijske, promocijske, izobraževalne, publicistične in posredniške dejavnosti na področjih, pomembnih za mednarodno razvojno in gospodarsko sodelovanje. </w:t>
      </w:r>
    </w:p>
    <w:p w14:paraId="48BF8620" w14:textId="77777777" w:rsidR="005E6866" w:rsidRPr="009F78D0" w:rsidRDefault="005E6866" w:rsidP="005E6866">
      <w:pPr>
        <w:spacing w:after="0" w:line="240" w:lineRule="auto"/>
        <w:jc w:val="both"/>
        <w:rPr>
          <w:rFonts w:asciiTheme="minorHAnsi" w:hAnsiTheme="minorHAnsi" w:cstheme="minorHAnsi"/>
          <w:color w:val="404040" w:themeColor="text1" w:themeTint="BF"/>
          <w:sz w:val="20"/>
          <w:szCs w:val="20"/>
        </w:rPr>
      </w:pPr>
    </w:p>
    <w:p w14:paraId="76896691" w14:textId="77777777" w:rsidR="005E6866" w:rsidRPr="009F78D0" w:rsidRDefault="005E6866" w:rsidP="005E6866">
      <w:pPr>
        <w:spacing w:after="0" w:line="240" w:lineRule="auto"/>
        <w:jc w:val="both"/>
        <w:rPr>
          <w:rFonts w:asciiTheme="minorHAnsi" w:hAnsiTheme="minorHAnsi" w:cstheme="minorHAnsi"/>
          <w:color w:val="404040" w:themeColor="text1" w:themeTint="BF"/>
          <w:sz w:val="20"/>
          <w:szCs w:val="20"/>
        </w:rPr>
      </w:pPr>
      <w:r w:rsidRPr="009F78D0">
        <w:rPr>
          <w:rFonts w:asciiTheme="minorHAnsi" w:hAnsiTheme="minorHAnsi" w:cstheme="minorHAnsi"/>
          <w:color w:val="404040" w:themeColor="text1" w:themeTint="BF"/>
          <w:sz w:val="20"/>
          <w:szCs w:val="20"/>
        </w:rPr>
        <w:t xml:space="preserve">Vlada Republike Slovenije je leta 2007 </w:t>
      </w:r>
      <w:r w:rsidR="00FF2EAC" w:rsidRPr="009F78D0">
        <w:rPr>
          <w:rFonts w:asciiTheme="minorHAnsi" w:hAnsiTheme="minorHAnsi" w:cstheme="minorHAnsi"/>
          <w:color w:val="404040" w:themeColor="text1" w:themeTint="BF"/>
          <w:sz w:val="20"/>
          <w:szCs w:val="20"/>
        </w:rPr>
        <w:t>Centr</w:t>
      </w:r>
      <w:r w:rsidR="00F749B6">
        <w:rPr>
          <w:rFonts w:asciiTheme="minorHAnsi" w:hAnsiTheme="minorHAnsi" w:cstheme="minorHAnsi"/>
          <w:color w:val="404040" w:themeColor="text1" w:themeTint="BF"/>
          <w:sz w:val="20"/>
          <w:szCs w:val="20"/>
        </w:rPr>
        <w:t>u</w:t>
      </w:r>
      <w:r w:rsidR="00FF2EAC" w:rsidRPr="009F78D0">
        <w:rPr>
          <w:rFonts w:asciiTheme="minorHAnsi" w:hAnsiTheme="minorHAnsi" w:cstheme="minorHAnsi"/>
          <w:color w:val="404040" w:themeColor="text1" w:themeTint="BF"/>
          <w:sz w:val="20"/>
          <w:szCs w:val="20"/>
        </w:rPr>
        <w:t xml:space="preserve"> za mednarodno sodelovanje in razvoj </w:t>
      </w:r>
      <w:r w:rsidRPr="009F78D0">
        <w:rPr>
          <w:rFonts w:asciiTheme="minorHAnsi" w:hAnsiTheme="minorHAnsi" w:cstheme="minorHAnsi"/>
          <w:color w:val="404040" w:themeColor="text1" w:themeTint="BF"/>
          <w:sz w:val="20"/>
          <w:szCs w:val="20"/>
        </w:rPr>
        <w:t xml:space="preserve">podelila javno pooblastilo za izvajanje tehnično-operativnega dela mednarodnega razvojnega sodelovanja. Na podlagi prioritetnih področij in območij mednarodnega razvojnega sodelovanja Slovenije, poznavanja slovenskega gospodarstva in zaznanih razvojnih potreb partnerskih držav na področju javne infrastrukture, ki so opredeljene v razvojnih načrtih partnerskih držav na nacionalni ali lokalni ravni, v sofinanciranje predlaga projekte, pri katerih ima slovenski zasebni sektor primerjalne prednosti pred drugimi ponudniki. </w:t>
      </w:r>
    </w:p>
    <w:p w14:paraId="1030CCED" w14:textId="77777777" w:rsidR="005E6866" w:rsidRPr="009F78D0" w:rsidRDefault="005E6866" w:rsidP="005E6866">
      <w:pPr>
        <w:spacing w:after="0" w:line="240" w:lineRule="auto"/>
        <w:jc w:val="both"/>
        <w:rPr>
          <w:rFonts w:asciiTheme="minorHAnsi" w:hAnsiTheme="minorHAnsi" w:cstheme="minorHAnsi"/>
          <w:color w:val="404040" w:themeColor="text1" w:themeTint="BF"/>
          <w:sz w:val="20"/>
          <w:szCs w:val="20"/>
        </w:rPr>
      </w:pPr>
    </w:p>
    <w:p w14:paraId="3B326A81" w14:textId="77777777" w:rsidR="005E6866" w:rsidRPr="009F78D0" w:rsidRDefault="005E6866" w:rsidP="005E6866">
      <w:pPr>
        <w:spacing w:after="0" w:line="240" w:lineRule="auto"/>
        <w:jc w:val="both"/>
        <w:rPr>
          <w:rFonts w:asciiTheme="minorHAnsi" w:hAnsiTheme="minorHAnsi" w:cstheme="minorHAnsi"/>
          <w:color w:val="404040" w:themeColor="text1" w:themeTint="BF"/>
          <w:sz w:val="20"/>
          <w:szCs w:val="20"/>
        </w:rPr>
      </w:pPr>
      <w:r w:rsidRPr="009F78D0">
        <w:rPr>
          <w:rFonts w:asciiTheme="minorHAnsi" w:hAnsiTheme="minorHAnsi" w:cstheme="minorHAnsi"/>
          <w:color w:val="404040" w:themeColor="text1" w:themeTint="BF"/>
          <w:sz w:val="20"/>
          <w:szCs w:val="20"/>
        </w:rPr>
        <w:t xml:space="preserve">V preteklosti so </w:t>
      </w:r>
      <w:r w:rsidR="00716720">
        <w:rPr>
          <w:rFonts w:asciiTheme="minorHAnsi" w:hAnsiTheme="minorHAnsi" w:cstheme="minorHAnsi"/>
          <w:color w:val="404040" w:themeColor="text1" w:themeTint="BF"/>
          <w:sz w:val="20"/>
          <w:szCs w:val="20"/>
        </w:rPr>
        <w:t xml:space="preserve">njegovi </w:t>
      </w:r>
      <w:r w:rsidRPr="009F78D0">
        <w:rPr>
          <w:rFonts w:asciiTheme="minorHAnsi" w:hAnsiTheme="minorHAnsi" w:cstheme="minorHAnsi"/>
          <w:color w:val="404040" w:themeColor="text1" w:themeTint="BF"/>
          <w:sz w:val="20"/>
          <w:szCs w:val="20"/>
        </w:rPr>
        <w:t>projekti</w:t>
      </w:r>
      <w:r w:rsidR="0035138F">
        <w:rPr>
          <w:rFonts w:asciiTheme="minorHAnsi" w:hAnsiTheme="minorHAnsi" w:cstheme="minorHAnsi"/>
          <w:color w:val="404040" w:themeColor="text1" w:themeTint="BF"/>
          <w:sz w:val="20"/>
          <w:szCs w:val="20"/>
        </w:rPr>
        <w:t xml:space="preserve"> </w:t>
      </w:r>
      <w:r w:rsidRPr="009F78D0">
        <w:rPr>
          <w:rFonts w:asciiTheme="minorHAnsi" w:hAnsiTheme="minorHAnsi" w:cstheme="minorHAnsi"/>
          <w:color w:val="404040" w:themeColor="text1" w:themeTint="BF"/>
          <w:sz w:val="20"/>
          <w:szCs w:val="20"/>
        </w:rPr>
        <w:t xml:space="preserve">med drugim </w:t>
      </w:r>
      <w:r w:rsidR="00716720">
        <w:rPr>
          <w:rFonts w:asciiTheme="minorHAnsi" w:hAnsiTheme="minorHAnsi" w:cstheme="minorHAnsi"/>
          <w:color w:val="404040" w:themeColor="text1" w:themeTint="BF"/>
          <w:sz w:val="20"/>
          <w:szCs w:val="20"/>
        </w:rPr>
        <w:t xml:space="preserve">obravnavali </w:t>
      </w:r>
      <w:r w:rsidRPr="009F78D0">
        <w:rPr>
          <w:rFonts w:asciiTheme="minorHAnsi" w:hAnsiTheme="minorHAnsi" w:cstheme="minorHAnsi"/>
          <w:color w:val="404040" w:themeColor="text1" w:themeTint="BF"/>
          <w:sz w:val="20"/>
          <w:szCs w:val="20"/>
        </w:rPr>
        <w:t xml:space="preserve">dostop do čiste pitne vode in </w:t>
      </w:r>
      <w:proofErr w:type="spellStart"/>
      <w:r w:rsidRPr="009F78D0">
        <w:rPr>
          <w:rFonts w:asciiTheme="minorHAnsi" w:hAnsiTheme="minorHAnsi" w:cstheme="minorHAnsi"/>
          <w:color w:val="404040" w:themeColor="text1" w:themeTint="BF"/>
          <w:sz w:val="20"/>
          <w:szCs w:val="20"/>
        </w:rPr>
        <w:t>okoljsko</w:t>
      </w:r>
      <w:proofErr w:type="spellEnd"/>
      <w:r w:rsidRPr="009F78D0">
        <w:rPr>
          <w:rFonts w:asciiTheme="minorHAnsi" w:hAnsiTheme="minorHAnsi" w:cstheme="minorHAnsi"/>
          <w:color w:val="404040" w:themeColor="text1" w:themeTint="BF"/>
          <w:sz w:val="20"/>
          <w:szCs w:val="20"/>
        </w:rPr>
        <w:t xml:space="preserve"> infrastrukturo, varovanje okolja, krepitev zmogljivosti za nujni odziv in infrastrukturo za </w:t>
      </w:r>
      <w:r w:rsidR="0039013D">
        <w:rPr>
          <w:rFonts w:asciiTheme="minorHAnsi" w:hAnsiTheme="minorHAnsi" w:cstheme="minorHAnsi"/>
          <w:color w:val="404040" w:themeColor="text1" w:themeTint="BF"/>
          <w:sz w:val="20"/>
          <w:szCs w:val="20"/>
        </w:rPr>
        <w:t>izobraževal</w:t>
      </w:r>
      <w:r w:rsidR="00716720">
        <w:rPr>
          <w:rFonts w:asciiTheme="minorHAnsi" w:hAnsiTheme="minorHAnsi" w:cstheme="minorHAnsi"/>
          <w:color w:val="404040" w:themeColor="text1" w:themeTint="BF"/>
          <w:sz w:val="20"/>
          <w:szCs w:val="20"/>
        </w:rPr>
        <w:t xml:space="preserve">ne </w:t>
      </w:r>
      <w:r w:rsidRPr="009F78D0">
        <w:rPr>
          <w:rFonts w:asciiTheme="minorHAnsi" w:hAnsiTheme="minorHAnsi" w:cstheme="minorHAnsi"/>
          <w:color w:val="404040" w:themeColor="text1" w:themeTint="BF"/>
          <w:sz w:val="20"/>
          <w:szCs w:val="20"/>
        </w:rPr>
        <w:t>potrebe. Poleg držav Zahodnega Balkana, ki so daleč naj</w:t>
      </w:r>
      <w:r w:rsidR="00752A0D">
        <w:rPr>
          <w:rFonts w:asciiTheme="minorHAnsi" w:hAnsiTheme="minorHAnsi" w:cstheme="minorHAnsi"/>
          <w:color w:val="404040" w:themeColor="text1" w:themeTint="BF"/>
          <w:sz w:val="20"/>
          <w:szCs w:val="20"/>
        </w:rPr>
        <w:t>pomembnejše</w:t>
      </w:r>
      <w:r w:rsidRPr="009F78D0">
        <w:rPr>
          <w:rFonts w:asciiTheme="minorHAnsi" w:hAnsiTheme="minorHAnsi" w:cstheme="minorHAnsi"/>
          <w:color w:val="404040" w:themeColor="text1" w:themeTint="BF"/>
          <w:sz w:val="20"/>
          <w:szCs w:val="20"/>
        </w:rPr>
        <w:t xml:space="preserve"> partnerice v projektih, ki jih Slovenija sofinancira preko C</w:t>
      </w:r>
      <w:r w:rsidR="00716720">
        <w:rPr>
          <w:rFonts w:asciiTheme="minorHAnsi" w:hAnsiTheme="minorHAnsi" w:cstheme="minorHAnsi"/>
          <w:color w:val="404040" w:themeColor="text1" w:themeTint="BF"/>
          <w:sz w:val="20"/>
          <w:szCs w:val="20"/>
        </w:rPr>
        <w:t>entra za mednarodno sodelovanje in razvoj</w:t>
      </w:r>
      <w:r w:rsidRPr="009F78D0">
        <w:rPr>
          <w:rFonts w:asciiTheme="minorHAnsi" w:hAnsiTheme="minorHAnsi" w:cstheme="minorHAnsi"/>
          <w:color w:val="404040" w:themeColor="text1" w:themeTint="BF"/>
          <w:sz w:val="20"/>
          <w:szCs w:val="20"/>
        </w:rPr>
        <w:t>, so bili posamezni projekti izvedeni tudi v Belorusiji</w:t>
      </w:r>
      <w:r w:rsidR="00752A0D">
        <w:rPr>
          <w:rFonts w:asciiTheme="minorHAnsi" w:hAnsiTheme="minorHAnsi" w:cstheme="minorHAnsi"/>
          <w:color w:val="404040" w:themeColor="text1" w:themeTint="BF"/>
          <w:sz w:val="20"/>
          <w:szCs w:val="20"/>
        </w:rPr>
        <w:t xml:space="preserve">, </w:t>
      </w:r>
      <w:r w:rsidRPr="009F78D0">
        <w:rPr>
          <w:rFonts w:asciiTheme="minorHAnsi" w:hAnsiTheme="minorHAnsi" w:cstheme="minorHAnsi"/>
          <w:color w:val="404040" w:themeColor="text1" w:themeTint="BF"/>
          <w:sz w:val="20"/>
          <w:szCs w:val="20"/>
        </w:rPr>
        <w:t>Mold</w:t>
      </w:r>
      <w:r w:rsidR="004947AD">
        <w:rPr>
          <w:rFonts w:asciiTheme="minorHAnsi" w:hAnsiTheme="minorHAnsi" w:cstheme="minorHAnsi"/>
          <w:color w:val="404040" w:themeColor="text1" w:themeTint="BF"/>
          <w:sz w:val="20"/>
          <w:szCs w:val="20"/>
        </w:rPr>
        <w:t>aviji</w:t>
      </w:r>
      <w:r w:rsidR="00752A0D">
        <w:rPr>
          <w:rFonts w:asciiTheme="minorHAnsi" w:hAnsiTheme="minorHAnsi" w:cstheme="minorHAnsi"/>
          <w:color w:val="404040" w:themeColor="text1" w:themeTint="BF"/>
          <w:sz w:val="20"/>
          <w:szCs w:val="20"/>
        </w:rPr>
        <w:t xml:space="preserve"> in Ukrajini</w:t>
      </w:r>
      <w:r w:rsidRPr="009F78D0">
        <w:rPr>
          <w:rFonts w:asciiTheme="minorHAnsi" w:hAnsiTheme="minorHAnsi" w:cstheme="minorHAnsi"/>
          <w:color w:val="404040" w:themeColor="text1" w:themeTint="BF"/>
          <w:sz w:val="20"/>
          <w:szCs w:val="20"/>
        </w:rPr>
        <w:t xml:space="preserve">. </w:t>
      </w:r>
    </w:p>
    <w:p w14:paraId="182C9881" w14:textId="77777777" w:rsidR="005E6866" w:rsidRPr="009F78D0" w:rsidRDefault="005E6866" w:rsidP="005E6866">
      <w:pPr>
        <w:tabs>
          <w:tab w:val="left" w:pos="1890"/>
        </w:tabs>
        <w:spacing w:after="0" w:line="240" w:lineRule="auto"/>
        <w:jc w:val="both"/>
        <w:rPr>
          <w:rFonts w:asciiTheme="minorHAnsi" w:hAnsiTheme="minorHAnsi" w:cstheme="minorHAnsi"/>
          <w:color w:val="404040" w:themeColor="text1" w:themeTint="BF"/>
          <w:sz w:val="20"/>
          <w:szCs w:val="20"/>
        </w:rPr>
      </w:pPr>
    </w:p>
    <w:p w14:paraId="01E344D7" w14:textId="77777777" w:rsidR="005E6866" w:rsidRPr="009F78D0" w:rsidRDefault="005E6866" w:rsidP="004F2C21">
      <w:pPr>
        <w:pStyle w:val="ListParagraph"/>
        <w:numPr>
          <w:ilvl w:val="0"/>
          <w:numId w:val="15"/>
        </w:numPr>
        <w:spacing w:after="0" w:line="240" w:lineRule="auto"/>
        <w:ind w:left="425" w:hanging="425"/>
        <w:jc w:val="both"/>
        <w:rPr>
          <w:rFonts w:asciiTheme="minorHAnsi" w:hAnsiTheme="minorHAnsi" w:cstheme="minorHAnsi"/>
          <w:color w:val="404040" w:themeColor="text1" w:themeTint="BF"/>
        </w:rPr>
      </w:pPr>
      <w:r w:rsidRPr="009F78D0">
        <w:rPr>
          <w:rFonts w:asciiTheme="minorHAnsi" w:hAnsiTheme="minorHAnsi" w:cstheme="minorHAnsi"/>
          <w:color w:val="404040" w:themeColor="text1" w:themeTint="BF"/>
        </w:rPr>
        <w:t>Tudi v prihodnje bodo predstavniki Vlade R</w:t>
      </w:r>
      <w:r w:rsidR="00C45ACE">
        <w:rPr>
          <w:rFonts w:asciiTheme="minorHAnsi" w:hAnsiTheme="minorHAnsi" w:cstheme="minorHAnsi"/>
          <w:color w:val="404040" w:themeColor="text1" w:themeTint="BF"/>
        </w:rPr>
        <w:t xml:space="preserve">epublike </w:t>
      </w:r>
      <w:r w:rsidRPr="009F78D0">
        <w:rPr>
          <w:rFonts w:asciiTheme="minorHAnsi" w:hAnsiTheme="minorHAnsi" w:cstheme="minorHAnsi"/>
          <w:color w:val="404040" w:themeColor="text1" w:themeTint="BF"/>
        </w:rPr>
        <w:t>S</w:t>
      </w:r>
      <w:r w:rsidR="00C45ACE">
        <w:rPr>
          <w:rFonts w:asciiTheme="minorHAnsi" w:hAnsiTheme="minorHAnsi" w:cstheme="minorHAnsi"/>
          <w:color w:val="404040" w:themeColor="text1" w:themeTint="BF"/>
        </w:rPr>
        <w:t>lovenije</w:t>
      </w:r>
      <w:r w:rsidRPr="009F78D0">
        <w:rPr>
          <w:rFonts w:asciiTheme="minorHAnsi" w:hAnsiTheme="minorHAnsi" w:cstheme="minorHAnsi"/>
          <w:color w:val="404040" w:themeColor="text1" w:themeTint="BF"/>
        </w:rPr>
        <w:t xml:space="preserve"> preko članstva v Svetu </w:t>
      </w:r>
      <w:r w:rsidR="00FF2EAC" w:rsidRPr="009F78D0">
        <w:rPr>
          <w:rFonts w:asciiTheme="minorHAnsi" w:hAnsiTheme="minorHAnsi" w:cstheme="minorHAnsi"/>
          <w:color w:val="404040" w:themeColor="text1" w:themeTint="BF"/>
        </w:rPr>
        <w:t>Centr</w:t>
      </w:r>
      <w:r w:rsidR="00FF2EAC">
        <w:rPr>
          <w:rFonts w:asciiTheme="minorHAnsi" w:hAnsiTheme="minorHAnsi" w:cstheme="minorHAnsi"/>
          <w:color w:val="404040" w:themeColor="text1" w:themeTint="BF"/>
        </w:rPr>
        <w:t>a</w:t>
      </w:r>
      <w:r w:rsidR="00FF2EAC" w:rsidRPr="009F78D0">
        <w:rPr>
          <w:rFonts w:asciiTheme="minorHAnsi" w:hAnsiTheme="minorHAnsi" w:cstheme="minorHAnsi"/>
          <w:color w:val="404040" w:themeColor="text1" w:themeTint="BF"/>
        </w:rPr>
        <w:t xml:space="preserve"> </w:t>
      </w:r>
      <w:r w:rsidRPr="009F78D0">
        <w:rPr>
          <w:rFonts w:asciiTheme="minorHAnsi" w:hAnsiTheme="minorHAnsi" w:cstheme="minorHAnsi"/>
          <w:color w:val="404040" w:themeColor="text1" w:themeTint="BF"/>
        </w:rPr>
        <w:t>podpirali izvedbo investicijskih projektov v partnerskih državah, predvsem v pr</w:t>
      </w:r>
      <w:r w:rsidR="00752A0D">
        <w:rPr>
          <w:rFonts w:asciiTheme="minorHAnsi" w:hAnsiTheme="minorHAnsi" w:cstheme="minorHAnsi"/>
          <w:color w:val="404040" w:themeColor="text1" w:themeTint="BF"/>
        </w:rPr>
        <w:t>ogramskih</w:t>
      </w:r>
      <w:r w:rsidRPr="009F78D0">
        <w:rPr>
          <w:rFonts w:asciiTheme="minorHAnsi" w:hAnsiTheme="minorHAnsi" w:cstheme="minorHAnsi"/>
          <w:color w:val="404040" w:themeColor="text1" w:themeTint="BF"/>
        </w:rPr>
        <w:t xml:space="preserve"> državah, sicer pa </w:t>
      </w:r>
      <w:r w:rsidR="00E11BD9">
        <w:rPr>
          <w:rFonts w:asciiTheme="minorHAnsi" w:hAnsiTheme="minorHAnsi" w:cstheme="minorHAnsi"/>
          <w:color w:val="404040" w:themeColor="text1" w:themeTint="BF"/>
        </w:rPr>
        <w:t xml:space="preserve">zlasti </w:t>
      </w:r>
      <w:r w:rsidRPr="009F78D0">
        <w:rPr>
          <w:rFonts w:asciiTheme="minorHAnsi" w:hAnsiTheme="minorHAnsi" w:cstheme="minorHAnsi"/>
          <w:color w:val="404040" w:themeColor="text1" w:themeTint="BF"/>
        </w:rPr>
        <w:t>tam, kjer so prisotna diplomatsk</w:t>
      </w:r>
      <w:r w:rsidR="005725D6">
        <w:rPr>
          <w:rFonts w:asciiTheme="minorHAnsi" w:hAnsiTheme="minorHAnsi" w:cstheme="minorHAnsi"/>
          <w:color w:val="404040" w:themeColor="text1" w:themeTint="BF"/>
        </w:rPr>
        <w:t>a</w:t>
      </w:r>
      <w:r w:rsidR="0035138F">
        <w:rPr>
          <w:rFonts w:asciiTheme="minorHAnsi" w:hAnsiTheme="minorHAnsi" w:cstheme="minorHAnsi"/>
          <w:color w:val="404040" w:themeColor="text1" w:themeTint="BF"/>
        </w:rPr>
        <w:t xml:space="preserve"> </w:t>
      </w:r>
      <w:r w:rsidRPr="009F78D0">
        <w:rPr>
          <w:rFonts w:asciiTheme="minorHAnsi" w:hAnsiTheme="minorHAnsi" w:cstheme="minorHAnsi"/>
          <w:color w:val="404040" w:themeColor="text1" w:themeTint="BF"/>
        </w:rPr>
        <w:t xml:space="preserve">predstavništva. </w:t>
      </w:r>
    </w:p>
    <w:p w14:paraId="06D49386" w14:textId="77777777" w:rsidR="005E6866" w:rsidRPr="009F78D0" w:rsidRDefault="00E11BD9" w:rsidP="004F2C21">
      <w:pPr>
        <w:pStyle w:val="ListParagraph"/>
        <w:numPr>
          <w:ilvl w:val="0"/>
          <w:numId w:val="15"/>
        </w:numPr>
        <w:spacing w:after="0" w:line="240" w:lineRule="auto"/>
        <w:ind w:left="425" w:hanging="425"/>
        <w:jc w:val="both"/>
        <w:rPr>
          <w:rFonts w:asciiTheme="minorHAnsi" w:hAnsiTheme="minorHAnsi" w:cstheme="minorHAnsi"/>
          <w:color w:val="404040" w:themeColor="text1" w:themeTint="BF"/>
        </w:rPr>
      </w:pPr>
      <w:r>
        <w:rPr>
          <w:rFonts w:asciiTheme="minorHAnsi" w:hAnsiTheme="minorHAnsi" w:cstheme="minorHAnsi"/>
          <w:color w:val="404040" w:themeColor="text1" w:themeTint="BF"/>
        </w:rPr>
        <w:t xml:space="preserve">Pri oblikovanju in potrjevanju projektov bo pomembno vodilo prizadevanje za mobilizacijo čim več sredstev ob čim manjši ravni sofinanciranja s ciljem </w:t>
      </w:r>
      <w:proofErr w:type="spellStart"/>
      <w:r>
        <w:rPr>
          <w:rFonts w:asciiTheme="minorHAnsi" w:hAnsiTheme="minorHAnsi" w:cstheme="minorHAnsi"/>
          <w:color w:val="404040" w:themeColor="text1" w:themeTint="BF"/>
        </w:rPr>
        <w:t>maksimizacije</w:t>
      </w:r>
      <w:proofErr w:type="spellEnd"/>
      <w:r>
        <w:rPr>
          <w:rFonts w:asciiTheme="minorHAnsi" w:hAnsiTheme="minorHAnsi" w:cstheme="minorHAnsi"/>
          <w:color w:val="404040" w:themeColor="text1" w:themeTint="BF"/>
        </w:rPr>
        <w:t xml:space="preserve"> učinkov uradne razvojne pomoči Slovenije. </w:t>
      </w:r>
      <w:r w:rsidR="005E6866" w:rsidRPr="009F78D0">
        <w:rPr>
          <w:rFonts w:asciiTheme="minorHAnsi" w:hAnsiTheme="minorHAnsi" w:cstheme="minorHAnsi"/>
          <w:color w:val="404040" w:themeColor="text1" w:themeTint="BF"/>
        </w:rPr>
        <w:t xml:space="preserve">Raven sofinanciranja </w:t>
      </w:r>
      <w:r w:rsidR="00A2179F">
        <w:rPr>
          <w:rFonts w:asciiTheme="minorHAnsi" w:hAnsiTheme="minorHAnsi" w:cstheme="minorHAnsi"/>
          <w:color w:val="404040" w:themeColor="text1" w:themeTint="BF"/>
        </w:rPr>
        <w:t xml:space="preserve">se </w:t>
      </w:r>
      <w:r w:rsidR="00A65B7A">
        <w:rPr>
          <w:rFonts w:asciiTheme="minorHAnsi" w:hAnsiTheme="minorHAnsi" w:cstheme="minorHAnsi"/>
          <w:color w:val="404040" w:themeColor="text1" w:themeTint="BF"/>
        </w:rPr>
        <w:t xml:space="preserve">bo </w:t>
      </w:r>
      <w:r w:rsidR="00A2179F">
        <w:rPr>
          <w:rFonts w:asciiTheme="minorHAnsi" w:hAnsiTheme="minorHAnsi" w:cstheme="minorHAnsi"/>
          <w:color w:val="404040" w:themeColor="text1" w:themeTint="BF"/>
        </w:rPr>
        <w:t>določ</w:t>
      </w:r>
      <w:r w:rsidR="00A65B7A">
        <w:rPr>
          <w:rFonts w:asciiTheme="minorHAnsi" w:hAnsiTheme="minorHAnsi" w:cstheme="minorHAnsi"/>
          <w:color w:val="404040" w:themeColor="text1" w:themeTint="BF"/>
        </w:rPr>
        <w:t>ala</w:t>
      </w:r>
      <w:r w:rsidR="00A2179F">
        <w:rPr>
          <w:rFonts w:asciiTheme="minorHAnsi" w:hAnsiTheme="minorHAnsi" w:cstheme="minorHAnsi"/>
          <w:color w:val="404040" w:themeColor="text1" w:themeTint="BF"/>
        </w:rPr>
        <w:t xml:space="preserve"> z analizo finančne vrzeli in </w:t>
      </w:r>
      <w:r w:rsidR="00A65B7A">
        <w:rPr>
          <w:rFonts w:asciiTheme="minorHAnsi" w:hAnsiTheme="minorHAnsi" w:cstheme="minorHAnsi"/>
          <w:color w:val="404040" w:themeColor="text1" w:themeTint="BF"/>
        </w:rPr>
        <w:t xml:space="preserve">bo </w:t>
      </w:r>
      <w:r w:rsidR="00A2179F">
        <w:rPr>
          <w:rFonts w:asciiTheme="minorHAnsi" w:hAnsiTheme="minorHAnsi" w:cstheme="minorHAnsi"/>
          <w:color w:val="404040" w:themeColor="text1" w:themeTint="BF"/>
        </w:rPr>
        <w:t>v primeru in</w:t>
      </w:r>
      <w:r w:rsidR="009678B5">
        <w:rPr>
          <w:rFonts w:asciiTheme="minorHAnsi" w:hAnsiTheme="minorHAnsi" w:cstheme="minorHAnsi"/>
          <w:color w:val="404040" w:themeColor="text1" w:themeTint="BF"/>
        </w:rPr>
        <w:t xml:space="preserve">vesticijskih </w:t>
      </w:r>
      <w:r w:rsidR="00A2179F">
        <w:rPr>
          <w:rFonts w:asciiTheme="minorHAnsi" w:hAnsiTheme="minorHAnsi" w:cstheme="minorHAnsi"/>
          <w:color w:val="404040" w:themeColor="text1" w:themeTint="BF"/>
        </w:rPr>
        <w:t>projektov znaša</w:t>
      </w:r>
      <w:r w:rsidR="00A65B7A">
        <w:rPr>
          <w:rFonts w:asciiTheme="minorHAnsi" w:hAnsiTheme="minorHAnsi" w:cstheme="minorHAnsi"/>
          <w:color w:val="404040" w:themeColor="text1" w:themeTint="BF"/>
        </w:rPr>
        <w:t>la</w:t>
      </w:r>
      <w:r w:rsidR="00A2179F">
        <w:rPr>
          <w:rFonts w:asciiTheme="minorHAnsi" w:hAnsiTheme="minorHAnsi" w:cstheme="minorHAnsi"/>
          <w:color w:val="404040" w:themeColor="text1" w:themeTint="BF"/>
        </w:rPr>
        <w:t xml:space="preserve"> največ 50 odstotkov</w:t>
      </w:r>
      <w:r w:rsidR="005E6866" w:rsidRPr="009F78D0">
        <w:rPr>
          <w:rFonts w:asciiTheme="minorHAnsi" w:hAnsiTheme="minorHAnsi" w:cstheme="minorHAnsi"/>
          <w:color w:val="404040" w:themeColor="text1" w:themeTint="BF"/>
        </w:rPr>
        <w:t xml:space="preserve">. </w:t>
      </w:r>
    </w:p>
    <w:p w14:paraId="242C1DA0" w14:textId="77777777" w:rsidR="005E6866" w:rsidRPr="009F78D0" w:rsidRDefault="005E6866" w:rsidP="004F2C21">
      <w:pPr>
        <w:pStyle w:val="ListParagraph"/>
        <w:numPr>
          <w:ilvl w:val="0"/>
          <w:numId w:val="15"/>
        </w:numPr>
        <w:spacing w:after="0" w:line="240" w:lineRule="auto"/>
        <w:ind w:left="425" w:hanging="425"/>
        <w:jc w:val="both"/>
        <w:rPr>
          <w:rFonts w:asciiTheme="minorHAnsi" w:hAnsiTheme="minorHAnsi" w:cstheme="minorHAnsi"/>
          <w:color w:val="404040" w:themeColor="text1" w:themeTint="BF"/>
        </w:rPr>
      </w:pPr>
      <w:r w:rsidRPr="009F78D0">
        <w:rPr>
          <w:rFonts w:asciiTheme="minorHAnsi" w:hAnsiTheme="minorHAnsi" w:cstheme="minorHAnsi"/>
          <w:color w:val="404040" w:themeColor="text1" w:themeTint="BF"/>
        </w:rPr>
        <w:t xml:space="preserve">Slovenija se bo zavzemala za okrepljeno iskanje sinergij s SID banko in identifikacijo projektov, ki bi imeli katalitične in mobilizacijske učinke </w:t>
      </w:r>
      <w:r w:rsidR="00716720">
        <w:rPr>
          <w:rFonts w:asciiTheme="minorHAnsi" w:hAnsiTheme="minorHAnsi" w:cstheme="minorHAnsi"/>
          <w:color w:val="404040" w:themeColor="text1" w:themeTint="BF"/>
        </w:rPr>
        <w:t>in bi</w:t>
      </w:r>
      <w:r w:rsidRPr="009F78D0">
        <w:rPr>
          <w:rFonts w:asciiTheme="minorHAnsi" w:hAnsiTheme="minorHAnsi" w:cstheme="minorHAnsi"/>
          <w:color w:val="404040" w:themeColor="text1" w:themeTint="BF"/>
        </w:rPr>
        <w:t xml:space="preserve"> dolgoročno prispevali k povečanem</w:t>
      </w:r>
      <w:r w:rsidR="00716720">
        <w:rPr>
          <w:rFonts w:asciiTheme="minorHAnsi" w:hAnsiTheme="minorHAnsi" w:cstheme="minorHAnsi"/>
          <w:color w:val="404040" w:themeColor="text1" w:themeTint="BF"/>
        </w:rPr>
        <w:t>u</w:t>
      </w:r>
      <w:r w:rsidRPr="009F78D0">
        <w:rPr>
          <w:rFonts w:asciiTheme="minorHAnsi" w:hAnsiTheme="minorHAnsi" w:cstheme="minorHAnsi"/>
          <w:color w:val="404040" w:themeColor="text1" w:themeTint="BF"/>
        </w:rPr>
        <w:t xml:space="preserve"> interesu slovenskega gospodarstva za </w:t>
      </w:r>
      <w:r w:rsidR="00F749B6">
        <w:rPr>
          <w:rFonts w:asciiTheme="minorHAnsi" w:hAnsiTheme="minorHAnsi" w:cstheme="minorHAnsi"/>
          <w:color w:val="404040" w:themeColor="text1" w:themeTint="BF"/>
        </w:rPr>
        <w:t xml:space="preserve">sodelovanje v mednarodnem razvojnem sodelovanju in za </w:t>
      </w:r>
      <w:r w:rsidRPr="009F78D0">
        <w:rPr>
          <w:rFonts w:asciiTheme="minorHAnsi" w:hAnsiTheme="minorHAnsi" w:cstheme="minorHAnsi"/>
          <w:color w:val="404040" w:themeColor="text1" w:themeTint="BF"/>
        </w:rPr>
        <w:t xml:space="preserve">vlaganja v partnersko državo. </w:t>
      </w:r>
    </w:p>
    <w:p w14:paraId="4B795875" w14:textId="77777777" w:rsidR="002E0A47" w:rsidRDefault="005E6866" w:rsidP="002E0A47">
      <w:pPr>
        <w:pStyle w:val="ListParagraph"/>
        <w:numPr>
          <w:ilvl w:val="0"/>
          <w:numId w:val="15"/>
        </w:numPr>
        <w:spacing w:after="0" w:line="240" w:lineRule="auto"/>
        <w:ind w:left="425" w:hanging="425"/>
        <w:jc w:val="both"/>
        <w:rPr>
          <w:rFonts w:asciiTheme="minorHAnsi" w:hAnsiTheme="minorHAnsi" w:cstheme="minorHAnsi"/>
          <w:color w:val="404040" w:themeColor="text1" w:themeTint="BF"/>
        </w:rPr>
      </w:pPr>
      <w:r w:rsidRPr="009F78D0">
        <w:rPr>
          <w:rFonts w:asciiTheme="minorHAnsi" w:hAnsiTheme="minorHAnsi" w:cstheme="minorHAnsi"/>
          <w:color w:val="404040" w:themeColor="text1" w:themeTint="BF"/>
        </w:rPr>
        <w:t xml:space="preserve">Posebna pozornost bo namenjena vključevanju presečnih tem v projekte, sofinancirane preko </w:t>
      </w:r>
      <w:r w:rsidR="00FF2EAC" w:rsidRPr="009F78D0">
        <w:rPr>
          <w:rFonts w:asciiTheme="minorHAnsi" w:hAnsiTheme="minorHAnsi" w:cstheme="minorHAnsi"/>
          <w:color w:val="404040" w:themeColor="text1" w:themeTint="BF"/>
        </w:rPr>
        <w:t>Centr</w:t>
      </w:r>
      <w:r w:rsidR="00FF2EAC">
        <w:rPr>
          <w:rFonts w:asciiTheme="minorHAnsi" w:hAnsiTheme="minorHAnsi" w:cstheme="minorHAnsi"/>
          <w:color w:val="404040" w:themeColor="text1" w:themeTint="BF"/>
        </w:rPr>
        <w:t>a</w:t>
      </w:r>
      <w:r w:rsidR="00FF2EAC" w:rsidRPr="009F78D0">
        <w:rPr>
          <w:rFonts w:asciiTheme="minorHAnsi" w:hAnsiTheme="minorHAnsi" w:cstheme="minorHAnsi"/>
          <w:color w:val="404040" w:themeColor="text1" w:themeTint="BF"/>
        </w:rPr>
        <w:t xml:space="preserve"> za m</w:t>
      </w:r>
      <w:r w:rsidR="00FF2EAC">
        <w:rPr>
          <w:rFonts w:asciiTheme="minorHAnsi" w:hAnsiTheme="minorHAnsi" w:cstheme="minorHAnsi"/>
          <w:color w:val="404040" w:themeColor="text1" w:themeTint="BF"/>
        </w:rPr>
        <w:t>ednarodno sodelovanje in razvoj</w:t>
      </w:r>
      <w:r w:rsidRPr="009F78D0">
        <w:rPr>
          <w:rFonts w:asciiTheme="minorHAnsi" w:hAnsiTheme="minorHAnsi" w:cstheme="minorHAnsi"/>
          <w:color w:val="404040" w:themeColor="text1" w:themeTint="BF"/>
        </w:rPr>
        <w:t>, ter nadgradnj</w:t>
      </w:r>
      <w:r w:rsidR="00C45ACE">
        <w:rPr>
          <w:rFonts w:asciiTheme="minorHAnsi" w:hAnsiTheme="minorHAnsi" w:cstheme="minorHAnsi"/>
          <w:color w:val="404040" w:themeColor="text1" w:themeTint="BF"/>
        </w:rPr>
        <w:t>i</w:t>
      </w:r>
      <w:r w:rsidRPr="009F78D0">
        <w:rPr>
          <w:rFonts w:asciiTheme="minorHAnsi" w:hAnsiTheme="minorHAnsi" w:cstheme="minorHAnsi"/>
          <w:color w:val="404040" w:themeColor="text1" w:themeTint="BF"/>
        </w:rPr>
        <w:t xml:space="preserve"> projektov z vključevanjem nevladnih organizacij in njihovih lokalnih partnerjev. </w:t>
      </w:r>
    </w:p>
    <w:p w14:paraId="09436D31" w14:textId="2A57FFF5" w:rsidR="00F10EEA" w:rsidRDefault="00F749B6" w:rsidP="002E0A47">
      <w:pPr>
        <w:pStyle w:val="ListParagraph"/>
        <w:numPr>
          <w:ilvl w:val="0"/>
          <w:numId w:val="15"/>
        </w:numPr>
        <w:spacing w:after="0" w:line="240" w:lineRule="auto"/>
        <w:ind w:left="425" w:hanging="425"/>
        <w:jc w:val="both"/>
        <w:rPr>
          <w:rFonts w:asciiTheme="minorHAnsi" w:hAnsiTheme="minorHAnsi" w:cstheme="minorHAnsi"/>
          <w:color w:val="404040" w:themeColor="text1" w:themeTint="BF"/>
        </w:rPr>
      </w:pPr>
      <w:r w:rsidRPr="002E0A47">
        <w:rPr>
          <w:rFonts w:asciiTheme="minorHAnsi" w:hAnsiTheme="minorHAnsi" w:cstheme="minorHAnsi"/>
          <w:color w:val="404040" w:themeColor="text1" w:themeTint="BF"/>
        </w:rPr>
        <w:t>C</w:t>
      </w:r>
      <w:r w:rsidR="00716720">
        <w:rPr>
          <w:rFonts w:asciiTheme="minorHAnsi" w:hAnsiTheme="minorHAnsi" w:cstheme="minorHAnsi"/>
          <w:color w:val="404040" w:themeColor="text1" w:themeTint="BF"/>
        </w:rPr>
        <w:t xml:space="preserve">enter za mednarodno sodelovanje in razvoj </w:t>
      </w:r>
      <w:r w:rsidRPr="002E0A47">
        <w:rPr>
          <w:rFonts w:asciiTheme="minorHAnsi" w:hAnsiTheme="minorHAnsi" w:cstheme="minorHAnsi"/>
          <w:color w:val="404040" w:themeColor="text1" w:themeTint="BF"/>
        </w:rPr>
        <w:t xml:space="preserve">bo </w:t>
      </w:r>
      <w:r w:rsidR="00DA3750">
        <w:rPr>
          <w:rFonts w:asciiTheme="minorHAnsi" w:hAnsiTheme="minorHAnsi" w:cstheme="minorHAnsi"/>
          <w:color w:val="404040" w:themeColor="text1" w:themeTint="BF"/>
        </w:rPr>
        <w:t xml:space="preserve">zagotovil </w:t>
      </w:r>
      <w:r w:rsidR="005E6866" w:rsidRPr="002E0A47">
        <w:rPr>
          <w:rFonts w:asciiTheme="minorHAnsi" w:hAnsiTheme="minorHAnsi" w:cstheme="minorHAnsi"/>
          <w:color w:val="404040" w:themeColor="text1" w:themeTint="BF"/>
        </w:rPr>
        <w:t>investicijsk</w:t>
      </w:r>
      <w:r w:rsidR="00DA3750">
        <w:rPr>
          <w:rFonts w:asciiTheme="minorHAnsi" w:hAnsiTheme="minorHAnsi" w:cstheme="minorHAnsi"/>
          <w:color w:val="404040" w:themeColor="text1" w:themeTint="BF"/>
        </w:rPr>
        <w:t>o dokumentacijo</w:t>
      </w:r>
      <w:r w:rsidR="005E6866" w:rsidRPr="002E0A47">
        <w:rPr>
          <w:rFonts w:asciiTheme="minorHAnsi" w:hAnsiTheme="minorHAnsi" w:cstheme="minorHAnsi"/>
          <w:color w:val="404040" w:themeColor="text1" w:themeTint="BF"/>
        </w:rPr>
        <w:t xml:space="preserve">, ki poleg informacij, </w:t>
      </w:r>
      <w:r w:rsidR="00716720">
        <w:rPr>
          <w:rFonts w:asciiTheme="minorHAnsi" w:hAnsiTheme="minorHAnsi" w:cstheme="minorHAnsi"/>
          <w:color w:val="404040" w:themeColor="text1" w:themeTint="BF"/>
        </w:rPr>
        <w:t xml:space="preserve">ključnih </w:t>
      </w:r>
      <w:r w:rsidR="005E6866" w:rsidRPr="002E0A47">
        <w:rPr>
          <w:rFonts w:asciiTheme="minorHAnsi" w:hAnsiTheme="minorHAnsi" w:cstheme="minorHAnsi"/>
          <w:color w:val="404040" w:themeColor="text1" w:themeTint="BF"/>
        </w:rPr>
        <w:t xml:space="preserve">za odločanje o podpori </w:t>
      </w:r>
      <w:r w:rsidRPr="002E0A47">
        <w:rPr>
          <w:rFonts w:asciiTheme="minorHAnsi" w:hAnsiTheme="minorHAnsi" w:cstheme="minorHAnsi"/>
          <w:color w:val="404040" w:themeColor="text1" w:themeTint="BF"/>
        </w:rPr>
        <w:t xml:space="preserve">posameznim </w:t>
      </w:r>
      <w:r w:rsidR="005E6866" w:rsidRPr="002E0A47">
        <w:rPr>
          <w:rFonts w:asciiTheme="minorHAnsi" w:hAnsiTheme="minorHAnsi" w:cstheme="minorHAnsi"/>
          <w:color w:val="404040" w:themeColor="text1" w:themeTint="BF"/>
        </w:rPr>
        <w:t>projekt</w:t>
      </w:r>
      <w:r w:rsidRPr="002E0A47">
        <w:rPr>
          <w:rFonts w:asciiTheme="minorHAnsi" w:hAnsiTheme="minorHAnsi" w:cstheme="minorHAnsi"/>
          <w:color w:val="404040" w:themeColor="text1" w:themeTint="BF"/>
        </w:rPr>
        <w:t>om</w:t>
      </w:r>
      <w:r w:rsidR="005E6866" w:rsidRPr="002E0A47">
        <w:rPr>
          <w:rFonts w:asciiTheme="minorHAnsi" w:hAnsiTheme="minorHAnsi" w:cstheme="minorHAnsi"/>
          <w:color w:val="404040" w:themeColor="text1" w:themeTint="BF"/>
        </w:rPr>
        <w:t xml:space="preserve">, omogoča </w:t>
      </w:r>
      <w:r w:rsidRPr="002E0A47">
        <w:rPr>
          <w:rFonts w:asciiTheme="minorHAnsi" w:hAnsiTheme="minorHAnsi" w:cstheme="minorHAnsi"/>
          <w:color w:val="404040" w:themeColor="text1" w:themeTint="BF"/>
        </w:rPr>
        <w:t xml:space="preserve">tudi </w:t>
      </w:r>
      <w:r w:rsidR="005E6866" w:rsidRPr="002E0A47">
        <w:rPr>
          <w:rFonts w:asciiTheme="minorHAnsi" w:hAnsiTheme="minorHAnsi" w:cstheme="minorHAnsi"/>
          <w:color w:val="404040" w:themeColor="text1" w:themeTint="BF"/>
        </w:rPr>
        <w:t>optimalno izbiro finančnih virov in povezovanje ponudb</w:t>
      </w:r>
      <w:r w:rsidR="0039013D">
        <w:rPr>
          <w:rFonts w:asciiTheme="minorHAnsi" w:hAnsiTheme="minorHAnsi" w:cstheme="minorHAnsi"/>
          <w:color w:val="404040" w:themeColor="text1" w:themeTint="BF"/>
        </w:rPr>
        <w:t>e</w:t>
      </w:r>
      <w:r w:rsidR="005E6866" w:rsidRPr="002E0A47">
        <w:rPr>
          <w:rFonts w:asciiTheme="minorHAnsi" w:hAnsiTheme="minorHAnsi" w:cstheme="minorHAnsi"/>
          <w:color w:val="404040" w:themeColor="text1" w:themeTint="BF"/>
        </w:rPr>
        <w:t xml:space="preserve"> različnih razvojnih deležnikov. </w:t>
      </w:r>
      <w:bookmarkStart w:id="92" w:name="_Toc499265028"/>
    </w:p>
    <w:p w14:paraId="0D031713" w14:textId="77777777" w:rsidR="00F10EEA" w:rsidRDefault="00F10EEA">
      <w:pPr>
        <w:rPr>
          <w:rFonts w:asciiTheme="minorHAnsi" w:eastAsia="Times New Roman" w:hAnsiTheme="minorHAnsi" w:cstheme="minorHAnsi"/>
          <w:color w:val="404040" w:themeColor="text1" w:themeTint="BF"/>
          <w:sz w:val="20"/>
          <w:szCs w:val="20"/>
          <w:lang w:eastAsia="sl-SI"/>
        </w:rPr>
      </w:pPr>
      <w:r>
        <w:rPr>
          <w:rFonts w:asciiTheme="minorHAnsi" w:hAnsiTheme="minorHAnsi" w:cstheme="minorHAnsi"/>
          <w:color w:val="404040" w:themeColor="text1" w:themeTint="BF"/>
        </w:rPr>
        <w:br w:type="page"/>
      </w:r>
    </w:p>
    <w:p w14:paraId="7AC0A326" w14:textId="77777777" w:rsidR="00482B24" w:rsidRPr="009F78D0" w:rsidRDefault="009E3F79" w:rsidP="00EC1AC6">
      <w:pPr>
        <w:pStyle w:val="Heading1"/>
      </w:pPr>
      <w:bookmarkStart w:id="93" w:name="_Toc520192377"/>
      <w:r>
        <w:t xml:space="preserve"> </w:t>
      </w:r>
      <w:r w:rsidR="00482B24" w:rsidRPr="009F78D0">
        <w:t>O</w:t>
      </w:r>
      <w:r w:rsidR="00FF6390" w:rsidRPr="009F78D0">
        <w:t>zaveščanje o razvojnem sodelovanju in globalno učenje</w:t>
      </w:r>
      <w:bookmarkEnd w:id="92"/>
      <w:bookmarkEnd w:id="93"/>
    </w:p>
    <w:p w14:paraId="4B3FEB68" w14:textId="77777777" w:rsidR="00482B24" w:rsidRPr="009F78D0" w:rsidRDefault="00FB4D60" w:rsidP="0052044C">
      <w:pPr>
        <w:pStyle w:val="Heading2"/>
      </w:pPr>
      <w:bookmarkStart w:id="94" w:name="_Toc499265029"/>
      <w:bookmarkStart w:id="95" w:name="_Toc520192378"/>
      <w:r>
        <w:lastRenderedPageBreak/>
        <w:t>10</w:t>
      </w:r>
      <w:r w:rsidR="00F7472E">
        <w:t xml:space="preserve">.1 </w:t>
      </w:r>
      <w:r w:rsidR="00482B24" w:rsidRPr="009F78D0">
        <w:t>O</w:t>
      </w:r>
      <w:r w:rsidR="00FF6390" w:rsidRPr="009F78D0">
        <w:t>zaveščanje in komuniciranje z javnostjo</w:t>
      </w:r>
      <w:bookmarkEnd w:id="94"/>
      <w:bookmarkEnd w:id="95"/>
    </w:p>
    <w:p w14:paraId="6E36BF55" w14:textId="77777777" w:rsidR="004C34C7" w:rsidRPr="004C34C7" w:rsidRDefault="004C34C7" w:rsidP="004C34C7">
      <w:pPr>
        <w:spacing w:after="0" w:line="240" w:lineRule="auto"/>
        <w:jc w:val="both"/>
        <w:rPr>
          <w:rFonts w:cs="Calibri"/>
          <w:color w:val="404040"/>
          <w:sz w:val="20"/>
          <w:szCs w:val="20"/>
        </w:rPr>
      </w:pPr>
      <w:r w:rsidRPr="004C34C7">
        <w:rPr>
          <w:rFonts w:cs="Calibri"/>
          <w:color w:val="404040"/>
          <w:sz w:val="20"/>
          <w:szCs w:val="20"/>
        </w:rPr>
        <w:t xml:space="preserve">Ozaveščena javnost razume in podpira delovanje države na področju mednarodnega razvojnega sodelovanja in humanitarne pomoči, kar je ključnega pomena za krepitev tega področja. </w:t>
      </w:r>
    </w:p>
    <w:p w14:paraId="455715D1" w14:textId="77777777" w:rsidR="004C34C7" w:rsidRPr="004C34C7" w:rsidRDefault="004C34C7" w:rsidP="004C34C7">
      <w:pPr>
        <w:spacing w:after="0" w:line="240" w:lineRule="auto"/>
        <w:jc w:val="both"/>
        <w:rPr>
          <w:rFonts w:cs="Calibri"/>
          <w:color w:val="404040"/>
          <w:sz w:val="20"/>
          <w:szCs w:val="20"/>
        </w:rPr>
      </w:pPr>
    </w:p>
    <w:p w14:paraId="38ECC92B" w14:textId="77777777" w:rsidR="004C34C7" w:rsidRPr="004C34C7" w:rsidRDefault="004C34C7" w:rsidP="004C34C7">
      <w:pPr>
        <w:spacing w:after="0" w:line="240" w:lineRule="auto"/>
        <w:jc w:val="both"/>
        <w:rPr>
          <w:rFonts w:cs="Calibri"/>
          <w:color w:val="404040"/>
          <w:sz w:val="20"/>
          <w:szCs w:val="20"/>
        </w:rPr>
      </w:pPr>
      <w:r w:rsidRPr="004C34C7">
        <w:rPr>
          <w:rFonts w:cs="Calibri"/>
          <w:color w:val="404040"/>
          <w:sz w:val="20"/>
          <w:szCs w:val="20"/>
        </w:rPr>
        <w:t xml:space="preserve">V primerjavi z drugimi evropskimi državami je podpora razvojnim vsebinam v Sloveniji nižja, </w:t>
      </w:r>
      <w:r w:rsidR="00C42572">
        <w:rPr>
          <w:rFonts w:cs="Calibri"/>
          <w:color w:val="404040"/>
          <w:sz w:val="20"/>
          <w:szCs w:val="20"/>
        </w:rPr>
        <w:t xml:space="preserve">zato je </w:t>
      </w:r>
      <w:r w:rsidRPr="004C34C7">
        <w:rPr>
          <w:rFonts w:cs="Calibri"/>
          <w:color w:val="404040"/>
          <w:sz w:val="20"/>
          <w:szCs w:val="20"/>
        </w:rPr>
        <w:t>treba oblikova</w:t>
      </w:r>
      <w:r w:rsidR="00C42572">
        <w:rPr>
          <w:rFonts w:cs="Calibri"/>
          <w:color w:val="404040"/>
          <w:sz w:val="20"/>
          <w:szCs w:val="20"/>
        </w:rPr>
        <w:t>ti ustrezne</w:t>
      </w:r>
      <w:r w:rsidRPr="004C34C7">
        <w:rPr>
          <w:rFonts w:cs="Calibri"/>
          <w:color w:val="404040"/>
          <w:sz w:val="20"/>
          <w:szCs w:val="20"/>
        </w:rPr>
        <w:t xml:space="preserve"> aktivnosti ozaveščanja in komuniciranja z javnostjo. Pri tem je pomembno spodbujati zavedanje o pomenu mednarodnega razvojnega sodelovanja in humanitarne pomoči in njunega posrednega vpliva na </w:t>
      </w:r>
      <w:r w:rsidR="00C42572">
        <w:rPr>
          <w:rFonts w:cs="Calibri"/>
          <w:color w:val="404040"/>
          <w:sz w:val="20"/>
          <w:szCs w:val="20"/>
        </w:rPr>
        <w:t xml:space="preserve">življenje v </w:t>
      </w:r>
      <w:r w:rsidRPr="004C34C7">
        <w:rPr>
          <w:rFonts w:cs="Calibri"/>
          <w:color w:val="404040"/>
          <w:sz w:val="20"/>
          <w:szCs w:val="20"/>
        </w:rPr>
        <w:t>Slovenij</w:t>
      </w:r>
      <w:r w:rsidR="00C42572">
        <w:rPr>
          <w:rFonts w:cs="Calibri"/>
          <w:color w:val="404040"/>
          <w:sz w:val="20"/>
          <w:szCs w:val="20"/>
        </w:rPr>
        <w:t>i</w:t>
      </w:r>
      <w:r w:rsidRPr="004C34C7">
        <w:rPr>
          <w:rFonts w:cs="Calibri"/>
          <w:color w:val="404040"/>
          <w:sz w:val="20"/>
          <w:szCs w:val="20"/>
        </w:rPr>
        <w:t xml:space="preserve">. </w:t>
      </w:r>
      <w:r w:rsidR="00F749B6">
        <w:rPr>
          <w:rFonts w:cs="Calibri"/>
          <w:color w:val="404040"/>
          <w:sz w:val="20"/>
          <w:szCs w:val="20"/>
        </w:rPr>
        <w:t>Hkrati</w:t>
      </w:r>
      <w:r w:rsidRPr="004C34C7">
        <w:rPr>
          <w:rFonts w:cs="Calibri"/>
          <w:color w:val="404040"/>
          <w:sz w:val="20"/>
          <w:szCs w:val="20"/>
        </w:rPr>
        <w:t xml:space="preserve"> mora biti jasno tudi sporočilo, da Slovenija podpira aktivnosti, ki dolgoročno prispevajo k uresničevanju ciljev trajnostnega razvoja in imajo pozitivne učinke na ciljne skupine v partnerskih državah.</w:t>
      </w:r>
    </w:p>
    <w:p w14:paraId="6EEE5314" w14:textId="77777777" w:rsidR="004C34C7" w:rsidRPr="004C34C7" w:rsidRDefault="004C34C7" w:rsidP="004C34C7">
      <w:pPr>
        <w:spacing w:after="0" w:line="240" w:lineRule="auto"/>
        <w:jc w:val="both"/>
        <w:rPr>
          <w:rFonts w:cs="Calibri"/>
          <w:color w:val="404040"/>
          <w:sz w:val="20"/>
          <w:szCs w:val="20"/>
        </w:rPr>
      </w:pPr>
    </w:p>
    <w:p w14:paraId="47F62C03" w14:textId="77777777" w:rsidR="004C34C7" w:rsidRPr="004C34C7" w:rsidRDefault="004C34C7" w:rsidP="004C34C7">
      <w:pPr>
        <w:spacing w:after="0" w:line="240" w:lineRule="auto"/>
        <w:jc w:val="both"/>
        <w:rPr>
          <w:rFonts w:cs="Calibri"/>
          <w:color w:val="404040"/>
          <w:sz w:val="20"/>
          <w:szCs w:val="20"/>
        </w:rPr>
      </w:pPr>
      <w:r w:rsidRPr="004C34C7">
        <w:rPr>
          <w:rFonts w:cs="Calibri"/>
          <w:color w:val="404040"/>
          <w:sz w:val="20"/>
          <w:szCs w:val="20"/>
        </w:rPr>
        <w:t xml:space="preserve">Ciljne javnosti vključujejo primarno slovensko javnost, priložnostno pa tudi </w:t>
      </w:r>
      <w:r w:rsidR="00C42572">
        <w:rPr>
          <w:rFonts w:cs="Calibri"/>
          <w:color w:val="404040"/>
          <w:sz w:val="20"/>
          <w:szCs w:val="20"/>
        </w:rPr>
        <w:t xml:space="preserve">javnost v </w:t>
      </w:r>
      <w:r w:rsidRPr="004C34C7">
        <w:rPr>
          <w:rFonts w:cs="Calibri"/>
          <w:color w:val="404040"/>
          <w:sz w:val="20"/>
          <w:szCs w:val="20"/>
        </w:rPr>
        <w:t>držav</w:t>
      </w:r>
      <w:r w:rsidR="00C42572">
        <w:rPr>
          <w:rFonts w:cs="Calibri"/>
          <w:color w:val="404040"/>
          <w:sz w:val="20"/>
          <w:szCs w:val="20"/>
        </w:rPr>
        <w:t>ah</w:t>
      </w:r>
      <w:r w:rsidRPr="004C34C7">
        <w:rPr>
          <w:rFonts w:cs="Calibri"/>
          <w:color w:val="404040"/>
          <w:sz w:val="20"/>
          <w:szCs w:val="20"/>
        </w:rPr>
        <w:t xml:space="preserve"> prejemnic</w:t>
      </w:r>
      <w:r w:rsidR="00C42572">
        <w:rPr>
          <w:rFonts w:cs="Calibri"/>
          <w:color w:val="404040"/>
          <w:sz w:val="20"/>
          <w:szCs w:val="20"/>
        </w:rPr>
        <w:t>ah</w:t>
      </w:r>
      <w:r w:rsidRPr="004C34C7">
        <w:rPr>
          <w:rFonts w:cs="Calibri"/>
          <w:color w:val="404040"/>
          <w:sz w:val="20"/>
          <w:szCs w:val="20"/>
        </w:rPr>
        <w:t xml:space="preserve"> in mednarodno skupnost, vključno z mednarodnimi organizacijami. Pomembno je sodelovanje vseh deležnikov, ključno vlogo </w:t>
      </w:r>
      <w:r w:rsidR="00C42572">
        <w:rPr>
          <w:rFonts w:cs="Calibri"/>
          <w:color w:val="404040"/>
          <w:sz w:val="20"/>
          <w:szCs w:val="20"/>
        </w:rPr>
        <w:t xml:space="preserve">pa ima </w:t>
      </w:r>
      <w:r w:rsidRPr="004C34C7">
        <w:rPr>
          <w:rFonts w:cs="Calibri"/>
          <w:color w:val="404040"/>
          <w:sz w:val="20"/>
          <w:szCs w:val="20"/>
        </w:rPr>
        <w:t xml:space="preserve">Ministrstvo za zunanje zadeve. </w:t>
      </w:r>
      <w:r w:rsidR="00F749B6">
        <w:rPr>
          <w:rFonts w:cs="Calibri"/>
          <w:color w:val="404040"/>
          <w:sz w:val="20"/>
          <w:szCs w:val="20"/>
        </w:rPr>
        <w:t>Drugi</w:t>
      </w:r>
      <w:r w:rsidR="00831AE5" w:rsidRPr="004C34C7">
        <w:rPr>
          <w:rFonts w:cs="Calibri"/>
          <w:color w:val="404040"/>
          <w:sz w:val="20"/>
          <w:szCs w:val="20"/>
        </w:rPr>
        <w:t xml:space="preserve"> deležnik</w:t>
      </w:r>
      <w:r w:rsidR="00831AE5">
        <w:rPr>
          <w:rFonts w:cs="Calibri"/>
          <w:color w:val="404040"/>
          <w:sz w:val="20"/>
          <w:szCs w:val="20"/>
        </w:rPr>
        <w:t>i</w:t>
      </w:r>
      <w:r w:rsidRPr="004C34C7">
        <w:rPr>
          <w:rFonts w:cs="Calibri"/>
          <w:color w:val="404040"/>
          <w:sz w:val="20"/>
          <w:szCs w:val="20"/>
        </w:rPr>
        <w:t>, ki informacije o aktivnostih mednarodnega razvojnega sodelovanja in humanitarne pomoči širijo po svojih kanalih</w:t>
      </w:r>
      <w:r w:rsidR="00831AE5">
        <w:rPr>
          <w:rFonts w:cs="Calibri"/>
          <w:color w:val="404040"/>
          <w:sz w:val="20"/>
          <w:szCs w:val="20"/>
        </w:rPr>
        <w:t>,</w:t>
      </w:r>
      <w:r w:rsidRPr="004C34C7">
        <w:rPr>
          <w:rFonts w:cs="Calibri"/>
          <w:color w:val="404040"/>
          <w:sz w:val="20"/>
          <w:szCs w:val="20"/>
        </w:rPr>
        <w:t xml:space="preserve"> </w:t>
      </w:r>
      <w:r w:rsidR="00716720" w:rsidRPr="004C34C7">
        <w:rPr>
          <w:rFonts w:cs="Calibri"/>
          <w:color w:val="404040"/>
          <w:sz w:val="20"/>
          <w:szCs w:val="20"/>
        </w:rPr>
        <w:t xml:space="preserve">obveščajo Ministrstvo za zunanje zadeve </w:t>
      </w:r>
      <w:r w:rsidRPr="004C34C7">
        <w:rPr>
          <w:rFonts w:cs="Calibri"/>
          <w:color w:val="404040"/>
          <w:sz w:val="20"/>
          <w:szCs w:val="20"/>
        </w:rPr>
        <w:t>o vseh pomembnejši</w:t>
      </w:r>
      <w:r w:rsidR="0035138F">
        <w:rPr>
          <w:rFonts w:cs="Calibri"/>
          <w:color w:val="404040"/>
          <w:sz w:val="20"/>
          <w:szCs w:val="20"/>
        </w:rPr>
        <w:t>h</w:t>
      </w:r>
      <w:r w:rsidRPr="004C34C7">
        <w:rPr>
          <w:rFonts w:cs="Calibri"/>
          <w:color w:val="404040"/>
          <w:sz w:val="20"/>
          <w:szCs w:val="20"/>
        </w:rPr>
        <w:t xml:space="preserve"> dogodkih na tem področju. </w:t>
      </w:r>
    </w:p>
    <w:p w14:paraId="4A0351C5" w14:textId="77777777" w:rsidR="004C34C7" w:rsidRDefault="004C34C7" w:rsidP="00F42B5C">
      <w:pPr>
        <w:pStyle w:val="NoSpacing"/>
        <w:jc w:val="both"/>
        <w:rPr>
          <w:rFonts w:asciiTheme="minorHAnsi" w:hAnsiTheme="minorHAnsi" w:cstheme="minorHAnsi"/>
          <w:color w:val="404040" w:themeColor="text1" w:themeTint="BF"/>
          <w:sz w:val="20"/>
          <w:szCs w:val="20"/>
        </w:rPr>
      </w:pPr>
    </w:p>
    <w:p w14:paraId="7C64D4DE" w14:textId="77777777" w:rsidR="00347C1E" w:rsidRDefault="009949E8" w:rsidP="00F42B5C">
      <w:pPr>
        <w:pStyle w:val="NoSpacing"/>
        <w:jc w:val="both"/>
        <w:rPr>
          <w:rFonts w:asciiTheme="minorHAnsi" w:hAnsiTheme="minorHAnsi" w:cstheme="minorHAnsi"/>
          <w:color w:val="404040" w:themeColor="text1" w:themeTint="BF"/>
          <w:sz w:val="20"/>
          <w:szCs w:val="20"/>
        </w:rPr>
      </w:pPr>
      <w:r w:rsidRPr="009F78D0">
        <w:rPr>
          <w:rFonts w:asciiTheme="minorHAnsi" w:hAnsiTheme="minorHAnsi" w:cstheme="minorHAnsi"/>
          <w:color w:val="404040" w:themeColor="text1" w:themeTint="BF"/>
          <w:sz w:val="20"/>
          <w:szCs w:val="20"/>
        </w:rPr>
        <w:t>Dolgoročni cilji</w:t>
      </w:r>
      <w:r w:rsidR="00E9777F" w:rsidRPr="009F78D0">
        <w:rPr>
          <w:rFonts w:asciiTheme="minorHAnsi" w:hAnsiTheme="minorHAnsi" w:cstheme="minorHAnsi"/>
          <w:color w:val="404040" w:themeColor="text1" w:themeTint="BF"/>
          <w:sz w:val="20"/>
          <w:szCs w:val="20"/>
        </w:rPr>
        <w:t xml:space="preserve">, rezultati in </w:t>
      </w:r>
      <w:r w:rsidR="00C62A67" w:rsidRPr="009F78D0">
        <w:rPr>
          <w:rFonts w:asciiTheme="minorHAnsi" w:hAnsiTheme="minorHAnsi" w:cstheme="minorHAnsi"/>
          <w:color w:val="404040" w:themeColor="text1" w:themeTint="BF"/>
          <w:sz w:val="20"/>
          <w:szCs w:val="20"/>
        </w:rPr>
        <w:t xml:space="preserve">aktivnosti </w:t>
      </w:r>
      <w:r w:rsidR="00FE409E" w:rsidRPr="009F78D0">
        <w:rPr>
          <w:rFonts w:asciiTheme="minorHAnsi" w:hAnsiTheme="minorHAnsi" w:cstheme="minorHAnsi"/>
          <w:color w:val="404040" w:themeColor="text1" w:themeTint="BF"/>
          <w:sz w:val="20"/>
          <w:szCs w:val="20"/>
        </w:rPr>
        <w:t xml:space="preserve">posameznih deležnikov </w:t>
      </w:r>
      <w:r w:rsidR="000B09F3" w:rsidRPr="009F78D0">
        <w:rPr>
          <w:rFonts w:asciiTheme="minorHAnsi" w:hAnsiTheme="minorHAnsi" w:cstheme="minorHAnsi"/>
          <w:color w:val="404040" w:themeColor="text1" w:themeTint="BF"/>
          <w:sz w:val="20"/>
          <w:szCs w:val="20"/>
        </w:rPr>
        <w:t xml:space="preserve">se razlikujejo </w:t>
      </w:r>
      <w:r w:rsidRPr="009F78D0">
        <w:rPr>
          <w:rFonts w:asciiTheme="minorHAnsi" w:hAnsiTheme="minorHAnsi" w:cstheme="minorHAnsi"/>
          <w:color w:val="404040" w:themeColor="text1" w:themeTint="BF"/>
          <w:sz w:val="20"/>
          <w:szCs w:val="20"/>
        </w:rPr>
        <w:t>glede na posamezno ciljno skupino</w:t>
      </w:r>
      <w:r w:rsidR="00C42572">
        <w:rPr>
          <w:rFonts w:asciiTheme="minorHAnsi" w:hAnsiTheme="minorHAnsi" w:cstheme="minorHAnsi"/>
          <w:color w:val="404040" w:themeColor="text1" w:themeTint="BF"/>
          <w:sz w:val="20"/>
          <w:szCs w:val="20"/>
        </w:rPr>
        <w:t>:</w:t>
      </w:r>
      <w:r w:rsidR="00DE50DA">
        <w:rPr>
          <w:rFonts w:asciiTheme="minorHAnsi" w:hAnsiTheme="minorHAnsi" w:cstheme="minorHAnsi"/>
          <w:color w:val="404040" w:themeColor="text1" w:themeTint="BF"/>
          <w:sz w:val="20"/>
          <w:szCs w:val="20"/>
        </w:rPr>
        <w:t xml:space="preserve"> širša oziroma splošna javnost, otroci in mladi, strokovna javnost, politični odločevalci</w:t>
      </w:r>
      <w:r w:rsidR="00C42572">
        <w:rPr>
          <w:rFonts w:asciiTheme="minorHAnsi" w:hAnsiTheme="minorHAnsi" w:cstheme="minorHAnsi"/>
          <w:color w:val="404040" w:themeColor="text1" w:themeTint="BF"/>
          <w:sz w:val="20"/>
          <w:szCs w:val="20"/>
        </w:rPr>
        <w:t>,</w:t>
      </w:r>
      <w:r w:rsidR="00DE50DA">
        <w:rPr>
          <w:rFonts w:asciiTheme="minorHAnsi" w:hAnsiTheme="minorHAnsi" w:cstheme="minorHAnsi"/>
          <w:color w:val="404040" w:themeColor="text1" w:themeTint="BF"/>
          <w:sz w:val="20"/>
          <w:szCs w:val="20"/>
        </w:rPr>
        <w:t xml:space="preserve"> zasebni sektor. </w:t>
      </w:r>
    </w:p>
    <w:p w14:paraId="434754D7" w14:textId="77777777" w:rsidR="00DE50DA" w:rsidRDefault="00DE50DA" w:rsidP="00831AE5">
      <w:pPr>
        <w:pStyle w:val="NoSpacing"/>
        <w:jc w:val="both"/>
        <w:rPr>
          <w:rFonts w:asciiTheme="minorHAnsi" w:hAnsiTheme="minorHAnsi" w:cstheme="minorHAnsi"/>
          <w:color w:val="404040" w:themeColor="text1" w:themeTint="BF"/>
          <w:sz w:val="20"/>
          <w:szCs w:val="20"/>
        </w:rPr>
      </w:pPr>
    </w:p>
    <w:p w14:paraId="228E9041" w14:textId="77777777" w:rsidR="00831AE5" w:rsidRDefault="00726F58" w:rsidP="00866DFD">
      <w:pPr>
        <w:pStyle w:val="NoSpacing"/>
        <w:jc w:val="both"/>
      </w:pPr>
      <w:r>
        <w:rPr>
          <w:rFonts w:cs="Calibri"/>
          <w:color w:val="404040"/>
          <w:sz w:val="20"/>
          <w:szCs w:val="20"/>
        </w:rPr>
        <w:t>Dolgoročni cilj pri ozaveščanju š</w:t>
      </w:r>
      <w:r w:rsidR="00831AE5" w:rsidRPr="00831AE5">
        <w:rPr>
          <w:rFonts w:cs="Calibri"/>
          <w:color w:val="404040"/>
          <w:sz w:val="20"/>
          <w:szCs w:val="20"/>
        </w:rPr>
        <w:t>irš</w:t>
      </w:r>
      <w:r>
        <w:rPr>
          <w:rFonts w:cs="Calibri"/>
          <w:color w:val="404040"/>
          <w:sz w:val="20"/>
          <w:szCs w:val="20"/>
        </w:rPr>
        <w:t>e</w:t>
      </w:r>
      <w:r w:rsidR="00831AE5" w:rsidRPr="00831AE5">
        <w:rPr>
          <w:rFonts w:cs="Calibri"/>
          <w:color w:val="404040"/>
          <w:sz w:val="20"/>
          <w:szCs w:val="20"/>
        </w:rPr>
        <w:t xml:space="preserve"> oz</w:t>
      </w:r>
      <w:r w:rsidR="00101780">
        <w:rPr>
          <w:rFonts w:cs="Calibri"/>
          <w:color w:val="404040"/>
          <w:sz w:val="20"/>
          <w:szCs w:val="20"/>
        </w:rPr>
        <w:t>iroma</w:t>
      </w:r>
      <w:r w:rsidR="00831AE5" w:rsidRPr="00831AE5">
        <w:rPr>
          <w:rFonts w:cs="Calibri"/>
          <w:color w:val="404040"/>
          <w:sz w:val="20"/>
          <w:szCs w:val="20"/>
        </w:rPr>
        <w:t xml:space="preserve"> splošn</w:t>
      </w:r>
      <w:r>
        <w:rPr>
          <w:rFonts w:cs="Calibri"/>
          <w:color w:val="404040"/>
          <w:sz w:val="20"/>
          <w:szCs w:val="20"/>
        </w:rPr>
        <w:t>e</w:t>
      </w:r>
      <w:r w:rsidR="00831AE5" w:rsidRPr="00831AE5">
        <w:rPr>
          <w:rFonts w:cs="Calibri"/>
          <w:color w:val="404040"/>
          <w:sz w:val="20"/>
          <w:szCs w:val="20"/>
        </w:rPr>
        <w:t xml:space="preserve"> javnost</w:t>
      </w:r>
      <w:r>
        <w:rPr>
          <w:rFonts w:cs="Calibri"/>
          <w:color w:val="404040"/>
          <w:sz w:val="20"/>
          <w:szCs w:val="20"/>
        </w:rPr>
        <w:t>i</w:t>
      </w:r>
      <w:r w:rsidR="00831AE5">
        <w:rPr>
          <w:rFonts w:cs="Calibri"/>
          <w:color w:val="404040"/>
          <w:sz w:val="20"/>
          <w:szCs w:val="20"/>
        </w:rPr>
        <w:t xml:space="preserve">, vključno z </w:t>
      </w:r>
      <w:r w:rsidR="00831AE5" w:rsidRPr="00831AE5">
        <w:rPr>
          <w:rFonts w:cs="Calibri"/>
          <w:color w:val="404040"/>
          <w:sz w:val="20"/>
          <w:szCs w:val="20"/>
        </w:rPr>
        <w:t>otro</w:t>
      </w:r>
      <w:r w:rsidR="00831AE5">
        <w:rPr>
          <w:rFonts w:cs="Calibri"/>
          <w:color w:val="404040"/>
          <w:sz w:val="20"/>
          <w:szCs w:val="20"/>
        </w:rPr>
        <w:t>k</w:t>
      </w:r>
      <w:r w:rsidR="00831AE5" w:rsidRPr="00831AE5">
        <w:rPr>
          <w:rFonts w:cs="Calibri"/>
          <w:color w:val="404040"/>
          <w:sz w:val="20"/>
          <w:szCs w:val="20"/>
        </w:rPr>
        <w:t>i in mladi</w:t>
      </w:r>
      <w:r w:rsidR="00831AE5">
        <w:rPr>
          <w:rFonts w:cs="Calibri"/>
          <w:color w:val="404040"/>
          <w:sz w:val="20"/>
          <w:szCs w:val="20"/>
        </w:rPr>
        <w:t>mi</w:t>
      </w:r>
      <w:r>
        <w:rPr>
          <w:rFonts w:cs="Calibri"/>
          <w:color w:val="404040"/>
          <w:sz w:val="20"/>
          <w:szCs w:val="20"/>
        </w:rPr>
        <w:t>, je, da</w:t>
      </w:r>
      <w:r w:rsidR="00716720">
        <w:rPr>
          <w:rFonts w:cs="Calibri"/>
          <w:color w:val="404040"/>
          <w:sz w:val="20"/>
          <w:szCs w:val="20"/>
        </w:rPr>
        <w:t xml:space="preserve"> ta javnost</w:t>
      </w:r>
      <w:r>
        <w:rPr>
          <w:rFonts w:cs="Calibri"/>
          <w:color w:val="404040"/>
          <w:sz w:val="20"/>
          <w:szCs w:val="20"/>
        </w:rPr>
        <w:t xml:space="preserve"> </w:t>
      </w:r>
      <w:r w:rsidR="009F64E7">
        <w:rPr>
          <w:rFonts w:cs="Calibri"/>
          <w:color w:val="404040"/>
          <w:sz w:val="20"/>
          <w:szCs w:val="20"/>
        </w:rPr>
        <w:t>pre</w:t>
      </w:r>
      <w:r w:rsidR="00101780">
        <w:rPr>
          <w:rFonts w:cs="Calibri"/>
          <w:color w:val="404040"/>
          <w:sz w:val="20"/>
          <w:szCs w:val="20"/>
        </w:rPr>
        <w:t>pozna</w:t>
      </w:r>
      <w:r w:rsidR="00831AE5" w:rsidRPr="00831AE5">
        <w:rPr>
          <w:rFonts w:cs="Calibri"/>
          <w:color w:val="404040"/>
          <w:sz w:val="20"/>
          <w:szCs w:val="20"/>
        </w:rPr>
        <w:t xml:space="preserve"> pomen mednarodnega razvojnega sodelovanja in humanitarne pomoči</w:t>
      </w:r>
      <w:r w:rsidR="0035138F">
        <w:rPr>
          <w:rFonts w:cs="Calibri"/>
          <w:color w:val="404040"/>
          <w:sz w:val="20"/>
          <w:szCs w:val="20"/>
        </w:rPr>
        <w:t xml:space="preserve"> ter</w:t>
      </w:r>
      <w:r>
        <w:rPr>
          <w:rFonts w:cs="Calibri"/>
          <w:color w:val="404040"/>
          <w:sz w:val="20"/>
          <w:szCs w:val="20"/>
        </w:rPr>
        <w:t xml:space="preserve"> njune učinke, </w:t>
      </w:r>
      <w:r w:rsidR="0035138F">
        <w:rPr>
          <w:rFonts w:cs="Calibri"/>
          <w:color w:val="404040"/>
          <w:sz w:val="20"/>
          <w:szCs w:val="20"/>
        </w:rPr>
        <w:t xml:space="preserve">in </w:t>
      </w:r>
      <w:r>
        <w:rPr>
          <w:rFonts w:cs="Calibri"/>
          <w:color w:val="404040"/>
          <w:sz w:val="20"/>
          <w:szCs w:val="20"/>
        </w:rPr>
        <w:t>h</w:t>
      </w:r>
      <w:r w:rsidR="00831AE5" w:rsidRPr="00831AE5">
        <w:rPr>
          <w:rFonts w:cs="Calibri"/>
          <w:color w:val="404040"/>
          <w:sz w:val="20"/>
          <w:szCs w:val="20"/>
        </w:rPr>
        <w:t xml:space="preserve">krati razume, da imata mednarodno razvojno sodelovanje in humanitarna pomoč posreden vpliv tudi na </w:t>
      </w:r>
      <w:r w:rsidR="00716720">
        <w:rPr>
          <w:rFonts w:cs="Calibri"/>
          <w:color w:val="404040"/>
          <w:sz w:val="20"/>
          <w:szCs w:val="20"/>
        </w:rPr>
        <w:t xml:space="preserve">slovenske </w:t>
      </w:r>
      <w:r w:rsidR="00831AE5" w:rsidRPr="00831AE5">
        <w:rPr>
          <w:rFonts w:cs="Calibri"/>
          <w:color w:val="404040"/>
          <w:sz w:val="20"/>
          <w:szCs w:val="20"/>
        </w:rPr>
        <w:t xml:space="preserve">državljane. </w:t>
      </w:r>
    </w:p>
    <w:p w14:paraId="5240C06A" w14:textId="77777777" w:rsidR="00183868" w:rsidRPr="00831AE5" w:rsidRDefault="00183868" w:rsidP="00866DFD">
      <w:pPr>
        <w:pStyle w:val="NoSpacing"/>
        <w:jc w:val="both"/>
      </w:pPr>
    </w:p>
    <w:p w14:paraId="19228232" w14:textId="77777777" w:rsidR="00831AE5" w:rsidRPr="00C42572" w:rsidRDefault="00831AE5" w:rsidP="00C42572">
      <w:pPr>
        <w:pStyle w:val="ListParagraph"/>
        <w:numPr>
          <w:ilvl w:val="0"/>
          <w:numId w:val="15"/>
        </w:numPr>
        <w:spacing w:after="0" w:line="240" w:lineRule="auto"/>
        <w:ind w:left="426" w:hanging="426"/>
        <w:jc w:val="both"/>
        <w:rPr>
          <w:rFonts w:asciiTheme="minorHAnsi" w:hAnsiTheme="minorHAnsi" w:cstheme="minorHAnsi"/>
          <w:color w:val="404040" w:themeColor="text1" w:themeTint="BF"/>
        </w:rPr>
      </w:pPr>
      <w:r w:rsidRPr="00C42572">
        <w:rPr>
          <w:rFonts w:asciiTheme="minorHAnsi" w:hAnsiTheme="minorHAnsi" w:cstheme="minorHAnsi"/>
          <w:color w:val="404040" w:themeColor="text1" w:themeTint="BF"/>
        </w:rPr>
        <w:t xml:space="preserve">Vsi deležniki </w:t>
      </w:r>
      <w:r w:rsidR="00726F58">
        <w:rPr>
          <w:rFonts w:asciiTheme="minorHAnsi" w:hAnsiTheme="minorHAnsi" w:cstheme="minorHAnsi"/>
          <w:color w:val="404040" w:themeColor="text1" w:themeTint="BF"/>
        </w:rPr>
        <w:t xml:space="preserve">bodo </w:t>
      </w:r>
      <w:r w:rsidR="0035138F" w:rsidRPr="00C42572">
        <w:rPr>
          <w:rFonts w:asciiTheme="minorHAnsi" w:hAnsiTheme="minorHAnsi" w:cstheme="minorHAnsi"/>
          <w:color w:val="404040" w:themeColor="text1" w:themeTint="BF"/>
        </w:rPr>
        <w:t xml:space="preserve">na </w:t>
      </w:r>
      <w:r w:rsidR="0035138F">
        <w:rPr>
          <w:rFonts w:asciiTheme="minorHAnsi" w:hAnsiTheme="minorHAnsi" w:cstheme="minorHAnsi"/>
          <w:color w:val="404040" w:themeColor="text1" w:themeTint="BF"/>
        </w:rPr>
        <w:t xml:space="preserve">spletnih straneh, </w:t>
      </w:r>
      <w:r w:rsidR="0035138F" w:rsidRPr="00C42572">
        <w:rPr>
          <w:rFonts w:asciiTheme="minorHAnsi" w:hAnsiTheme="minorHAnsi" w:cstheme="minorHAnsi"/>
          <w:color w:val="404040" w:themeColor="text1" w:themeTint="BF"/>
        </w:rPr>
        <w:t>družb</w:t>
      </w:r>
      <w:r w:rsidR="0035138F">
        <w:rPr>
          <w:rFonts w:asciiTheme="minorHAnsi" w:hAnsiTheme="minorHAnsi" w:cstheme="minorHAnsi"/>
          <w:color w:val="404040" w:themeColor="text1" w:themeTint="BF"/>
        </w:rPr>
        <w:t>enih</w:t>
      </w:r>
      <w:r w:rsidR="0035138F" w:rsidRPr="00C42572">
        <w:rPr>
          <w:rFonts w:asciiTheme="minorHAnsi" w:hAnsiTheme="minorHAnsi" w:cstheme="minorHAnsi"/>
          <w:color w:val="404040" w:themeColor="text1" w:themeTint="BF"/>
        </w:rPr>
        <w:t xml:space="preserve"> omrežjih </w:t>
      </w:r>
      <w:r w:rsidR="0035138F">
        <w:rPr>
          <w:rFonts w:asciiTheme="minorHAnsi" w:hAnsiTheme="minorHAnsi" w:cstheme="minorHAnsi"/>
          <w:color w:val="404040" w:themeColor="text1" w:themeTint="BF"/>
        </w:rPr>
        <w:t>i</w:t>
      </w:r>
      <w:r w:rsidR="0035138F" w:rsidRPr="00C42572">
        <w:rPr>
          <w:rFonts w:asciiTheme="minorHAnsi" w:hAnsiTheme="minorHAnsi" w:cstheme="minorHAnsi"/>
          <w:color w:val="404040" w:themeColor="text1" w:themeTint="BF"/>
        </w:rPr>
        <w:t>n v drugih medijih</w:t>
      </w:r>
      <w:r w:rsidRPr="00C42572">
        <w:rPr>
          <w:rFonts w:asciiTheme="minorHAnsi" w:hAnsiTheme="minorHAnsi" w:cstheme="minorHAnsi"/>
          <w:color w:val="404040" w:themeColor="text1" w:themeTint="BF"/>
        </w:rPr>
        <w:t xml:space="preserve"> </w:t>
      </w:r>
      <w:r w:rsidR="009F64E7">
        <w:rPr>
          <w:rFonts w:asciiTheme="minorHAnsi" w:hAnsiTheme="minorHAnsi" w:cstheme="minorHAnsi"/>
          <w:color w:val="404040" w:themeColor="text1" w:themeTint="BF"/>
        </w:rPr>
        <w:t xml:space="preserve">redno </w:t>
      </w:r>
      <w:r w:rsidRPr="00C42572">
        <w:rPr>
          <w:rFonts w:asciiTheme="minorHAnsi" w:hAnsiTheme="minorHAnsi" w:cstheme="minorHAnsi"/>
          <w:color w:val="404040" w:themeColor="text1" w:themeTint="BF"/>
        </w:rPr>
        <w:t>objavlja</w:t>
      </w:r>
      <w:r w:rsidR="00726F58">
        <w:rPr>
          <w:rFonts w:asciiTheme="minorHAnsi" w:hAnsiTheme="minorHAnsi" w:cstheme="minorHAnsi"/>
          <w:color w:val="404040" w:themeColor="text1" w:themeTint="BF"/>
        </w:rPr>
        <w:t>li</w:t>
      </w:r>
      <w:r w:rsidRPr="00C42572">
        <w:rPr>
          <w:rFonts w:asciiTheme="minorHAnsi" w:hAnsiTheme="minorHAnsi" w:cstheme="minorHAnsi"/>
          <w:color w:val="404040" w:themeColor="text1" w:themeTint="BF"/>
        </w:rPr>
        <w:t xml:space="preserve"> informacije o mednarodnem razvojnem sodelovanju in humanitarni pomoči</w:t>
      </w:r>
      <w:r w:rsidR="004A5491">
        <w:rPr>
          <w:rFonts w:asciiTheme="minorHAnsi" w:hAnsiTheme="minorHAnsi" w:cstheme="minorHAnsi"/>
          <w:color w:val="404040" w:themeColor="text1" w:themeTint="BF"/>
        </w:rPr>
        <w:t>, doseženih rezultatih glede na zastavljene cilje,</w:t>
      </w:r>
      <w:r w:rsidRPr="00C42572">
        <w:rPr>
          <w:rFonts w:asciiTheme="minorHAnsi" w:hAnsiTheme="minorHAnsi" w:cstheme="minorHAnsi"/>
          <w:color w:val="404040" w:themeColor="text1" w:themeTint="BF"/>
        </w:rPr>
        <w:t xml:space="preserve"> </w:t>
      </w:r>
      <w:r w:rsidR="00DC7F41" w:rsidRPr="00C42572">
        <w:rPr>
          <w:rFonts w:asciiTheme="minorHAnsi" w:hAnsiTheme="minorHAnsi" w:cstheme="minorHAnsi"/>
          <w:color w:val="404040" w:themeColor="text1" w:themeTint="BF"/>
        </w:rPr>
        <w:t xml:space="preserve">ter učinkih </w:t>
      </w:r>
      <w:r w:rsidR="004A5491">
        <w:rPr>
          <w:rFonts w:asciiTheme="minorHAnsi" w:hAnsiTheme="minorHAnsi" w:cstheme="minorHAnsi"/>
          <w:color w:val="404040" w:themeColor="text1" w:themeTint="BF"/>
        </w:rPr>
        <w:t>posameznih aktivnosti</w:t>
      </w:r>
      <w:r w:rsidR="00DC7F41" w:rsidRPr="00C42572">
        <w:rPr>
          <w:rFonts w:asciiTheme="minorHAnsi" w:hAnsiTheme="minorHAnsi" w:cstheme="minorHAnsi"/>
          <w:color w:val="404040" w:themeColor="text1" w:themeTint="BF"/>
        </w:rPr>
        <w:t xml:space="preserve">. </w:t>
      </w:r>
    </w:p>
    <w:p w14:paraId="5BE969EA" w14:textId="77777777" w:rsidR="00831AE5" w:rsidRPr="00C42572" w:rsidRDefault="00183868" w:rsidP="00C42572">
      <w:pPr>
        <w:pStyle w:val="ListParagraph"/>
        <w:numPr>
          <w:ilvl w:val="0"/>
          <w:numId w:val="15"/>
        </w:numPr>
        <w:spacing w:after="0" w:line="240" w:lineRule="auto"/>
        <w:ind w:left="426" w:hanging="426"/>
        <w:jc w:val="both"/>
        <w:rPr>
          <w:rFonts w:asciiTheme="minorHAnsi" w:hAnsiTheme="minorHAnsi" w:cstheme="minorHAnsi"/>
          <w:color w:val="404040" w:themeColor="text1" w:themeTint="BF"/>
        </w:rPr>
      </w:pPr>
      <w:r w:rsidRPr="00C42572">
        <w:rPr>
          <w:rFonts w:asciiTheme="minorHAnsi" w:hAnsiTheme="minorHAnsi" w:cstheme="minorHAnsi"/>
          <w:color w:val="404040" w:themeColor="text1" w:themeTint="BF"/>
        </w:rPr>
        <w:t xml:space="preserve">Ministrstvo za zunanje zadeve </w:t>
      </w:r>
      <w:r>
        <w:rPr>
          <w:rFonts w:asciiTheme="minorHAnsi" w:hAnsiTheme="minorHAnsi" w:cstheme="minorHAnsi"/>
          <w:color w:val="404040" w:themeColor="text1" w:themeTint="BF"/>
        </w:rPr>
        <w:t>bo v</w:t>
      </w:r>
      <w:r w:rsidR="00831AE5" w:rsidRPr="00C42572">
        <w:rPr>
          <w:rFonts w:asciiTheme="minorHAnsi" w:hAnsiTheme="minorHAnsi" w:cstheme="minorHAnsi"/>
          <w:color w:val="404040" w:themeColor="text1" w:themeTint="BF"/>
        </w:rPr>
        <w:t xml:space="preserve"> sodelovanju z ministrstvi in drugimi deležniki priprav</w:t>
      </w:r>
      <w:r>
        <w:rPr>
          <w:rFonts w:asciiTheme="minorHAnsi" w:hAnsiTheme="minorHAnsi" w:cstheme="minorHAnsi"/>
          <w:color w:val="404040" w:themeColor="text1" w:themeTint="BF"/>
        </w:rPr>
        <w:t>ljalo</w:t>
      </w:r>
      <w:r w:rsidR="00831AE5" w:rsidRPr="00C42572">
        <w:rPr>
          <w:rFonts w:asciiTheme="minorHAnsi" w:hAnsiTheme="minorHAnsi" w:cstheme="minorHAnsi"/>
          <w:color w:val="404040" w:themeColor="text1" w:themeTint="BF"/>
        </w:rPr>
        <w:t xml:space="preserve"> načrt</w:t>
      </w:r>
      <w:r>
        <w:rPr>
          <w:rFonts w:asciiTheme="minorHAnsi" w:hAnsiTheme="minorHAnsi" w:cstheme="minorHAnsi"/>
          <w:color w:val="404040" w:themeColor="text1" w:themeTint="BF"/>
        </w:rPr>
        <w:t>e</w:t>
      </w:r>
      <w:r w:rsidR="00831AE5" w:rsidRPr="00C42572">
        <w:rPr>
          <w:rFonts w:asciiTheme="minorHAnsi" w:hAnsiTheme="minorHAnsi" w:cstheme="minorHAnsi"/>
          <w:color w:val="404040" w:themeColor="text1" w:themeTint="BF"/>
        </w:rPr>
        <w:t xml:space="preserve"> glavnih dogodkov na letni ravni. </w:t>
      </w:r>
    </w:p>
    <w:p w14:paraId="2491273A" w14:textId="77777777" w:rsidR="00DC7F41" w:rsidRPr="00C42572" w:rsidRDefault="00975DC7" w:rsidP="00C42572">
      <w:pPr>
        <w:pStyle w:val="ListParagraph"/>
        <w:numPr>
          <w:ilvl w:val="0"/>
          <w:numId w:val="15"/>
        </w:numPr>
        <w:spacing w:after="0" w:line="240" w:lineRule="auto"/>
        <w:ind w:left="426" w:hanging="426"/>
        <w:jc w:val="both"/>
        <w:rPr>
          <w:rFonts w:asciiTheme="minorHAnsi" w:hAnsiTheme="minorHAnsi" w:cstheme="minorHAnsi"/>
          <w:color w:val="404040" w:themeColor="text1" w:themeTint="BF"/>
        </w:rPr>
      </w:pPr>
      <w:r w:rsidRPr="00C42572">
        <w:rPr>
          <w:rFonts w:asciiTheme="minorHAnsi" w:hAnsiTheme="minorHAnsi" w:cstheme="minorHAnsi"/>
          <w:color w:val="404040" w:themeColor="text1" w:themeTint="BF"/>
        </w:rPr>
        <w:t xml:space="preserve">Ministrstvo za zunanje zadeve </w:t>
      </w:r>
      <w:r>
        <w:rPr>
          <w:rFonts w:asciiTheme="minorHAnsi" w:hAnsiTheme="minorHAnsi" w:cstheme="minorHAnsi"/>
          <w:color w:val="404040" w:themeColor="text1" w:themeTint="BF"/>
        </w:rPr>
        <w:t>bo podpiralo</w:t>
      </w:r>
      <w:r w:rsidR="008953DD">
        <w:rPr>
          <w:rFonts w:asciiTheme="minorHAnsi" w:hAnsiTheme="minorHAnsi" w:cstheme="minorHAnsi"/>
          <w:color w:val="404040" w:themeColor="text1" w:themeTint="BF"/>
        </w:rPr>
        <w:t xml:space="preserve"> različne</w:t>
      </w:r>
      <w:r w:rsidR="00831AE5" w:rsidRPr="00C42572">
        <w:rPr>
          <w:rFonts w:asciiTheme="minorHAnsi" w:hAnsiTheme="minorHAnsi" w:cstheme="minorHAnsi"/>
          <w:color w:val="404040" w:themeColor="text1" w:themeTint="BF"/>
        </w:rPr>
        <w:t xml:space="preserve"> oblike ozaveščanja javnosti v vseh </w:t>
      </w:r>
      <w:r w:rsidR="00716720">
        <w:rPr>
          <w:rFonts w:asciiTheme="minorHAnsi" w:hAnsiTheme="minorHAnsi" w:cstheme="minorHAnsi"/>
          <w:color w:val="404040" w:themeColor="text1" w:themeTint="BF"/>
        </w:rPr>
        <w:t xml:space="preserve">slovenskih </w:t>
      </w:r>
      <w:r w:rsidR="00831AE5" w:rsidRPr="00C42572">
        <w:rPr>
          <w:rFonts w:asciiTheme="minorHAnsi" w:hAnsiTheme="minorHAnsi" w:cstheme="minorHAnsi"/>
          <w:color w:val="404040" w:themeColor="text1" w:themeTint="BF"/>
        </w:rPr>
        <w:t>regijah.</w:t>
      </w:r>
    </w:p>
    <w:p w14:paraId="6F9AA127" w14:textId="77777777" w:rsidR="00DC7F41" w:rsidRDefault="00DC7F41" w:rsidP="00C42572">
      <w:pPr>
        <w:spacing w:after="0" w:line="240" w:lineRule="auto"/>
        <w:rPr>
          <w:rFonts w:cs="Calibri"/>
          <w:color w:val="404040"/>
          <w:sz w:val="20"/>
          <w:szCs w:val="20"/>
        </w:rPr>
      </w:pPr>
    </w:p>
    <w:p w14:paraId="1A254124" w14:textId="77777777" w:rsidR="00101780" w:rsidRPr="00DC7F41" w:rsidRDefault="00183868" w:rsidP="00C42572">
      <w:pPr>
        <w:spacing w:after="0" w:line="240" w:lineRule="auto"/>
        <w:jc w:val="both"/>
        <w:rPr>
          <w:rFonts w:cs="Calibri"/>
          <w:color w:val="404040"/>
          <w:sz w:val="20"/>
          <w:szCs w:val="20"/>
        </w:rPr>
      </w:pPr>
      <w:r>
        <w:rPr>
          <w:rFonts w:cs="Calibri"/>
          <w:color w:val="404040"/>
          <w:sz w:val="20"/>
          <w:szCs w:val="20"/>
        </w:rPr>
        <w:t>Pri ozaveščanju o</w:t>
      </w:r>
      <w:r w:rsidR="00101780" w:rsidRPr="00DE50DA">
        <w:rPr>
          <w:rFonts w:cs="Calibri"/>
          <w:color w:val="404040"/>
          <w:sz w:val="20"/>
          <w:szCs w:val="20"/>
        </w:rPr>
        <w:t>tro</w:t>
      </w:r>
      <w:r>
        <w:rPr>
          <w:rFonts w:cs="Calibri"/>
          <w:color w:val="404040"/>
          <w:sz w:val="20"/>
          <w:szCs w:val="20"/>
        </w:rPr>
        <w:t>k</w:t>
      </w:r>
      <w:r w:rsidR="00101780" w:rsidRPr="00DE50DA">
        <w:rPr>
          <w:rFonts w:cs="Calibri"/>
          <w:color w:val="404040"/>
          <w:sz w:val="20"/>
          <w:szCs w:val="20"/>
        </w:rPr>
        <w:t xml:space="preserve"> in mlad</w:t>
      </w:r>
      <w:r w:rsidR="00DE50DA" w:rsidRPr="00DE50DA">
        <w:rPr>
          <w:rFonts w:cs="Calibri"/>
          <w:color w:val="404040"/>
          <w:sz w:val="20"/>
          <w:szCs w:val="20"/>
        </w:rPr>
        <w:t>i</w:t>
      </w:r>
      <w:r>
        <w:rPr>
          <w:rFonts w:cs="Calibri"/>
          <w:color w:val="404040"/>
          <w:sz w:val="20"/>
          <w:szCs w:val="20"/>
        </w:rPr>
        <w:t>h je</w:t>
      </w:r>
      <w:r w:rsidR="00DE50DA" w:rsidRPr="00DE50DA">
        <w:rPr>
          <w:rFonts w:cs="Calibri"/>
          <w:color w:val="404040"/>
          <w:sz w:val="20"/>
          <w:szCs w:val="20"/>
        </w:rPr>
        <w:t xml:space="preserve"> ključnega pomena, da s</w:t>
      </w:r>
      <w:r w:rsidR="00834643">
        <w:rPr>
          <w:rFonts w:cs="Calibri"/>
          <w:color w:val="404040"/>
          <w:sz w:val="20"/>
          <w:szCs w:val="20"/>
        </w:rPr>
        <w:t xml:space="preserve">o strokovni delavci </w:t>
      </w:r>
      <w:r w:rsidR="0039013D">
        <w:rPr>
          <w:rFonts w:cs="Calibri"/>
          <w:color w:val="404040"/>
          <w:sz w:val="20"/>
          <w:szCs w:val="20"/>
        </w:rPr>
        <w:t xml:space="preserve">iz </w:t>
      </w:r>
      <w:r w:rsidR="00834643">
        <w:rPr>
          <w:rFonts w:cs="Calibri"/>
          <w:color w:val="404040"/>
          <w:sz w:val="20"/>
          <w:szCs w:val="20"/>
        </w:rPr>
        <w:t>vzgoj</w:t>
      </w:r>
      <w:r w:rsidR="0039013D">
        <w:rPr>
          <w:rFonts w:cs="Calibri"/>
          <w:color w:val="404040"/>
          <w:sz w:val="20"/>
          <w:szCs w:val="20"/>
        </w:rPr>
        <w:t>e</w:t>
      </w:r>
      <w:r w:rsidR="00834643">
        <w:rPr>
          <w:rFonts w:cs="Calibri"/>
          <w:color w:val="404040"/>
          <w:sz w:val="20"/>
          <w:szCs w:val="20"/>
        </w:rPr>
        <w:t xml:space="preserve"> in izobraževanja seznanjeni s</w:t>
      </w:r>
      <w:r w:rsidR="00DC7F41" w:rsidRPr="00DE50DA">
        <w:rPr>
          <w:rFonts w:cs="Calibri"/>
          <w:color w:val="404040"/>
          <w:sz w:val="20"/>
          <w:szCs w:val="20"/>
        </w:rPr>
        <w:t xml:space="preserve"> pomen</w:t>
      </w:r>
      <w:r w:rsidR="00834643">
        <w:rPr>
          <w:rFonts w:cs="Calibri"/>
          <w:color w:val="404040"/>
          <w:sz w:val="20"/>
          <w:szCs w:val="20"/>
        </w:rPr>
        <w:t>om in vlogo</w:t>
      </w:r>
      <w:r w:rsidR="00DC7F41" w:rsidRPr="00DE50DA">
        <w:rPr>
          <w:rFonts w:cs="Calibri"/>
          <w:color w:val="404040"/>
          <w:sz w:val="20"/>
          <w:szCs w:val="20"/>
        </w:rPr>
        <w:t xml:space="preserve"> mednarodnega razvojnega sodelovanja in humanitarne pomoči.</w:t>
      </w:r>
      <w:r w:rsidR="00DC7F41">
        <w:rPr>
          <w:rFonts w:cs="Calibri"/>
          <w:color w:val="404040"/>
          <w:sz w:val="20"/>
          <w:szCs w:val="20"/>
        </w:rPr>
        <w:t xml:space="preserve"> </w:t>
      </w:r>
    </w:p>
    <w:p w14:paraId="2240D22E" w14:textId="77777777" w:rsidR="00DC7F41" w:rsidRPr="00DC7F41" w:rsidRDefault="00DC7F41" w:rsidP="00C42572">
      <w:pPr>
        <w:spacing w:after="0" w:line="240" w:lineRule="auto"/>
        <w:rPr>
          <w:rFonts w:cs="Calibri"/>
          <w:color w:val="404040"/>
          <w:sz w:val="20"/>
          <w:szCs w:val="20"/>
        </w:rPr>
      </w:pPr>
    </w:p>
    <w:p w14:paraId="2BCBE8DB" w14:textId="77777777" w:rsidR="00183868" w:rsidRDefault="00975DC7" w:rsidP="00866DFD">
      <w:pPr>
        <w:pStyle w:val="ListParagraph"/>
        <w:numPr>
          <w:ilvl w:val="0"/>
          <w:numId w:val="15"/>
        </w:numPr>
        <w:spacing w:after="0" w:line="240" w:lineRule="auto"/>
        <w:ind w:left="426" w:hanging="426"/>
        <w:jc w:val="both"/>
        <w:rPr>
          <w:rFonts w:asciiTheme="minorHAnsi" w:hAnsiTheme="minorHAnsi" w:cstheme="minorHAnsi"/>
          <w:color w:val="404040" w:themeColor="text1" w:themeTint="BF"/>
        </w:rPr>
      </w:pPr>
      <w:r>
        <w:rPr>
          <w:rFonts w:asciiTheme="minorHAnsi" w:hAnsiTheme="minorHAnsi" w:cs="Arial"/>
          <w:color w:val="404040" w:themeColor="text1" w:themeTint="BF"/>
        </w:rPr>
        <w:t>Ministrstvo za zunan</w:t>
      </w:r>
      <w:r w:rsidR="0035138F">
        <w:rPr>
          <w:rFonts w:asciiTheme="minorHAnsi" w:hAnsiTheme="minorHAnsi" w:cs="Arial"/>
          <w:color w:val="404040" w:themeColor="text1" w:themeTint="BF"/>
        </w:rPr>
        <w:t>j</w:t>
      </w:r>
      <w:r>
        <w:rPr>
          <w:rFonts w:asciiTheme="minorHAnsi" w:hAnsiTheme="minorHAnsi" w:cs="Arial"/>
          <w:color w:val="404040" w:themeColor="text1" w:themeTint="BF"/>
        </w:rPr>
        <w:t xml:space="preserve">e zadeve </w:t>
      </w:r>
      <w:r w:rsidR="00183868">
        <w:rPr>
          <w:rFonts w:asciiTheme="minorHAnsi" w:hAnsiTheme="minorHAnsi" w:cs="Arial"/>
          <w:color w:val="404040" w:themeColor="text1" w:themeTint="BF"/>
        </w:rPr>
        <w:t>si bo</w:t>
      </w:r>
      <w:r w:rsidR="00DC7F41" w:rsidRPr="009F78D0">
        <w:rPr>
          <w:rFonts w:asciiTheme="minorHAnsi" w:hAnsiTheme="minorHAnsi" w:cs="Arial"/>
          <w:color w:val="404040" w:themeColor="text1" w:themeTint="BF"/>
        </w:rPr>
        <w:t xml:space="preserve"> </w:t>
      </w:r>
      <w:r w:rsidR="00BA3538">
        <w:rPr>
          <w:rFonts w:asciiTheme="minorHAnsi" w:hAnsiTheme="minorHAnsi" w:cs="Arial"/>
          <w:color w:val="404040" w:themeColor="text1" w:themeTint="BF"/>
        </w:rPr>
        <w:t xml:space="preserve">v sodelovanju z Ministrstvom za izobraževanje, znanost in šport </w:t>
      </w:r>
      <w:r w:rsidR="00DC7F41">
        <w:rPr>
          <w:rFonts w:asciiTheme="minorHAnsi" w:hAnsiTheme="minorHAnsi" w:cs="Arial"/>
          <w:color w:val="404040" w:themeColor="text1" w:themeTint="BF"/>
        </w:rPr>
        <w:t>prizadeval</w:t>
      </w:r>
      <w:r>
        <w:rPr>
          <w:rFonts w:asciiTheme="minorHAnsi" w:hAnsiTheme="minorHAnsi" w:cs="Arial"/>
          <w:color w:val="404040" w:themeColor="text1" w:themeTint="BF"/>
        </w:rPr>
        <w:t>o</w:t>
      </w:r>
      <w:r w:rsidR="00183868">
        <w:rPr>
          <w:rFonts w:asciiTheme="minorHAnsi" w:hAnsiTheme="minorHAnsi" w:cs="Arial"/>
          <w:color w:val="404040" w:themeColor="text1" w:themeTint="BF"/>
        </w:rPr>
        <w:t xml:space="preserve"> za ozaveščanje </w:t>
      </w:r>
      <w:r w:rsidR="00DC7F41">
        <w:rPr>
          <w:rFonts w:cs="Calibri"/>
          <w:color w:val="404040"/>
        </w:rPr>
        <w:t>p</w:t>
      </w:r>
      <w:r w:rsidR="00DC7F41" w:rsidRPr="00DC7F41">
        <w:rPr>
          <w:rFonts w:cs="Calibri"/>
          <w:color w:val="404040"/>
        </w:rPr>
        <w:t>edagoški</w:t>
      </w:r>
      <w:r w:rsidR="00183868">
        <w:rPr>
          <w:rFonts w:cs="Calibri"/>
          <w:color w:val="404040"/>
        </w:rPr>
        <w:t>h</w:t>
      </w:r>
      <w:r w:rsidR="00DC7F41" w:rsidRPr="00DC7F41">
        <w:rPr>
          <w:rFonts w:cs="Calibri"/>
          <w:color w:val="404040"/>
        </w:rPr>
        <w:t xml:space="preserve"> delavc</w:t>
      </w:r>
      <w:r w:rsidR="00183868">
        <w:rPr>
          <w:rFonts w:cs="Calibri"/>
          <w:color w:val="404040"/>
        </w:rPr>
        <w:t>ev</w:t>
      </w:r>
      <w:r w:rsidR="00DC7F41" w:rsidRPr="00DC7F41">
        <w:rPr>
          <w:rFonts w:cs="Calibri"/>
          <w:color w:val="404040"/>
        </w:rPr>
        <w:t xml:space="preserve"> o pomen</w:t>
      </w:r>
      <w:r w:rsidR="00183868">
        <w:rPr>
          <w:rFonts w:cs="Calibri"/>
          <w:color w:val="404040"/>
        </w:rPr>
        <w:t>u</w:t>
      </w:r>
      <w:r w:rsidR="00DC7F41" w:rsidRPr="00DC7F41">
        <w:rPr>
          <w:rFonts w:cs="Calibri"/>
          <w:color w:val="404040"/>
        </w:rPr>
        <w:t xml:space="preserve"> mednarodnega razvojnega sodelovanja in humanitarne pomoči ter </w:t>
      </w:r>
      <w:r w:rsidR="00F9355F">
        <w:rPr>
          <w:rFonts w:cs="Calibri"/>
          <w:color w:val="404040"/>
        </w:rPr>
        <w:t>o</w:t>
      </w:r>
      <w:r w:rsidR="00183868">
        <w:rPr>
          <w:rFonts w:cs="Calibri"/>
          <w:color w:val="404040"/>
        </w:rPr>
        <w:t xml:space="preserve"> </w:t>
      </w:r>
      <w:r w:rsidR="00DC7F41" w:rsidRPr="00DC7F41">
        <w:rPr>
          <w:rFonts w:cs="Calibri"/>
          <w:color w:val="404040"/>
        </w:rPr>
        <w:t>obstoj</w:t>
      </w:r>
      <w:r w:rsidR="00F9355F">
        <w:rPr>
          <w:rFonts w:cs="Calibri"/>
          <w:color w:val="404040"/>
        </w:rPr>
        <w:t xml:space="preserve">u </w:t>
      </w:r>
      <w:r w:rsidR="00DC7F41" w:rsidRPr="00DC7F41">
        <w:rPr>
          <w:rFonts w:cs="Calibri"/>
          <w:color w:val="404040"/>
        </w:rPr>
        <w:t>spletne strani z gradiv</w:t>
      </w:r>
      <w:r w:rsidR="00F9355F">
        <w:rPr>
          <w:rFonts w:cs="Calibri"/>
          <w:color w:val="404040"/>
        </w:rPr>
        <w:t>om</w:t>
      </w:r>
      <w:r w:rsidR="00DC7F41" w:rsidRPr="00DC7F41">
        <w:rPr>
          <w:rFonts w:cs="Calibri"/>
          <w:color w:val="404040"/>
        </w:rPr>
        <w:t xml:space="preserve"> in informacijami</w:t>
      </w:r>
      <w:r w:rsidR="00F9355F">
        <w:rPr>
          <w:rFonts w:cs="Calibri"/>
          <w:color w:val="404040"/>
        </w:rPr>
        <w:t xml:space="preserve"> za ozaveščanje</w:t>
      </w:r>
      <w:r w:rsidR="00DC7F41" w:rsidRPr="00DC7F41">
        <w:rPr>
          <w:rFonts w:cs="Calibri"/>
          <w:color w:val="404040"/>
        </w:rPr>
        <w:t xml:space="preserve"> mladih na tem področju.</w:t>
      </w:r>
      <w:r w:rsidR="00183868">
        <w:rPr>
          <w:rStyle w:val="FootnoteReference"/>
          <w:rFonts w:cs="Calibri"/>
          <w:color w:val="404040"/>
        </w:rPr>
        <w:footnoteReference w:id="44"/>
      </w:r>
      <w:r w:rsidR="00DC7F41" w:rsidRPr="00DC7F41">
        <w:rPr>
          <w:rFonts w:cs="Calibri"/>
          <w:color w:val="404040"/>
        </w:rPr>
        <w:t xml:space="preserve"> </w:t>
      </w:r>
    </w:p>
    <w:p w14:paraId="48B0F199" w14:textId="77777777" w:rsidR="00101780" w:rsidRPr="00101780" w:rsidRDefault="00975DC7" w:rsidP="00866DFD">
      <w:pPr>
        <w:pStyle w:val="ListParagraph"/>
        <w:numPr>
          <w:ilvl w:val="0"/>
          <w:numId w:val="15"/>
        </w:numPr>
        <w:spacing w:after="0" w:line="240" w:lineRule="auto"/>
        <w:ind w:left="426" w:hanging="426"/>
        <w:jc w:val="both"/>
        <w:rPr>
          <w:rFonts w:asciiTheme="minorHAnsi" w:hAnsiTheme="minorHAnsi" w:cstheme="minorHAnsi"/>
          <w:color w:val="404040" w:themeColor="text1" w:themeTint="BF"/>
        </w:rPr>
      </w:pPr>
      <w:r>
        <w:rPr>
          <w:rFonts w:asciiTheme="minorHAnsi" w:hAnsiTheme="minorHAnsi" w:cstheme="minorHAnsi"/>
          <w:color w:val="404040" w:themeColor="text1" w:themeTint="BF"/>
        </w:rPr>
        <w:t>Ministrstvo za zuna</w:t>
      </w:r>
      <w:r w:rsidR="00F749B6">
        <w:rPr>
          <w:rFonts w:asciiTheme="minorHAnsi" w:hAnsiTheme="minorHAnsi" w:cstheme="minorHAnsi"/>
          <w:color w:val="404040" w:themeColor="text1" w:themeTint="BF"/>
        </w:rPr>
        <w:t>n</w:t>
      </w:r>
      <w:r>
        <w:rPr>
          <w:rFonts w:asciiTheme="minorHAnsi" w:hAnsiTheme="minorHAnsi" w:cstheme="minorHAnsi"/>
          <w:color w:val="404040" w:themeColor="text1" w:themeTint="BF"/>
        </w:rPr>
        <w:t>je zad</w:t>
      </w:r>
      <w:r w:rsidR="00F749B6">
        <w:rPr>
          <w:rFonts w:asciiTheme="minorHAnsi" w:hAnsiTheme="minorHAnsi" w:cstheme="minorHAnsi"/>
          <w:color w:val="404040" w:themeColor="text1" w:themeTint="BF"/>
        </w:rPr>
        <w:t>e</w:t>
      </w:r>
      <w:r>
        <w:rPr>
          <w:rFonts w:asciiTheme="minorHAnsi" w:hAnsiTheme="minorHAnsi" w:cstheme="minorHAnsi"/>
          <w:color w:val="404040" w:themeColor="text1" w:themeTint="BF"/>
        </w:rPr>
        <w:t>ve</w:t>
      </w:r>
      <w:r w:rsidR="00183868">
        <w:rPr>
          <w:rFonts w:asciiTheme="minorHAnsi" w:hAnsiTheme="minorHAnsi" w:cstheme="minorHAnsi"/>
          <w:color w:val="404040" w:themeColor="text1" w:themeTint="BF"/>
        </w:rPr>
        <w:t xml:space="preserve"> bo r</w:t>
      </w:r>
      <w:r w:rsidR="00101780" w:rsidRPr="00101780">
        <w:rPr>
          <w:rFonts w:asciiTheme="minorHAnsi" w:hAnsiTheme="minorHAnsi" w:cstheme="minorHAnsi"/>
          <w:color w:val="404040" w:themeColor="text1" w:themeTint="BF"/>
        </w:rPr>
        <w:t xml:space="preserve">edno </w:t>
      </w:r>
      <w:r w:rsidR="00F9355F">
        <w:rPr>
          <w:rFonts w:asciiTheme="minorHAnsi" w:hAnsiTheme="minorHAnsi" w:cstheme="minorHAnsi"/>
          <w:color w:val="404040" w:themeColor="text1" w:themeTint="BF"/>
        </w:rPr>
        <w:t xml:space="preserve">posodabljalo </w:t>
      </w:r>
      <w:r w:rsidRPr="00101780">
        <w:rPr>
          <w:rFonts w:asciiTheme="minorHAnsi" w:hAnsiTheme="minorHAnsi" w:cstheme="minorHAnsi"/>
          <w:color w:val="404040" w:themeColor="text1" w:themeTint="BF"/>
        </w:rPr>
        <w:t>spletn</w:t>
      </w:r>
      <w:r>
        <w:rPr>
          <w:rFonts w:asciiTheme="minorHAnsi" w:hAnsiTheme="minorHAnsi" w:cstheme="minorHAnsi"/>
          <w:color w:val="404040" w:themeColor="text1" w:themeTint="BF"/>
        </w:rPr>
        <w:t>o</w:t>
      </w:r>
      <w:r w:rsidRPr="00101780">
        <w:rPr>
          <w:rFonts w:asciiTheme="minorHAnsi" w:hAnsiTheme="minorHAnsi" w:cstheme="minorHAnsi"/>
          <w:color w:val="404040" w:themeColor="text1" w:themeTint="BF"/>
        </w:rPr>
        <w:t xml:space="preserve"> </w:t>
      </w:r>
      <w:r w:rsidR="00101780" w:rsidRPr="00101780">
        <w:rPr>
          <w:rFonts w:asciiTheme="minorHAnsi" w:hAnsiTheme="minorHAnsi" w:cstheme="minorHAnsi"/>
          <w:color w:val="404040" w:themeColor="text1" w:themeTint="BF"/>
        </w:rPr>
        <w:t>stran, ki vključuje vsa gradiva</w:t>
      </w:r>
      <w:r w:rsidR="0035138F">
        <w:rPr>
          <w:rFonts w:asciiTheme="minorHAnsi" w:hAnsiTheme="minorHAnsi" w:cstheme="minorHAnsi"/>
          <w:color w:val="404040" w:themeColor="text1" w:themeTint="BF"/>
        </w:rPr>
        <w:t>,</w:t>
      </w:r>
      <w:r w:rsidR="00101780" w:rsidRPr="00101780">
        <w:rPr>
          <w:rFonts w:asciiTheme="minorHAnsi" w:hAnsiTheme="minorHAnsi" w:cstheme="minorHAnsi"/>
          <w:color w:val="404040" w:themeColor="text1" w:themeTint="BF"/>
        </w:rPr>
        <w:t xml:space="preserve"> namenjena ozaveščanju otrok in mladih o vsebinah mednarodnega razvojnega sodelovanja in humanitarne pomoči. </w:t>
      </w:r>
    </w:p>
    <w:p w14:paraId="473164D5" w14:textId="77777777" w:rsidR="00101780" w:rsidRPr="00101780" w:rsidRDefault="00101780" w:rsidP="00101780">
      <w:pPr>
        <w:spacing w:after="0" w:line="240" w:lineRule="auto"/>
        <w:jc w:val="both"/>
        <w:rPr>
          <w:rFonts w:asciiTheme="minorHAnsi" w:hAnsiTheme="minorHAnsi" w:cstheme="minorHAnsi"/>
          <w:color w:val="404040" w:themeColor="text1" w:themeTint="BF"/>
        </w:rPr>
      </w:pPr>
    </w:p>
    <w:p w14:paraId="4CF60895" w14:textId="77777777" w:rsidR="00DE50DA" w:rsidRDefault="00101780" w:rsidP="00DE50DA">
      <w:pPr>
        <w:spacing w:after="0" w:line="240" w:lineRule="auto"/>
        <w:jc w:val="both"/>
        <w:rPr>
          <w:rFonts w:cs="Calibri"/>
          <w:color w:val="404040"/>
          <w:sz w:val="20"/>
          <w:szCs w:val="20"/>
        </w:rPr>
      </w:pPr>
      <w:r w:rsidRPr="00DE50DA">
        <w:rPr>
          <w:rFonts w:cs="Calibri"/>
          <w:color w:val="404040"/>
          <w:sz w:val="20"/>
          <w:szCs w:val="20"/>
        </w:rPr>
        <w:t>Strokovna javnost</w:t>
      </w:r>
      <w:r w:rsidR="00183868">
        <w:rPr>
          <w:rFonts w:cs="Calibri"/>
          <w:color w:val="404040"/>
          <w:sz w:val="20"/>
          <w:szCs w:val="20"/>
        </w:rPr>
        <w:t xml:space="preserve"> mora biti obveščena o aktualnih </w:t>
      </w:r>
      <w:r w:rsidRPr="00DE50DA">
        <w:rPr>
          <w:rFonts w:cs="Calibri"/>
          <w:color w:val="404040"/>
          <w:sz w:val="20"/>
          <w:szCs w:val="20"/>
        </w:rPr>
        <w:t>politik</w:t>
      </w:r>
      <w:r w:rsidR="00183868">
        <w:rPr>
          <w:rFonts w:cs="Calibri"/>
          <w:color w:val="404040"/>
          <w:sz w:val="20"/>
          <w:szCs w:val="20"/>
        </w:rPr>
        <w:t xml:space="preserve">ah mednarodnega razvojnega sodelovanja in humanitarne pomoči in </w:t>
      </w:r>
      <w:r w:rsidRPr="00DE50DA">
        <w:rPr>
          <w:rFonts w:cs="Calibri"/>
          <w:color w:val="404040"/>
          <w:sz w:val="20"/>
          <w:szCs w:val="20"/>
        </w:rPr>
        <w:t xml:space="preserve">aktivno </w:t>
      </w:r>
      <w:r w:rsidR="00183868">
        <w:rPr>
          <w:rFonts w:cs="Calibri"/>
          <w:color w:val="404040"/>
          <w:sz w:val="20"/>
          <w:szCs w:val="20"/>
        </w:rPr>
        <w:t xml:space="preserve">vključena v njihovo </w:t>
      </w:r>
      <w:r w:rsidR="00DE50DA">
        <w:rPr>
          <w:rFonts w:cs="Calibri"/>
          <w:color w:val="404040"/>
          <w:sz w:val="20"/>
          <w:szCs w:val="20"/>
        </w:rPr>
        <w:t>oblikovanj</w:t>
      </w:r>
      <w:r w:rsidR="00183868">
        <w:rPr>
          <w:rFonts w:cs="Calibri"/>
          <w:color w:val="404040"/>
          <w:sz w:val="20"/>
          <w:szCs w:val="20"/>
        </w:rPr>
        <w:t>e</w:t>
      </w:r>
      <w:r w:rsidR="00DE50DA">
        <w:rPr>
          <w:rFonts w:cs="Calibri"/>
          <w:color w:val="404040"/>
          <w:sz w:val="20"/>
          <w:szCs w:val="20"/>
        </w:rPr>
        <w:t>.</w:t>
      </w:r>
      <w:r w:rsidRPr="00DE50DA">
        <w:rPr>
          <w:rFonts w:cs="Calibri"/>
          <w:color w:val="404040"/>
          <w:sz w:val="20"/>
          <w:szCs w:val="20"/>
        </w:rPr>
        <w:t xml:space="preserve"> V skladu z možnostmi se </w:t>
      </w:r>
      <w:r w:rsidR="003D6688">
        <w:rPr>
          <w:rFonts w:cs="Calibri"/>
          <w:color w:val="404040"/>
          <w:sz w:val="20"/>
          <w:szCs w:val="20"/>
        </w:rPr>
        <w:t xml:space="preserve">v razprave o mednarodnem </w:t>
      </w:r>
      <w:r w:rsidRPr="00DE50DA">
        <w:rPr>
          <w:rFonts w:cs="Calibri"/>
          <w:color w:val="404040"/>
          <w:sz w:val="20"/>
          <w:szCs w:val="20"/>
        </w:rPr>
        <w:t xml:space="preserve">razvojnem sodelovanju in </w:t>
      </w:r>
      <w:r w:rsidR="003D6688">
        <w:rPr>
          <w:rFonts w:cs="Calibri"/>
          <w:color w:val="404040"/>
          <w:sz w:val="20"/>
          <w:szCs w:val="20"/>
        </w:rPr>
        <w:t xml:space="preserve">humanitarni pomoči Slovenije vključuje </w:t>
      </w:r>
      <w:r w:rsidRPr="00DE50DA">
        <w:rPr>
          <w:rFonts w:cs="Calibri"/>
          <w:color w:val="404040"/>
          <w:sz w:val="20"/>
          <w:szCs w:val="20"/>
        </w:rPr>
        <w:t>tudi mednarodno strokovno javnost.</w:t>
      </w:r>
      <w:r w:rsidR="00DE50DA" w:rsidRPr="00DE50DA">
        <w:rPr>
          <w:rFonts w:cs="Calibri"/>
          <w:color w:val="404040"/>
          <w:sz w:val="20"/>
          <w:szCs w:val="20"/>
        </w:rPr>
        <w:t xml:space="preserve"> </w:t>
      </w:r>
    </w:p>
    <w:p w14:paraId="15B427BB" w14:textId="77777777" w:rsidR="00DE50DA" w:rsidRDefault="00DE50DA" w:rsidP="00DE50DA">
      <w:pPr>
        <w:spacing w:after="0" w:line="240" w:lineRule="auto"/>
        <w:jc w:val="both"/>
        <w:rPr>
          <w:rFonts w:cs="Calibri"/>
          <w:color w:val="404040"/>
          <w:sz w:val="20"/>
          <w:szCs w:val="20"/>
        </w:rPr>
      </w:pPr>
    </w:p>
    <w:p w14:paraId="3B64DE1E" w14:textId="77777777" w:rsidR="00101780" w:rsidRPr="00DE50DA" w:rsidRDefault="003D6688" w:rsidP="00DE50DA">
      <w:pPr>
        <w:pStyle w:val="ListParagraph"/>
        <w:numPr>
          <w:ilvl w:val="0"/>
          <w:numId w:val="15"/>
        </w:numPr>
        <w:spacing w:after="0" w:line="240" w:lineRule="auto"/>
        <w:ind w:left="426" w:hanging="426"/>
        <w:jc w:val="both"/>
        <w:rPr>
          <w:rFonts w:asciiTheme="minorHAnsi" w:hAnsiTheme="minorHAnsi" w:cs="Arial"/>
          <w:color w:val="404040" w:themeColor="text1" w:themeTint="BF"/>
        </w:rPr>
      </w:pPr>
      <w:r>
        <w:rPr>
          <w:rFonts w:asciiTheme="minorHAnsi" w:hAnsiTheme="minorHAnsi" w:cs="Arial"/>
          <w:color w:val="404040" w:themeColor="text1" w:themeTint="BF"/>
        </w:rPr>
        <w:t>Ministrstvo za zunanje zadeve bo l</w:t>
      </w:r>
      <w:r w:rsidR="00101780" w:rsidRPr="00DE50DA">
        <w:rPr>
          <w:rFonts w:asciiTheme="minorHAnsi" w:hAnsiTheme="minorHAnsi" w:cs="Arial"/>
          <w:color w:val="404040" w:themeColor="text1" w:themeTint="BF"/>
        </w:rPr>
        <w:t>etno organizira</w:t>
      </w:r>
      <w:r>
        <w:rPr>
          <w:rFonts w:asciiTheme="minorHAnsi" w:hAnsiTheme="minorHAnsi" w:cs="Arial"/>
          <w:color w:val="404040" w:themeColor="text1" w:themeTint="BF"/>
        </w:rPr>
        <w:t>lo</w:t>
      </w:r>
      <w:r w:rsidR="00101780" w:rsidRPr="00DE50DA">
        <w:rPr>
          <w:rFonts w:asciiTheme="minorHAnsi" w:hAnsiTheme="minorHAnsi" w:cs="Arial"/>
          <w:color w:val="404040" w:themeColor="text1" w:themeTint="BF"/>
        </w:rPr>
        <w:t xml:space="preserve"> vsaj en </w:t>
      </w:r>
      <w:r>
        <w:rPr>
          <w:rFonts w:asciiTheme="minorHAnsi" w:hAnsiTheme="minorHAnsi" w:cs="Arial"/>
          <w:color w:val="404040" w:themeColor="text1" w:themeTint="BF"/>
        </w:rPr>
        <w:t xml:space="preserve">javni </w:t>
      </w:r>
      <w:r w:rsidR="00101780" w:rsidRPr="00DE50DA">
        <w:rPr>
          <w:rFonts w:asciiTheme="minorHAnsi" w:hAnsiTheme="minorHAnsi" w:cs="Arial"/>
          <w:color w:val="404040" w:themeColor="text1" w:themeTint="BF"/>
        </w:rPr>
        <w:t>dogodek</w:t>
      </w:r>
      <w:r>
        <w:rPr>
          <w:rFonts w:asciiTheme="minorHAnsi" w:hAnsiTheme="minorHAnsi" w:cs="Arial"/>
          <w:color w:val="404040" w:themeColor="text1" w:themeTint="BF"/>
        </w:rPr>
        <w:t xml:space="preserve"> s </w:t>
      </w:r>
      <w:r w:rsidR="00101780" w:rsidRPr="00DE50DA">
        <w:rPr>
          <w:rFonts w:asciiTheme="minorHAnsi" w:hAnsiTheme="minorHAnsi" w:cs="Arial"/>
          <w:color w:val="404040" w:themeColor="text1" w:themeTint="BF"/>
        </w:rPr>
        <w:t>strokov</w:t>
      </w:r>
      <w:r w:rsidR="00DE50DA">
        <w:rPr>
          <w:rFonts w:asciiTheme="minorHAnsi" w:hAnsiTheme="minorHAnsi" w:cs="Arial"/>
          <w:color w:val="404040" w:themeColor="text1" w:themeTint="BF"/>
        </w:rPr>
        <w:t>no razpravo na nacionalni ravni</w:t>
      </w:r>
      <w:r w:rsidR="00101780" w:rsidRPr="00DE50DA">
        <w:rPr>
          <w:rFonts w:asciiTheme="minorHAnsi" w:hAnsiTheme="minorHAnsi" w:cs="Arial"/>
          <w:color w:val="404040" w:themeColor="text1" w:themeTint="BF"/>
        </w:rPr>
        <w:t xml:space="preserve">. </w:t>
      </w:r>
    </w:p>
    <w:p w14:paraId="27A9ECAE" w14:textId="77777777" w:rsidR="00101780" w:rsidRPr="00DE50DA" w:rsidRDefault="003D6688" w:rsidP="00DE50DA">
      <w:pPr>
        <w:pStyle w:val="ListParagraph"/>
        <w:numPr>
          <w:ilvl w:val="0"/>
          <w:numId w:val="15"/>
        </w:numPr>
        <w:spacing w:after="0" w:line="240" w:lineRule="auto"/>
        <w:ind w:left="426" w:hanging="426"/>
        <w:jc w:val="both"/>
        <w:rPr>
          <w:rFonts w:asciiTheme="minorHAnsi" w:hAnsiTheme="minorHAnsi" w:cs="Arial"/>
          <w:color w:val="404040" w:themeColor="text1" w:themeTint="BF"/>
        </w:rPr>
      </w:pPr>
      <w:r>
        <w:rPr>
          <w:rFonts w:asciiTheme="minorHAnsi" w:hAnsiTheme="minorHAnsi" w:cs="Arial"/>
          <w:color w:val="404040" w:themeColor="text1" w:themeTint="BF"/>
        </w:rPr>
        <w:t xml:space="preserve">Tematika mednarodnega razvojnega sodelovanja in humanitarne pomoči je uvrščena </w:t>
      </w:r>
      <w:r w:rsidR="00101780" w:rsidRPr="00DE50DA">
        <w:rPr>
          <w:rFonts w:asciiTheme="minorHAnsi" w:hAnsiTheme="minorHAnsi" w:cs="Arial"/>
          <w:color w:val="404040" w:themeColor="text1" w:themeTint="BF"/>
        </w:rPr>
        <w:t xml:space="preserve">na </w:t>
      </w:r>
      <w:r>
        <w:rPr>
          <w:rFonts w:asciiTheme="minorHAnsi" w:hAnsiTheme="minorHAnsi" w:cs="Arial"/>
          <w:color w:val="404040" w:themeColor="text1" w:themeTint="BF"/>
        </w:rPr>
        <w:t xml:space="preserve">ustrezne </w:t>
      </w:r>
      <w:r w:rsidR="00F9355F">
        <w:rPr>
          <w:rFonts w:asciiTheme="minorHAnsi" w:hAnsiTheme="minorHAnsi" w:cs="Arial"/>
          <w:color w:val="404040" w:themeColor="text1" w:themeTint="BF"/>
        </w:rPr>
        <w:t xml:space="preserve">zunanjepolitične </w:t>
      </w:r>
      <w:r w:rsidR="00101780" w:rsidRPr="00DE50DA">
        <w:rPr>
          <w:rFonts w:asciiTheme="minorHAnsi" w:hAnsiTheme="minorHAnsi" w:cs="Arial"/>
          <w:color w:val="404040" w:themeColor="text1" w:themeTint="BF"/>
        </w:rPr>
        <w:t>dogodk</w:t>
      </w:r>
      <w:r>
        <w:rPr>
          <w:rFonts w:asciiTheme="minorHAnsi" w:hAnsiTheme="minorHAnsi" w:cs="Arial"/>
          <w:color w:val="404040" w:themeColor="text1" w:themeTint="BF"/>
        </w:rPr>
        <w:t>e</w:t>
      </w:r>
      <w:r w:rsidR="00101780" w:rsidRPr="00DE50DA">
        <w:rPr>
          <w:rFonts w:asciiTheme="minorHAnsi" w:hAnsiTheme="minorHAnsi" w:cs="Arial"/>
          <w:color w:val="404040" w:themeColor="text1" w:themeTint="BF"/>
        </w:rPr>
        <w:t xml:space="preserve">, ki naslavljajo slovensko in mednarodno strokovno javnost.  </w:t>
      </w:r>
    </w:p>
    <w:p w14:paraId="3CE9A980" w14:textId="77777777" w:rsidR="00101780" w:rsidRPr="00DE50DA" w:rsidRDefault="003D6688" w:rsidP="00DE50DA">
      <w:pPr>
        <w:pStyle w:val="ListParagraph"/>
        <w:numPr>
          <w:ilvl w:val="0"/>
          <w:numId w:val="15"/>
        </w:numPr>
        <w:spacing w:after="0" w:line="240" w:lineRule="auto"/>
        <w:ind w:left="426" w:hanging="426"/>
        <w:jc w:val="both"/>
        <w:rPr>
          <w:rFonts w:asciiTheme="minorHAnsi" w:hAnsiTheme="minorHAnsi" w:cs="Arial"/>
          <w:color w:val="404040" w:themeColor="text1" w:themeTint="BF"/>
        </w:rPr>
      </w:pPr>
      <w:r>
        <w:rPr>
          <w:rFonts w:asciiTheme="minorHAnsi" w:hAnsiTheme="minorHAnsi" w:cs="Arial"/>
          <w:color w:val="404040" w:themeColor="text1" w:themeTint="BF"/>
        </w:rPr>
        <w:t>Zagotovljeno bo r</w:t>
      </w:r>
      <w:r w:rsidR="00101780" w:rsidRPr="00DE50DA">
        <w:rPr>
          <w:rFonts w:asciiTheme="minorHAnsi" w:hAnsiTheme="minorHAnsi" w:cs="Arial"/>
          <w:color w:val="404040" w:themeColor="text1" w:themeTint="BF"/>
        </w:rPr>
        <w:t xml:space="preserve">edno ozaveščanje slovenske diplomatske mreže </w:t>
      </w:r>
      <w:r w:rsidR="00F9355F">
        <w:rPr>
          <w:rFonts w:asciiTheme="minorHAnsi" w:hAnsiTheme="minorHAnsi" w:cs="Arial"/>
          <w:color w:val="404040" w:themeColor="text1" w:themeTint="BF"/>
        </w:rPr>
        <w:t xml:space="preserve">s </w:t>
      </w:r>
      <w:r w:rsidR="00101780" w:rsidRPr="00DE50DA">
        <w:rPr>
          <w:rFonts w:asciiTheme="minorHAnsi" w:hAnsiTheme="minorHAnsi" w:cs="Arial"/>
          <w:color w:val="404040" w:themeColor="text1" w:themeTint="BF"/>
        </w:rPr>
        <w:t>prispevk</w:t>
      </w:r>
      <w:r w:rsidR="00F9355F">
        <w:rPr>
          <w:rFonts w:asciiTheme="minorHAnsi" w:hAnsiTheme="minorHAnsi" w:cs="Arial"/>
          <w:color w:val="404040" w:themeColor="text1" w:themeTint="BF"/>
        </w:rPr>
        <w:t xml:space="preserve">i </w:t>
      </w:r>
      <w:r>
        <w:rPr>
          <w:rFonts w:asciiTheme="minorHAnsi" w:hAnsiTheme="minorHAnsi" w:cs="Arial"/>
          <w:color w:val="404040" w:themeColor="text1" w:themeTint="BF"/>
        </w:rPr>
        <w:t xml:space="preserve">o mednarodnem razvojnem sodelovanju in humanitarni pomoči </w:t>
      </w:r>
      <w:r w:rsidR="00101780" w:rsidRPr="00DE50DA">
        <w:rPr>
          <w:rFonts w:asciiTheme="minorHAnsi" w:hAnsiTheme="minorHAnsi" w:cs="Arial"/>
          <w:color w:val="404040" w:themeColor="text1" w:themeTint="BF"/>
        </w:rPr>
        <w:t xml:space="preserve">v okviru </w:t>
      </w:r>
      <w:proofErr w:type="spellStart"/>
      <w:r w:rsidR="00101780" w:rsidRPr="00DE50DA">
        <w:rPr>
          <w:rFonts w:asciiTheme="minorHAnsi" w:hAnsiTheme="minorHAnsi" w:cs="Arial"/>
          <w:color w:val="404040" w:themeColor="text1" w:themeTint="BF"/>
        </w:rPr>
        <w:t>Dnevov</w:t>
      </w:r>
      <w:proofErr w:type="spellEnd"/>
      <w:r w:rsidR="00101780" w:rsidRPr="00DE50DA">
        <w:rPr>
          <w:rFonts w:asciiTheme="minorHAnsi" w:hAnsiTheme="minorHAnsi" w:cs="Arial"/>
          <w:color w:val="404040" w:themeColor="text1" w:themeTint="BF"/>
        </w:rPr>
        <w:t xml:space="preserve"> slovenske diplomacije in letnih posvetov ekonomskih svetovalcev.</w:t>
      </w:r>
    </w:p>
    <w:p w14:paraId="6B18689E" w14:textId="77777777" w:rsidR="00101780" w:rsidRPr="00C42572" w:rsidRDefault="00101780" w:rsidP="00101780">
      <w:pPr>
        <w:spacing w:after="0" w:line="240" w:lineRule="auto"/>
        <w:rPr>
          <w:rFonts w:asciiTheme="minorHAnsi" w:eastAsia="Times New Roman" w:hAnsiTheme="minorHAnsi" w:cstheme="minorHAnsi"/>
          <w:color w:val="404040" w:themeColor="text1" w:themeTint="BF"/>
          <w:sz w:val="20"/>
          <w:szCs w:val="20"/>
        </w:rPr>
      </w:pPr>
    </w:p>
    <w:p w14:paraId="22725C6D" w14:textId="77777777" w:rsidR="00295F7A" w:rsidRDefault="003D6688" w:rsidP="00295F7A">
      <w:pPr>
        <w:spacing w:after="0" w:line="240" w:lineRule="auto"/>
        <w:jc w:val="both"/>
        <w:rPr>
          <w:rFonts w:cs="Calibri"/>
          <w:color w:val="404040"/>
          <w:sz w:val="20"/>
          <w:szCs w:val="20"/>
        </w:rPr>
      </w:pPr>
      <w:r>
        <w:rPr>
          <w:rFonts w:cs="Calibri"/>
          <w:color w:val="404040"/>
          <w:sz w:val="20"/>
          <w:szCs w:val="20"/>
        </w:rPr>
        <w:lastRenderedPageBreak/>
        <w:t xml:space="preserve">Politični odločevalci na ministrstvih </w:t>
      </w:r>
      <w:r w:rsidR="00DE50DA" w:rsidRPr="00DE50DA">
        <w:rPr>
          <w:rFonts w:cs="Calibri"/>
          <w:color w:val="404040"/>
          <w:sz w:val="20"/>
          <w:szCs w:val="20"/>
        </w:rPr>
        <w:t xml:space="preserve">in poslanci </w:t>
      </w:r>
      <w:r>
        <w:rPr>
          <w:rFonts w:cs="Calibri"/>
          <w:color w:val="404040"/>
          <w:sz w:val="20"/>
          <w:szCs w:val="20"/>
        </w:rPr>
        <w:t>D</w:t>
      </w:r>
      <w:r w:rsidR="00DE50DA" w:rsidRPr="00DE50DA">
        <w:rPr>
          <w:rFonts w:cs="Calibri"/>
          <w:color w:val="404040"/>
          <w:sz w:val="20"/>
          <w:szCs w:val="20"/>
        </w:rPr>
        <w:t xml:space="preserve">ržavnega zbora </w:t>
      </w:r>
      <w:r>
        <w:rPr>
          <w:rFonts w:cs="Calibri"/>
          <w:color w:val="404040"/>
          <w:sz w:val="20"/>
          <w:szCs w:val="20"/>
        </w:rPr>
        <w:t xml:space="preserve">morajo </w:t>
      </w:r>
      <w:r w:rsidR="00DE50DA" w:rsidRPr="00DE50DA">
        <w:rPr>
          <w:rFonts w:cs="Calibri"/>
          <w:color w:val="404040"/>
          <w:sz w:val="20"/>
          <w:szCs w:val="20"/>
        </w:rPr>
        <w:t>pozna</w:t>
      </w:r>
      <w:r>
        <w:rPr>
          <w:rFonts w:cs="Calibri"/>
          <w:color w:val="404040"/>
          <w:sz w:val="20"/>
          <w:szCs w:val="20"/>
        </w:rPr>
        <w:t>ti</w:t>
      </w:r>
      <w:r w:rsidR="00DE50DA" w:rsidRPr="00DE50DA">
        <w:rPr>
          <w:rFonts w:cs="Calibri"/>
          <w:color w:val="404040"/>
          <w:sz w:val="20"/>
          <w:szCs w:val="20"/>
        </w:rPr>
        <w:t xml:space="preserve"> pomen mednarodnega razvojnega so</w:t>
      </w:r>
      <w:r w:rsidR="004F2D56">
        <w:rPr>
          <w:rFonts w:cs="Calibri"/>
          <w:color w:val="404040"/>
          <w:sz w:val="20"/>
          <w:szCs w:val="20"/>
        </w:rPr>
        <w:t>delovanja in humanitarne pomoči</w:t>
      </w:r>
      <w:r w:rsidR="00295F7A">
        <w:rPr>
          <w:rFonts w:cs="Calibri"/>
          <w:color w:val="404040"/>
          <w:sz w:val="20"/>
          <w:szCs w:val="20"/>
        </w:rPr>
        <w:t xml:space="preserve">. Pri tem </w:t>
      </w:r>
      <w:r>
        <w:rPr>
          <w:rFonts w:cs="Calibri"/>
          <w:color w:val="404040"/>
          <w:sz w:val="20"/>
          <w:szCs w:val="20"/>
        </w:rPr>
        <w:t xml:space="preserve">igrata </w:t>
      </w:r>
      <w:r w:rsidR="00295F7A">
        <w:rPr>
          <w:rFonts w:cs="Calibri"/>
          <w:color w:val="404040"/>
          <w:sz w:val="20"/>
          <w:szCs w:val="20"/>
        </w:rPr>
        <w:t xml:space="preserve">pomembno vlogo </w:t>
      </w:r>
      <w:r>
        <w:rPr>
          <w:rFonts w:cs="Calibri"/>
          <w:color w:val="404040"/>
          <w:sz w:val="20"/>
          <w:szCs w:val="20"/>
        </w:rPr>
        <w:t xml:space="preserve">Stalna koordinacijska skupina ter redno </w:t>
      </w:r>
      <w:r w:rsidR="00DE50DA" w:rsidRPr="00DE50DA">
        <w:rPr>
          <w:rFonts w:cs="Calibri"/>
          <w:color w:val="404040"/>
          <w:sz w:val="20"/>
          <w:szCs w:val="20"/>
        </w:rPr>
        <w:t>sodel</w:t>
      </w:r>
      <w:r w:rsidR="00295F7A">
        <w:rPr>
          <w:rFonts w:cs="Calibri"/>
          <w:color w:val="404040"/>
          <w:sz w:val="20"/>
          <w:szCs w:val="20"/>
        </w:rPr>
        <w:t>ovanje</w:t>
      </w:r>
      <w:r w:rsidR="00DE50DA" w:rsidRPr="00DE50DA">
        <w:rPr>
          <w:rFonts w:cs="Calibri"/>
          <w:color w:val="404040"/>
          <w:sz w:val="20"/>
          <w:szCs w:val="20"/>
        </w:rPr>
        <w:t xml:space="preserve"> z nacionalnim koordinatorjem. </w:t>
      </w:r>
    </w:p>
    <w:p w14:paraId="18509226" w14:textId="77777777" w:rsidR="00295F7A" w:rsidRDefault="00295F7A" w:rsidP="00295F7A">
      <w:pPr>
        <w:spacing w:after="0" w:line="240" w:lineRule="auto"/>
        <w:jc w:val="both"/>
        <w:rPr>
          <w:rFonts w:cs="Calibri"/>
          <w:color w:val="404040"/>
          <w:sz w:val="20"/>
          <w:szCs w:val="20"/>
        </w:rPr>
      </w:pPr>
    </w:p>
    <w:p w14:paraId="66037965" w14:textId="77777777" w:rsidR="00DE50DA" w:rsidRPr="00975DC7" w:rsidRDefault="00DE50DA" w:rsidP="00866DFD">
      <w:pPr>
        <w:pStyle w:val="ListParagraph"/>
        <w:numPr>
          <w:ilvl w:val="0"/>
          <w:numId w:val="15"/>
        </w:numPr>
        <w:spacing w:after="0" w:line="240" w:lineRule="auto"/>
        <w:ind w:left="426" w:hanging="426"/>
        <w:jc w:val="both"/>
        <w:rPr>
          <w:rFonts w:asciiTheme="minorHAnsi" w:hAnsiTheme="minorHAnsi" w:cs="Arial"/>
          <w:color w:val="404040" w:themeColor="text1" w:themeTint="BF"/>
        </w:rPr>
      </w:pPr>
      <w:r w:rsidRPr="00295F7A">
        <w:rPr>
          <w:rFonts w:asciiTheme="minorHAnsi" w:hAnsiTheme="minorHAnsi" w:cs="Arial"/>
          <w:color w:val="404040" w:themeColor="text1" w:themeTint="BF"/>
        </w:rPr>
        <w:t xml:space="preserve">Ministrstvo za zunanje zadeve </w:t>
      </w:r>
      <w:r w:rsidR="003D6688">
        <w:rPr>
          <w:rFonts w:asciiTheme="minorHAnsi" w:hAnsiTheme="minorHAnsi" w:cs="Arial"/>
          <w:color w:val="404040" w:themeColor="text1" w:themeTint="BF"/>
        </w:rPr>
        <w:t xml:space="preserve">bo </w:t>
      </w:r>
      <w:r w:rsidRPr="00295F7A">
        <w:rPr>
          <w:rFonts w:asciiTheme="minorHAnsi" w:hAnsiTheme="minorHAnsi" w:cs="Arial"/>
          <w:color w:val="404040" w:themeColor="text1" w:themeTint="BF"/>
        </w:rPr>
        <w:t xml:space="preserve">na rednih srečanjih </w:t>
      </w:r>
      <w:r w:rsidR="003D6688">
        <w:rPr>
          <w:rFonts w:asciiTheme="minorHAnsi" w:hAnsiTheme="minorHAnsi" w:cs="Arial"/>
          <w:color w:val="404040" w:themeColor="text1" w:themeTint="BF"/>
        </w:rPr>
        <w:t xml:space="preserve">Stalne koordinacijske skupine </w:t>
      </w:r>
      <w:r w:rsidRPr="00295F7A">
        <w:rPr>
          <w:rFonts w:asciiTheme="minorHAnsi" w:hAnsiTheme="minorHAnsi" w:cs="Arial"/>
          <w:color w:val="404040" w:themeColor="text1" w:themeTint="BF"/>
        </w:rPr>
        <w:t>seznanja</w:t>
      </w:r>
      <w:r w:rsidR="003D6688">
        <w:rPr>
          <w:rFonts w:asciiTheme="minorHAnsi" w:hAnsiTheme="minorHAnsi" w:cs="Arial"/>
          <w:color w:val="404040" w:themeColor="text1" w:themeTint="BF"/>
        </w:rPr>
        <w:t>lo</w:t>
      </w:r>
      <w:r w:rsidRPr="00295F7A">
        <w:rPr>
          <w:rFonts w:asciiTheme="minorHAnsi" w:hAnsiTheme="minorHAnsi" w:cs="Arial"/>
          <w:color w:val="404040" w:themeColor="text1" w:themeTint="BF"/>
        </w:rPr>
        <w:t xml:space="preserve"> predstavnike ministrstev o politikah na področju </w:t>
      </w:r>
      <w:r w:rsidR="003D6688">
        <w:rPr>
          <w:rFonts w:asciiTheme="minorHAnsi" w:hAnsiTheme="minorHAnsi" w:cs="Arial"/>
          <w:color w:val="404040" w:themeColor="text1" w:themeTint="BF"/>
        </w:rPr>
        <w:t>mednarodnega razvojnega sodelovanja in humanitarne pomoči ter</w:t>
      </w:r>
      <w:r w:rsidRPr="00295F7A">
        <w:rPr>
          <w:rFonts w:asciiTheme="minorHAnsi" w:hAnsiTheme="minorHAnsi" w:cs="Arial"/>
          <w:color w:val="404040" w:themeColor="text1" w:themeTint="BF"/>
        </w:rPr>
        <w:t xml:space="preserve"> jih aktivno vključ</w:t>
      </w:r>
      <w:r w:rsidR="003D6688">
        <w:rPr>
          <w:rFonts w:asciiTheme="minorHAnsi" w:hAnsiTheme="minorHAnsi" w:cs="Arial"/>
          <w:color w:val="404040" w:themeColor="text1" w:themeTint="BF"/>
        </w:rPr>
        <w:t>evalo</w:t>
      </w:r>
      <w:r w:rsidRPr="00975DC7">
        <w:rPr>
          <w:rFonts w:asciiTheme="minorHAnsi" w:hAnsiTheme="minorHAnsi" w:cs="Arial"/>
          <w:color w:val="404040" w:themeColor="text1" w:themeTint="BF"/>
        </w:rPr>
        <w:t xml:space="preserve"> v</w:t>
      </w:r>
      <w:r w:rsidR="0035138F">
        <w:rPr>
          <w:rFonts w:asciiTheme="minorHAnsi" w:hAnsiTheme="minorHAnsi" w:cs="Arial"/>
          <w:color w:val="404040" w:themeColor="text1" w:themeTint="BF"/>
        </w:rPr>
        <w:t xml:space="preserve"> njihovo</w:t>
      </w:r>
      <w:r w:rsidRPr="00975DC7">
        <w:rPr>
          <w:rFonts w:asciiTheme="minorHAnsi" w:hAnsiTheme="minorHAnsi" w:cs="Arial"/>
          <w:color w:val="404040" w:themeColor="text1" w:themeTint="BF"/>
        </w:rPr>
        <w:t xml:space="preserve"> oblikovanje. </w:t>
      </w:r>
      <w:r w:rsidR="003D6688" w:rsidRPr="00975DC7">
        <w:rPr>
          <w:rFonts w:asciiTheme="minorHAnsi" w:hAnsiTheme="minorHAnsi" w:cs="Arial"/>
          <w:color w:val="404040" w:themeColor="text1" w:themeTint="BF"/>
        </w:rPr>
        <w:t xml:space="preserve">Pozornost bo </w:t>
      </w:r>
      <w:r w:rsidR="003D6688">
        <w:rPr>
          <w:rFonts w:asciiTheme="minorHAnsi" w:hAnsiTheme="minorHAnsi" w:cs="Arial"/>
          <w:color w:val="404040" w:themeColor="text1" w:themeTint="BF"/>
        </w:rPr>
        <w:t xml:space="preserve">namenjena tudi </w:t>
      </w:r>
      <w:r w:rsidR="00295F7A" w:rsidRPr="00975DC7">
        <w:rPr>
          <w:rFonts w:asciiTheme="minorHAnsi" w:hAnsiTheme="minorHAnsi" w:cs="Arial"/>
          <w:color w:val="404040" w:themeColor="text1" w:themeTint="BF"/>
        </w:rPr>
        <w:t>ozaveščan</w:t>
      </w:r>
      <w:r w:rsidR="003D6688">
        <w:rPr>
          <w:rFonts w:asciiTheme="minorHAnsi" w:hAnsiTheme="minorHAnsi" w:cs="Arial"/>
          <w:color w:val="404040" w:themeColor="text1" w:themeTint="BF"/>
        </w:rPr>
        <w:t>ju</w:t>
      </w:r>
      <w:r w:rsidR="00295F7A" w:rsidRPr="00975DC7">
        <w:rPr>
          <w:rFonts w:asciiTheme="minorHAnsi" w:hAnsiTheme="minorHAnsi" w:cs="Arial"/>
          <w:color w:val="404040" w:themeColor="text1" w:themeTint="BF"/>
        </w:rPr>
        <w:t xml:space="preserve"> javnosti</w:t>
      </w:r>
      <w:r w:rsidRPr="00975DC7">
        <w:rPr>
          <w:rFonts w:asciiTheme="minorHAnsi" w:hAnsiTheme="minorHAnsi" w:cs="Arial"/>
          <w:color w:val="404040" w:themeColor="text1" w:themeTint="BF"/>
        </w:rPr>
        <w:t xml:space="preserve">. </w:t>
      </w:r>
    </w:p>
    <w:p w14:paraId="2E54FD5F" w14:textId="77777777" w:rsidR="00295F7A" w:rsidRPr="0039013D" w:rsidRDefault="003D6688" w:rsidP="004D7F7E">
      <w:pPr>
        <w:pStyle w:val="ListParagraph"/>
        <w:numPr>
          <w:ilvl w:val="0"/>
          <w:numId w:val="15"/>
        </w:numPr>
        <w:spacing w:after="0" w:line="240" w:lineRule="auto"/>
        <w:ind w:left="426" w:hanging="426"/>
        <w:jc w:val="both"/>
        <w:rPr>
          <w:rFonts w:asciiTheme="minorHAnsi" w:hAnsiTheme="minorHAnsi" w:cs="Arial"/>
        </w:rPr>
      </w:pPr>
      <w:r w:rsidRPr="0039013D">
        <w:rPr>
          <w:rFonts w:asciiTheme="minorHAnsi" w:hAnsiTheme="minorHAnsi" w:cs="Arial"/>
          <w:color w:val="404040" w:themeColor="text1" w:themeTint="BF"/>
        </w:rPr>
        <w:t>Ministrstvo za zunanje zadeve in drugi deležniki bodo p</w:t>
      </w:r>
      <w:r w:rsidR="00DE50DA" w:rsidRPr="0039013D">
        <w:rPr>
          <w:rFonts w:asciiTheme="minorHAnsi" w:hAnsiTheme="minorHAnsi" w:cs="Arial"/>
          <w:color w:val="404040" w:themeColor="text1" w:themeTint="BF"/>
        </w:rPr>
        <w:t xml:space="preserve">oslance Državnega zbora </w:t>
      </w:r>
      <w:r w:rsidRPr="0039013D">
        <w:rPr>
          <w:rFonts w:asciiTheme="minorHAnsi" w:hAnsiTheme="minorHAnsi" w:cs="Arial"/>
          <w:color w:val="404040" w:themeColor="text1" w:themeTint="BF"/>
        </w:rPr>
        <w:t>obveščal</w:t>
      </w:r>
      <w:r w:rsidR="009F64E7" w:rsidRPr="0039013D">
        <w:rPr>
          <w:rFonts w:asciiTheme="minorHAnsi" w:hAnsiTheme="minorHAnsi" w:cs="Arial"/>
          <w:color w:val="404040" w:themeColor="text1" w:themeTint="BF"/>
        </w:rPr>
        <w:t>i</w:t>
      </w:r>
      <w:r w:rsidRPr="0039013D">
        <w:rPr>
          <w:rFonts w:asciiTheme="minorHAnsi" w:hAnsiTheme="minorHAnsi" w:cs="Arial"/>
          <w:color w:val="404040" w:themeColor="text1" w:themeTint="BF"/>
        </w:rPr>
        <w:t xml:space="preserve"> </w:t>
      </w:r>
      <w:r w:rsidR="00DE50DA" w:rsidRPr="0039013D">
        <w:rPr>
          <w:rFonts w:asciiTheme="minorHAnsi" w:hAnsiTheme="minorHAnsi" w:cs="Arial"/>
          <w:color w:val="404040" w:themeColor="text1" w:themeTint="BF"/>
        </w:rPr>
        <w:t>o glavnih dogodkih na tem področju</w:t>
      </w:r>
      <w:r w:rsidR="00752A0D" w:rsidRPr="0039013D">
        <w:rPr>
          <w:rFonts w:asciiTheme="minorHAnsi" w:hAnsiTheme="minorHAnsi" w:cs="Arial"/>
          <w:color w:val="404040" w:themeColor="text1" w:themeTint="BF"/>
        </w:rPr>
        <w:t>. Ministrstvo za zunanje zadeve bo poslance</w:t>
      </w:r>
      <w:r w:rsidR="00DE50DA" w:rsidRPr="0039013D">
        <w:rPr>
          <w:rFonts w:asciiTheme="minorHAnsi" w:hAnsiTheme="minorHAnsi" w:cs="Arial"/>
          <w:color w:val="404040" w:themeColor="text1" w:themeTint="BF"/>
        </w:rPr>
        <w:t xml:space="preserve"> letno seznanja</w:t>
      </w:r>
      <w:r w:rsidRPr="0039013D">
        <w:rPr>
          <w:rFonts w:asciiTheme="minorHAnsi" w:hAnsiTheme="minorHAnsi" w:cs="Arial"/>
          <w:color w:val="404040" w:themeColor="text1" w:themeTint="BF"/>
        </w:rPr>
        <w:t>l</w:t>
      </w:r>
      <w:r w:rsidR="00112430" w:rsidRPr="0039013D">
        <w:rPr>
          <w:rFonts w:asciiTheme="minorHAnsi" w:hAnsiTheme="minorHAnsi" w:cs="Arial"/>
          <w:color w:val="404040" w:themeColor="text1" w:themeTint="BF"/>
        </w:rPr>
        <w:t>o</w:t>
      </w:r>
      <w:r w:rsidR="00DE50DA" w:rsidRPr="0039013D">
        <w:rPr>
          <w:rFonts w:asciiTheme="minorHAnsi" w:hAnsiTheme="minorHAnsi" w:cs="Arial"/>
          <w:color w:val="404040" w:themeColor="text1" w:themeTint="BF"/>
        </w:rPr>
        <w:t xml:space="preserve"> s poročili o mednarodnem razvojnem sodelovanju in humanitarni pomoči; </w:t>
      </w:r>
      <w:r w:rsidR="00F9355F" w:rsidRPr="0039013D">
        <w:rPr>
          <w:rFonts w:asciiTheme="minorHAnsi" w:hAnsiTheme="minorHAnsi" w:cs="Arial"/>
          <w:color w:val="404040" w:themeColor="text1" w:themeTint="BF"/>
        </w:rPr>
        <w:t xml:space="preserve">poslanci bodo vključeni </w:t>
      </w:r>
      <w:r w:rsidR="009F64E7" w:rsidRPr="0039013D">
        <w:rPr>
          <w:rFonts w:asciiTheme="minorHAnsi" w:hAnsiTheme="minorHAnsi" w:cs="Arial"/>
          <w:color w:val="404040" w:themeColor="text1" w:themeTint="BF"/>
        </w:rPr>
        <w:t xml:space="preserve">v </w:t>
      </w:r>
      <w:r w:rsidR="00DE50DA" w:rsidRPr="0039013D">
        <w:rPr>
          <w:rFonts w:asciiTheme="minorHAnsi" w:hAnsiTheme="minorHAnsi" w:cs="Arial"/>
          <w:color w:val="404040" w:themeColor="text1" w:themeTint="BF"/>
        </w:rPr>
        <w:t>oblikovanje politik</w:t>
      </w:r>
      <w:r w:rsidR="00F9355F" w:rsidRPr="0039013D">
        <w:rPr>
          <w:rFonts w:asciiTheme="minorHAnsi" w:hAnsiTheme="minorHAnsi" w:cs="Arial"/>
          <w:color w:val="404040" w:themeColor="text1" w:themeTint="BF"/>
        </w:rPr>
        <w:t xml:space="preserve"> in</w:t>
      </w:r>
      <w:r w:rsidR="00702CAD" w:rsidRPr="0039013D">
        <w:rPr>
          <w:rFonts w:asciiTheme="minorHAnsi" w:hAnsiTheme="minorHAnsi" w:cs="Arial"/>
          <w:color w:val="404040" w:themeColor="text1" w:themeTint="BF"/>
        </w:rPr>
        <w:t xml:space="preserve"> presojo skladnosti politik </w:t>
      </w:r>
      <w:r w:rsidR="00F9355F" w:rsidRPr="0039013D">
        <w:rPr>
          <w:rFonts w:asciiTheme="minorHAnsi" w:hAnsiTheme="minorHAnsi" w:cs="Arial"/>
          <w:color w:val="404040" w:themeColor="text1" w:themeTint="BF"/>
        </w:rPr>
        <w:t xml:space="preserve">ter pozvani </w:t>
      </w:r>
      <w:r w:rsidRPr="0039013D">
        <w:rPr>
          <w:rFonts w:asciiTheme="minorHAnsi" w:hAnsiTheme="minorHAnsi" w:cs="Arial"/>
          <w:color w:val="404040" w:themeColor="text1" w:themeTint="BF"/>
        </w:rPr>
        <w:t xml:space="preserve">k </w:t>
      </w:r>
      <w:r w:rsidR="00DE50DA" w:rsidRPr="0039013D">
        <w:rPr>
          <w:rFonts w:asciiTheme="minorHAnsi" w:hAnsiTheme="minorHAnsi" w:cs="Arial"/>
          <w:color w:val="404040" w:themeColor="text1" w:themeTint="BF"/>
        </w:rPr>
        <w:t>aktivn</w:t>
      </w:r>
      <w:r w:rsidRPr="0039013D">
        <w:rPr>
          <w:rFonts w:asciiTheme="minorHAnsi" w:hAnsiTheme="minorHAnsi" w:cs="Arial"/>
          <w:color w:val="404040" w:themeColor="text1" w:themeTint="BF"/>
        </w:rPr>
        <w:t>em</w:t>
      </w:r>
      <w:r w:rsidR="00F9355F" w:rsidRPr="0039013D">
        <w:rPr>
          <w:rFonts w:asciiTheme="minorHAnsi" w:hAnsiTheme="minorHAnsi" w:cs="Arial"/>
          <w:color w:val="404040" w:themeColor="text1" w:themeTint="BF"/>
        </w:rPr>
        <w:t>u</w:t>
      </w:r>
      <w:r w:rsidR="00DE50DA" w:rsidRPr="0039013D">
        <w:rPr>
          <w:rFonts w:asciiTheme="minorHAnsi" w:hAnsiTheme="minorHAnsi" w:cs="Arial"/>
          <w:color w:val="404040" w:themeColor="text1" w:themeTint="BF"/>
        </w:rPr>
        <w:t xml:space="preserve"> sodelovanj</w:t>
      </w:r>
      <w:r w:rsidRPr="0039013D">
        <w:rPr>
          <w:rFonts w:asciiTheme="minorHAnsi" w:hAnsiTheme="minorHAnsi" w:cs="Arial"/>
          <w:color w:val="404040" w:themeColor="text1" w:themeTint="BF"/>
        </w:rPr>
        <w:t>u</w:t>
      </w:r>
      <w:r w:rsidR="00295F7A" w:rsidRPr="0039013D">
        <w:rPr>
          <w:rFonts w:asciiTheme="minorHAnsi" w:hAnsiTheme="minorHAnsi" w:cs="Arial"/>
          <w:color w:val="404040" w:themeColor="text1" w:themeTint="BF"/>
        </w:rPr>
        <w:t xml:space="preserve"> na dogodkih in razpravah</w:t>
      </w:r>
      <w:r w:rsidR="000F1006" w:rsidRPr="0039013D">
        <w:rPr>
          <w:rFonts w:asciiTheme="minorHAnsi" w:hAnsiTheme="minorHAnsi" w:cs="Arial"/>
          <w:color w:val="404040" w:themeColor="text1" w:themeTint="BF"/>
        </w:rPr>
        <w:t>.</w:t>
      </w:r>
    </w:p>
    <w:p w14:paraId="0D88EBA6" w14:textId="77777777" w:rsidR="0039013D" w:rsidRPr="0039013D" w:rsidRDefault="0039013D" w:rsidP="0039013D">
      <w:pPr>
        <w:spacing w:after="0" w:line="240" w:lineRule="auto"/>
        <w:jc w:val="both"/>
        <w:rPr>
          <w:rFonts w:asciiTheme="minorHAnsi" w:hAnsiTheme="minorHAnsi" w:cs="Arial"/>
        </w:rPr>
      </w:pPr>
    </w:p>
    <w:p w14:paraId="58C4F361" w14:textId="77777777" w:rsidR="00C54179" w:rsidRPr="004C5586" w:rsidRDefault="00A524FE" w:rsidP="004D7F7E">
      <w:pPr>
        <w:spacing w:after="0" w:line="240" w:lineRule="auto"/>
        <w:jc w:val="both"/>
        <w:rPr>
          <w:rFonts w:cs="Calibri"/>
          <w:color w:val="404040"/>
          <w:sz w:val="20"/>
          <w:szCs w:val="20"/>
        </w:rPr>
      </w:pPr>
      <w:r w:rsidRPr="004C5586">
        <w:rPr>
          <w:rFonts w:cs="Calibri"/>
          <w:color w:val="404040"/>
          <w:sz w:val="20"/>
          <w:szCs w:val="20"/>
        </w:rPr>
        <w:t xml:space="preserve">Pri ozaveščanju zasebnega sektorja je ključnega pomena, da </w:t>
      </w:r>
      <w:r w:rsidR="00295F7A" w:rsidRPr="004C5586">
        <w:rPr>
          <w:rFonts w:cs="Calibri"/>
          <w:color w:val="404040"/>
          <w:sz w:val="20"/>
          <w:szCs w:val="20"/>
        </w:rPr>
        <w:t xml:space="preserve">pozna svojo </w:t>
      </w:r>
      <w:r w:rsidRPr="004C5586">
        <w:rPr>
          <w:rFonts w:cs="Calibri"/>
          <w:color w:val="404040"/>
          <w:sz w:val="20"/>
          <w:szCs w:val="20"/>
        </w:rPr>
        <w:t xml:space="preserve">potencialno </w:t>
      </w:r>
      <w:r w:rsidR="00295F7A" w:rsidRPr="004C5586">
        <w:rPr>
          <w:rFonts w:cs="Calibri"/>
          <w:color w:val="404040"/>
          <w:sz w:val="20"/>
          <w:szCs w:val="20"/>
        </w:rPr>
        <w:t xml:space="preserve">vlogo in možne načine vključevanja v mednarodno razvojno sodelovanje in humanitarno pomoč. </w:t>
      </w:r>
    </w:p>
    <w:p w14:paraId="16B9B34C" w14:textId="77777777" w:rsidR="00C54179" w:rsidRPr="004C5586" w:rsidRDefault="00C54179" w:rsidP="004D7F7E">
      <w:pPr>
        <w:spacing w:after="0" w:line="240" w:lineRule="auto"/>
        <w:jc w:val="both"/>
        <w:rPr>
          <w:rFonts w:cs="Calibri"/>
          <w:color w:val="404040"/>
          <w:sz w:val="20"/>
          <w:szCs w:val="20"/>
        </w:rPr>
      </w:pPr>
    </w:p>
    <w:p w14:paraId="6D202307" w14:textId="77777777" w:rsidR="004D7F7E" w:rsidRDefault="00A524FE" w:rsidP="004D7F7E">
      <w:pPr>
        <w:pStyle w:val="ListParagraph"/>
        <w:numPr>
          <w:ilvl w:val="0"/>
          <w:numId w:val="15"/>
        </w:numPr>
        <w:spacing w:after="0" w:line="240" w:lineRule="auto"/>
        <w:ind w:left="426" w:hanging="426"/>
        <w:jc w:val="both"/>
        <w:rPr>
          <w:rFonts w:asciiTheme="minorHAnsi" w:hAnsiTheme="minorHAnsi" w:cs="Arial"/>
          <w:color w:val="404040" w:themeColor="text1" w:themeTint="BF"/>
        </w:rPr>
      </w:pPr>
      <w:r w:rsidRPr="004C5586">
        <w:rPr>
          <w:rFonts w:asciiTheme="minorHAnsi" w:hAnsiTheme="minorHAnsi" w:cs="Arial"/>
          <w:color w:val="404040" w:themeColor="text1" w:themeTint="BF"/>
        </w:rPr>
        <w:t xml:space="preserve">Ministrstvo za zunanje zadeve bo </w:t>
      </w:r>
      <w:r w:rsidR="00F9355F">
        <w:rPr>
          <w:rFonts w:asciiTheme="minorHAnsi" w:hAnsiTheme="minorHAnsi" w:cs="Arial"/>
          <w:color w:val="404040" w:themeColor="text1" w:themeTint="BF"/>
        </w:rPr>
        <w:t>pripravilo</w:t>
      </w:r>
      <w:r w:rsidRPr="004C5586">
        <w:rPr>
          <w:rFonts w:asciiTheme="minorHAnsi" w:hAnsiTheme="minorHAnsi" w:cs="Arial"/>
          <w:color w:val="404040" w:themeColor="text1" w:themeTint="BF"/>
        </w:rPr>
        <w:t xml:space="preserve"> nabor </w:t>
      </w:r>
      <w:r w:rsidR="00295F7A" w:rsidRPr="004C5586">
        <w:rPr>
          <w:rFonts w:asciiTheme="minorHAnsi" w:hAnsiTheme="minorHAnsi" w:cs="Arial"/>
          <w:color w:val="404040" w:themeColor="text1" w:themeTint="BF"/>
        </w:rPr>
        <w:t>dobri</w:t>
      </w:r>
      <w:r w:rsidRPr="004C5586">
        <w:rPr>
          <w:rFonts w:asciiTheme="minorHAnsi" w:hAnsiTheme="minorHAnsi" w:cs="Arial"/>
          <w:color w:val="404040" w:themeColor="text1" w:themeTint="BF"/>
        </w:rPr>
        <w:t>h</w:t>
      </w:r>
      <w:r w:rsidR="00295F7A" w:rsidRPr="004C5586">
        <w:rPr>
          <w:rFonts w:asciiTheme="minorHAnsi" w:hAnsiTheme="minorHAnsi" w:cs="Arial"/>
          <w:color w:val="404040" w:themeColor="text1" w:themeTint="BF"/>
        </w:rPr>
        <w:t xml:space="preserve"> praks vključevanja </w:t>
      </w:r>
      <w:r w:rsidRPr="004C5586">
        <w:rPr>
          <w:rFonts w:asciiTheme="minorHAnsi" w:hAnsiTheme="minorHAnsi" w:cs="Arial"/>
          <w:color w:val="404040" w:themeColor="text1" w:themeTint="BF"/>
        </w:rPr>
        <w:t xml:space="preserve">zasebnega sektorja </w:t>
      </w:r>
      <w:r w:rsidR="00295F7A" w:rsidRPr="004C5586">
        <w:rPr>
          <w:rFonts w:asciiTheme="minorHAnsi" w:hAnsiTheme="minorHAnsi" w:cs="Arial"/>
          <w:color w:val="404040" w:themeColor="text1" w:themeTint="BF"/>
        </w:rPr>
        <w:t>v</w:t>
      </w:r>
      <w:r w:rsidR="00295F7A" w:rsidRPr="00C42572">
        <w:rPr>
          <w:rFonts w:asciiTheme="minorHAnsi" w:hAnsiTheme="minorHAnsi" w:cs="Arial"/>
          <w:color w:val="404040" w:themeColor="text1" w:themeTint="BF"/>
        </w:rPr>
        <w:t xml:space="preserve"> mednarodno razvojno sodelovanje in humanitarno pomoč. </w:t>
      </w:r>
      <w:r>
        <w:rPr>
          <w:rFonts w:asciiTheme="minorHAnsi" w:hAnsiTheme="minorHAnsi" w:cs="Arial"/>
          <w:color w:val="404040" w:themeColor="text1" w:themeTint="BF"/>
        </w:rPr>
        <w:t xml:space="preserve">Prav tako bo </w:t>
      </w:r>
      <w:r w:rsidR="00F9355F">
        <w:rPr>
          <w:rFonts w:asciiTheme="minorHAnsi" w:hAnsiTheme="minorHAnsi" w:cs="Arial"/>
          <w:color w:val="404040" w:themeColor="text1" w:themeTint="BF"/>
        </w:rPr>
        <w:t xml:space="preserve">s </w:t>
      </w:r>
      <w:r w:rsidR="00295F7A" w:rsidRPr="00C42572">
        <w:rPr>
          <w:rFonts w:asciiTheme="minorHAnsi" w:hAnsiTheme="minorHAnsi" w:cs="Arial"/>
          <w:color w:val="404040" w:themeColor="text1" w:themeTint="BF"/>
        </w:rPr>
        <w:t xml:space="preserve">prispevki o mednarodnem razvojnem sodelovanju in humanitarni pomoči </w:t>
      </w:r>
      <w:r>
        <w:rPr>
          <w:rFonts w:asciiTheme="minorHAnsi" w:hAnsiTheme="minorHAnsi" w:cs="Arial"/>
          <w:color w:val="404040" w:themeColor="text1" w:themeTint="BF"/>
        </w:rPr>
        <w:t xml:space="preserve">sodelovalo </w:t>
      </w:r>
      <w:r w:rsidR="00295F7A" w:rsidRPr="00C42572">
        <w:rPr>
          <w:rFonts w:asciiTheme="minorHAnsi" w:hAnsiTheme="minorHAnsi" w:cs="Arial"/>
          <w:color w:val="404040" w:themeColor="text1" w:themeTint="BF"/>
        </w:rPr>
        <w:t>na dogodkih, ki so namenjeni zasebnemu sektorju.</w:t>
      </w:r>
    </w:p>
    <w:p w14:paraId="04ECBB22" w14:textId="77777777" w:rsidR="000D6B56" w:rsidRPr="004D7F7E" w:rsidRDefault="00975DC7" w:rsidP="004D7F7E">
      <w:pPr>
        <w:pStyle w:val="ListParagraph"/>
        <w:numPr>
          <w:ilvl w:val="0"/>
          <w:numId w:val="15"/>
        </w:numPr>
        <w:spacing w:after="0" w:line="240" w:lineRule="auto"/>
        <w:ind w:left="426" w:hanging="426"/>
        <w:jc w:val="both"/>
        <w:rPr>
          <w:rFonts w:asciiTheme="minorHAnsi" w:hAnsiTheme="minorHAnsi" w:cs="Arial"/>
          <w:color w:val="404040" w:themeColor="text1" w:themeTint="BF"/>
        </w:rPr>
      </w:pPr>
      <w:r w:rsidRPr="004D7F7E">
        <w:rPr>
          <w:rFonts w:asciiTheme="minorHAnsi" w:hAnsiTheme="minorHAnsi" w:cs="Arial"/>
          <w:color w:val="404040" w:themeColor="text1" w:themeTint="BF"/>
        </w:rPr>
        <w:t>M</w:t>
      </w:r>
      <w:r w:rsidR="00A524FE" w:rsidRPr="004D7F7E">
        <w:rPr>
          <w:rFonts w:asciiTheme="minorHAnsi" w:hAnsiTheme="minorHAnsi" w:cs="Arial"/>
          <w:color w:val="404040" w:themeColor="text1" w:themeTint="BF"/>
        </w:rPr>
        <w:t>inistrstvo bo spodbujalo dialog ter o</w:t>
      </w:r>
      <w:r w:rsidR="00295F7A" w:rsidRPr="004D7F7E">
        <w:rPr>
          <w:rFonts w:asciiTheme="minorHAnsi" w:hAnsiTheme="minorHAnsi" w:cs="Arial"/>
          <w:color w:val="404040" w:themeColor="text1" w:themeTint="BF"/>
        </w:rPr>
        <w:t>rganizira</w:t>
      </w:r>
      <w:r w:rsidR="00A524FE" w:rsidRPr="004D7F7E">
        <w:rPr>
          <w:rFonts w:asciiTheme="minorHAnsi" w:hAnsiTheme="minorHAnsi" w:cs="Arial"/>
          <w:color w:val="404040" w:themeColor="text1" w:themeTint="BF"/>
        </w:rPr>
        <w:t xml:space="preserve">lo </w:t>
      </w:r>
      <w:r w:rsidR="00295F7A" w:rsidRPr="004D7F7E">
        <w:rPr>
          <w:rFonts w:asciiTheme="minorHAnsi" w:hAnsiTheme="minorHAnsi" w:cs="Arial"/>
          <w:color w:val="404040" w:themeColor="text1" w:themeTint="BF"/>
        </w:rPr>
        <w:t>dogodk</w:t>
      </w:r>
      <w:r w:rsidR="00A524FE" w:rsidRPr="004D7F7E">
        <w:rPr>
          <w:rFonts w:asciiTheme="minorHAnsi" w:hAnsiTheme="minorHAnsi" w:cs="Arial"/>
          <w:color w:val="404040" w:themeColor="text1" w:themeTint="BF"/>
        </w:rPr>
        <w:t xml:space="preserve">e </w:t>
      </w:r>
      <w:r w:rsidR="00295F7A" w:rsidRPr="004D7F7E">
        <w:rPr>
          <w:rFonts w:asciiTheme="minorHAnsi" w:hAnsiTheme="minorHAnsi" w:cs="Arial"/>
          <w:color w:val="404040" w:themeColor="text1" w:themeTint="BF"/>
        </w:rPr>
        <w:t xml:space="preserve">za nevladne organizacije, zasebni sektor in druge izvajalce mednarodnega razvojnega sodelovanja in humanitarne pomoči. </w:t>
      </w:r>
      <w:bookmarkStart w:id="96" w:name="_Toc499265030"/>
    </w:p>
    <w:p w14:paraId="08D3B6EF" w14:textId="77777777" w:rsidR="00482B24" w:rsidRPr="009F78D0" w:rsidRDefault="00FB4D60" w:rsidP="0052044C">
      <w:pPr>
        <w:pStyle w:val="Heading2"/>
      </w:pPr>
      <w:bookmarkStart w:id="97" w:name="_Toc520192379"/>
      <w:r>
        <w:t>10</w:t>
      </w:r>
      <w:r w:rsidR="00F7472E">
        <w:t xml:space="preserve">.2 </w:t>
      </w:r>
      <w:r w:rsidR="00482B24" w:rsidRPr="009F78D0">
        <w:t>G</w:t>
      </w:r>
      <w:r w:rsidR="00FF6390" w:rsidRPr="009F78D0">
        <w:t>lobalno učenje</w:t>
      </w:r>
      <w:bookmarkEnd w:id="96"/>
      <w:bookmarkEnd w:id="97"/>
    </w:p>
    <w:p w14:paraId="3D1DAF6A" w14:textId="77777777" w:rsidR="004C2ED0" w:rsidRPr="009F78D0" w:rsidRDefault="00DF4D29" w:rsidP="00F42B5C">
      <w:pPr>
        <w:autoSpaceDE w:val="0"/>
        <w:autoSpaceDN w:val="0"/>
        <w:adjustRightInd w:val="0"/>
        <w:spacing w:after="0" w:line="240" w:lineRule="auto"/>
        <w:jc w:val="both"/>
        <w:rPr>
          <w:rFonts w:asciiTheme="minorHAnsi" w:eastAsia="Times New Roman" w:hAnsiTheme="minorHAnsi" w:cs="Arial"/>
          <w:color w:val="404040" w:themeColor="text1" w:themeTint="BF"/>
          <w:sz w:val="20"/>
          <w:szCs w:val="20"/>
          <w:lang w:eastAsia="sl-SI"/>
        </w:rPr>
      </w:pPr>
      <w:r w:rsidRPr="009F78D0">
        <w:rPr>
          <w:rFonts w:asciiTheme="minorHAnsi" w:hAnsiTheme="minorHAnsi" w:cstheme="minorHAnsi"/>
          <w:color w:val="404040" w:themeColor="text1" w:themeTint="BF"/>
          <w:sz w:val="20"/>
          <w:szCs w:val="20"/>
        </w:rPr>
        <w:t>Slovenija prepoznava vlogo globalnega učenja</w:t>
      </w:r>
      <w:r w:rsidR="002377D8">
        <w:rPr>
          <w:rStyle w:val="FootnoteReference"/>
          <w:rFonts w:asciiTheme="minorHAnsi" w:hAnsiTheme="minorHAnsi" w:cstheme="minorHAnsi"/>
          <w:color w:val="404040" w:themeColor="text1" w:themeTint="BF"/>
          <w:sz w:val="20"/>
          <w:szCs w:val="20"/>
        </w:rPr>
        <w:footnoteReference w:id="45"/>
      </w:r>
      <w:r w:rsidRPr="009F78D0">
        <w:rPr>
          <w:rFonts w:asciiTheme="minorHAnsi" w:hAnsiTheme="minorHAnsi" w:cstheme="minorHAnsi"/>
          <w:color w:val="404040" w:themeColor="text1" w:themeTint="BF"/>
          <w:sz w:val="20"/>
          <w:szCs w:val="20"/>
        </w:rPr>
        <w:t xml:space="preserve"> pri odpravi revščine</w:t>
      </w:r>
      <w:r w:rsidR="009A28B6">
        <w:rPr>
          <w:rFonts w:asciiTheme="minorHAnsi" w:hAnsiTheme="minorHAnsi" w:cstheme="minorHAnsi"/>
          <w:color w:val="404040" w:themeColor="text1" w:themeTint="BF"/>
          <w:sz w:val="20"/>
          <w:szCs w:val="20"/>
        </w:rPr>
        <w:t xml:space="preserve"> in neenakosti</w:t>
      </w:r>
      <w:r w:rsidR="00F9355F">
        <w:rPr>
          <w:rFonts w:asciiTheme="minorHAnsi" w:hAnsiTheme="minorHAnsi" w:cstheme="minorHAnsi"/>
          <w:color w:val="404040" w:themeColor="text1" w:themeTint="BF"/>
          <w:sz w:val="20"/>
          <w:szCs w:val="20"/>
        </w:rPr>
        <w:t xml:space="preserve">, doseganju </w:t>
      </w:r>
      <w:r w:rsidRPr="009F78D0">
        <w:rPr>
          <w:rFonts w:asciiTheme="minorHAnsi" w:hAnsiTheme="minorHAnsi" w:cstheme="minorHAnsi"/>
          <w:color w:val="404040" w:themeColor="text1" w:themeTint="BF"/>
          <w:sz w:val="20"/>
          <w:szCs w:val="20"/>
        </w:rPr>
        <w:t>trajnostnega razvoja</w:t>
      </w:r>
      <w:r w:rsidR="0035138F">
        <w:rPr>
          <w:rFonts w:asciiTheme="minorHAnsi" w:hAnsiTheme="minorHAnsi" w:cstheme="minorHAnsi"/>
          <w:color w:val="404040" w:themeColor="text1" w:themeTint="BF"/>
          <w:sz w:val="20"/>
          <w:szCs w:val="20"/>
        </w:rPr>
        <w:t xml:space="preserve"> ter</w:t>
      </w:r>
      <w:r w:rsidR="00924A36" w:rsidRPr="009F78D0">
        <w:rPr>
          <w:rFonts w:asciiTheme="minorHAnsi" w:hAnsiTheme="minorHAnsi" w:cstheme="minorHAnsi"/>
          <w:color w:val="404040" w:themeColor="text1" w:themeTint="BF"/>
          <w:sz w:val="20"/>
          <w:szCs w:val="20"/>
        </w:rPr>
        <w:t xml:space="preserve"> vzgoji globalno odgovornih, aktivnih in solidarnih državljanov</w:t>
      </w:r>
      <w:r w:rsidRPr="009F78D0">
        <w:rPr>
          <w:rFonts w:asciiTheme="minorHAnsi" w:hAnsiTheme="minorHAnsi" w:cstheme="minorHAnsi"/>
          <w:color w:val="404040" w:themeColor="text1" w:themeTint="BF"/>
          <w:sz w:val="20"/>
          <w:szCs w:val="20"/>
        </w:rPr>
        <w:t xml:space="preserve">. </w:t>
      </w:r>
      <w:r w:rsidR="007D3EE5" w:rsidRPr="009F78D0">
        <w:rPr>
          <w:rFonts w:asciiTheme="minorHAnsi" w:hAnsiTheme="minorHAnsi" w:cstheme="minorHAnsi"/>
          <w:color w:val="404040" w:themeColor="text1" w:themeTint="BF"/>
          <w:sz w:val="20"/>
          <w:szCs w:val="20"/>
        </w:rPr>
        <w:t xml:space="preserve">Globalno učenje je vseživljenjski proces učenja in delovanja, ki poudarja </w:t>
      </w:r>
      <w:r w:rsidR="00093EB7">
        <w:rPr>
          <w:rFonts w:asciiTheme="minorHAnsi" w:hAnsiTheme="minorHAnsi" w:cstheme="minorHAnsi"/>
          <w:color w:val="404040" w:themeColor="text1" w:themeTint="BF"/>
          <w:sz w:val="20"/>
          <w:szCs w:val="20"/>
        </w:rPr>
        <w:t xml:space="preserve">kompleksno </w:t>
      </w:r>
      <w:r w:rsidR="007D3EE5" w:rsidRPr="009F78D0">
        <w:rPr>
          <w:rFonts w:asciiTheme="minorHAnsi" w:hAnsiTheme="minorHAnsi" w:cstheme="minorHAnsi"/>
          <w:color w:val="404040" w:themeColor="text1" w:themeTint="BF"/>
          <w:sz w:val="20"/>
          <w:szCs w:val="20"/>
        </w:rPr>
        <w:t xml:space="preserve">soodvisnost </w:t>
      </w:r>
      <w:r w:rsidR="00093EB7">
        <w:rPr>
          <w:rFonts w:asciiTheme="minorHAnsi" w:hAnsiTheme="minorHAnsi" w:cstheme="minorHAnsi"/>
          <w:color w:val="404040" w:themeColor="text1" w:themeTint="BF"/>
          <w:sz w:val="20"/>
          <w:szCs w:val="20"/>
        </w:rPr>
        <w:t>dejanj in dogajanj</w:t>
      </w:r>
      <w:r w:rsidR="00F9355F">
        <w:rPr>
          <w:rFonts w:asciiTheme="minorHAnsi" w:hAnsiTheme="minorHAnsi" w:cstheme="minorHAnsi"/>
          <w:color w:val="404040" w:themeColor="text1" w:themeTint="BF"/>
          <w:sz w:val="20"/>
          <w:szCs w:val="20"/>
        </w:rPr>
        <w:t>a</w:t>
      </w:r>
      <w:r w:rsidR="00093EB7">
        <w:rPr>
          <w:rFonts w:asciiTheme="minorHAnsi" w:hAnsiTheme="minorHAnsi" w:cstheme="minorHAnsi"/>
          <w:color w:val="404040" w:themeColor="text1" w:themeTint="BF"/>
          <w:sz w:val="20"/>
          <w:szCs w:val="20"/>
        </w:rPr>
        <w:t xml:space="preserve"> v svetu ter </w:t>
      </w:r>
      <w:r w:rsidR="007D3EE5" w:rsidRPr="009F78D0">
        <w:rPr>
          <w:rFonts w:asciiTheme="minorHAnsi" w:hAnsiTheme="minorHAnsi" w:cstheme="minorHAnsi"/>
          <w:color w:val="404040" w:themeColor="text1" w:themeTint="BF"/>
          <w:sz w:val="20"/>
          <w:szCs w:val="20"/>
        </w:rPr>
        <w:t xml:space="preserve">posameznikovo vpetost v globalno dogajanje. </w:t>
      </w:r>
      <w:r w:rsidR="004C2ED0" w:rsidRPr="009F78D0">
        <w:rPr>
          <w:rFonts w:asciiTheme="minorHAnsi" w:hAnsiTheme="minorHAnsi" w:cstheme="minorHAnsi"/>
          <w:color w:val="404040" w:themeColor="text1" w:themeTint="BF"/>
          <w:sz w:val="20"/>
          <w:szCs w:val="20"/>
        </w:rPr>
        <w:t>V tem kontekstu globalno učenje predstavlja pomembno komponento mednarodnega razvojnega sodelovanja</w:t>
      </w:r>
      <w:r w:rsidR="007D3EE5">
        <w:rPr>
          <w:rFonts w:asciiTheme="minorHAnsi" w:hAnsiTheme="minorHAnsi" w:cstheme="minorHAnsi"/>
          <w:color w:val="404040" w:themeColor="text1" w:themeTint="BF"/>
          <w:sz w:val="20"/>
          <w:szCs w:val="20"/>
        </w:rPr>
        <w:t>, zato</w:t>
      </w:r>
      <w:r w:rsidR="004C2ED0" w:rsidRPr="009F78D0">
        <w:rPr>
          <w:rFonts w:asciiTheme="minorHAnsi" w:hAnsiTheme="minorHAnsi" w:cstheme="minorHAnsi"/>
          <w:color w:val="404040" w:themeColor="text1" w:themeTint="BF"/>
          <w:sz w:val="20"/>
          <w:szCs w:val="20"/>
        </w:rPr>
        <w:t xml:space="preserve"> ga bo nacionalni koordinator </w:t>
      </w:r>
      <w:r w:rsidR="00482AAE" w:rsidRPr="009F78D0">
        <w:rPr>
          <w:rFonts w:asciiTheme="minorHAnsi" w:hAnsiTheme="minorHAnsi" w:cstheme="minorHAnsi"/>
          <w:color w:val="404040" w:themeColor="text1" w:themeTint="BF"/>
          <w:sz w:val="20"/>
          <w:szCs w:val="20"/>
        </w:rPr>
        <w:t>mednarodnega razvojnega sodelovanja</w:t>
      </w:r>
      <w:r w:rsidR="004C2ED0" w:rsidRPr="009F78D0">
        <w:rPr>
          <w:rFonts w:asciiTheme="minorHAnsi" w:hAnsiTheme="minorHAnsi" w:cstheme="minorHAnsi"/>
          <w:color w:val="404040" w:themeColor="text1" w:themeTint="BF"/>
          <w:sz w:val="20"/>
          <w:szCs w:val="20"/>
        </w:rPr>
        <w:t xml:space="preserve"> v tesnem sodelovanju z ministrstvom, pristojnim za izobraževanje, še naprej spodbujal in krepil. </w:t>
      </w:r>
      <w:r w:rsidR="008E2557">
        <w:rPr>
          <w:rFonts w:asciiTheme="minorHAnsi" w:hAnsiTheme="minorHAnsi" w:cstheme="minorHAnsi"/>
          <w:color w:val="404040" w:themeColor="text1" w:themeTint="BF"/>
          <w:sz w:val="20"/>
          <w:szCs w:val="20"/>
        </w:rPr>
        <w:t>S tem bo Slovenija uresničevala tudi podcilj trajnostnega razvoja 4.7., v skladu s katerim naj bi do leta 2030 poskrbeli, da bodo vsi učenci pridobili znanje in spretnosti, potrebne za spodbujanje trajnostnega razvoja, tudi z izobraževanjem o trajnostnem razvoju in trajnostnem načinu življenja, človekovih pravicah, enakosti spolov, spodbujanju kulture miru in nenasilja, državljanstvu sveta ter spoštovanju kulturne raznolikosti in prispevka kulture k trajnostnemu razvoju.</w:t>
      </w:r>
    </w:p>
    <w:p w14:paraId="36DF3F03" w14:textId="77777777" w:rsidR="00DF4D29" w:rsidRPr="009F78D0" w:rsidRDefault="00DF4D29" w:rsidP="00F42B5C">
      <w:pPr>
        <w:autoSpaceDE w:val="0"/>
        <w:autoSpaceDN w:val="0"/>
        <w:adjustRightInd w:val="0"/>
        <w:spacing w:after="0" w:line="240" w:lineRule="auto"/>
        <w:jc w:val="both"/>
        <w:rPr>
          <w:rFonts w:asciiTheme="minorHAnsi" w:hAnsiTheme="minorHAnsi" w:cstheme="minorHAnsi"/>
          <w:color w:val="404040" w:themeColor="text1" w:themeTint="BF"/>
          <w:sz w:val="20"/>
          <w:szCs w:val="20"/>
        </w:rPr>
      </w:pPr>
    </w:p>
    <w:p w14:paraId="2D813733" w14:textId="77777777" w:rsidR="00DF4D29" w:rsidRPr="009F78D0" w:rsidRDefault="00DF4D29" w:rsidP="00F42B5C">
      <w:pPr>
        <w:autoSpaceDE w:val="0"/>
        <w:autoSpaceDN w:val="0"/>
        <w:adjustRightInd w:val="0"/>
        <w:spacing w:after="0" w:line="240" w:lineRule="auto"/>
        <w:jc w:val="both"/>
        <w:rPr>
          <w:rFonts w:asciiTheme="minorHAnsi" w:hAnsiTheme="minorHAnsi" w:cstheme="minorHAnsi"/>
          <w:color w:val="404040" w:themeColor="text1" w:themeTint="BF"/>
          <w:sz w:val="20"/>
          <w:szCs w:val="20"/>
        </w:rPr>
      </w:pPr>
      <w:r w:rsidRPr="009F78D0">
        <w:rPr>
          <w:rFonts w:asciiTheme="minorHAnsi" w:hAnsiTheme="minorHAnsi" w:cstheme="minorHAnsi"/>
          <w:color w:val="404040" w:themeColor="text1" w:themeTint="BF"/>
          <w:sz w:val="20"/>
          <w:szCs w:val="20"/>
        </w:rPr>
        <w:t xml:space="preserve">V ta namen je </w:t>
      </w:r>
      <w:r w:rsidR="00F9355F">
        <w:rPr>
          <w:rFonts w:asciiTheme="minorHAnsi" w:hAnsiTheme="minorHAnsi" w:cstheme="minorHAnsi"/>
          <w:color w:val="404040" w:themeColor="text1" w:themeTint="BF"/>
          <w:sz w:val="20"/>
          <w:szCs w:val="20"/>
        </w:rPr>
        <w:t xml:space="preserve">treba razvijati </w:t>
      </w:r>
      <w:r w:rsidRPr="009F78D0">
        <w:rPr>
          <w:rFonts w:asciiTheme="minorHAnsi" w:hAnsiTheme="minorHAnsi" w:cstheme="minorHAnsi"/>
          <w:color w:val="404040" w:themeColor="text1" w:themeTint="BF"/>
          <w:sz w:val="20"/>
          <w:szCs w:val="20"/>
        </w:rPr>
        <w:t>formaln</w:t>
      </w:r>
      <w:r w:rsidR="00F9355F">
        <w:rPr>
          <w:rFonts w:asciiTheme="minorHAnsi" w:hAnsiTheme="minorHAnsi" w:cstheme="minorHAnsi"/>
          <w:color w:val="404040" w:themeColor="text1" w:themeTint="BF"/>
          <w:sz w:val="20"/>
          <w:szCs w:val="20"/>
        </w:rPr>
        <w:t>e</w:t>
      </w:r>
      <w:r w:rsidRPr="009F78D0">
        <w:rPr>
          <w:rFonts w:asciiTheme="minorHAnsi" w:hAnsiTheme="minorHAnsi" w:cstheme="minorHAnsi"/>
          <w:color w:val="404040" w:themeColor="text1" w:themeTint="BF"/>
          <w:sz w:val="20"/>
          <w:szCs w:val="20"/>
        </w:rPr>
        <w:t xml:space="preserve"> in neformaln</w:t>
      </w:r>
      <w:r w:rsidR="00F9355F">
        <w:rPr>
          <w:rFonts w:asciiTheme="minorHAnsi" w:hAnsiTheme="minorHAnsi" w:cstheme="minorHAnsi"/>
          <w:color w:val="404040" w:themeColor="text1" w:themeTint="BF"/>
          <w:sz w:val="20"/>
          <w:szCs w:val="20"/>
        </w:rPr>
        <w:t>e</w:t>
      </w:r>
      <w:r w:rsidRPr="009F78D0">
        <w:rPr>
          <w:rFonts w:asciiTheme="minorHAnsi" w:hAnsiTheme="minorHAnsi" w:cstheme="minorHAnsi"/>
          <w:color w:val="404040" w:themeColor="text1" w:themeTint="BF"/>
          <w:sz w:val="20"/>
          <w:szCs w:val="20"/>
        </w:rPr>
        <w:t xml:space="preserve"> program</w:t>
      </w:r>
      <w:r w:rsidR="00F9355F">
        <w:rPr>
          <w:rFonts w:asciiTheme="minorHAnsi" w:hAnsiTheme="minorHAnsi" w:cstheme="minorHAnsi"/>
          <w:color w:val="404040" w:themeColor="text1" w:themeTint="BF"/>
          <w:sz w:val="20"/>
          <w:szCs w:val="20"/>
        </w:rPr>
        <w:t>e</w:t>
      </w:r>
      <w:r w:rsidRPr="009F78D0">
        <w:rPr>
          <w:rFonts w:asciiTheme="minorHAnsi" w:hAnsiTheme="minorHAnsi" w:cstheme="minorHAnsi"/>
          <w:color w:val="404040" w:themeColor="text1" w:themeTint="BF"/>
          <w:sz w:val="20"/>
          <w:szCs w:val="20"/>
        </w:rPr>
        <w:t xml:space="preserve"> izobraževanja in učenja</w:t>
      </w:r>
      <w:r w:rsidR="00093EB7">
        <w:rPr>
          <w:rFonts w:asciiTheme="minorHAnsi" w:hAnsiTheme="minorHAnsi" w:cstheme="minorHAnsi"/>
          <w:color w:val="404040" w:themeColor="text1" w:themeTint="BF"/>
          <w:sz w:val="20"/>
          <w:szCs w:val="20"/>
        </w:rPr>
        <w:t xml:space="preserve"> za mlade in odrasle</w:t>
      </w:r>
      <w:r w:rsidRPr="009F78D0">
        <w:rPr>
          <w:rFonts w:asciiTheme="minorHAnsi" w:hAnsiTheme="minorHAnsi" w:cstheme="minorHAnsi"/>
          <w:color w:val="404040" w:themeColor="text1" w:themeTint="BF"/>
          <w:sz w:val="20"/>
          <w:szCs w:val="20"/>
        </w:rPr>
        <w:t xml:space="preserve">, ki bodo temeljili na razvijanju sposobnosti kritičnega mišljenja ter </w:t>
      </w:r>
      <w:r w:rsidR="00093EB7">
        <w:rPr>
          <w:rFonts w:asciiTheme="minorHAnsi" w:hAnsiTheme="minorHAnsi" w:cstheme="minorHAnsi"/>
          <w:color w:val="404040" w:themeColor="text1" w:themeTint="BF"/>
          <w:sz w:val="20"/>
          <w:szCs w:val="20"/>
        </w:rPr>
        <w:t>spodbujanju dejavnega in odgovornega vključevanj</w:t>
      </w:r>
      <w:r w:rsidR="00153F4C">
        <w:rPr>
          <w:rFonts w:asciiTheme="minorHAnsi" w:hAnsiTheme="minorHAnsi" w:cstheme="minorHAnsi"/>
          <w:color w:val="404040" w:themeColor="text1" w:themeTint="BF"/>
          <w:sz w:val="20"/>
          <w:szCs w:val="20"/>
        </w:rPr>
        <w:t>a</w:t>
      </w:r>
      <w:r w:rsidR="00093EB7">
        <w:rPr>
          <w:rFonts w:asciiTheme="minorHAnsi" w:hAnsiTheme="minorHAnsi" w:cstheme="minorHAnsi"/>
          <w:color w:val="404040" w:themeColor="text1" w:themeTint="BF"/>
          <w:sz w:val="20"/>
          <w:szCs w:val="20"/>
        </w:rPr>
        <w:t xml:space="preserve"> v ožjo in širšo (nacionalno in globalno) skupnost</w:t>
      </w:r>
      <w:r w:rsidRPr="009F78D0">
        <w:rPr>
          <w:rFonts w:asciiTheme="minorHAnsi" w:hAnsiTheme="minorHAnsi" w:cstheme="minorHAnsi"/>
          <w:color w:val="404040" w:themeColor="text1" w:themeTint="BF"/>
          <w:sz w:val="20"/>
          <w:szCs w:val="20"/>
        </w:rPr>
        <w:t xml:space="preserve">. Tako izobraženi in usposobljeni aktivni državljani lahko z lastnim delovanjem prispevajo k </w:t>
      </w:r>
      <w:r w:rsidR="00924A36" w:rsidRPr="009F78D0">
        <w:rPr>
          <w:rFonts w:asciiTheme="minorHAnsi" w:hAnsiTheme="minorHAnsi" w:cstheme="minorHAnsi"/>
          <w:color w:val="404040" w:themeColor="text1" w:themeTint="BF"/>
          <w:sz w:val="20"/>
          <w:szCs w:val="20"/>
        </w:rPr>
        <w:t>zmanjševanju revščine</w:t>
      </w:r>
      <w:r w:rsidR="0035138F">
        <w:rPr>
          <w:rFonts w:asciiTheme="minorHAnsi" w:hAnsiTheme="minorHAnsi" w:cstheme="minorHAnsi"/>
          <w:color w:val="404040" w:themeColor="text1" w:themeTint="BF"/>
          <w:sz w:val="20"/>
          <w:szCs w:val="20"/>
        </w:rPr>
        <w:t xml:space="preserve"> in</w:t>
      </w:r>
      <w:r w:rsidR="00924A36" w:rsidRPr="009F78D0">
        <w:rPr>
          <w:rFonts w:asciiTheme="minorHAnsi" w:hAnsiTheme="minorHAnsi" w:cstheme="minorHAnsi"/>
          <w:color w:val="404040" w:themeColor="text1" w:themeTint="BF"/>
          <w:sz w:val="20"/>
          <w:szCs w:val="20"/>
        </w:rPr>
        <w:t xml:space="preserve"> neenakosti</w:t>
      </w:r>
      <w:r w:rsidR="00F9355F">
        <w:rPr>
          <w:rFonts w:asciiTheme="minorHAnsi" w:hAnsiTheme="minorHAnsi" w:cstheme="minorHAnsi"/>
          <w:color w:val="404040" w:themeColor="text1" w:themeTint="BF"/>
          <w:sz w:val="20"/>
          <w:szCs w:val="20"/>
        </w:rPr>
        <w:t xml:space="preserve">, </w:t>
      </w:r>
      <w:r w:rsidRPr="009F78D0">
        <w:rPr>
          <w:rFonts w:asciiTheme="minorHAnsi" w:hAnsiTheme="minorHAnsi" w:cstheme="minorHAnsi"/>
          <w:color w:val="404040" w:themeColor="text1" w:themeTint="BF"/>
          <w:sz w:val="20"/>
          <w:szCs w:val="20"/>
        </w:rPr>
        <w:t xml:space="preserve">trajnostnemu razvoju z </w:t>
      </w:r>
      <w:r w:rsidR="0035138F">
        <w:rPr>
          <w:rFonts w:asciiTheme="minorHAnsi" w:hAnsiTheme="minorHAnsi" w:cstheme="minorHAnsi"/>
          <w:color w:val="404040" w:themeColor="text1" w:themeTint="BF"/>
          <w:sz w:val="20"/>
          <w:szCs w:val="20"/>
        </w:rPr>
        <w:t>gospodarskega</w:t>
      </w:r>
      <w:r w:rsidRPr="009F78D0">
        <w:rPr>
          <w:rFonts w:asciiTheme="minorHAnsi" w:hAnsiTheme="minorHAnsi" w:cstheme="minorHAnsi"/>
          <w:color w:val="404040" w:themeColor="text1" w:themeTint="BF"/>
          <w:sz w:val="20"/>
          <w:szCs w:val="20"/>
        </w:rPr>
        <w:t xml:space="preserve">, </w:t>
      </w:r>
      <w:r w:rsidR="0035138F">
        <w:rPr>
          <w:rFonts w:asciiTheme="minorHAnsi" w:hAnsiTheme="minorHAnsi" w:cstheme="minorHAnsi"/>
          <w:color w:val="404040" w:themeColor="text1" w:themeTint="BF"/>
          <w:sz w:val="20"/>
          <w:szCs w:val="20"/>
        </w:rPr>
        <w:t>družbenega</w:t>
      </w:r>
      <w:r w:rsidR="0035138F" w:rsidRPr="009F78D0">
        <w:rPr>
          <w:rFonts w:asciiTheme="minorHAnsi" w:hAnsiTheme="minorHAnsi" w:cstheme="minorHAnsi"/>
          <w:color w:val="404040" w:themeColor="text1" w:themeTint="BF"/>
          <w:sz w:val="20"/>
          <w:szCs w:val="20"/>
        </w:rPr>
        <w:t xml:space="preserve"> </w:t>
      </w:r>
      <w:r w:rsidRPr="009F78D0">
        <w:rPr>
          <w:rFonts w:asciiTheme="minorHAnsi" w:hAnsiTheme="minorHAnsi" w:cstheme="minorHAnsi"/>
          <w:color w:val="404040" w:themeColor="text1" w:themeTint="BF"/>
          <w:sz w:val="20"/>
          <w:szCs w:val="20"/>
        </w:rPr>
        <w:t xml:space="preserve">in </w:t>
      </w:r>
      <w:proofErr w:type="spellStart"/>
      <w:r w:rsidRPr="009F78D0">
        <w:rPr>
          <w:rFonts w:asciiTheme="minorHAnsi" w:hAnsiTheme="minorHAnsi" w:cstheme="minorHAnsi"/>
          <w:color w:val="404040" w:themeColor="text1" w:themeTint="BF"/>
          <w:sz w:val="20"/>
          <w:szCs w:val="20"/>
        </w:rPr>
        <w:t>okoljskega</w:t>
      </w:r>
      <w:proofErr w:type="spellEnd"/>
      <w:r w:rsidRPr="009F78D0">
        <w:rPr>
          <w:rFonts w:asciiTheme="minorHAnsi" w:hAnsiTheme="minorHAnsi" w:cstheme="minorHAnsi"/>
          <w:color w:val="404040" w:themeColor="text1" w:themeTint="BF"/>
          <w:sz w:val="20"/>
          <w:szCs w:val="20"/>
        </w:rPr>
        <w:t xml:space="preserve"> vidika ter </w:t>
      </w:r>
      <w:r w:rsidR="00C45ACE">
        <w:rPr>
          <w:rFonts w:asciiTheme="minorHAnsi" w:hAnsiTheme="minorHAnsi" w:cstheme="minorHAnsi"/>
          <w:color w:val="404040" w:themeColor="text1" w:themeTint="BF"/>
          <w:sz w:val="20"/>
          <w:szCs w:val="20"/>
        </w:rPr>
        <w:t xml:space="preserve">k </w:t>
      </w:r>
      <w:r w:rsidRPr="009F78D0">
        <w:rPr>
          <w:rFonts w:asciiTheme="minorHAnsi" w:hAnsiTheme="minorHAnsi" w:cstheme="minorHAnsi"/>
          <w:color w:val="404040" w:themeColor="text1" w:themeTint="BF"/>
          <w:sz w:val="20"/>
          <w:szCs w:val="20"/>
        </w:rPr>
        <w:t>spoštovanju človekovih pravic. Globalno učenje vključuje izobraževanje za trajnostni razvoj</w:t>
      </w:r>
      <w:r w:rsidR="004C2ED0" w:rsidRPr="009F78D0">
        <w:rPr>
          <w:rFonts w:asciiTheme="minorHAnsi" w:hAnsiTheme="minorHAnsi" w:cstheme="minorHAnsi"/>
          <w:color w:val="404040" w:themeColor="text1" w:themeTint="BF"/>
          <w:sz w:val="20"/>
          <w:szCs w:val="20"/>
        </w:rPr>
        <w:t>, vključno s pomenom varovanja okolja in enakosti spolov</w:t>
      </w:r>
      <w:r w:rsidRPr="009F78D0">
        <w:rPr>
          <w:rFonts w:asciiTheme="minorHAnsi" w:hAnsiTheme="minorHAnsi" w:cstheme="minorHAnsi"/>
          <w:color w:val="404040" w:themeColor="text1" w:themeTint="BF"/>
          <w:sz w:val="20"/>
          <w:szCs w:val="20"/>
        </w:rPr>
        <w:t xml:space="preserve">, izobraževanje za človekove pravice, izobraževanje za mir in preprečevanje konfliktov ter medkulturno izobraževanje. </w:t>
      </w:r>
    </w:p>
    <w:p w14:paraId="512F6296" w14:textId="77777777" w:rsidR="00DF4D29" w:rsidRPr="009F78D0" w:rsidRDefault="00DF4D29" w:rsidP="00F42B5C">
      <w:pPr>
        <w:autoSpaceDE w:val="0"/>
        <w:autoSpaceDN w:val="0"/>
        <w:adjustRightInd w:val="0"/>
        <w:spacing w:after="0" w:line="240" w:lineRule="auto"/>
        <w:jc w:val="both"/>
        <w:rPr>
          <w:rFonts w:asciiTheme="minorHAnsi" w:hAnsiTheme="minorHAnsi" w:cstheme="minorHAnsi"/>
          <w:color w:val="404040" w:themeColor="text1" w:themeTint="BF"/>
          <w:sz w:val="20"/>
          <w:szCs w:val="20"/>
        </w:rPr>
      </w:pPr>
    </w:p>
    <w:p w14:paraId="21E60423" w14:textId="77777777" w:rsidR="00DF4D29" w:rsidRPr="009F78D0" w:rsidRDefault="00DF4D29" w:rsidP="00F42B5C">
      <w:pPr>
        <w:autoSpaceDE w:val="0"/>
        <w:autoSpaceDN w:val="0"/>
        <w:adjustRightInd w:val="0"/>
        <w:spacing w:after="0" w:line="240" w:lineRule="auto"/>
        <w:jc w:val="both"/>
        <w:rPr>
          <w:rFonts w:asciiTheme="minorHAnsi" w:eastAsia="Times New Roman" w:hAnsiTheme="minorHAnsi" w:cs="Arial"/>
          <w:color w:val="404040" w:themeColor="text1" w:themeTint="BF"/>
          <w:sz w:val="20"/>
          <w:szCs w:val="20"/>
          <w:lang w:eastAsia="sl-SI"/>
        </w:rPr>
      </w:pPr>
      <w:r w:rsidRPr="009F78D0">
        <w:rPr>
          <w:rFonts w:asciiTheme="minorHAnsi" w:eastAsia="Times New Roman" w:hAnsiTheme="minorHAnsi" w:cs="Arial"/>
          <w:color w:val="404040" w:themeColor="text1" w:themeTint="BF"/>
          <w:sz w:val="20"/>
          <w:szCs w:val="20"/>
          <w:lang w:eastAsia="sl-SI"/>
        </w:rPr>
        <w:t xml:space="preserve">Dolgoročni cilj </w:t>
      </w:r>
      <w:r w:rsidR="00482AAE" w:rsidRPr="009F78D0">
        <w:rPr>
          <w:rFonts w:asciiTheme="minorHAnsi" w:eastAsia="Times New Roman" w:hAnsiTheme="minorHAnsi" w:cs="Arial"/>
          <w:color w:val="404040" w:themeColor="text1" w:themeTint="BF"/>
          <w:sz w:val="20"/>
          <w:szCs w:val="20"/>
          <w:lang w:eastAsia="sl-SI"/>
        </w:rPr>
        <w:t xml:space="preserve">delovanja na področju globalnega učenja je, da </w:t>
      </w:r>
      <w:r w:rsidR="00F9355F">
        <w:rPr>
          <w:rFonts w:asciiTheme="minorHAnsi" w:eastAsia="Times New Roman" w:hAnsiTheme="minorHAnsi" w:cs="Arial"/>
          <w:color w:val="404040" w:themeColor="text1" w:themeTint="BF"/>
          <w:sz w:val="20"/>
          <w:szCs w:val="20"/>
          <w:lang w:eastAsia="sl-SI"/>
        </w:rPr>
        <w:t xml:space="preserve">slovenski </w:t>
      </w:r>
      <w:r w:rsidR="00482AAE" w:rsidRPr="009F78D0">
        <w:rPr>
          <w:rFonts w:asciiTheme="minorHAnsi" w:eastAsia="Times New Roman" w:hAnsiTheme="minorHAnsi" w:cs="Arial"/>
          <w:color w:val="404040" w:themeColor="text1" w:themeTint="BF"/>
          <w:sz w:val="20"/>
          <w:szCs w:val="20"/>
          <w:lang w:eastAsia="sl-SI"/>
        </w:rPr>
        <w:t>d</w:t>
      </w:r>
      <w:r w:rsidRPr="009F78D0">
        <w:rPr>
          <w:rFonts w:asciiTheme="minorHAnsi" w:eastAsia="Times New Roman" w:hAnsiTheme="minorHAnsi" w:cs="Arial"/>
          <w:color w:val="404040" w:themeColor="text1" w:themeTint="BF"/>
          <w:sz w:val="20"/>
          <w:szCs w:val="20"/>
          <w:lang w:eastAsia="sl-SI"/>
        </w:rPr>
        <w:t>ržavljani poznajo temeljne vzroke in posledice dogajanj</w:t>
      </w:r>
      <w:r w:rsidR="00F9355F">
        <w:rPr>
          <w:rFonts w:asciiTheme="minorHAnsi" w:eastAsia="Times New Roman" w:hAnsiTheme="minorHAnsi" w:cs="Arial"/>
          <w:color w:val="404040" w:themeColor="text1" w:themeTint="BF"/>
          <w:sz w:val="20"/>
          <w:szCs w:val="20"/>
          <w:lang w:eastAsia="sl-SI"/>
        </w:rPr>
        <w:t>a</w:t>
      </w:r>
      <w:r w:rsidRPr="009F78D0">
        <w:rPr>
          <w:rFonts w:asciiTheme="minorHAnsi" w:eastAsia="Times New Roman" w:hAnsiTheme="minorHAnsi" w:cs="Arial"/>
          <w:color w:val="404040" w:themeColor="text1" w:themeTint="BF"/>
          <w:sz w:val="20"/>
          <w:szCs w:val="20"/>
          <w:lang w:eastAsia="sl-SI"/>
        </w:rPr>
        <w:t xml:space="preserve"> v svetu</w:t>
      </w:r>
      <w:r w:rsidR="00482AAE" w:rsidRPr="009F78D0">
        <w:rPr>
          <w:rFonts w:asciiTheme="minorHAnsi" w:eastAsia="Times New Roman" w:hAnsiTheme="minorHAnsi" w:cs="Arial"/>
          <w:color w:val="404040" w:themeColor="text1" w:themeTint="BF"/>
          <w:sz w:val="20"/>
          <w:szCs w:val="20"/>
          <w:lang w:eastAsia="sl-SI"/>
        </w:rPr>
        <w:t>,</w:t>
      </w:r>
      <w:r w:rsidRPr="009F78D0">
        <w:rPr>
          <w:rFonts w:asciiTheme="minorHAnsi" w:eastAsia="Times New Roman" w:hAnsiTheme="minorHAnsi" w:cs="Arial"/>
          <w:color w:val="404040" w:themeColor="text1" w:themeTint="BF"/>
          <w:sz w:val="20"/>
          <w:szCs w:val="20"/>
          <w:lang w:eastAsia="sl-SI"/>
        </w:rPr>
        <w:t xml:space="preserve"> kot so revščina, lakota, neenakost in podnebne spremembe</w:t>
      </w:r>
      <w:r w:rsidR="0035138F">
        <w:rPr>
          <w:rFonts w:asciiTheme="minorHAnsi" w:eastAsia="Times New Roman" w:hAnsiTheme="minorHAnsi" w:cs="Arial"/>
          <w:color w:val="404040" w:themeColor="text1" w:themeTint="BF"/>
          <w:sz w:val="20"/>
          <w:szCs w:val="20"/>
          <w:lang w:eastAsia="sl-SI"/>
        </w:rPr>
        <w:t>,</w:t>
      </w:r>
      <w:r w:rsidR="007D3EE5">
        <w:rPr>
          <w:rFonts w:asciiTheme="minorHAnsi" w:eastAsia="Times New Roman" w:hAnsiTheme="minorHAnsi" w:cs="Arial"/>
          <w:color w:val="404040" w:themeColor="text1" w:themeTint="BF"/>
          <w:sz w:val="20"/>
          <w:szCs w:val="20"/>
          <w:lang w:eastAsia="sl-SI"/>
        </w:rPr>
        <w:t xml:space="preserve"> </w:t>
      </w:r>
      <w:r w:rsidR="00A839D1">
        <w:rPr>
          <w:rFonts w:asciiTheme="minorHAnsi" w:eastAsia="Times New Roman" w:hAnsiTheme="minorHAnsi" w:cs="Arial"/>
          <w:color w:val="404040" w:themeColor="text1" w:themeTint="BF"/>
          <w:sz w:val="20"/>
          <w:szCs w:val="20"/>
          <w:lang w:eastAsia="sl-SI"/>
        </w:rPr>
        <w:t xml:space="preserve">pa tudi mednarodne zaveze na področju trajnostnega razvoja, </w:t>
      </w:r>
      <w:r w:rsidR="007D3EE5">
        <w:rPr>
          <w:rFonts w:asciiTheme="minorHAnsi" w:eastAsia="Times New Roman" w:hAnsiTheme="minorHAnsi" w:cs="Arial"/>
          <w:color w:val="404040" w:themeColor="text1" w:themeTint="BF"/>
          <w:sz w:val="20"/>
          <w:szCs w:val="20"/>
          <w:lang w:eastAsia="sl-SI"/>
        </w:rPr>
        <w:t>ter</w:t>
      </w:r>
      <w:r w:rsidRPr="009F78D0">
        <w:rPr>
          <w:rFonts w:asciiTheme="minorHAnsi" w:eastAsia="Times New Roman" w:hAnsiTheme="minorHAnsi" w:cs="Arial"/>
          <w:color w:val="404040" w:themeColor="text1" w:themeTint="BF"/>
          <w:sz w:val="20"/>
          <w:szCs w:val="20"/>
          <w:lang w:eastAsia="sl-SI"/>
        </w:rPr>
        <w:t xml:space="preserve"> so aktivni pri </w:t>
      </w:r>
      <w:r w:rsidR="00C45ACE">
        <w:rPr>
          <w:rFonts w:asciiTheme="minorHAnsi" w:eastAsia="Times New Roman" w:hAnsiTheme="minorHAnsi" w:cs="Arial"/>
          <w:color w:val="404040" w:themeColor="text1" w:themeTint="BF"/>
          <w:sz w:val="20"/>
          <w:szCs w:val="20"/>
          <w:lang w:eastAsia="sl-SI"/>
        </w:rPr>
        <w:t>udejanjanju</w:t>
      </w:r>
      <w:r w:rsidRPr="009F78D0">
        <w:rPr>
          <w:rFonts w:asciiTheme="minorHAnsi" w:eastAsia="Times New Roman" w:hAnsiTheme="minorHAnsi" w:cs="Arial"/>
          <w:color w:val="404040" w:themeColor="text1" w:themeTint="BF"/>
          <w:sz w:val="20"/>
          <w:szCs w:val="20"/>
          <w:lang w:eastAsia="sl-SI"/>
        </w:rPr>
        <w:t xml:space="preserve"> pravičnejšega in trajnostnega razvoja.</w:t>
      </w:r>
      <w:r w:rsidR="00482AAE" w:rsidRPr="009F78D0">
        <w:rPr>
          <w:rFonts w:asciiTheme="minorHAnsi" w:eastAsia="Times New Roman" w:hAnsiTheme="minorHAnsi" w:cs="Arial"/>
          <w:color w:val="404040" w:themeColor="text1" w:themeTint="BF"/>
          <w:sz w:val="20"/>
          <w:szCs w:val="20"/>
          <w:lang w:eastAsia="sl-SI"/>
        </w:rPr>
        <w:t xml:space="preserve"> </w:t>
      </w:r>
      <w:r w:rsidR="00093EB7">
        <w:rPr>
          <w:rFonts w:asciiTheme="minorHAnsi" w:eastAsia="Times New Roman" w:hAnsiTheme="minorHAnsi" w:cs="Arial"/>
          <w:color w:val="404040" w:themeColor="text1" w:themeTint="BF"/>
          <w:sz w:val="20"/>
          <w:szCs w:val="20"/>
          <w:lang w:eastAsia="sl-SI"/>
        </w:rPr>
        <w:t>Obstoječe i</w:t>
      </w:r>
      <w:r w:rsidR="00866DFD">
        <w:rPr>
          <w:rFonts w:asciiTheme="minorHAnsi" w:eastAsia="Times New Roman" w:hAnsiTheme="minorHAnsi" w:cs="Arial"/>
          <w:color w:val="404040" w:themeColor="text1" w:themeTint="BF"/>
          <w:sz w:val="20"/>
          <w:szCs w:val="20"/>
          <w:lang w:eastAsia="sl-SI"/>
        </w:rPr>
        <w:t>nstrument</w:t>
      </w:r>
      <w:r w:rsidR="00093EB7">
        <w:rPr>
          <w:rFonts w:asciiTheme="minorHAnsi" w:eastAsia="Times New Roman" w:hAnsiTheme="minorHAnsi" w:cs="Arial"/>
          <w:color w:val="404040" w:themeColor="text1" w:themeTint="BF"/>
          <w:sz w:val="20"/>
          <w:szCs w:val="20"/>
          <w:lang w:eastAsia="sl-SI"/>
        </w:rPr>
        <w:t>e</w:t>
      </w:r>
      <w:r w:rsidR="00866DFD">
        <w:rPr>
          <w:rFonts w:asciiTheme="minorHAnsi" w:eastAsia="Times New Roman" w:hAnsiTheme="minorHAnsi" w:cs="Arial"/>
          <w:color w:val="404040" w:themeColor="text1" w:themeTint="BF"/>
          <w:sz w:val="20"/>
          <w:szCs w:val="20"/>
          <w:lang w:eastAsia="sl-SI"/>
        </w:rPr>
        <w:t xml:space="preserve"> </w:t>
      </w:r>
      <w:r w:rsidR="00117842" w:rsidRPr="009F78D0">
        <w:rPr>
          <w:rFonts w:asciiTheme="minorHAnsi" w:eastAsia="Times New Roman" w:hAnsiTheme="minorHAnsi" w:cs="Arial"/>
          <w:color w:val="404040" w:themeColor="text1" w:themeTint="BF"/>
          <w:sz w:val="20"/>
          <w:szCs w:val="20"/>
          <w:lang w:eastAsia="sl-SI"/>
        </w:rPr>
        <w:t>vključevanj</w:t>
      </w:r>
      <w:r w:rsidR="00093EB7">
        <w:rPr>
          <w:rFonts w:asciiTheme="minorHAnsi" w:eastAsia="Times New Roman" w:hAnsiTheme="minorHAnsi" w:cs="Arial"/>
          <w:color w:val="404040" w:themeColor="text1" w:themeTint="BF"/>
          <w:sz w:val="20"/>
          <w:szCs w:val="20"/>
          <w:lang w:eastAsia="sl-SI"/>
        </w:rPr>
        <w:t>a</w:t>
      </w:r>
      <w:r w:rsidR="00117842" w:rsidRPr="009F78D0">
        <w:rPr>
          <w:rFonts w:asciiTheme="minorHAnsi" w:eastAsia="Times New Roman" w:hAnsiTheme="minorHAnsi" w:cs="Arial"/>
          <w:color w:val="404040" w:themeColor="text1" w:themeTint="BF"/>
          <w:sz w:val="20"/>
          <w:szCs w:val="20"/>
          <w:lang w:eastAsia="sl-SI"/>
        </w:rPr>
        <w:t xml:space="preserve"> </w:t>
      </w:r>
      <w:r w:rsidR="00093EB7">
        <w:rPr>
          <w:rFonts w:asciiTheme="minorHAnsi" w:eastAsia="Times New Roman" w:hAnsiTheme="minorHAnsi" w:cs="Arial"/>
          <w:color w:val="404040" w:themeColor="text1" w:themeTint="BF"/>
          <w:sz w:val="20"/>
          <w:szCs w:val="20"/>
          <w:lang w:eastAsia="sl-SI"/>
        </w:rPr>
        <w:t xml:space="preserve">vsebin </w:t>
      </w:r>
      <w:r w:rsidR="00117842" w:rsidRPr="009F78D0">
        <w:rPr>
          <w:rFonts w:asciiTheme="minorHAnsi" w:eastAsia="Times New Roman" w:hAnsiTheme="minorHAnsi" w:cs="Arial"/>
          <w:color w:val="404040" w:themeColor="text1" w:themeTint="BF"/>
          <w:sz w:val="20"/>
          <w:szCs w:val="20"/>
          <w:lang w:eastAsia="sl-SI"/>
        </w:rPr>
        <w:t>globalnega učenja</w:t>
      </w:r>
      <w:r w:rsidRPr="009F78D0">
        <w:rPr>
          <w:rFonts w:asciiTheme="minorHAnsi" w:eastAsia="Times New Roman" w:hAnsiTheme="minorHAnsi" w:cs="Arial"/>
          <w:color w:val="404040" w:themeColor="text1" w:themeTint="BF"/>
          <w:sz w:val="20"/>
          <w:szCs w:val="20"/>
          <w:lang w:eastAsia="sl-SI"/>
        </w:rPr>
        <w:t xml:space="preserve"> v </w:t>
      </w:r>
      <w:r w:rsidR="0000330C">
        <w:rPr>
          <w:rFonts w:asciiTheme="minorHAnsi" w:eastAsia="Times New Roman" w:hAnsiTheme="minorHAnsi" w:cs="Arial"/>
          <w:color w:val="404040" w:themeColor="text1" w:themeTint="BF"/>
          <w:sz w:val="20"/>
          <w:szCs w:val="20"/>
          <w:lang w:eastAsia="sl-SI"/>
        </w:rPr>
        <w:t>formalno in neformalno izobraževanje</w:t>
      </w:r>
      <w:r w:rsidR="00093EB7">
        <w:rPr>
          <w:rFonts w:asciiTheme="minorHAnsi" w:eastAsia="Times New Roman" w:hAnsiTheme="minorHAnsi" w:cs="Arial"/>
          <w:color w:val="404040" w:themeColor="text1" w:themeTint="BF"/>
          <w:sz w:val="20"/>
          <w:szCs w:val="20"/>
          <w:lang w:eastAsia="sl-SI"/>
        </w:rPr>
        <w:t xml:space="preserve"> je v prihodnje </w:t>
      </w:r>
      <w:r w:rsidR="00F9355F">
        <w:rPr>
          <w:rFonts w:asciiTheme="minorHAnsi" w:eastAsia="Times New Roman" w:hAnsiTheme="minorHAnsi" w:cs="Arial"/>
          <w:color w:val="404040" w:themeColor="text1" w:themeTint="BF"/>
          <w:sz w:val="20"/>
          <w:szCs w:val="20"/>
          <w:lang w:eastAsia="sl-SI"/>
        </w:rPr>
        <w:t>treba</w:t>
      </w:r>
      <w:r w:rsidR="00093EB7">
        <w:rPr>
          <w:rFonts w:asciiTheme="minorHAnsi" w:eastAsia="Times New Roman" w:hAnsiTheme="minorHAnsi" w:cs="Arial"/>
          <w:color w:val="404040" w:themeColor="text1" w:themeTint="BF"/>
          <w:sz w:val="20"/>
          <w:szCs w:val="20"/>
          <w:lang w:eastAsia="sl-SI"/>
        </w:rPr>
        <w:t xml:space="preserve"> bolje povezati, celovito spremljati in ustrezno posodabljati</w:t>
      </w:r>
      <w:r w:rsidRPr="009F78D0">
        <w:rPr>
          <w:rFonts w:asciiTheme="minorHAnsi" w:eastAsia="Times New Roman" w:hAnsiTheme="minorHAnsi" w:cs="Arial"/>
          <w:color w:val="404040" w:themeColor="text1" w:themeTint="BF"/>
          <w:sz w:val="20"/>
          <w:szCs w:val="20"/>
          <w:lang w:eastAsia="sl-SI"/>
        </w:rPr>
        <w:t xml:space="preserve">. Pri tem je ključnega pomena </w:t>
      </w:r>
      <w:r w:rsidR="00093EB7">
        <w:rPr>
          <w:rFonts w:asciiTheme="minorHAnsi" w:eastAsia="Times New Roman" w:hAnsiTheme="minorHAnsi" w:cs="Arial"/>
          <w:color w:val="404040" w:themeColor="text1" w:themeTint="BF"/>
          <w:sz w:val="20"/>
          <w:szCs w:val="20"/>
          <w:lang w:eastAsia="sl-SI"/>
        </w:rPr>
        <w:t>redno</w:t>
      </w:r>
      <w:r w:rsidRPr="009F78D0">
        <w:rPr>
          <w:rFonts w:asciiTheme="minorHAnsi" w:eastAsia="Times New Roman" w:hAnsiTheme="minorHAnsi" w:cs="Arial"/>
          <w:color w:val="404040" w:themeColor="text1" w:themeTint="BF"/>
          <w:sz w:val="20"/>
          <w:szCs w:val="20"/>
          <w:lang w:eastAsia="sl-SI"/>
        </w:rPr>
        <w:t xml:space="preserve"> izobraževanje pedagošk</w:t>
      </w:r>
      <w:r w:rsidR="00093EB7">
        <w:rPr>
          <w:rFonts w:asciiTheme="minorHAnsi" w:eastAsia="Times New Roman" w:hAnsiTheme="minorHAnsi" w:cs="Arial"/>
          <w:color w:val="404040" w:themeColor="text1" w:themeTint="BF"/>
          <w:sz w:val="20"/>
          <w:szCs w:val="20"/>
          <w:lang w:eastAsia="sl-SI"/>
        </w:rPr>
        <w:t xml:space="preserve">ih delavcev, tako v okviru začetnega izobraževanja kot del </w:t>
      </w:r>
      <w:r w:rsidR="00F9355F">
        <w:rPr>
          <w:rFonts w:asciiTheme="minorHAnsi" w:eastAsia="Times New Roman" w:hAnsiTheme="minorHAnsi" w:cs="Arial"/>
          <w:color w:val="404040" w:themeColor="text1" w:themeTint="BF"/>
          <w:sz w:val="20"/>
          <w:szCs w:val="20"/>
          <w:lang w:eastAsia="sl-SI"/>
        </w:rPr>
        <w:t xml:space="preserve">visokošolskih </w:t>
      </w:r>
      <w:r w:rsidR="00093EB7">
        <w:rPr>
          <w:rFonts w:asciiTheme="minorHAnsi" w:eastAsia="Times New Roman" w:hAnsiTheme="minorHAnsi" w:cs="Arial"/>
          <w:color w:val="404040" w:themeColor="text1" w:themeTint="BF"/>
          <w:sz w:val="20"/>
          <w:szCs w:val="20"/>
          <w:lang w:eastAsia="sl-SI"/>
        </w:rPr>
        <w:t>pedagoških programov kot v okviru sistema nadaljnjega izobraževanja in usposabljanja strokovnih delavcev v vzgoji in izobraževanju</w:t>
      </w:r>
      <w:r w:rsidRPr="009F78D0">
        <w:rPr>
          <w:rFonts w:asciiTheme="minorHAnsi" w:eastAsia="Times New Roman" w:hAnsiTheme="minorHAnsi" w:cs="Arial"/>
          <w:color w:val="404040" w:themeColor="text1" w:themeTint="BF"/>
          <w:sz w:val="20"/>
          <w:szCs w:val="20"/>
          <w:lang w:eastAsia="sl-SI"/>
        </w:rPr>
        <w:t xml:space="preserve">. </w:t>
      </w:r>
    </w:p>
    <w:p w14:paraId="10397EEC" w14:textId="77777777" w:rsidR="00057E12" w:rsidRPr="009F78D0" w:rsidRDefault="00057E12" w:rsidP="00F42B5C">
      <w:pPr>
        <w:autoSpaceDE w:val="0"/>
        <w:autoSpaceDN w:val="0"/>
        <w:adjustRightInd w:val="0"/>
        <w:spacing w:after="0" w:line="240" w:lineRule="auto"/>
        <w:jc w:val="both"/>
        <w:rPr>
          <w:rFonts w:asciiTheme="minorHAnsi" w:eastAsia="Times New Roman" w:hAnsiTheme="minorHAnsi" w:cs="Arial"/>
          <w:color w:val="404040" w:themeColor="text1" w:themeTint="BF"/>
          <w:sz w:val="20"/>
          <w:szCs w:val="20"/>
        </w:rPr>
      </w:pPr>
    </w:p>
    <w:p w14:paraId="08C6CCCC" w14:textId="77777777" w:rsidR="00DF4D29" w:rsidRPr="009F78D0" w:rsidRDefault="00866DFD" w:rsidP="00F42B5C">
      <w:pPr>
        <w:autoSpaceDE w:val="0"/>
        <w:autoSpaceDN w:val="0"/>
        <w:adjustRightInd w:val="0"/>
        <w:spacing w:after="0" w:line="240" w:lineRule="auto"/>
        <w:jc w:val="both"/>
        <w:rPr>
          <w:rFonts w:asciiTheme="minorHAnsi" w:eastAsia="Times New Roman" w:hAnsiTheme="minorHAnsi" w:cs="Arial"/>
          <w:color w:val="404040" w:themeColor="text1" w:themeTint="BF"/>
          <w:sz w:val="20"/>
          <w:szCs w:val="20"/>
        </w:rPr>
      </w:pPr>
      <w:r>
        <w:rPr>
          <w:rFonts w:asciiTheme="minorHAnsi" w:eastAsia="Times New Roman" w:hAnsiTheme="minorHAnsi" w:cs="Arial"/>
          <w:color w:val="404040" w:themeColor="text1" w:themeTint="BF"/>
          <w:sz w:val="20"/>
          <w:szCs w:val="20"/>
        </w:rPr>
        <w:t>A</w:t>
      </w:r>
      <w:r w:rsidR="00057E12" w:rsidRPr="009F78D0">
        <w:rPr>
          <w:rFonts w:asciiTheme="minorHAnsi" w:eastAsia="Times New Roman" w:hAnsiTheme="minorHAnsi" w:cs="Arial"/>
          <w:color w:val="404040" w:themeColor="text1" w:themeTint="BF"/>
          <w:sz w:val="20"/>
          <w:szCs w:val="20"/>
        </w:rPr>
        <w:t xml:space="preserve">ktivnosti na področju globalnega učenja </w:t>
      </w:r>
      <w:r w:rsidR="00680B83" w:rsidRPr="009F78D0">
        <w:rPr>
          <w:rFonts w:asciiTheme="minorHAnsi" w:eastAsia="Times New Roman" w:hAnsiTheme="minorHAnsi" w:cs="Arial"/>
          <w:color w:val="404040" w:themeColor="text1" w:themeTint="BF"/>
          <w:sz w:val="20"/>
          <w:szCs w:val="20"/>
        </w:rPr>
        <w:t>bo</w:t>
      </w:r>
      <w:r>
        <w:rPr>
          <w:rFonts w:asciiTheme="minorHAnsi" w:eastAsia="Times New Roman" w:hAnsiTheme="minorHAnsi" w:cs="Arial"/>
          <w:color w:val="404040" w:themeColor="text1" w:themeTint="BF"/>
          <w:sz w:val="20"/>
          <w:szCs w:val="20"/>
        </w:rPr>
        <w:t xml:space="preserve">do usmerjene v </w:t>
      </w:r>
      <w:r w:rsidR="00057E12" w:rsidRPr="009F78D0">
        <w:rPr>
          <w:rFonts w:asciiTheme="minorHAnsi" w:eastAsia="Times New Roman" w:hAnsiTheme="minorHAnsi" w:cs="Arial"/>
          <w:color w:val="404040" w:themeColor="text1" w:themeTint="BF"/>
          <w:sz w:val="20"/>
          <w:szCs w:val="20"/>
        </w:rPr>
        <w:t>dosega</w:t>
      </w:r>
      <w:r>
        <w:rPr>
          <w:rFonts w:asciiTheme="minorHAnsi" w:eastAsia="Times New Roman" w:hAnsiTheme="minorHAnsi" w:cs="Arial"/>
          <w:color w:val="404040" w:themeColor="text1" w:themeTint="BF"/>
          <w:sz w:val="20"/>
          <w:szCs w:val="20"/>
        </w:rPr>
        <w:t xml:space="preserve">nje </w:t>
      </w:r>
      <w:r w:rsidR="00057E12" w:rsidRPr="009F78D0">
        <w:rPr>
          <w:rFonts w:asciiTheme="minorHAnsi" w:eastAsia="Times New Roman" w:hAnsiTheme="minorHAnsi" w:cs="Arial"/>
          <w:color w:val="404040" w:themeColor="text1" w:themeTint="BF"/>
          <w:sz w:val="20"/>
          <w:szCs w:val="20"/>
        </w:rPr>
        <w:t>naslednj</w:t>
      </w:r>
      <w:r>
        <w:rPr>
          <w:rFonts w:asciiTheme="minorHAnsi" w:eastAsia="Times New Roman" w:hAnsiTheme="minorHAnsi" w:cs="Arial"/>
          <w:color w:val="404040" w:themeColor="text1" w:themeTint="BF"/>
          <w:sz w:val="20"/>
          <w:szCs w:val="20"/>
        </w:rPr>
        <w:t>ih</w:t>
      </w:r>
      <w:r w:rsidR="00057E12" w:rsidRPr="009F78D0">
        <w:rPr>
          <w:rFonts w:asciiTheme="minorHAnsi" w:eastAsia="Times New Roman" w:hAnsiTheme="minorHAnsi" w:cs="Arial"/>
          <w:color w:val="404040" w:themeColor="text1" w:themeTint="BF"/>
          <w:sz w:val="20"/>
          <w:szCs w:val="20"/>
        </w:rPr>
        <w:t xml:space="preserve"> rezultat</w:t>
      </w:r>
      <w:r>
        <w:rPr>
          <w:rFonts w:asciiTheme="minorHAnsi" w:eastAsia="Times New Roman" w:hAnsiTheme="minorHAnsi" w:cs="Arial"/>
          <w:color w:val="404040" w:themeColor="text1" w:themeTint="BF"/>
          <w:sz w:val="20"/>
          <w:szCs w:val="20"/>
        </w:rPr>
        <w:t>ov</w:t>
      </w:r>
      <w:r w:rsidR="00057E12" w:rsidRPr="009F78D0">
        <w:rPr>
          <w:rFonts w:asciiTheme="minorHAnsi" w:eastAsia="Times New Roman" w:hAnsiTheme="minorHAnsi" w:cs="Arial"/>
          <w:color w:val="404040" w:themeColor="text1" w:themeTint="BF"/>
          <w:sz w:val="20"/>
          <w:szCs w:val="20"/>
        </w:rPr>
        <w:t>:</w:t>
      </w:r>
      <w:r w:rsidR="004F6775" w:rsidRPr="009F78D0">
        <w:rPr>
          <w:rFonts w:asciiTheme="minorHAnsi" w:eastAsia="Times New Roman" w:hAnsiTheme="minorHAnsi" w:cs="Arial"/>
          <w:color w:val="404040" w:themeColor="text1" w:themeTint="BF"/>
          <w:sz w:val="20"/>
          <w:szCs w:val="20"/>
        </w:rPr>
        <w:t xml:space="preserve"> </w:t>
      </w:r>
    </w:p>
    <w:p w14:paraId="4DAB7644" w14:textId="77777777" w:rsidR="007D3EE5" w:rsidRPr="004F173A" w:rsidRDefault="008275B2" w:rsidP="00863886">
      <w:pPr>
        <w:pStyle w:val="ListParagraph"/>
        <w:numPr>
          <w:ilvl w:val="0"/>
          <w:numId w:val="7"/>
        </w:numPr>
        <w:autoSpaceDE w:val="0"/>
        <w:autoSpaceDN w:val="0"/>
        <w:adjustRightInd w:val="0"/>
        <w:spacing w:after="0" w:line="240" w:lineRule="auto"/>
        <w:ind w:left="426" w:hanging="426"/>
        <w:jc w:val="both"/>
        <w:rPr>
          <w:rFonts w:asciiTheme="minorHAnsi" w:hAnsiTheme="minorHAnsi" w:cs="Arial"/>
          <w:color w:val="404040" w:themeColor="text1" w:themeTint="BF"/>
        </w:rPr>
      </w:pPr>
      <w:r>
        <w:rPr>
          <w:rFonts w:asciiTheme="minorHAnsi" w:hAnsiTheme="minorHAnsi" w:cs="Arial"/>
          <w:color w:val="404040" w:themeColor="text1" w:themeTint="BF"/>
        </w:rPr>
        <w:lastRenderedPageBreak/>
        <w:t xml:space="preserve">prepoznavanje pomena </w:t>
      </w:r>
      <w:r w:rsidR="00DF4D29" w:rsidRPr="009F78D0">
        <w:rPr>
          <w:rFonts w:asciiTheme="minorHAnsi" w:hAnsiTheme="minorHAnsi" w:cs="Arial"/>
          <w:color w:val="404040" w:themeColor="text1" w:themeTint="BF"/>
        </w:rPr>
        <w:t xml:space="preserve">koncepta globalnega učenja na nacionalni ravni oziroma opredelitev globalnega učenja v </w:t>
      </w:r>
      <w:r w:rsidR="00057E12" w:rsidRPr="009F78D0">
        <w:rPr>
          <w:rFonts w:asciiTheme="minorHAnsi" w:hAnsiTheme="minorHAnsi" w:cs="Arial"/>
          <w:color w:val="404040" w:themeColor="text1" w:themeTint="BF"/>
        </w:rPr>
        <w:t>o</w:t>
      </w:r>
      <w:r w:rsidR="00DF4D29" w:rsidRPr="009F78D0">
        <w:rPr>
          <w:rFonts w:asciiTheme="minorHAnsi" w:hAnsiTheme="minorHAnsi" w:cs="Arial"/>
          <w:color w:val="404040" w:themeColor="text1" w:themeTint="BF"/>
        </w:rPr>
        <w:t>dnosu do drugih podobnih konceptov, vključno z Agendo 2030</w:t>
      </w:r>
      <w:r w:rsidR="00057E12" w:rsidRPr="009F78D0">
        <w:rPr>
          <w:rFonts w:asciiTheme="minorHAnsi" w:hAnsiTheme="minorHAnsi" w:cs="Arial"/>
          <w:color w:val="404040" w:themeColor="text1" w:themeTint="BF"/>
        </w:rPr>
        <w:t>,</w:t>
      </w:r>
      <w:r w:rsidR="00DF4D29" w:rsidRPr="009F78D0">
        <w:rPr>
          <w:rFonts w:asciiTheme="minorHAnsi" w:hAnsiTheme="minorHAnsi" w:cs="Arial"/>
          <w:color w:val="404040" w:themeColor="text1" w:themeTint="BF"/>
        </w:rPr>
        <w:t xml:space="preserve"> </w:t>
      </w:r>
      <w:r w:rsidR="00057E12" w:rsidRPr="004F173A">
        <w:rPr>
          <w:rFonts w:asciiTheme="minorHAnsi" w:hAnsiTheme="minorHAnsi" w:cs="Arial"/>
          <w:color w:val="404040" w:themeColor="text1" w:themeTint="BF"/>
        </w:rPr>
        <w:t>med</w:t>
      </w:r>
      <w:r w:rsidR="00DF4D29" w:rsidRPr="004F173A">
        <w:rPr>
          <w:rFonts w:asciiTheme="minorHAnsi" w:hAnsiTheme="minorHAnsi" w:cs="Arial"/>
          <w:color w:val="404040" w:themeColor="text1" w:themeTint="BF"/>
        </w:rPr>
        <w:t xml:space="preserve"> vsemi </w:t>
      </w:r>
      <w:r w:rsidR="00C50E83" w:rsidRPr="004F173A">
        <w:rPr>
          <w:rFonts w:asciiTheme="minorHAnsi" w:hAnsiTheme="minorHAnsi" w:cs="Arial"/>
          <w:color w:val="404040" w:themeColor="text1" w:themeTint="BF"/>
        </w:rPr>
        <w:t xml:space="preserve">ključnimi </w:t>
      </w:r>
      <w:r w:rsidR="00DF4D29" w:rsidRPr="004F173A">
        <w:rPr>
          <w:rFonts w:asciiTheme="minorHAnsi" w:hAnsiTheme="minorHAnsi" w:cs="Arial"/>
          <w:color w:val="404040" w:themeColor="text1" w:themeTint="BF"/>
        </w:rPr>
        <w:t>deležniki na tem področju</w:t>
      </w:r>
      <w:r w:rsidR="00057E12" w:rsidRPr="004F173A">
        <w:rPr>
          <w:rFonts w:asciiTheme="minorHAnsi" w:hAnsiTheme="minorHAnsi" w:cs="Arial"/>
          <w:color w:val="404040" w:themeColor="text1" w:themeTint="BF"/>
        </w:rPr>
        <w:t>;</w:t>
      </w:r>
      <w:r w:rsidR="00DF4D29" w:rsidRPr="004F173A">
        <w:rPr>
          <w:rFonts w:asciiTheme="minorHAnsi" w:hAnsiTheme="minorHAnsi" w:cs="Arial"/>
          <w:color w:val="404040" w:themeColor="text1" w:themeTint="BF"/>
        </w:rPr>
        <w:t xml:space="preserve"> </w:t>
      </w:r>
    </w:p>
    <w:p w14:paraId="45E4E578" w14:textId="77777777" w:rsidR="00057E12" w:rsidRPr="009F78D0" w:rsidRDefault="003530CE" w:rsidP="00863886">
      <w:pPr>
        <w:pStyle w:val="ListParagraph"/>
        <w:numPr>
          <w:ilvl w:val="0"/>
          <w:numId w:val="7"/>
        </w:numPr>
        <w:autoSpaceDE w:val="0"/>
        <w:autoSpaceDN w:val="0"/>
        <w:adjustRightInd w:val="0"/>
        <w:spacing w:after="0" w:line="240" w:lineRule="auto"/>
        <w:ind w:left="426" w:hanging="426"/>
        <w:jc w:val="both"/>
        <w:rPr>
          <w:rFonts w:asciiTheme="minorHAnsi" w:hAnsiTheme="minorHAnsi" w:cs="Arial"/>
          <w:color w:val="404040" w:themeColor="text1" w:themeTint="BF"/>
        </w:rPr>
      </w:pPr>
      <w:r>
        <w:rPr>
          <w:rFonts w:asciiTheme="minorHAnsi" w:hAnsiTheme="minorHAnsi" w:cs="Arial"/>
          <w:color w:val="404040" w:themeColor="text1" w:themeTint="BF"/>
        </w:rPr>
        <w:t xml:space="preserve">pregled </w:t>
      </w:r>
      <w:r w:rsidRPr="009F78D0">
        <w:rPr>
          <w:rFonts w:asciiTheme="minorHAnsi" w:hAnsiTheme="minorHAnsi" w:cs="Arial"/>
          <w:color w:val="404040" w:themeColor="text1" w:themeTint="BF"/>
        </w:rPr>
        <w:t>Ministrstv</w:t>
      </w:r>
      <w:r>
        <w:rPr>
          <w:rFonts w:asciiTheme="minorHAnsi" w:hAnsiTheme="minorHAnsi" w:cs="Arial"/>
          <w:color w:val="404040" w:themeColor="text1" w:themeTint="BF"/>
        </w:rPr>
        <w:t>a</w:t>
      </w:r>
      <w:r w:rsidRPr="009F78D0">
        <w:rPr>
          <w:rFonts w:asciiTheme="minorHAnsi" w:hAnsiTheme="minorHAnsi" w:cs="Arial"/>
          <w:color w:val="404040" w:themeColor="text1" w:themeTint="BF"/>
        </w:rPr>
        <w:t xml:space="preserve"> za izobraževanje, znanost in šport </w:t>
      </w:r>
      <w:r>
        <w:rPr>
          <w:rFonts w:asciiTheme="minorHAnsi" w:hAnsiTheme="minorHAnsi" w:cs="Arial"/>
          <w:color w:val="404040" w:themeColor="text1" w:themeTint="BF"/>
        </w:rPr>
        <w:t xml:space="preserve">nad vsemi deležniki, ki izvajajo aktivnosti globalnega učenja </w:t>
      </w:r>
      <w:r w:rsidRPr="009F78D0">
        <w:rPr>
          <w:rFonts w:asciiTheme="minorHAnsi" w:hAnsiTheme="minorHAnsi" w:cs="Arial"/>
          <w:color w:val="404040" w:themeColor="text1" w:themeTint="BF"/>
        </w:rPr>
        <w:t>v okviru formalnega šolskega sistema</w:t>
      </w:r>
      <w:r w:rsidR="00057E12" w:rsidRPr="009F78D0">
        <w:rPr>
          <w:rFonts w:asciiTheme="minorHAnsi" w:hAnsiTheme="minorHAnsi" w:cs="Arial"/>
          <w:color w:val="404040" w:themeColor="text1" w:themeTint="BF"/>
        </w:rPr>
        <w:t>;</w:t>
      </w:r>
      <w:r w:rsidR="00DF4D29" w:rsidRPr="009F78D0">
        <w:rPr>
          <w:rFonts w:asciiTheme="minorHAnsi" w:hAnsiTheme="minorHAnsi" w:cs="Arial"/>
          <w:color w:val="404040" w:themeColor="text1" w:themeTint="BF"/>
        </w:rPr>
        <w:t xml:space="preserve"> </w:t>
      </w:r>
    </w:p>
    <w:p w14:paraId="79441378" w14:textId="77777777" w:rsidR="00057E12" w:rsidRPr="009F78D0" w:rsidRDefault="00057E12" w:rsidP="00C50E83">
      <w:pPr>
        <w:pStyle w:val="ListParagraph"/>
        <w:numPr>
          <w:ilvl w:val="0"/>
          <w:numId w:val="7"/>
        </w:numPr>
        <w:spacing w:after="0" w:line="240" w:lineRule="auto"/>
        <w:ind w:left="426" w:hanging="426"/>
        <w:jc w:val="both"/>
        <w:rPr>
          <w:rFonts w:asciiTheme="minorHAnsi" w:hAnsiTheme="minorHAnsi"/>
          <w:color w:val="404040" w:themeColor="text1" w:themeTint="BF"/>
        </w:rPr>
      </w:pPr>
      <w:r w:rsidRPr="009F78D0">
        <w:rPr>
          <w:rFonts w:asciiTheme="minorHAnsi" w:hAnsiTheme="minorHAnsi" w:cs="Arial"/>
          <w:color w:val="404040" w:themeColor="text1" w:themeTint="BF"/>
        </w:rPr>
        <w:t>ozaveščen</w:t>
      </w:r>
      <w:r w:rsidR="00C50E83">
        <w:rPr>
          <w:rFonts w:asciiTheme="minorHAnsi" w:hAnsiTheme="minorHAnsi" w:cs="Arial"/>
          <w:color w:val="404040" w:themeColor="text1" w:themeTint="BF"/>
        </w:rPr>
        <w:t>i</w:t>
      </w:r>
      <w:r w:rsidRPr="009F78D0">
        <w:rPr>
          <w:rFonts w:asciiTheme="minorHAnsi" w:hAnsiTheme="minorHAnsi" w:cs="Arial"/>
          <w:color w:val="404040" w:themeColor="text1" w:themeTint="BF"/>
        </w:rPr>
        <w:t xml:space="preserve"> </w:t>
      </w:r>
      <w:r w:rsidR="00BB58F6">
        <w:rPr>
          <w:rFonts w:asciiTheme="minorHAnsi" w:hAnsiTheme="minorHAnsi" w:cs="Arial"/>
          <w:color w:val="404040" w:themeColor="text1" w:themeTint="BF"/>
        </w:rPr>
        <w:t>in usposobljen</w:t>
      </w:r>
      <w:r w:rsidR="00C50E83">
        <w:rPr>
          <w:rFonts w:asciiTheme="minorHAnsi" w:hAnsiTheme="minorHAnsi" w:cs="Arial"/>
          <w:color w:val="404040" w:themeColor="text1" w:themeTint="BF"/>
        </w:rPr>
        <w:t>i</w:t>
      </w:r>
      <w:r w:rsidR="00BB58F6">
        <w:rPr>
          <w:rFonts w:asciiTheme="minorHAnsi" w:hAnsiTheme="minorHAnsi" w:cs="Arial"/>
          <w:color w:val="404040" w:themeColor="text1" w:themeTint="BF"/>
        </w:rPr>
        <w:t xml:space="preserve"> </w:t>
      </w:r>
      <w:r w:rsidRPr="009F78D0">
        <w:rPr>
          <w:rFonts w:asciiTheme="minorHAnsi" w:hAnsiTheme="minorHAnsi" w:cs="Arial"/>
          <w:color w:val="404040" w:themeColor="text1" w:themeTint="BF"/>
        </w:rPr>
        <w:t xml:space="preserve">strokovni </w:t>
      </w:r>
      <w:r w:rsidR="00C50E83">
        <w:rPr>
          <w:rFonts w:asciiTheme="minorHAnsi" w:hAnsiTheme="minorHAnsi" w:cs="Arial"/>
          <w:color w:val="404040" w:themeColor="text1" w:themeTint="BF"/>
        </w:rPr>
        <w:t xml:space="preserve">delavci </w:t>
      </w:r>
      <w:r w:rsidR="00FA60C6">
        <w:rPr>
          <w:rFonts w:asciiTheme="minorHAnsi" w:hAnsiTheme="minorHAnsi" w:cs="Arial"/>
          <w:color w:val="404040" w:themeColor="text1" w:themeTint="BF"/>
        </w:rPr>
        <w:t>v</w:t>
      </w:r>
      <w:r w:rsidR="00C50E83">
        <w:rPr>
          <w:rFonts w:asciiTheme="minorHAnsi" w:hAnsiTheme="minorHAnsi" w:cs="Arial"/>
          <w:color w:val="404040" w:themeColor="text1" w:themeTint="BF"/>
        </w:rPr>
        <w:t xml:space="preserve"> vzgoj</w:t>
      </w:r>
      <w:r w:rsidR="00FA60C6">
        <w:rPr>
          <w:rFonts w:asciiTheme="minorHAnsi" w:hAnsiTheme="minorHAnsi" w:cs="Arial"/>
          <w:color w:val="404040" w:themeColor="text1" w:themeTint="BF"/>
        </w:rPr>
        <w:t>i</w:t>
      </w:r>
      <w:r w:rsidR="00C50E83">
        <w:rPr>
          <w:rFonts w:asciiTheme="minorHAnsi" w:hAnsiTheme="minorHAnsi" w:cs="Arial"/>
          <w:color w:val="404040" w:themeColor="text1" w:themeTint="BF"/>
        </w:rPr>
        <w:t xml:space="preserve"> in izobraževanj</w:t>
      </w:r>
      <w:r w:rsidR="00FA60C6">
        <w:rPr>
          <w:rFonts w:asciiTheme="minorHAnsi" w:hAnsiTheme="minorHAnsi" w:cs="Arial"/>
          <w:color w:val="404040" w:themeColor="text1" w:themeTint="BF"/>
        </w:rPr>
        <w:t>u</w:t>
      </w:r>
      <w:r w:rsidR="004F173A">
        <w:rPr>
          <w:rFonts w:asciiTheme="minorHAnsi" w:hAnsiTheme="minorHAnsi" w:cs="Arial"/>
          <w:color w:val="404040" w:themeColor="text1" w:themeTint="BF"/>
        </w:rPr>
        <w:t xml:space="preserve"> </w:t>
      </w:r>
      <w:r w:rsidR="00C50E83">
        <w:rPr>
          <w:rFonts w:asciiTheme="minorHAnsi" w:hAnsiTheme="minorHAnsi" w:cs="Arial"/>
          <w:color w:val="404040" w:themeColor="text1" w:themeTint="BF"/>
        </w:rPr>
        <w:t>za poučevanje vsebin globalnega učenja</w:t>
      </w:r>
      <w:r w:rsidR="004F173A">
        <w:rPr>
          <w:rFonts w:asciiTheme="minorHAnsi" w:hAnsiTheme="minorHAnsi" w:cs="Arial"/>
          <w:color w:val="404040" w:themeColor="text1" w:themeTint="BF"/>
        </w:rPr>
        <w:t>, vključno z izobraževanjem odraslih</w:t>
      </w:r>
      <w:r w:rsidR="00AD5246" w:rsidRPr="009F78D0">
        <w:rPr>
          <w:rFonts w:asciiTheme="minorHAnsi" w:hAnsiTheme="minorHAnsi" w:cs="Arial"/>
          <w:color w:val="404040" w:themeColor="text1" w:themeTint="BF"/>
        </w:rPr>
        <w:t>.</w:t>
      </w:r>
    </w:p>
    <w:p w14:paraId="43ABCB7E" w14:textId="77777777" w:rsidR="00DF4D29" w:rsidRPr="009F78D0" w:rsidRDefault="00DF4D29" w:rsidP="00F42B5C">
      <w:pPr>
        <w:autoSpaceDE w:val="0"/>
        <w:autoSpaceDN w:val="0"/>
        <w:adjustRightInd w:val="0"/>
        <w:spacing w:after="0" w:line="240" w:lineRule="auto"/>
        <w:jc w:val="both"/>
        <w:rPr>
          <w:rFonts w:asciiTheme="minorHAnsi" w:eastAsia="Times New Roman" w:hAnsiTheme="minorHAnsi" w:cs="Arial"/>
          <w:color w:val="404040" w:themeColor="text1" w:themeTint="BF"/>
          <w:sz w:val="20"/>
          <w:szCs w:val="20"/>
          <w:lang w:eastAsia="sl-SI"/>
        </w:rPr>
      </w:pPr>
    </w:p>
    <w:p w14:paraId="30AA8601" w14:textId="77777777" w:rsidR="008275B2" w:rsidRDefault="004E01D1" w:rsidP="008275B2">
      <w:pPr>
        <w:pStyle w:val="ListParagraph"/>
        <w:numPr>
          <w:ilvl w:val="0"/>
          <w:numId w:val="14"/>
        </w:numPr>
        <w:autoSpaceDE w:val="0"/>
        <w:autoSpaceDN w:val="0"/>
        <w:adjustRightInd w:val="0"/>
        <w:spacing w:after="0" w:line="240" w:lineRule="auto"/>
        <w:ind w:left="426" w:hanging="426"/>
        <w:jc w:val="both"/>
        <w:rPr>
          <w:rFonts w:asciiTheme="minorHAnsi" w:hAnsiTheme="minorHAnsi" w:cs="Arial"/>
          <w:color w:val="404040" w:themeColor="text1" w:themeTint="BF"/>
        </w:rPr>
      </w:pPr>
      <w:r w:rsidRPr="009F78D0">
        <w:rPr>
          <w:rFonts w:asciiTheme="minorHAnsi" w:hAnsiTheme="minorHAnsi" w:cs="Arial"/>
          <w:color w:val="404040" w:themeColor="text1" w:themeTint="BF"/>
        </w:rPr>
        <w:t>Ministrstvo za zunanje zadeve</w:t>
      </w:r>
      <w:r w:rsidR="00C50E83">
        <w:rPr>
          <w:rFonts w:asciiTheme="minorHAnsi" w:hAnsiTheme="minorHAnsi" w:cs="Arial"/>
          <w:color w:val="404040" w:themeColor="text1" w:themeTint="BF"/>
        </w:rPr>
        <w:t>,</w:t>
      </w:r>
      <w:r w:rsidRPr="009F78D0">
        <w:rPr>
          <w:rFonts w:asciiTheme="minorHAnsi" w:hAnsiTheme="minorHAnsi" w:cs="Arial"/>
          <w:color w:val="404040" w:themeColor="text1" w:themeTint="BF"/>
        </w:rPr>
        <w:t xml:space="preserve"> Ministrstvo za izobraževanje, znanost in šport</w:t>
      </w:r>
      <w:r w:rsidR="00BE21CD">
        <w:rPr>
          <w:rFonts w:asciiTheme="minorHAnsi" w:hAnsiTheme="minorHAnsi" w:cs="Arial"/>
          <w:color w:val="404040" w:themeColor="text1" w:themeTint="BF"/>
        </w:rPr>
        <w:t xml:space="preserve">, </w:t>
      </w:r>
      <w:r w:rsidR="00BB58F6">
        <w:rPr>
          <w:rFonts w:asciiTheme="minorHAnsi" w:hAnsiTheme="minorHAnsi" w:cs="Arial"/>
          <w:color w:val="404040" w:themeColor="text1" w:themeTint="BF"/>
        </w:rPr>
        <w:t>Ministrstvo za okolje in prostor</w:t>
      </w:r>
      <w:r w:rsidR="00BE21CD">
        <w:rPr>
          <w:rFonts w:asciiTheme="minorHAnsi" w:hAnsiTheme="minorHAnsi" w:cs="Arial"/>
          <w:color w:val="404040" w:themeColor="text1" w:themeTint="BF"/>
        </w:rPr>
        <w:t>,</w:t>
      </w:r>
      <w:r w:rsidR="00181ED1">
        <w:rPr>
          <w:rFonts w:asciiTheme="minorHAnsi" w:hAnsiTheme="minorHAnsi" w:cs="Arial"/>
          <w:color w:val="404040" w:themeColor="text1" w:themeTint="BF"/>
        </w:rPr>
        <w:t xml:space="preserve"> </w:t>
      </w:r>
      <w:r w:rsidR="00BE21CD">
        <w:rPr>
          <w:rFonts w:asciiTheme="minorHAnsi" w:hAnsiTheme="minorHAnsi" w:cs="Arial"/>
          <w:color w:val="404040" w:themeColor="text1" w:themeTint="BF"/>
        </w:rPr>
        <w:t xml:space="preserve">Služba Vlade za razvoj in evropsko kohezijsko politiko in Urad Slovenske nacionalne komisije za UNESCO </w:t>
      </w:r>
      <w:r w:rsidR="00C50E83">
        <w:rPr>
          <w:rFonts w:asciiTheme="minorHAnsi" w:hAnsiTheme="minorHAnsi" w:cs="Arial"/>
          <w:color w:val="404040" w:themeColor="text1" w:themeTint="BF"/>
        </w:rPr>
        <w:t xml:space="preserve">si bodo </w:t>
      </w:r>
      <w:r w:rsidRPr="009F78D0">
        <w:rPr>
          <w:rFonts w:asciiTheme="minorHAnsi" w:hAnsiTheme="minorHAnsi" w:cs="Arial"/>
          <w:color w:val="404040" w:themeColor="text1" w:themeTint="BF"/>
        </w:rPr>
        <w:t>prizadeva</w:t>
      </w:r>
      <w:r w:rsidR="00181ED1">
        <w:rPr>
          <w:rFonts w:asciiTheme="minorHAnsi" w:hAnsiTheme="minorHAnsi" w:cs="Arial"/>
          <w:color w:val="404040" w:themeColor="text1" w:themeTint="BF"/>
        </w:rPr>
        <w:t>l</w:t>
      </w:r>
      <w:r w:rsidR="00C50E83">
        <w:rPr>
          <w:rFonts w:asciiTheme="minorHAnsi" w:hAnsiTheme="minorHAnsi" w:cs="Arial"/>
          <w:color w:val="404040" w:themeColor="text1" w:themeTint="BF"/>
        </w:rPr>
        <w:t>i</w:t>
      </w:r>
      <w:r w:rsidRPr="009F78D0">
        <w:rPr>
          <w:rFonts w:asciiTheme="minorHAnsi" w:hAnsiTheme="minorHAnsi" w:cs="Arial"/>
          <w:color w:val="404040" w:themeColor="text1" w:themeTint="BF"/>
        </w:rPr>
        <w:t xml:space="preserve"> za </w:t>
      </w:r>
      <w:r w:rsidR="00C50E83">
        <w:rPr>
          <w:rFonts w:asciiTheme="minorHAnsi" w:hAnsiTheme="minorHAnsi" w:cs="Arial"/>
          <w:color w:val="404040" w:themeColor="text1" w:themeTint="BF"/>
        </w:rPr>
        <w:t>povezovanje</w:t>
      </w:r>
      <w:r w:rsidR="00DF4D29" w:rsidRPr="009F78D0">
        <w:rPr>
          <w:rFonts w:asciiTheme="minorHAnsi" w:hAnsiTheme="minorHAnsi" w:cs="Arial"/>
          <w:color w:val="404040" w:themeColor="text1" w:themeTint="BF"/>
        </w:rPr>
        <w:t xml:space="preserve"> koncept</w:t>
      </w:r>
      <w:r w:rsidR="00C50E83">
        <w:rPr>
          <w:rFonts w:asciiTheme="minorHAnsi" w:hAnsiTheme="minorHAnsi" w:cs="Arial"/>
          <w:color w:val="404040" w:themeColor="text1" w:themeTint="BF"/>
        </w:rPr>
        <w:t>ov, dejavnosti in resorskih politik na področju</w:t>
      </w:r>
      <w:r w:rsidR="00DF4D29" w:rsidRPr="009F78D0">
        <w:rPr>
          <w:rFonts w:asciiTheme="minorHAnsi" w:hAnsiTheme="minorHAnsi" w:cs="Arial"/>
          <w:color w:val="404040" w:themeColor="text1" w:themeTint="BF"/>
        </w:rPr>
        <w:t xml:space="preserve"> </w:t>
      </w:r>
      <w:r w:rsidR="00057E12" w:rsidRPr="009F78D0">
        <w:rPr>
          <w:rFonts w:asciiTheme="minorHAnsi" w:hAnsiTheme="minorHAnsi" w:cs="Arial"/>
          <w:color w:val="404040" w:themeColor="text1" w:themeTint="BF"/>
        </w:rPr>
        <w:t>globalnega učenja</w:t>
      </w:r>
      <w:r w:rsidR="007D3EE5">
        <w:rPr>
          <w:rFonts w:asciiTheme="minorHAnsi" w:hAnsiTheme="minorHAnsi" w:cs="Arial"/>
          <w:color w:val="404040" w:themeColor="text1" w:themeTint="BF"/>
        </w:rPr>
        <w:t xml:space="preserve"> ter vzgoje in</w:t>
      </w:r>
      <w:r w:rsidR="00DF4D29" w:rsidRPr="009F78D0">
        <w:rPr>
          <w:rFonts w:asciiTheme="minorHAnsi" w:hAnsiTheme="minorHAnsi" w:cs="Arial"/>
          <w:color w:val="404040" w:themeColor="text1" w:themeTint="BF"/>
        </w:rPr>
        <w:t xml:space="preserve"> izobraževanja za trajnostni razvoj</w:t>
      </w:r>
      <w:r w:rsidRPr="009F78D0">
        <w:rPr>
          <w:rFonts w:asciiTheme="minorHAnsi" w:hAnsiTheme="minorHAnsi" w:cs="Arial"/>
          <w:color w:val="404040" w:themeColor="text1" w:themeTint="BF"/>
        </w:rPr>
        <w:t xml:space="preserve">. </w:t>
      </w:r>
      <w:r w:rsidR="00913FC0">
        <w:rPr>
          <w:rFonts w:asciiTheme="minorHAnsi" w:hAnsiTheme="minorHAnsi" w:cs="Arial"/>
          <w:color w:val="404040" w:themeColor="text1" w:themeTint="BF"/>
        </w:rPr>
        <w:t xml:space="preserve">Poudarek </w:t>
      </w:r>
      <w:r w:rsidR="0000330C">
        <w:rPr>
          <w:rFonts w:asciiTheme="minorHAnsi" w:hAnsiTheme="minorHAnsi" w:cs="Arial"/>
          <w:color w:val="404040" w:themeColor="text1" w:themeTint="BF"/>
        </w:rPr>
        <w:t xml:space="preserve">bo </w:t>
      </w:r>
      <w:r w:rsidR="00913FC0">
        <w:rPr>
          <w:rFonts w:asciiTheme="minorHAnsi" w:hAnsiTheme="minorHAnsi" w:cs="Arial"/>
          <w:color w:val="404040" w:themeColor="text1" w:themeTint="BF"/>
        </w:rPr>
        <w:t>na</w:t>
      </w:r>
      <w:r w:rsidR="00DF4D29" w:rsidRPr="009F78D0">
        <w:rPr>
          <w:rFonts w:asciiTheme="minorHAnsi" w:hAnsiTheme="minorHAnsi" w:cs="Arial"/>
          <w:color w:val="404040" w:themeColor="text1" w:themeTint="BF"/>
        </w:rPr>
        <w:t xml:space="preserve"> okrepljenem sodelovanju z vsemi</w:t>
      </w:r>
      <w:r w:rsidR="00057E12" w:rsidRPr="009F78D0">
        <w:rPr>
          <w:rFonts w:asciiTheme="minorHAnsi" w:hAnsiTheme="minorHAnsi" w:cs="Arial"/>
          <w:color w:val="404040" w:themeColor="text1" w:themeTint="BF"/>
        </w:rPr>
        <w:t xml:space="preserve"> deležniki</w:t>
      </w:r>
      <w:r w:rsidR="00DF4D29" w:rsidRPr="009F78D0">
        <w:rPr>
          <w:rFonts w:asciiTheme="minorHAnsi" w:hAnsiTheme="minorHAnsi" w:cs="Arial"/>
          <w:color w:val="404040" w:themeColor="text1" w:themeTint="BF"/>
        </w:rPr>
        <w:t>, ki se v Sloveniji ukvarjajo s tem področjem</w:t>
      </w:r>
      <w:r w:rsidR="004F173A">
        <w:rPr>
          <w:rFonts w:asciiTheme="minorHAnsi" w:hAnsiTheme="minorHAnsi" w:cs="Arial"/>
          <w:color w:val="404040" w:themeColor="text1" w:themeTint="BF"/>
        </w:rPr>
        <w:t>. V ta namen b</w:t>
      </w:r>
      <w:r w:rsidR="00C50E83">
        <w:rPr>
          <w:rFonts w:asciiTheme="minorHAnsi" w:hAnsiTheme="minorHAnsi" w:cs="Arial"/>
          <w:color w:val="404040" w:themeColor="text1" w:themeTint="BF"/>
        </w:rPr>
        <w:t>o Ministrstvo za izobraževanje, znanost in šport do leta 2020</w:t>
      </w:r>
      <w:r w:rsidR="00DF4D29" w:rsidRPr="009F78D0">
        <w:rPr>
          <w:rFonts w:asciiTheme="minorHAnsi" w:hAnsiTheme="minorHAnsi" w:cs="Arial"/>
          <w:color w:val="404040" w:themeColor="text1" w:themeTint="BF"/>
        </w:rPr>
        <w:t xml:space="preserve"> vzpostavi</w:t>
      </w:r>
      <w:r w:rsidR="00C50E83">
        <w:rPr>
          <w:rFonts w:asciiTheme="minorHAnsi" w:hAnsiTheme="minorHAnsi" w:cs="Arial"/>
          <w:color w:val="404040" w:themeColor="text1" w:themeTint="BF"/>
        </w:rPr>
        <w:t xml:space="preserve">lo </w:t>
      </w:r>
      <w:r w:rsidR="00DF4D29" w:rsidRPr="009F78D0">
        <w:rPr>
          <w:rFonts w:asciiTheme="minorHAnsi" w:hAnsiTheme="minorHAnsi" w:cs="Arial"/>
          <w:color w:val="404040" w:themeColor="text1" w:themeTint="BF"/>
        </w:rPr>
        <w:t>medresorsk</w:t>
      </w:r>
      <w:r w:rsidR="00C50E83">
        <w:rPr>
          <w:rFonts w:asciiTheme="minorHAnsi" w:hAnsiTheme="minorHAnsi" w:cs="Arial"/>
          <w:color w:val="404040" w:themeColor="text1" w:themeTint="BF"/>
        </w:rPr>
        <w:t>o</w:t>
      </w:r>
      <w:r w:rsidR="00DF4D29" w:rsidRPr="009F78D0">
        <w:rPr>
          <w:rFonts w:asciiTheme="minorHAnsi" w:hAnsiTheme="minorHAnsi" w:cs="Arial"/>
          <w:color w:val="404040" w:themeColor="text1" w:themeTint="BF"/>
        </w:rPr>
        <w:t xml:space="preserve"> delovn</w:t>
      </w:r>
      <w:r w:rsidR="00C50E83">
        <w:rPr>
          <w:rFonts w:asciiTheme="minorHAnsi" w:hAnsiTheme="minorHAnsi" w:cs="Arial"/>
          <w:color w:val="404040" w:themeColor="text1" w:themeTint="BF"/>
        </w:rPr>
        <w:t>o</w:t>
      </w:r>
      <w:r w:rsidR="00DF4D29" w:rsidRPr="009F78D0">
        <w:rPr>
          <w:rFonts w:asciiTheme="minorHAnsi" w:hAnsiTheme="minorHAnsi" w:cs="Arial"/>
          <w:color w:val="404040" w:themeColor="text1" w:themeTint="BF"/>
        </w:rPr>
        <w:t xml:space="preserve"> skupin</w:t>
      </w:r>
      <w:r w:rsidR="00C50E83">
        <w:rPr>
          <w:rFonts w:asciiTheme="minorHAnsi" w:hAnsiTheme="minorHAnsi" w:cs="Arial"/>
          <w:color w:val="404040" w:themeColor="text1" w:themeTint="BF"/>
        </w:rPr>
        <w:t>o na področju vzgoje in izobraževanja za trajnostni razvoj</w:t>
      </w:r>
      <w:r w:rsidR="00DF4D29" w:rsidRPr="009F78D0">
        <w:rPr>
          <w:rFonts w:asciiTheme="minorHAnsi" w:hAnsiTheme="minorHAnsi" w:cs="Arial"/>
          <w:color w:val="404040" w:themeColor="text1" w:themeTint="BF"/>
        </w:rPr>
        <w:t xml:space="preserve">, ki bo </w:t>
      </w:r>
      <w:r w:rsidR="00FA60C6">
        <w:rPr>
          <w:rFonts w:asciiTheme="minorHAnsi" w:hAnsiTheme="minorHAnsi" w:cs="Arial"/>
          <w:color w:val="404040" w:themeColor="text1" w:themeTint="BF"/>
        </w:rPr>
        <w:t>obravnavala</w:t>
      </w:r>
      <w:r w:rsidR="00DF4D29" w:rsidRPr="009F78D0">
        <w:rPr>
          <w:rFonts w:asciiTheme="minorHAnsi" w:hAnsiTheme="minorHAnsi" w:cs="Arial"/>
          <w:color w:val="404040" w:themeColor="text1" w:themeTint="BF"/>
        </w:rPr>
        <w:t xml:space="preserve"> tudi področje </w:t>
      </w:r>
      <w:r w:rsidR="00057E12" w:rsidRPr="009F78D0">
        <w:rPr>
          <w:rFonts w:asciiTheme="minorHAnsi" w:hAnsiTheme="minorHAnsi" w:cs="Arial"/>
          <w:color w:val="404040" w:themeColor="text1" w:themeTint="BF"/>
        </w:rPr>
        <w:t>globalnega učenja</w:t>
      </w:r>
      <w:r w:rsidR="00DF4D29" w:rsidRPr="009F78D0">
        <w:rPr>
          <w:rFonts w:asciiTheme="minorHAnsi" w:hAnsiTheme="minorHAnsi" w:cs="Arial"/>
          <w:color w:val="404040" w:themeColor="text1" w:themeTint="BF"/>
        </w:rPr>
        <w:t xml:space="preserve">. </w:t>
      </w:r>
    </w:p>
    <w:p w14:paraId="18E3970D" w14:textId="77777777" w:rsidR="008275B2" w:rsidRPr="008275B2" w:rsidRDefault="004E01D1" w:rsidP="008275B2">
      <w:pPr>
        <w:pStyle w:val="ListParagraph"/>
        <w:numPr>
          <w:ilvl w:val="0"/>
          <w:numId w:val="14"/>
        </w:numPr>
        <w:autoSpaceDE w:val="0"/>
        <w:autoSpaceDN w:val="0"/>
        <w:adjustRightInd w:val="0"/>
        <w:spacing w:after="0" w:line="240" w:lineRule="auto"/>
        <w:ind w:left="426" w:hanging="426"/>
        <w:jc w:val="both"/>
        <w:rPr>
          <w:rFonts w:asciiTheme="minorHAnsi" w:hAnsiTheme="minorHAnsi" w:cs="Arial"/>
          <w:color w:val="404040" w:themeColor="text1" w:themeTint="BF"/>
        </w:rPr>
      </w:pPr>
      <w:r w:rsidRPr="008275B2">
        <w:rPr>
          <w:rFonts w:cs="Arial"/>
          <w:color w:val="404040" w:themeColor="text1" w:themeTint="BF"/>
        </w:rPr>
        <w:t>Ministrstvo za zunanje zadeve</w:t>
      </w:r>
      <w:r w:rsidRPr="008275B2">
        <w:rPr>
          <w:rFonts w:asciiTheme="minorHAnsi" w:hAnsiTheme="minorHAnsi" w:cs="Arial"/>
          <w:color w:val="404040" w:themeColor="text1" w:themeTint="BF"/>
        </w:rPr>
        <w:t>, Ministrstvo za izobraževanje, znanost in šport</w:t>
      </w:r>
      <w:r w:rsidR="00742C05">
        <w:rPr>
          <w:rFonts w:asciiTheme="minorHAnsi" w:hAnsiTheme="minorHAnsi" w:cs="Arial"/>
          <w:color w:val="404040" w:themeColor="text1" w:themeTint="BF"/>
        </w:rPr>
        <w:t xml:space="preserve">, </w:t>
      </w:r>
      <w:r w:rsidR="00BE21CD">
        <w:rPr>
          <w:rFonts w:asciiTheme="minorHAnsi" w:hAnsiTheme="minorHAnsi" w:cs="Arial"/>
          <w:color w:val="404040" w:themeColor="text1" w:themeTint="BF"/>
        </w:rPr>
        <w:t xml:space="preserve">Ministrstvo za okolje in prostor, Urad Slovenske nacionalne komisije za UNESCO, </w:t>
      </w:r>
      <w:r w:rsidR="00742C05">
        <w:rPr>
          <w:rFonts w:asciiTheme="minorHAnsi" w:hAnsiTheme="minorHAnsi" w:cs="Arial"/>
          <w:color w:val="404040" w:themeColor="text1" w:themeTint="BF"/>
        </w:rPr>
        <w:t xml:space="preserve">javni zavodi na področju izobraževanja </w:t>
      </w:r>
      <w:r w:rsidR="00742C05" w:rsidRPr="002B4B62">
        <w:rPr>
          <w:rFonts w:asciiTheme="minorHAnsi" w:hAnsiTheme="minorHAnsi" w:cs="Arial"/>
          <w:color w:val="404040" w:themeColor="text1" w:themeTint="BF"/>
        </w:rPr>
        <w:t>po 28. členu Zakona o organizaciji in financiranju vzgoje in izobraževanja</w:t>
      </w:r>
      <w:r w:rsidR="00742C05" w:rsidRPr="002B4B62">
        <w:rPr>
          <w:rStyle w:val="FootnoteReference"/>
          <w:rFonts w:asciiTheme="minorHAnsi" w:hAnsiTheme="minorHAnsi" w:cs="Arial"/>
          <w:color w:val="404040" w:themeColor="text1" w:themeTint="BF"/>
        </w:rPr>
        <w:footnoteReference w:id="46"/>
      </w:r>
      <w:r w:rsidRPr="008275B2">
        <w:rPr>
          <w:rFonts w:asciiTheme="minorHAnsi" w:hAnsiTheme="minorHAnsi" w:cs="Arial"/>
          <w:color w:val="404040" w:themeColor="text1" w:themeTint="BF"/>
        </w:rPr>
        <w:t xml:space="preserve"> ter nevladne organizacije bodo posebno</w:t>
      </w:r>
      <w:r w:rsidR="00492411" w:rsidRPr="008275B2">
        <w:rPr>
          <w:rFonts w:asciiTheme="minorHAnsi" w:hAnsiTheme="minorHAnsi" w:cs="Arial"/>
          <w:color w:val="404040" w:themeColor="text1" w:themeTint="BF"/>
        </w:rPr>
        <w:t xml:space="preserve"> </w:t>
      </w:r>
      <w:r w:rsidR="00DF4D29" w:rsidRPr="008275B2">
        <w:rPr>
          <w:rFonts w:asciiTheme="minorHAnsi" w:hAnsiTheme="minorHAnsi"/>
          <w:color w:val="404040" w:themeColor="text1" w:themeTint="BF"/>
        </w:rPr>
        <w:t>pozornost posve</w:t>
      </w:r>
      <w:r w:rsidRPr="008275B2">
        <w:rPr>
          <w:rFonts w:asciiTheme="minorHAnsi" w:hAnsiTheme="minorHAnsi"/>
          <w:color w:val="404040" w:themeColor="text1" w:themeTint="BF"/>
        </w:rPr>
        <w:t xml:space="preserve">tili </w:t>
      </w:r>
      <w:r w:rsidR="00492411" w:rsidRPr="008275B2">
        <w:rPr>
          <w:rFonts w:asciiTheme="minorHAnsi" w:hAnsiTheme="minorHAnsi"/>
          <w:color w:val="404040" w:themeColor="text1" w:themeTint="BF"/>
        </w:rPr>
        <w:t xml:space="preserve">kakovostnemu </w:t>
      </w:r>
      <w:r w:rsidR="00DF4D29" w:rsidRPr="008275B2">
        <w:rPr>
          <w:rFonts w:asciiTheme="minorHAnsi" w:hAnsiTheme="minorHAnsi"/>
          <w:color w:val="404040" w:themeColor="text1" w:themeTint="BF"/>
        </w:rPr>
        <w:t>izobraževanju in usposabljanju tistih, ki bodo pridobljena znanja prenašali naprej</w:t>
      </w:r>
      <w:r w:rsidR="00E11E18" w:rsidRPr="008275B2">
        <w:rPr>
          <w:rFonts w:asciiTheme="minorHAnsi" w:hAnsiTheme="minorHAnsi"/>
          <w:color w:val="404040" w:themeColor="text1" w:themeTint="BF"/>
        </w:rPr>
        <w:t xml:space="preserve"> vsem družbenim skupinam</w:t>
      </w:r>
      <w:r w:rsidR="00DF4D29" w:rsidRPr="008275B2">
        <w:rPr>
          <w:rFonts w:asciiTheme="minorHAnsi" w:hAnsiTheme="minorHAnsi"/>
          <w:color w:val="404040" w:themeColor="text1" w:themeTint="BF"/>
        </w:rPr>
        <w:t>, tako na formalni kot neformalni ravni</w:t>
      </w:r>
      <w:r w:rsidR="008275B2" w:rsidRPr="008275B2">
        <w:rPr>
          <w:rFonts w:asciiTheme="minorHAnsi" w:hAnsiTheme="minorHAnsi"/>
          <w:color w:val="404040" w:themeColor="text1" w:themeTint="BF"/>
        </w:rPr>
        <w:t>, med drugim z uvrstitvijo globalnega učenja v vsebine njihovih izobraževanj</w:t>
      </w:r>
      <w:r w:rsidR="00742C05">
        <w:rPr>
          <w:rFonts w:asciiTheme="minorHAnsi" w:hAnsiTheme="minorHAnsi"/>
          <w:color w:val="404040" w:themeColor="text1" w:themeTint="BF"/>
        </w:rPr>
        <w:t xml:space="preserve"> in usposabljanj</w:t>
      </w:r>
      <w:r w:rsidR="00DF4D29" w:rsidRPr="008275B2">
        <w:rPr>
          <w:rFonts w:asciiTheme="minorHAnsi" w:hAnsiTheme="minorHAnsi"/>
          <w:color w:val="404040" w:themeColor="text1" w:themeTint="BF"/>
        </w:rPr>
        <w:t>.</w:t>
      </w:r>
    </w:p>
    <w:p w14:paraId="6E269A86" w14:textId="77777777" w:rsidR="00BB58F6" w:rsidRPr="007A59AF" w:rsidRDefault="004E01D1" w:rsidP="007A59AF">
      <w:pPr>
        <w:pStyle w:val="ListParagraph"/>
        <w:numPr>
          <w:ilvl w:val="0"/>
          <w:numId w:val="14"/>
        </w:numPr>
        <w:autoSpaceDE w:val="0"/>
        <w:autoSpaceDN w:val="0"/>
        <w:adjustRightInd w:val="0"/>
        <w:spacing w:after="0" w:line="240" w:lineRule="auto"/>
        <w:ind w:left="426" w:hanging="426"/>
        <w:jc w:val="both"/>
        <w:rPr>
          <w:rFonts w:asciiTheme="minorHAnsi" w:hAnsiTheme="minorHAnsi" w:cs="Arial"/>
          <w:color w:val="404040" w:themeColor="text1" w:themeTint="BF"/>
        </w:rPr>
      </w:pPr>
      <w:r w:rsidRPr="008275B2">
        <w:rPr>
          <w:rFonts w:asciiTheme="minorHAnsi" w:hAnsiTheme="minorHAnsi" w:cs="Arial"/>
          <w:color w:val="404040" w:themeColor="text1" w:themeTint="BF"/>
        </w:rPr>
        <w:t>Ministrstvo za zunanje zadeve bo v</w:t>
      </w:r>
      <w:r w:rsidR="00DF4D29" w:rsidRPr="008275B2">
        <w:rPr>
          <w:rFonts w:asciiTheme="minorHAnsi" w:hAnsiTheme="minorHAnsi" w:cs="Arial"/>
          <w:color w:val="404040" w:themeColor="text1" w:themeTint="BF"/>
        </w:rPr>
        <w:t xml:space="preserve"> sodelovanju z vsemi deležniki spodbuja</w:t>
      </w:r>
      <w:r w:rsidRPr="008275B2">
        <w:rPr>
          <w:rFonts w:asciiTheme="minorHAnsi" w:hAnsiTheme="minorHAnsi" w:cs="Arial"/>
          <w:color w:val="404040" w:themeColor="text1" w:themeTint="BF"/>
        </w:rPr>
        <w:t>lo</w:t>
      </w:r>
      <w:r w:rsidR="00DF4D29" w:rsidRPr="008275B2">
        <w:rPr>
          <w:rFonts w:asciiTheme="minorHAnsi" w:hAnsiTheme="minorHAnsi" w:cs="Arial"/>
          <w:color w:val="404040" w:themeColor="text1" w:themeTint="BF"/>
        </w:rPr>
        <w:t xml:space="preserve"> </w:t>
      </w:r>
      <w:r w:rsidR="00A839D1">
        <w:rPr>
          <w:rFonts w:asciiTheme="minorHAnsi" w:hAnsiTheme="minorHAnsi" w:cs="Arial"/>
          <w:color w:val="404040" w:themeColor="text1" w:themeTint="BF"/>
        </w:rPr>
        <w:t xml:space="preserve">različne </w:t>
      </w:r>
      <w:r w:rsidR="00DF4D29" w:rsidRPr="008275B2">
        <w:rPr>
          <w:rFonts w:asciiTheme="minorHAnsi" w:hAnsiTheme="minorHAnsi" w:cs="Arial"/>
          <w:color w:val="404040" w:themeColor="text1" w:themeTint="BF"/>
        </w:rPr>
        <w:t xml:space="preserve">pristope </w:t>
      </w:r>
      <w:r w:rsidR="007D3EE5" w:rsidRPr="008275B2">
        <w:rPr>
          <w:rFonts w:asciiTheme="minorHAnsi" w:hAnsiTheme="minorHAnsi" w:cs="Arial"/>
          <w:color w:val="404040" w:themeColor="text1" w:themeTint="BF"/>
        </w:rPr>
        <w:t xml:space="preserve">pri </w:t>
      </w:r>
      <w:r w:rsidR="00DF4D29" w:rsidRPr="008275B2">
        <w:rPr>
          <w:rFonts w:asciiTheme="minorHAnsi" w:hAnsiTheme="minorHAnsi" w:cs="Arial"/>
          <w:color w:val="404040" w:themeColor="text1" w:themeTint="BF"/>
        </w:rPr>
        <w:t>izvajanju aktivnosti na tem področju</w:t>
      </w:r>
      <w:r w:rsidR="007D3EE5" w:rsidRPr="008275B2">
        <w:rPr>
          <w:rFonts w:asciiTheme="minorHAnsi" w:hAnsiTheme="minorHAnsi" w:cs="Arial"/>
          <w:color w:val="404040" w:themeColor="text1" w:themeTint="BF"/>
        </w:rPr>
        <w:t xml:space="preserve"> in</w:t>
      </w:r>
      <w:r w:rsidRPr="008275B2">
        <w:rPr>
          <w:rFonts w:asciiTheme="minorHAnsi" w:hAnsiTheme="minorHAnsi" w:cs="Arial"/>
          <w:color w:val="404040" w:themeColor="text1" w:themeTint="BF"/>
        </w:rPr>
        <w:t xml:space="preserve"> </w:t>
      </w:r>
      <w:r w:rsidR="00DF4D29" w:rsidRPr="008275B2">
        <w:rPr>
          <w:rFonts w:asciiTheme="minorHAnsi" w:hAnsiTheme="minorHAnsi" w:cs="Arial"/>
          <w:color w:val="404040" w:themeColor="text1" w:themeTint="BF"/>
        </w:rPr>
        <w:t>kontinuirano podpira</w:t>
      </w:r>
      <w:r w:rsidRPr="008275B2">
        <w:rPr>
          <w:rFonts w:asciiTheme="minorHAnsi" w:hAnsiTheme="minorHAnsi" w:cs="Arial"/>
          <w:color w:val="404040" w:themeColor="text1" w:themeTint="BF"/>
        </w:rPr>
        <w:t>lo</w:t>
      </w:r>
      <w:r w:rsidR="00DF4D29" w:rsidRPr="008275B2">
        <w:rPr>
          <w:rFonts w:asciiTheme="minorHAnsi" w:hAnsiTheme="minorHAnsi" w:cs="Arial"/>
          <w:color w:val="404040" w:themeColor="text1" w:themeTint="BF"/>
        </w:rPr>
        <w:t xml:space="preserve"> delovanje </w:t>
      </w:r>
      <w:r w:rsidR="00081B82" w:rsidRPr="008275B2">
        <w:rPr>
          <w:rFonts w:asciiTheme="minorHAnsi" w:hAnsiTheme="minorHAnsi" w:cs="Arial"/>
          <w:color w:val="404040" w:themeColor="text1" w:themeTint="BF"/>
        </w:rPr>
        <w:t>nevladnih organizacij</w:t>
      </w:r>
      <w:r w:rsidR="00DF4D29" w:rsidRPr="008275B2">
        <w:rPr>
          <w:rFonts w:asciiTheme="minorHAnsi" w:hAnsiTheme="minorHAnsi" w:cs="Arial"/>
          <w:color w:val="404040" w:themeColor="text1" w:themeTint="BF"/>
        </w:rPr>
        <w:t xml:space="preserve"> na tem področju.</w:t>
      </w:r>
      <w:r w:rsidR="00492411" w:rsidRPr="008275B2">
        <w:rPr>
          <w:rFonts w:asciiTheme="minorHAnsi" w:hAnsiTheme="minorHAnsi" w:cs="Arial"/>
          <w:color w:val="404040" w:themeColor="text1" w:themeTint="BF"/>
        </w:rPr>
        <w:t xml:space="preserve"> </w:t>
      </w:r>
    </w:p>
    <w:p w14:paraId="5A02E77C" w14:textId="77777777" w:rsidR="00482B24" w:rsidRPr="009F78D0" w:rsidRDefault="00AF4F30" w:rsidP="00EC1AC6">
      <w:pPr>
        <w:pStyle w:val="Heading1"/>
      </w:pPr>
      <w:r w:rsidRPr="009F78D0">
        <w:t xml:space="preserve"> </w:t>
      </w:r>
      <w:bookmarkStart w:id="98" w:name="_Toc499265031"/>
      <w:bookmarkStart w:id="99" w:name="_Toc520192380"/>
      <w:r w:rsidR="00482B24" w:rsidRPr="009F78D0">
        <w:t>U</w:t>
      </w:r>
      <w:r w:rsidR="00FF6390" w:rsidRPr="009F78D0">
        <w:t>pravljanje z</w:t>
      </w:r>
      <w:r w:rsidR="007E21CA" w:rsidRPr="009F78D0">
        <w:t>a</w:t>
      </w:r>
      <w:r w:rsidR="00FF6390" w:rsidRPr="009F78D0">
        <w:t xml:space="preserve"> </w:t>
      </w:r>
      <w:r w:rsidR="00476972">
        <w:t xml:space="preserve">doseganje </w:t>
      </w:r>
      <w:r w:rsidR="00FF6390" w:rsidRPr="009F78D0">
        <w:t>rezultat</w:t>
      </w:r>
      <w:r w:rsidR="00476972">
        <w:t>ov</w:t>
      </w:r>
      <w:bookmarkEnd w:id="98"/>
      <w:bookmarkEnd w:id="99"/>
    </w:p>
    <w:p w14:paraId="3C7773F6" w14:textId="77777777" w:rsidR="00AF4F30" w:rsidRPr="009F78D0" w:rsidRDefault="00F7472E" w:rsidP="0052044C">
      <w:pPr>
        <w:pStyle w:val="Heading2"/>
      </w:pPr>
      <w:bookmarkStart w:id="100" w:name="_Toc499265032"/>
      <w:bookmarkStart w:id="101" w:name="_Toc520192381"/>
      <w:r>
        <w:t>1</w:t>
      </w:r>
      <w:r w:rsidR="00FB4D60">
        <w:t>1</w:t>
      </w:r>
      <w:r>
        <w:t xml:space="preserve">.1 </w:t>
      </w:r>
      <w:r w:rsidR="00AF4F30" w:rsidRPr="009F78D0">
        <w:t>Upravljanje z</w:t>
      </w:r>
      <w:r w:rsidR="007E21CA" w:rsidRPr="009F78D0">
        <w:t>a</w:t>
      </w:r>
      <w:r w:rsidR="00AF4F30" w:rsidRPr="009F78D0">
        <w:t xml:space="preserve"> </w:t>
      </w:r>
      <w:r w:rsidR="00476972">
        <w:t xml:space="preserve">doseganje </w:t>
      </w:r>
      <w:r w:rsidR="00AF4F30" w:rsidRPr="009F78D0">
        <w:t>rezultat</w:t>
      </w:r>
      <w:r w:rsidR="00476972">
        <w:t>ov</w:t>
      </w:r>
      <w:bookmarkEnd w:id="100"/>
      <w:bookmarkEnd w:id="101"/>
    </w:p>
    <w:p w14:paraId="4DA87E21" w14:textId="77777777" w:rsidR="00590199" w:rsidRPr="009F78D0" w:rsidRDefault="00514B64" w:rsidP="003E1A22">
      <w:pPr>
        <w:spacing w:after="0" w:line="240" w:lineRule="auto"/>
        <w:jc w:val="both"/>
        <w:rPr>
          <w:rFonts w:asciiTheme="minorHAnsi" w:eastAsiaTheme="minorHAnsi" w:hAnsiTheme="minorHAnsi" w:cs="MicrosoftSansSerif"/>
          <w:color w:val="404040" w:themeColor="text1" w:themeTint="BF"/>
          <w:sz w:val="20"/>
          <w:szCs w:val="20"/>
        </w:rPr>
      </w:pPr>
      <w:r w:rsidRPr="009F78D0">
        <w:rPr>
          <w:color w:val="404040" w:themeColor="text1" w:themeTint="BF"/>
          <w:sz w:val="20"/>
          <w:szCs w:val="20"/>
          <w:lang w:eastAsia="sl-SI"/>
        </w:rPr>
        <w:t xml:space="preserve">Slovenija se </w:t>
      </w:r>
      <w:r w:rsidR="00874092" w:rsidRPr="009F78D0">
        <w:rPr>
          <w:color w:val="404040" w:themeColor="text1" w:themeTint="BF"/>
          <w:sz w:val="20"/>
          <w:szCs w:val="20"/>
          <w:lang w:eastAsia="sl-SI"/>
        </w:rPr>
        <w:t>zaveda</w:t>
      </w:r>
      <w:r w:rsidR="00C512B9" w:rsidRPr="009F78D0">
        <w:rPr>
          <w:color w:val="404040" w:themeColor="text1" w:themeTint="BF"/>
          <w:sz w:val="20"/>
          <w:szCs w:val="20"/>
          <w:lang w:eastAsia="sl-SI"/>
        </w:rPr>
        <w:t>, da je u</w:t>
      </w:r>
      <w:r w:rsidRPr="009F78D0">
        <w:rPr>
          <w:color w:val="404040" w:themeColor="text1" w:themeTint="BF"/>
          <w:sz w:val="20"/>
          <w:szCs w:val="20"/>
        </w:rPr>
        <w:t>pravljanje z</w:t>
      </w:r>
      <w:r w:rsidR="007E21CA" w:rsidRPr="009F78D0">
        <w:rPr>
          <w:color w:val="404040" w:themeColor="text1" w:themeTint="BF"/>
          <w:sz w:val="20"/>
          <w:szCs w:val="20"/>
        </w:rPr>
        <w:t xml:space="preserve">a </w:t>
      </w:r>
      <w:r w:rsidR="00476972">
        <w:rPr>
          <w:color w:val="404040" w:themeColor="text1" w:themeTint="BF"/>
          <w:sz w:val="20"/>
          <w:szCs w:val="20"/>
        </w:rPr>
        <w:t xml:space="preserve">doseganje </w:t>
      </w:r>
      <w:r w:rsidRPr="009F78D0">
        <w:rPr>
          <w:color w:val="404040" w:themeColor="text1" w:themeTint="BF"/>
          <w:sz w:val="20"/>
          <w:szCs w:val="20"/>
        </w:rPr>
        <w:t>rezultat</w:t>
      </w:r>
      <w:r w:rsidR="00476972">
        <w:rPr>
          <w:color w:val="404040" w:themeColor="text1" w:themeTint="BF"/>
          <w:sz w:val="20"/>
          <w:szCs w:val="20"/>
        </w:rPr>
        <w:t>ov</w:t>
      </w:r>
      <w:r w:rsidRPr="009F78D0">
        <w:rPr>
          <w:color w:val="404040" w:themeColor="text1" w:themeTint="BF"/>
          <w:sz w:val="20"/>
          <w:szCs w:val="20"/>
        </w:rPr>
        <w:t xml:space="preserve"> ključno za učenje, prilagajanje in izboljšanje sistema</w:t>
      </w:r>
      <w:r w:rsidR="00AB0864" w:rsidRPr="009F78D0">
        <w:rPr>
          <w:color w:val="404040" w:themeColor="text1" w:themeTint="BF"/>
          <w:sz w:val="20"/>
          <w:szCs w:val="20"/>
        </w:rPr>
        <w:t xml:space="preserve"> mednarodnega razvojnega sodelovanje in humanitarne pomoči</w:t>
      </w:r>
      <w:r w:rsidRPr="009F78D0">
        <w:rPr>
          <w:color w:val="404040" w:themeColor="text1" w:themeTint="BF"/>
          <w:sz w:val="20"/>
          <w:szCs w:val="20"/>
        </w:rPr>
        <w:t xml:space="preserve">. </w:t>
      </w:r>
    </w:p>
    <w:p w14:paraId="53FBA90E" w14:textId="77777777" w:rsidR="00590199" w:rsidRPr="009F78D0" w:rsidRDefault="00706040" w:rsidP="00706040">
      <w:pPr>
        <w:spacing w:after="0" w:line="240" w:lineRule="auto"/>
        <w:jc w:val="center"/>
        <w:rPr>
          <w:rFonts w:asciiTheme="minorHAnsi" w:hAnsiTheme="minorHAnsi" w:cs="Arial"/>
          <w:color w:val="404040" w:themeColor="text1" w:themeTint="BF"/>
          <w:sz w:val="20"/>
          <w:szCs w:val="20"/>
        </w:rPr>
      </w:pPr>
      <w:r w:rsidRPr="009F78D0">
        <w:rPr>
          <w:noProof/>
          <w:lang w:eastAsia="sl-SI"/>
        </w:rPr>
        <w:drawing>
          <wp:inline distT="0" distB="0" distL="0" distR="0" wp14:anchorId="348ECAF9" wp14:editId="2F193ECC">
            <wp:extent cx="3009531" cy="1784350"/>
            <wp:effectExtent l="0" t="0" r="635" b="6350"/>
            <wp:docPr id="4" name="Slika 4" descr="Grafični prikaz poteka mednarodnega razvojnega sodelovanja od začetnega vložka do doseganja dolgoročnih spreme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022717" cy="1792168"/>
                    </a:xfrm>
                    <a:prstGeom prst="rect">
                      <a:avLst/>
                    </a:prstGeom>
                  </pic:spPr>
                </pic:pic>
              </a:graphicData>
            </a:graphic>
          </wp:inline>
        </w:drawing>
      </w:r>
    </w:p>
    <w:p w14:paraId="78915B98" w14:textId="77777777" w:rsidR="00706040" w:rsidRPr="009F78D0" w:rsidRDefault="00706040" w:rsidP="00F42B5C">
      <w:pPr>
        <w:spacing w:after="0" w:line="240" w:lineRule="auto"/>
        <w:jc w:val="both"/>
        <w:rPr>
          <w:color w:val="404040" w:themeColor="text1" w:themeTint="BF"/>
          <w:sz w:val="20"/>
          <w:szCs w:val="20"/>
        </w:rPr>
      </w:pPr>
    </w:p>
    <w:p w14:paraId="7B73CA6E" w14:textId="0BB15D1E" w:rsidR="007A59AF" w:rsidRDefault="00680FCD" w:rsidP="00627097">
      <w:pPr>
        <w:spacing w:after="0" w:line="240" w:lineRule="auto"/>
        <w:jc w:val="both"/>
        <w:rPr>
          <w:rFonts w:ascii="Cambria" w:eastAsia="Times New Roman" w:hAnsi="Cambria"/>
          <w:smallCaps/>
          <w:color w:val="1F4B7D"/>
          <w:spacing w:val="20"/>
          <w:sz w:val="28"/>
          <w:szCs w:val="28"/>
          <w:lang w:eastAsia="sl-SI"/>
        </w:rPr>
      </w:pPr>
      <w:r w:rsidRPr="009F78D0">
        <w:rPr>
          <w:rFonts w:cs="Arial"/>
          <w:color w:val="404040" w:themeColor="text1" w:themeTint="BF"/>
          <w:sz w:val="20"/>
          <w:szCs w:val="20"/>
        </w:rPr>
        <w:t xml:space="preserve">Z vzpostavitvijo osnovne strukture </w:t>
      </w:r>
      <w:r w:rsidR="00514B64" w:rsidRPr="009F78D0">
        <w:rPr>
          <w:rFonts w:cs="Arial"/>
          <w:color w:val="404040" w:themeColor="text1" w:themeTint="BF"/>
          <w:sz w:val="20"/>
          <w:szCs w:val="20"/>
        </w:rPr>
        <w:t xml:space="preserve">ciljev </w:t>
      </w:r>
      <w:r w:rsidR="00F47755" w:rsidRPr="009F78D0">
        <w:rPr>
          <w:rFonts w:cs="Arial"/>
          <w:color w:val="404040" w:themeColor="text1" w:themeTint="BF"/>
          <w:sz w:val="20"/>
          <w:szCs w:val="20"/>
        </w:rPr>
        <w:t xml:space="preserve">v Agendi 2030 </w:t>
      </w:r>
      <w:r w:rsidR="00514B64" w:rsidRPr="009F78D0">
        <w:rPr>
          <w:rFonts w:cs="Arial"/>
          <w:color w:val="404040" w:themeColor="text1" w:themeTint="BF"/>
          <w:sz w:val="20"/>
          <w:szCs w:val="20"/>
        </w:rPr>
        <w:t xml:space="preserve">ter </w:t>
      </w:r>
      <w:r w:rsidR="00F47755" w:rsidRPr="009F78D0">
        <w:rPr>
          <w:rFonts w:cs="Arial"/>
          <w:color w:val="404040" w:themeColor="text1" w:themeTint="BF"/>
          <w:sz w:val="20"/>
          <w:szCs w:val="20"/>
        </w:rPr>
        <w:t>osredotočanj</w:t>
      </w:r>
      <w:r w:rsidR="00FA60C6">
        <w:rPr>
          <w:rFonts w:cs="Arial"/>
          <w:color w:val="404040" w:themeColor="text1" w:themeTint="BF"/>
          <w:sz w:val="20"/>
          <w:szCs w:val="20"/>
        </w:rPr>
        <w:t>em</w:t>
      </w:r>
      <w:r w:rsidR="00F47755" w:rsidRPr="009F78D0">
        <w:rPr>
          <w:rFonts w:cs="Arial"/>
          <w:color w:val="404040" w:themeColor="text1" w:themeTint="BF"/>
          <w:sz w:val="20"/>
          <w:szCs w:val="20"/>
        </w:rPr>
        <w:t xml:space="preserve"> mednarodnega razvojnega sodelovanja Slovenije na ožje število podciljev in partnerskih držav </w:t>
      </w:r>
      <w:r w:rsidR="00FA60C6">
        <w:rPr>
          <w:rFonts w:cs="Arial"/>
          <w:color w:val="404040" w:themeColor="text1" w:themeTint="BF"/>
          <w:sz w:val="20"/>
          <w:szCs w:val="20"/>
        </w:rPr>
        <w:t xml:space="preserve">je pripravljena podlaga </w:t>
      </w:r>
      <w:r w:rsidR="00514B64" w:rsidRPr="009F78D0">
        <w:rPr>
          <w:rFonts w:cs="Arial"/>
          <w:color w:val="404040" w:themeColor="text1" w:themeTint="BF"/>
          <w:sz w:val="20"/>
          <w:szCs w:val="20"/>
        </w:rPr>
        <w:t>za pristop</w:t>
      </w:r>
      <w:r w:rsidR="006B44F9" w:rsidRPr="009F78D0">
        <w:rPr>
          <w:rFonts w:cs="Arial"/>
          <w:color w:val="404040" w:themeColor="text1" w:themeTint="BF"/>
          <w:sz w:val="20"/>
          <w:szCs w:val="20"/>
        </w:rPr>
        <w:t xml:space="preserve">, </w:t>
      </w:r>
      <w:r w:rsidR="00FA60C6">
        <w:rPr>
          <w:rFonts w:cs="Arial"/>
          <w:color w:val="404040" w:themeColor="text1" w:themeTint="BF"/>
          <w:sz w:val="20"/>
          <w:szCs w:val="20"/>
        </w:rPr>
        <w:t xml:space="preserve">ki temelji </w:t>
      </w:r>
      <w:r w:rsidR="00514B64" w:rsidRPr="009F78D0">
        <w:rPr>
          <w:rFonts w:cs="Arial"/>
          <w:color w:val="404040" w:themeColor="text1" w:themeTint="BF"/>
          <w:sz w:val="20"/>
          <w:szCs w:val="20"/>
        </w:rPr>
        <w:t xml:space="preserve">na upravljanju </w:t>
      </w:r>
      <w:r w:rsidR="00FA60C6">
        <w:rPr>
          <w:rFonts w:cs="Arial"/>
          <w:color w:val="404040" w:themeColor="text1" w:themeTint="BF"/>
          <w:sz w:val="20"/>
          <w:szCs w:val="20"/>
        </w:rPr>
        <w:t xml:space="preserve">rezultatov in </w:t>
      </w:r>
      <w:r w:rsidR="00CB7345" w:rsidRPr="009F78D0">
        <w:rPr>
          <w:rFonts w:cs="Arial"/>
          <w:color w:val="404040" w:themeColor="text1" w:themeTint="BF"/>
          <w:sz w:val="20"/>
          <w:szCs w:val="20"/>
        </w:rPr>
        <w:t>katerega izgradnj</w:t>
      </w:r>
      <w:r w:rsidR="00FA60C6">
        <w:rPr>
          <w:rFonts w:cs="Arial"/>
          <w:color w:val="404040" w:themeColor="text1" w:themeTint="BF"/>
          <w:sz w:val="20"/>
          <w:szCs w:val="20"/>
        </w:rPr>
        <w:t xml:space="preserve">a </w:t>
      </w:r>
      <w:r w:rsidR="00CB7345" w:rsidRPr="009F78D0">
        <w:rPr>
          <w:rFonts w:cs="Arial"/>
          <w:color w:val="404040" w:themeColor="text1" w:themeTint="BF"/>
          <w:sz w:val="20"/>
          <w:szCs w:val="20"/>
        </w:rPr>
        <w:t xml:space="preserve">se bo </w:t>
      </w:r>
      <w:r w:rsidR="00FA60C6">
        <w:rPr>
          <w:rFonts w:cs="Arial"/>
          <w:color w:val="404040" w:themeColor="text1" w:themeTint="BF"/>
          <w:sz w:val="20"/>
          <w:szCs w:val="20"/>
        </w:rPr>
        <w:t xml:space="preserve">začela </w:t>
      </w:r>
      <w:r w:rsidRPr="009F78D0">
        <w:rPr>
          <w:rFonts w:cs="Arial"/>
          <w:color w:val="404040" w:themeColor="text1" w:themeTint="BF"/>
          <w:sz w:val="20"/>
          <w:szCs w:val="20"/>
        </w:rPr>
        <w:t>v prihodnjih letih.</w:t>
      </w:r>
      <w:bookmarkStart w:id="102" w:name="_Toc499265033"/>
      <w:bookmarkStart w:id="103" w:name="_Toc520192382"/>
    </w:p>
    <w:p w14:paraId="2429D3AD" w14:textId="77777777" w:rsidR="00514B64" w:rsidRPr="009F78D0" w:rsidRDefault="00F7472E" w:rsidP="0052044C">
      <w:pPr>
        <w:pStyle w:val="Heading2"/>
      </w:pPr>
      <w:r>
        <w:t>1</w:t>
      </w:r>
      <w:r w:rsidR="00FB4D60">
        <w:t>1</w:t>
      </w:r>
      <w:r>
        <w:t xml:space="preserve">.2 </w:t>
      </w:r>
      <w:r w:rsidR="00514B64" w:rsidRPr="009F78D0">
        <w:t>Mehanizmi upravljanja z</w:t>
      </w:r>
      <w:r w:rsidR="007E21CA" w:rsidRPr="009F78D0">
        <w:t>a</w:t>
      </w:r>
      <w:r w:rsidR="00514B64" w:rsidRPr="009F78D0">
        <w:t xml:space="preserve"> </w:t>
      </w:r>
      <w:r w:rsidR="00476972">
        <w:t xml:space="preserve">doseganje </w:t>
      </w:r>
      <w:r w:rsidR="00514B64" w:rsidRPr="009F78D0">
        <w:t>rezultat</w:t>
      </w:r>
      <w:bookmarkEnd w:id="102"/>
      <w:r w:rsidR="00476972">
        <w:t>ov</w:t>
      </w:r>
      <w:bookmarkEnd w:id="103"/>
    </w:p>
    <w:p w14:paraId="73AA551B" w14:textId="77777777" w:rsidR="00514B64" w:rsidRPr="009F78D0" w:rsidRDefault="00DD17A2" w:rsidP="00F42B5C">
      <w:pPr>
        <w:spacing w:after="0" w:line="240" w:lineRule="auto"/>
        <w:jc w:val="both"/>
        <w:rPr>
          <w:color w:val="404040" w:themeColor="text1" w:themeTint="BF"/>
          <w:sz w:val="20"/>
          <w:szCs w:val="20"/>
        </w:rPr>
      </w:pPr>
      <w:r w:rsidRPr="009F78D0">
        <w:rPr>
          <w:color w:val="404040" w:themeColor="text1" w:themeTint="BF"/>
          <w:sz w:val="20"/>
          <w:szCs w:val="20"/>
        </w:rPr>
        <w:t>Konkret</w:t>
      </w:r>
      <w:r w:rsidR="00572965" w:rsidRPr="009F78D0">
        <w:rPr>
          <w:color w:val="404040" w:themeColor="text1" w:themeTint="BF"/>
          <w:sz w:val="20"/>
          <w:szCs w:val="20"/>
        </w:rPr>
        <w:t xml:space="preserve">izacija rezultatov za </w:t>
      </w:r>
      <w:r w:rsidR="00514B64" w:rsidRPr="009F78D0">
        <w:rPr>
          <w:color w:val="404040" w:themeColor="text1" w:themeTint="BF"/>
          <w:sz w:val="20"/>
          <w:szCs w:val="20"/>
        </w:rPr>
        <w:t>doseganj</w:t>
      </w:r>
      <w:r w:rsidR="00572965" w:rsidRPr="009F78D0">
        <w:rPr>
          <w:color w:val="404040" w:themeColor="text1" w:themeTint="BF"/>
          <w:sz w:val="20"/>
          <w:szCs w:val="20"/>
        </w:rPr>
        <w:t>e</w:t>
      </w:r>
      <w:r w:rsidR="00514B64" w:rsidRPr="009F78D0">
        <w:rPr>
          <w:color w:val="404040" w:themeColor="text1" w:themeTint="BF"/>
          <w:sz w:val="20"/>
          <w:szCs w:val="20"/>
        </w:rPr>
        <w:t xml:space="preserve"> ciljev</w:t>
      </w:r>
      <w:r w:rsidR="00572965" w:rsidRPr="009F78D0">
        <w:rPr>
          <w:color w:val="404040" w:themeColor="text1" w:themeTint="BF"/>
          <w:sz w:val="20"/>
          <w:szCs w:val="20"/>
        </w:rPr>
        <w:t xml:space="preserve">, </w:t>
      </w:r>
      <w:r w:rsidR="00514B64" w:rsidRPr="009F78D0">
        <w:rPr>
          <w:color w:val="404040" w:themeColor="text1" w:themeTint="BF"/>
          <w:sz w:val="20"/>
          <w:szCs w:val="20"/>
        </w:rPr>
        <w:t>opredeljen</w:t>
      </w:r>
      <w:r w:rsidRPr="009F78D0">
        <w:rPr>
          <w:color w:val="404040" w:themeColor="text1" w:themeTint="BF"/>
          <w:sz w:val="20"/>
          <w:szCs w:val="20"/>
        </w:rPr>
        <w:t xml:space="preserve">ih v Strategiji, </w:t>
      </w:r>
      <w:r w:rsidR="00514B64" w:rsidRPr="009F78D0">
        <w:rPr>
          <w:color w:val="404040" w:themeColor="text1" w:themeTint="BF"/>
          <w:sz w:val="20"/>
          <w:szCs w:val="20"/>
        </w:rPr>
        <w:t xml:space="preserve">bo </w:t>
      </w:r>
      <w:r w:rsidR="00572965" w:rsidRPr="009F78D0">
        <w:rPr>
          <w:color w:val="404040" w:themeColor="text1" w:themeTint="BF"/>
          <w:sz w:val="20"/>
          <w:szCs w:val="20"/>
        </w:rPr>
        <w:t xml:space="preserve">določena </w:t>
      </w:r>
      <w:r w:rsidR="00514B64" w:rsidRPr="009F78D0">
        <w:rPr>
          <w:color w:val="404040" w:themeColor="text1" w:themeTint="BF"/>
          <w:sz w:val="20"/>
          <w:szCs w:val="20"/>
        </w:rPr>
        <w:t xml:space="preserve">z večletnimi okvirnimi programi </w:t>
      </w:r>
      <w:r w:rsidR="00AB0864" w:rsidRPr="009F78D0">
        <w:rPr>
          <w:color w:val="404040" w:themeColor="text1" w:themeTint="BF"/>
          <w:sz w:val="20"/>
          <w:szCs w:val="20"/>
        </w:rPr>
        <w:t>mednarodnega razvojnega sodelovanja in humanitarne pomoči</w:t>
      </w:r>
      <w:r w:rsidR="00514B64" w:rsidRPr="009F78D0">
        <w:rPr>
          <w:color w:val="404040" w:themeColor="text1" w:themeTint="BF"/>
          <w:sz w:val="20"/>
          <w:szCs w:val="20"/>
        </w:rPr>
        <w:t xml:space="preserve">. </w:t>
      </w:r>
    </w:p>
    <w:p w14:paraId="688FF507" w14:textId="77777777" w:rsidR="006B44F9" w:rsidRPr="009F78D0" w:rsidRDefault="006B44F9" w:rsidP="00F42B5C">
      <w:pPr>
        <w:spacing w:after="0" w:line="240" w:lineRule="auto"/>
        <w:jc w:val="both"/>
        <w:rPr>
          <w:color w:val="404040" w:themeColor="text1" w:themeTint="BF"/>
          <w:sz w:val="20"/>
          <w:szCs w:val="20"/>
        </w:rPr>
      </w:pPr>
    </w:p>
    <w:p w14:paraId="75B7F012" w14:textId="77777777" w:rsidR="00514B64" w:rsidRPr="009F78D0" w:rsidRDefault="00514B64" w:rsidP="00F42B5C">
      <w:pPr>
        <w:spacing w:after="0" w:line="240" w:lineRule="auto"/>
        <w:jc w:val="both"/>
        <w:rPr>
          <w:color w:val="404040" w:themeColor="text1" w:themeTint="BF"/>
          <w:sz w:val="20"/>
          <w:szCs w:val="20"/>
        </w:rPr>
      </w:pPr>
      <w:r w:rsidRPr="009F78D0">
        <w:rPr>
          <w:color w:val="404040" w:themeColor="text1" w:themeTint="BF"/>
          <w:sz w:val="20"/>
          <w:szCs w:val="20"/>
        </w:rPr>
        <w:t xml:space="preserve">Informacija o doseganju ciljev in rezultatov </w:t>
      </w:r>
      <w:r w:rsidR="00F47755" w:rsidRPr="009F78D0">
        <w:rPr>
          <w:color w:val="404040" w:themeColor="text1" w:themeTint="BF"/>
          <w:sz w:val="20"/>
          <w:szCs w:val="20"/>
        </w:rPr>
        <w:t xml:space="preserve">mednarodnega razvojnega sodelovanja </w:t>
      </w:r>
      <w:r w:rsidR="00DD17A2" w:rsidRPr="009F78D0">
        <w:rPr>
          <w:color w:val="404040" w:themeColor="text1" w:themeTint="BF"/>
          <w:sz w:val="20"/>
          <w:szCs w:val="20"/>
        </w:rPr>
        <w:t xml:space="preserve">se prikazuje </w:t>
      </w:r>
      <w:r w:rsidRPr="009F78D0">
        <w:rPr>
          <w:color w:val="404040" w:themeColor="text1" w:themeTint="BF"/>
          <w:sz w:val="20"/>
          <w:szCs w:val="20"/>
        </w:rPr>
        <w:t xml:space="preserve">v letnih poročilih </w:t>
      </w:r>
      <w:r w:rsidR="00AB0864" w:rsidRPr="009F78D0">
        <w:rPr>
          <w:color w:val="404040" w:themeColor="text1" w:themeTint="BF"/>
          <w:sz w:val="20"/>
          <w:szCs w:val="20"/>
        </w:rPr>
        <w:t>o mednarodnem razvojnem sodelovanju in humanitarni pomoči</w:t>
      </w:r>
      <w:r w:rsidRPr="009F78D0">
        <w:rPr>
          <w:color w:val="404040" w:themeColor="text1" w:themeTint="BF"/>
          <w:sz w:val="20"/>
          <w:szCs w:val="20"/>
        </w:rPr>
        <w:t xml:space="preserve"> s podatki o obsegu in sestavi uradne razvojne pomoči na podlagi metodologije DAC</w:t>
      </w:r>
      <w:r w:rsidR="00DD17A2" w:rsidRPr="009F78D0">
        <w:rPr>
          <w:color w:val="404040" w:themeColor="text1" w:themeTint="BF"/>
          <w:sz w:val="20"/>
          <w:szCs w:val="20"/>
        </w:rPr>
        <w:t>,</w:t>
      </w:r>
      <w:r w:rsidRPr="009F78D0">
        <w:rPr>
          <w:color w:val="404040" w:themeColor="text1" w:themeTint="BF"/>
          <w:sz w:val="20"/>
          <w:szCs w:val="20"/>
        </w:rPr>
        <w:t xml:space="preserve"> skupaj </w:t>
      </w:r>
      <w:r w:rsidR="00FA60C6">
        <w:rPr>
          <w:color w:val="404040" w:themeColor="text1" w:themeTint="BF"/>
          <w:sz w:val="20"/>
          <w:szCs w:val="20"/>
        </w:rPr>
        <w:t>z</w:t>
      </w:r>
      <w:r w:rsidRPr="009F78D0">
        <w:rPr>
          <w:color w:val="404040" w:themeColor="text1" w:themeTint="BF"/>
          <w:sz w:val="20"/>
          <w:szCs w:val="20"/>
        </w:rPr>
        <w:t xml:space="preserve"> doseganjem </w:t>
      </w:r>
      <w:r w:rsidR="00680FCD" w:rsidRPr="009F78D0">
        <w:rPr>
          <w:color w:val="404040" w:themeColor="text1" w:themeTint="BF"/>
          <w:sz w:val="20"/>
          <w:szCs w:val="20"/>
        </w:rPr>
        <w:t xml:space="preserve">koncentracije na </w:t>
      </w:r>
      <w:r w:rsidRPr="009F78D0">
        <w:rPr>
          <w:color w:val="404040" w:themeColor="text1" w:themeTint="BF"/>
          <w:sz w:val="20"/>
          <w:szCs w:val="20"/>
        </w:rPr>
        <w:t xml:space="preserve">vsebinskih </w:t>
      </w:r>
      <w:r w:rsidR="00DD17A2" w:rsidRPr="009F78D0">
        <w:rPr>
          <w:color w:val="404040" w:themeColor="text1" w:themeTint="BF"/>
          <w:sz w:val="20"/>
          <w:szCs w:val="20"/>
        </w:rPr>
        <w:t>prednostnih področj</w:t>
      </w:r>
      <w:r w:rsidR="00680FCD" w:rsidRPr="009F78D0">
        <w:rPr>
          <w:color w:val="404040" w:themeColor="text1" w:themeTint="BF"/>
          <w:sz w:val="20"/>
          <w:szCs w:val="20"/>
        </w:rPr>
        <w:t>ih</w:t>
      </w:r>
      <w:r w:rsidR="00DD17A2" w:rsidRPr="009F78D0">
        <w:rPr>
          <w:color w:val="404040" w:themeColor="text1" w:themeTint="BF"/>
          <w:sz w:val="20"/>
          <w:szCs w:val="20"/>
        </w:rPr>
        <w:t xml:space="preserve"> </w:t>
      </w:r>
      <w:r w:rsidRPr="009F78D0">
        <w:rPr>
          <w:color w:val="404040" w:themeColor="text1" w:themeTint="BF"/>
          <w:sz w:val="20"/>
          <w:szCs w:val="20"/>
        </w:rPr>
        <w:t xml:space="preserve">in geografskih </w:t>
      </w:r>
      <w:r w:rsidR="00DD17A2" w:rsidRPr="009F78D0">
        <w:rPr>
          <w:color w:val="404040" w:themeColor="text1" w:themeTint="BF"/>
          <w:sz w:val="20"/>
          <w:szCs w:val="20"/>
        </w:rPr>
        <w:t>prednostnih območj</w:t>
      </w:r>
      <w:r w:rsidR="00680FCD" w:rsidRPr="009F78D0">
        <w:rPr>
          <w:color w:val="404040" w:themeColor="text1" w:themeTint="BF"/>
          <w:sz w:val="20"/>
          <w:szCs w:val="20"/>
        </w:rPr>
        <w:t>ih</w:t>
      </w:r>
      <w:r w:rsidR="00864C1F" w:rsidRPr="009F78D0">
        <w:rPr>
          <w:color w:val="404040" w:themeColor="text1" w:themeTint="BF"/>
          <w:sz w:val="20"/>
          <w:szCs w:val="20"/>
        </w:rPr>
        <w:t xml:space="preserve">. Aktualni sistem zbiranja podatkov o vložkih po posameznih </w:t>
      </w:r>
      <w:r w:rsidR="00864C1F" w:rsidRPr="009F78D0">
        <w:rPr>
          <w:color w:val="404040" w:themeColor="text1" w:themeTint="BF"/>
          <w:sz w:val="20"/>
          <w:szCs w:val="20"/>
        </w:rPr>
        <w:lastRenderedPageBreak/>
        <w:t>vsebinskih področj</w:t>
      </w:r>
      <w:r w:rsidR="00F47755" w:rsidRPr="009F78D0">
        <w:rPr>
          <w:color w:val="404040" w:themeColor="text1" w:themeTint="BF"/>
          <w:sz w:val="20"/>
          <w:szCs w:val="20"/>
        </w:rPr>
        <w:t>ih</w:t>
      </w:r>
      <w:r w:rsidR="00864C1F" w:rsidRPr="009F78D0">
        <w:rPr>
          <w:color w:val="404040" w:themeColor="text1" w:themeTint="BF"/>
          <w:sz w:val="20"/>
          <w:szCs w:val="20"/>
        </w:rPr>
        <w:t xml:space="preserve"> bo v prvi fazi nadgrajen s spremljanjem zasledovanja posameznih podciljev, na podlagi okvira za spremljanje rezultatov pa bo mogoče to povezati tudi s konkretnimi rezultati znotraj posameznega podcilja.</w:t>
      </w:r>
    </w:p>
    <w:p w14:paraId="2C81DD46" w14:textId="77777777" w:rsidR="00306FD0" w:rsidRPr="009F78D0" w:rsidRDefault="00306FD0" w:rsidP="00F42B5C">
      <w:pPr>
        <w:spacing w:after="0" w:line="240" w:lineRule="auto"/>
        <w:jc w:val="both"/>
        <w:rPr>
          <w:color w:val="404040" w:themeColor="text1" w:themeTint="BF"/>
          <w:sz w:val="20"/>
          <w:szCs w:val="20"/>
        </w:rPr>
      </w:pPr>
    </w:p>
    <w:p w14:paraId="0D128E4A" w14:textId="77777777" w:rsidR="00514B64" w:rsidRPr="009F78D0" w:rsidRDefault="00514B64" w:rsidP="00F42B5C">
      <w:pPr>
        <w:spacing w:after="0" w:line="240" w:lineRule="auto"/>
        <w:jc w:val="both"/>
        <w:rPr>
          <w:color w:val="404040" w:themeColor="text1" w:themeTint="BF"/>
          <w:sz w:val="20"/>
          <w:szCs w:val="20"/>
        </w:rPr>
      </w:pPr>
      <w:r w:rsidRPr="009F78D0">
        <w:rPr>
          <w:color w:val="404040" w:themeColor="text1" w:themeTint="BF"/>
          <w:sz w:val="20"/>
          <w:szCs w:val="20"/>
        </w:rPr>
        <w:t>Upravljanje z</w:t>
      </w:r>
      <w:r w:rsidR="00BA145C" w:rsidRPr="009F78D0">
        <w:rPr>
          <w:color w:val="404040" w:themeColor="text1" w:themeTint="BF"/>
          <w:sz w:val="20"/>
          <w:szCs w:val="20"/>
        </w:rPr>
        <w:t>a</w:t>
      </w:r>
      <w:r w:rsidRPr="009F78D0">
        <w:rPr>
          <w:color w:val="404040" w:themeColor="text1" w:themeTint="BF"/>
          <w:sz w:val="20"/>
          <w:szCs w:val="20"/>
        </w:rPr>
        <w:t xml:space="preserve"> </w:t>
      </w:r>
      <w:r w:rsidR="00476972">
        <w:rPr>
          <w:color w:val="404040" w:themeColor="text1" w:themeTint="BF"/>
          <w:sz w:val="20"/>
          <w:szCs w:val="20"/>
        </w:rPr>
        <w:t xml:space="preserve">doseganje </w:t>
      </w:r>
      <w:r w:rsidR="00BA145C" w:rsidRPr="009F78D0">
        <w:rPr>
          <w:color w:val="404040" w:themeColor="text1" w:themeTint="BF"/>
          <w:sz w:val="20"/>
          <w:szCs w:val="20"/>
        </w:rPr>
        <w:t>rezultat</w:t>
      </w:r>
      <w:r w:rsidR="00476972">
        <w:rPr>
          <w:color w:val="404040" w:themeColor="text1" w:themeTint="BF"/>
          <w:sz w:val="20"/>
          <w:szCs w:val="20"/>
        </w:rPr>
        <w:t>ov</w:t>
      </w:r>
      <w:r w:rsidR="00BA145C" w:rsidRPr="009F78D0">
        <w:rPr>
          <w:color w:val="404040" w:themeColor="text1" w:themeTint="BF"/>
          <w:sz w:val="20"/>
          <w:szCs w:val="20"/>
        </w:rPr>
        <w:t xml:space="preserve"> </w:t>
      </w:r>
      <w:r w:rsidRPr="009F78D0">
        <w:rPr>
          <w:color w:val="404040" w:themeColor="text1" w:themeTint="BF"/>
          <w:sz w:val="20"/>
          <w:szCs w:val="20"/>
        </w:rPr>
        <w:t xml:space="preserve">na projektni ravni poteka </w:t>
      </w:r>
      <w:r w:rsidR="00FA60C6">
        <w:rPr>
          <w:color w:val="404040" w:themeColor="text1" w:themeTint="BF"/>
          <w:sz w:val="20"/>
          <w:szCs w:val="20"/>
        </w:rPr>
        <w:t xml:space="preserve">z </w:t>
      </w:r>
      <w:r w:rsidR="00DD17A2" w:rsidRPr="009F78D0">
        <w:rPr>
          <w:color w:val="404040" w:themeColor="text1" w:themeTint="BF"/>
          <w:sz w:val="20"/>
          <w:szCs w:val="20"/>
        </w:rPr>
        <w:t>(i)</w:t>
      </w:r>
      <w:r w:rsidRPr="009F78D0">
        <w:rPr>
          <w:color w:val="404040" w:themeColor="text1" w:themeTint="BF"/>
          <w:sz w:val="20"/>
          <w:szCs w:val="20"/>
        </w:rPr>
        <w:t xml:space="preserve"> </w:t>
      </w:r>
      <w:r w:rsidR="00FA60C6">
        <w:rPr>
          <w:color w:val="404040" w:themeColor="text1" w:themeTint="BF"/>
          <w:sz w:val="20"/>
          <w:szCs w:val="20"/>
        </w:rPr>
        <w:t>načrtovanjem projektov in njihovim</w:t>
      </w:r>
      <w:r w:rsidR="008A5308" w:rsidRPr="009F78D0">
        <w:rPr>
          <w:color w:val="404040" w:themeColor="text1" w:themeTint="BF"/>
          <w:sz w:val="20"/>
          <w:szCs w:val="20"/>
        </w:rPr>
        <w:t xml:space="preserve"> </w:t>
      </w:r>
      <w:r w:rsidR="00FA60C6">
        <w:rPr>
          <w:color w:val="404040" w:themeColor="text1" w:themeTint="BF"/>
          <w:sz w:val="20"/>
          <w:szCs w:val="20"/>
        </w:rPr>
        <w:t>potrjevanjem</w:t>
      </w:r>
      <w:r w:rsidR="0039013D">
        <w:rPr>
          <w:color w:val="404040" w:themeColor="text1" w:themeTint="BF"/>
          <w:sz w:val="20"/>
          <w:szCs w:val="20"/>
        </w:rPr>
        <w:t>,</w:t>
      </w:r>
      <w:r w:rsidR="000639EB" w:rsidRPr="009F78D0">
        <w:rPr>
          <w:color w:val="404040" w:themeColor="text1" w:themeTint="BF"/>
          <w:sz w:val="20"/>
          <w:szCs w:val="20"/>
        </w:rPr>
        <w:t xml:space="preserve"> </w:t>
      </w:r>
      <w:r w:rsidR="00DD17A2" w:rsidRPr="009F78D0">
        <w:rPr>
          <w:color w:val="404040" w:themeColor="text1" w:themeTint="BF"/>
          <w:sz w:val="20"/>
          <w:szCs w:val="20"/>
        </w:rPr>
        <w:t xml:space="preserve">(ii) </w:t>
      </w:r>
      <w:r w:rsidR="00FA60C6">
        <w:rPr>
          <w:color w:val="404040" w:themeColor="text1" w:themeTint="BF"/>
          <w:sz w:val="20"/>
          <w:szCs w:val="20"/>
        </w:rPr>
        <w:t>s spremljanjem</w:t>
      </w:r>
      <w:r w:rsidRPr="009F78D0">
        <w:rPr>
          <w:color w:val="404040" w:themeColor="text1" w:themeTint="BF"/>
          <w:sz w:val="20"/>
          <w:szCs w:val="20"/>
        </w:rPr>
        <w:t xml:space="preserve"> projektov </w:t>
      </w:r>
      <w:r w:rsidR="00FA60C6">
        <w:rPr>
          <w:color w:val="404040" w:themeColor="text1" w:themeTint="BF"/>
          <w:sz w:val="20"/>
          <w:szCs w:val="20"/>
        </w:rPr>
        <w:t xml:space="preserve">med izvajanjem in </w:t>
      </w:r>
      <w:r w:rsidRPr="009F78D0">
        <w:rPr>
          <w:color w:val="404040" w:themeColor="text1" w:themeTint="BF"/>
          <w:sz w:val="20"/>
          <w:szCs w:val="20"/>
        </w:rPr>
        <w:t xml:space="preserve">ob zaključku ter </w:t>
      </w:r>
      <w:r w:rsidR="00DD17A2" w:rsidRPr="009F78D0">
        <w:rPr>
          <w:color w:val="404040" w:themeColor="text1" w:themeTint="BF"/>
          <w:sz w:val="20"/>
          <w:szCs w:val="20"/>
        </w:rPr>
        <w:t xml:space="preserve">(iii) </w:t>
      </w:r>
      <w:r w:rsidRPr="009F78D0">
        <w:rPr>
          <w:color w:val="404040" w:themeColor="text1" w:themeTint="BF"/>
          <w:sz w:val="20"/>
          <w:szCs w:val="20"/>
        </w:rPr>
        <w:t>s terenskimi obiski. K boljšemu upravljanju z</w:t>
      </w:r>
      <w:r w:rsidR="00BA145C" w:rsidRPr="009F78D0">
        <w:rPr>
          <w:color w:val="404040" w:themeColor="text1" w:themeTint="BF"/>
          <w:sz w:val="20"/>
          <w:szCs w:val="20"/>
        </w:rPr>
        <w:t>a</w:t>
      </w:r>
      <w:r w:rsidRPr="009F78D0">
        <w:rPr>
          <w:color w:val="404040" w:themeColor="text1" w:themeTint="BF"/>
          <w:sz w:val="20"/>
          <w:szCs w:val="20"/>
        </w:rPr>
        <w:t xml:space="preserve"> </w:t>
      </w:r>
      <w:r w:rsidR="00476972">
        <w:rPr>
          <w:color w:val="404040" w:themeColor="text1" w:themeTint="BF"/>
          <w:sz w:val="20"/>
          <w:szCs w:val="20"/>
        </w:rPr>
        <w:t xml:space="preserve">doseganje </w:t>
      </w:r>
      <w:r w:rsidR="00BA145C" w:rsidRPr="009F78D0">
        <w:rPr>
          <w:color w:val="404040" w:themeColor="text1" w:themeTint="BF"/>
          <w:sz w:val="20"/>
          <w:szCs w:val="20"/>
        </w:rPr>
        <w:t>rezultat</w:t>
      </w:r>
      <w:r w:rsidR="00476972">
        <w:rPr>
          <w:color w:val="404040" w:themeColor="text1" w:themeTint="BF"/>
          <w:sz w:val="20"/>
          <w:szCs w:val="20"/>
        </w:rPr>
        <w:t>ov</w:t>
      </w:r>
      <w:r w:rsidR="00BA145C" w:rsidRPr="009F78D0">
        <w:rPr>
          <w:color w:val="404040" w:themeColor="text1" w:themeTint="BF"/>
          <w:sz w:val="20"/>
          <w:szCs w:val="20"/>
        </w:rPr>
        <w:t xml:space="preserve"> </w:t>
      </w:r>
      <w:r w:rsidRPr="009F78D0">
        <w:rPr>
          <w:color w:val="404040" w:themeColor="text1" w:themeTint="BF"/>
          <w:sz w:val="20"/>
          <w:szCs w:val="20"/>
        </w:rPr>
        <w:t>bo</w:t>
      </w:r>
      <w:r w:rsidR="00FA60C6">
        <w:rPr>
          <w:color w:val="404040" w:themeColor="text1" w:themeTint="BF"/>
          <w:sz w:val="20"/>
          <w:szCs w:val="20"/>
        </w:rPr>
        <w:t>sta</w:t>
      </w:r>
      <w:r w:rsidRPr="009F78D0">
        <w:rPr>
          <w:color w:val="404040" w:themeColor="text1" w:themeTint="BF"/>
          <w:sz w:val="20"/>
          <w:szCs w:val="20"/>
        </w:rPr>
        <w:t xml:space="preserve"> </w:t>
      </w:r>
      <w:r w:rsidR="00680FCD" w:rsidRPr="009F78D0">
        <w:rPr>
          <w:color w:val="404040" w:themeColor="text1" w:themeTint="BF"/>
          <w:sz w:val="20"/>
          <w:szCs w:val="20"/>
        </w:rPr>
        <w:t xml:space="preserve">pomembno </w:t>
      </w:r>
      <w:r w:rsidR="00FA60C6">
        <w:rPr>
          <w:color w:val="404040" w:themeColor="text1" w:themeTint="BF"/>
          <w:sz w:val="20"/>
          <w:szCs w:val="20"/>
        </w:rPr>
        <w:t>prispevala</w:t>
      </w:r>
      <w:r w:rsidRPr="009F78D0">
        <w:rPr>
          <w:color w:val="404040" w:themeColor="text1" w:themeTint="BF"/>
          <w:sz w:val="20"/>
          <w:szCs w:val="20"/>
        </w:rPr>
        <w:t xml:space="preserve"> oblikovanje in </w:t>
      </w:r>
      <w:r w:rsidR="00680FCD" w:rsidRPr="009F78D0">
        <w:rPr>
          <w:color w:val="404040" w:themeColor="text1" w:themeTint="BF"/>
          <w:sz w:val="20"/>
          <w:szCs w:val="20"/>
        </w:rPr>
        <w:t xml:space="preserve">dosledna uporaba </w:t>
      </w:r>
      <w:r w:rsidRPr="009F78D0">
        <w:rPr>
          <w:color w:val="404040" w:themeColor="text1" w:themeTint="BF"/>
          <w:sz w:val="20"/>
          <w:szCs w:val="20"/>
        </w:rPr>
        <w:t>enotnih obrazcev z navodili za prijavo projektov, enotnih meril</w:t>
      </w:r>
      <w:r w:rsidR="00680FCD" w:rsidRPr="009F78D0">
        <w:rPr>
          <w:color w:val="404040" w:themeColor="text1" w:themeTint="BF"/>
          <w:sz w:val="20"/>
          <w:szCs w:val="20"/>
        </w:rPr>
        <w:t xml:space="preserve"> </w:t>
      </w:r>
      <w:r w:rsidRPr="009F78D0">
        <w:rPr>
          <w:color w:val="404040" w:themeColor="text1" w:themeTint="BF"/>
          <w:sz w:val="20"/>
          <w:szCs w:val="20"/>
        </w:rPr>
        <w:t xml:space="preserve">in ocenjevalnih </w:t>
      </w:r>
      <w:r w:rsidR="00113CFD" w:rsidRPr="009F78D0">
        <w:rPr>
          <w:color w:val="404040" w:themeColor="text1" w:themeTint="BF"/>
          <w:sz w:val="20"/>
          <w:szCs w:val="20"/>
        </w:rPr>
        <w:t>obrazcev</w:t>
      </w:r>
      <w:r w:rsidRPr="009F78D0">
        <w:rPr>
          <w:color w:val="404040" w:themeColor="text1" w:themeTint="BF"/>
          <w:sz w:val="20"/>
          <w:szCs w:val="20"/>
        </w:rPr>
        <w:t xml:space="preserve"> za izbor projektov.</w:t>
      </w:r>
      <w:r w:rsidR="00984941" w:rsidRPr="009F78D0">
        <w:rPr>
          <w:color w:val="404040" w:themeColor="text1" w:themeTint="BF"/>
          <w:sz w:val="20"/>
          <w:szCs w:val="20"/>
        </w:rPr>
        <w:t xml:space="preserve"> Upravljanje z</w:t>
      </w:r>
      <w:r w:rsidR="00BA145C" w:rsidRPr="009F78D0">
        <w:rPr>
          <w:color w:val="404040" w:themeColor="text1" w:themeTint="BF"/>
          <w:sz w:val="20"/>
          <w:szCs w:val="20"/>
        </w:rPr>
        <w:t>a</w:t>
      </w:r>
      <w:r w:rsidR="00984941" w:rsidRPr="009F78D0">
        <w:rPr>
          <w:color w:val="404040" w:themeColor="text1" w:themeTint="BF"/>
          <w:sz w:val="20"/>
          <w:szCs w:val="20"/>
        </w:rPr>
        <w:t xml:space="preserve"> </w:t>
      </w:r>
      <w:r w:rsidR="00476972">
        <w:rPr>
          <w:color w:val="404040" w:themeColor="text1" w:themeTint="BF"/>
          <w:sz w:val="20"/>
          <w:szCs w:val="20"/>
        </w:rPr>
        <w:t xml:space="preserve">doseganje </w:t>
      </w:r>
      <w:r w:rsidR="00BA145C" w:rsidRPr="009F78D0">
        <w:rPr>
          <w:color w:val="404040" w:themeColor="text1" w:themeTint="BF"/>
          <w:sz w:val="20"/>
          <w:szCs w:val="20"/>
        </w:rPr>
        <w:t>rezultat</w:t>
      </w:r>
      <w:r w:rsidR="00476972">
        <w:rPr>
          <w:color w:val="404040" w:themeColor="text1" w:themeTint="BF"/>
          <w:sz w:val="20"/>
          <w:szCs w:val="20"/>
        </w:rPr>
        <w:t>ov</w:t>
      </w:r>
      <w:r w:rsidR="00BA145C" w:rsidRPr="009F78D0">
        <w:rPr>
          <w:color w:val="404040" w:themeColor="text1" w:themeTint="BF"/>
          <w:sz w:val="20"/>
          <w:szCs w:val="20"/>
        </w:rPr>
        <w:t xml:space="preserve"> </w:t>
      </w:r>
      <w:r w:rsidR="00984941" w:rsidRPr="009F78D0">
        <w:rPr>
          <w:color w:val="404040" w:themeColor="text1" w:themeTint="BF"/>
          <w:sz w:val="20"/>
          <w:szCs w:val="20"/>
        </w:rPr>
        <w:t xml:space="preserve">na projektni ravni bo predvidoma </w:t>
      </w:r>
      <w:r w:rsidR="00E11E18">
        <w:rPr>
          <w:color w:val="404040" w:themeColor="text1" w:themeTint="BF"/>
          <w:sz w:val="20"/>
          <w:szCs w:val="20"/>
        </w:rPr>
        <w:t>okrepljeno</w:t>
      </w:r>
      <w:r w:rsidR="00984941" w:rsidRPr="009F78D0">
        <w:rPr>
          <w:color w:val="404040" w:themeColor="text1" w:themeTint="BF"/>
          <w:sz w:val="20"/>
          <w:szCs w:val="20"/>
        </w:rPr>
        <w:t xml:space="preserve"> z uvedbo strateških partnerstev, kjer bodo financerji lahko intenzivneje vključeni v načrtovanje projektov.</w:t>
      </w:r>
    </w:p>
    <w:p w14:paraId="1BE967C7" w14:textId="77777777" w:rsidR="00306FD0" w:rsidRPr="009F78D0" w:rsidRDefault="00306FD0" w:rsidP="00F42B5C">
      <w:pPr>
        <w:spacing w:after="0" w:line="240" w:lineRule="auto"/>
        <w:jc w:val="both"/>
        <w:rPr>
          <w:color w:val="404040" w:themeColor="text1" w:themeTint="BF"/>
          <w:sz w:val="20"/>
          <w:szCs w:val="20"/>
        </w:rPr>
      </w:pPr>
    </w:p>
    <w:p w14:paraId="643F0E4A" w14:textId="77777777" w:rsidR="00514B64" w:rsidRPr="004A6929" w:rsidRDefault="00514B64" w:rsidP="00C42572">
      <w:pPr>
        <w:pStyle w:val="ListParagraph"/>
        <w:numPr>
          <w:ilvl w:val="0"/>
          <w:numId w:val="63"/>
        </w:numPr>
        <w:spacing w:after="0" w:line="240" w:lineRule="auto"/>
        <w:ind w:left="426" w:hanging="426"/>
        <w:jc w:val="both"/>
        <w:rPr>
          <w:color w:val="404040" w:themeColor="text1" w:themeTint="BF"/>
        </w:rPr>
      </w:pPr>
      <w:r w:rsidRPr="004A6929">
        <w:rPr>
          <w:color w:val="404040" w:themeColor="text1" w:themeTint="BF"/>
        </w:rPr>
        <w:t xml:space="preserve">Po potrebi se za posamezna področja </w:t>
      </w:r>
      <w:r w:rsidR="00AB0864" w:rsidRPr="004A6929">
        <w:rPr>
          <w:color w:val="404040" w:themeColor="text1" w:themeTint="BF"/>
        </w:rPr>
        <w:t>mednarodnega razvojnega sodelovanja in humanitarne pomoči</w:t>
      </w:r>
      <w:r w:rsidRPr="004A6929">
        <w:rPr>
          <w:color w:val="404040" w:themeColor="text1" w:themeTint="BF"/>
        </w:rPr>
        <w:t xml:space="preserve"> pripravijo notranje ocene, ki osvetlijo tudi vidik doseganja zastavljenih ciljev in rezultatov na obravnavanem področju. </w:t>
      </w:r>
    </w:p>
    <w:p w14:paraId="62141448" w14:textId="77777777" w:rsidR="00306FD0" w:rsidRPr="009F78D0" w:rsidRDefault="00306FD0" w:rsidP="00F42B5C">
      <w:pPr>
        <w:spacing w:after="0" w:line="240" w:lineRule="auto"/>
        <w:jc w:val="both"/>
        <w:rPr>
          <w:color w:val="404040" w:themeColor="text1" w:themeTint="BF"/>
          <w:sz w:val="20"/>
          <w:szCs w:val="20"/>
        </w:rPr>
      </w:pPr>
    </w:p>
    <w:p w14:paraId="375B0179" w14:textId="77777777" w:rsidR="00514B64" w:rsidRPr="009F78D0" w:rsidRDefault="00514B64" w:rsidP="00F42B5C">
      <w:pPr>
        <w:spacing w:after="0" w:line="240" w:lineRule="auto"/>
        <w:jc w:val="both"/>
        <w:rPr>
          <w:color w:val="404040" w:themeColor="text1" w:themeTint="BF"/>
          <w:sz w:val="20"/>
          <w:szCs w:val="20"/>
        </w:rPr>
      </w:pPr>
      <w:r w:rsidRPr="009F78D0">
        <w:rPr>
          <w:color w:val="404040" w:themeColor="text1" w:themeTint="BF"/>
          <w:sz w:val="20"/>
          <w:szCs w:val="20"/>
        </w:rPr>
        <w:t>K izboljšanju upravljanja z</w:t>
      </w:r>
      <w:r w:rsidR="00BA145C" w:rsidRPr="009F78D0">
        <w:rPr>
          <w:color w:val="404040" w:themeColor="text1" w:themeTint="BF"/>
          <w:sz w:val="20"/>
          <w:szCs w:val="20"/>
        </w:rPr>
        <w:t>a</w:t>
      </w:r>
      <w:r w:rsidRPr="009F78D0">
        <w:rPr>
          <w:color w:val="404040" w:themeColor="text1" w:themeTint="BF"/>
          <w:sz w:val="20"/>
          <w:szCs w:val="20"/>
        </w:rPr>
        <w:t xml:space="preserve"> </w:t>
      </w:r>
      <w:r w:rsidR="00BA145C" w:rsidRPr="009F78D0">
        <w:rPr>
          <w:color w:val="404040" w:themeColor="text1" w:themeTint="BF"/>
          <w:sz w:val="20"/>
          <w:szCs w:val="20"/>
        </w:rPr>
        <w:t xml:space="preserve">rezultate </w:t>
      </w:r>
      <w:r w:rsidRPr="009F78D0">
        <w:rPr>
          <w:color w:val="404040" w:themeColor="text1" w:themeTint="BF"/>
          <w:sz w:val="20"/>
          <w:szCs w:val="20"/>
        </w:rPr>
        <w:t xml:space="preserve">prispevajo tudi </w:t>
      </w:r>
      <w:r w:rsidR="00680FCD" w:rsidRPr="009F78D0">
        <w:rPr>
          <w:color w:val="404040" w:themeColor="text1" w:themeTint="BF"/>
          <w:sz w:val="20"/>
          <w:szCs w:val="20"/>
        </w:rPr>
        <w:t xml:space="preserve">udeležbe na relevantnih seminarjih, predvsem v okviru DAC, </w:t>
      </w:r>
      <w:r w:rsidRPr="009F78D0">
        <w:rPr>
          <w:color w:val="404040" w:themeColor="text1" w:themeTint="BF"/>
          <w:sz w:val="20"/>
          <w:szCs w:val="20"/>
        </w:rPr>
        <w:t>mednarodni pregledi</w:t>
      </w:r>
      <w:r w:rsidR="00680FCD" w:rsidRPr="009F78D0">
        <w:rPr>
          <w:color w:val="404040" w:themeColor="text1" w:themeTint="BF"/>
          <w:sz w:val="20"/>
          <w:szCs w:val="20"/>
        </w:rPr>
        <w:t>,</w:t>
      </w:r>
      <w:r w:rsidRPr="009F78D0">
        <w:rPr>
          <w:color w:val="404040" w:themeColor="text1" w:themeTint="BF"/>
          <w:sz w:val="20"/>
          <w:szCs w:val="20"/>
        </w:rPr>
        <w:t xml:space="preserve"> vključno </w:t>
      </w:r>
      <w:r w:rsidR="00DD17A2" w:rsidRPr="009F78D0">
        <w:rPr>
          <w:color w:val="404040" w:themeColor="text1" w:themeTint="BF"/>
          <w:sz w:val="20"/>
          <w:szCs w:val="20"/>
        </w:rPr>
        <w:t xml:space="preserve">z medsebojnimi pregledi </w:t>
      </w:r>
      <w:r w:rsidR="00FA60C6">
        <w:rPr>
          <w:color w:val="404040" w:themeColor="text1" w:themeTint="BF"/>
          <w:sz w:val="20"/>
          <w:szCs w:val="20"/>
        </w:rPr>
        <w:t>v ok</w:t>
      </w:r>
      <w:r w:rsidR="0039013D">
        <w:rPr>
          <w:color w:val="404040" w:themeColor="text1" w:themeTint="BF"/>
          <w:sz w:val="20"/>
          <w:szCs w:val="20"/>
        </w:rPr>
        <w:t>v</w:t>
      </w:r>
      <w:r w:rsidR="00FA60C6">
        <w:rPr>
          <w:color w:val="404040" w:themeColor="text1" w:themeTint="BF"/>
          <w:sz w:val="20"/>
          <w:szCs w:val="20"/>
        </w:rPr>
        <w:t xml:space="preserve">iru </w:t>
      </w:r>
      <w:r w:rsidRPr="009F78D0">
        <w:rPr>
          <w:color w:val="404040" w:themeColor="text1" w:themeTint="BF"/>
          <w:sz w:val="20"/>
          <w:szCs w:val="20"/>
        </w:rPr>
        <w:t>DAC</w:t>
      </w:r>
      <w:r w:rsidR="00680FCD" w:rsidRPr="009F78D0">
        <w:rPr>
          <w:color w:val="404040" w:themeColor="text1" w:themeTint="BF"/>
          <w:sz w:val="20"/>
          <w:szCs w:val="20"/>
        </w:rPr>
        <w:t>,</w:t>
      </w:r>
      <w:r w:rsidRPr="009F78D0">
        <w:rPr>
          <w:color w:val="404040" w:themeColor="text1" w:themeTint="BF"/>
          <w:sz w:val="20"/>
          <w:szCs w:val="20"/>
        </w:rPr>
        <w:t xml:space="preserve"> </w:t>
      </w:r>
      <w:r w:rsidR="00DD17A2" w:rsidRPr="009F78D0">
        <w:rPr>
          <w:color w:val="404040" w:themeColor="text1" w:themeTint="BF"/>
          <w:sz w:val="20"/>
          <w:szCs w:val="20"/>
        </w:rPr>
        <w:t xml:space="preserve">in </w:t>
      </w:r>
      <w:r w:rsidRPr="009F78D0">
        <w:rPr>
          <w:color w:val="404040" w:themeColor="text1" w:themeTint="BF"/>
          <w:sz w:val="20"/>
          <w:szCs w:val="20"/>
        </w:rPr>
        <w:t xml:space="preserve">revizije smotrnosti </w:t>
      </w:r>
      <w:r w:rsidR="00680FCD" w:rsidRPr="009F78D0">
        <w:rPr>
          <w:color w:val="404040" w:themeColor="text1" w:themeTint="BF"/>
          <w:sz w:val="20"/>
          <w:szCs w:val="20"/>
        </w:rPr>
        <w:t xml:space="preserve">poslovanja, ki jih izvaja </w:t>
      </w:r>
      <w:r w:rsidRPr="009F78D0">
        <w:rPr>
          <w:color w:val="404040" w:themeColor="text1" w:themeTint="BF"/>
          <w:sz w:val="20"/>
          <w:szCs w:val="20"/>
        </w:rPr>
        <w:t>Računsk</w:t>
      </w:r>
      <w:r w:rsidR="00680FCD" w:rsidRPr="009F78D0">
        <w:rPr>
          <w:color w:val="404040" w:themeColor="text1" w:themeTint="BF"/>
          <w:sz w:val="20"/>
          <w:szCs w:val="20"/>
        </w:rPr>
        <w:t>o</w:t>
      </w:r>
      <w:r w:rsidRPr="009F78D0">
        <w:rPr>
          <w:color w:val="404040" w:themeColor="text1" w:themeTint="BF"/>
          <w:sz w:val="20"/>
          <w:szCs w:val="20"/>
        </w:rPr>
        <w:t xml:space="preserve"> sodišč</w:t>
      </w:r>
      <w:r w:rsidR="00680FCD" w:rsidRPr="009F78D0">
        <w:rPr>
          <w:color w:val="404040" w:themeColor="text1" w:themeTint="BF"/>
          <w:sz w:val="20"/>
          <w:szCs w:val="20"/>
        </w:rPr>
        <w:t>e</w:t>
      </w:r>
      <w:r w:rsidRPr="009F78D0">
        <w:rPr>
          <w:color w:val="404040" w:themeColor="text1" w:themeTint="BF"/>
          <w:sz w:val="20"/>
          <w:szCs w:val="20"/>
        </w:rPr>
        <w:t xml:space="preserve"> R</w:t>
      </w:r>
      <w:r w:rsidR="00555B57">
        <w:rPr>
          <w:color w:val="404040" w:themeColor="text1" w:themeTint="BF"/>
          <w:sz w:val="20"/>
          <w:szCs w:val="20"/>
        </w:rPr>
        <w:t>epublike Slovenije</w:t>
      </w:r>
      <w:r w:rsidRPr="009F78D0">
        <w:rPr>
          <w:color w:val="404040" w:themeColor="text1" w:themeTint="BF"/>
          <w:sz w:val="20"/>
          <w:szCs w:val="20"/>
        </w:rPr>
        <w:t xml:space="preserve">. </w:t>
      </w:r>
    </w:p>
    <w:p w14:paraId="39544757" w14:textId="77777777" w:rsidR="004F4003" w:rsidRPr="009F78D0" w:rsidRDefault="004F4003" w:rsidP="00F42B5C">
      <w:pPr>
        <w:spacing w:after="0" w:line="240" w:lineRule="auto"/>
        <w:jc w:val="both"/>
        <w:rPr>
          <w:color w:val="404040" w:themeColor="text1" w:themeTint="BF"/>
          <w:sz w:val="20"/>
          <w:szCs w:val="20"/>
        </w:rPr>
      </w:pPr>
    </w:p>
    <w:p w14:paraId="714199E9" w14:textId="77777777" w:rsidR="004F4003" w:rsidRPr="00010FD6" w:rsidRDefault="00E11E18" w:rsidP="00863886">
      <w:pPr>
        <w:numPr>
          <w:ilvl w:val="0"/>
          <w:numId w:val="19"/>
        </w:numPr>
        <w:spacing w:after="0" w:line="240" w:lineRule="auto"/>
        <w:ind w:left="426" w:hanging="426"/>
        <w:contextualSpacing/>
        <w:jc w:val="both"/>
        <w:rPr>
          <w:color w:val="404040" w:themeColor="text1" w:themeTint="BF"/>
          <w:sz w:val="20"/>
          <w:szCs w:val="20"/>
          <w:lang w:eastAsia="sl-SI"/>
        </w:rPr>
      </w:pPr>
      <w:r>
        <w:rPr>
          <w:color w:val="404040" w:themeColor="text1" w:themeTint="BF"/>
          <w:sz w:val="20"/>
          <w:szCs w:val="20"/>
          <w:lang w:eastAsia="sl-SI"/>
        </w:rPr>
        <w:t>Financerji bodo izvajalce s</w:t>
      </w:r>
      <w:r w:rsidR="004E01D1" w:rsidRPr="009F78D0">
        <w:rPr>
          <w:color w:val="404040" w:themeColor="text1" w:themeTint="BF"/>
          <w:sz w:val="20"/>
          <w:szCs w:val="20"/>
          <w:lang w:eastAsia="sl-SI"/>
        </w:rPr>
        <w:t>podbujal</w:t>
      </w:r>
      <w:r>
        <w:rPr>
          <w:color w:val="404040" w:themeColor="text1" w:themeTint="BF"/>
          <w:sz w:val="20"/>
          <w:szCs w:val="20"/>
          <w:lang w:eastAsia="sl-SI"/>
        </w:rPr>
        <w:t>i</w:t>
      </w:r>
      <w:r w:rsidR="004E01D1" w:rsidRPr="009F78D0">
        <w:rPr>
          <w:color w:val="404040" w:themeColor="text1" w:themeTint="BF"/>
          <w:sz w:val="20"/>
          <w:szCs w:val="20"/>
          <w:lang w:eastAsia="sl-SI"/>
        </w:rPr>
        <w:t xml:space="preserve"> </w:t>
      </w:r>
      <w:r>
        <w:rPr>
          <w:color w:val="404040" w:themeColor="text1" w:themeTint="BF"/>
          <w:sz w:val="20"/>
          <w:szCs w:val="20"/>
          <w:lang w:eastAsia="sl-SI"/>
        </w:rPr>
        <w:t xml:space="preserve">k </w:t>
      </w:r>
      <w:r w:rsidR="004F4003" w:rsidRPr="009F78D0">
        <w:rPr>
          <w:color w:val="404040" w:themeColor="text1" w:themeTint="BF"/>
          <w:sz w:val="20"/>
          <w:szCs w:val="20"/>
          <w:lang w:eastAsia="sl-SI"/>
        </w:rPr>
        <w:t>dosledn</w:t>
      </w:r>
      <w:r>
        <w:rPr>
          <w:color w:val="404040" w:themeColor="text1" w:themeTint="BF"/>
          <w:sz w:val="20"/>
          <w:szCs w:val="20"/>
          <w:lang w:eastAsia="sl-SI"/>
        </w:rPr>
        <w:t>emu</w:t>
      </w:r>
      <w:r w:rsidR="004F4003" w:rsidRPr="009F78D0">
        <w:rPr>
          <w:color w:val="404040" w:themeColor="text1" w:themeTint="BF"/>
          <w:sz w:val="20"/>
          <w:szCs w:val="20"/>
          <w:lang w:eastAsia="sl-SI"/>
        </w:rPr>
        <w:t xml:space="preserve"> </w:t>
      </w:r>
      <w:r w:rsidR="00FA60C6">
        <w:rPr>
          <w:color w:val="404040" w:themeColor="text1" w:themeTint="BF"/>
          <w:sz w:val="20"/>
          <w:szCs w:val="20"/>
          <w:lang w:eastAsia="sl-SI"/>
        </w:rPr>
        <w:t xml:space="preserve">uresničevanju </w:t>
      </w:r>
      <w:r w:rsidR="004B6D89" w:rsidRPr="009F78D0">
        <w:rPr>
          <w:color w:val="404040" w:themeColor="text1" w:themeTint="BF"/>
          <w:sz w:val="20"/>
          <w:szCs w:val="20"/>
          <w:lang w:eastAsia="sl-SI"/>
        </w:rPr>
        <w:t>podcilje</w:t>
      </w:r>
      <w:r w:rsidR="004E01D1" w:rsidRPr="009F78D0">
        <w:rPr>
          <w:color w:val="404040" w:themeColor="text1" w:themeTint="BF"/>
          <w:sz w:val="20"/>
          <w:szCs w:val="20"/>
          <w:lang w:eastAsia="sl-SI"/>
        </w:rPr>
        <w:t>v</w:t>
      </w:r>
      <w:r w:rsidR="004B6D89" w:rsidRPr="009F78D0">
        <w:rPr>
          <w:color w:val="404040" w:themeColor="text1" w:themeTint="BF"/>
          <w:sz w:val="20"/>
          <w:szCs w:val="20"/>
          <w:lang w:eastAsia="sl-SI"/>
        </w:rPr>
        <w:t xml:space="preserve"> </w:t>
      </w:r>
      <w:r w:rsidR="004F4003" w:rsidRPr="009F78D0">
        <w:rPr>
          <w:color w:val="404040" w:themeColor="text1" w:themeTint="BF"/>
          <w:sz w:val="20"/>
          <w:szCs w:val="20"/>
          <w:lang w:eastAsia="sl-SI"/>
        </w:rPr>
        <w:t>tra</w:t>
      </w:r>
      <w:r w:rsidR="004E01D1" w:rsidRPr="009F78D0">
        <w:rPr>
          <w:color w:val="404040" w:themeColor="text1" w:themeTint="BF"/>
          <w:sz w:val="20"/>
          <w:szCs w:val="20"/>
          <w:lang w:eastAsia="sl-SI"/>
        </w:rPr>
        <w:t>jnostnega razvoja</w:t>
      </w:r>
      <w:r w:rsidR="00FA60C6">
        <w:rPr>
          <w:color w:val="404040" w:themeColor="text1" w:themeTint="BF"/>
          <w:sz w:val="20"/>
          <w:szCs w:val="20"/>
          <w:lang w:eastAsia="sl-SI"/>
        </w:rPr>
        <w:t>,</w:t>
      </w:r>
      <w:r w:rsidR="004E01D1" w:rsidRPr="009F78D0">
        <w:rPr>
          <w:color w:val="404040" w:themeColor="text1" w:themeTint="BF"/>
          <w:sz w:val="20"/>
          <w:szCs w:val="20"/>
          <w:lang w:eastAsia="sl-SI"/>
        </w:rPr>
        <w:t xml:space="preserve"> </w:t>
      </w:r>
      <w:r w:rsidR="00FA60C6">
        <w:rPr>
          <w:color w:val="404040" w:themeColor="text1" w:themeTint="BF"/>
          <w:sz w:val="20"/>
          <w:szCs w:val="20"/>
          <w:lang w:eastAsia="sl-SI"/>
        </w:rPr>
        <w:t xml:space="preserve">doseganju </w:t>
      </w:r>
      <w:r w:rsidR="004E01D1" w:rsidRPr="009F78D0">
        <w:rPr>
          <w:color w:val="404040" w:themeColor="text1" w:themeTint="BF"/>
          <w:sz w:val="20"/>
          <w:szCs w:val="20"/>
          <w:lang w:eastAsia="sl-SI"/>
        </w:rPr>
        <w:t>pričakovanih rezultatov</w:t>
      </w:r>
      <w:r w:rsidR="004F4003" w:rsidRPr="009F78D0">
        <w:rPr>
          <w:color w:val="404040" w:themeColor="text1" w:themeTint="BF"/>
          <w:sz w:val="20"/>
          <w:szCs w:val="20"/>
          <w:lang w:eastAsia="sl-SI"/>
        </w:rPr>
        <w:t xml:space="preserve"> aktivnosti ter poroča</w:t>
      </w:r>
      <w:r w:rsidR="004E01D1" w:rsidRPr="009F78D0">
        <w:rPr>
          <w:color w:val="404040" w:themeColor="text1" w:themeTint="BF"/>
          <w:sz w:val="20"/>
          <w:szCs w:val="20"/>
          <w:lang w:eastAsia="sl-SI"/>
        </w:rPr>
        <w:t>nj</w:t>
      </w:r>
      <w:r w:rsidR="009E501E">
        <w:rPr>
          <w:color w:val="404040" w:themeColor="text1" w:themeTint="BF"/>
          <w:sz w:val="20"/>
          <w:szCs w:val="20"/>
          <w:lang w:eastAsia="sl-SI"/>
        </w:rPr>
        <w:t>u</w:t>
      </w:r>
      <w:r w:rsidR="004F4003" w:rsidRPr="009F78D0">
        <w:rPr>
          <w:color w:val="404040" w:themeColor="text1" w:themeTint="BF"/>
          <w:sz w:val="20"/>
          <w:szCs w:val="20"/>
          <w:lang w:eastAsia="sl-SI"/>
        </w:rPr>
        <w:t xml:space="preserve"> o njihovem doseganju.</w:t>
      </w:r>
      <w:r w:rsidR="002A14DC">
        <w:rPr>
          <w:color w:val="404040" w:themeColor="text1" w:themeTint="BF"/>
          <w:sz w:val="20"/>
          <w:szCs w:val="20"/>
          <w:lang w:eastAsia="sl-SI"/>
        </w:rPr>
        <w:t xml:space="preserve"> Poenotenje standardov bo izvedeno </w:t>
      </w:r>
      <w:r w:rsidR="009E501E" w:rsidRPr="00010FD6">
        <w:rPr>
          <w:color w:val="404040" w:themeColor="text1" w:themeTint="BF"/>
          <w:sz w:val="20"/>
          <w:szCs w:val="20"/>
          <w:lang w:eastAsia="sl-SI"/>
        </w:rPr>
        <w:t>najkasneje leta 2020.</w:t>
      </w:r>
    </w:p>
    <w:p w14:paraId="7CBA8085" w14:textId="77777777" w:rsidR="00702CAD" w:rsidRDefault="004F4003" w:rsidP="00702CAD">
      <w:pPr>
        <w:numPr>
          <w:ilvl w:val="0"/>
          <w:numId w:val="19"/>
        </w:numPr>
        <w:spacing w:after="0" w:line="240" w:lineRule="auto"/>
        <w:ind w:left="426" w:hanging="426"/>
        <w:contextualSpacing/>
        <w:jc w:val="both"/>
        <w:rPr>
          <w:color w:val="404040" w:themeColor="text1" w:themeTint="BF"/>
          <w:sz w:val="20"/>
          <w:szCs w:val="20"/>
          <w:lang w:eastAsia="sl-SI"/>
        </w:rPr>
      </w:pPr>
      <w:r w:rsidRPr="00010FD6">
        <w:rPr>
          <w:color w:val="404040" w:themeColor="text1" w:themeTint="BF"/>
          <w:sz w:val="20"/>
          <w:szCs w:val="20"/>
        </w:rPr>
        <w:t xml:space="preserve">Letno poročilo o mednarodnem razvojnem sodelovanju Republike Slovenije za Vlado in Državni zbor </w:t>
      </w:r>
      <w:r w:rsidR="00555B57">
        <w:rPr>
          <w:color w:val="404040" w:themeColor="text1" w:themeTint="BF"/>
          <w:sz w:val="20"/>
          <w:szCs w:val="20"/>
        </w:rPr>
        <w:t>Republike Slovenije</w:t>
      </w:r>
      <w:r w:rsidRPr="00010FD6">
        <w:rPr>
          <w:color w:val="404040" w:themeColor="text1" w:themeTint="BF"/>
          <w:sz w:val="20"/>
          <w:szCs w:val="20"/>
        </w:rPr>
        <w:t xml:space="preserve"> bo </w:t>
      </w:r>
      <w:r w:rsidR="005D0CE5" w:rsidRPr="00010FD6">
        <w:rPr>
          <w:color w:val="404040" w:themeColor="text1" w:themeTint="BF"/>
          <w:sz w:val="20"/>
          <w:szCs w:val="20"/>
        </w:rPr>
        <w:t>od leta 20</w:t>
      </w:r>
      <w:r w:rsidR="00866DFD" w:rsidRPr="00010FD6">
        <w:rPr>
          <w:color w:val="404040" w:themeColor="text1" w:themeTint="BF"/>
          <w:sz w:val="20"/>
          <w:szCs w:val="20"/>
        </w:rPr>
        <w:t>21</w:t>
      </w:r>
      <w:r w:rsidR="005D0CE5" w:rsidRPr="00010FD6">
        <w:rPr>
          <w:color w:val="404040" w:themeColor="text1" w:themeTint="BF"/>
          <w:sz w:val="20"/>
          <w:szCs w:val="20"/>
        </w:rPr>
        <w:t xml:space="preserve"> </w:t>
      </w:r>
      <w:r w:rsidRPr="00010FD6">
        <w:rPr>
          <w:color w:val="404040" w:themeColor="text1" w:themeTint="BF"/>
          <w:sz w:val="20"/>
          <w:szCs w:val="20"/>
        </w:rPr>
        <w:t xml:space="preserve">vključevalo poglavje o doseženih ciljih in rezultatih, </w:t>
      </w:r>
      <w:r w:rsidR="0039013D">
        <w:rPr>
          <w:color w:val="404040" w:themeColor="text1" w:themeTint="BF"/>
          <w:sz w:val="20"/>
          <w:szCs w:val="20"/>
        </w:rPr>
        <w:t xml:space="preserve">in </w:t>
      </w:r>
      <w:r w:rsidRPr="00010FD6">
        <w:rPr>
          <w:color w:val="404040" w:themeColor="text1" w:themeTint="BF"/>
          <w:sz w:val="20"/>
          <w:szCs w:val="20"/>
        </w:rPr>
        <w:t>prav tako bo to del periodičnih evalvacij.</w:t>
      </w:r>
    </w:p>
    <w:p w14:paraId="19E15858" w14:textId="77777777" w:rsidR="00702CAD" w:rsidRDefault="00E675A9" w:rsidP="00702CAD">
      <w:pPr>
        <w:numPr>
          <w:ilvl w:val="0"/>
          <w:numId w:val="19"/>
        </w:numPr>
        <w:spacing w:after="0" w:line="240" w:lineRule="auto"/>
        <w:ind w:left="426" w:hanging="426"/>
        <w:contextualSpacing/>
        <w:jc w:val="both"/>
        <w:rPr>
          <w:color w:val="404040" w:themeColor="text1" w:themeTint="BF"/>
          <w:sz w:val="20"/>
          <w:szCs w:val="20"/>
          <w:lang w:eastAsia="sl-SI"/>
        </w:rPr>
      </w:pPr>
      <w:r>
        <w:rPr>
          <w:color w:val="404040" w:themeColor="text1" w:themeTint="BF"/>
          <w:sz w:val="20"/>
          <w:szCs w:val="20"/>
        </w:rPr>
        <w:t>Nacionalni k</w:t>
      </w:r>
      <w:r w:rsidR="00E11E18" w:rsidRPr="00702CAD">
        <w:rPr>
          <w:color w:val="404040" w:themeColor="text1" w:themeTint="BF"/>
          <w:sz w:val="20"/>
          <w:szCs w:val="20"/>
        </w:rPr>
        <w:t xml:space="preserve">oordinator bo </w:t>
      </w:r>
      <w:r w:rsidR="005D0CE5" w:rsidRPr="00D01FCF">
        <w:rPr>
          <w:color w:val="404040" w:themeColor="text1" w:themeTint="BF"/>
          <w:sz w:val="20"/>
          <w:szCs w:val="20"/>
        </w:rPr>
        <w:t>z letom 201</w:t>
      </w:r>
      <w:r w:rsidR="004F2D56">
        <w:rPr>
          <w:color w:val="404040" w:themeColor="text1" w:themeTint="BF"/>
          <w:sz w:val="20"/>
          <w:szCs w:val="20"/>
        </w:rPr>
        <w:t>9</w:t>
      </w:r>
      <w:r w:rsidR="005D0CE5" w:rsidRPr="00D01FCF">
        <w:rPr>
          <w:color w:val="404040" w:themeColor="text1" w:themeTint="BF"/>
          <w:sz w:val="20"/>
          <w:szCs w:val="20"/>
        </w:rPr>
        <w:t xml:space="preserve"> </w:t>
      </w:r>
      <w:r w:rsidR="00E11E18" w:rsidRPr="00702CAD">
        <w:rPr>
          <w:color w:val="404040" w:themeColor="text1" w:themeTint="BF"/>
          <w:sz w:val="20"/>
          <w:szCs w:val="20"/>
        </w:rPr>
        <w:t>p</w:t>
      </w:r>
      <w:r w:rsidR="004F4003" w:rsidRPr="00702CAD">
        <w:rPr>
          <w:color w:val="404040" w:themeColor="text1" w:themeTint="BF"/>
          <w:sz w:val="20"/>
          <w:szCs w:val="20"/>
        </w:rPr>
        <w:t>ristopil</w:t>
      </w:r>
      <w:r w:rsidR="00E11E18" w:rsidRPr="00702CAD">
        <w:rPr>
          <w:color w:val="404040" w:themeColor="text1" w:themeTint="BF"/>
          <w:sz w:val="20"/>
          <w:szCs w:val="20"/>
        </w:rPr>
        <w:t xml:space="preserve"> </w:t>
      </w:r>
      <w:r w:rsidR="004F4003" w:rsidRPr="00702CAD">
        <w:rPr>
          <w:color w:val="404040" w:themeColor="text1" w:themeTint="BF"/>
          <w:sz w:val="20"/>
          <w:szCs w:val="20"/>
        </w:rPr>
        <w:t xml:space="preserve">k sistematičnemu izvajanju </w:t>
      </w:r>
      <w:r w:rsidR="00702CAD" w:rsidRPr="00702CAD">
        <w:rPr>
          <w:color w:val="404040" w:themeColor="text1" w:themeTint="BF"/>
          <w:sz w:val="20"/>
          <w:szCs w:val="20"/>
        </w:rPr>
        <w:t xml:space="preserve">do treh </w:t>
      </w:r>
      <w:r w:rsidR="004F4003" w:rsidRPr="00702CAD">
        <w:rPr>
          <w:color w:val="404040" w:themeColor="text1" w:themeTint="BF"/>
          <w:sz w:val="20"/>
          <w:szCs w:val="20"/>
        </w:rPr>
        <w:t>terenskih obiskov</w:t>
      </w:r>
      <w:r w:rsidR="00702CAD" w:rsidRPr="00702CAD">
        <w:rPr>
          <w:color w:val="404040" w:themeColor="text1" w:themeTint="BF"/>
          <w:sz w:val="20"/>
          <w:szCs w:val="20"/>
        </w:rPr>
        <w:t xml:space="preserve"> letno</w:t>
      </w:r>
      <w:r w:rsidR="004F4003" w:rsidRPr="00702CAD">
        <w:rPr>
          <w:color w:val="404040" w:themeColor="text1" w:themeTint="BF"/>
          <w:sz w:val="20"/>
          <w:szCs w:val="20"/>
        </w:rPr>
        <w:t>, ki bodo poleg preverjanja izvedbe projektnih aktivnosti</w:t>
      </w:r>
      <w:r w:rsidR="0035138F">
        <w:rPr>
          <w:color w:val="404040" w:themeColor="text1" w:themeTint="BF"/>
          <w:sz w:val="20"/>
          <w:szCs w:val="20"/>
        </w:rPr>
        <w:t xml:space="preserve"> ter</w:t>
      </w:r>
      <w:r w:rsidR="0035138F" w:rsidRPr="00702CAD">
        <w:rPr>
          <w:color w:val="404040" w:themeColor="text1" w:themeTint="BF"/>
          <w:sz w:val="20"/>
          <w:szCs w:val="20"/>
        </w:rPr>
        <w:t xml:space="preserve"> </w:t>
      </w:r>
      <w:r w:rsidR="004F4003" w:rsidRPr="00702CAD">
        <w:rPr>
          <w:color w:val="404040" w:themeColor="text1" w:themeTint="BF"/>
          <w:sz w:val="20"/>
          <w:szCs w:val="20"/>
        </w:rPr>
        <w:t xml:space="preserve">dejanskega nastanka in namenske porabe </w:t>
      </w:r>
      <w:r w:rsidR="001C37B6">
        <w:rPr>
          <w:color w:val="404040" w:themeColor="text1" w:themeTint="BF"/>
          <w:sz w:val="20"/>
          <w:szCs w:val="20"/>
        </w:rPr>
        <w:t>sredstev</w:t>
      </w:r>
      <w:r w:rsidR="004F4003" w:rsidRPr="00702CAD">
        <w:rPr>
          <w:color w:val="404040" w:themeColor="text1" w:themeTint="BF"/>
          <w:sz w:val="20"/>
          <w:szCs w:val="20"/>
        </w:rPr>
        <w:t xml:space="preserve"> vključevali tudi preučitev skladnosti z razvojnimi okviri partnerskih držav, oceno </w:t>
      </w:r>
      <w:r w:rsidR="001C37B6">
        <w:rPr>
          <w:color w:val="404040" w:themeColor="text1" w:themeTint="BF"/>
          <w:sz w:val="20"/>
          <w:szCs w:val="20"/>
        </w:rPr>
        <w:t xml:space="preserve">rezultatov s strani </w:t>
      </w:r>
      <w:r w:rsidR="004F4003" w:rsidRPr="00702CAD">
        <w:rPr>
          <w:color w:val="404040" w:themeColor="text1" w:themeTint="BF"/>
          <w:sz w:val="20"/>
          <w:szCs w:val="20"/>
        </w:rPr>
        <w:t xml:space="preserve">končnih uporabnikov </w:t>
      </w:r>
      <w:r w:rsidR="00FA60C6">
        <w:rPr>
          <w:color w:val="404040" w:themeColor="text1" w:themeTint="BF"/>
          <w:sz w:val="20"/>
          <w:szCs w:val="20"/>
        </w:rPr>
        <w:t xml:space="preserve">aktivnosti oziroma </w:t>
      </w:r>
      <w:r w:rsidR="004F4003" w:rsidRPr="00702CAD">
        <w:rPr>
          <w:color w:val="404040" w:themeColor="text1" w:themeTint="BF"/>
          <w:sz w:val="20"/>
          <w:szCs w:val="20"/>
        </w:rPr>
        <w:t xml:space="preserve">projektov </w:t>
      </w:r>
      <w:r w:rsidR="00F82850" w:rsidRPr="00702CAD">
        <w:rPr>
          <w:color w:val="404040" w:themeColor="text1" w:themeTint="BF"/>
          <w:sz w:val="20"/>
          <w:szCs w:val="20"/>
        </w:rPr>
        <w:t xml:space="preserve">in </w:t>
      </w:r>
      <w:r w:rsidR="004F4003" w:rsidRPr="00702CAD">
        <w:rPr>
          <w:color w:val="404040" w:themeColor="text1" w:themeTint="BF"/>
          <w:sz w:val="20"/>
          <w:szCs w:val="20"/>
        </w:rPr>
        <w:t xml:space="preserve">pripravo poročil za prihodnje načrtovanje </w:t>
      </w:r>
      <w:r>
        <w:rPr>
          <w:color w:val="404040" w:themeColor="text1" w:themeTint="BF"/>
          <w:sz w:val="20"/>
          <w:szCs w:val="20"/>
        </w:rPr>
        <w:t xml:space="preserve">mednarodnega </w:t>
      </w:r>
      <w:r w:rsidR="004F4003" w:rsidRPr="00702CAD">
        <w:rPr>
          <w:color w:val="404040" w:themeColor="text1" w:themeTint="BF"/>
          <w:sz w:val="20"/>
          <w:szCs w:val="20"/>
        </w:rPr>
        <w:t>razvojnega sodelovanja</w:t>
      </w:r>
      <w:r w:rsidR="001C37B6">
        <w:rPr>
          <w:rStyle w:val="FootnoteReference"/>
          <w:color w:val="404040" w:themeColor="text1" w:themeTint="BF"/>
          <w:sz w:val="20"/>
          <w:szCs w:val="20"/>
        </w:rPr>
        <w:footnoteReference w:id="47"/>
      </w:r>
      <w:r w:rsidR="004F4003" w:rsidRPr="00702CAD">
        <w:rPr>
          <w:color w:val="404040" w:themeColor="text1" w:themeTint="BF"/>
          <w:sz w:val="20"/>
          <w:szCs w:val="20"/>
        </w:rPr>
        <w:t>.</w:t>
      </w:r>
      <w:r w:rsidR="00702CAD" w:rsidRPr="00702CAD">
        <w:rPr>
          <w:color w:val="404040" w:themeColor="text1" w:themeTint="BF"/>
          <w:sz w:val="20"/>
          <w:szCs w:val="20"/>
        </w:rPr>
        <w:t xml:space="preserve"> </w:t>
      </w:r>
    </w:p>
    <w:p w14:paraId="7506DC57" w14:textId="77777777" w:rsidR="00157ECA" w:rsidRPr="00702CAD" w:rsidRDefault="00157ECA" w:rsidP="00702CAD">
      <w:pPr>
        <w:numPr>
          <w:ilvl w:val="0"/>
          <w:numId w:val="19"/>
        </w:numPr>
        <w:spacing w:after="0" w:line="240" w:lineRule="auto"/>
        <w:ind w:left="426" w:hanging="426"/>
        <w:contextualSpacing/>
        <w:jc w:val="both"/>
        <w:rPr>
          <w:color w:val="404040" w:themeColor="text1" w:themeTint="BF"/>
          <w:sz w:val="20"/>
          <w:szCs w:val="20"/>
          <w:lang w:eastAsia="sl-SI"/>
        </w:rPr>
      </w:pPr>
      <w:r>
        <w:rPr>
          <w:color w:val="404040" w:themeColor="text1" w:themeTint="BF"/>
          <w:sz w:val="20"/>
          <w:szCs w:val="20"/>
        </w:rPr>
        <w:t xml:space="preserve">Tako ministrstva </w:t>
      </w:r>
      <w:r w:rsidR="00FA60C6">
        <w:rPr>
          <w:color w:val="404040" w:themeColor="text1" w:themeTint="BF"/>
          <w:sz w:val="20"/>
          <w:szCs w:val="20"/>
        </w:rPr>
        <w:t xml:space="preserve">kot izvajalci si bodo </w:t>
      </w:r>
      <w:r>
        <w:rPr>
          <w:color w:val="404040" w:themeColor="text1" w:themeTint="BF"/>
          <w:sz w:val="20"/>
          <w:szCs w:val="20"/>
        </w:rPr>
        <w:t xml:space="preserve">izmenjevali dobre prakse in izkušnje v svojih prizadevanjih za stalen proces optimizacije, digitalizacije, poenostavitev in osredotočenosti na učinkovitost pri doseganju rezultatov svojega delovanja na področju mednarodnega razvojnega sodelovanja in humanitarne pomoči. </w:t>
      </w:r>
    </w:p>
    <w:p w14:paraId="233FF489" w14:textId="77777777" w:rsidR="00514B64" w:rsidRPr="009F78D0" w:rsidRDefault="00F7472E" w:rsidP="00702CAD">
      <w:pPr>
        <w:pStyle w:val="Heading2"/>
        <w:ind w:left="0" w:firstLine="0"/>
      </w:pPr>
      <w:bookmarkStart w:id="104" w:name="_Toc499265034"/>
      <w:bookmarkStart w:id="105" w:name="_Toc520192383"/>
      <w:r>
        <w:t>1</w:t>
      </w:r>
      <w:r w:rsidR="00FB4D60">
        <w:t>1</w:t>
      </w:r>
      <w:r>
        <w:t xml:space="preserve">.3 </w:t>
      </w:r>
      <w:r w:rsidR="00514B64" w:rsidRPr="009F78D0">
        <w:t xml:space="preserve">Evalvacije in razvoj </w:t>
      </w:r>
      <w:proofErr w:type="spellStart"/>
      <w:r w:rsidR="00514B64" w:rsidRPr="009F78D0">
        <w:t>evalvacijske</w:t>
      </w:r>
      <w:proofErr w:type="spellEnd"/>
      <w:r w:rsidR="00514B64" w:rsidRPr="009F78D0">
        <w:t xml:space="preserve"> kulture</w:t>
      </w:r>
      <w:bookmarkEnd w:id="104"/>
      <w:bookmarkEnd w:id="105"/>
    </w:p>
    <w:p w14:paraId="6794FA38" w14:textId="77777777" w:rsidR="007C5A56" w:rsidRDefault="00DD17A2" w:rsidP="00F42B5C">
      <w:pPr>
        <w:spacing w:after="0" w:line="240" w:lineRule="auto"/>
        <w:jc w:val="both"/>
        <w:rPr>
          <w:rFonts w:cs="Arial"/>
          <w:color w:val="404040" w:themeColor="text1" w:themeTint="BF"/>
          <w:sz w:val="20"/>
          <w:szCs w:val="20"/>
          <w:lang w:eastAsia="sl-SI"/>
        </w:rPr>
      </w:pPr>
      <w:r w:rsidRPr="009F78D0">
        <w:rPr>
          <w:rFonts w:cs="Arial"/>
          <w:color w:val="404040" w:themeColor="text1" w:themeTint="BF"/>
          <w:sz w:val="20"/>
          <w:szCs w:val="20"/>
          <w:lang w:eastAsia="sl-SI"/>
        </w:rPr>
        <w:t xml:space="preserve">K izboljšanju načrtovanja in izvajanja </w:t>
      </w:r>
      <w:r w:rsidR="00AB0864" w:rsidRPr="009F78D0">
        <w:rPr>
          <w:rFonts w:cs="Arial"/>
          <w:color w:val="404040" w:themeColor="text1" w:themeTint="BF"/>
          <w:sz w:val="20"/>
          <w:szCs w:val="20"/>
          <w:lang w:eastAsia="sl-SI"/>
        </w:rPr>
        <w:t>mednarodnega razvojnega sodelovanja in humanitarne pomoči ter</w:t>
      </w:r>
      <w:r w:rsidRPr="009F78D0">
        <w:rPr>
          <w:rFonts w:cs="Arial"/>
          <w:color w:val="404040" w:themeColor="text1" w:themeTint="BF"/>
          <w:sz w:val="20"/>
          <w:szCs w:val="20"/>
          <w:lang w:eastAsia="sl-SI"/>
        </w:rPr>
        <w:t xml:space="preserve"> posledično k izboljšanju upravljanja </w:t>
      </w:r>
      <w:r w:rsidR="00FA60C6">
        <w:rPr>
          <w:rFonts w:cs="Arial"/>
          <w:color w:val="404040" w:themeColor="text1" w:themeTint="BF"/>
          <w:sz w:val="20"/>
          <w:szCs w:val="20"/>
          <w:lang w:eastAsia="sl-SI"/>
        </w:rPr>
        <w:t>rezultatov</w:t>
      </w:r>
      <w:r w:rsidRPr="009F78D0">
        <w:rPr>
          <w:rFonts w:cs="Arial"/>
          <w:color w:val="404040" w:themeColor="text1" w:themeTint="BF"/>
          <w:sz w:val="20"/>
          <w:szCs w:val="20"/>
          <w:lang w:eastAsia="sl-SI"/>
        </w:rPr>
        <w:t xml:space="preserve"> prispevajo tudi evalvacije. </w:t>
      </w:r>
      <w:r w:rsidR="00FA60C6">
        <w:rPr>
          <w:rFonts w:cs="Arial"/>
          <w:color w:val="404040" w:themeColor="text1" w:themeTint="BF"/>
          <w:sz w:val="20"/>
          <w:szCs w:val="20"/>
          <w:lang w:eastAsia="sl-SI"/>
        </w:rPr>
        <w:t>P</w:t>
      </w:r>
      <w:r w:rsidRPr="009F78D0">
        <w:rPr>
          <w:rFonts w:cs="Arial"/>
          <w:color w:val="404040" w:themeColor="text1" w:themeTint="BF"/>
          <w:sz w:val="20"/>
          <w:szCs w:val="20"/>
          <w:lang w:eastAsia="sl-SI"/>
        </w:rPr>
        <w:t xml:space="preserve">o standardih </w:t>
      </w:r>
      <w:r w:rsidR="0024745F" w:rsidRPr="009F78D0">
        <w:rPr>
          <w:rFonts w:cs="Arial"/>
          <w:color w:val="404040" w:themeColor="text1" w:themeTint="BF"/>
          <w:sz w:val="20"/>
          <w:szCs w:val="20"/>
          <w:lang w:eastAsia="sl-SI"/>
        </w:rPr>
        <w:t xml:space="preserve">DAC </w:t>
      </w:r>
      <w:r w:rsidR="00FA60C6">
        <w:rPr>
          <w:rFonts w:cs="Arial"/>
          <w:color w:val="404040" w:themeColor="text1" w:themeTint="BF"/>
          <w:sz w:val="20"/>
          <w:szCs w:val="20"/>
          <w:lang w:eastAsia="sl-SI"/>
        </w:rPr>
        <w:t xml:space="preserve">so evalvacije </w:t>
      </w:r>
      <w:r w:rsidRPr="009F78D0">
        <w:rPr>
          <w:rFonts w:cs="Arial"/>
          <w:color w:val="404040" w:themeColor="text1" w:themeTint="BF"/>
          <w:sz w:val="20"/>
          <w:szCs w:val="20"/>
          <w:lang w:eastAsia="sl-SI"/>
        </w:rPr>
        <w:t xml:space="preserve">sistematičen in objektiven vpogled </w:t>
      </w:r>
      <w:r w:rsidR="00E11BD9">
        <w:rPr>
          <w:rFonts w:cs="Arial"/>
          <w:color w:val="404040" w:themeColor="text1" w:themeTint="BF"/>
          <w:sz w:val="20"/>
          <w:szCs w:val="20"/>
          <w:lang w:eastAsia="sl-SI"/>
        </w:rPr>
        <w:t xml:space="preserve">zunanjih </w:t>
      </w:r>
      <w:proofErr w:type="spellStart"/>
      <w:r w:rsidR="00E11BD9">
        <w:rPr>
          <w:rFonts w:cs="Arial"/>
          <w:color w:val="404040" w:themeColor="text1" w:themeTint="BF"/>
          <w:sz w:val="20"/>
          <w:szCs w:val="20"/>
          <w:lang w:eastAsia="sl-SI"/>
        </w:rPr>
        <w:t>evalvatorjev</w:t>
      </w:r>
      <w:proofErr w:type="spellEnd"/>
      <w:r w:rsidR="00E11BD9">
        <w:rPr>
          <w:rFonts w:cs="Arial"/>
          <w:color w:val="404040" w:themeColor="text1" w:themeTint="BF"/>
          <w:sz w:val="20"/>
          <w:szCs w:val="20"/>
          <w:lang w:eastAsia="sl-SI"/>
        </w:rPr>
        <w:t xml:space="preserve"> </w:t>
      </w:r>
      <w:r w:rsidRPr="009F78D0">
        <w:rPr>
          <w:rFonts w:cs="Arial"/>
          <w:color w:val="404040" w:themeColor="text1" w:themeTint="BF"/>
          <w:sz w:val="20"/>
          <w:szCs w:val="20"/>
          <w:lang w:eastAsia="sl-SI"/>
        </w:rPr>
        <w:t xml:space="preserve">v tekočo ali zaključeno politiko, program ali projekt ter njihovo pripravo, izvedbo in rezultate. Z evalvacijami se ugotavlja njihova ustreznost in doseganje ciljev ter ocenjuje uspešnost, učinkovitost, vpliv in trajnost razvojnih dejavnosti. </w:t>
      </w:r>
    </w:p>
    <w:p w14:paraId="59501700" w14:textId="77777777" w:rsidR="007C5A56" w:rsidRDefault="007C5A56" w:rsidP="00F42B5C">
      <w:pPr>
        <w:spacing w:after="0" w:line="240" w:lineRule="auto"/>
        <w:jc w:val="both"/>
        <w:rPr>
          <w:rFonts w:cs="Arial"/>
          <w:color w:val="404040" w:themeColor="text1" w:themeTint="BF"/>
          <w:sz w:val="20"/>
          <w:szCs w:val="20"/>
          <w:lang w:eastAsia="sl-SI"/>
        </w:rPr>
      </w:pPr>
    </w:p>
    <w:p w14:paraId="708F40FA" w14:textId="77777777" w:rsidR="00E2544F" w:rsidRPr="009F78D0" w:rsidRDefault="00DD17A2" w:rsidP="00F42B5C">
      <w:pPr>
        <w:spacing w:after="0" w:line="240" w:lineRule="auto"/>
        <w:jc w:val="both"/>
        <w:rPr>
          <w:rFonts w:asciiTheme="minorHAnsi" w:hAnsiTheme="minorHAnsi"/>
          <w:bCs/>
          <w:iCs/>
          <w:color w:val="404040" w:themeColor="text1" w:themeTint="BF"/>
          <w:sz w:val="20"/>
          <w:szCs w:val="20"/>
        </w:rPr>
      </w:pPr>
      <w:r w:rsidRPr="009F78D0">
        <w:rPr>
          <w:rFonts w:cs="Arial"/>
          <w:color w:val="404040" w:themeColor="text1" w:themeTint="BF"/>
          <w:sz w:val="20"/>
          <w:szCs w:val="20"/>
          <w:lang w:eastAsia="sl-SI"/>
        </w:rPr>
        <w:t xml:space="preserve">Glavni namen evalvacije je izboljšati prihodnje politike, programe in projekte </w:t>
      </w:r>
      <w:r w:rsidR="00AB0864" w:rsidRPr="009F78D0">
        <w:rPr>
          <w:rFonts w:cs="Arial"/>
          <w:color w:val="404040" w:themeColor="text1" w:themeTint="BF"/>
          <w:sz w:val="20"/>
          <w:szCs w:val="20"/>
          <w:lang w:eastAsia="sl-SI"/>
        </w:rPr>
        <w:t>mednarodnega razvojnega sodelovanja</w:t>
      </w:r>
      <w:r w:rsidRPr="009F78D0">
        <w:rPr>
          <w:rFonts w:cs="Arial"/>
          <w:color w:val="404040" w:themeColor="text1" w:themeTint="BF"/>
          <w:sz w:val="20"/>
          <w:szCs w:val="20"/>
          <w:lang w:eastAsia="sl-SI"/>
        </w:rPr>
        <w:t xml:space="preserve">, saj se znanje, pridobljeno z evalvacijami, uporabi za izboljšanje postopkov odločanja in oblikovanja politik, s katerimi se poveča ustreznost, učinkovitost in uspešnost </w:t>
      </w:r>
      <w:r w:rsidR="00AB0864" w:rsidRPr="009F78D0">
        <w:rPr>
          <w:rFonts w:cs="Arial"/>
          <w:color w:val="404040" w:themeColor="text1" w:themeTint="BF"/>
          <w:sz w:val="20"/>
          <w:szCs w:val="20"/>
          <w:lang w:eastAsia="sl-SI"/>
        </w:rPr>
        <w:t>mednarodnega razvojnega sodelovanja</w:t>
      </w:r>
      <w:r w:rsidRPr="009F78D0">
        <w:rPr>
          <w:rFonts w:cs="Arial"/>
          <w:color w:val="404040" w:themeColor="text1" w:themeTint="BF"/>
          <w:sz w:val="20"/>
          <w:szCs w:val="20"/>
          <w:lang w:eastAsia="sl-SI"/>
        </w:rPr>
        <w:t xml:space="preserve">. </w:t>
      </w:r>
      <w:r w:rsidR="00E2544F" w:rsidRPr="009F78D0">
        <w:rPr>
          <w:rFonts w:asciiTheme="minorHAnsi" w:hAnsiTheme="minorHAnsi"/>
          <w:color w:val="404040" w:themeColor="text1" w:themeTint="BF"/>
          <w:sz w:val="20"/>
          <w:szCs w:val="20"/>
        </w:rPr>
        <w:t xml:space="preserve">Na podlagi ugotovitev in priporočil vsake evalvacije se </w:t>
      </w:r>
      <w:r w:rsidR="00E2544F" w:rsidRPr="009F78D0">
        <w:rPr>
          <w:rFonts w:asciiTheme="minorHAnsi" w:hAnsiTheme="minorHAnsi"/>
          <w:bCs/>
          <w:iCs/>
          <w:color w:val="404040" w:themeColor="text1" w:themeTint="BF"/>
          <w:sz w:val="20"/>
          <w:szCs w:val="20"/>
        </w:rPr>
        <w:t>opredeli</w:t>
      </w:r>
      <w:r w:rsidR="001935ED">
        <w:rPr>
          <w:rFonts w:asciiTheme="minorHAnsi" w:hAnsiTheme="minorHAnsi"/>
          <w:bCs/>
          <w:iCs/>
          <w:color w:val="404040" w:themeColor="text1" w:themeTint="BF"/>
          <w:sz w:val="20"/>
          <w:szCs w:val="20"/>
        </w:rPr>
        <w:t>jo ukrepi, potrebni</w:t>
      </w:r>
      <w:r w:rsidR="00E2544F" w:rsidRPr="009F78D0">
        <w:rPr>
          <w:rFonts w:asciiTheme="minorHAnsi" w:hAnsiTheme="minorHAnsi"/>
          <w:bCs/>
          <w:iCs/>
          <w:color w:val="404040" w:themeColor="text1" w:themeTint="BF"/>
          <w:sz w:val="20"/>
          <w:szCs w:val="20"/>
        </w:rPr>
        <w:t xml:space="preserve"> za izboljšanje kakovosti konkretnega projekta, programa ali politike </w:t>
      </w:r>
      <w:r w:rsidR="0035138F">
        <w:rPr>
          <w:rFonts w:asciiTheme="minorHAnsi" w:hAnsiTheme="minorHAnsi"/>
          <w:bCs/>
          <w:iCs/>
          <w:color w:val="404040" w:themeColor="text1" w:themeTint="BF"/>
          <w:sz w:val="20"/>
          <w:szCs w:val="20"/>
        </w:rPr>
        <w:t>oziroma</w:t>
      </w:r>
      <w:r w:rsidR="0035138F" w:rsidRPr="009F78D0">
        <w:rPr>
          <w:rFonts w:asciiTheme="minorHAnsi" w:hAnsiTheme="minorHAnsi"/>
          <w:bCs/>
          <w:iCs/>
          <w:color w:val="404040" w:themeColor="text1" w:themeTint="BF"/>
          <w:sz w:val="20"/>
          <w:szCs w:val="20"/>
        </w:rPr>
        <w:t xml:space="preserve"> </w:t>
      </w:r>
      <w:r w:rsidR="00E2544F" w:rsidRPr="009F78D0">
        <w:rPr>
          <w:rFonts w:asciiTheme="minorHAnsi" w:hAnsiTheme="minorHAnsi"/>
          <w:bCs/>
          <w:iCs/>
          <w:color w:val="404040" w:themeColor="text1" w:themeTint="BF"/>
          <w:sz w:val="20"/>
          <w:szCs w:val="20"/>
        </w:rPr>
        <w:t xml:space="preserve">za reševanje težav. </w:t>
      </w:r>
    </w:p>
    <w:p w14:paraId="42BC98D4" w14:textId="77777777" w:rsidR="00530C85" w:rsidRPr="009F78D0" w:rsidRDefault="00530C85" w:rsidP="00F42B5C">
      <w:pPr>
        <w:spacing w:after="0" w:line="240" w:lineRule="auto"/>
        <w:jc w:val="both"/>
        <w:rPr>
          <w:rFonts w:cs="Arial"/>
          <w:color w:val="404040" w:themeColor="text1" w:themeTint="BF"/>
          <w:sz w:val="20"/>
          <w:szCs w:val="20"/>
          <w:lang w:eastAsia="sl-SI"/>
        </w:rPr>
      </w:pPr>
    </w:p>
    <w:p w14:paraId="583FC6F8" w14:textId="77777777" w:rsidR="00530C85" w:rsidRPr="009F78D0" w:rsidRDefault="00DD17A2" w:rsidP="00F42B5C">
      <w:pPr>
        <w:spacing w:after="0" w:line="240" w:lineRule="auto"/>
        <w:jc w:val="both"/>
        <w:rPr>
          <w:rFonts w:cs="Arial"/>
          <w:color w:val="404040" w:themeColor="text1" w:themeTint="BF"/>
          <w:sz w:val="20"/>
          <w:szCs w:val="20"/>
          <w:lang w:eastAsia="sl-SI"/>
        </w:rPr>
      </w:pPr>
      <w:r w:rsidRPr="009F78D0">
        <w:rPr>
          <w:rFonts w:cs="Arial"/>
          <w:color w:val="404040" w:themeColor="text1" w:themeTint="BF"/>
          <w:sz w:val="20"/>
          <w:szCs w:val="20"/>
          <w:lang w:eastAsia="sl-SI"/>
        </w:rPr>
        <w:t>Podlag</w:t>
      </w:r>
      <w:r w:rsidR="001935ED">
        <w:rPr>
          <w:rFonts w:cs="Arial"/>
          <w:color w:val="404040" w:themeColor="text1" w:themeTint="BF"/>
          <w:sz w:val="20"/>
          <w:szCs w:val="20"/>
          <w:lang w:eastAsia="sl-SI"/>
        </w:rPr>
        <w:t>a</w:t>
      </w:r>
      <w:r w:rsidRPr="009F78D0">
        <w:rPr>
          <w:rFonts w:cs="Arial"/>
          <w:color w:val="404040" w:themeColor="text1" w:themeTint="BF"/>
          <w:sz w:val="20"/>
          <w:szCs w:val="20"/>
          <w:lang w:eastAsia="sl-SI"/>
        </w:rPr>
        <w:t xml:space="preserve"> za evalvacijo </w:t>
      </w:r>
      <w:r w:rsidR="001935ED">
        <w:rPr>
          <w:rFonts w:cs="Arial"/>
          <w:color w:val="404040" w:themeColor="text1" w:themeTint="BF"/>
          <w:sz w:val="20"/>
          <w:szCs w:val="20"/>
          <w:lang w:eastAsia="sl-SI"/>
        </w:rPr>
        <w:t xml:space="preserve">so </w:t>
      </w:r>
      <w:proofErr w:type="spellStart"/>
      <w:r w:rsidRPr="009F78D0">
        <w:rPr>
          <w:rFonts w:cs="Arial"/>
          <w:color w:val="404040" w:themeColor="text1" w:themeTint="BF"/>
          <w:sz w:val="20"/>
          <w:szCs w:val="20"/>
          <w:lang w:eastAsia="sl-SI"/>
        </w:rPr>
        <w:t>Evalvacijska</w:t>
      </w:r>
      <w:proofErr w:type="spellEnd"/>
      <w:r w:rsidRPr="009F78D0">
        <w:rPr>
          <w:rFonts w:cs="Arial"/>
          <w:color w:val="404040" w:themeColor="text1" w:themeTint="BF"/>
          <w:sz w:val="20"/>
          <w:szCs w:val="20"/>
          <w:lang w:eastAsia="sl-SI"/>
        </w:rPr>
        <w:t xml:space="preserve"> politika mednarodnega razvojnega sodelovanja, ki jo sprejme Vlada Republike Slovenije, in </w:t>
      </w:r>
      <w:proofErr w:type="spellStart"/>
      <w:r w:rsidRPr="009F78D0">
        <w:rPr>
          <w:rFonts w:cs="Arial"/>
          <w:color w:val="404040" w:themeColor="text1" w:themeTint="BF"/>
          <w:sz w:val="20"/>
          <w:szCs w:val="20"/>
          <w:lang w:eastAsia="sl-SI"/>
        </w:rPr>
        <w:t>Evalvacijske</w:t>
      </w:r>
      <w:proofErr w:type="spellEnd"/>
      <w:r w:rsidRPr="009F78D0">
        <w:rPr>
          <w:rFonts w:cs="Arial"/>
          <w:color w:val="404040" w:themeColor="text1" w:themeTint="BF"/>
          <w:sz w:val="20"/>
          <w:szCs w:val="20"/>
          <w:lang w:eastAsia="sl-SI"/>
        </w:rPr>
        <w:t xml:space="preserve"> smernice mednarodnega razvojnega sodelovanja, ki jih določi minister za zunanje zadeve. </w:t>
      </w:r>
    </w:p>
    <w:p w14:paraId="21C0FCA6" w14:textId="77777777" w:rsidR="00530C85" w:rsidRPr="009F78D0" w:rsidRDefault="00530C85" w:rsidP="00F42B5C">
      <w:pPr>
        <w:spacing w:after="0" w:line="240" w:lineRule="auto"/>
        <w:jc w:val="both"/>
        <w:rPr>
          <w:rFonts w:cs="Arial"/>
          <w:color w:val="404040" w:themeColor="text1" w:themeTint="BF"/>
          <w:sz w:val="20"/>
          <w:szCs w:val="20"/>
          <w:lang w:eastAsia="sl-SI"/>
        </w:rPr>
      </w:pPr>
    </w:p>
    <w:p w14:paraId="03A93D02" w14:textId="77777777" w:rsidR="00EC20F5" w:rsidRDefault="007C5A56" w:rsidP="00F42B5C">
      <w:pPr>
        <w:spacing w:after="0" w:line="240" w:lineRule="auto"/>
        <w:jc w:val="both"/>
        <w:rPr>
          <w:color w:val="404040" w:themeColor="text1" w:themeTint="BF"/>
          <w:sz w:val="20"/>
          <w:szCs w:val="20"/>
        </w:rPr>
      </w:pPr>
      <w:r>
        <w:rPr>
          <w:color w:val="404040" w:themeColor="text1" w:themeTint="BF"/>
          <w:sz w:val="20"/>
          <w:szCs w:val="20"/>
        </w:rPr>
        <w:t>Organizacija rednih e</w:t>
      </w:r>
      <w:r w:rsidR="00DD17A2" w:rsidRPr="009F78D0">
        <w:rPr>
          <w:color w:val="404040" w:themeColor="text1" w:themeTint="BF"/>
          <w:sz w:val="20"/>
          <w:szCs w:val="20"/>
        </w:rPr>
        <w:t xml:space="preserve">valvacij </w:t>
      </w:r>
      <w:r>
        <w:rPr>
          <w:color w:val="404040" w:themeColor="text1" w:themeTint="BF"/>
          <w:sz w:val="20"/>
          <w:szCs w:val="20"/>
        </w:rPr>
        <w:t xml:space="preserve">mednarodnega </w:t>
      </w:r>
      <w:r w:rsidR="00DD17A2" w:rsidRPr="009F78D0">
        <w:rPr>
          <w:color w:val="404040" w:themeColor="text1" w:themeTint="BF"/>
          <w:sz w:val="20"/>
          <w:szCs w:val="20"/>
        </w:rPr>
        <w:t xml:space="preserve">razvojnega sodelovanja </w:t>
      </w:r>
      <w:r>
        <w:rPr>
          <w:color w:val="404040" w:themeColor="text1" w:themeTint="BF"/>
          <w:sz w:val="20"/>
          <w:szCs w:val="20"/>
        </w:rPr>
        <w:t xml:space="preserve">in humanitarne pomoči </w:t>
      </w:r>
      <w:r w:rsidR="0097583F">
        <w:rPr>
          <w:color w:val="404040" w:themeColor="text1" w:themeTint="BF"/>
          <w:sz w:val="20"/>
          <w:szCs w:val="20"/>
        </w:rPr>
        <w:t>ter skrb za spodbu</w:t>
      </w:r>
      <w:r w:rsidR="00E750A9">
        <w:rPr>
          <w:color w:val="404040" w:themeColor="text1" w:themeTint="BF"/>
          <w:sz w:val="20"/>
          <w:szCs w:val="20"/>
        </w:rPr>
        <w:t>j</w:t>
      </w:r>
      <w:r w:rsidR="00EC20F5">
        <w:rPr>
          <w:color w:val="404040" w:themeColor="text1" w:themeTint="BF"/>
          <w:sz w:val="20"/>
          <w:szCs w:val="20"/>
        </w:rPr>
        <w:t xml:space="preserve">anje </w:t>
      </w:r>
      <w:proofErr w:type="spellStart"/>
      <w:r w:rsidR="00EC20F5">
        <w:rPr>
          <w:color w:val="404040" w:themeColor="text1" w:themeTint="BF"/>
          <w:sz w:val="20"/>
          <w:szCs w:val="20"/>
        </w:rPr>
        <w:t>evalvacijske</w:t>
      </w:r>
      <w:proofErr w:type="spellEnd"/>
      <w:r w:rsidR="00EC20F5">
        <w:rPr>
          <w:color w:val="404040" w:themeColor="text1" w:themeTint="BF"/>
          <w:sz w:val="20"/>
          <w:szCs w:val="20"/>
        </w:rPr>
        <w:t xml:space="preserve"> kulture </w:t>
      </w:r>
      <w:r w:rsidR="001935ED">
        <w:rPr>
          <w:color w:val="404040" w:themeColor="text1" w:themeTint="BF"/>
          <w:sz w:val="20"/>
          <w:szCs w:val="20"/>
        </w:rPr>
        <w:t xml:space="preserve">je </w:t>
      </w:r>
      <w:r w:rsidR="00DD17A2" w:rsidRPr="009F78D0">
        <w:rPr>
          <w:color w:val="404040" w:themeColor="text1" w:themeTint="BF"/>
          <w:sz w:val="20"/>
          <w:szCs w:val="20"/>
        </w:rPr>
        <w:t>v pristojnost</w:t>
      </w:r>
      <w:r w:rsidR="001935ED">
        <w:rPr>
          <w:color w:val="404040" w:themeColor="text1" w:themeTint="BF"/>
          <w:sz w:val="20"/>
          <w:szCs w:val="20"/>
        </w:rPr>
        <w:t>i</w:t>
      </w:r>
      <w:r w:rsidR="00DD17A2" w:rsidRPr="009F78D0">
        <w:rPr>
          <w:color w:val="404040" w:themeColor="text1" w:themeTint="BF"/>
          <w:sz w:val="20"/>
          <w:szCs w:val="20"/>
        </w:rPr>
        <w:t xml:space="preserve"> nacionalnega koordinatorja za mednarodno razvojno sodelovanje</w:t>
      </w:r>
      <w:r w:rsidR="00EC20F5">
        <w:rPr>
          <w:color w:val="404040" w:themeColor="text1" w:themeTint="BF"/>
          <w:sz w:val="20"/>
          <w:szCs w:val="20"/>
        </w:rPr>
        <w:t>.</w:t>
      </w:r>
    </w:p>
    <w:p w14:paraId="0E961AE5" w14:textId="77777777" w:rsidR="00EC20F5" w:rsidRPr="008603F8" w:rsidRDefault="00EC20F5" w:rsidP="00EC20F5">
      <w:pPr>
        <w:spacing w:after="0" w:line="240" w:lineRule="auto"/>
        <w:jc w:val="both"/>
        <w:rPr>
          <w:rFonts w:cs="Arial"/>
          <w:color w:val="404040" w:themeColor="text1" w:themeTint="BF"/>
          <w:sz w:val="20"/>
          <w:szCs w:val="20"/>
          <w:lang w:eastAsia="sl-SI"/>
        </w:rPr>
      </w:pPr>
    </w:p>
    <w:p w14:paraId="2F927A44" w14:textId="77777777" w:rsidR="0097583F" w:rsidRPr="008603F8" w:rsidRDefault="00EC20F5" w:rsidP="008603F8">
      <w:pPr>
        <w:pStyle w:val="ListParagraph"/>
        <w:numPr>
          <w:ilvl w:val="0"/>
          <w:numId w:val="66"/>
        </w:numPr>
        <w:spacing w:after="0" w:line="240" w:lineRule="auto"/>
        <w:ind w:left="426" w:hanging="426"/>
        <w:jc w:val="both"/>
        <w:rPr>
          <w:rFonts w:cs="Arial"/>
          <w:color w:val="404040" w:themeColor="text1" w:themeTint="BF"/>
        </w:rPr>
      </w:pPr>
      <w:r w:rsidRPr="00E21D15">
        <w:rPr>
          <w:rFonts w:cs="Arial"/>
          <w:color w:val="404040" w:themeColor="text1" w:themeTint="BF"/>
        </w:rPr>
        <w:lastRenderedPageBreak/>
        <w:t>Ministrstvo za zunanje zadeve bo redno</w:t>
      </w:r>
      <w:r w:rsidR="004F2D56">
        <w:rPr>
          <w:rFonts w:cs="Arial"/>
          <w:color w:val="404040" w:themeColor="text1" w:themeTint="BF"/>
        </w:rPr>
        <w:t xml:space="preserve"> pripravlj</w:t>
      </w:r>
      <w:r w:rsidR="00FC1BED">
        <w:rPr>
          <w:rFonts w:cs="Arial"/>
          <w:color w:val="404040" w:themeColor="text1" w:themeTint="BF"/>
        </w:rPr>
        <w:t>a</w:t>
      </w:r>
      <w:r w:rsidR="004F2D56">
        <w:rPr>
          <w:rFonts w:cs="Arial"/>
          <w:color w:val="404040" w:themeColor="text1" w:themeTint="BF"/>
        </w:rPr>
        <w:t>lo</w:t>
      </w:r>
      <w:r w:rsidRPr="00E21D15">
        <w:rPr>
          <w:rFonts w:cs="Arial"/>
          <w:color w:val="404040" w:themeColor="text1" w:themeTint="BF"/>
        </w:rPr>
        <w:t xml:space="preserve"> </w:t>
      </w:r>
      <w:r w:rsidR="007C5A56" w:rsidRPr="00E21D15">
        <w:rPr>
          <w:rFonts w:cs="Arial"/>
          <w:color w:val="404040" w:themeColor="text1" w:themeTint="BF"/>
        </w:rPr>
        <w:t xml:space="preserve">okvirni </w:t>
      </w:r>
      <w:r w:rsidR="00DD17A2" w:rsidRPr="00E21D15">
        <w:rPr>
          <w:rFonts w:cs="Arial"/>
          <w:color w:val="404040" w:themeColor="text1" w:themeTint="BF"/>
        </w:rPr>
        <w:t>načrt</w:t>
      </w:r>
      <w:r w:rsidR="007C5A56" w:rsidRPr="00E21D15">
        <w:rPr>
          <w:rFonts w:cs="Arial"/>
          <w:color w:val="404040" w:themeColor="text1" w:themeTint="BF"/>
        </w:rPr>
        <w:t xml:space="preserve"> </w:t>
      </w:r>
      <w:r w:rsidRPr="00E21D15">
        <w:rPr>
          <w:rFonts w:cs="Arial"/>
          <w:color w:val="404040" w:themeColor="text1" w:themeTint="BF"/>
        </w:rPr>
        <w:t xml:space="preserve">zunanjih </w:t>
      </w:r>
      <w:r w:rsidR="00DD17A2" w:rsidRPr="00E21D15">
        <w:rPr>
          <w:rFonts w:cs="Arial"/>
          <w:color w:val="404040" w:themeColor="text1" w:themeTint="BF"/>
        </w:rPr>
        <w:t>evalvacij za naslednji dve leti</w:t>
      </w:r>
      <w:r w:rsidR="007C5A56" w:rsidRPr="00E21D15">
        <w:rPr>
          <w:rFonts w:cs="Arial"/>
          <w:color w:val="404040" w:themeColor="text1" w:themeTint="BF"/>
        </w:rPr>
        <w:t xml:space="preserve"> in v ta namen načrt</w:t>
      </w:r>
      <w:r w:rsidRPr="00E21D15">
        <w:rPr>
          <w:rFonts w:cs="Arial"/>
          <w:color w:val="404040" w:themeColor="text1" w:themeTint="BF"/>
        </w:rPr>
        <w:t xml:space="preserve">ovalo </w:t>
      </w:r>
      <w:r w:rsidR="007C5A56" w:rsidRPr="00E21D15">
        <w:rPr>
          <w:rFonts w:cs="Arial"/>
          <w:color w:val="404040" w:themeColor="text1" w:themeTint="BF"/>
        </w:rPr>
        <w:t xml:space="preserve">sredstva. </w:t>
      </w:r>
      <w:r w:rsidR="00345843" w:rsidRPr="00E21D15">
        <w:rPr>
          <w:rFonts w:cs="Arial"/>
          <w:color w:val="404040" w:themeColor="text1" w:themeTint="BF"/>
        </w:rPr>
        <w:t xml:space="preserve">Načrt evalvacij </w:t>
      </w:r>
      <w:r w:rsidRPr="00E21D15">
        <w:rPr>
          <w:rFonts w:cs="Arial"/>
          <w:color w:val="404040" w:themeColor="text1" w:themeTint="BF"/>
        </w:rPr>
        <w:t xml:space="preserve">bo pripravljen </w:t>
      </w:r>
      <w:r w:rsidR="00345843" w:rsidRPr="00E21D15">
        <w:rPr>
          <w:rFonts w:cs="Arial"/>
          <w:color w:val="404040" w:themeColor="text1" w:themeTint="BF"/>
        </w:rPr>
        <w:t>ob upoštevanju števila in obsega projektov</w:t>
      </w:r>
      <w:r w:rsidR="0035138F">
        <w:rPr>
          <w:rFonts w:cs="Arial"/>
          <w:color w:val="404040" w:themeColor="text1" w:themeTint="BF"/>
        </w:rPr>
        <w:t>,</w:t>
      </w:r>
      <w:r w:rsidR="00345843" w:rsidRPr="00E21D15">
        <w:rPr>
          <w:rFonts w:cs="Arial"/>
          <w:color w:val="404040" w:themeColor="text1" w:themeTint="BF"/>
        </w:rPr>
        <w:t xml:space="preserve"> periodičnosti pregledov posameznih vsebinskih in geografskih prioritet ter predvidene</w:t>
      </w:r>
      <w:r w:rsidRPr="00E21D15">
        <w:rPr>
          <w:rFonts w:cs="Arial"/>
          <w:color w:val="404040" w:themeColor="text1" w:themeTint="BF"/>
        </w:rPr>
        <w:t xml:space="preserve"> </w:t>
      </w:r>
      <w:r w:rsidR="00345843" w:rsidRPr="00E21D15">
        <w:rPr>
          <w:rFonts w:cs="Arial"/>
          <w:color w:val="404040" w:themeColor="text1" w:themeTint="BF"/>
        </w:rPr>
        <w:t>uporabnosti</w:t>
      </w:r>
      <w:r w:rsidR="004F6775" w:rsidRPr="00E21D15">
        <w:rPr>
          <w:rFonts w:cs="Arial"/>
          <w:color w:val="404040" w:themeColor="text1" w:themeTint="BF"/>
        </w:rPr>
        <w:t xml:space="preserve"> </w:t>
      </w:r>
      <w:r w:rsidR="00345843" w:rsidRPr="00E21D15">
        <w:rPr>
          <w:rFonts w:cs="Arial"/>
          <w:color w:val="404040" w:themeColor="text1" w:themeTint="BF"/>
        </w:rPr>
        <w:t xml:space="preserve">za nadaljnje projekte, programe ali politike. Vsake štiri leta se v načrt vključi evalvacija </w:t>
      </w:r>
      <w:r w:rsidR="0057043B" w:rsidRPr="00E21D15">
        <w:rPr>
          <w:rFonts w:cs="Arial"/>
          <w:color w:val="404040" w:themeColor="text1" w:themeTint="BF"/>
        </w:rPr>
        <w:t>S</w:t>
      </w:r>
      <w:r w:rsidR="00345843" w:rsidRPr="00E21D15">
        <w:rPr>
          <w:rFonts w:cs="Arial"/>
          <w:color w:val="404040" w:themeColor="text1" w:themeTint="BF"/>
        </w:rPr>
        <w:t>trategije.</w:t>
      </w:r>
      <w:r w:rsidR="009E501E">
        <w:rPr>
          <w:rFonts w:cs="Arial"/>
          <w:color w:val="404040" w:themeColor="text1" w:themeTint="BF"/>
        </w:rPr>
        <w:t xml:space="preserve"> Predvidoma bosta v vsakem štiriletnem ciklu evalvirani po dve geografski območji </w:t>
      </w:r>
      <w:r w:rsidR="00B45EE6">
        <w:rPr>
          <w:rFonts w:cs="Arial"/>
          <w:color w:val="404040" w:themeColor="text1" w:themeTint="BF"/>
        </w:rPr>
        <w:t>in eno vsebinsko področje ali obratno</w:t>
      </w:r>
      <w:r w:rsidR="009E501E">
        <w:rPr>
          <w:rFonts w:cs="Arial"/>
          <w:color w:val="404040" w:themeColor="text1" w:themeTint="BF"/>
        </w:rPr>
        <w:t>.</w:t>
      </w:r>
    </w:p>
    <w:p w14:paraId="21694996" w14:textId="77777777" w:rsidR="0097583F" w:rsidRDefault="00DD17A2" w:rsidP="008603F8">
      <w:pPr>
        <w:pStyle w:val="ListParagraph"/>
        <w:numPr>
          <w:ilvl w:val="0"/>
          <w:numId w:val="66"/>
        </w:numPr>
        <w:spacing w:after="0" w:line="240" w:lineRule="auto"/>
        <w:ind w:left="426" w:hanging="426"/>
        <w:jc w:val="both"/>
        <w:rPr>
          <w:color w:val="404040" w:themeColor="text1" w:themeTint="BF"/>
        </w:rPr>
      </w:pPr>
      <w:r w:rsidRPr="00EC20F5">
        <w:rPr>
          <w:color w:val="404040" w:themeColor="text1" w:themeTint="BF"/>
        </w:rPr>
        <w:t xml:space="preserve">Nacionalni koordinator </w:t>
      </w:r>
      <w:r w:rsidR="0097583F">
        <w:rPr>
          <w:color w:val="404040" w:themeColor="text1" w:themeTint="BF"/>
        </w:rPr>
        <w:t xml:space="preserve">bo </w:t>
      </w:r>
      <w:r w:rsidRPr="00EC20F5">
        <w:rPr>
          <w:color w:val="404040" w:themeColor="text1" w:themeTint="BF"/>
        </w:rPr>
        <w:t>spodbuja</w:t>
      </w:r>
      <w:r w:rsidR="0097583F">
        <w:rPr>
          <w:color w:val="404040" w:themeColor="text1" w:themeTint="BF"/>
        </w:rPr>
        <w:t>l</w:t>
      </w:r>
      <w:r w:rsidRPr="00EC20F5">
        <w:rPr>
          <w:color w:val="404040" w:themeColor="text1" w:themeTint="BF"/>
        </w:rPr>
        <w:t xml:space="preserve"> razvoj </w:t>
      </w:r>
      <w:proofErr w:type="spellStart"/>
      <w:r w:rsidRPr="00EC20F5">
        <w:rPr>
          <w:color w:val="404040" w:themeColor="text1" w:themeTint="BF"/>
        </w:rPr>
        <w:t>evalvacijske</w:t>
      </w:r>
      <w:proofErr w:type="spellEnd"/>
      <w:r w:rsidRPr="00EC20F5">
        <w:rPr>
          <w:color w:val="404040" w:themeColor="text1" w:themeTint="BF"/>
        </w:rPr>
        <w:t xml:space="preserve"> kulture</w:t>
      </w:r>
      <w:r w:rsidR="00345843" w:rsidRPr="00EC20F5">
        <w:rPr>
          <w:color w:val="404040" w:themeColor="text1" w:themeTint="BF"/>
        </w:rPr>
        <w:t xml:space="preserve"> (i) </w:t>
      </w:r>
      <w:r w:rsidR="00A455F3" w:rsidRPr="00A2179F">
        <w:rPr>
          <w:color w:val="404040" w:themeColor="text1" w:themeTint="BF"/>
        </w:rPr>
        <w:t>z</w:t>
      </w:r>
      <w:r w:rsidR="00D30F2F" w:rsidRPr="0068274F">
        <w:rPr>
          <w:color w:val="404040" w:themeColor="text1" w:themeTint="BF"/>
        </w:rPr>
        <w:t xml:space="preserve"> </w:t>
      </w:r>
      <w:r w:rsidR="00345843" w:rsidRPr="0068274F">
        <w:rPr>
          <w:color w:val="404040" w:themeColor="text1" w:themeTint="BF"/>
        </w:rPr>
        <w:t>obveščanjem o rezultatih evalvacij</w:t>
      </w:r>
      <w:r w:rsidR="0097583F">
        <w:rPr>
          <w:color w:val="404040" w:themeColor="text1" w:themeTint="BF"/>
        </w:rPr>
        <w:t>,</w:t>
      </w:r>
      <w:r w:rsidR="00345843" w:rsidRPr="00A2179F">
        <w:rPr>
          <w:color w:val="404040" w:themeColor="text1" w:themeTint="BF"/>
        </w:rPr>
        <w:t xml:space="preserve"> (ii) s spodbujanjem učnega procesa na Ministrstvu za zuna</w:t>
      </w:r>
      <w:r w:rsidR="00345843" w:rsidRPr="0068274F">
        <w:rPr>
          <w:color w:val="404040" w:themeColor="text1" w:themeTint="BF"/>
        </w:rPr>
        <w:t xml:space="preserve">nje zadeve, </w:t>
      </w:r>
      <w:r w:rsidR="001935ED">
        <w:rPr>
          <w:color w:val="404040" w:themeColor="text1" w:themeTint="BF"/>
        </w:rPr>
        <w:t xml:space="preserve">tudi na </w:t>
      </w:r>
      <w:r w:rsidR="004F2D56">
        <w:rPr>
          <w:color w:val="404040" w:themeColor="text1" w:themeTint="BF"/>
        </w:rPr>
        <w:t>diplomatski</w:t>
      </w:r>
      <w:r w:rsidR="001935ED">
        <w:rPr>
          <w:color w:val="404040" w:themeColor="text1" w:themeTint="BF"/>
        </w:rPr>
        <w:t xml:space="preserve">h </w:t>
      </w:r>
      <w:r w:rsidR="004F2D56">
        <w:rPr>
          <w:color w:val="404040" w:themeColor="text1" w:themeTint="BF"/>
        </w:rPr>
        <w:t>predstavništvi</w:t>
      </w:r>
      <w:r w:rsidR="001935ED">
        <w:rPr>
          <w:color w:val="404040" w:themeColor="text1" w:themeTint="BF"/>
        </w:rPr>
        <w:t>h</w:t>
      </w:r>
      <w:r w:rsidR="00345843" w:rsidRPr="0068274F">
        <w:rPr>
          <w:color w:val="404040" w:themeColor="text1" w:themeTint="BF"/>
        </w:rPr>
        <w:t xml:space="preserve">, in na drugih ministrstvih, in sicer </w:t>
      </w:r>
      <w:r w:rsidR="00D30F2F" w:rsidRPr="0068274F">
        <w:rPr>
          <w:color w:val="404040" w:themeColor="text1" w:themeTint="BF"/>
        </w:rPr>
        <w:t xml:space="preserve">z razpravo o </w:t>
      </w:r>
      <w:r w:rsidR="00A455F3" w:rsidRPr="006E1BA8">
        <w:rPr>
          <w:color w:val="404040" w:themeColor="text1" w:themeTint="BF"/>
        </w:rPr>
        <w:t xml:space="preserve">možnih </w:t>
      </w:r>
      <w:r w:rsidR="00D30F2F" w:rsidRPr="00620B92">
        <w:rPr>
          <w:color w:val="404040" w:themeColor="text1" w:themeTint="BF"/>
        </w:rPr>
        <w:t xml:space="preserve">odzivih </w:t>
      </w:r>
      <w:r w:rsidR="00A455F3" w:rsidRPr="008332E2">
        <w:rPr>
          <w:color w:val="404040" w:themeColor="text1" w:themeTint="BF"/>
        </w:rPr>
        <w:t xml:space="preserve">na priporočila in s pripravo odziva </w:t>
      </w:r>
      <w:r w:rsidR="00345843" w:rsidRPr="00E21D15">
        <w:rPr>
          <w:color w:val="404040" w:themeColor="text1" w:themeTint="BF"/>
        </w:rPr>
        <w:t>vodstv</w:t>
      </w:r>
      <w:r w:rsidR="00A455F3" w:rsidRPr="00E21D15">
        <w:rPr>
          <w:color w:val="404040" w:themeColor="text1" w:themeTint="BF"/>
        </w:rPr>
        <w:t>a</w:t>
      </w:r>
      <w:r w:rsidR="0097583F">
        <w:rPr>
          <w:color w:val="404040" w:themeColor="text1" w:themeTint="BF"/>
        </w:rPr>
        <w:t xml:space="preserve"> ter</w:t>
      </w:r>
      <w:r w:rsidR="00345843" w:rsidRPr="0068274F">
        <w:rPr>
          <w:color w:val="404040" w:themeColor="text1" w:themeTint="BF"/>
        </w:rPr>
        <w:t xml:space="preserve"> (iii) </w:t>
      </w:r>
      <w:r w:rsidR="00E11E18" w:rsidRPr="0068274F">
        <w:rPr>
          <w:color w:val="404040" w:themeColor="text1" w:themeTint="BF"/>
        </w:rPr>
        <w:t>s</w:t>
      </w:r>
      <w:r w:rsidR="00345843" w:rsidRPr="006E1BA8">
        <w:rPr>
          <w:color w:val="404040" w:themeColor="text1" w:themeTint="BF"/>
        </w:rPr>
        <w:t xml:space="preserve"> </w:t>
      </w:r>
      <w:r w:rsidR="00A455F3" w:rsidRPr="00620B92">
        <w:rPr>
          <w:color w:val="404040" w:themeColor="text1" w:themeTint="BF"/>
        </w:rPr>
        <w:t>seznanja</w:t>
      </w:r>
      <w:r w:rsidR="00A455F3" w:rsidRPr="008332E2">
        <w:rPr>
          <w:color w:val="404040" w:themeColor="text1" w:themeTint="BF"/>
        </w:rPr>
        <w:t xml:space="preserve">njem </w:t>
      </w:r>
      <w:r w:rsidR="00345843" w:rsidRPr="00E21D15">
        <w:rPr>
          <w:color w:val="404040" w:themeColor="text1" w:themeTint="BF"/>
        </w:rPr>
        <w:t xml:space="preserve">in razpravo </w:t>
      </w:r>
      <w:r w:rsidR="00A455F3" w:rsidRPr="00E21D15">
        <w:rPr>
          <w:color w:val="404040" w:themeColor="text1" w:themeTint="BF"/>
        </w:rPr>
        <w:t xml:space="preserve">o evalvacijah </w:t>
      </w:r>
      <w:r w:rsidR="00345843" w:rsidRPr="00E21D15">
        <w:rPr>
          <w:color w:val="404040" w:themeColor="text1" w:themeTint="BF"/>
        </w:rPr>
        <w:t>na Stalni koordinacijski skupini za mednarodno razvojno sodelovanje in Strokovnem svetu za mednarodno razvojno sodelovanje z namenom upoštevanja ugotovitev pri pripravi politik</w:t>
      </w:r>
      <w:r w:rsidR="001935ED">
        <w:rPr>
          <w:color w:val="404040" w:themeColor="text1" w:themeTint="BF"/>
        </w:rPr>
        <w:t xml:space="preserve"> in </w:t>
      </w:r>
      <w:r w:rsidR="00345843" w:rsidRPr="00E21D15">
        <w:rPr>
          <w:color w:val="404040" w:themeColor="text1" w:themeTint="BF"/>
        </w:rPr>
        <w:t>strategij ter pri načrtovanju</w:t>
      </w:r>
      <w:r w:rsidR="00E11E18" w:rsidRPr="00E21D15">
        <w:rPr>
          <w:color w:val="404040" w:themeColor="text1" w:themeTint="BF"/>
        </w:rPr>
        <w:t xml:space="preserve"> mednarodnega razvojnega sodelovanja in humanitarne pomoči</w:t>
      </w:r>
      <w:r w:rsidR="00345843" w:rsidRPr="00E21D15">
        <w:rPr>
          <w:color w:val="404040" w:themeColor="text1" w:themeTint="BF"/>
        </w:rPr>
        <w:t xml:space="preserve">. </w:t>
      </w:r>
    </w:p>
    <w:p w14:paraId="5F38D2E3" w14:textId="77777777" w:rsidR="00DD17A2" w:rsidRPr="006E1BA8" w:rsidRDefault="001C37B6" w:rsidP="008603F8">
      <w:pPr>
        <w:pStyle w:val="ListParagraph"/>
        <w:numPr>
          <w:ilvl w:val="0"/>
          <w:numId w:val="66"/>
        </w:numPr>
        <w:spacing w:after="0" w:line="240" w:lineRule="auto"/>
        <w:ind w:left="426" w:hanging="426"/>
        <w:jc w:val="both"/>
        <w:rPr>
          <w:color w:val="404040" w:themeColor="text1" w:themeTint="BF"/>
        </w:rPr>
      </w:pPr>
      <w:r>
        <w:rPr>
          <w:color w:val="404040" w:themeColor="text1" w:themeTint="BF"/>
        </w:rPr>
        <w:t xml:space="preserve">Postopoma bodo vsi </w:t>
      </w:r>
      <w:r w:rsidR="00DD17A2" w:rsidRPr="006E1BA8">
        <w:rPr>
          <w:color w:val="404040" w:themeColor="text1" w:themeTint="BF"/>
        </w:rPr>
        <w:t xml:space="preserve">večji projekti sistematično vključevali evalvacijo kot del projektnega cikla. </w:t>
      </w:r>
    </w:p>
    <w:p w14:paraId="21FF2EAD" w14:textId="77777777" w:rsidR="006336B8" w:rsidRPr="006E1BA8" w:rsidRDefault="006336B8" w:rsidP="00F42B5C">
      <w:pPr>
        <w:spacing w:after="0" w:line="240" w:lineRule="auto"/>
        <w:jc w:val="both"/>
        <w:rPr>
          <w:color w:val="404040" w:themeColor="text1" w:themeTint="BF"/>
          <w:sz w:val="20"/>
          <w:szCs w:val="20"/>
        </w:rPr>
      </w:pPr>
    </w:p>
    <w:p w14:paraId="55AE5F04" w14:textId="77777777" w:rsidR="006336B8" w:rsidRPr="009F78D0" w:rsidRDefault="006336B8" w:rsidP="00F42B5C">
      <w:pPr>
        <w:spacing w:after="0" w:line="240" w:lineRule="auto"/>
        <w:jc w:val="both"/>
        <w:rPr>
          <w:color w:val="404040" w:themeColor="text1" w:themeTint="BF"/>
          <w:sz w:val="20"/>
          <w:szCs w:val="20"/>
        </w:rPr>
      </w:pPr>
      <w:r w:rsidRPr="009F78D0">
        <w:rPr>
          <w:color w:val="404040" w:themeColor="text1" w:themeTint="BF"/>
          <w:sz w:val="20"/>
          <w:szCs w:val="20"/>
        </w:rPr>
        <w:t xml:space="preserve">Pomembno vlogo pri sistemskem učenju ima tudi sodelovanje Slovenije s ključnimi mednarodnimi organizacijami in vključenost v </w:t>
      </w:r>
      <w:r w:rsidR="00554C6D" w:rsidRPr="009F78D0">
        <w:rPr>
          <w:color w:val="404040" w:themeColor="text1" w:themeTint="BF"/>
          <w:sz w:val="20"/>
          <w:szCs w:val="20"/>
        </w:rPr>
        <w:t>medsebojne preglede</w:t>
      </w:r>
      <w:r w:rsidR="00E11E18">
        <w:rPr>
          <w:color w:val="404040" w:themeColor="text1" w:themeTint="BF"/>
          <w:sz w:val="20"/>
          <w:szCs w:val="20"/>
        </w:rPr>
        <w:t xml:space="preserve"> </w:t>
      </w:r>
      <w:r w:rsidR="001935ED">
        <w:rPr>
          <w:color w:val="404040" w:themeColor="text1" w:themeTint="BF"/>
          <w:sz w:val="20"/>
          <w:szCs w:val="20"/>
        </w:rPr>
        <w:t xml:space="preserve">v okviru </w:t>
      </w:r>
      <w:r w:rsidR="00E11E18">
        <w:rPr>
          <w:color w:val="404040" w:themeColor="text1" w:themeTint="BF"/>
          <w:sz w:val="20"/>
          <w:szCs w:val="20"/>
        </w:rPr>
        <w:t>DAC</w:t>
      </w:r>
      <w:r w:rsidR="0097583F">
        <w:rPr>
          <w:color w:val="404040" w:themeColor="text1" w:themeTint="BF"/>
          <w:sz w:val="20"/>
          <w:szCs w:val="20"/>
        </w:rPr>
        <w:t xml:space="preserve">. </w:t>
      </w:r>
    </w:p>
    <w:p w14:paraId="1D7FF0D3" w14:textId="77777777" w:rsidR="00514B64" w:rsidRPr="009F78D0" w:rsidRDefault="00F7472E" w:rsidP="0052044C">
      <w:pPr>
        <w:pStyle w:val="Heading2"/>
      </w:pPr>
      <w:bookmarkStart w:id="106" w:name="_Toc499265035"/>
      <w:bookmarkStart w:id="107" w:name="_Toc520192384"/>
      <w:r>
        <w:t>1</w:t>
      </w:r>
      <w:r w:rsidR="00FB4D60">
        <w:t>1</w:t>
      </w:r>
      <w:r>
        <w:t xml:space="preserve">.4 </w:t>
      </w:r>
      <w:r w:rsidR="00514B64" w:rsidRPr="009F78D0">
        <w:t xml:space="preserve">Evalvacija in spremljanje </w:t>
      </w:r>
      <w:r w:rsidR="0057043B">
        <w:t>S</w:t>
      </w:r>
      <w:r w:rsidR="00514B64" w:rsidRPr="009F78D0">
        <w:t>trategije</w:t>
      </w:r>
      <w:bookmarkEnd w:id="106"/>
      <w:bookmarkEnd w:id="107"/>
    </w:p>
    <w:p w14:paraId="5046965C" w14:textId="3EF0BD66" w:rsidR="00864C1F" w:rsidRPr="009F78D0" w:rsidRDefault="002A41E3" w:rsidP="00F42B5C">
      <w:pPr>
        <w:tabs>
          <w:tab w:val="left" w:pos="1890"/>
        </w:tabs>
        <w:spacing w:after="0" w:line="240" w:lineRule="auto"/>
        <w:jc w:val="both"/>
        <w:rPr>
          <w:rFonts w:asciiTheme="minorHAnsi" w:hAnsiTheme="minorHAnsi" w:cs="Arial"/>
          <w:color w:val="404040" w:themeColor="text1" w:themeTint="BF"/>
          <w:sz w:val="20"/>
          <w:szCs w:val="20"/>
        </w:rPr>
      </w:pPr>
      <w:r>
        <w:rPr>
          <w:rFonts w:asciiTheme="minorHAnsi" w:hAnsiTheme="minorHAnsi" w:cs="Arial"/>
          <w:color w:val="404040" w:themeColor="text1" w:themeTint="BF"/>
          <w:sz w:val="20"/>
          <w:szCs w:val="20"/>
        </w:rPr>
        <w:t>E</w:t>
      </w:r>
      <w:r w:rsidR="00864C1F" w:rsidRPr="009F78D0">
        <w:rPr>
          <w:rFonts w:asciiTheme="minorHAnsi" w:hAnsiTheme="minorHAnsi"/>
          <w:color w:val="404040" w:themeColor="text1" w:themeTint="BF"/>
          <w:sz w:val="20"/>
          <w:szCs w:val="20"/>
        </w:rPr>
        <w:t xml:space="preserve">valvacija uresničevanja Strategije </w:t>
      </w:r>
      <w:r>
        <w:rPr>
          <w:rFonts w:asciiTheme="minorHAnsi" w:hAnsiTheme="minorHAnsi"/>
          <w:color w:val="404040" w:themeColor="text1" w:themeTint="BF"/>
          <w:sz w:val="20"/>
          <w:szCs w:val="20"/>
        </w:rPr>
        <w:t xml:space="preserve">se </w:t>
      </w:r>
      <w:r w:rsidR="00864C1F" w:rsidRPr="009F78D0">
        <w:rPr>
          <w:rFonts w:asciiTheme="minorHAnsi" w:hAnsiTheme="minorHAnsi"/>
          <w:color w:val="404040" w:themeColor="text1" w:themeTint="BF"/>
          <w:sz w:val="20"/>
          <w:szCs w:val="20"/>
        </w:rPr>
        <w:t>izvede vsaka štiri leta</w:t>
      </w:r>
      <w:r w:rsidR="001935ED">
        <w:rPr>
          <w:rFonts w:asciiTheme="minorHAnsi" w:hAnsiTheme="minorHAnsi"/>
          <w:color w:val="404040" w:themeColor="text1" w:themeTint="BF"/>
          <w:sz w:val="20"/>
          <w:szCs w:val="20"/>
        </w:rPr>
        <w:t xml:space="preserve"> in je lahko </w:t>
      </w:r>
      <w:r w:rsidR="00864C1F" w:rsidRPr="009F78D0">
        <w:rPr>
          <w:rFonts w:asciiTheme="minorHAnsi" w:hAnsiTheme="minorHAnsi"/>
          <w:color w:val="404040" w:themeColor="text1" w:themeTint="BF"/>
          <w:sz w:val="20"/>
          <w:szCs w:val="20"/>
        </w:rPr>
        <w:t>podlag</w:t>
      </w:r>
      <w:r w:rsidR="001935ED">
        <w:rPr>
          <w:rFonts w:asciiTheme="minorHAnsi" w:hAnsiTheme="minorHAnsi"/>
          <w:color w:val="404040" w:themeColor="text1" w:themeTint="BF"/>
          <w:sz w:val="20"/>
          <w:szCs w:val="20"/>
        </w:rPr>
        <w:t xml:space="preserve">a za revizijo </w:t>
      </w:r>
      <w:r w:rsidR="0057043B">
        <w:rPr>
          <w:rFonts w:asciiTheme="minorHAnsi" w:hAnsiTheme="minorHAnsi"/>
          <w:color w:val="404040" w:themeColor="text1" w:themeTint="BF"/>
          <w:sz w:val="20"/>
          <w:szCs w:val="20"/>
        </w:rPr>
        <w:t>S</w:t>
      </w:r>
      <w:r w:rsidR="00864C1F" w:rsidRPr="009F78D0">
        <w:rPr>
          <w:rFonts w:asciiTheme="minorHAnsi" w:hAnsiTheme="minorHAnsi"/>
          <w:color w:val="404040" w:themeColor="text1" w:themeTint="BF"/>
          <w:sz w:val="20"/>
          <w:szCs w:val="20"/>
        </w:rPr>
        <w:t>trategij</w:t>
      </w:r>
      <w:r w:rsidR="001935ED">
        <w:rPr>
          <w:rFonts w:asciiTheme="minorHAnsi" w:hAnsiTheme="minorHAnsi"/>
          <w:color w:val="404040" w:themeColor="text1" w:themeTint="BF"/>
          <w:sz w:val="20"/>
          <w:szCs w:val="20"/>
        </w:rPr>
        <w:t>e</w:t>
      </w:r>
      <w:r w:rsidR="00864C1F" w:rsidRPr="009F78D0">
        <w:rPr>
          <w:rFonts w:asciiTheme="minorHAnsi" w:hAnsiTheme="minorHAnsi"/>
          <w:color w:val="404040" w:themeColor="text1" w:themeTint="BF"/>
          <w:sz w:val="20"/>
          <w:szCs w:val="20"/>
        </w:rPr>
        <w:t>, pri čemer se upoštevajo tudi nacionalne in mednarodne okoliščine</w:t>
      </w:r>
      <w:r w:rsidR="00E2544F" w:rsidRPr="009F78D0">
        <w:rPr>
          <w:rFonts w:asciiTheme="minorHAnsi" w:hAnsiTheme="minorHAnsi"/>
          <w:color w:val="404040" w:themeColor="text1" w:themeTint="BF"/>
          <w:sz w:val="20"/>
          <w:szCs w:val="20"/>
        </w:rPr>
        <w:t>, n</w:t>
      </w:r>
      <w:r w:rsidR="003D7FDA" w:rsidRPr="009F78D0">
        <w:rPr>
          <w:rFonts w:asciiTheme="minorHAnsi" w:hAnsiTheme="minorHAnsi"/>
          <w:color w:val="404040" w:themeColor="text1" w:themeTint="BF"/>
          <w:sz w:val="20"/>
          <w:szCs w:val="20"/>
        </w:rPr>
        <w:t>a primer</w:t>
      </w:r>
      <w:r w:rsidR="00E2544F" w:rsidRPr="009F78D0">
        <w:rPr>
          <w:rFonts w:asciiTheme="minorHAnsi" w:hAnsiTheme="minorHAnsi"/>
          <w:color w:val="404040" w:themeColor="text1" w:themeTint="BF"/>
          <w:sz w:val="20"/>
          <w:szCs w:val="20"/>
        </w:rPr>
        <w:t xml:space="preserve"> pomembne spremembe v institucionalni ureditvi, novo vzpostavljena rezidenčna diplomatska predstavništva v kateri od partnerskih držav v prednostnem geografskem območju ali napoved graduacije katere od partnerskih držav, med drugim zaradi vključitve v </w:t>
      </w:r>
      <w:r w:rsidR="00E11E18">
        <w:rPr>
          <w:rFonts w:asciiTheme="minorHAnsi" w:hAnsiTheme="minorHAnsi"/>
          <w:color w:val="404040" w:themeColor="text1" w:themeTint="BF"/>
          <w:sz w:val="20"/>
          <w:szCs w:val="20"/>
        </w:rPr>
        <w:t>e</w:t>
      </w:r>
      <w:r w:rsidR="00E2544F" w:rsidRPr="009F78D0">
        <w:rPr>
          <w:rFonts w:asciiTheme="minorHAnsi" w:hAnsiTheme="minorHAnsi"/>
          <w:color w:val="404040" w:themeColor="text1" w:themeTint="BF"/>
          <w:sz w:val="20"/>
          <w:szCs w:val="20"/>
        </w:rPr>
        <w:t xml:space="preserve">vropske integracije. Zaradi spremenjenih mednarodnih okoliščin bi se lahko spremenila tudi osredotočenost </w:t>
      </w:r>
      <w:r w:rsidR="00AB0864" w:rsidRPr="009F78D0">
        <w:rPr>
          <w:rFonts w:asciiTheme="minorHAnsi" w:hAnsiTheme="minorHAnsi"/>
          <w:color w:val="404040" w:themeColor="text1" w:themeTint="BF"/>
          <w:sz w:val="20"/>
          <w:szCs w:val="20"/>
        </w:rPr>
        <w:t>mednarodnega razvojnega sodelovanja in humanitarne pomoči</w:t>
      </w:r>
      <w:r w:rsidR="00E2544F" w:rsidRPr="009F78D0">
        <w:rPr>
          <w:rFonts w:asciiTheme="minorHAnsi" w:hAnsiTheme="minorHAnsi"/>
          <w:color w:val="404040" w:themeColor="text1" w:themeTint="BF"/>
          <w:sz w:val="20"/>
          <w:szCs w:val="20"/>
        </w:rPr>
        <w:t xml:space="preserve"> na katero od partnerskih držav znotraj prednostnih geografskih območij.</w:t>
      </w:r>
    </w:p>
    <w:p w14:paraId="3F031ABE" w14:textId="77777777" w:rsidR="00864C1F" w:rsidRPr="009F78D0" w:rsidRDefault="00864C1F" w:rsidP="00F42B5C">
      <w:pPr>
        <w:tabs>
          <w:tab w:val="left" w:pos="1890"/>
        </w:tabs>
        <w:spacing w:after="0" w:line="240" w:lineRule="auto"/>
        <w:jc w:val="both"/>
        <w:rPr>
          <w:rFonts w:asciiTheme="minorHAnsi" w:hAnsiTheme="minorHAnsi" w:cs="Arial"/>
          <w:color w:val="404040" w:themeColor="text1" w:themeTint="BF"/>
          <w:sz w:val="20"/>
          <w:szCs w:val="20"/>
        </w:rPr>
      </w:pPr>
    </w:p>
    <w:p w14:paraId="7525C443" w14:textId="77777777" w:rsidR="00706040" w:rsidRPr="009F78D0" w:rsidRDefault="00530C85" w:rsidP="00133959">
      <w:pPr>
        <w:spacing w:after="0" w:line="240" w:lineRule="auto"/>
        <w:jc w:val="both"/>
        <w:rPr>
          <w:rFonts w:asciiTheme="minorHAnsi" w:hAnsiTheme="minorHAnsi"/>
          <w:bCs/>
          <w:iCs/>
          <w:color w:val="404040" w:themeColor="text1" w:themeTint="BF"/>
          <w:sz w:val="20"/>
          <w:szCs w:val="20"/>
        </w:rPr>
      </w:pPr>
      <w:r w:rsidRPr="009F78D0">
        <w:rPr>
          <w:rFonts w:asciiTheme="minorHAnsi" w:hAnsiTheme="minorHAnsi"/>
          <w:color w:val="404040" w:themeColor="text1" w:themeTint="BF"/>
          <w:sz w:val="20"/>
          <w:szCs w:val="20"/>
        </w:rPr>
        <w:t xml:space="preserve">Pri oblikovanju načrtov evalvacij se </w:t>
      </w:r>
      <w:r w:rsidR="00864C1F" w:rsidRPr="009F78D0">
        <w:rPr>
          <w:rFonts w:asciiTheme="minorHAnsi" w:hAnsiTheme="minorHAnsi"/>
          <w:color w:val="404040" w:themeColor="text1" w:themeTint="BF"/>
          <w:sz w:val="20"/>
          <w:szCs w:val="20"/>
        </w:rPr>
        <w:t xml:space="preserve">tako </w:t>
      </w:r>
      <w:r w:rsidRPr="009F78D0">
        <w:rPr>
          <w:rFonts w:asciiTheme="minorHAnsi" w:hAnsiTheme="minorHAnsi"/>
          <w:color w:val="404040" w:themeColor="text1" w:themeTint="BF"/>
          <w:sz w:val="20"/>
          <w:szCs w:val="20"/>
        </w:rPr>
        <w:t xml:space="preserve">upošteva, da se evalvacija </w:t>
      </w:r>
      <w:r w:rsidR="0057043B">
        <w:rPr>
          <w:rFonts w:asciiTheme="minorHAnsi" w:hAnsiTheme="minorHAnsi"/>
          <w:color w:val="404040" w:themeColor="text1" w:themeTint="BF"/>
          <w:sz w:val="20"/>
          <w:szCs w:val="20"/>
        </w:rPr>
        <w:t>S</w:t>
      </w:r>
      <w:r w:rsidRPr="009F78D0">
        <w:rPr>
          <w:rFonts w:asciiTheme="minorHAnsi" w:hAnsiTheme="minorHAnsi"/>
          <w:color w:val="404040" w:themeColor="text1" w:themeTint="BF"/>
          <w:sz w:val="20"/>
          <w:szCs w:val="20"/>
        </w:rPr>
        <w:t xml:space="preserve">trategije opravi štiri leta po sprejetju </w:t>
      </w:r>
      <w:r w:rsidR="0057043B">
        <w:rPr>
          <w:rFonts w:asciiTheme="minorHAnsi" w:hAnsiTheme="minorHAnsi"/>
          <w:color w:val="404040" w:themeColor="text1" w:themeTint="BF"/>
          <w:sz w:val="20"/>
          <w:szCs w:val="20"/>
        </w:rPr>
        <w:t>S</w:t>
      </w:r>
      <w:r w:rsidRPr="009F78D0">
        <w:rPr>
          <w:rFonts w:asciiTheme="minorHAnsi" w:hAnsiTheme="minorHAnsi"/>
          <w:color w:val="404040" w:themeColor="text1" w:themeTint="BF"/>
          <w:sz w:val="20"/>
          <w:szCs w:val="20"/>
        </w:rPr>
        <w:t xml:space="preserve">trategije ter nato </w:t>
      </w:r>
      <w:r w:rsidR="0039013D">
        <w:rPr>
          <w:rFonts w:asciiTheme="minorHAnsi" w:hAnsiTheme="minorHAnsi"/>
          <w:color w:val="404040" w:themeColor="text1" w:themeTint="BF"/>
          <w:sz w:val="20"/>
          <w:szCs w:val="20"/>
        </w:rPr>
        <w:t>vsaka</w:t>
      </w:r>
      <w:r w:rsidRPr="009F78D0">
        <w:rPr>
          <w:rFonts w:asciiTheme="minorHAnsi" w:hAnsiTheme="minorHAnsi"/>
          <w:color w:val="404040" w:themeColor="text1" w:themeTint="BF"/>
          <w:sz w:val="20"/>
          <w:szCs w:val="20"/>
        </w:rPr>
        <w:t xml:space="preserve"> štiri leta. </w:t>
      </w:r>
      <w:r w:rsidR="00E2544F" w:rsidRPr="009F78D0">
        <w:rPr>
          <w:rFonts w:asciiTheme="minorHAnsi" w:hAnsiTheme="minorHAnsi"/>
          <w:color w:val="404040" w:themeColor="text1" w:themeTint="BF"/>
          <w:sz w:val="20"/>
          <w:szCs w:val="20"/>
        </w:rPr>
        <w:t xml:space="preserve">Prva evalvacija bo potekala leta 2023, druga leta 2027 in tretja leta 2031. </w:t>
      </w:r>
      <w:r w:rsidRPr="009F78D0">
        <w:rPr>
          <w:rFonts w:asciiTheme="minorHAnsi" w:hAnsiTheme="minorHAnsi"/>
          <w:color w:val="404040" w:themeColor="text1" w:themeTint="BF"/>
          <w:sz w:val="20"/>
          <w:szCs w:val="20"/>
        </w:rPr>
        <w:t>Na podlagi ugotovitev in priporočil vsake evalvacije se</w:t>
      </w:r>
      <w:r w:rsidR="00E2544F" w:rsidRPr="009F78D0">
        <w:rPr>
          <w:rFonts w:asciiTheme="minorHAnsi" w:hAnsiTheme="minorHAnsi"/>
          <w:color w:val="404040" w:themeColor="text1" w:themeTint="BF"/>
          <w:sz w:val="20"/>
          <w:szCs w:val="20"/>
        </w:rPr>
        <w:t xml:space="preserve"> bo</w:t>
      </w:r>
      <w:r w:rsidR="001935ED">
        <w:rPr>
          <w:rFonts w:asciiTheme="minorHAnsi" w:hAnsiTheme="minorHAnsi"/>
          <w:color w:val="404040" w:themeColor="text1" w:themeTint="BF"/>
          <w:sz w:val="20"/>
          <w:szCs w:val="20"/>
        </w:rPr>
        <w:t>do</w:t>
      </w:r>
      <w:r w:rsidR="00E2544F" w:rsidRPr="009F78D0">
        <w:rPr>
          <w:rFonts w:asciiTheme="minorHAnsi" w:hAnsiTheme="minorHAnsi"/>
          <w:color w:val="404040" w:themeColor="text1" w:themeTint="BF"/>
          <w:sz w:val="20"/>
          <w:szCs w:val="20"/>
        </w:rPr>
        <w:t xml:space="preserve"> o</w:t>
      </w:r>
      <w:r w:rsidRPr="009F78D0">
        <w:rPr>
          <w:rFonts w:asciiTheme="minorHAnsi" w:hAnsiTheme="minorHAnsi"/>
          <w:bCs/>
          <w:iCs/>
          <w:color w:val="404040" w:themeColor="text1" w:themeTint="BF"/>
          <w:sz w:val="20"/>
          <w:szCs w:val="20"/>
        </w:rPr>
        <w:t>predeli</w:t>
      </w:r>
      <w:r w:rsidR="001935ED">
        <w:rPr>
          <w:rFonts w:asciiTheme="minorHAnsi" w:hAnsiTheme="minorHAnsi"/>
          <w:bCs/>
          <w:iCs/>
          <w:color w:val="404040" w:themeColor="text1" w:themeTint="BF"/>
          <w:sz w:val="20"/>
          <w:szCs w:val="20"/>
        </w:rPr>
        <w:t>li</w:t>
      </w:r>
      <w:r w:rsidR="004F6775" w:rsidRPr="009F78D0">
        <w:rPr>
          <w:rFonts w:asciiTheme="minorHAnsi" w:hAnsiTheme="minorHAnsi"/>
          <w:bCs/>
          <w:iCs/>
          <w:color w:val="404040" w:themeColor="text1" w:themeTint="BF"/>
          <w:sz w:val="20"/>
          <w:szCs w:val="20"/>
        </w:rPr>
        <w:t xml:space="preserve"> </w:t>
      </w:r>
      <w:r w:rsidR="001935ED">
        <w:rPr>
          <w:rFonts w:asciiTheme="minorHAnsi" w:hAnsiTheme="minorHAnsi"/>
          <w:bCs/>
          <w:iCs/>
          <w:color w:val="404040" w:themeColor="text1" w:themeTint="BF"/>
          <w:sz w:val="20"/>
          <w:szCs w:val="20"/>
        </w:rPr>
        <w:t>ukrepi, potrebni</w:t>
      </w:r>
      <w:r w:rsidRPr="009F78D0">
        <w:rPr>
          <w:rFonts w:asciiTheme="minorHAnsi" w:hAnsiTheme="minorHAnsi"/>
          <w:bCs/>
          <w:iCs/>
          <w:color w:val="404040" w:themeColor="text1" w:themeTint="BF"/>
          <w:sz w:val="20"/>
          <w:szCs w:val="20"/>
        </w:rPr>
        <w:t xml:space="preserve"> za izboljšanje </w:t>
      </w:r>
      <w:r w:rsidR="00E2544F" w:rsidRPr="009F78D0">
        <w:rPr>
          <w:rFonts w:asciiTheme="minorHAnsi" w:hAnsiTheme="minorHAnsi"/>
          <w:bCs/>
          <w:iCs/>
          <w:color w:val="404040" w:themeColor="text1" w:themeTint="BF"/>
          <w:sz w:val="20"/>
          <w:szCs w:val="20"/>
        </w:rPr>
        <w:t>uresničevanja Strategije.</w:t>
      </w:r>
    </w:p>
    <w:p w14:paraId="44E724FE" w14:textId="77777777" w:rsidR="00C43AE2" w:rsidRDefault="00C43AE2" w:rsidP="00133959">
      <w:pPr>
        <w:spacing w:after="0" w:line="240" w:lineRule="auto"/>
        <w:jc w:val="both"/>
        <w:rPr>
          <w:rFonts w:eastAsia="Times New Roman"/>
          <w:smallCaps/>
          <w:color w:val="1F497D"/>
          <w:spacing w:val="20"/>
          <w:sz w:val="20"/>
          <w:szCs w:val="20"/>
          <w:u w:val="single"/>
          <w:lang w:eastAsia="sl-SI"/>
        </w:rPr>
      </w:pPr>
      <w:r>
        <w:rPr>
          <w:rFonts w:eastAsia="Times New Roman"/>
          <w:smallCaps/>
          <w:color w:val="1F497D"/>
          <w:spacing w:val="20"/>
          <w:sz w:val="20"/>
          <w:szCs w:val="20"/>
          <w:u w:val="single"/>
          <w:lang w:eastAsia="sl-SI"/>
        </w:rPr>
        <w:br w:type="page"/>
      </w:r>
    </w:p>
    <w:p w14:paraId="7282F86A" w14:textId="77777777" w:rsidR="001B1711" w:rsidRDefault="00010FD6" w:rsidP="0052044C">
      <w:pPr>
        <w:pStyle w:val="Heading2"/>
      </w:pPr>
      <w:bookmarkStart w:id="108" w:name="_Toc520192385"/>
      <w:r>
        <w:lastRenderedPageBreak/>
        <w:t xml:space="preserve">Priloga </w:t>
      </w:r>
      <w:r w:rsidR="00A65B7A">
        <w:t>1</w:t>
      </w:r>
      <w:r>
        <w:t>:</w:t>
      </w:r>
      <w:r w:rsidR="001B1711">
        <w:t xml:space="preserve"> Kazalniki</w:t>
      </w:r>
      <w:bookmarkEnd w:id="108"/>
    </w:p>
    <w:tbl>
      <w:tblPr>
        <w:tblStyle w:val="TableGrid"/>
        <w:tblW w:w="9145" w:type="dxa"/>
        <w:tblLook w:val="06A0" w:firstRow="1" w:lastRow="0" w:firstColumn="1" w:lastColumn="0" w:noHBand="1" w:noVBand="1"/>
        <w:tblDescription w:val="Preglednica kazalnikov, ki omogočajo spremljanje napredka in ugotavljanje uspešnosti izvajanja strategije mednarodnega razvojnega sodelovanja Slovenije."/>
      </w:tblPr>
      <w:tblGrid>
        <w:gridCol w:w="3555"/>
        <w:gridCol w:w="1515"/>
        <w:gridCol w:w="1559"/>
        <w:gridCol w:w="2516"/>
      </w:tblGrid>
      <w:tr w:rsidR="00EF22F9" w:rsidRPr="002F0232" w14:paraId="590E1738" w14:textId="77777777" w:rsidTr="00EF22F9">
        <w:trPr>
          <w:tblHeader/>
        </w:trPr>
        <w:tc>
          <w:tcPr>
            <w:tcW w:w="3555" w:type="dxa"/>
            <w:shd w:val="clear" w:color="auto" w:fill="95B3D7" w:themeFill="accent1" w:themeFillTint="99"/>
          </w:tcPr>
          <w:p w14:paraId="23B846C3" w14:textId="77777777" w:rsidR="00EF22F9" w:rsidRPr="002F0232" w:rsidRDefault="00EF22F9" w:rsidP="00EF22F9">
            <w:pPr>
              <w:rPr>
                <w:rFonts w:asciiTheme="minorHAnsi" w:hAnsiTheme="minorHAnsi"/>
                <w:color w:val="404040" w:themeColor="text1" w:themeTint="BF"/>
                <w:sz w:val="16"/>
                <w:szCs w:val="16"/>
              </w:rPr>
            </w:pPr>
            <w:r w:rsidRPr="002F0232">
              <w:rPr>
                <w:rFonts w:asciiTheme="minorHAnsi" w:eastAsia="Times New Roman" w:hAnsiTheme="minorHAnsi" w:cs="Calibri"/>
                <w:color w:val="404040" w:themeColor="text1" w:themeTint="BF"/>
                <w:sz w:val="16"/>
                <w:szCs w:val="16"/>
              </w:rPr>
              <w:t>Kazalnik</w:t>
            </w:r>
          </w:p>
        </w:tc>
        <w:tc>
          <w:tcPr>
            <w:tcW w:w="1515" w:type="dxa"/>
            <w:shd w:val="clear" w:color="auto" w:fill="95B3D7" w:themeFill="accent1" w:themeFillTint="99"/>
          </w:tcPr>
          <w:p w14:paraId="6F7F77FC" w14:textId="77777777" w:rsidR="00EF22F9" w:rsidRPr="002F0232" w:rsidRDefault="00EF22F9" w:rsidP="00EF22F9">
            <w:pPr>
              <w:rPr>
                <w:rFonts w:asciiTheme="minorHAnsi" w:hAnsiTheme="minorHAnsi"/>
                <w:color w:val="404040" w:themeColor="text1" w:themeTint="BF"/>
                <w:sz w:val="16"/>
                <w:szCs w:val="16"/>
              </w:rPr>
            </w:pPr>
            <w:r w:rsidRPr="002F0232">
              <w:rPr>
                <w:rFonts w:asciiTheme="minorHAnsi" w:eastAsia="Times New Roman" w:hAnsiTheme="minorHAnsi" w:cs="Calibri"/>
                <w:color w:val="404040" w:themeColor="text1" w:themeTint="BF"/>
                <w:sz w:val="16"/>
                <w:szCs w:val="16"/>
              </w:rPr>
              <w:t>Izhodiščna vrednost</w:t>
            </w:r>
          </w:p>
        </w:tc>
        <w:tc>
          <w:tcPr>
            <w:tcW w:w="1559" w:type="dxa"/>
            <w:shd w:val="clear" w:color="auto" w:fill="95B3D7" w:themeFill="accent1" w:themeFillTint="99"/>
          </w:tcPr>
          <w:p w14:paraId="082AF3E3" w14:textId="77777777" w:rsidR="00EF22F9" w:rsidRPr="002F0232" w:rsidRDefault="00EF22F9" w:rsidP="00EF22F9">
            <w:pPr>
              <w:rPr>
                <w:rFonts w:asciiTheme="minorHAnsi" w:hAnsiTheme="minorHAnsi"/>
                <w:color w:val="404040" w:themeColor="text1" w:themeTint="BF"/>
                <w:sz w:val="16"/>
                <w:szCs w:val="16"/>
              </w:rPr>
            </w:pPr>
            <w:r w:rsidRPr="002F0232">
              <w:rPr>
                <w:rFonts w:asciiTheme="minorHAnsi" w:eastAsia="Times New Roman" w:hAnsiTheme="minorHAnsi" w:cs="Calibri"/>
                <w:color w:val="404040" w:themeColor="text1" w:themeTint="BF"/>
                <w:sz w:val="16"/>
                <w:szCs w:val="16"/>
              </w:rPr>
              <w:t>Ciljna vrednost</w:t>
            </w:r>
          </w:p>
        </w:tc>
        <w:tc>
          <w:tcPr>
            <w:tcW w:w="2516" w:type="dxa"/>
            <w:shd w:val="clear" w:color="auto" w:fill="95B3D7" w:themeFill="accent1" w:themeFillTint="99"/>
          </w:tcPr>
          <w:p w14:paraId="72DB1052" w14:textId="77777777" w:rsidR="00EF22F9" w:rsidRPr="002F0232" w:rsidRDefault="00EF22F9" w:rsidP="00EF22F9">
            <w:pPr>
              <w:rPr>
                <w:rFonts w:asciiTheme="minorHAnsi" w:hAnsiTheme="minorHAnsi"/>
                <w:color w:val="404040" w:themeColor="text1" w:themeTint="BF"/>
                <w:sz w:val="16"/>
                <w:szCs w:val="16"/>
              </w:rPr>
            </w:pPr>
            <w:r w:rsidRPr="002F0232">
              <w:rPr>
                <w:rFonts w:asciiTheme="minorHAnsi" w:eastAsia="Times New Roman" w:hAnsiTheme="minorHAnsi" w:cs="Calibri"/>
                <w:color w:val="404040" w:themeColor="text1" w:themeTint="BF"/>
                <w:sz w:val="16"/>
                <w:szCs w:val="16"/>
              </w:rPr>
              <w:t>Vir</w:t>
            </w:r>
          </w:p>
        </w:tc>
      </w:tr>
      <w:tr w:rsidR="00EF22F9" w:rsidRPr="002F0232" w14:paraId="699E905A" w14:textId="77777777" w:rsidTr="00EF22F9">
        <w:tc>
          <w:tcPr>
            <w:tcW w:w="3555" w:type="dxa"/>
          </w:tcPr>
          <w:p w14:paraId="0C9D9BE2" w14:textId="77777777" w:rsidR="00EF22F9" w:rsidRPr="002F0232" w:rsidRDefault="00EF22F9" w:rsidP="00EF22F9">
            <w:pPr>
              <w:rPr>
                <w:rFonts w:asciiTheme="minorHAnsi" w:hAnsiTheme="minorHAnsi"/>
                <w:color w:val="404040" w:themeColor="text1" w:themeTint="BF"/>
                <w:sz w:val="16"/>
                <w:szCs w:val="16"/>
              </w:rPr>
            </w:pPr>
            <w:r w:rsidRPr="002F0232">
              <w:rPr>
                <w:rFonts w:asciiTheme="minorHAnsi" w:eastAsia="Times New Roman" w:hAnsiTheme="minorHAnsi" w:cs="Calibri"/>
                <w:color w:val="404040" w:themeColor="text1" w:themeTint="BF"/>
                <w:sz w:val="16"/>
                <w:szCs w:val="16"/>
              </w:rPr>
              <w:t xml:space="preserve">Delež </w:t>
            </w:r>
            <w:r>
              <w:rPr>
                <w:rFonts w:asciiTheme="minorHAnsi" w:eastAsia="Times New Roman" w:hAnsiTheme="minorHAnsi" w:cs="Calibri"/>
                <w:color w:val="404040" w:themeColor="text1" w:themeTint="BF"/>
                <w:sz w:val="16"/>
                <w:szCs w:val="16"/>
              </w:rPr>
              <w:t>bruto nacionalnega dohodka za uradno razvojno pomoč</w:t>
            </w:r>
          </w:p>
        </w:tc>
        <w:tc>
          <w:tcPr>
            <w:tcW w:w="1515" w:type="dxa"/>
          </w:tcPr>
          <w:p w14:paraId="1571ED18" w14:textId="77777777" w:rsidR="00EF22F9" w:rsidRPr="002F0232" w:rsidRDefault="00EF22F9" w:rsidP="00EF22F9">
            <w:pPr>
              <w:rPr>
                <w:rFonts w:asciiTheme="minorHAnsi" w:hAnsiTheme="minorHAnsi"/>
                <w:color w:val="404040" w:themeColor="text1" w:themeTint="BF"/>
                <w:sz w:val="16"/>
                <w:szCs w:val="16"/>
              </w:rPr>
            </w:pPr>
            <w:r w:rsidRPr="002F0232">
              <w:rPr>
                <w:rFonts w:asciiTheme="minorHAnsi" w:eastAsia="Times New Roman" w:hAnsiTheme="minorHAnsi" w:cs="Calibri"/>
                <w:color w:val="404040" w:themeColor="text1" w:themeTint="BF"/>
                <w:sz w:val="16"/>
                <w:szCs w:val="16"/>
              </w:rPr>
              <w:t>0,1</w:t>
            </w:r>
            <w:r>
              <w:rPr>
                <w:rFonts w:asciiTheme="minorHAnsi" w:eastAsia="Times New Roman" w:hAnsiTheme="minorHAnsi" w:cs="Calibri"/>
                <w:color w:val="404040" w:themeColor="text1" w:themeTint="BF"/>
                <w:sz w:val="16"/>
                <w:szCs w:val="16"/>
              </w:rPr>
              <w:t>6</w:t>
            </w:r>
            <w:r w:rsidRPr="002F0232">
              <w:rPr>
                <w:rFonts w:asciiTheme="minorHAnsi" w:eastAsia="Times New Roman" w:hAnsiTheme="minorHAnsi" w:cs="Calibri"/>
                <w:color w:val="404040" w:themeColor="text1" w:themeTint="BF"/>
                <w:sz w:val="16"/>
                <w:szCs w:val="16"/>
              </w:rPr>
              <w:t xml:space="preserve"> % (201</w:t>
            </w:r>
            <w:r>
              <w:rPr>
                <w:rFonts w:asciiTheme="minorHAnsi" w:eastAsia="Times New Roman" w:hAnsiTheme="minorHAnsi" w:cs="Calibri"/>
                <w:color w:val="404040" w:themeColor="text1" w:themeTint="BF"/>
                <w:sz w:val="16"/>
                <w:szCs w:val="16"/>
              </w:rPr>
              <w:t>7</w:t>
            </w:r>
            <w:r w:rsidRPr="002F0232">
              <w:rPr>
                <w:rFonts w:asciiTheme="minorHAnsi" w:eastAsia="Times New Roman" w:hAnsiTheme="minorHAnsi" w:cs="Calibri"/>
                <w:color w:val="404040" w:themeColor="text1" w:themeTint="BF"/>
                <w:sz w:val="16"/>
                <w:szCs w:val="16"/>
              </w:rPr>
              <w:t>)</w:t>
            </w:r>
          </w:p>
        </w:tc>
        <w:tc>
          <w:tcPr>
            <w:tcW w:w="1559" w:type="dxa"/>
          </w:tcPr>
          <w:p w14:paraId="4EA169D7" w14:textId="77777777" w:rsidR="00EF22F9" w:rsidRPr="002F0232" w:rsidRDefault="00EF22F9" w:rsidP="00EF22F9">
            <w:pPr>
              <w:rPr>
                <w:rFonts w:asciiTheme="minorHAnsi" w:hAnsiTheme="minorHAnsi"/>
                <w:color w:val="404040" w:themeColor="text1" w:themeTint="BF"/>
                <w:sz w:val="16"/>
                <w:szCs w:val="16"/>
              </w:rPr>
            </w:pPr>
            <w:r w:rsidRPr="002F0232">
              <w:rPr>
                <w:rFonts w:asciiTheme="minorHAnsi" w:eastAsia="Times New Roman" w:hAnsiTheme="minorHAnsi" w:cs="Calibri"/>
                <w:color w:val="404040" w:themeColor="text1" w:themeTint="BF"/>
                <w:sz w:val="16"/>
                <w:szCs w:val="16"/>
              </w:rPr>
              <w:t>0,33 % (2030)</w:t>
            </w:r>
          </w:p>
        </w:tc>
        <w:tc>
          <w:tcPr>
            <w:tcW w:w="2516" w:type="dxa"/>
          </w:tcPr>
          <w:p w14:paraId="216638D2" w14:textId="77777777" w:rsidR="00EF22F9" w:rsidRPr="002F0232" w:rsidRDefault="00EF22F9" w:rsidP="00EF22F9">
            <w:pPr>
              <w:rPr>
                <w:rFonts w:asciiTheme="minorHAnsi" w:hAnsiTheme="minorHAnsi"/>
                <w:color w:val="404040" w:themeColor="text1" w:themeTint="BF"/>
                <w:sz w:val="16"/>
                <w:szCs w:val="16"/>
              </w:rPr>
            </w:pPr>
            <w:r>
              <w:rPr>
                <w:rFonts w:asciiTheme="minorHAnsi" w:eastAsia="Times New Roman" w:hAnsiTheme="minorHAnsi" w:cs="Calibri"/>
                <w:color w:val="404040" w:themeColor="text1" w:themeTint="BF"/>
                <w:sz w:val="16"/>
                <w:szCs w:val="16"/>
              </w:rPr>
              <w:t xml:space="preserve">MZZ, </w:t>
            </w:r>
            <w:r w:rsidRPr="002F0232">
              <w:rPr>
                <w:rFonts w:asciiTheme="minorHAnsi" w:eastAsia="Times New Roman" w:hAnsiTheme="minorHAnsi" w:cs="Calibri"/>
                <w:color w:val="404040" w:themeColor="text1" w:themeTint="BF"/>
                <w:sz w:val="16"/>
                <w:szCs w:val="16"/>
              </w:rPr>
              <w:t>OECD DAC</w:t>
            </w:r>
          </w:p>
        </w:tc>
      </w:tr>
      <w:tr w:rsidR="00EF22F9" w:rsidRPr="002F0232" w14:paraId="67A64209" w14:textId="77777777" w:rsidTr="00EF22F9">
        <w:tc>
          <w:tcPr>
            <w:tcW w:w="3555" w:type="dxa"/>
            <w:tcBorders>
              <w:bottom w:val="single" w:sz="4" w:space="0" w:color="000000"/>
            </w:tcBorders>
          </w:tcPr>
          <w:p w14:paraId="0314B227" w14:textId="77777777" w:rsidR="00EF22F9" w:rsidRPr="002F0232" w:rsidRDefault="00EF22F9" w:rsidP="00EF22F9">
            <w:pPr>
              <w:rPr>
                <w:rFonts w:asciiTheme="minorHAnsi" w:hAnsiTheme="minorHAnsi"/>
                <w:color w:val="404040" w:themeColor="text1" w:themeTint="BF"/>
                <w:sz w:val="16"/>
                <w:szCs w:val="16"/>
              </w:rPr>
            </w:pPr>
            <w:r w:rsidRPr="002F0232">
              <w:rPr>
                <w:rFonts w:asciiTheme="minorHAnsi" w:eastAsia="Times New Roman" w:hAnsiTheme="minorHAnsi" w:cs="Calibri"/>
                <w:color w:val="404040" w:themeColor="text1" w:themeTint="BF"/>
                <w:sz w:val="16"/>
                <w:szCs w:val="16"/>
              </w:rPr>
              <w:t xml:space="preserve">Delež </w:t>
            </w:r>
            <w:r>
              <w:rPr>
                <w:rFonts w:asciiTheme="minorHAnsi" w:eastAsia="Times New Roman" w:hAnsiTheme="minorHAnsi" w:cs="Calibri"/>
                <w:color w:val="404040" w:themeColor="text1" w:themeTint="BF"/>
                <w:sz w:val="16"/>
                <w:szCs w:val="16"/>
              </w:rPr>
              <w:t>bruto nacionalnega dohodka za uradno razvojno pomoč najmanj razvitim</w:t>
            </w:r>
            <w:r w:rsidRPr="002F0232">
              <w:rPr>
                <w:rFonts w:asciiTheme="minorHAnsi" w:eastAsia="Times New Roman" w:hAnsiTheme="minorHAnsi" w:cs="Calibri"/>
                <w:color w:val="404040" w:themeColor="text1" w:themeTint="BF"/>
                <w:sz w:val="16"/>
                <w:szCs w:val="16"/>
              </w:rPr>
              <w:t xml:space="preserve"> držav</w:t>
            </w:r>
            <w:r>
              <w:rPr>
                <w:rFonts w:asciiTheme="minorHAnsi" w:eastAsia="Times New Roman" w:hAnsiTheme="minorHAnsi" w:cs="Calibri"/>
                <w:color w:val="404040" w:themeColor="text1" w:themeTint="BF"/>
                <w:sz w:val="16"/>
                <w:szCs w:val="16"/>
              </w:rPr>
              <w:t>am</w:t>
            </w:r>
          </w:p>
        </w:tc>
        <w:tc>
          <w:tcPr>
            <w:tcW w:w="1515" w:type="dxa"/>
            <w:tcBorders>
              <w:bottom w:val="single" w:sz="4" w:space="0" w:color="000000"/>
            </w:tcBorders>
          </w:tcPr>
          <w:p w14:paraId="4C033365" w14:textId="77777777" w:rsidR="00EF22F9" w:rsidRPr="002F0232" w:rsidRDefault="00EF22F9" w:rsidP="00EF22F9">
            <w:pPr>
              <w:rPr>
                <w:rFonts w:asciiTheme="minorHAnsi" w:hAnsiTheme="minorHAnsi"/>
                <w:color w:val="404040" w:themeColor="text1" w:themeTint="BF"/>
                <w:sz w:val="16"/>
                <w:szCs w:val="16"/>
              </w:rPr>
            </w:pPr>
            <w:r w:rsidRPr="002F0232">
              <w:rPr>
                <w:rFonts w:asciiTheme="minorHAnsi" w:eastAsia="Times New Roman" w:hAnsiTheme="minorHAnsi" w:cs="Calibri"/>
                <w:color w:val="404040" w:themeColor="text1" w:themeTint="BF"/>
                <w:sz w:val="16"/>
                <w:szCs w:val="16"/>
              </w:rPr>
              <w:t>0,04 % (2016)</w:t>
            </w:r>
          </w:p>
        </w:tc>
        <w:tc>
          <w:tcPr>
            <w:tcW w:w="1559" w:type="dxa"/>
            <w:tcBorders>
              <w:bottom w:val="single" w:sz="4" w:space="0" w:color="000000"/>
            </w:tcBorders>
          </w:tcPr>
          <w:p w14:paraId="31D7907F" w14:textId="77777777" w:rsidR="00EF22F9" w:rsidRPr="002F0232" w:rsidRDefault="00EF22F9" w:rsidP="00EF22F9">
            <w:pPr>
              <w:rPr>
                <w:rFonts w:asciiTheme="minorHAnsi" w:hAnsiTheme="minorHAnsi"/>
                <w:color w:val="404040" w:themeColor="text1" w:themeTint="BF"/>
                <w:sz w:val="16"/>
                <w:szCs w:val="16"/>
              </w:rPr>
            </w:pPr>
            <w:r w:rsidRPr="002F0232">
              <w:rPr>
                <w:rFonts w:asciiTheme="minorHAnsi" w:eastAsia="Times New Roman" w:hAnsiTheme="minorHAnsi" w:cs="Calibri"/>
                <w:color w:val="404040" w:themeColor="text1" w:themeTint="BF"/>
                <w:sz w:val="16"/>
                <w:szCs w:val="16"/>
              </w:rPr>
              <w:t>0,10 % (2030)</w:t>
            </w:r>
          </w:p>
        </w:tc>
        <w:tc>
          <w:tcPr>
            <w:tcW w:w="2516" w:type="dxa"/>
            <w:tcBorders>
              <w:bottom w:val="single" w:sz="4" w:space="0" w:color="000000"/>
            </w:tcBorders>
          </w:tcPr>
          <w:p w14:paraId="35CF2AB5" w14:textId="77777777" w:rsidR="00EF22F9" w:rsidRPr="002F0232" w:rsidRDefault="00EF22F9" w:rsidP="00EF22F9">
            <w:pPr>
              <w:rPr>
                <w:rFonts w:asciiTheme="minorHAnsi" w:hAnsiTheme="minorHAnsi"/>
                <w:color w:val="404040" w:themeColor="text1" w:themeTint="BF"/>
                <w:sz w:val="16"/>
                <w:szCs w:val="16"/>
              </w:rPr>
            </w:pPr>
            <w:r w:rsidRPr="002F0232">
              <w:rPr>
                <w:rFonts w:asciiTheme="minorHAnsi" w:eastAsia="Times New Roman" w:hAnsiTheme="minorHAnsi" w:cs="Calibri"/>
                <w:color w:val="404040" w:themeColor="text1" w:themeTint="BF"/>
                <w:sz w:val="16"/>
                <w:szCs w:val="16"/>
              </w:rPr>
              <w:t>MZZ (izračun iz podatkov OECD DAC)</w:t>
            </w:r>
          </w:p>
        </w:tc>
      </w:tr>
      <w:tr w:rsidR="00EF22F9" w:rsidRPr="002F0232" w14:paraId="6B6821D0" w14:textId="77777777" w:rsidTr="00EF22F9">
        <w:tc>
          <w:tcPr>
            <w:tcW w:w="9145" w:type="dxa"/>
            <w:gridSpan w:val="4"/>
            <w:shd w:val="clear" w:color="auto" w:fill="95B3D7" w:themeFill="accent1" w:themeFillTint="99"/>
          </w:tcPr>
          <w:p w14:paraId="70403CC4" w14:textId="77777777" w:rsidR="00EF22F9" w:rsidRPr="002F0232" w:rsidRDefault="00EF22F9" w:rsidP="00EF22F9">
            <w:pPr>
              <w:rPr>
                <w:rFonts w:asciiTheme="minorHAnsi" w:hAnsiTheme="minorHAnsi"/>
                <w:color w:val="404040" w:themeColor="text1" w:themeTint="BF"/>
                <w:sz w:val="16"/>
                <w:szCs w:val="16"/>
              </w:rPr>
            </w:pPr>
            <w:r w:rsidRPr="002F0232">
              <w:rPr>
                <w:rFonts w:asciiTheme="minorHAnsi" w:eastAsia="Times New Roman" w:hAnsiTheme="minorHAnsi" w:cs="Calibri"/>
                <w:color w:val="404040" w:themeColor="text1" w:themeTint="BF"/>
                <w:sz w:val="16"/>
                <w:szCs w:val="16"/>
              </w:rPr>
              <w:t>Mednarodno razvojno sodelovanje je pomemben instrument za izpolnjevanje zunanjepolitičnih ciljev Slovenije</w:t>
            </w:r>
          </w:p>
        </w:tc>
      </w:tr>
      <w:tr w:rsidR="00EF22F9" w:rsidRPr="002F0232" w14:paraId="0C2837D6" w14:textId="77777777" w:rsidTr="00EF22F9">
        <w:tc>
          <w:tcPr>
            <w:tcW w:w="3555" w:type="dxa"/>
          </w:tcPr>
          <w:p w14:paraId="14E61716" w14:textId="77777777" w:rsidR="00EF22F9" w:rsidRPr="002F0232" w:rsidRDefault="00EF22F9" w:rsidP="00EF22F9">
            <w:pPr>
              <w:rPr>
                <w:rFonts w:asciiTheme="minorHAnsi" w:hAnsiTheme="minorHAnsi"/>
                <w:color w:val="404040" w:themeColor="text1" w:themeTint="BF"/>
                <w:sz w:val="16"/>
                <w:szCs w:val="16"/>
              </w:rPr>
            </w:pPr>
            <w:r w:rsidRPr="002F0232">
              <w:rPr>
                <w:rFonts w:asciiTheme="minorHAnsi" w:eastAsia="Times New Roman" w:hAnsiTheme="minorHAnsi" w:cs="Calibri"/>
                <w:color w:val="404040" w:themeColor="text1" w:themeTint="BF"/>
                <w:sz w:val="16"/>
                <w:szCs w:val="16"/>
              </w:rPr>
              <w:t>Mednarodno razvojno sodelovanje je vključeno v politične in strateške dokumente zunanje politike</w:t>
            </w:r>
          </w:p>
        </w:tc>
        <w:tc>
          <w:tcPr>
            <w:tcW w:w="1515" w:type="dxa"/>
          </w:tcPr>
          <w:p w14:paraId="5A105778" w14:textId="77777777" w:rsidR="00EF22F9" w:rsidRPr="002F0232" w:rsidRDefault="00EF22F9" w:rsidP="00EF22F9">
            <w:pPr>
              <w:rPr>
                <w:rFonts w:asciiTheme="minorHAnsi" w:hAnsiTheme="minorHAnsi"/>
                <w:color w:val="404040" w:themeColor="text1" w:themeTint="BF"/>
                <w:sz w:val="16"/>
                <w:szCs w:val="16"/>
              </w:rPr>
            </w:pPr>
            <w:r w:rsidRPr="002F0232">
              <w:rPr>
                <w:rFonts w:asciiTheme="minorHAnsi" w:eastAsia="Times New Roman" w:hAnsiTheme="minorHAnsi" w:cs="Calibri"/>
                <w:color w:val="404040" w:themeColor="text1" w:themeTint="BF"/>
                <w:sz w:val="16"/>
                <w:szCs w:val="16"/>
              </w:rPr>
              <w:t>DA</w:t>
            </w:r>
          </w:p>
        </w:tc>
        <w:tc>
          <w:tcPr>
            <w:tcW w:w="1559" w:type="dxa"/>
          </w:tcPr>
          <w:p w14:paraId="3FF88470" w14:textId="77777777" w:rsidR="00EF22F9" w:rsidRPr="002F0232" w:rsidRDefault="00EF22F9" w:rsidP="00EF22F9">
            <w:pPr>
              <w:rPr>
                <w:rFonts w:asciiTheme="minorHAnsi" w:hAnsiTheme="minorHAnsi"/>
                <w:color w:val="404040" w:themeColor="text1" w:themeTint="BF"/>
                <w:sz w:val="16"/>
                <w:szCs w:val="16"/>
              </w:rPr>
            </w:pPr>
            <w:r w:rsidRPr="002F0232">
              <w:rPr>
                <w:rFonts w:asciiTheme="minorHAnsi" w:eastAsia="Times New Roman" w:hAnsiTheme="minorHAnsi" w:cs="Calibri"/>
                <w:color w:val="404040" w:themeColor="text1" w:themeTint="BF"/>
                <w:sz w:val="16"/>
                <w:szCs w:val="16"/>
              </w:rPr>
              <w:t>DA</w:t>
            </w:r>
          </w:p>
        </w:tc>
        <w:tc>
          <w:tcPr>
            <w:tcW w:w="2516" w:type="dxa"/>
          </w:tcPr>
          <w:p w14:paraId="3BFDA177" w14:textId="77777777" w:rsidR="00EF22F9" w:rsidRPr="002F0232" w:rsidRDefault="00EF22F9" w:rsidP="00EF22F9">
            <w:pPr>
              <w:rPr>
                <w:rFonts w:asciiTheme="minorHAnsi" w:hAnsiTheme="minorHAnsi"/>
                <w:color w:val="404040" w:themeColor="text1" w:themeTint="BF"/>
                <w:sz w:val="16"/>
                <w:szCs w:val="16"/>
              </w:rPr>
            </w:pPr>
            <w:r>
              <w:rPr>
                <w:rFonts w:asciiTheme="minorHAnsi" w:eastAsia="Times New Roman" w:hAnsiTheme="minorHAnsi" w:cs="Calibri"/>
                <w:color w:val="404040" w:themeColor="text1" w:themeTint="BF"/>
                <w:sz w:val="16"/>
                <w:szCs w:val="16"/>
              </w:rPr>
              <w:t xml:space="preserve">Deklaracija </w:t>
            </w:r>
            <w:r w:rsidRPr="002F0232">
              <w:rPr>
                <w:rFonts w:asciiTheme="minorHAnsi" w:eastAsia="Times New Roman" w:hAnsiTheme="minorHAnsi" w:cs="Calibri"/>
                <w:color w:val="404040" w:themeColor="text1" w:themeTint="BF"/>
                <w:sz w:val="16"/>
                <w:szCs w:val="16"/>
              </w:rPr>
              <w:t>o zunanji politiki, strateški dokument o zunanji politiki</w:t>
            </w:r>
            <w:r>
              <w:rPr>
                <w:rFonts w:asciiTheme="minorHAnsi" w:eastAsia="Times New Roman" w:hAnsiTheme="minorHAnsi" w:cs="Calibri"/>
                <w:color w:val="404040" w:themeColor="text1" w:themeTint="BF"/>
                <w:sz w:val="16"/>
                <w:szCs w:val="16"/>
              </w:rPr>
              <w:t xml:space="preserve"> Republike Slovenije in področni strateški dokumenti (npr. Deklaracija o delovanju na Zahodnem Balkanu)</w:t>
            </w:r>
          </w:p>
        </w:tc>
      </w:tr>
      <w:tr w:rsidR="00EF22F9" w:rsidRPr="002F0232" w14:paraId="6869D5C2" w14:textId="77777777" w:rsidTr="00EF22F9">
        <w:tc>
          <w:tcPr>
            <w:tcW w:w="3555" w:type="dxa"/>
          </w:tcPr>
          <w:p w14:paraId="7DF2CBE7" w14:textId="77777777" w:rsidR="00EF22F9" w:rsidRPr="002F0232" w:rsidRDefault="00EF22F9" w:rsidP="00EF22F9">
            <w:pPr>
              <w:rPr>
                <w:rFonts w:asciiTheme="minorHAnsi" w:hAnsiTheme="minorHAnsi"/>
                <w:color w:val="404040" w:themeColor="text1" w:themeTint="BF"/>
                <w:sz w:val="16"/>
                <w:szCs w:val="16"/>
              </w:rPr>
            </w:pPr>
            <w:r w:rsidRPr="002F0232">
              <w:rPr>
                <w:rFonts w:asciiTheme="minorHAnsi" w:eastAsia="Times New Roman" w:hAnsiTheme="minorHAnsi" w:cs="Calibri"/>
                <w:color w:val="404040" w:themeColor="text1" w:themeTint="BF"/>
                <w:sz w:val="16"/>
                <w:szCs w:val="16"/>
              </w:rPr>
              <w:t>Mednarodno razvojno sodelovanje je vključeno v temeljne razvojne dokumente države</w:t>
            </w:r>
          </w:p>
        </w:tc>
        <w:tc>
          <w:tcPr>
            <w:tcW w:w="1515" w:type="dxa"/>
          </w:tcPr>
          <w:p w14:paraId="668561D7" w14:textId="77777777" w:rsidR="00EF22F9" w:rsidRPr="002F0232" w:rsidRDefault="00EF22F9" w:rsidP="00EF22F9">
            <w:pPr>
              <w:rPr>
                <w:rFonts w:asciiTheme="minorHAnsi" w:hAnsiTheme="minorHAnsi"/>
                <w:color w:val="404040" w:themeColor="text1" w:themeTint="BF"/>
                <w:sz w:val="16"/>
                <w:szCs w:val="16"/>
              </w:rPr>
            </w:pPr>
            <w:r w:rsidRPr="002F0232">
              <w:rPr>
                <w:rFonts w:asciiTheme="minorHAnsi" w:eastAsia="Times New Roman" w:hAnsiTheme="minorHAnsi" w:cs="Calibri"/>
                <w:color w:val="404040" w:themeColor="text1" w:themeTint="BF"/>
                <w:sz w:val="16"/>
                <w:szCs w:val="16"/>
              </w:rPr>
              <w:t>DA</w:t>
            </w:r>
          </w:p>
        </w:tc>
        <w:tc>
          <w:tcPr>
            <w:tcW w:w="1559" w:type="dxa"/>
          </w:tcPr>
          <w:p w14:paraId="260757F0" w14:textId="77777777" w:rsidR="00EF22F9" w:rsidRPr="002F0232" w:rsidRDefault="00EF22F9" w:rsidP="00EF22F9">
            <w:pPr>
              <w:rPr>
                <w:rFonts w:asciiTheme="minorHAnsi" w:hAnsiTheme="minorHAnsi"/>
                <w:color w:val="404040" w:themeColor="text1" w:themeTint="BF"/>
                <w:sz w:val="16"/>
                <w:szCs w:val="16"/>
              </w:rPr>
            </w:pPr>
            <w:r w:rsidRPr="002F0232">
              <w:rPr>
                <w:rFonts w:asciiTheme="minorHAnsi" w:eastAsia="Times New Roman" w:hAnsiTheme="minorHAnsi" w:cs="Calibri"/>
                <w:color w:val="404040" w:themeColor="text1" w:themeTint="BF"/>
                <w:sz w:val="16"/>
                <w:szCs w:val="16"/>
              </w:rPr>
              <w:t>DA</w:t>
            </w:r>
          </w:p>
        </w:tc>
        <w:tc>
          <w:tcPr>
            <w:tcW w:w="2516" w:type="dxa"/>
          </w:tcPr>
          <w:p w14:paraId="02C55C12" w14:textId="77777777" w:rsidR="00EF22F9" w:rsidRPr="002F0232" w:rsidRDefault="00EF22F9" w:rsidP="00EF22F9">
            <w:pPr>
              <w:rPr>
                <w:rFonts w:asciiTheme="minorHAnsi" w:hAnsiTheme="minorHAnsi"/>
                <w:color w:val="404040" w:themeColor="text1" w:themeTint="BF"/>
                <w:sz w:val="16"/>
                <w:szCs w:val="16"/>
              </w:rPr>
            </w:pPr>
            <w:r w:rsidRPr="002F0232">
              <w:rPr>
                <w:rFonts w:asciiTheme="minorHAnsi" w:eastAsia="Times New Roman" w:hAnsiTheme="minorHAnsi" w:cs="Calibri"/>
                <w:color w:val="404040" w:themeColor="text1" w:themeTint="BF"/>
                <w:sz w:val="16"/>
                <w:szCs w:val="16"/>
              </w:rPr>
              <w:t>Strategija razvoja Slovenije 2030 ter drugi relevantni dokumenti</w:t>
            </w:r>
          </w:p>
        </w:tc>
      </w:tr>
      <w:tr w:rsidR="00EF22F9" w:rsidRPr="002F0232" w14:paraId="3FB42B8D" w14:textId="77777777" w:rsidTr="00EF22F9">
        <w:tc>
          <w:tcPr>
            <w:tcW w:w="9145" w:type="dxa"/>
            <w:gridSpan w:val="4"/>
            <w:shd w:val="clear" w:color="auto" w:fill="95B3D7" w:themeFill="accent1" w:themeFillTint="99"/>
          </w:tcPr>
          <w:p w14:paraId="3F3A6EA9" w14:textId="77777777" w:rsidR="00EF22F9" w:rsidRPr="002F0232" w:rsidRDefault="00EF22F9" w:rsidP="00EF22F9">
            <w:pPr>
              <w:rPr>
                <w:rFonts w:asciiTheme="minorHAnsi" w:eastAsia="Times New Roman" w:hAnsiTheme="minorHAnsi" w:cs="Calibri"/>
                <w:color w:val="404040" w:themeColor="text1" w:themeTint="BF"/>
                <w:sz w:val="16"/>
                <w:szCs w:val="16"/>
              </w:rPr>
            </w:pPr>
            <w:r>
              <w:rPr>
                <w:rFonts w:asciiTheme="minorHAnsi" w:eastAsia="Times New Roman" w:hAnsiTheme="minorHAnsi" w:cs="Calibri"/>
                <w:color w:val="404040" w:themeColor="text1" w:themeTint="BF"/>
                <w:sz w:val="16"/>
                <w:szCs w:val="16"/>
              </w:rPr>
              <w:t>Vidnost in učinkovitost mednarodnega razvojnega sodelovanja in humanitarne pomoči</w:t>
            </w:r>
          </w:p>
        </w:tc>
      </w:tr>
      <w:tr w:rsidR="00EF22F9" w:rsidRPr="002F0232" w14:paraId="3D368A40" w14:textId="77777777" w:rsidTr="00EF22F9">
        <w:tc>
          <w:tcPr>
            <w:tcW w:w="3555" w:type="dxa"/>
          </w:tcPr>
          <w:p w14:paraId="7DF7981C" w14:textId="77777777" w:rsidR="00EF22F9" w:rsidRPr="002F0232" w:rsidRDefault="00EF22F9" w:rsidP="00EF22F9">
            <w:pPr>
              <w:rPr>
                <w:rFonts w:asciiTheme="minorHAnsi" w:eastAsia="Times New Roman" w:hAnsiTheme="minorHAnsi" w:cs="Calibri"/>
                <w:color w:val="404040" w:themeColor="text1" w:themeTint="BF"/>
                <w:sz w:val="16"/>
                <w:szCs w:val="16"/>
              </w:rPr>
            </w:pPr>
            <w:r>
              <w:rPr>
                <w:rFonts w:asciiTheme="minorHAnsi" w:eastAsia="Times New Roman" w:hAnsiTheme="minorHAnsi" w:cs="Calibri"/>
                <w:color w:val="404040" w:themeColor="text1" w:themeTint="BF"/>
                <w:sz w:val="16"/>
                <w:szCs w:val="16"/>
              </w:rPr>
              <w:t>Delež dvostranske programske pomoči za programske države</w:t>
            </w:r>
          </w:p>
        </w:tc>
        <w:tc>
          <w:tcPr>
            <w:tcW w:w="1515" w:type="dxa"/>
          </w:tcPr>
          <w:p w14:paraId="1E936CD9" w14:textId="77777777" w:rsidR="00EF22F9" w:rsidRPr="002F0232" w:rsidRDefault="00EF22F9" w:rsidP="00EF22F9">
            <w:pPr>
              <w:rPr>
                <w:rFonts w:asciiTheme="minorHAnsi" w:eastAsia="Times New Roman" w:hAnsiTheme="minorHAnsi" w:cs="Calibri"/>
                <w:color w:val="404040" w:themeColor="text1" w:themeTint="BF"/>
                <w:sz w:val="16"/>
                <w:szCs w:val="16"/>
              </w:rPr>
            </w:pPr>
            <w:r>
              <w:rPr>
                <w:rFonts w:asciiTheme="minorHAnsi" w:eastAsia="Times New Roman" w:hAnsiTheme="minorHAnsi" w:cs="Calibri"/>
                <w:color w:val="404040" w:themeColor="text1" w:themeTint="BF"/>
                <w:sz w:val="16"/>
                <w:szCs w:val="16"/>
              </w:rPr>
              <w:t>21 % (</w:t>
            </w:r>
            <w:proofErr w:type="spellStart"/>
            <w:r>
              <w:rPr>
                <w:rFonts w:asciiTheme="minorHAnsi" w:eastAsia="Times New Roman" w:hAnsiTheme="minorHAnsi" w:cs="Calibri"/>
                <w:color w:val="404040" w:themeColor="text1" w:themeTint="BF"/>
                <w:sz w:val="16"/>
                <w:szCs w:val="16"/>
              </w:rPr>
              <w:t>povpr</w:t>
            </w:r>
            <w:proofErr w:type="spellEnd"/>
            <w:r>
              <w:rPr>
                <w:rFonts w:asciiTheme="minorHAnsi" w:eastAsia="Times New Roman" w:hAnsiTheme="minorHAnsi" w:cs="Calibri"/>
                <w:color w:val="404040" w:themeColor="text1" w:themeTint="BF"/>
                <w:sz w:val="16"/>
                <w:szCs w:val="16"/>
              </w:rPr>
              <w:t>. 2014–17)</w:t>
            </w:r>
          </w:p>
        </w:tc>
        <w:tc>
          <w:tcPr>
            <w:tcW w:w="1559" w:type="dxa"/>
          </w:tcPr>
          <w:p w14:paraId="18C39248" w14:textId="77777777" w:rsidR="00EF22F9"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3</w:t>
            </w:r>
            <w:r w:rsidRPr="002F0232">
              <w:rPr>
                <w:rFonts w:asciiTheme="minorHAnsi" w:hAnsiTheme="minorHAnsi"/>
                <w:color w:val="404040" w:themeColor="text1" w:themeTint="BF"/>
                <w:sz w:val="16"/>
                <w:szCs w:val="16"/>
              </w:rPr>
              <w:t>0 % (2022</w:t>
            </w:r>
            <w:r>
              <w:rPr>
                <w:rFonts w:asciiTheme="minorHAnsi" w:hAnsiTheme="minorHAnsi"/>
                <w:color w:val="404040" w:themeColor="text1" w:themeTint="BF"/>
                <w:sz w:val="16"/>
                <w:szCs w:val="16"/>
              </w:rPr>
              <w:t>)</w:t>
            </w:r>
          </w:p>
          <w:p w14:paraId="21CF98A5" w14:textId="77777777" w:rsidR="00EF22F9" w:rsidRPr="002F0232" w:rsidRDefault="00EF22F9" w:rsidP="00EF22F9">
            <w:pPr>
              <w:rPr>
                <w:rFonts w:asciiTheme="minorHAnsi" w:eastAsia="Times New Roman" w:hAnsiTheme="minorHAnsi" w:cs="Calibri"/>
                <w:color w:val="404040" w:themeColor="text1" w:themeTint="BF"/>
                <w:sz w:val="16"/>
                <w:szCs w:val="16"/>
              </w:rPr>
            </w:pPr>
            <w:r>
              <w:rPr>
                <w:rFonts w:asciiTheme="minorHAnsi" w:hAnsiTheme="minorHAnsi"/>
                <w:color w:val="404040" w:themeColor="text1" w:themeTint="BF"/>
                <w:sz w:val="16"/>
                <w:szCs w:val="16"/>
              </w:rPr>
              <w:t>40 % (2030</w:t>
            </w:r>
            <w:r w:rsidRPr="002F0232">
              <w:rPr>
                <w:rFonts w:asciiTheme="minorHAnsi" w:hAnsiTheme="minorHAnsi"/>
                <w:color w:val="404040" w:themeColor="text1" w:themeTint="BF"/>
                <w:sz w:val="16"/>
                <w:szCs w:val="16"/>
              </w:rPr>
              <w:t>)</w:t>
            </w:r>
          </w:p>
        </w:tc>
        <w:tc>
          <w:tcPr>
            <w:tcW w:w="2516" w:type="dxa"/>
          </w:tcPr>
          <w:p w14:paraId="341FA62B" w14:textId="77777777" w:rsidR="00EF22F9" w:rsidRPr="002F0232" w:rsidRDefault="00EF22F9" w:rsidP="00EF22F9">
            <w:pPr>
              <w:rPr>
                <w:rFonts w:asciiTheme="minorHAnsi" w:eastAsia="Times New Roman" w:hAnsiTheme="minorHAnsi" w:cs="Calibri"/>
                <w:color w:val="404040" w:themeColor="text1" w:themeTint="BF"/>
                <w:sz w:val="16"/>
                <w:szCs w:val="16"/>
              </w:rPr>
            </w:pPr>
            <w:r w:rsidRPr="002F0232">
              <w:rPr>
                <w:rFonts w:asciiTheme="minorHAnsi" w:hAnsiTheme="minorHAnsi"/>
                <w:color w:val="404040" w:themeColor="text1" w:themeTint="BF"/>
                <w:sz w:val="16"/>
                <w:szCs w:val="16"/>
              </w:rPr>
              <w:t>OECD DAC, MZZ</w:t>
            </w:r>
          </w:p>
        </w:tc>
      </w:tr>
      <w:tr w:rsidR="00EF22F9" w:rsidRPr="002F0232" w14:paraId="59447505" w14:textId="77777777" w:rsidTr="00EF22F9">
        <w:tc>
          <w:tcPr>
            <w:tcW w:w="3555" w:type="dxa"/>
          </w:tcPr>
          <w:p w14:paraId="70628FCA" w14:textId="77777777" w:rsidR="00EF22F9" w:rsidRPr="002F0232" w:rsidRDefault="00EF22F9" w:rsidP="00EF22F9">
            <w:pPr>
              <w:rPr>
                <w:rFonts w:asciiTheme="minorHAnsi" w:eastAsia="Times New Roman" w:hAnsiTheme="minorHAnsi" w:cs="Calibri"/>
                <w:color w:val="404040" w:themeColor="text1" w:themeTint="BF"/>
                <w:sz w:val="16"/>
                <w:szCs w:val="16"/>
              </w:rPr>
            </w:pPr>
            <w:r>
              <w:rPr>
                <w:rFonts w:asciiTheme="minorHAnsi" w:eastAsia="Times New Roman" w:hAnsiTheme="minorHAnsi" w:cs="Calibri"/>
                <w:color w:val="404040" w:themeColor="text1" w:themeTint="BF"/>
                <w:sz w:val="16"/>
                <w:szCs w:val="16"/>
              </w:rPr>
              <w:t>Delež dvostranske programske pomoči za Zahodni Balkan</w:t>
            </w:r>
          </w:p>
        </w:tc>
        <w:tc>
          <w:tcPr>
            <w:tcW w:w="1515" w:type="dxa"/>
          </w:tcPr>
          <w:p w14:paraId="103330B9" w14:textId="77777777" w:rsidR="00EF22F9" w:rsidRDefault="00EF22F9" w:rsidP="00EF22F9">
            <w:pPr>
              <w:rPr>
                <w:rFonts w:asciiTheme="minorHAnsi" w:eastAsia="Times New Roman" w:hAnsiTheme="minorHAnsi" w:cs="Calibri"/>
                <w:color w:val="404040" w:themeColor="text1" w:themeTint="BF"/>
                <w:sz w:val="16"/>
                <w:szCs w:val="16"/>
              </w:rPr>
            </w:pPr>
            <w:r>
              <w:rPr>
                <w:rFonts w:asciiTheme="minorHAnsi" w:eastAsia="Times New Roman" w:hAnsiTheme="minorHAnsi" w:cs="Calibri"/>
                <w:color w:val="404040" w:themeColor="text1" w:themeTint="BF"/>
                <w:sz w:val="16"/>
                <w:szCs w:val="16"/>
              </w:rPr>
              <w:t>66 % (</w:t>
            </w:r>
            <w:proofErr w:type="spellStart"/>
            <w:r>
              <w:rPr>
                <w:rFonts w:asciiTheme="minorHAnsi" w:eastAsia="Times New Roman" w:hAnsiTheme="minorHAnsi" w:cs="Calibri"/>
                <w:color w:val="404040" w:themeColor="text1" w:themeTint="BF"/>
                <w:sz w:val="16"/>
                <w:szCs w:val="16"/>
              </w:rPr>
              <w:t>povpr</w:t>
            </w:r>
            <w:proofErr w:type="spellEnd"/>
            <w:r>
              <w:rPr>
                <w:rFonts w:asciiTheme="minorHAnsi" w:eastAsia="Times New Roman" w:hAnsiTheme="minorHAnsi" w:cs="Calibri"/>
                <w:color w:val="404040" w:themeColor="text1" w:themeTint="BF"/>
                <w:sz w:val="16"/>
                <w:szCs w:val="16"/>
              </w:rPr>
              <w:t>. 2014–17)</w:t>
            </w:r>
          </w:p>
        </w:tc>
        <w:tc>
          <w:tcPr>
            <w:tcW w:w="1559" w:type="dxa"/>
          </w:tcPr>
          <w:p w14:paraId="16E0D1E5" w14:textId="77777777" w:rsidR="00EF22F9" w:rsidRPr="0098338F" w:rsidRDefault="00EF22F9" w:rsidP="00EF22F9">
            <w:pPr>
              <w:rPr>
                <w:rFonts w:asciiTheme="minorHAnsi" w:hAnsiTheme="minorHAnsi"/>
                <w:color w:val="404040" w:themeColor="text1" w:themeTint="BF"/>
                <w:sz w:val="16"/>
                <w:szCs w:val="16"/>
                <w:highlight w:val="cyan"/>
              </w:rPr>
            </w:pPr>
            <w:r>
              <w:rPr>
                <w:rFonts w:asciiTheme="minorHAnsi" w:hAnsiTheme="minorHAnsi"/>
                <w:color w:val="404040" w:themeColor="text1" w:themeTint="BF"/>
                <w:sz w:val="16"/>
                <w:szCs w:val="16"/>
              </w:rPr>
              <w:t>60</w:t>
            </w:r>
            <w:r w:rsidRPr="001935ED">
              <w:rPr>
                <w:rFonts w:asciiTheme="minorHAnsi" w:hAnsiTheme="minorHAnsi"/>
                <w:color w:val="404040" w:themeColor="text1" w:themeTint="BF"/>
                <w:sz w:val="16"/>
                <w:szCs w:val="16"/>
              </w:rPr>
              <w:t>–70 % (201</w:t>
            </w:r>
            <w:r>
              <w:rPr>
                <w:rFonts w:asciiTheme="minorHAnsi" w:hAnsiTheme="minorHAnsi"/>
                <w:color w:val="404040" w:themeColor="text1" w:themeTint="BF"/>
                <w:sz w:val="16"/>
                <w:szCs w:val="16"/>
              </w:rPr>
              <w:t>9</w:t>
            </w:r>
            <w:r w:rsidRPr="001935ED">
              <w:rPr>
                <w:rFonts w:asciiTheme="minorHAnsi" w:hAnsiTheme="minorHAnsi"/>
                <w:color w:val="404040" w:themeColor="text1" w:themeTint="BF"/>
                <w:sz w:val="16"/>
                <w:szCs w:val="16"/>
              </w:rPr>
              <w:t xml:space="preserve"> </w:t>
            </w:r>
            <w:r>
              <w:rPr>
                <w:rFonts w:asciiTheme="minorHAnsi" w:hAnsiTheme="minorHAnsi"/>
                <w:color w:val="404040" w:themeColor="text1" w:themeTint="BF"/>
                <w:sz w:val="16"/>
                <w:szCs w:val="16"/>
              </w:rPr>
              <w:t>in naprej)</w:t>
            </w:r>
          </w:p>
        </w:tc>
        <w:tc>
          <w:tcPr>
            <w:tcW w:w="2516" w:type="dxa"/>
          </w:tcPr>
          <w:p w14:paraId="49E109DE" w14:textId="77777777" w:rsidR="00EF22F9" w:rsidRDefault="00EF22F9" w:rsidP="00EF22F9">
            <w:pPr>
              <w:rPr>
                <w:rFonts w:asciiTheme="minorHAnsi" w:hAnsiTheme="minorHAnsi"/>
                <w:color w:val="404040" w:themeColor="text1" w:themeTint="BF"/>
                <w:sz w:val="16"/>
                <w:szCs w:val="16"/>
              </w:rPr>
            </w:pPr>
            <w:r w:rsidRPr="002F0232">
              <w:rPr>
                <w:rFonts w:asciiTheme="minorHAnsi" w:hAnsiTheme="minorHAnsi"/>
                <w:color w:val="404040" w:themeColor="text1" w:themeTint="BF"/>
                <w:sz w:val="16"/>
                <w:szCs w:val="16"/>
              </w:rPr>
              <w:t>OECD DAC, MZZ</w:t>
            </w:r>
          </w:p>
        </w:tc>
      </w:tr>
      <w:tr w:rsidR="00EF22F9" w:rsidRPr="002F0232" w14:paraId="442B03D6" w14:textId="77777777" w:rsidTr="00EF22F9">
        <w:tc>
          <w:tcPr>
            <w:tcW w:w="3555" w:type="dxa"/>
          </w:tcPr>
          <w:p w14:paraId="324A25D2" w14:textId="77777777" w:rsidR="00EF22F9" w:rsidRPr="002F0232" w:rsidRDefault="00EF22F9" w:rsidP="00EF22F9">
            <w:pPr>
              <w:rPr>
                <w:rFonts w:asciiTheme="minorHAnsi" w:eastAsia="Times New Roman" w:hAnsiTheme="minorHAnsi" w:cs="Calibri"/>
                <w:color w:val="404040" w:themeColor="text1" w:themeTint="BF"/>
                <w:sz w:val="16"/>
                <w:szCs w:val="16"/>
              </w:rPr>
            </w:pPr>
            <w:r w:rsidRPr="002F0232">
              <w:rPr>
                <w:rFonts w:asciiTheme="minorHAnsi" w:eastAsia="Times New Roman" w:hAnsiTheme="minorHAnsi" w:cs="Calibri"/>
                <w:color w:val="404040" w:themeColor="text1" w:themeTint="BF"/>
                <w:sz w:val="16"/>
                <w:szCs w:val="16"/>
              </w:rPr>
              <w:t xml:space="preserve">Delež </w:t>
            </w:r>
            <w:r>
              <w:rPr>
                <w:rFonts w:asciiTheme="minorHAnsi" w:eastAsia="Times New Roman" w:hAnsiTheme="minorHAnsi" w:cs="Calibri"/>
                <w:color w:val="404040" w:themeColor="text1" w:themeTint="BF"/>
                <w:sz w:val="16"/>
                <w:szCs w:val="16"/>
              </w:rPr>
              <w:t xml:space="preserve">dvostranske programske </w:t>
            </w:r>
            <w:r w:rsidRPr="002F0232">
              <w:rPr>
                <w:rFonts w:asciiTheme="minorHAnsi" w:eastAsia="Times New Roman" w:hAnsiTheme="minorHAnsi" w:cs="Calibri"/>
                <w:color w:val="404040" w:themeColor="text1" w:themeTint="BF"/>
                <w:sz w:val="16"/>
                <w:szCs w:val="16"/>
              </w:rPr>
              <w:t>pomoči za pr</w:t>
            </w:r>
            <w:r>
              <w:rPr>
                <w:rFonts w:asciiTheme="minorHAnsi" w:eastAsia="Times New Roman" w:hAnsiTheme="minorHAnsi" w:cs="Calibri"/>
                <w:color w:val="404040" w:themeColor="text1" w:themeTint="BF"/>
                <w:sz w:val="16"/>
                <w:szCs w:val="16"/>
              </w:rPr>
              <w:t>ednostne vsebine</w:t>
            </w:r>
          </w:p>
        </w:tc>
        <w:tc>
          <w:tcPr>
            <w:tcW w:w="1515" w:type="dxa"/>
          </w:tcPr>
          <w:p w14:paraId="6199BD6F" w14:textId="77777777" w:rsidR="00EF22F9" w:rsidRDefault="00EF22F9" w:rsidP="00EF22F9">
            <w:pPr>
              <w:rPr>
                <w:rFonts w:asciiTheme="minorHAnsi" w:eastAsia="Times New Roman" w:hAnsiTheme="minorHAnsi" w:cs="Calibri"/>
                <w:color w:val="404040" w:themeColor="text1" w:themeTint="BF"/>
                <w:sz w:val="16"/>
                <w:szCs w:val="16"/>
              </w:rPr>
            </w:pPr>
            <w:r>
              <w:rPr>
                <w:rFonts w:asciiTheme="minorHAnsi" w:eastAsia="Times New Roman" w:hAnsiTheme="minorHAnsi" w:cs="Calibri"/>
                <w:color w:val="404040" w:themeColor="text1" w:themeTint="BF"/>
                <w:sz w:val="16"/>
                <w:szCs w:val="16"/>
              </w:rPr>
              <w:t>59 % (</w:t>
            </w:r>
            <w:proofErr w:type="spellStart"/>
            <w:r>
              <w:rPr>
                <w:rFonts w:asciiTheme="minorHAnsi" w:eastAsia="Times New Roman" w:hAnsiTheme="minorHAnsi" w:cs="Calibri"/>
                <w:color w:val="404040" w:themeColor="text1" w:themeTint="BF"/>
                <w:sz w:val="16"/>
                <w:szCs w:val="16"/>
              </w:rPr>
              <w:t>povpr</w:t>
            </w:r>
            <w:proofErr w:type="spellEnd"/>
            <w:r>
              <w:rPr>
                <w:rFonts w:asciiTheme="minorHAnsi" w:eastAsia="Times New Roman" w:hAnsiTheme="minorHAnsi" w:cs="Calibri"/>
                <w:color w:val="404040" w:themeColor="text1" w:themeTint="BF"/>
                <w:sz w:val="16"/>
                <w:szCs w:val="16"/>
              </w:rPr>
              <w:t>. 2014–17)</w:t>
            </w:r>
          </w:p>
        </w:tc>
        <w:tc>
          <w:tcPr>
            <w:tcW w:w="1559" w:type="dxa"/>
          </w:tcPr>
          <w:p w14:paraId="6205247D" w14:textId="77777777" w:rsidR="00EF22F9" w:rsidRPr="002F0232"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75 % (2022 in naprej)</w:t>
            </w:r>
          </w:p>
        </w:tc>
        <w:tc>
          <w:tcPr>
            <w:tcW w:w="2516" w:type="dxa"/>
          </w:tcPr>
          <w:p w14:paraId="7A55AF17" w14:textId="77777777" w:rsidR="00EF22F9" w:rsidRPr="002F0232"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OECD DAC, MZZ</w:t>
            </w:r>
          </w:p>
        </w:tc>
      </w:tr>
      <w:tr w:rsidR="00EF22F9" w:rsidRPr="002F0232" w14:paraId="10F87FA9" w14:textId="77777777" w:rsidTr="00EF22F9">
        <w:tc>
          <w:tcPr>
            <w:tcW w:w="3555" w:type="dxa"/>
          </w:tcPr>
          <w:p w14:paraId="413EF399" w14:textId="77777777" w:rsidR="00EF22F9" w:rsidRPr="002F0232" w:rsidRDefault="00EF22F9" w:rsidP="00EF22F9">
            <w:pPr>
              <w:rPr>
                <w:rFonts w:asciiTheme="minorHAnsi" w:eastAsia="Times New Roman" w:hAnsiTheme="minorHAnsi" w:cs="Calibri"/>
                <w:color w:val="404040" w:themeColor="text1" w:themeTint="BF"/>
                <w:sz w:val="16"/>
                <w:szCs w:val="16"/>
              </w:rPr>
            </w:pPr>
            <w:r w:rsidRPr="002F0232">
              <w:rPr>
                <w:rFonts w:asciiTheme="minorHAnsi" w:hAnsiTheme="minorHAnsi"/>
                <w:color w:val="404040" w:themeColor="text1" w:themeTint="BF"/>
                <w:sz w:val="16"/>
                <w:szCs w:val="16"/>
              </w:rPr>
              <w:t xml:space="preserve">Uvrstitev </w:t>
            </w:r>
            <w:r>
              <w:rPr>
                <w:rFonts w:asciiTheme="minorHAnsi" w:hAnsiTheme="minorHAnsi"/>
                <w:color w:val="404040" w:themeColor="text1" w:themeTint="BF"/>
                <w:sz w:val="16"/>
                <w:szCs w:val="16"/>
              </w:rPr>
              <w:t xml:space="preserve">med prvih 5 dvostranskih donatoric </w:t>
            </w:r>
          </w:p>
        </w:tc>
        <w:tc>
          <w:tcPr>
            <w:tcW w:w="1515" w:type="dxa"/>
          </w:tcPr>
          <w:p w14:paraId="2713F9AB" w14:textId="77777777" w:rsidR="00EF22F9" w:rsidRPr="002F0232" w:rsidRDefault="00EF22F9" w:rsidP="00EF22F9">
            <w:pPr>
              <w:rPr>
                <w:rFonts w:asciiTheme="minorHAnsi" w:eastAsia="Times New Roman" w:hAnsiTheme="minorHAnsi" w:cs="Calibri"/>
                <w:color w:val="404040" w:themeColor="text1" w:themeTint="BF"/>
                <w:sz w:val="16"/>
                <w:szCs w:val="16"/>
              </w:rPr>
            </w:pPr>
            <w:r>
              <w:rPr>
                <w:rFonts w:asciiTheme="minorHAnsi" w:eastAsia="Times New Roman" w:hAnsiTheme="minorHAnsi" w:cs="Calibri"/>
                <w:color w:val="404040" w:themeColor="text1" w:themeTint="BF"/>
                <w:sz w:val="16"/>
                <w:szCs w:val="16"/>
              </w:rPr>
              <w:t>v 2 partnerskih državah (2016)</w:t>
            </w:r>
          </w:p>
        </w:tc>
        <w:tc>
          <w:tcPr>
            <w:tcW w:w="1559" w:type="dxa"/>
          </w:tcPr>
          <w:p w14:paraId="445DDABB" w14:textId="77777777" w:rsidR="00EF22F9"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v vsaj 2 partnerskih državah (2022),</w:t>
            </w:r>
          </w:p>
          <w:p w14:paraId="5F9D07F5" w14:textId="77777777" w:rsidR="00EF22F9" w:rsidRPr="002F0232" w:rsidRDefault="00EF22F9" w:rsidP="00EF22F9">
            <w:pPr>
              <w:rPr>
                <w:rFonts w:asciiTheme="minorHAnsi" w:eastAsia="Times New Roman" w:hAnsiTheme="minorHAnsi" w:cs="Calibri"/>
                <w:color w:val="404040" w:themeColor="text1" w:themeTint="BF"/>
                <w:sz w:val="16"/>
                <w:szCs w:val="16"/>
              </w:rPr>
            </w:pPr>
            <w:r>
              <w:rPr>
                <w:rFonts w:asciiTheme="minorHAnsi" w:hAnsiTheme="minorHAnsi"/>
                <w:color w:val="404040" w:themeColor="text1" w:themeTint="BF"/>
                <w:sz w:val="16"/>
                <w:szCs w:val="16"/>
              </w:rPr>
              <w:t>v vsaj 3 partnerskih državah (2030)</w:t>
            </w:r>
          </w:p>
        </w:tc>
        <w:tc>
          <w:tcPr>
            <w:tcW w:w="2516" w:type="dxa"/>
          </w:tcPr>
          <w:p w14:paraId="26471B8C" w14:textId="77777777" w:rsidR="00EF22F9" w:rsidRPr="002F0232" w:rsidRDefault="00EF22F9" w:rsidP="00EF22F9">
            <w:pPr>
              <w:rPr>
                <w:rFonts w:asciiTheme="minorHAnsi" w:eastAsia="Times New Roman" w:hAnsiTheme="minorHAnsi" w:cs="Calibri"/>
                <w:color w:val="404040" w:themeColor="text1" w:themeTint="BF"/>
                <w:sz w:val="16"/>
                <w:szCs w:val="16"/>
              </w:rPr>
            </w:pPr>
            <w:r w:rsidRPr="002F0232">
              <w:rPr>
                <w:rFonts w:asciiTheme="minorHAnsi" w:hAnsiTheme="minorHAnsi"/>
                <w:color w:val="404040" w:themeColor="text1" w:themeTint="BF"/>
                <w:sz w:val="16"/>
                <w:szCs w:val="16"/>
              </w:rPr>
              <w:t>OECD DAC</w:t>
            </w:r>
            <w:r>
              <w:rPr>
                <w:rFonts w:asciiTheme="minorHAnsi" w:hAnsiTheme="minorHAnsi"/>
                <w:color w:val="404040" w:themeColor="text1" w:themeTint="BF"/>
                <w:sz w:val="16"/>
                <w:szCs w:val="16"/>
              </w:rPr>
              <w:t>, MZZ</w:t>
            </w:r>
          </w:p>
        </w:tc>
      </w:tr>
      <w:tr w:rsidR="00EF22F9" w:rsidRPr="002F0232" w14:paraId="74E5F013" w14:textId="77777777" w:rsidTr="00EF22F9">
        <w:tc>
          <w:tcPr>
            <w:tcW w:w="3555" w:type="dxa"/>
          </w:tcPr>
          <w:p w14:paraId="284639E8" w14:textId="77777777" w:rsidR="00EF22F9" w:rsidRPr="002F0232" w:rsidRDefault="00EF22F9" w:rsidP="00EF22F9">
            <w:pPr>
              <w:rPr>
                <w:rFonts w:asciiTheme="minorHAnsi" w:eastAsia="Times New Roman" w:hAnsiTheme="minorHAnsi" w:cs="Calibri"/>
                <w:color w:val="404040" w:themeColor="text1" w:themeTint="BF"/>
                <w:sz w:val="16"/>
                <w:szCs w:val="16"/>
              </w:rPr>
            </w:pPr>
            <w:r w:rsidRPr="00804F4B">
              <w:rPr>
                <w:rFonts w:asciiTheme="minorHAnsi" w:hAnsiTheme="minorHAnsi" w:cs="Arial"/>
                <w:color w:val="404040" w:themeColor="text1" w:themeTint="BF"/>
                <w:sz w:val="16"/>
                <w:szCs w:val="16"/>
              </w:rPr>
              <w:t xml:space="preserve">Delež </w:t>
            </w:r>
            <w:r>
              <w:rPr>
                <w:rFonts w:asciiTheme="minorHAnsi" w:hAnsiTheme="minorHAnsi" w:cs="Arial"/>
                <w:color w:val="404040" w:themeColor="text1" w:themeTint="BF"/>
                <w:sz w:val="16"/>
                <w:szCs w:val="16"/>
              </w:rPr>
              <w:t xml:space="preserve">dvostranske </w:t>
            </w:r>
            <w:r w:rsidRPr="00804F4B">
              <w:rPr>
                <w:rFonts w:asciiTheme="minorHAnsi" w:hAnsiTheme="minorHAnsi" w:cs="Arial"/>
                <w:color w:val="404040" w:themeColor="text1" w:themeTint="BF"/>
                <w:sz w:val="16"/>
                <w:szCs w:val="16"/>
              </w:rPr>
              <w:t>programske pomoči, ki vključuje vidik spol</w:t>
            </w:r>
            <w:r>
              <w:rPr>
                <w:rFonts w:asciiTheme="minorHAnsi" w:hAnsiTheme="minorHAnsi" w:cs="Arial"/>
                <w:color w:val="404040" w:themeColor="text1" w:themeTint="BF"/>
                <w:sz w:val="16"/>
                <w:szCs w:val="16"/>
              </w:rPr>
              <w:t>a</w:t>
            </w:r>
            <w:r w:rsidRPr="00804F4B">
              <w:rPr>
                <w:rFonts w:asciiTheme="minorHAnsi" w:hAnsiTheme="minorHAnsi" w:cs="Arial"/>
                <w:color w:val="404040" w:themeColor="text1" w:themeTint="BF"/>
                <w:sz w:val="16"/>
                <w:szCs w:val="16"/>
              </w:rPr>
              <w:t xml:space="preserve"> (vidik spola je vključen v načrtovanje, izvajanje in spremljanje projekta; v okviru projekta se izvajajo aktivnosti</w:t>
            </w:r>
            <w:r>
              <w:rPr>
                <w:rFonts w:asciiTheme="minorHAnsi" w:hAnsiTheme="minorHAnsi" w:cs="Arial"/>
                <w:color w:val="404040" w:themeColor="text1" w:themeTint="BF"/>
                <w:sz w:val="16"/>
                <w:szCs w:val="16"/>
              </w:rPr>
              <w:t xml:space="preserve"> za </w:t>
            </w:r>
            <w:r w:rsidRPr="00804F4B">
              <w:rPr>
                <w:rFonts w:asciiTheme="minorHAnsi" w:hAnsiTheme="minorHAnsi" w:cs="Arial"/>
                <w:color w:val="404040" w:themeColor="text1" w:themeTint="BF"/>
                <w:sz w:val="16"/>
                <w:szCs w:val="16"/>
              </w:rPr>
              <w:t>krepit</w:t>
            </w:r>
            <w:r>
              <w:rPr>
                <w:rFonts w:asciiTheme="minorHAnsi" w:hAnsiTheme="minorHAnsi" w:cs="Arial"/>
                <w:color w:val="404040" w:themeColor="text1" w:themeTint="BF"/>
                <w:sz w:val="16"/>
                <w:szCs w:val="16"/>
              </w:rPr>
              <w:t>e</w:t>
            </w:r>
            <w:r w:rsidRPr="00804F4B">
              <w:rPr>
                <w:rFonts w:asciiTheme="minorHAnsi" w:hAnsiTheme="minorHAnsi" w:cs="Arial"/>
                <w:color w:val="404040" w:themeColor="text1" w:themeTint="BF"/>
                <w:sz w:val="16"/>
                <w:szCs w:val="16"/>
              </w:rPr>
              <w:t xml:space="preserve">v moči žensk </w:t>
            </w:r>
            <w:r>
              <w:rPr>
                <w:rFonts w:asciiTheme="minorHAnsi" w:hAnsiTheme="minorHAnsi" w:cs="Arial"/>
                <w:color w:val="404040" w:themeColor="text1" w:themeTint="BF"/>
                <w:sz w:val="16"/>
                <w:szCs w:val="16"/>
              </w:rPr>
              <w:t>in deklic)</w:t>
            </w:r>
          </w:p>
        </w:tc>
        <w:tc>
          <w:tcPr>
            <w:tcW w:w="1515" w:type="dxa"/>
          </w:tcPr>
          <w:p w14:paraId="29284602" w14:textId="77777777" w:rsidR="00EF22F9" w:rsidRPr="002F0232" w:rsidRDefault="00EF22F9" w:rsidP="00EF22F9">
            <w:pPr>
              <w:rPr>
                <w:rFonts w:asciiTheme="minorHAnsi" w:eastAsia="Times New Roman" w:hAnsiTheme="minorHAnsi" w:cs="Calibri"/>
                <w:color w:val="404040" w:themeColor="text1" w:themeTint="BF"/>
                <w:sz w:val="16"/>
                <w:szCs w:val="16"/>
              </w:rPr>
            </w:pPr>
            <w:r>
              <w:rPr>
                <w:rFonts w:asciiTheme="minorHAnsi" w:eastAsia="Times New Roman" w:hAnsiTheme="minorHAnsi" w:cs="Calibri"/>
                <w:color w:val="404040" w:themeColor="text1" w:themeTint="BF"/>
                <w:sz w:val="16"/>
                <w:szCs w:val="16"/>
              </w:rPr>
              <w:t>20 % (2017)</w:t>
            </w:r>
          </w:p>
        </w:tc>
        <w:tc>
          <w:tcPr>
            <w:tcW w:w="1559" w:type="dxa"/>
          </w:tcPr>
          <w:p w14:paraId="09129492" w14:textId="77777777" w:rsidR="00EF22F9" w:rsidRDefault="00EF22F9" w:rsidP="00EF22F9">
            <w:pPr>
              <w:rPr>
                <w:rFonts w:asciiTheme="minorHAnsi" w:hAnsiTheme="minorHAnsi"/>
                <w:color w:val="404040" w:themeColor="text1" w:themeTint="BF"/>
                <w:sz w:val="16"/>
                <w:szCs w:val="16"/>
              </w:rPr>
            </w:pPr>
            <w:r w:rsidRPr="002F0232">
              <w:rPr>
                <w:rFonts w:asciiTheme="minorHAnsi" w:hAnsiTheme="minorHAnsi"/>
                <w:color w:val="404040" w:themeColor="text1" w:themeTint="BF"/>
                <w:sz w:val="16"/>
                <w:szCs w:val="16"/>
              </w:rPr>
              <w:t>40 % (2022)</w:t>
            </w:r>
          </w:p>
          <w:p w14:paraId="28DA5059" w14:textId="77777777" w:rsidR="00EF22F9"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60 % (2030)</w:t>
            </w:r>
          </w:p>
          <w:p w14:paraId="5A493FB8" w14:textId="77777777" w:rsidR="00EF22F9" w:rsidRPr="002F0232" w:rsidRDefault="00EF22F9" w:rsidP="00EF22F9">
            <w:pPr>
              <w:rPr>
                <w:rFonts w:asciiTheme="minorHAnsi" w:eastAsia="Times New Roman" w:hAnsiTheme="minorHAnsi" w:cs="Calibri"/>
                <w:color w:val="404040" w:themeColor="text1" w:themeTint="BF"/>
                <w:sz w:val="16"/>
                <w:szCs w:val="16"/>
              </w:rPr>
            </w:pPr>
          </w:p>
        </w:tc>
        <w:tc>
          <w:tcPr>
            <w:tcW w:w="2516" w:type="dxa"/>
          </w:tcPr>
          <w:p w14:paraId="471E6A6F" w14:textId="77777777" w:rsidR="00EF22F9" w:rsidRPr="002F0232" w:rsidRDefault="00EF22F9" w:rsidP="00EF22F9">
            <w:pPr>
              <w:rPr>
                <w:rFonts w:asciiTheme="minorHAnsi" w:eastAsia="Times New Roman" w:hAnsiTheme="minorHAnsi" w:cs="Calibri"/>
                <w:color w:val="404040" w:themeColor="text1" w:themeTint="BF"/>
                <w:sz w:val="16"/>
                <w:szCs w:val="16"/>
              </w:rPr>
            </w:pPr>
            <w:r>
              <w:rPr>
                <w:rFonts w:asciiTheme="minorHAnsi" w:eastAsia="Times New Roman" w:hAnsiTheme="minorHAnsi" w:cs="Calibri"/>
                <w:color w:val="404040" w:themeColor="text1" w:themeTint="BF"/>
                <w:sz w:val="16"/>
                <w:szCs w:val="16"/>
              </w:rPr>
              <w:t>MZZ iz podatkov resorjev</w:t>
            </w:r>
          </w:p>
        </w:tc>
      </w:tr>
      <w:tr w:rsidR="00EF22F9" w:rsidRPr="002F0232" w14:paraId="22A18C0D" w14:textId="77777777" w:rsidTr="00EF22F9">
        <w:tc>
          <w:tcPr>
            <w:tcW w:w="3555" w:type="dxa"/>
          </w:tcPr>
          <w:p w14:paraId="3437FB3E" w14:textId="77777777" w:rsidR="00EF22F9" w:rsidRPr="002F0232" w:rsidRDefault="00EF22F9" w:rsidP="00EF22F9">
            <w:pPr>
              <w:rPr>
                <w:rFonts w:asciiTheme="minorHAnsi" w:eastAsia="Times New Roman" w:hAnsiTheme="minorHAnsi" w:cs="Calibri"/>
                <w:color w:val="404040" w:themeColor="text1" w:themeTint="BF"/>
                <w:sz w:val="16"/>
                <w:szCs w:val="16"/>
              </w:rPr>
            </w:pPr>
            <w:r w:rsidRPr="00804F4B">
              <w:rPr>
                <w:rFonts w:asciiTheme="minorHAnsi" w:hAnsiTheme="minorHAnsi" w:cs="Arial"/>
                <w:color w:val="404040" w:themeColor="text1" w:themeTint="BF"/>
                <w:sz w:val="16"/>
                <w:szCs w:val="16"/>
              </w:rPr>
              <w:t xml:space="preserve">Delež </w:t>
            </w:r>
            <w:r>
              <w:rPr>
                <w:rFonts w:asciiTheme="minorHAnsi" w:hAnsiTheme="minorHAnsi" w:cs="Arial"/>
                <w:color w:val="404040" w:themeColor="text1" w:themeTint="BF"/>
                <w:sz w:val="16"/>
                <w:szCs w:val="16"/>
              </w:rPr>
              <w:t xml:space="preserve">dvostranske </w:t>
            </w:r>
            <w:r w:rsidRPr="00804F4B">
              <w:rPr>
                <w:rFonts w:asciiTheme="minorHAnsi" w:hAnsiTheme="minorHAnsi" w:cs="Arial"/>
                <w:color w:val="404040" w:themeColor="text1" w:themeTint="BF"/>
                <w:sz w:val="16"/>
                <w:szCs w:val="16"/>
              </w:rPr>
              <w:t>programske pomoči, ki vključuje vidik varovanja okolja (varovanje okolja je vključeno v načrtovanje, izvajanje in spremljanje projekta; v okviru projekta se izvajajo aktivnosti</w:t>
            </w:r>
            <w:r>
              <w:rPr>
                <w:rFonts w:asciiTheme="minorHAnsi" w:hAnsiTheme="minorHAnsi" w:cs="Arial"/>
                <w:color w:val="404040" w:themeColor="text1" w:themeTint="BF"/>
                <w:sz w:val="16"/>
                <w:szCs w:val="16"/>
              </w:rPr>
              <w:t xml:space="preserve"> za </w:t>
            </w:r>
            <w:r w:rsidRPr="00804F4B">
              <w:rPr>
                <w:rFonts w:asciiTheme="minorHAnsi" w:hAnsiTheme="minorHAnsi" w:cs="Arial"/>
                <w:color w:val="404040" w:themeColor="text1" w:themeTint="BF"/>
                <w:sz w:val="16"/>
                <w:szCs w:val="16"/>
              </w:rPr>
              <w:t>varovan</w:t>
            </w:r>
            <w:r>
              <w:rPr>
                <w:rFonts w:asciiTheme="minorHAnsi" w:hAnsiTheme="minorHAnsi" w:cs="Arial"/>
                <w:color w:val="404040" w:themeColor="text1" w:themeTint="BF"/>
                <w:sz w:val="16"/>
                <w:szCs w:val="16"/>
              </w:rPr>
              <w:t>je</w:t>
            </w:r>
            <w:r w:rsidRPr="00804F4B">
              <w:rPr>
                <w:rFonts w:asciiTheme="minorHAnsi" w:hAnsiTheme="minorHAnsi" w:cs="Arial"/>
                <w:color w:val="404040" w:themeColor="text1" w:themeTint="BF"/>
                <w:sz w:val="16"/>
                <w:szCs w:val="16"/>
              </w:rPr>
              <w:t xml:space="preserve"> okolja</w:t>
            </w:r>
            <w:r>
              <w:rPr>
                <w:rFonts w:asciiTheme="minorHAnsi" w:hAnsiTheme="minorHAnsi" w:cs="Arial"/>
                <w:color w:val="404040" w:themeColor="text1" w:themeTint="BF"/>
                <w:sz w:val="16"/>
                <w:szCs w:val="16"/>
              </w:rPr>
              <w:t>)</w:t>
            </w:r>
          </w:p>
        </w:tc>
        <w:tc>
          <w:tcPr>
            <w:tcW w:w="1515" w:type="dxa"/>
          </w:tcPr>
          <w:p w14:paraId="62AE5A8E" w14:textId="77777777" w:rsidR="00EF22F9" w:rsidRPr="002F0232" w:rsidRDefault="00EF22F9" w:rsidP="00EF22F9">
            <w:pPr>
              <w:rPr>
                <w:rFonts w:asciiTheme="minorHAnsi" w:eastAsia="Times New Roman" w:hAnsiTheme="minorHAnsi" w:cs="Calibri"/>
                <w:color w:val="404040" w:themeColor="text1" w:themeTint="BF"/>
                <w:sz w:val="16"/>
                <w:szCs w:val="16"/>
              </w:rPr>
            </w:pPr>
            <w:r>
              <w:rPr>
                <w:rFonts w:asciiTheme="minorHAnsi" w:eastAsia="Times New Roman" w:hAnsiTheme="minorHAnsi" w:cs="Calibri"/>
                <w:color w:val="404040" w:themeColor="text1" w:themeTint="BF"/>
                <w:sz w:val="16"/>
                <w:szCs w:val="16"/>
              </w:rPr>
              <w:t>40 % (2017)</w:t>
            </w:r>
          </w:p>
        </w:tc>
        <w:tc>
          <w:tcPr>
            <w:tcW w:w="1559" w:type="dxa"/>
          </w:tcPr>
          <w:p w14:paraId="55D4DC0A" w14:textId="77777777" w:rsidR="00EF22F9" w:rsidRDefault="00EF22F9" w:rsidP="00EF22F9">
            <w:pPr>
              <w:rPr>
                <w:rFonts w:asciiTheme="minorHAnsi" w:hAnsiTheme="minorHAnsi"/>
                <w:color w:val="404040" w:themeColor="text1" w:themeTint="BF"/>
                <w:sz w:val="16"/>
                <w:szCs w:val="16"/>
              </w:rPr>
            </w:pPr>
            <w:r w:rsidRPr="002F0232">
              <w:rPr>
                <w:rFonts w:asciiTheme="minorHAnsi" w:hAnsiTheme="minorHAnsi"/>
                <w:color w:val="404040" w:themeColor="text1" w:themeTint="BF"/>
                <w:sz w:val="16"/>
                <w:szCs w:val="16"/>
              </w:rPr>
              <w:t>50 % (2022)</w:t>
            </w:r>
          </w:p>
          <w:p w14:paraId="620A5F65" w14:textId="77777777" w:rsidR="00EF22F9" w:rsidRPr="002F0232" w:rsidRDefault="00EF22F9" w:rsidP="00EF22F9">
            <w:pPr>
              <w:rPr>
                <w:rFonts w:asciiTheme="minorHAnsi" w:eastAsia="Times New Roman" w:hAnsiTheme="minorHAnsi" w:cs="Calibri"/>
                <w:color w:val="404040" w:themeColor="text1" w:themeTint="BF"/>
                <w:sz w:val="16"/>
                <w:szCs w:val="16"/>
              </w:rPr>
            </w:pPr>
            <w:r>
              <w:rPr>
                <w:rFonts w:asciiTheme="minorHAnsi" w:hAnsiTheme="minorHAnsi"/>
                <w:color w:val="404040" w:themeColor="text1" w:themeTint="BF"/>
                <w:sz w:val="16"/>
                <w:szCs w:val="16"/>
              </w:rPr>
              <w:t>60 % (2030)</w:t>
            </w:r>
          </w:p>
        </w:tc>
        <w:tc>
          <w:tcPr>
            <w:tcW w:w="2516" w:type="dxa"/>
          </w:tcPr>
          <w:p w14:paraId="42FA97E2" w14:textId="77777777" w:rsidR="00EF22F9" w:rsidRPr="002F0232" w:rsidRDefault="00EF22F9" w:rsidP="00EF22F9">
            <w:pPr>
              <w:rPr>
                <w:rFonts w:asciiTheme="minorHAnsi" w:eastAsia="Times New Roman" w:hAnsiTheme="minorHAnsi" w:cs="Calibri"/>
                <w:color w:val="404040" w:themeColor="text1" w:themeTint="BF"/>
                <w:sz w:val="16"/>
                <w:szCs w:val="16"/>
              </w:rPr>
            </w:pPr>
            <w:r>
              <w:rPr>
                <w:rFonts w:asciiTheme="minorHAnsi" w:eastAsia="Times New Roman" w:hAnsiTheme="minorHAnsi" w:cs="Calibri"/>
                <w:color w:val="404040" w:themeColor="text1" w:themeTint="BF"/>
                <w:sz w:val="16"/>
                <w:szCs w:val="16"/>
              </w:rPr>
              <w:t>MZZ iz podatkov resorjev</w:t>
            </w:r>
          </w:p>
        </w:tc>
      </w:tr>
      <w:tr w:rsidR="00EF22F9" w:rsidRPr="002F0232" w14:paraId="7CC10383" w14:textId="77777777" w:rsidTr="00EF22F9">
        <w:tc>
          <w:tcPr>
            <w:tcW w:w="3555" w:type="dxa"/>
          </w:tcPr>
          <w:p w14:paraId="2A86851F" w14:textId="77777777" w:rsidR="00EF22F9" w:rsidRPr="002F0232" w:rsidRDefault="00EF22F9" w:rsidP="00EF22F9">
            <w:pPr>
              <w:rPr>
                <w:rFonts w:asciiTheme="minorHAnsi" w:eastAsia="Times New Roman" w:hAnsiTheme="minorHAnsi" w:cs="Calibri"/>
                <w:color w:val="404040" w:themeColor="text1" w:themeTint="BF"/>
                <w:sz w:val="16"/>
                <w:szCs w:val="16"/>
              </w:rPr>
            </w:pPr>
            <w:r w:rsidRPr="002F0232">
              <w:rPr>
                <w:rFonts w:asciiTheme="minorHAnsi" w:eastAsia="Times New Roman" w:hAnsiTheme="minorHAnsi" w:cs="Calibri"/>
                <w:color w:val="404040" w:themeColor="text1" w:themeTint="BF"/>
                <w:sz w:val="16"/>
                <w:szCs w:val="16"/>
              </w:rPr>
              <w:t xml:space="preserve">Delež </w:t>
            </w:r>
            <w:r>
              <w:rPr>
                <w:rFonts w:asciiTheme="minorHAnsi" w:eastAsia="Times New Roman" w:hAnsiTheme="minorHAnsi" w:cs="Calibri"/>
                <w:color w:val="404040" w:themeColor="text1" w:themeTint="BF"/>
                <w:sz w:val="16"/>
                <w:szCs w:val="16"/>
              </w:rPr>
              <w:t xml:space="preserve">dvostranske programske </w:t>
            </w:r>
            <w:r w:rsidRPr="002F0232">
              <w:rPr>
                <w:rFonts w:asciiTheme="minorHAnsi" w:eastAsia="Times New Roman" w:hAnsiTheme="minorHAnsi" w:cs="Calibri"/>
                <w:color w:val="404040" w:themeColor="text1" w:themeTint="BF"/>
                <w:sz w:val="16"/>
                <w:szCs w:val="16"/>
              </w:rPr>
              <w:t>pomoči za podnebne ukrepe</w:t>
            </w:r>
          </w:p>
        </w:tc>
        <w:tc>
          <w:tcPr>
            <w:tcW w:w="1515" w:type="dxa"/>
          </w:tcPr>
          <w:p w14:paraId="05ADCB29" w14:textId="77777777" w:rsidR="00EF22F9" w:rsidRPr="002F0232" w:rsidRDefault="00EF22F9" w:rsidP="00EF22F9">
            <w:pPr>
              <w:rPr>
                <w:rFonts w:asciiTheme="minorHAnsi" w:eastAsia="Times New Roman" w:hAnsiTheme="minorHAnsi" w:cs="Calibri"/>
                <w:color w:val="404040" w:themeColor="text1" w:themeTint="BF"/>
                <w:sz w:val="16"/>
                <w:szCs w:val="16"/>
              </w:rPr>
            </w:pPr>
            <w:r>
              <w:rPr>
                <w:rFonts w:asciiTheme="minorHAnsi" w:eastAsia="Times New Roman" w:hAnsiTheme="minorHAnsi" w:cs="Calibri"/>
                <w:color w:val="404040" w:themeColor="text1" w:themeTint="BF"/>
                <w:sz w:val="16"/>
                <w:szCs w:val="16"/>
              </w:rPr>
              <w:t>34 % (2017)</w:t>
            </w:r>
          </w:p>
        </w:tc>
        <w:tc>
          <w:tcPr>
            <w:tcW w:w="1559" w:type="dxa"/>
          </w:tcPr>
          <w:p w14:paraId="77578FA6" w14:textId="77777777" w:rsidR="00EF22F9" w:rsidRDefault="00EF22F9" w:rsidP="00EF22F9">
            <w:pPr>
              <w:rPr>
                <w:rFonts w:asciiTheme="minorHAnsi" w:hAnsiTheme="minorHAnsi"/>
                <w:color w:val="404040" w:themeColor="text1" w:themeTint="BF"/>
                <w:sz w:val="16"/>
                <w:szCs w:val="16"/>
              </w:rPr>
            </w:pPr>
            <w:r w:rsidRPr="002F0232">
              <w:rPr>
                <w:rFonts w:asciiTheme="minorHAnsi" w:hAnsiTheme="minorHAnsi"/>
                <w:color w:val="404040" w:themeColor="text1" w:themeTint="BF"/>
                <w:sz w:val="16"/>
                <w:szCs w:val="16"/>
              </w:rPr>
              <w:t>3</w:t>
            </w:r>
            <w:r>
              <w:rPr>
                <w:rFonts w:asciiTheme="minorHAnsi" w:hAnsiTheme="minorHAnsi"/>
                <w:color w:val="404040" w:themeColor="text1" w:themeTint="BF"/>
                <w:sz w:val="16"/>
                <w:szCs w:val="16"/>
              </w:rPr>
              <w:t>5</w:t>
            </w:r>
            <w:r w:rsidRPr="002F0232">
              <w:rPr>
                <w:rFonts w:asciiTheme="minorHAnsi" w:hAnsiTheme="minorHAnsi"/>
                <w:color w:val="404040" w:themeColor="text1" w:themeTint="BF"/>
                <w:sz w:val="16"/>
                <w:szCs w:val="16"/>
              </w:rPr>
              <w:t xml:space="preserve"> % (2022)</w:t>
            </w:r>
          </w:p>
          <w:p w14:paraId="752ED680" w14:textId="77777777" w:rsidR="00EF22F9" w:rsidRPr="002F0232" w:rsidRDefault="00EF22F9" w:rsidP="00EF22F9">
            <w:pPr>
              <w:rPr>
                <w:rFonts w:asciiTheme="minorHAnsi" w:eastAsia="Times New Roman" w:hAnsiTheme="minorHAnsi" w:cs="Calibri"/>
                <w:color w:val="404040" w:themeColor="text1" w:themeTint="BF"/>
                <w:sz w:val="16"/>
                <w:szCs w:val="16"/>
              </w:rPr>
            </w:pPr>
            <w:r>
              <w:rPr>
                <w:rFonts w:asciiTheme="minorHAnsi" w:hAnsiTheme="minorHAnsi"/>
                <w:color w:val="404040" w:themeColor="text1" w:themeTint="BF"/>
                <w:sz w:val="16"/>
                <w:szCs w:val="16"/>
              </w:rPr>
              <w:t>40 % (2030)</w:t>
            </w:r>
          </w:p>
        </w:tc>
        <w:tc>
          <w:tcPr>
            <w:tcW w:w="2516" w:type="dxa"/>
          </w:tcPr>
          <w:p w14:paraId="20E7EECD" w14:textId="77777777" w:rsidR="00EF22F9" w:rsidRPr="002F0232" w:rsidRDefault="00EF22F9" w:rsidP="00EF22F9">
            <w:pPr>
              <w:rPr>
                <w:rFonts w:asciiTheme="minorHAnsi" w:eastAsia="Times New Roman" w:hAnsiTheme="minorHAnsi" w:cs="Calibri"/>
                <w:color w:val="404040" w:themeColor="text1" w:themeTint="BF"/>
                <w:sz w:val="16"/>
                <w:szCs w:val="16"/>
              </w:rPr>
            </w:pPr>
            <w:r>
              <w:rPr>
                <w:rFonts w:asciiTheme="minorHAnsi" w:eastAsia="Times New Roman" w:hAnsiTheme="minorHAnsi" w:cs="Calibri"/>
                <w:color w:val="404040" w:themeColor="text1" w:themeTint="BF"/>
                <w:sz w:val="16"/>
                <w:szCs w:val="16"/>
              </w:rPr>
              <w:t>MZZ iz podatkov resorjev</w:t>
            </w:r>
          </w:p>
        </w:tc>
      </w:tr>
      <w:tr w:rsidR="00EF22F9" w:rsidRPr="002F0232" w14:paraId="01990D35" w14:textId="77777777" w:rsidTr="00EF22F9">
        <w:tc>
          <w:tcPr>
            <w:tcW w:w="3555" w:type="dxa"/>
          </w:tcPr>
          <w:p w14:paraId="13B0BF04" w14:textId="77777777" w:rsidR="00EF22F9" w:rsidRPr="002F0232" w:rsidRDefault="00EF22F9" w:rsidP="00EF22F9">
            <w:pPr>
              <w:rPr>
                <w:rFonts w:asciiTheme="minorHAnsi" w:eastAsia="Times New Roman" w:hAnsiTheme="minorHAnsi" w:cs="Calibri"/>
                <w:color w:val="404040" w:themeColor="text1" w:themeTint="BF"/>
                <w:sz w:val="16"/>
                <w:szCs w:val="16"/>
              </w:rPr>
            </w:pPr>
            <w:r w:rsidRPr="002F0232">
              <w:rPr>
                <w:rFonts w:asciiTheme="minorHAnsi" w:eastAsia="Times New Roman" w:hAnsiTheme="minorHAnsi" w:cs="Calibri"/>
                <w:color w:val="404040" w:themeColor="text1" w:themeTint="BF"/>
                <w:sz w:val="16"/>
                <w:szCs w:val="16"/>
              </w:rPr>
              <w:t xml:space="preserve">Delež razpoložljive dvostranske uradne razvojne pomoči za vsebinska prednostna področja </w:t>
            </w:r>
            <w:r>
              <w:rPr>
                <w:rFonts w:asciiTheme="minorHAnsi" w:eastAsia="Times New Roman" w:hAnsiTheme="minorHAnsi" w:cs="Calibri"/>
                <w:color w:val="404040" w:themeColor="text1" w:themeTint="BF"/>
                <w:sz w:val="16"/>
                <w:szCs w:val="16"/>
              </w:rPr>
              <w:t xml:space="preserve">na </w:t>
            </w:r>
            <w:r w:rsidRPr="002F0232">
              <w:rPr>
                <w:rFonts w:asciiTheme="minorHAnsi" w:eastAsia="Times New Roman" w:hAnsiTheme="minorHAnsi" w:cs="Calibri"/>
                <w:color w:val="404040" w:themeColor="text1" w:themeTint="BF"/>
                <w:sz w:val="16"/>
                <w:szCs w:val="16"/>
              </w:rPr>
              <w:t>geografskih prednostnih območjih</w:t>
            </w:r>
            <w:r w:rsidRPr="002F0232">
              <w:rPr>
                <w:rFonts w:asciiTheme="minorHAnsi" w:eastAsia="Times New Roman" w:hAnsiTheme="minorHAnsi" w:cs="Calibri"/>
                <w:color w:val="404040" w:themeColor="text1" w:themeTint="BF"/>
                <w:sz w:val="16"/>
                <w:szCs w:val="16"/>
                <w:vertAlign w:val="superscript"/>
              </w:rPr>
              <w:footnoteReference w:id="48"/>
            </w:r>
            <w:r>
              <w:rPr>
                <w:rFonts w:asciiTheme="minorHAnsi" w:eastAsia="Times New Roman" w:hAnsiTheme="minorHAnsi" w:cs="Calibri"/>
                <w:color w:val="404040" w:themeColor="text1" w:themeTint="BF"/>
                <w:sz w:val="16"/>
                <w:szCs w:val="16"/>
              </w:rPr>
              <w:t xml:space="preserve"> – zahteva Resolucije </w:t>
            </w:r>
          </w:p>
        </w:tc>
        <w:tc>
          <w:tcPr>
            <w:tcW w:w="1515" w:type="dxa"/>
          </w:tcPr>
          <w:p w14:paraId="7E9CAAD5" w14:textId="77777777" w:rsidR="00EF22F9" w:rsidRPr="002F0232" w:rsidRDefault="00EF22F9" w:rsidP="00EF22F9">
            <w:pPr>
              <w:rPr>
                <w:rFonts w:asciiTheme="minorHAnsi" w:eastAsia="Times New Roman" w:hAnsiTheme="minorHAnsi" w:cs="Calibri"/>
                <w:color w:val="404040" w:themeColor="text1" w:themeTint="BF"/>
                <w:sz w:val="16"/>
                <w:szCs w:val="16"/>
              </w:rPr>
            </w:pPr>
            <w:r>
              <w:rPr>
                <w:rFonts w:asciiTheme="minorHAnsi" w:hAnsiTheme="minorHAnsi"/>
                <w:color w:val="404040" w:themeColor="text1" w:themeTint="BF"/>
                <w:sz w:val="16"/>
                <w:szCs w:val="16"/>
              </w:rPr>
              <w:t>77</w:t>
            </w:r>
            <w:r w:rsidRPr="002F0232">
              <w:rPr>
                <w:rFonts w:asciiTheme="minorHAnsi" w:hAnsiTheme="minorHAnsi"/>
                <w:color w:val="404040" w:themeColor="text1" w:themeTint="BF"/>
                <w:sz w:val="16"/>
                <w:szCs w:val="16"/>
              </w:rPr>
              <w:t xml:space="preserve"> % (201</w:t>
            </w:r>
            <w:r>
              <w:rPr>
                <w:rFonts w:asciiTheme="minorHAnsi" w:hAnsiTheme="minorHAnsi"/>
                <w:color w:val="404040" w:themeColor="text1" w:themeTint="BF"/>
                <w:sz w:val="16"/>
                <w:szCs w:val="16"/>
              </w:rPr>
              <w:t>7</w:t>
            </w:r>
            <w:r w:rsidRPr="002F0232">
              <w:rPr>
                <w:rFonts w:asciiTheme="minorHAnsi" w:hAnsiTheme="minorHAnsi"/>
                <w:color w:val="404040" w:themeColor="text1" w:themeTint="BF"/>
                <w:sz w:val="16"/>
                <w:szCs w:val="16"/>
              </w:rPr>
              <w:t>)</w:t>
            </w:r>
            <w:r>
              <w:rPr>
                <w:rFonts w:asciiTheme="minorHAnsi" w:hAnsiTheme="minorHAnsi"/>
                <w:color w:val="404040" w:themeColor="text1" w:themeTint="BF"/>
                <w:sz w:val="16"/>
                <w:szCs w:val="16"/>
              </w:rPr>
              <w:t xml:space="preserve"> – prednostne vsebine in države po stari resoluciji (širše)</w:t>
            </w:r>
          </w:p>
        </w:tc>
        <w:tc>
          <w:tcPr>
            <w:tcW w:w="1559" w:type="dxa"/>
          </w:tcPr>
          <w:p w14:paraId="5B5297ED" w14:textId="77777777" w:rsidR="00EF22F9" w:rsidRPr="002F0232" w:rsidRDefault="00EF22F9" w:rsidP="00EF22F9">
            <w:pPr>
              <w:rPr>
                <w:rFonts w:asciiTheme="minorHAnsi" w:eastAsia="Times New Roman" w:hAnsiTheme="minorHAnsi" w:cs="Calibri"/>
                <w:color w:val="404040" w:themeColor="text1" w:themeTint="BF"/>
                <w:sz w:val="16"/>
                <w:szCs w:val="16"/>
              </w:rPr>
            </w:pPr>
            <w:r w:rsidRPr="002F0232">
              <w:rPr>
                <w:rFonts w:asciiTheme="minorHAnsi" w:hAnsiTheme="minorHAnsi"/>
                <w:color w:val="404040" w:themeColor="text1" w:themeTint="BF"/>
                <w:sz w:val="16"/>
                <w:szCs w:val="16"/>
              </w:rPr>
              <w:t>vsaj 50 % (2022</w:t>
            </w:r>
            <w:r>
              <w:rPr>
                <w:rFonts w:asciiTheme="minorHAnsi" w:hAnsiTheme="minorHAnsi"/>
                <w:color w:val="404040" w:themeColor="text1" w:themeTint="BF"/>
                <w:sz w:val="16"/>
                <w:szCs w:val="16"/>
              </w:rPr>
              <w:t xml:space="preserve"> in naprej</w:t>
            </w:r>
            <w:r w:rsidRPr="002F0232">
              <w:rPr>
                <w:rFonts w:asciiTheme="minorHAnsi" w:hAnsiTheme="minorHAnsi"/>
                <w:color w:val="404040" w:themeColor="text1" w:themeTint="BF"/>
                <w:sz w:val="16"/>
                <w:szCs w:val="16"/>
              </w:rPr>
              <w:t>)</w:t>
            </w:r>
            <w:r>
              <w:rPr>
                <w:rFonts w:asciiTheme="minorHAnsi" w:hAnsiTheme="minorHAnsi"/>
                <w:color w:val="404040" w:themeColor="text1" w:themeTint="BF"/>
                <w:sz w:val="16"/>
                <w:szCs w:val="16"/>
              </w:rPr>
              <w:t xml:space="preserve"> </w:t>
            </w:r>
          </w:p>
        </w:tc>
        <w:tc>
          <w:tcPr>
            <w:tcW w:w="2516" w:type="dxa"/>
          </w:tcPr>
          <w:p w14:paraId="0A9B4454" w14:textId="77777777" w:rsidR="00EF22F9" w:rsidRPr="002F0232" w:rsidRDefault="00EF22F9" w:rsidP="00EF22F9">
            <w:pPr>
              <w:rPr>
                <w:rFonts w:asciiTheme="minorHAnsi" w:eastAsia="Times New Roman" w:hAnsiTheme="minorHAnsi" w:cs="Calibri"/>
                <w:color w:val="404040" w:themeColor="text1" w:themeTint="BF"/>
                <w:sz w:val="16"/>
                <w:szCs w:val="16"/>
              </w:rPr>
            </w:pPr>
            <w:r>
              <w:rPr>
                <w:rFonts w:asciiTheme="minorHAnsi" w:eastAsia="Times New Roman" w:hAnsiTheme="minorHAnsi" w:cs="Calibri"/>
                <w:color w:val="404040" w:themeColor="text1" w:themeTint="BF"/>
                <w:sz w:val="16"/>
                <w:szCs w:val="16"/>
              </w:rPr>
              <w:t>MZZ iz podatkov resorjev</w:t>
            </w:r>
          </w:p>
        </w:tc>
      </w:tr>
      <w:tr w:rsidR="00EF22F9" w:rsidRPr="002F0232" w14:paraId="2455F86F" w14:textId="77777777" w:rsidTr="00EF22F9">
        <w:tc>
          <w:tcPr>
            <w:tcW w:w="3555" w:type="dxa"/>
          </w:tcPr>
          <w:p w14:paraId="679C50B1" w14:textId="77777777" w:rsidR="00EF22F9" w:rsidRPr="002F0232" w:rsidRDefault="00EF22F9" w:rsidP="00EF22F9">
            <w:pPr>
              <w:rPr>
                <w:rFonts w:asciiTheme="minorHAnsi" w:eastAsia="Times New Roman" w:hAnsiTheme="minorHAnsi" w:cs="Calibri"/>
                <w:color w:val="404040" w:themeColor="text1" w:themeTint="BF"/>
                <w:sz w:val="16"/>
                <w:szCs w:val="16"/>
              </w:rPr>
            </w:pPr>
            <w:r w:rsidRPr="002F0232">
              <w:rPr>
                <w:rFonts w:asciiTheme="minorHAnsi" w:eastAsia="Times New Roman" w:hAnsiTheme="minorHAnsi" w:cs="Calibri"/>
                <w:color w:val="404040" w:themeColor="text1" w:themeTint="BF"/>
                <w:sz w:val="16"/>
                <w:szCs w:val="16"/>
              </w:rPr>
              <w:t>Delež razpoložljive dvostranske uradne razvojne pomoči</w:t>
            </w:r>
            <w:r>
              <w:rPr>
                <w:rFonts w:asciiTheme="minorHAnsi" w:eastAsia="Times New Roman" w:hAnsiTheme="minorHAnsi" w:cs="Calibri"/>
                <w:color w:val="404040" w:themeColor="text1" w:themeTint="BF"/>
                <w:sz w:val="16"/>
                <w:szCs w:val="16"/>
              </w:rPr>
              <w:t xml:space="preserve"> </w:t>
            </w:r>
            <w:r w:rsidRPr="002F0232">
              <w:rPr>
                <w:rFonts w:asciiTheme="minorHAnsi" w:eastAsia="Times New Roman" w:hAnsiTheme="minorHAnsi" w:cs="Calibri"/>
                <w:color w:val="404040" w:themeColor="text1" w:themeTint="BF"/>
                <w:sz w:val="16"/>
                <w:szCs w:val="16"/>
              </w:rPr>
              <w:t xml:space="preserve">bodisi za vsebinska prednostna področja </w:t>
            </w:r>
            <w:r>
              <w:rPr>
                <w:rFonts w:asciiTheme="minorHAnsi" w:eastAsia="Times New Roman" w:hAnsiTheme="minorHAnsi" w:cs="Calibri"/>
                <w:color w:val="404040" w:themeColor="text1" w:themeTint="BF"/>
                <w:sz w:val="16"/>
                <w:szCs w:val="16"/>
              </w:rPr>
              <w:t xml:space="preserve">bodisi </w:t>
            </w:r>
            <w:r w:rsidRPr="002F0232">
              <w:rPr>
                <w:rFonts w:asciiTheme="minorHAnsi" w:eastAsia="Times New Roman" w:hAnsiTheme="minorHAnsi" w:cs="Calibri"/>
                <w:color w:val="404040" w:themeColor="text1" w:themeTint="BF"/>
                <w:sz w:val="16"/>
                <w:szCs w:val="16"/>
              </w:rPr>
              <w:t>v geografskih prednostnih območjih</w:t>
            </w:r>
            <w:r w:rsidRPr="002F0232">
              <w:rPr>
                <w:rFonts w:asciiTheme="minorHAnsi" w:eastAsia="Times New Roman" w:hAnsiTheme="minorHAnsi" w:cs="Calibri"/>
                <w:color w:val="404040" w:themeColor="text1" w:themeTint="BF"/>
                <w:sz w:val="16"/>
                <w:szCs w:val="16"/>
                <w:vertAlign w:val="superscript"/>
              </w:rPr>
              <w:footnoteReference w:id="49"/>
            </w:r>
            <w:r>
              <w:rPr>
                <w:rFonts w:asciiTheme="minorHAnsi" w:eastAsia="Times New Roman" w:hAnsiTheme="minorHAnsi" w:cs="Calibri"/>
                <w:color w:val="404040" w:themeColor="text1" w:themeTint="BF"/>
                <w:sz w:val="16"/>
                <w:szCs w:val="16"/>
              </w:rPr>
              <w:t xml:space="preserve"> – zahteva Resolucije</w:t>
            </w:r>
          </w:p>
        </w:tc>
        <w:tc>
          <w:tcPr>
            <w:tcW w:w="1515" w:type="dxa"/>
          </w:tcPr>
          <w:p w14:paraId="72D0771B" w14:textId="77777777" w:rsidR="00EF22F9" w:rsidRPr="002F0232" w:rsidRDefault="00EF22F9" w:rsidP="00EF22F9">
            <w:pPr>
              <w:rPr>
                <w:rFonts w:asciiTheme="minorHAnsi" w:eastAsia="Times New Roman" w:hAnsiTheme="minorHAnsi" w:cs="Calibri"/>
                <w:color w:val="404040" w:themeColor="text1" w:themeTint="BF"/>
                <w:sz w:val="16"/>
                <w:szCs w:val="16"/>
              </w:rPr>
            </w:pPr>
            <w:r>
              <w:rPr>
                <w:rFonts w:asciiTheme="minorHAnsi" w:hAnsiTheme="minorHAnsi"/>
                <w:color w:val="404040" w:themeColor="text1" w:themeTint="BF"/>
                <w:sz w:val="16"/>
                <w:szCs w:val="16"/>
              </w:rPr>
              <w:t>93</w:t>
            </w:r>
            <w:r w:rsidRPr="002F0232">
              <w:rPr>
                <w:rFonts w:asciiTheme="minorHAnsi" w:hAnsiTheme="minorHAnsi"/>
                <w:color w:val="404040" w:themeColor="text1" w:themeTint="BF"/>
                <w:sz w:val="16"/>
                <w:szCs w:val="16"/>
              </w:rPr>
              <w:t xml:space="preserve"> % (201</w:t>
            </w:r>
            <w:r>
              <w:rPr>
                <w:rFonts w:asciiTheme="minorHAnsi" w:hAnsiTheme="minorHAnsi"/>
                <w:color w:val="404040" w:themeColor="text1" w:themeTint="BF"/>
                <w:sz w:val="16"/>
                <w:szCs w:val="16"/>
              </w:rPr>
              <w:t>7</w:t>
            </w:r>
            <w:r w:rsidRPr="002F0232">
              <w:rPr>
                <w:rFonts w:asciiTheme="minorHAnsi" w:hAnsiTheme="minorHAnsi"/>
                <w:color w:val="404040" w:themeColor="text1" w:themeTint="BF"/>
                <w:sz w:val="16"/>
                <w:szCs w:val="16"/>
              </w:rPr>
              <w:t>)</w:t>
            </w:r>
            <w:r>
              <w:rPr>
                <w:rFonts w:asciiTheme="minorHAnsi" w:hAnsiTheme="minorHAnsi"/>
                <w:color w:val="404040" w:themeColor="text1" w:themeTint="BF"/>
                <w:sz w:val="16"/>
                <w:szCs w:val="16"/>
              </w:rPr>
              <w:t xml:space="preserve"> – prednostne  vsebine in države po stari resoluciji (širše)</w:t>
            </w:r>
          </w:p>
        </w:tc>
        <w:tc>
          <w:tcPr>
            <w:tcW w:w="1559" w:type="dxa"/>
          </w:tcPr>
          <w:p w14:paraId="42764630" w14:textId="77777777" w:rsidR="00EF22F9" w:rsidRPr="002F0232" w:rsidRDefault="00EF22F9" w:rsidP="00EF22F9">
            <w:pPr>
              <w:rPr>
                <w:rFonts w:asciiTheme="minorHAnsi" w:eastAsia="Times New Roman" w:hAnsiTheme="minorHAnsi" w:cs="Calibri"/>
                <w:color w:val="404040" w:themeColor="text1" w:themeTint="BF"/>
                <w:sz w:val="16"/>
                <w:szCs w:val="16"/>
              </w:rPr>
            </w:pPr>
            <w:r w:rsidRPr="002F0232">
              <w:rPr>
                <w:rFonts w:asciiTheme="minorHAnsi" w:hAnsiTheme="minorHAnsi"/>
                <w:color w:val="404040" w:themeColor="text1" w:themeTint="BF"/>
                <w:sz w:val="16"/>
                <w:szCs w:val="16"/>
              </w:rPr>
              <w:t>vsaj 80 % (2022</w:t>
            </w:r>
            <w:r>
              <w:rPr>
                <w:rFonts w:asciiTheme="minorHAnsi" w:hAnsiTheme="minorHAnsi"/>
                <w:color w:val="404040" w:themeColor="text1" w:themeTint="BF"/>
                <w:sz w:val="16"/>
                <w:szCs w:val="16"/>
              </w:rPr>
              <w:t xml:space="preserve"> in naprej</w:t>
            </w:r>
            <w:r w:rsidRPr="002F0232">
              <w:rPr>
                <w:rFonts w:asciiTheme="minorHAnsi" w:hAnsiTheme="minorHAnsi"/>
                <w:color w:val="404040" w:themeColor="text1" w:themeTint="BF"/>
                <w:sz w:val="16"/>
                <w:szCs w:val="16"/>
              </w:rPr>
              <w:t>)</w:t>
            </w:r>
            <w:r>
              <w:rPr>
                <w:rFonts w:asciiTheme="minorHAnsi" w:hAnsiTheme="minorHAnsi"/>
                <w:color w:val="404040" w:themeColor="text1" w:themeTint="BF"/>
                <w:sz w:val="16"/>
                <w:szCs w:val="16"/>
              </w:rPr>
              <w:t xml:space="preserve"> </w:t>
            </w:r>
          </w:p>
        </w:tc>
        <w:tc>
          <w:tcPr>
            <w:tcW w:w="2516" w:type="dxa"/>
          </w:tcPr>
          <w:p w14:paraId="4E6F712F" w14:textId="77777777" w:rsidR="00EF22F9" w:rsidRPr="002F0232" w:rsidRDefault="00EF22F9" w:rsidP="00EF22F9">
            <w:pPr>
              <w:rPr>
                <w:rFonts w:asciiTheme="minorHAnsi" w:eastAsia="Times New Roman" w:hAnsiTheme="minorHAnsi" w:cs="Calibri"/>
                <w:color w:val="404040" w:themeColor="text1" w:themeTint="BF"/>
                <w:sz w:val="16"/>
                <w:szCs w:val="16"/>
              </w:rPr>
            </w:pPr>
            <w:r>
              <w:rPr>
                <w:rFonts w:asciiTheme="minorHAnsi" w:eastAsia="Times New Roman" w:hAnsiTheme="minorHAnsi" w:cs="Calibri"/>
                <w:color w:val="404040" w:themeColor="text1" w:themeTint="BF"/>
                <w:sz w:val="16"/>
                <w:szCs w:val="16"/>
              </w:rPr>
              <w:t>MZZ iz podatkov resorjev</w:t>
            </w:r>
          </w:p>
        </w:tc>
      </w:tr>
      <w:tr w:rsidR="00EF22F9" w:rsidRPr="002F0232" w14:paraId="10617F80" w14:textId="77777777" w:rsidTr="00EF22F9">
        <w:tc>
          <w:tcPr>
            <w:tcW w:w="3555" w:type="dxa"/>
          </w:tcPr>
          <w:p w14:paraId="1128846E" w14:textId="77777777" w:rsidR="00EF22F9" w:rsidRPr="002F0232" w:rsidRDefault="00EF22F9" w:rsidP="00EF22F9">
            <w:pPr>
              <w:rPr>
                <w:rFonts w:asciiTheme="minorHAnsi" w:eastAsia="Times New Roman" w:hAnsiTheme="minorHAnsi" w:cs="Calibri"/>
                <w:color w:val="404040" w:themeColor="text1" w:themeTint="BF"/>
                <w:sz w:val="16"/>
                <w:szCs w:val="16"/>
              </w:rPr>
            </w:pPr>
            <w:r w:rsidRPr="002F0232">
              <w:rPr>
                <w:rFonts w:asciiTheme="minorHAnsi" w:eastAsia="Times New Roman" w:hAnsiTheme="minorHAnsi" w:cs="Calibri"/>
                <w:color w:val="404040" w:themeColor="text1" w:themeTint="BF"/>
                <w:sz w:val="16"/>
                <w:szCs w:val="16"/>
              </w:rPr>
              <w:t>Število držav, s katerimi se sklepa</w:t>
            </w:r>
            <w:r>
              <w:rPr>
                <w:rFonts w:asciiTheme="minorHAnsi" w:eastAsia="Times New Roman" w:hAnsiTheme="minorHAnsi" w:cs="Calibri"/>
                <w:color w:val="404040" w:themeColor="text1" w:themeTint="BF"/>
                <w:sz w:val="16"/>
                <w:szCs w:val="16"/>
              </w:rPr>
              <w:t>jo</w:t>
            </w:r>
            <w:r w:rsidRPr="002F0232">
              <w:rPr>
                <w:rFonts w:asciiTheme="minorHAnsi" w:eastAsia="Times New Roman" w:hAnsiTheme="minorHAnsi" w:cs="Calibri"/>
                <w:color w:val="404040" w:themeColor="text1" w:themeTint="BF"/>
                <w:sz w:val="16"/>
                <w:szCs w:val="16"/>
              </w:rPr>
              <w:t xml:space="preserve"> </w:t>
            </w:r>
            <w:r>
              <w:rPr>
                <w:rFonts w:asciiTheme="minorHAnsi" w:eastAsia="Times New Roman" w:hAnsiTheme="minorHAnsi" w:cs="Calibri"/>
                <w:color w:val="404040" w:themeColor="text1" w:themeTint="BF"/>
                <w:sz w:val="16"/>
                <w:szCs w:val="16"/>
              </w:rPr>
              <w:t>večletni programi, ki temeljijo na razvojnih izhodiščih partnerskih držav</w:t>
            </w:r>
          </w:p>
        </w:tc>
        <w:tc>
          <w:tcPr>
            <w:tcW w:w="1515" w:type="dxa"/>
          </w:tcPr>
          <w:p w14:paraId="5A6D3C16" w14:textId="77777777" w:rsidR="00EF22F9" w:rsidRPr="002F0232" w:rsidRDefault="00EF22F9" w:rsidP="00EF22F9">
            <w:pPr>
              <w:rPr>
                <w:rFonts w:asciiTheme="minorHAnsi" w:eastAsia="Times New Roman" w:hAnsiTheme="minorHAnsi" w:cs="Calibri"/>
                <w:color w:val="404040" w:themeColor="text1" w:themeTint="BF"/>
                <w:sz w:val="16"/>
                <w:szCs w:val="16"/>
              </w:rPr>
            </w:pPr>
            <w:r w:rsidRPr="002F0232">
              <w:rPr>
                <w:rFonts w:asciiTheme="minorHAnsi" w:hAnsiTheme="minorHAnsi"/>
                <w:color w:val="404040" w:themeColor="text1" w:themeTint="BF"/>
                <w:sz w:val="16"/>
                <w:szCs w:val="16"/>
              </w:rPr>
              <w:t>1</w:t>
            </w:r>
            <w:r>
              <w:rPr>
                <w:rFonts w:asciiTheme="minorHAnsi" w:hAnsiTheme="minorHAnsi"/>
                <w:color w:val="404040" w:themeColor="text1" w:themeTint="BF"/>
                <w:sz w:val="16"/>
                <w:szCs w:val="16"/>
              </w:rPr>
              <w:t xml:space="preserve"> (2017)</w:t>
            </w:r>
          </w:p>
        </w:tc>
        <w:tc>
          <w:tcPr>
            <w:tcW w:w="1559" w:type="dxa"/>
          </w:tcPr>
          <w:p w14:paraId="2BA706D0" w14:textId="77777777" w:rsidR="00EF22F9" w:rsidRPr="002F0232" w:rsidRDefault="00EF22F9" w:rsidP="00EF22F9">
            <w:pPr>
              <w:rPr>
                <w:rFonts w:asciiTheme="minorHAnsi" w:eastAsia="Times New Roman" w:hAnsiTheme="minorHAnsi" w:cs="Calibri"/>
                <w:color w:val="404040" w:themeColor="text1" w:themeTint="BF"/>
                <w:sz w:val="16"/>
                <w:szCs w:val="16"/>
              </w:rPr>
            </w:pPr>
            <w:r>
              <w:rPr>
                <w:rFonts w:asciiTheme="minorHAnsi" w:hAnsiTheme="minorHAnsi"/>
                <w:color w:val="404040" w:themeColor="text1" w:themeTint="BF"/>
                <w:sz w:val="16"/>
                <w:szCs w:val="16"/>
              </w:rPr>
              <w:t>2</w:t>
            </w:r>
            <w:r w:rsidRPr="002F0232">
              <w:rPr>
                <w:rFonts w:asciiTheme="minorHAnsi" w:hAnsiTheme="minorHAnsi"/>
                <w:color w:val="404040" w:themeColor="text1" w:themeTint="BF"/>
                <w:sz w:val="16"/>
                <w:szCs w:val="16"/>
              </w:rPr>
              <w:t xml:space="preserve"> (2022</w:t>
            </w:r>
            <w:r>
              <w:rPr>
                <w:rFonts w:asciiTheme="minorHAnsi" w:hAnsiTheme="minorHAnsi"/>
                <w:color w:val="404040" w:themeColor="text1" w:themeTint="BF"/>
                <w:sz w:val="16"/>
                <w:szCs w:val="16"/>
              </w:rPr>
              <w:t xml:space="preserve"> in naprej</w:t>
            </w:r>
            <w:r w:rsidRPr="002F0232">
              <w:rPr>
                <w:rFonts w:asciiTheme="minorHAnsi" w:hAnsiTheme="minorHAnsi"/>
                <w:color w:val="404040" w:themeColor="text1" w:themeTint="BF"/>
                <w:sz w:val="16"/>
                <w:szCs w:val="16"/>
              </w:rPr>
              <w:t>)</w:t>
            </w:r>
          </w:p>
        </w:tc>
        <w:tc>
          <w:tcPr>
            <w:tcW w:w="2516" w:type="dxa"/>
          </w:tcPr>
          <w:p w14:paraId="41BD25D7" w14:textId="77777777" w:rsidR="00EF22F9" w:rsidRPr="002F0232" w:rsidRDefault="00EF22F9" w:rsidP="00EF22F9">
            <w:pPr>
              <w:rPr>
                <w:rFonts w:asciiTheme="minorHAnsi" w:eastAsia="Times New Roman" w:hAnsiTheme="minorHAnsi" w:cs="Calibri"/>
                <w:color w:val="404040" w:themeColor="text1" w:themeTint="BF"/>
                <w:sz w:val="16"/>
                <w:szCs w:val="16"/>
              </w:rPr>
            </w:pPr>
            <w:r>
              <w:rPr>
                <w:rFonts w:asciiTheme="minorHAnsi" w:eastAsia="Times New Roman" w:hAnsiTheme="minorHAnsi" w:cs="Calibri"/>
                <w:color w:val="404040" w:themeColor="text1" w:themeTint="BF"/>
                <w:sz w:val="16"/>
                <w:szCs w:val="16"/>
              </w:rPr>
              <w:t>MZZ iz podatkov resorjev</w:t>
            </w:r>
          </w:p>
        </w:tc>
      </w:tr>
      <w:tr w:rsidR="00EF22F9" w:rsidRPr="002F0232" w14:paraId="13E7E15A" w14:textId="77777777" w:rsidTr="00EF22F9">
        <w:tc>
          <w:tcPr>
            <w:tcW w:w="3555" w:type="dxa"/>
          </w:tcPr>
          <w:p w14:paraId="0765158A" w14:textId="77777777" w:rsidR="00EF22F9" w:rsidRPr="002F0232" w:rsidRDefault="00EF22F9" w:rsidP="00EF22F9">
            <w:pPr>
              <w:rPr>
                <w:rFonts w:asciiTheme="minorHAnsi" w:eastAsia="Times New Roman" w:hAnsiTheme="minorHAnsi" w:cs="Calibri"/>
                <w:color w:val="404040" w:themeColor="text1" w:themeTint="BF"/>
                <w:sz w:val="16"/>
                <w:szCs w:val="16"/>
              </w:rPr>
            </w:pPr>
            <w:r w:rsidRPr="002F0232">
              <w:rPr>
                <w:rFonts w:asciiTheme="minorHAnsi" w:eastAsia="Times New Roman" w:hAnsiTheme="minorHAnsi" w:cs="Calibri"/>
                <w:color w:val="404040" w:themeColor="text1" w:themeTint="BF"/>
                <w:sz w:val="16"/>
                <w:szCs w:val="16"/>
              </w:rPr>
              <w:t>Število držav, v katerih Slovenija sodeluje v skupnem programiranju EU</w:t>
            </w:r>
          </w:p>
        </w:tc>
        <w:tc>
          <w:tcPr>
            <w:tcW w:w="1515" w:type="dxa"/>
          </w:tcPr>
          <w:p w14:paraId="4BF7FFE9" w14:textId="77777777" w:rsidR="00EF22F9" w:rsidRPr="002F0232" w:rsidRDefault="00EF22F9" w:rsidP="00EF22F9">
            <w:pPr>
              <w:rPr>
                <w:rFonts w:asciiTheme="minorHAnsi" w:eastAsia="Times New Roman" w:hAnsiTheme="minorHAnsi" w:cs="Calibri"/>
                <w:color w:val="404040" w:themeColor="text1" w:themeTint="BF"/>
                <w:sz w:val="16"/>
                <w:szCs w:val="16"/>
              </w:rPr>
            </w:pPr>
            <w:r w:rsidRPr="002F0232">
              <w:rPr>
                <w:rFonts w:asciiTheme="minorHAnsi" w:hAnsiTheme="minorHAnsi"/>
                <w:color w:val="404040" w:themeColor="text1" w:themeTint="BF"/>
                <w:sz w:val="16"/>
                <w:szCs w:val="16"/>
              </w:rPr>
              <w:t>0</w:t>
            </w:r>
          </w:p>
        </w:tc>
        <w:tc>
          <w:tcPr>
            <w:tcW w:w="1559" w:type="dxa"/>
          </w:tcPr>
          <w:p w14:paraId="04217101" w14:textId="77777777" w:rsidR="00EF22F9" w:rsidRPr="002F0232" w:rsidRDefault="00EF22F9" w:rsidP="00EF22F9">
            <w:pPr>
              <w:rPr>
                <w:rFonts w:asciiTheme="minorHAnsi" w:eastAsia="Times New Roman" w:hAnsiTheme="minorHAnsi" w:cs="Calibri"/>
                <w:color w:val="404040" w:themeColor="text1" w:themeTint="BF"/>
                <w:sz w:val="16"/>
                <w:szCs w:val="16"/>
              </w:rPr>
            </w:pPr>
            <w:r>
              <w:rPr>
                <w:rFonts w:asciiTheme="minorHAnsi" w:hAnsiTheme="minorHAnsi"/>
                <w:color w:val="404040" w:themeColor="text1" w:themeTint="BF"/>
                <w:sz w:val="16"/>
                <w:szCs w:val="16"/>
              </w:rPr>
              <w:t>1</w:t>
            </w:r>
            <w:r w:rsidRPr="002F0232">
              <w:rPr>
                <w:rFonts w:asciiTheme="minorHAnsi" w:hAnsiTheme="minorHAnsi"/>
                <w:color w:val="404040" w:themeColor="text1" w:themeTint="BF"/>
                <w:sz w:val="16"/>
                <w:szCs w:val="16"/>
              </w:rPr>
              <w:t xml:space="preserve"> (2030)</w:t>
            </w:r>
          </w:p>
        </w:tc>
        <w:tc>
          <w:tcPr>
            <w:tcW w:w="2516" w:type="dxa"/>
          </w:tcPr>
          <w:p w14:paraId="11F8E14C" w14:textId="77777777" w:rsidR="00EF22F9" w:rsidRPr="002F0232" w:rsidRDefault="00EF22F9" w:rsidP="00EF22F9">
            <w:pPr>
              <w:rPr>
                <w:rFonts w:asciiTheme="minorHAnsi" w:eastAsia="Times New Roman" w:hAnsiTheme="minorHAnsi" w:cs="Calibri"/>
                <w:color w:val="404040" w:themeColor="text1" w:themeTint="BF"/>
                <w:sz w:val="16"/>
                <w:szCs w:val="16"/>
              </w:rPr>
            </w:pPr>
            <w:r>
              <w:rPr>
                <w:rFonts w:asciiTheme="minorHAnsi" w:eastAsia="Times New Roman" w:hAnsiTheme="minorHAnsi" w:cs="Calibri"/>
                <w:color w:val="404040" w:themeColor="text1" w:themeTint="BF"/>
                <w:sz w:val="16"/>
                <w:szCs w:val="16"/>
              </w:rPr>
              <w:t>MZZ iz podatkov resorjev</w:t>
            </w:r>
          </w:p>
        </w:tc>
      </w:tr>
      <w:tr w:rsidR="00EF22F9" w:rsidRPr="002F0232" w14:paraId="5663B7D0" w14:textId="77777777" w:rsidTr="00EF22F9">
        <w:tc>
          <w:tcPr>
            <w:tcW w:w="3555" w:type="dxa"/>
          </w:tcPr>
          <w:p w14:paraId="41BCEAC6" w14:textId="77777777" w:rsidR="00EF22F9" w:rsidRPr="002F0232" w:rsidRDefault="00EF22F9" w:rsidP="00EF22F9">
            <w:pPr>
              <w:rPr>
                <w:rFonts w:asciiTheme="minorHAnsi" w:eastAsia="Times New Roman" w:hAnsiTheme="minorHAnsi" w:cs="Calibri"/>
                <w:color w:val="404040" w:themeColor="text1" w:themeTint="BF"/>
                <w:sz w:val="16"/>
                <w:szCs w:val="16"/>
              </w:rPr>
            </w:pPr>
            <w:r w:rsidRPr="002F0232">
              <w:rPr>
                <w:rFonts w:asciiTheme="minorHAnsi" w:eastAsia="Times New Roman" w:hAnsiTheme="minorHAnsi" w:cs="Calibri"/>
                <w:color w:val="404040" w:themeColor="text1" w:themeTint="BF"/>
                <w:sz w:val="16"/>
                <w:szCs w:val="16"/>
              </w:rPr>
              <w:t xml:space="preserve">Število držav s prenovljenimi sporazumi </w:t>
            </w:r>
            <w:r>
              <w:rPr>
                <w:rFonts w:asciiTheme="minorHAnsi" w:eastAsia="Times New Roman" w:hAnsiTheme="minorHAnsi" w:cs="Calibri"/>
                <w:color w:val="404040" w:themeColor="text1" w:themeTint="BF"/>
                <w:sz w:val="16"/>
                <w:szCs w:val="16"/>
              </w:rPr>
              <w:t xml:space="preserve">(pogodbami) </w:t>
            </w:r>
            <w:r w:rsidRPr="002F0232">
              <w:rPr>
                <w:rFonts w:asciiTheme="minorHAnsi" w:eastAsia="Times New Roman" w:hAnsiTheme="minorHAnsi" w:cs="Calibri"/>
                <w:color w:val="404040" w:themeColor="text1" w:themeTint="BF"/>
                <w:sz w:val="16"/>
                <w:szCs w:val="16"/>
              </w:rPr>
              <w:t xml:space="preserve">o mednarodnem razvojnem sodelovanju, ki med drugim </w:t>
            </w:r>
            <w:r>
              <w:rPr>
                <w:rFonts w:asciiTheme="minorHAnsi" w:eastAsia="Times New Roman" w:hAnsiTheme="minorHAnsi" w:cs="Calibri"/>
                <w:color w:val="404040" w:themeColor="text1" w:themeTint="BF"/>
                <w:sz w:val="16"/>
                <w:szCs w:val="16"/>
              </w:rPr>
              <w:t>vključujejo</w:t>
            </w:r>
            <w:r w:rsidRPr="002F0232">
              <w:rPr>
                <w:rFonts w:asciiTheme="minorHAnsi" w:eastAsia="Times New Roman" w:hAnsiTheme="minorHAnsi" w:cs="Calibri"/>
                <w:color w:val="404040" w:themeColor="text1" w:themeTint="BF"/>
                <w:sz w:val="16"/>
                <w:szCs w:val="16"/>
              </w:rPr>
              <w:t xml:space="preserve"> </w:t>
            </w:r>
            <w:r>
              <w:rPr>
                <w:rFonts w:asciiTheme="minorHAnsi" w:eastAsia="Times New Roman" w:hAnsiTheme="minorHAnsi" w:cs="Calibri"/>
                <w:color w:val="404040" w:themeColor="text1" w:themeTint="BF"/>
                <w:sz w:val="16"/>
                <w:szCs w:val="16"/>
              </w:rPr>
              <w:t>pristop, ki temelji na človekovih pravicah</w:t>
            </w:r>
          </w:p>
        </w:tc>
        <w:tc>
          <w:tcPr>
            <w:tcW w:w="1515" w:type="dxa"/>
          </w:tcPr>
          <w:p w14:paraId="078786CC" w14:textId="77777777" w:rsidR="00EF22F9" w:rsidRPr="002F0232" w:rsidRDefault="00EF22F9" w:rsidP="00EF22F9">
            <w:pPr>
              <w:rPr>
                <w:rFonts w:asciiTheme="minorHAnsi" w:eastAsia="Times New Roman" w:hAnsiTheme="minorHAnsi" w:cs="Calibri"/>
                <w:color w:val="404040" w:themeColor="text1" w:themeTint="BF"/>
                <w:sz w:val="16"/>
                <w:szCs w:val="16"/>
              </w:rPr>
            </w:pPr>
            <w:r>
              <w:rPr>
                <w:rFonts w:asciiTheme="minorHAnsi" w:eastAsia="Times New Roman" w:hAnsiTheme="minorHAnsi" w:cs="Calibri"/>
                <w:color w:val="404040" w:themeColor="text1" w:themeTint="BF"/>
                <w:sz w:val="16"/>
                <w:szCs w:val="16"/>
              </w:rPr>
              <w:t>/</w:t>
            </w:r>
          </w:p>
        </w:tc>
        <w:tc>
          <w:tcPr>
            <w:tcW w:w="1559" w:type="dxa"/>
          </w:tcPr>
          <w:p w14:paraId="754B03EB" w14:textId="77777777" w:rsidR="00EF22F9" w:rsidRPr="002F0232" w:rsidRDefault="00EF22F9" w:rsidP="00EF22F9">
            <w:pPr>
              <w:rPr>
                <w:rFonts w:asciiTheme="minorHAnsi" w:eastAsia="Times New Roman" w:hAnsiTheme="minorHAnsi" w:cs="Calibri"/>
                <w:color w:val="404040" w:themeColor="text1" w:themeTint="BF"/>
                <w:sz w:val="16"/>
                <w:szCs w:val="16"/>
              </w:rPr>
            </w:pPr>
            <w:r>
              <w:rPr>
                <w:rFonts w:asciiTheme="minorHAnsi" w:hAnsiTheme="minorHAnsi"/>
                <w:color w:val="404040" w:themeColor="text1" w:themeTint="BF"/>
                <w:sz w:val="16"/>
                <w:szCs w:val="16"/>
              </w:rPr>
              <w:t>6</w:t>
            </w:r>
            <w:r w:rsidRPr="002F0232">
              <w:rPr>
                <w:rFonts w:asciiTheme="minorHAnsi" w:hAnsiTheme="minorHAnsi"/>
                <w:color w:val="404040" w:themeColor="text1" w:themeTint="BF"/>
                <w:sz w:val="16"/>
                <w:szCs w:val="16"/>
              </w:rPr>
              <w:t xml:space="preserve"> (2022)</w:t>
            </w:r>
          </w:p>
        </w:tc>
        <w:tc>
          <w:tcPr>
            <w:tcW w:w="2516" w:type="dxa"/>
          </w:tcPr>
          <w:p w14:paraId="59E236F8" w14:textId="77777777" w:rsidR="00EF22F9" w:rsidRPr="002F0232" w:rsidRDefault="00EF22F9" w:rsidP="00EF22F9">
            <w:pPr>
              <w:rPr>
                <w:rFonts w:asciiTheme="minorHAnsi" w:eastAsia="Times New Roman" w:hAnsiTheme="minorHAnsi" w:cs="Calibri"/>
                <w:color w:val="404040" w:themeColor="text1" w:themeTint="BF"/>
                <w:sz w:val="16"/>
                <w:szCs w:val="16"/>
              </w:rPr>
            </w:pPr>
            <w:r>
              <w:rPr>
                <w:rFonts w:asciiTheme="minorHAnsi" w:eastAsia="Times New Roman" w:hAnsiTheme="minorHAnsi" w:cs="Calibri"/>
                <w:color w:val="404040" w:themeColor="text1" w:themeTint="BF"/>
                <w:sz w:val="16"/>
                <w:szCs w:val="16"/>
              </w:rPr>
              <w:t>MZZ iz podatkov resorjev</w:t>
            </w:r>
          </w:p>
        </w:tc>
      </w:tr>
      <w:tr w:rsidR="00EF22F9" w:rsidRPr="002F0232" w14:paraId="569AB3F2" w14:textId="77777777" w:rsidTr="00EF22F9">
        <w:tc>
          <w:tcPr>
            <w:tcW w:w="3555" w:type="dxa"/>
          </w:tcPr>
          <w:p w14:paraId="4A8F79BC" w14:textId="77777777" w:rsidR="00EF22F9" w:rsidRPr="002F0232" w:rsidRDefault="00EF22F9" w:rsidP="00EF22F9">
            <w:pPr>
              <w:rPr>
                <w:rFonts w:asciiTheme="minorHAnsi" w:eastAsia="Times New Roman" w:hAnsiTheme="minorHAnsi" w:cs="Calibri"/>
                <w:color w:val="404040" w:themeColor="text1" w:themeTint="BF"/>
                <w:sz w:val="16"/>
                <w:szCs w:val="16"/>
              </w:rPr>
            </w:pPr>
            <w:r w:rsidRPr="00804F4B">
              <w:rPr>
                <w:rFonts w:asciiTheme="minorHAnsi" w:hAnsiTheme="minorHAnsi" w:cs="Arial"/>
                <w:color w:val="404040" w:themeColor="text1" w:themeTint="BF"/>
                <w:sz w:val="16"/>
                <w:szCs w:val="16"/>
              </w:rPr>
              <w:t xml:space="preserve">Delež razpoložljive dvostranske </w:t>
            </w:r>
            <w:r>
              <w:rPr>
                <w:rFonts w:asciiTheme="minorHAnsi" w:hAnsiTheme="minorHAnsi" w:cs="Arial"/>
                <w:color w:val="404040" w:themeColor="text1" w:themeTint="BF"/>
                <w:sz w:val="16"/>
                <w:szCs w:val="16"/>
              </w:rPr>
              <w:t xml:space="preserve">uradne </w:t>
            </w:r>
            <w:r w:rsidRPr="00804F4B">
              <w:rPr>
                <w:rFonts w:asciiTheme="minorHAnsi" w:hAnsiTheme="minorHAnsi" w:cs="Arial"/>
                <w:color w:val="404040" w:themeColor="text1" w:themeTint="BF"/>
                <w:sz w:val="16"/>
                <w:szCs w:val="16"/>
              </w:rPr>
              <w:t>razvoj</w:t>
            </w:r>
            <w:r>
              <w:rPr>
                <w:rFonts w:asciiTheme="minorHAnsi" w:hAnsiTheme="minorHAnsi" w:cs="Arial"/>
                <w:color w:val="404040" w:themeColor="text1" w:themeTint="BF"/>
                <w:sz w:val="16"/>
                <w:szCs w:val="16"/>
              </w:rPr>
              <w:t>ne pomoči za humanitarno pomoč</w:t>
            </w:r>
          </w:p>
        </w:tc>
        <w:tc>
          <w:tcPr>
            <w:tcW w:w="1515" w:type="dxa"/>
          </w:tcPr>
          <w:p w14:paraId="7D3DEC99" w14:textId="77777777" w:rsidR="00EF22F9" w:rsidRPr="002F0232" w:rsidRDefault="00EF22F9" w:rsidP="00EF22F9">
            <w:pPr>
              <w:rPr>
                <w:rFonts w:asciiTheme="minorHAnsi" w:eastAsia="Times New Roman" w:hAnsiTheme="minorHAnsi" w:cs="Calibri"/>
                <w:color w:val="404040" w:themeColor="text1" w:themeTint="BF"/>
                <w:sz w:val="16"/>
                <w:szCs w:val="16"/>
              </w:rPr>
            </w:pPr>
            <w:r>
              <w:rPr>
                <w:rFonts w:asciiTheme="minorHAnsi" w:eastAsia="Times New Roman" w:hAnsiTheme="minorHAnsi" w:cs="Calibri"/>
                <w:color w:val="404040" w:themeColor="text1" w:themeTint="BF"/>
                <w:sz w:val="16"/>
                <w:szCs w:val="16"/>
              </w:rPr>
              <w:t>11 % (2017)</w:t>
            </w:r>
          </w:p>
        </w:tc>
        <w:tc>
          <w:tcPr>
            <w:tcW w:w="1559" w:type="dxa"/>
          </w:tcPr>
          <w:p w14:paraId="4BAA987A" w14:textId="77777777" w:rsidR="00EF22F9" w:rsidRPr="002F0232" w:rsidRDefault="00EF22F9" w:rsidP="00EF22F9">
            <w:pPr>
              <w:rPr>
                <w:rFonts w:asciiTheme="minorHAnsi" w:eastAsia="Times New Roman" w:hAnsiTheme="minorHAnsi" w:cs="Calibri"/>
                <w:color w:val="404040" w:themeColor="text1" w:themeTint="BF"/>
                <w:sz w:val="16"/>
                <w:szCs w:val="16"/>
              </w:rPr>
            </w:pPr>
            <w:r>
              <w:rPr>
                <w:rFonts w:asciiTheme="minorHAnsi" w:eastAsia="Times New Roman" w:hAnsiTheme="minorHAnsi" w:cs="Calibri"/>
                <w:color w:val="404040" w:themeColor="text1" w:themeTint="BF"/>
                <w:sz w:val="16"/>
                <w:szCs w:val="16"/>
              </w:rPr>
              <w:t>vsaj 10 % (2022 in naprej)</w:t>
            </w:r>
          </w:p>
        </w:tc>
        <w:tc>
          <w:tcPr>
            <w:tcW w:w="2516" w:type="dxa"/>
          </w:tcPr>
          <w:p w14:paraId="6AA85390" w14:textId="77777777" w:rsidR="00EF22F9" w:rsidRPr="002F0232" w:rsidRDefault="00EF22F9" w:rsidP="00EF22F9">
            <w:pPr>
              <w:rPr>
                <w:rFonts w:asciiTheme="minorHAnsi" w:eastAsia="Times New Roman" w:hAnsiTheme="minorHAnsi" w:cs="Calibri"/>
                <w:color w:val="404040" w:themeColor="text1" w:themeTint="BF"/>
                <w:sz w:val="16"/>
                <w:szCs w:val="16"/>
              </w:rPr>
            </w:pPr>
            <w:r>
              <w:rPr>
                <w:rFonts w:asciiTheme="minorHAnsi" w:eastAsia="Times New Roman" w:hAnsiTheme="minorHAnsi" w:cs="Calibri"/>
                <w:color w:val="404040" w:themeColor="text1" w:themeTint="BF"/>
                <w:sz w:val="16"/>
                <w:szCs w:val="16"/>
              </w:rPr>
              <w:t>MZZ iz podatkov resorjev</w:t>
            </w:r>
          </w:p>
        </w:tc>
      </w:tr>
      <w:tr w:rsidR="00EF22F9" w:rsidRPr="002F0232" w14:paraId="13B018A9" w14:textId="77777777" w:rsidTr="00EF22F9">
        <w:tc>
          <w:tcPr>
            <w:tcW w:w="3555" w:type="dxa"/>
          </w:tcPr>
          <w:p w14:paraId="07F635B1" w14:textId="77777777" w:rsidR="00EF22F9" w:rsidRPr="00804F4B" w:rsidRDefault="00EF22F9" w:rsidP="00EF22F9">
            <w:pPr>
              <w:rPr>
                <w:rFonts w:asciiTheme="minorHAnsi" w:hAnsiTheme="minorHAnsi" w:cs="Arial"/>
                <w:color w:val="404040" w:themeColor="text1" w:themeTint="BF"/>
                <w:sz w:val="16"/>
                <w:szCs w:val="16"/>
              </w:rPr>
            </w:pPr>
            <w:r w:rsidRPr="002F0232">
              <w:rPr>
                <w:rFonts w:asciiTheme="minorHAnsi" w:eastAsia="Times New Roman" w:hAnsiTheme="minorHAnsi" w:cs="Calibri"/>
                <w:color w:val="404040" w:themeColor="text1" w:themeTint="BF"/>
                <w:sz w:val="16"/>
                <w:szCs w:val="16"/>
              </w:rPr>
              <w:t xml:space="preserve">Delež dvostranske humanitarne pomoči </w:t>
            </w:r>
            <w:r>
              <w:rPr>
                <w:rFonts w:asciiTheme="minorHAnsi" w:eastAsia="Times New Roman" w:hAnsiTheme="minorHAnsi" w:cs="Calibri"/>
                <w:color w:val="404040" w:themeColor="text1" w:themeTint="BF"/>
                <w:sz w:val="16"/>
                <w:szCs w:val="16"/>
              </w:rPr>
              <w:t xml:space="preserve">za </w:t>
            </w:r>
            <w:r w:rsidRPr="002F0232">
              <w:rPr>
                <w:rFonts w:asciiTheme="minorHAnsi" w:hAnsiTheme="minorHAnsi" w:cstheme="minorHAnsi"/>
                <w:color w:val="404040" w:themeColor="text1" w:themeTint="BF"/>
                <w:sz w:val="16"/>
                <w:szCs w:val="16"/>
              </w:rPr>
              <w:t xml:space="preserve"> </w:t>
            </w:r>
            <w:r>
              <w:rPr>
                <w:rFonts w:asciiTheme="minorHAnsi" w:hAnsiTheme="minorHAnsi" w:cstheme="minorHAnsi"/>
                <w:color w:val="404040" w:themeColor="text1" w:themeTint="BF"/>
                <w:sz w:val="16"/>
                <w:szCs w:val="16"/>
              </w:rPr>
              <w:t>preventivno delovanje, zmanjšanje</w:t>
            </w:r>
            <w:r w:rsidRPr="002F0232">
              <w:rPr>
                <w:rFonts w:asciiTheme="minorHAnsi" w:hAnsiTheme="minorHAnsi" w:cstheme="minorHAnsi"/>
                <w:color w:val="404040" w:themeColor="text1" w:themeTint="BF"/>
                <w:sz w:val="16"/>
                <w:szCs w:val="16"/>
              </w:rPr>
              <w:t xml:space="preserve"> tveganj</w:t>
            </w:r>
            <w:r>
              <w:rPr>
                <w:rFonts w:asciiTheme="minorHAnsi" w:hAnsiTheme="minorHAnsi" w:cstheme="minorHAnsi"/>
                <w:color w:val="404040" w:themeColor="text1" w:themeTint="BF"/>
                <w:sz w:val="16"/>
                <w:szCs w:val="16"/>
              </w:rPr>
              <w:t>a za</w:t>
            </w:r>
            <w:r w:rsidRPr="002F0232">
              <w:rPr>
                <w:rFonts w:asciiTheme="minorHAnsi" w:hAnsiTheme="minorHAnsi" w:cstheme="minorHAnsi"/>
                <w:color w:val="404040" w:themeColor="text1" w:themeTint="BF"/>
                <w:sz w:val="16"/>
                <w:szCs w:val="16"/>
              </w:rPr>
              <w:t xml:space="preserve"> nesreč</w:t>
            </w:r>
            <w:r>
              <w:rPr>
                <w:rFonts w:asciiTheme="minorHAnsi" w:hAnsiTheme="minorHAnsi" w:cstheme="minorHAnsi"/>
                <w:color w:val="404040" w:themeColor="text1" w:themeTint="BF"/>
                <w:sz w:val="16"/>
                <w:szCs w:val="16"/>
              </w:rPr>
              <w:t>e</w:t>
            </w:r>
            <w:r w:rsidRPr="002F0232">
              <w:rPr>
                <w:rFonts w:asciiTheme="minorHAnsi" w:hAnsiTheme="minorHAnsi" w:cstheme="minorHAnsi"/>
                <w:color w:val="404040" w:themeColor="text1" w:themeTint="BF"/>
                <w:sz w:val="16"/>
                <w:szCs w:val="16"/>
              </w:rPr>
              <w:t xml:space="preserve"> </w:t>
            </w:r>
            <w:r>
              <w:rPr>
                <w:rFonts w:asciiTheme="minorHAnsi" w:hAnsiTheme="minorHAnsi" w:cstheme="minorHAnsi"/>
                <w:color w:val="404040" w:themeColor="text1" w:themeTint="BF"/>
                <w:sz w:val="16"/>
                <w:szCs w:val="16"/>
              </w:rPr>
              <w:t xml:space="preserve">in izgradnjo odpornosti </w:t>
            </w:r>
          </w:p>
        </w:tc>
        <w:tc>
          <w:tcPr>
            <w:tcW w:w="1515" w:type="dxa"/>
          </w:tcPr>
          <w:p w14:paraId="0B767490" w14:textId="77777777" w:rsidR="00EF22F9" w:rsidRPr="002F0232" w:rsidRDefault="00EF22F9" w:rsidP="00EF22F9">
            <w:pPr>
              <w:rPr>
                <w:rFonts w:asciiTheme="minorHAnsi" w:eastAsia="Times New Roman" w:hAnsiTheme="minorHAnsi" w:cs="Calibri"/>
                <w:color w:val="404040" w:themeColor="text1" w:themeTint="BF"/>
                <w:sz w:val="16"/>
                <w:szCs w:val="16"/>
              </w:rPr>
            </w:pPr>
            <w:r>
              <w:rPr>
                <w:rFonts w:asciiTheme="minorHAnsi" w:eastAsia="Times New Roman" w:hAnsiTheme="minorHAnsi" w:cs="Calibri"/>
                <w:color w:val="404040" w:themeColor="text1" w:themeTint="BF"/>
                <w:sz w:val="16"/>
                <w:szCs w:val="16"/>
              </w:rPr>
              <w:t>5 % (2017)</w:t>
            </w:r>
          </w:p>
        </w:tc>
        <w:tc>
          <w:tcPr>
            <w:tcW w:w="1559" w:type="dxa"/>
          </w:tcPr>
          <w:p w14:paraId="5A6260B3" w14:textId="77777777" w:rsidR="00EF22F9" w:rsidRPr="002F0232" w:rsidRDefault="00EF22F9" w:rsidP="00EF22F9">
            <w:pPr>
              <w:rPr>
                <w:rFonts w:asciiTheme="minorHAnsi" w:eastAsia="Times New Roman" w:hAnsiTheme="minorHAnsi" w:cs="Calibri"/>
                <w:color w:val="404040" w:themeColor="text1" w:themeTint="BF"/>
                <w:sz w:val="16"/>
                <w:szCs w:val="16"/>
              </w:rPr>
            </w:pPr>
            <w:r>
              <w:rPr>
                <w:rFonts w:asciiTheme="minorHAnsi" w:eastAsia="Times New Roman" w:hAnsiTheme="minorHAnsi" w:cs="Calibri"/>
                <w:color w:val="404040" w:themeColor="text1" w:themeTint="BF"/>
                <w:sz w:val="16"/>
                <w:szCs w:val="16"/>
              </w:rPr>
              <w:t xml:space="preserve">vsaj </w:t>
            </w:r>
            <w:r w:rsidRPr="002F0232">
              <w:rPr>
                <w:rFonts w:asciiTheme="minorHAnsi" w:eastAsia="Times New Roman" w:hAnsiTheme="minorHAnsi" w:cs="Calibri"/>
                <w:color w:val="404040" w:themeColor="text1" w:themeTint="BF"/>
                <w:sz w:val="16"/>
                <w:szCs w:val="16"/>
              </w:rPr>
              <w:t>10 % (20</w:t>
            </w:r>
            <w:r>
              <w:rPr>
                <w:rFonts w:asciiTheme="minorHAnsi" w:eastAsia="Times New Roman" w:hAnsiTheme="minorHAnsi" w:cs="Calibri"/>
                <w:color w:val="404040" w:themeColor="text1" w:themeTint="BF"/>
                <w:sz w:val="16"/>
                <w:szCs w:val="16"/>
              </w:rPr>
              <w:t>19 in naprej</w:t>
            </w:r>
            <w:r w:rsidRPr="002F0232">
              <w:rPr>
                <w:rFonts w:asciiTheme="minorHAnsi" w:eastAsia="Times New Roman" w:hAnsiTheme="minorHAnsi" w:cs="Calibri"/>
                <w:color w:val="404040" w:themeColor="text1" w:themeTint="BF"/>
                <w:sz w:val="16"/>
                <w:szCs w:val="16"/>
              </w:rPr>
              <w:t>)</w:t>
            </w:r>
            <w:r>
              <w:rPr>
                <w:rFonts w:asciiTheme="minorHAnsi" w:hAnsiTheme="minorHAnsi" w:cstheme="minorHAnsi"/>
                <w:color w:val="404040" w:themeColor="text1" w:themeTint="BF"/>
                <w:sz w:val="16"/>
                <w:szCs w:val="16"/>
              </w:rPr>
              <w:t xml:space="preserve"> – zaveza s Svetovnega humanitarnega vrha</w:t>
            </w:r>
          </w:p>
        </w:tc>
        <w:tc>
          <w:tcPr>
            <w:tcW w:w="2516" w:type="dxa"/>
          </w:tcPr>
          <w:p w14:paraId="0B248933" w14:textId="77777777" w:rsidR="00EF22F9" w:rsidRPr="002F0232" w:rsidRDefault="00EF22F9" w:rsidP="00EF22F9">
            <w:pPr>
              <w:rPr>
                <w:rFonts w:asciiTheme="minorHAnsi" w:hAnsiTheme="minorHAnsi"/>
                <w:color w:val="404040" w:themeColor="text1" w:themeTint="BF"/>
                <w:sz w:val="16"/>
                <w:szCs w:val="16"/>
              </w:rPr>
            </w:pPr>
            <w:r>
              <w:rPr>
                <w:rFonts w:asciiTheme="minorHAnsi" w:eastAsia="Times New Roman" w:hAnsiTheme="minorHAnsi" w:cs="Calibri"/>
                <w:color w:val="404040" w:themeColor="text1" w:themeTint="BF"/>
                <w:sz w:val="16"/>
                <w:szCs w:val="16"/>
              </w:rPr>
              <w:t>MZZ iz podatkov resorjev</w:t>
            </w:r>
          </w:p>
        </w:tc>
      </w:tr>
      <w:tr w:rsidR="00EF22F9" w:rsidRPr="002F0232" w14:paraId="7D3C2218" w14:textId="77777777" w:rsidTr="00EF22F9">
        <w:tc>
          <w:tcPr>
            <w:tcW w:w="3555" w:type="dxa"/>
          </w:tcPr>
          <w:p w14:paraId="65AEC889" w14:textId="77777777" w:rsidR="00EF22F9" w:rsidRPr="002F0232" w:rsidRDefault="00EF22F9" w:rsidP="00EF22F9">
            <w:pPr>
              <w:rPr>
                <w:rFonts w:asciiTheme="minorHAnsi" w:eastAsia="Times New Roman" w:hAnsiTheme="minorHAnsi" w:cs="Calibri"/>
                <w:color w:val="404040" w:themeColor="text1" w:themeTint="BF"/>
                <w:sz w:val="16"/>
                <w:szCs w:val="16"/>
              </w:rPr>
            </w:pPr>
            <w:r>
              <w:rPr>
                <w:rFonts w:asciiTheme="minorHAnsi" w:eastAsia="Times New Roman" w:hAnsiTheme="minorHAnsi" w:cs="Calibri"/>
                <w:color w:val="404040" w:themeColor="text1" w:themeTint="BF"/>
                <w:sz w:val="16"/>
                <w:szCs w:val="16"/>
              </w:rPr>
              <w:t>U</w:t>
            </w:r>
            <w:r w:rsidRPr="002F0232">
              <w:rPr>
                <w:rFonts w:asciiTheme="minorHAnsi" w:eastAsia="Times New Roman" w:hAnsiTheme="minorHAnsi" w:cs="Calibri"/>
                <w:color w:val="404040" w:themeColor="text1" w:themeTint="BF"/>
                <w:sz w:val="16"/>
                <w:szCs w:val="16"/>
              </w:rPr>
              <w:t xml:space="preserve">poraba enotnih obrazcev za prijavo </w:t>
            </w:r>
            <w:r>
              <w:rPr>
                <w:rFonts w:asciiTheme="minorHAnsi" w:eastAsia="Times New Roman" w:hAnsiTheme="minorHAnsi" w:cs="Calibri"/>
                <w:color w:val="404040" w:themeColor="text1" w:themeTint="BF"/>
                <w:sz w:val="16"/>
                <w:szCs w:val="16"/>
              </w:rPr>
              <w:t>in objavo projektov (</w:t>
            </w:r>
            <w:r w:rsidRPr="002F0232">
              <w:rPr>
                <w:rFonts w:asciiTheme="minorHAnsi" w:eastAsia="Times New Roman" w:hAnsiTheme="minorHAnsi" w:cs="Calibri"/>
                <w:color w:val="404040" w:themeColor="text1" w:themeTint="BF"/>
                <w:sz w:val="16"/>
                <w:szCs w:val="16"/>
              </w:rPr>
              <w:t>v</w:t>
            </w:r>
            <w:r>
              <w:rPr>
                <w:rFonts w:asciiTheme="minorHAnsi" w:eastAsia="Times New Roman" w:hAnsiTheme="minorHAnsi" w:cs="Calibri"/>
                <w:color w:val="404040" w:themeColor="text1" w:themeTint="BF"/>
                <w:sz w:val="16"/>
                <w:szCs w:val="16"/>
              </w:rPr>
              <w:t xml:space="preserve">rednosti </w:t>
            </w:r>
            <w:r w:rsidRPr="002F0232">
              <w:rPr>
                <w:rFonts w:asciiTheme="minorHAnsi" w:eastAsia="Times New Roman" w:hAnsiTheme="minorHAnsi" w:cs="Calibri"/>
                <w:color w:val="404040" w:themeColor="text1" w:themeTint="BF"/>
                <w:sz w:val="16"/>
                <w:szCs w:val="16"/>
              </w:rPr>
              <w:t xml:space="preserve">nad 10.000 EUR) </w:t>
            </w:r>
          </w:p>
        </w:tc>
        <w:tc>
          <w:tcPr>
            <w:tcW w:w="1515" w:type="dxa"/>
          </w:tcPr>
          <w:p w14:paraId="7D5011FF" w14:textId="77777777" w:rsidR="00EF22F9" w:rsidRPr="002F0232" w:rsidRDefault="00EF22F9" w:rsidP="00EF22F9">
            <w:pPr>
              <w:rPr>
                <w:rFonts w:asciiTheme="minorHAnsi" w:eastAsia="Times New Roman" w:hAnsiTheme="minorHAnsi" w:cs="Calibri"/>
                <w:color w:val="404040" w:themeColor="text1" w:themeTint="BF"/>
                <w:sz w:val="16"/>
                <w:szCs w:val="16"/>
              </w:rPr>
            </w:pPr>
            <w:r>
              <w:rPr>
                <w:rFonts w:asciiTheme="minorHAnsi" w:eastAsia="Times New Roman" w:hAnsiTheme="minorHAnsi" w:cs="Calibri"/>
                <w:color w:val="404040" w:themeColor="text1" w:themeTint="BF"/>
                <w:sz w:val="16"/>
                <w:szCs w:val="16"/>
              </w:rPr>
              <w:t>NE (2018)</w:t>
            </w:r>
          </w:p>
        </w:tc>
        <w:tc>
          <w:tcPr>
            <w:tcW w:w="1559" w:type="dxa"/>
          </w:tcPr>
          <w:p w14:paraId="03CF68DD" w14:textId="77777777" w:rsidR="00EF22F9" w:rsidRPr="002F0232" w:rsidRDefault="00EF22F9" w:rsidP="00EF22F9">
            <w:pPr>
              <w:rPr>
                <w:rFonts w:asciiTheme="minorHAnsi" w:eastAsia="Times New Roman" w:hAnsiTheme="minorHAnsi" w:cs="Calibri"/>
                <w:color w:val="404040" w:themeColor="text1" w:themeTint="BF"/>
                <w:sz w:val="16"/>
                <w:szCs w:val="16"/>
              </w:rPr>
            </w:pPr>
            <w:r w:rsidRPr="002F0232">
              <w:rPr>
                <w:rFonts w:asciiTheme="minorHAnsi" w:hAnsiTheme="minorHAnsi"/>
                <w:color w:val="404040" w:themeColor="text1" w:themeTint="BF"/>
                <w:sz w:val="16"/>
                <w:szCs w:val="16"/>
              </w:rPr>
              <w:t>DA</w:t>
            </w:r>
            <w:r>
              <w:rPr>
                <w:rFonts w:asciiTheme="minorHAnsi" w:hAnsiTheme="minorHAnsi"/>
                <w:color w:val="404040" w:themeColor="text1" w:themeTint="BF"/>
                <w:sz w:val="16"/>
                <w:szCs w:val="16"/>
              </w:rPr>
              <w:t xml:space="preserve"> (2022 in naprej)</w:t>
            </w:r>
          </w:p>
        </w:tc>
        <w:tc>
          <w:tcPr>
            <w:tcW w:w="2516" w:type="dxa"/>
          </w:tcPr>
          <w:p w14:paraId="46F69843" w14:textId="77777777" w:rsidR="00EF22F9" w:rsidRPr="002F0232" w:rsidRDefault="00EF22F9" w:rsidP="00EF22F9">
            <w:pPr>
              <w:rPr>
                <w:rFonts w:asciiTheme="minorHAnsi" w:eastAsia="Times New Roman" w:hAnsiTheme="minorHAnsi" w:cs="Calibri"/>
                <w:color w:val="404040" w:themeColor="text1" w:themeTint="BF"/>
                <w:sz w:val="16"/>
                <w:szCs w:val="16"/>
              </w:rPr>
            </w:pPr>
            <w:r>
              <w:rPr>
                <w:rFonts w:asciiTheme="minorHAnsi" w:eastAsia="Times New Roman" w:hAnsiTheme="minorHAnsi" w:cs="Calibri"/>
                <w:color w:val="404040" w:themeColor="text1" w:themeTint="BF"/>
                <w:sz w:val="16"/>
                <w:szCs w:val="16"/>
              </w:rPr>
              <w:t>MZZ iz podatkov resorjev</w:t>
            </w:r>
          </w:p>
        </w:tc>
      </w:tr>
      <w:tr w:rsidR="00EF22F9" w:rsidRPr="002F0232" w14:paraId="22D2C967" w14:textId="77777777" w:rsidTr="00EF22F9">
        <w:tc>
          <w:tcPr>
            <w:tcW w:w="3555" w:type="dxa"/>
          </w:tcPr>
          <w:p w14:paraId="06F4F82B" w14:textId="77777777" w:rsidR="00EF22F9" w:rsidRPr="002F0232" w:rsidRDefault="00EF22F9" w:rsidP="00EF22F9">
            <w:pPr>
              <w:rPr>
                <w:rFonts w:asciiTheme="minorHAnsi" w:eastAsia="Times New Roman" w:hAnsiTheme="minorHAnsi" w:cs="Calibri"/>
                <w:color w:val="404040" w:themeColor="text1" w:themeTint="BF"/>
                <w:sz w:val="16"/>
                <w:szCs w:val="16"/>
              </w:rPr>
            </w:pPr>
            <w:r w:rsidRPr="002F0232">
              <w:rPr>
                <w:rFonts w:asciiTheme="minorHAnsi" w:eastAsia="Times New Roman" w:hAnsiTheme="minorHAnsi" w:cs="Calibri"/>
                <w:color w:val="404040" w:themeColor="text1" w:themeTint="BF"/>
                <w:sz w:val="16"/>
                <w:szCs w:val="16"/>
              </w:rPr>
              <w:lastRenderedPageBreak/>
              <w:t xml:space="preserve">Sklenjena strateška partnerstva </w:t>
            </w:r>
          </w:p>
        </w:tc>
        <w:tc>
          <w:tcPr>
            <w:tcW w:w="1515" w:type="dxa"/>
          </w:tcPr>
          <w:p w14:paraId="7EE1506D" w14:textId="77777777" w:rsidR="00EF22F9" w:rsidRPr="002F0232" w:rsidRDefault="00EF22F9" w:rsidP="00EF22F9">
            <w:pPr>
              <w:rPr>
                <w:rFonts w:asciiTheme="minorHAnsi" w:eastAsia="Times New Roman" w:hAnsiTheme="minorHAnsi" w:cs="Calibri"/>
                <w:color w:val="404040" w:themeColor="text1" w:themeTint="BF"/>
                <w:sz w:val="16"/>
                <w:szCs w:val="16"/>
              </w:rPr>
            </w:pPr>
            <w:r w:rsidRPr="002F0232">
              <w:rPr>
                <w:rFonts w:asciiTheme="minorHAnsi" w:hAnsiTheme="minorHAnsi"/>
                <w:color w:val="404040" w:themeColor="text1" w:themeTint="BF"/>
                <w:sz w:val="16"/>
                <w:szCs w:val="16"/>
              </w:rPr>
              <w:t>0 (201</w:t>
            </w:r>
            <w:r>
              <w:rPr>
                <w:rFonts w:asciiTheme="minorHAnsi" w:hAnsiTheme="minorHAnsi"/>
                <w:color w:val="404040" w:themeColor="text1" w:themeTint="BF"/>
                <w:sz w:val="16"/>
                <w:szCs w:val="16"/>
              </w:rPr>
              <w:t>7</w:t>
            </w:r>
            <w:r w:rsidRPr="002F0232">
              <w:rPr>
                <w:rFonts w:asciiTheme="minorHAnsi" w:hAnsiTheme="minorHAnsi"/>
                <w:color w:val="404040" w:themeColor="text1" w:themeTint="BF"/>
                <w:sz w:val="16"/>
                <w:szCs w:val="16"/>
              </w:rPr>
              <w:t>)</w:t>
            </w:r>
          </w:p>
        </w:tc>
        <w:tc>
          <w:tcPr>
            <w:tcW w:w="1559" w:type="dxa"/>
          </w:tcPr>
          <w:p w14:paraId="24D75864" w14:textId="77777777" w:rsidR="00EF22F9" w:rsidRPr="0058412E" w:rsidRDefault="00EF22F9" w:rsidP="00EF22F9">
            <w:pPr>
              <w:rPr>
                <w:rFonts w:asciiTheme="minorHAnsi" w:hAnsiTheme="minorHAnsi"/>
                <w:color w:val="404040" w:themeColor="text1" w:themeTint="BF"/>
                <w:sz w:val="16"/>
                <w:szCs w:val="16"/>
              </w:rPr>
            </w:pPr>
            <w:r w:rsidRPr="002F0232">
              <w:rPr>
                <w:rFonts w:asciiTheme="minorHAnsi" w:hAnsiTheme="minorHAnsi"/>
                <w:color w:val="404040" w:themeColor="text1" w:themeTint="BF"/>
                <w:sz w:val="16"/>
                <w:szCs w:val="16"/>
              </w:rPr>
              <w:t>vsaj 2 (2022)</w:t>
            </w:r>
            <w:r>
              <w:rPr>
                <w:rFonts w:asciiTheme="minorHAnsi" w:hAnsiTheme="minorHAnsi"/>
                <w:color w:val="404040" w:themeColor="text1" w:themeTint="BF"/>
                <w:sz w:val="16"/>
                <w:szCs w:val="16"/>
              </w:rPr>
              <w:t>, 5 (2030)</w:t>
            </w:r>
          </w:p>
        </w:tc>
        <w:tc>
          <w:tcPr>
            <w:tcW w:w="2516" w:type="dxa"/>
          </w:tcPr>
          <w:p w14:paraId="7466B24A" w14:textId="77777777" w:rsidR="00EF22F9" w:rsidRPr="002F0232" w:rsidRDefault="00EF22F9" w:rsidP="00EF22F9">
            <w:pPr>
              <w:rPr>
                <w:rFonts w:asciiTheme="minorHAnsi" w:eastAsia="Times New Roman" w:hAnsiTheme="minorHAnsi" w:cs="Calibri"/>
                <w:color w:val="404040" w:themeColor="text1" w:themeTint="BF"/>
                <w:sz w:val="16"/>
                <w:szCs w:val="16"/>
              </w:rPr>
            </w:pPr>
            <w:r>
              <w:rPr>
                <w:rFonts w:asciiTheme="minorHAnsi" w:eastAsia="Times New Roman" w:hAnsiTheme="minorHAnsi" w:cs="Calibri"/>
                <w:color w:val="404040" w:themeColor="text1" w:themeTint="BF"/>
                <w:sz w:val="16"/>
                <w:szCs w:val="16"/>
              </w:rPr>
              <w:t>MZZ iz podatkov resorjev</w:t>
            </w:r>
          </w:p>
        </w:tc>
      </w:tr>
      <w:tr w:rsidR="00EF22F9" w:rsidRPr="002F0232" w14:paraId="24D18FBA" w14:textId="77777777" w:rsidTr="00EF22F9">
        <w:tc>
          <w:tcPr>
            <w:tcW w:w="3555" w:type="dxa"/>
          </w:tcPr>
          <w:p w14:paraId="0B854C76" w14:textId="77777777" w:rsidR="00EF22F9" w:rsidRPr="002F0232" w:rsidRDefault="00EF22F9" w:rsidP="00EF22F9">
            <w:pPr>
              <w:rPr>
                <w:rFonts w:asciiTheme="minorHAnsi" w:eastAsia="Times New Roman" w:hAnsiTheme="minorHAnsi" w:cs="Calibri"/>
                <w:color w:val="404040" w:themeColor="text1" w:themeTint="BF"/>
                <w:sz w:val="16"/>
                <w:szCs w:val="16"/>
              </w:rPr>
            </w:pPr>
            <w:r>
              <w:rPr>
                <w:rFonts w:asciiTheme="minorHAnsi" w:eastAsia="Times New Roman" w:hAnsiTheme="minorHAnsi" w:cs="Calibri"/>
                <w:color w:val="404040" w:themeColor="text1" w:themeTint="BF"/>
                <w:sz w:val="16"/>
                <w:szCs w:val="16"/>
              </w:rPr>
              <w:t>Usmerjanje humanitarnih prispevkov preko mednarodnih organizacij v krize, ki jih Slovenija skuša reševati tudi z dvostranskimi aktivnostmi</w:t>
            </w:r>
          </w:p>
        </w:tc>
        <w:tc>
          <w:tcPr>
            <w:tcW w:w="1515" w:type="dxa"/>
          </w:tcPr>
          <w:p w14:paraId="13D30EC1" w14:textId="77777777" w:rsidR="00EF22F9" w:rsidRPr="002F0232" w:rsidRDefault="00EF22F9" w:rsidP="00EF22F9">
            <w:pPr>
              <w:rPr>
                <w:rFonts w:asciiTheme="minorHAnsi" w:eastAsia="Times New Roman" w:hAnsiTheme="minorHAnsi" w:cs="Calibri"/>
                <w:color w:val="404040" w:themeColor="text1" w:themeTint="BF"/>
                <w:sz w:val="16"/>
                <w:szCs w:val="16"/>
              </w:rPr>
            </w:pPr>
          </w:p>
        </w:tc>
        <w:tc>
          <w:tcPr>
            <w:tcW w:w="1559" w:type="dxa"/>
          </w:tcPr>
          <w:p w14:paraId="22E9CB52" w14:textId="77777777" w:rsidR="00EF22F9" w:rsidRPr="002F0232" w:rsidRDefault="00EF22F9" w:rsidP="00EF22F9">
            <w:pPr>
              <w:rPr>
                <w:rFonts w:asciiTheme="minorHAnsi" w:eastAsia="Times New Roman" w:hAnsiTheme="minorHAnsi" w:cs="Calibri"/>
                <w:color w:val="404040" w:themeColor="text1" w:themeTint="BF"/>
                <w:sz w:val="16"/>
                <w:szCs w:val="16"/>
              </w:rPr>
            </w:pPr>
            <w:r>
              <w:rPr>
                <w:rFonts w:asciiTheme="minorHAnsi" w:eastAsia="Times New Roman" w:hAnsiTheme="minorHAnsi" w:cs="Calibri"/>
                <w:color w:val="404040" w:themeColor="text1" w:themeTint="BF"/>
                <w:sz w:val="16"/>
                <w:szCs w:val="16"/>
              </w:rPr>
              <w:t>vsaj 50 % (2022 in naprej)</w:t>
            </w:r>
          </w:p>
        </w:tc>
        <w:tc>
          <w:tcPr>
            <w:tcW w:w="2516" w:type="dxa"/>
          </w:tcPr>
          <w:p w14:paraId="7E29CE05" w14:textId="77777777" w:rsidR="00EF22F9" w:rsidRPr="002F0232" w:rsidRDefault="00EF22F9" w:rsidP="00EF22F9">
            <w:pPr>
              <w:rPr>
                <w:rFonts w:asciiTheme="minorHAnsi" w:eastAsia="Times New Roman" w:hAnsiTheme="minorHAnsi" w:cs="Calibri"/>
                <w:color w:val="404040" w:themeColor="text1" w:themeTint="BF"/>
                <w:sz w:val="16"/>
                <w:szCs w:val="16"/>
              </w:rPr>
            </w:pPr>
            <w:r>
              <w:rPr>
                <w:rFonts w:asciiTheme="minorHAnsi" w:eastAsia="Times New Roman" w:hAnsiTheme="minorHAnsi" w:cs="Calibri"/>
                <w:color w:val="404040" w:themeColor="text1" w:themeTint="BF"/>
                <w:sz w:val="16"/>
                <w:szCs w:val="16"/>
              </w:rPr>
              <w:t>MZZ iz podatkov resorjev</w:t>
            </w:r>
          </w:p>
        </w:tc>
      </w:tr>
      <w:tr w:rsidR="00EF22F9" w:rsidRPr="002F0232" w14:paraId="5F0866DC" w14:textId="77777777" w:rsidTr="00EF22F9">
        <w:tc>
          <w:tcPr>
            <w:tcW w:w="3555" w:type="dxa"/>
            <w:tcBorders>
              <w:bottom w:val="single" w:sz="4" w:space="0" w:color="000000"/>
            </w:tcBorders>
          </w:tcPr>
          <w:p w14:paraId="16839A6E" w14:textId="77777777" w:rsidR="00EF22F9" w:rsidRPr="002F0232" w:rsidRDefault="00EF22F9" w:rsidP="00EF22F9">
            <w:pPr>
              <w:rPr>
                <w:rFonts w:asciiTheme="minorHAnsi" w:eastAsia="Times New Roman" w:hAnsiTheme="minorHAnsi" w:cs="Calibri"/>
                <w:color w:val="404040" w:themeColor="text1" w:themeTint="BF"/>
                <w:sz w:val="16"/>
                <w:szCs w:val="16"/>
              </w:rPr>
            </w:pPr>
            <w:r>
              <w:rPr>
                <w:rFonts w:asciiTheme="minorHAnsi" w:eastAsia="Times New Roman" w:hAnsiTheme="minorHAnsi" w:cs="Calibri"/>
                <w:color w:val="404040" w:themeColor="text1" w:themeTint="BF"/>
                <w:sz w:val="16"/>
                <w:szCs w:val="16"/>
              </w:rPr>
              <w:t>Humanitarni prispevek preko mednarodne organizacije za pomoč  gotovini</w:t>
            </w:r>
          </w:p>
        </w:tc>
        <w:tc>
          <w:tcPr>
            <w:tcW w:w="1515" w:type="dxa"/>
            <w:tcBorders>
              <w:bottom w:val="single" w:sz="4" w:space="0" w:color="000000"/>
            </w:tcBorders>
          </w:tcPr>
          <w:p w14:paraId="51C828DB" w14:textId="77777777" w:rsidR="00EF22F9" w:rsidRPr="002F0232" w:rsidRDefault="00EF22F9" w:rsidP="00EF22F9">
            <w:pPr>
              <w:rPr>
                <w:rFonts w:asciiTheme="minorHAnsi" w:eastAsia="Times New Roman" w:hAnsiTheme="minorHAnsi" w:cs="Calibri"/>
                <w:color w:val="404040" w:themeColor="text1" w:themeTint="BF"/>
                <w:sz w:val="16"/>
                <w:szCs w:val="16"/>
              </w:rPr>
            </w:pPr>
            <w:r>
              <w:rPr>
                <w:rFonts w:asciiTheme="minorHAnsi" w:eastAsia="Times New Roman" w:hAnsiTheme="minorHAnsi" w:cs="Calibri"/>
                <w:color w:val="404040" w:themeColor="text1" w:themeTint="BF"/>
                <w:sz w:val="16"/>
                <w:szCs w:val="16"/>
              </w:rPr>
              <w:t>0 (2017)</w:t>
            </w:r>
          </w:p>
        </w:tc>
        <w:tc>
          <w:tcPr>
            <w:tcW w:w="1559" w:type="dxa"/>
            <w:tcBorders>
              <w:bottom w:val="single" w:sz="4" w:space="0" w:color="000000"/>
            </w:tcBorders>
          </w:tcPr>
          <w:p w14:paraId="06D42A8F" w14:textId="77777777" w:rsidR="00EF22F9" w:rsidRPr="002F0232"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vsaj 1 (2019 in naprej)</w:t>
            </w:r>
          </w:p>
        </w:tc>
        <w:tc>
          <w:tcPr>
            <w:tcW w:w="2516" w:type="dxa"/>
            <w:tcBorders>
              <w:bottom w:val="single" w:sz="4" w:space="0" w:color="000000"/>
            </w:tcBorders>
          </w:tcPr>
          <w:p w14:paraId="147170FD" w14:textId="77777777" w:rsidR="00EF22F9" w:rsidRPr="002F0232" w:rsidRDefault="00EF22F9" w:rsidP="00EF22F9">
            <w:pPr>
              <w:rPr>
                <w:rFonts w:asciiTheme="minorHAnsi" w:eastAsia="Times New Roman" w:hAnsiTheme="minorHAnsi" w:cs="Calibri"/>
                <w:color w:val="404040" w:themeColor="text1" w:themeTint="BF"/>
                <w:sz w:val="16"/>
                <w:szCs w:val="16"/>
              </w:rPr>
            </w:pPr>
            <w:r>
              <w:rPr>
                <w:rFonts w:asciiTheme="minorHAnsi" w:eastAsia="Times New Roman" w:hAnsiTheme="minorHAnsi" w:cs="Calibri"/>
                <w:color w:val="404040" w:themeColor="text1" w:themeTint="BF"/>
                <w:sz w:val="16"/>
                <w:szCs w:val="16"/>
              </w:rPr>
              <w:t>MZZ iz podatkov resorjev</w:t>
            </w:r>
          </w:p>
        </w:tc>
      </w:tr>
      <w:tr w:rsidR="00EF22F9" w:rsidRPr="002F0232" w14:paraId="35DD096E" w14:textId="77777777" w:rsidTr="00EF22F9">
        <w:tc>
          <w:tcPr>
            <w:tcW w:w="9145" w:type="dxa"/>
            <w:gridSpan w:val="4"/>
            <w:shd w:val="clear" w:color="auto" w:fill="95B3D7" w:themeFill="accent1" w:themeFillTint="99"/>
          </w:tcPr>
          <w:p w14:paraId="605EF4AA" w14:textId="77777777" w:rsidR="00EF22F9" w:rsidRPr="002F0232" w:rsidRDefault="00EF22F9" w:rsidP="00EF22F9">
            <w:pPr>
              <w:rPr>
                <w:rFonts w:asciiTheme="minorHAnsi" w:hAnsiTheme="minorHAnsi"/>
                <w:color w:val="404040" w:themeColor="text1" w:themeTint="BF"/>
                <w:sz w:val="16"/>
                <w:szCs w:val="16"/>
              </w:rPr>
            </w:pPr>
            <w:r w:rsidRPr="002F0232">
              <w:rPr>
                <w:rFonts w:asciiTheme="minorHAnsi" w:eastAsia="Times New Roman" w:hAnsiTheme="minorHAnsi" w:cs="Calibri"/>
                <w:color w:val="404040" w:themeColor="text1" w:themeTint="BF"/>
                <w:sz w:val="16"/>
                <w:szCs w:val="16"/>
              </w:rPr>
              <w:t>Večstransko mednarodno razvojno sodelovanje</w:t>
            </w:r>
          </w:p>
        </w:tc>
      </w:tr>
      <w:tr w:rsidR="00EF22F9" w:rsidRPr="002F0232" w14:paraId="611832BC" w14:textId="77777777" w:rsidTr="00EF22F9">
        <w:tc>
          <w:tcPr>
            <w:tcW w:w="3555" w:type="dxa"/>
          </w:tcPr>
          <w:p w14:paraId="7BBF9B79" w14:textId="77777777" w:rsidR="00EF22F9" w:rsidRPr="002F0232" w:rsidRDefault="00EF22F9" w:rsidP="00EF22F9">
            <w:pPr>
              <w:rPr>
                <w:rFonts w:asciiTheme="minorHAnsi" w:hAnsiTheme="minorHAnsi"/>
                <w:color w:val="404040" w:themeColor="text1" w:themeTint="BF"/>
                <w:sz w:val="16"/>
                <w:szCs w:val="16"/>
              </w:rPr>
            </w:pPr>
            <w:r w:rsidRPr="002F0232">
              <w:rPr>
                <w:rFonts w:asciiTheme="minorHAnsi" w:eastAsia="Times New Roman" w:hAnsiTheme="minorHAnsi" w:cs="Calibri"/>
                <w:color w:val="404040" w:themeColor="text1" w:themeTint="BF"/>
                <w:sz w:val="16"/>
                <w:szCs w:val="16"/>
              </w:rPr>
              <w:t xml:space="preserve">Sodelovanje Slovenije pri oblikovanju politike razvojnega sodelovanja v </w:t>
            </w:r>
            <w:r>
              <w:rPr>
                <w:rFonts w:asciiTheme="minorHAnsi" w:eastAsia="Times New Roman" w:hAnsiTheme="minorHAnsi" w:cs="Calibri"/>
                <w:color w:val="404040" w:themeColor="text1" w:themeTint="BF"/>
                <w:sz w:val="16"/>
                <w:szCs w:val="16"/>
              </w:rPr>
              <w:t>OZN, EU, OECD in Skupini S</w:t>
            </w:r>
            <w:r w:rsidRPr="002F0232">
              <w:rPr>
                <w:rFonts w:asciiTheme="minorHAnsi" w:eastAsia="Times New Roman" w:hAnsiTheme="minorHAnsi" w:cs="Calibri"/>
                <w:color w:val="404040" w:themeColor="text1" w:themeTint="BF"/>
                <w:sz w:val="16"/>
                <w:szCs w:val="16"/>
              </w:rPr>
              <w:t>vetovne banke</w:t>
            </w:r>
          </w:p>
        </w:tc>
        <w:tc>
          <w:tcPr>
            <w:tcW w:w="1515" w:type="dxa"/>
          </w:tcPr>
          <w:p w14:paraId="00BC5AFC" w14:textId="77777777" w:rsidR="00EF22F9" w:rsidRPr="002F0232" w:rsidRDefault="00EF22F9" w:rsidP="00EF22F9">
            <w:pPr>
              <w:rPr>
                <w:rFonts w:asciiTheme="minorHAnsi" w:hAnsiTheme="minorHAnsi"/>
                <w:color w:val="404040" w:themeColor="text1" w:themeTint="BF"/>
                <w:sz w:val="16"/>
                <w:szCs w:val="16"/>
              </w:rPr>
            </w:pPr>
            <w:r w:rsidRPr="002F0232">
              <w:rPr>
                <w:rFonts w:asciiTheme="minorHAnsi" w:hAnsiTheme="minorHAnsi"/>
                <w:color w:val="404040" w:themeColor="text1" w:themeTint="BF"/>
                <w:sz w:val="16"/>
                <w:szCs w:val="16"/>
              </w:rPr>
              <w:t>DA</w:t>
            </w:r>
            <w:r>
              <w:rPr>
                <w:rFonts w:asciiTheme="minorHAnsi" w:hAnsiTheme="minorHAnsi"/>
                <w:color w:val="404040" w:themeColor="text1" w:themeTint="BF"/>
                <w:sz w:val="16"/>
                <w:szCs w:val="16"/>
              </w:rPr>
              <w:t xml:space="preserve"> (2018)</w:t>
            </w:r>
          </w:p>
        </w:tc>
        <w:tc>
          <w:tcPr>
            <w:tcW w:w="1559" w:type="dxa"/>
          </w:tcPr>
          <w:p w14:paraId="54FB29EC" w14:textId="77777777" w:rsidR="00EF22F9" w:rsidRPr="002F0232" w:rsidRDefault="00EF22F9" w:rsidP="00EF22F9">
            <w:pPr>
              <w:rPr>
                <w:rFonts w:asciiTheme="minorHAnsi" w:hAnsiTheme="minorHAnsi"/>
                <w:color w:val="404040" w:themeColor="text1" w:themeTint="BF"/>
                <w:sz w:val="16"/>
                <w:szCs w:val="16"/>
              </w:rPr>
            </w:pPr>
            <w:r w:rsidRPr="002F0232">
              <w:rPr>
                <w:rFonts w:asciiTheme="minorHAnsi" w:hAnsiTheme="minorHAnsi"/>
                <w:color w:val="404040" w:themeColor="text1" w:themeTint="BF"/>
                <w:sz w:val="16"/>
                <w:szCs w:val="16"/>
              </w:rPr>
              <w:t>DA</w:t>
            </w:r>
            <w:r>
              <w:rPr>
                <w:rFonts w:asciiTheme="minorHAnsi" w:hAnsiTheme="minorHAnsi"/>
                <w:color w:val="404040" w:themeColor="text1" w:themeTint="BF"/>
                <w:sz w:val="16"/>
                <w:szCs w:val="16"/>
              </w:rPr>
              <w:t xml:space="preserve"> (2019 in naprej)</w:t>
            </w:r>
          </w:p>
        </w:tc>
        <w:tc>
          <w:tcPr>
            <w:tcW w:w="2516" w:type="dxa"/>
          </w:tcPr>
          <w:p w14:paraId="42841B4D" w14:textId="77777777" w:rsidR="00EF22F9" w:rsidRPr="002F0232"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MZZ, MF, MOP</w:t>
            </w:r>
          </w:p>
        </w:tc>
      </w:tr>
      <w:tr w:rsidR="00EF22F9" w:rsidRPr="002F0232" w14:paraId="17105C89" w14:textId="77777777" w:rsidTr="00EF22F9">
        <w:tc>
          <w:tcPr>
            <w:tcW w:w="3555" w:type="dxa"/>
            <w:tcBorders>
              <w:bottom w:val="single" w:sz="4" w:space="0" w:color="000000"/>
            </w:tcBorders>
          </w:tcPr>
          <w:p w14:paraId="785F475C" w14:textId="77777777" w:rsidR="00EF22F9" w:rsidRPr="002F0232" w:rsidRDefault="00EF22F9" w:rsidP="00EF22F9">
            <w:pPr>
              <w:rPr>
                <w:rFonts w:asciiTheme="minorHAnsi" w:hAnsiTheme="minorHAnsi"/>
                <w:color w:val="404040" w:themeColor="text1" w:themeTint="BF"/>
                <w:sz w:val="16"/>
                <w:szCs w:val="16"/>
              </w:rPr>
            </w:pPr>
            <w:r w:rsidRPr="002F0232">
              <w:rPr>
                <w:rFonts w:asciiTheme="minorHAnsi" w:hAnsiTheme="minorHAnsi"/>
                <w:color w:val="404040" w:themeColor="text1" w:themeTint="BF"/>
                <w:sz w:val="16"/>
                <w:szCs w:val="16"/>
              </w:rPr>
              <w:t>Sodelovanje pri strateškem upravljanju CEF</w:t>
            </w:r>
          </w:p>
        </w:tc>
        <w:tc>
          <w:tcPr>
            <w:tcW w:w="1515" w:type="dxa"/>
            <w:tcBorders>
              <w:bottom w:val="single" w:sz="4" w:space="0" w:color="000000"/>
            </w:tcBorders>
          </w:tcPr>
          <w:p w14:paraId="7A41984B" w14:textId="77777777" w:rsidR="00EF22F9" w:rsidRPr="002F0232" w:rsidRDefault="00EF22F9" w:rsidP="00EF22F9">
            <w:pPr>
              <w:rPr>
                <w:rFonts w:asciiTheme="minorHAnsi" w:hAnsiTheme="minorHAnsi"/>
                <w:color w:val="404040" w:themeColor="text1" w:themeTint="BF"/>
                <w:sz w:val="16"/>
                <w:szCs w:val="16"/>
              </w:rPr>
            </w:pPr>
            <w:r w:rsidRPr="002F0232">
              <w:rPr>
                <w:rFonts w:asciiTheme="minorHAnsi" w:hAnsiTheme="minorHAnsi"/>
                <w:color w:val="404040" w:themeColor="text1" w:themeTint="BF"/>
                <w:sz w:val="16"/>
                <w:szCs w:val="16"/>
              </w:rPr>
              <w:t>DA</w:t>
            </w:r>
            <w:r>
              <w:rPr>
                <w:rFonts w:asciiTheme="minorHAnsi" w:hAnsiTheme="minorHAnsi"/>
                <w:color w:val="404040" w:themeColor="text1" w:themeTint="BF"/>
                <w:sz w:val="16"/>
                <w:szCs w:val="16"/>
              </w:rPr>
              <w:t xml:space="preserve"> (2018)</w:t>
            </w:r>
          </w:p>
        </w:tc>
        <w:tc>
          <w:tcPr>
            <w:tcW w:w="1559" w:type="dxa"/>
            <w:tcBorders>
              <w:bottom w:val="single" w:sz="4" w:space="0" w:color="000000"/>
            </w:tcBorders>
          </w:tcPr>
          <w:p w14:paraId="417C6976" w14:textId="77777777" w:rsidR="00EF22F9" w:rsidRPr="002F0232" w:rsidRDefault="00EF22F9" w:rsidP="00EF22F9">
            <w:pPr>
              <w:rPr>
                <w:rFonts w:asciiTheme="minorHAnsi" w:hAnsiTheme="minorHAnsi"/>
                <w:color w:val="404040" w:themeColor="text1" w:themeTint="BF"/>
                <w:sz w:val="16"/>
                <w:szCs w:val="16"/>
              </w:rPr>
            </w:pPr>
            <w:r w:rsidRPr="002F0232">
              <w:rPr>
                <w:rFonts w:asciiTheme="minorHAnsi" w:hAnsiTheme="minorHAnsi"/>
                <w:color w:val="404040" w:themeColor="text1" w:themeTint="BF"/>
                <w:sz w:val="16"/>
                <w:szCs w:val="16"/>
              </w:rPr>
              <w:t>DA</w:t>
            </w:r>
            <w:r>
              <w:rPr>
                <w:rFonts w:asciiTheme="minorHAnsi" w:hAnsiTheme="minorHAnsi"/>
                <w:color w:val="404040" w:themeColor="text1" w:themeTint="BF"/>
                <w:sz w:val="16"/>
                <w:szCs w:val="16"/>
              </w:rPr>
              <w:t xml:space="preserve"> (2019 in naprej)</w:t>
            </w:r>
          </w:p>
        </w:tc>
        <w:tc>
          <w:tcPr>
            <w:tcW w:w="2516" w:type="dxa"/>
            <w:tcBorders>
              <w:bottom w:val="single" w:sz="4" w:space="0" w:color="000000"/>
            </w:tcBorders>
          </w:tcPr>
          <w:p w14:paraId="5CE6A337" w14:textId="77777777" w:rsidR="00EF22F9" w:rsidRPr="002F0232"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MZZ, MF</w:t>
            </w:r>
          </w:p>
        </w:tc>
      </w:tr>
      <w:tr w:rsidR="00EF22F9" w:rsidRPr="002F0232" w14:paraId="38D72BC0" w14:textId="77777777" w:rsidTr="00EF22F9">
        <w:tc>
          <w:tcPr>
            <w:tcW w:w="9145" w:type="dxa"/>
            <w:gridSpan w:val="4"/>
            <w:shd w:val="clear" w:color="auto" w:fill="95B3D7" w:themeFill="accent1" w:themeFillTint="99"/>
          </w:tcPr>
          <w:p w14:paraId="69BAA84B" w14:textId="77777777" w:rsidR="00EF22F9" w:rsidRPr="002F0232"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Koordinacija mednarodnega razvojnega sodelovanja</w:t>
            </w:r>
          </w:p>
        </w:tc>
      </w:tr>
      <w:tr w:rsidR="00EF22F9" w:rsidRPr="002F0232" w14:paraId="79CE0F8F" w14:textId="77777777" w:rsidTr="00EF22F9">
        <w:tc>
          <w:tcPr>
            <w:tcW w:w="3555" w:type="dxa"/>
          </w:tcPr>
          <w:p w14:paraId="31B62ACF" w14:textId="77777777" w:rsidR="00EF22F9" w:rsidRPr="002F0232" w:rsidRDefault="00EF22F9" w:rsidP="00EF22F9">
            <w:pPr>
              <w:rPr>
                <w:rFonts w:asciiTheme="minorHAnsi" w:hAnsiTheme="minorHAnsi"/>
                <w:color w:val="404040" w:themeColor="text1" w:themeTint="BF"/>
                <w:sz w:val="16"/>
                <w:szCs w:val="16"/>
              </w:rPr>
            </w:pPr>
            <w:r w:rsidRPr="002F0232">
              <w:rPr>
                <w:rFonts w:asciiTheme="minorHAnsi" w:eastAsia="Times New Roman" w:hAnsiTheme="minorHAnsi" w:cs="Calibri"/>
                <w:color w:val="404040" w:themeColor="text1" w:themeTint="BF"/>
                <w:sz w:val="16"/>
                <w:szCs w:val="16"/>
              </w:rPr>
              <w:t>Obravnava primerov (ne)skladnosti politik za razvoj letno / poročanje kontaktnih točk</w:t>
            </w:r>
          </w:p>
        </w:tc>
        <w:tc>
          <w:tcPr>
            <w:tcW w:w="1515" w:type="dxa"/>
          </w:tcPr>
          <w:p w14:paraId="34951AAC" w14:textId="77777777" w:rsidR="00EF22F9" w:rsidRPr="002F0232"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0 (2018)</w:t>
            </w:r>
          </w:p>
        </w:tc>
        <w:tc>
          <w:tcPr>
            <w:tcW w:w="1559" w:type="dxa"/>
          </w:tcPr>
          <w:p w14:paraId="572CF94C" w14:textId="77777777" w:rsidR="00EF22F9" w:rsidRPr="002F0232" w:rsidRDefault="00EF22F9" w:rsidP="00EF22F9">
            <w:pPr>
              <w:rPr>
                <w:rFonts w:asciiTheme="minorHAnsi" w:hAnsiTheme="minorHAnsi"/>
                <w:color w:val="404040" w:themeColor="text1" w:themeTint="BF"/>
                <w:sz w:val="16"/>
                <w:szCs w:val="16"/>
              </w:rPr>
            </w:pPr>
            <w:r w:rsidRPr="002F0232">
              <w:rPr>
                <w:rFonts w:asciiTheme="minorHAnsi" w:hAnsiTheme="minorHAnsi"/>
                <w:color w:val="404040" w:themeColor="text1" w:themeTint="BF"/>
                <w:sz w:val="16"/>
                <w:szCs w:val="16"/>
              </w:rPr>
              <w:t>1</w:t>
            </w:r>
            <w:r>
              <w:rPr>
                <w:rFonts w:asciiTheme="minorHAnsi" w:hAnsiTheme="minorHAnsi"/>
                <w:color w:val="404040" w:themeColor="text1" w:themeTint="BF"/>
                <w:sz w:val="16"/>
                <w:szCs w:val="16"/>
              </w:rPr>
              <w:t xml:space="preserve"> (2020 in naprej)</w:t>
            </w:r>
          </w:p>
        </w:tc>
        <w:tc>
          <w:tcPr>
            <w:tcW w:w="2516" w:type="dxa"/>
          </w:tcPr>
          <w:p w14:paraId="7364B704" w14:textId="77777777" w:rsidR="00EF22F9" w:rsidRPr="002F0232"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MZZ</w:t>
            </w:r>
          </w:p>
        </w:tc>
      </w:tr>
      <w:tr w:rsidR="00EF22F9" w:rsidRPr="002F0232" w14:paraId="678A405C" w14:textId="77777777" w:rsidTr="00EF22F9">
        <w:tc>
          <w:tcPr>
            <w:tcW w:w="3555" w:type="dxa"/>
          </w:tcPr>
          <w:p w14:paraId="7137CB92" w14:textId="77777777" w:rsidR="00EF22F9" w:rsidRPr="002F0232" w:rsidRDefault="00EF22F9" w:rsidP="00EF22F9">
            <w:pPr>
              <w:rPr>
                <w:rFonts w:asciiTheme="minorHAnsi" w:hAnsiTheme="minorHAnsi"/>
                <w:color w:val="404040" w:themeColor="text1" w:themeTint="BF"/>
                <w:sz w:val="16"/>
                <w:szCs w:val="16"/>
              </w:rPr>
            </w:pPr>
            <w:r w:rsidRPr="002F0232">
              <w:rPr>
                <w:rFonts w:asciiTheme="minorHAnsi" w:eastAsia="Times New Roman" w:hAnsiTheme="minorHAnsi" w:cs="Calibri"/>
                <w:color w:val="404040" w:themeColor="text1" w:themeTint="BF"/>
                <w:sz w:val="16"/>
                <w:szCs w:val="16"/>
              </w:rPr>
              <w:t>Pravočasna oddaja celovitih podatkov DAC-u o načrtih prihodnje porabe</w:t>
            </w:r>
          </w:p>
        </w:tc>
        <w:tc>
          <w:tcPr>
            <w:tcW w:w="1515" w:type="dxa"/>
          </w:tcPr>
          <w:p w14:paraId="04898C2A" w14:textId="77777777" w:rsidR="00EF22F9" w:rsidRPr="002F0232" w:rsidRDefault="00EF22F9" w:rsidP="00EF22F9">
            <w:pPr>
              <w:rPr>
                <w:rFonts w:asciiTheme="minorHAnsi" w:hAnsiTheme="minorHAnsi"/>
                <w:color w:val="404040" w:themeColor="text1" w:themeTint="BF"/>
                <w:sz w:val="16"/>
                <w:szCs w:val="16"/>
              </w:rPr>
            </w:pPr>
            <w:r w:rsidRPr="002F0232">
              <w:rPr>
                <w:rFonts w:asciiTheme="minorHAnsi" w:eastAsia="Times New Roman" w:hAnsiTheme="minorHAnsi" w:cs="Calibri"/>
                <w:color w:val="404040" w:themeColor="text1" w:themeTint="BF"/>
                <w:sz w:val="16"/>
                <w:szCs w:val="16"/>
              </w:rPr>
              <w:t>DA</w:t>
            </w:r>
            <w:r>
              <w:rPr>
                <w:rFonts w:asciiTheme="minorHAnsi" w:eastAsia="Times New Roman" w:hAnsiTheme="minorHAnsi" w:cs="Calibri"/>
                <w:color w:val="404040" w:themeColor="text1" w:themeTint="BF"/>
                <w:sz w:val="16"/>
                <w:szCs w:val="16"/>
              </w:rPr>
              <w:t xml:space="preserve"> (2018)</w:t>
            </w:r>
          </w:p>
        </w:tc>
        <w:tc>
          <w:tcPr>
            <w:tcW w:w="1559" w:type="dxa"/>
          </w:tcPr>
          <w:p w14:paraId="2BD2DEEE" w14:textId="77777777" w:rsidR="00EF22F9" w:rsidRPr="002F0232" w:rsidRDefault="00EF22F9" w:rsidP="00EF22F9">
            <w:pPr>
              <w:rPr>
                <w:rFonts w:asciiTheme="minorHAnsi" w:hAnsiTheme="minorHAnsi"/>
                <w:color w:val="404040" w:themeColor="text1" w:themeTint="BF"/>
                <w:sz w:val="16"/>
                <w:szCs w:val="16"/>
              </w:rPr>
            </w:pPr>
            <w:r w:rsidRPr="002F0232">
              <w:rPr>
                <w:rFonts w:asciiTheme="minorHAnsi" w:eastAsia="Times New Roman" w:hAnsiTheme="minorHAnsi" w:cs="Calibri"/>
                <w:color w:val="404040" w:themeColor="text1" w:themeTint="BF"/>
                <w:sz w:val="16"/>
                <w:szCs w:val="16"/>
              </w:rPr>
              <w:t>DA</w:t>
            </w:r>
            <w:r>
              <w:rPr>
                <w:rFonts w:asciiTheme="minorHAnsi" w:eastAsia="Times New Roman" w:hAnsiTheme="minorHAnsi" w:cs="Calibri"/>
                <w:color w:val="404040" w:themeColor="text1" w:themeTint="BF"/>
                <w:sz w:val="16"/>
                <w:szCs w:val="16"/>
              </w:rPr>
              <w:t xml:space="preserve"> (2019 in naprej)</w:t>
            </w:r>
          </w:p>
        </w:tc>
        <w:tc>
          <w:tcPr>
            <w:tcW w:w="2516" w:type="dxa"/>
          </w:tcPr>
          <w:p w14:paraId="53BF28BA" w14:textId="77777777" w:rsidR="00EF22F9" w:rsidRPr="002F0232"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MZZ</w:t>
            </w:r>
          </w:p>
        </w:tc>
      </w:tr>
      <w:tr w:rsidR="00EF22F9" w:rsidRPr="002F0232" w14:paraId="6929F685" w14:textId="77777777" w:rsidTr="00EF22F9">
        <w:tc>
          <w:tcPr>
            <w:tcW w:w="3555" w:type="dxa"/>
          </w:tcPr>
          <w:p w14:paraId="3DD3ECA1" w14:textId="77777777" w:rsidR="00EF22F9" w:rsidRPr="002F0232" w:rsidRDefault="00EF22F9" w:rsidP="00EF22F9">
            <w:pPr>
              <w:rPr>
                <w:rFonts w:asciiTheme="minorHAnsi" w:eastAsia="Times New Roman" w:hAnsiTheme="minorHAnsi" w:cs="Calibri"/>
                <w:color w:val="404040" w:themeColor="text1" w:themeTint="BF"/>
                <w:sz w:val="16"/>
                <w:szCs w:val="16"/>
              </w:rPr>
            </w:pPr>
            <w:r w:rsidRPr="002F0232">
              <w:rPr>
                <w:rFonts w:asciiTheme="minorHAnsi" w:eastAsia="Times New Roman" w:hAnsiTheme="minorHAnsi" w:cs="Calibri"/>
                <w:color w:val="404040" w:themeColor="text1" w:themeTint="BF"/>
                <w:sz w:val="16"/>
                <w:szCs w:val="16"/>
              </w:rPr>
              <w:t xml:space="preserve">Pravočasna oddaja celovitih podatkov DAC-u o </w:t>
            </w:r>
            <w:r>
              <w:rPr>
                <w:rFonts w:asciiTheme="minorHAnsi" w:eastAsia="Times New Roman" w:hAnsiTheme="minorHAnsi" w:cs="Calibri"/>
                <w:color w:val="404040" w:themeColor="text1" w:themeTint="BF"/>
                <w:sz w:val="16"/>
                <w:szCs w:val="16"/>
              </w:rPr>
              <w:t>uradni razvojni pomoči</w:t>
            </w:r>
            <w:r w:rsidRPr="002F0232">
              <w:rPr>
                <w:rFonts w:asciiTheme="minorHAnsi" w:eastAsia="Times New Roman" w:hAnsiTheme="minorHAnsi" w:cs="Calibri"/>
                <w:color w:val="404040" w:themeColor="text1" w:themeTint="BF"/>
                <w:sz w:val="16"/>
                <w:szCs w:val="16"/>
              </w:rPr>
              <w:t xml:space="preserve"> in drugih uradnih tokovih v preteklem letu</w:t>
            </w:r>
          </w:p>
        </w:tc>
        <w:tc>
          <w:tcPr>
            <w:tcW w:w="1515" w:type="dxa"/>
          </w:tcPr>
          <w:p w14:paraId="0629A2DA" w14:textId="77777777" w:rsidR="00EF22F9" w:rsidRPr="002F0232"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DA (2018)</w:t>
            </w:r>
          </w:p>
        </w:tc>
        <w:tc>
          <w:tcPr>
            <w:tcW w:w="1559" w:type="dxa"/>
          </w:tcPr>
          <w:p w14:paraId="065927D1" w14:textId="77777777" w:rsidR="00EF22F9" w:rsidRPr="002F0232" w:rsidRDefault="00EF22F9" w:rsidP="00EF22F9">
            <w:pPr>
              <w:rPr>
                <w:rFonts w:asciiTheme="minorHAnsi" w:hAnsiTheme="minorHAnsi"/>
                <w:color w:val="404040" w:themeColor="text1" w:themeTint="BF"/>
                <w:sz w:val="16"/>
                <w:szCs w:val="16"/>
              </w:rPr>
            </w:pPr>
            <w:r w:rsidRPr="002F0232">
              <w:rPr>
                <w:rFonts w:asciiTheme="minorHAnsi" w:hAnsiTheme="minorHAnsi"/>
                <w:color w:val="404040" w:themeColor="text1" w:themeTint="BF"/>
                <w:sz w:val="16"/>
                <w:szCs w:val="16"/>
              </w:rPr>
              <w:t>DA</w:t>
            </w:r>
            <w:r>
              <w:rPr>
                <w:rFonts w:asciiTheme="minorHAnsi" w:hAnsiTheme="minorHAnsi"/>
                <w:color w:val="404040" w:themeColor="text1" w:themeTint="BF"/>
                <w:sz w:val="16"/>
                <w:szCs w:val="16"/>
              </w:rPr>
              <w:t xml:space="preserve"> (2019 in naprej)</w:t>
            </w:r>
          </w:p>
        </w:tc>
        <w:tc>
          <w:tcPr>
            <w:tcW w:w="2516" w:type="dxa"/>
          </w:tcPr>
          <w:p w14:paraId="25592D42" w14:textId="77777777" w:rsidR="00EF22F9" w:rsidRPr="002F0232"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MZZ</w:t>
            </w:r>
          </w:p>
        </w:tc>
      </w:tr>
      <w:tr w:rsidR="00EF22F9" w:rsidRPr="002F0232" w14:paraId="4064F9FA" w14:textId="77777777" w:rsidTr="00EF22F9">
        <w:tc>
          <w:tcPr>
            <w:tcW w:w="3555" w:type="dxa"/>
          </w:tcPr>
          <w:p w14:paraId="09E33957" w14:textId="77777777" w:rsidR="00EF22F9" w:rsidRPr="002F0232" w:rsidRDefault="00EF22F9" w:rsidP="00EF22F9">
            <w:pPr>
              <w:rPr>
                <w:rFonts w:asciiTheme="minorHAnsi" w:eastAsia="Times New Roman" w:hAnsiTheme="minorHAnsi" w:cs="Calibri"/>
                <w:color w:val="404040" w:themeColor="text1" w:themeTint="BF"/>
                <w:sz w:val="16"/>
                <w:szCs w:val="16"/>
              </w:rPr>
            </w:pPr>
            <w:r w:rsidRPr="002F0232">
              <w:rPr>
                <w:rFonts w:asciiTheme="minorHAnsi" w:eastAsia="Times New Roman" w:hAnsiTheme="minorHAnsi" w:cs="Calibri"/>
                <w:color w:val="404040" w:themeColor="text1" w:themeTint="BF"/>
                <w:sz w:val="16"/>
                <w:szCs w:val="16"/>
              </w:rPr>
              <w:t>Število »povezanih projektov« v posameznem letu, ki jih komplementarno izvaja več slovenskih izvajalcev</w:t>
            </w:r>
          </w:p>
        </w:tc>
        <w:tc>
          <w:tcPr>
            <w:tcW w:w="1515" w:type="dxa"/>
          </w:tcPr>
          <w:p w14:paraId="6D1B7D18" w14:textId="77777777" w:rsidR="00EF22F9" w:rsidRPr="002F0232"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0 (2018)</w:t>
            </w:r>
          </w:p>
        </w:tc>
        <w:tc>
          <w:tcPr>
            <w:tcW w:w="1559" w:type="dxa"/>
          </w:tcPr>
          <w:p w14:paraId="529AEE4A" w14:textId="77777777" w:rsidR="00EF22F9" w:rsidRDefault="00EF22F9" w:rsidP="00EF22F9">
            <w:pPr>
              <w:rPr>
                <w:rFonts w:asciiTheme="minorHAnsi" w:hAnsiTheme="minorHAnsi"/>
                <w:color w:val="404040" w:themeColor="text1" w:themeTint="BF"/>
                <w:sz w:val="16"/>
                <w:szCs w:val="16"/>
              </w:rPr>
            </w:pPr>
            <w:r w:rsidRPr="002F0232">
              <w:rPr>
                <w:rFonts w:asciiTheme="minorHAnsi" w:hAnsiTheme="minorHAnsi"/>
                <w:color w:val="404040" w:themeColor="text1" w:themeTint="BF"/>
                <w:sz w:val="16"/>
                <w:szCs w:val="16"/>
              </w:rPr>
              <w:t>3 (2022)</w:t>
            </w:r>
          </w:p>
          <w:p w14:paraId="1CB46E5E" w14:textId="77777777" w:rsidR="00EF22F9" w:rsidRPr="002F0232"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6 (2030)</w:t>
            </w:r>
          </w:p>
        </w:tc>
        <w:tc>
          <w:tcPr>
            <w:tcW w:w="2516" w:type="dxa"/>
          </w:tcPr>
          <w:p w14:paraId="50FACBB0" w14:textId="77777777" w:rsidR="00EF22F9" w:rsidRPr="002F0232"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MZZ iz podatkov resorjev</w:t>
            </w:r>
          </w:p>
        </w:tc>
      </w:tr>
      <w:tr w:rsidR="00EF22F9" w:rsidRPr="002F0232" w14:paraId="07CC565B" w14:textId="77777777" w:rsidTr="00EF22F9">
        <w:tc>
          <w:tcPr>
            <w:tcW w:w="3555" w:type="dxa"/>
          </w:tcPr>
          <w:p w14:paraId="7CD6B9E4" w14:textId="77777777" w:rsidR="00EF22F9" w:rsidRPr="002F0232" w:rsidRDefault="00EF22F9" w:rsidP="00EF22F9">
            <w:pPr>
              <w:rPr>
                <w:rFonts w:asciiTheme="minorHAnsi" w:eastAsia="Times New Roman" w:hAnsiTheme="minorHAnsi" w:cs="Calibri"/>
                <w:color w:val="404040" w:themeColor="text1" w:themeTint="BF"/>
                <w:sz w:val="16"/>
                <w:szCs w:val="16"/>
              </w:rPr>
            </w:pPr>
            <w:r w:rsidRPr="002F0232">
              <w:rPr>
                <w:rFonts w:asciiTheme="minorHAnsi" w:eastAsia="Times New Roman" w:hAnsiTheme="minorHAnsi" w:cs="Calibri"/>
                <w:color w:val="404040" w:themeColor="text1" w:themeTint="BF"/>
                <w:sz w:val="16"/>
                <w:szCs w:val="16"/>
              </w:rPr>
              <w:t xml:space="preserve">Število dvostranskih projektov v posameznem letu, ki jih poleg Slovenije sofinancira vsaj še en </w:t>
            </w:r>
            <w:r>
              <w:rPr>
                <w:rFonts w:asciiTheme="minorHAnsi" w:eastAsia="Times New Roman" w:hAnsiTheme="minorHAnsi" w:cs="Calibri"/>
                <w:color w:val="404040" w:themeColor="text1" w:themeTint="BF"/>
                <w:sz w:val="16"/>
                <w:szCs w:val="16"/>
              </w:rPr>
              <w:t xml:space="preserve">dvostranski </w:t>
            </w:r>
            <w:r w:rsidRPr="002F0232">
              <w:rPr>
                <w:rFonts w:asciiTheme="minorHAnsi" w:eastAsia="Times New Roman" w:hAnsiTheme="minorHAnsi" w:cs="Calibri"/>
                <w:color w:val="404040" w:themeColor="text1" w:themeTint="BF"/>
                <w:sz w:val="16"/>
                <w:szCs w:val="16"/>
              </w:rPr>
              <w:t>donator</w:t>
            </w:r>
          </w:p>
        </w:tc>
        <w:tc>
          <w:tcPr>
            <w:tcW w:w="1515" w:type="dxa"/>
          </w:tcPr>
          <w:p w14:paraId="54A66A5F" w14:textId="77777777" w:rsidR="00EF22F9" w:rsidRPr="002F0232" w:rsidRDefault="00EF22F9" w:rsidP="00EF22F9">
            <w:pPr>
              <w:rPr>
                <w:rFonts w:asciiTheme="minorHAnsi" w:hAnsiTheme="minorHAnsi"/>
                <w:color w:val="404040" w:themeColor="text1" w:themeTint="BF"/>
                <w:sz w:val="16"/>
                <w:szCs w:val="16"/>
              </w:rPr>
            </w:pPr>
            <w:r w:rsidRPr="002F0232">
              <w:rPr>
                <w:rFonts w:asciiTheme="minorHAnsi" w:hAnsiTheme="minorHAnsi"/>
                <w:color w:val="404040" w:themeColor="text1" w:themeTint="BF"/>
                <w:sz w:val="16"/>
                <w:szCs w:val="16"/>
              </w:rPr>
              <w:t>3 (2016)</w:t>
            </w:r>
          </w:p>
        </w:tc>
        <w:tc>
          <w:tcPr>
            <w:tcW w:w="1559" w:type="dxa"/>
          </w:tcPr>
          <w:p w14:paraId="0F4B92CF" w14:textId="77777777" w:rsidR="00EF22F9" w:rsidRDefault="00EF22F9" w:rsidP="00EF22F9">
            <w:pPr>
              <w:rPr>
                <w:rFonts w:asciiTheme="minorHAnsi" w:hAnsiTheme="minorHAnsi"/>
                <w:color w:val="404040" w:themeColor="text1" w:themeTint="BF"/>
                <w:sz w:val="16"/>
                <w:szCs w:val="16"/>
              </w:rPr>
            </w:pPr>
            <w:r w:rsidRPr="002F0232">
              <w:rPr>
                <w:rFonts w:asciiTheme="minorHAnsi" w:hAnsiTheme="minorHAnsi"/>
                <w:color w:val="404040" w:themeColor="text1" w:themeTint="BF"/>
                <w:sz w:val="16"/>
                <w:szCs w:val="16"/>
              </w:rPr>
              <w:t>6 (2022)</w:t>
            </w:r>
          </w:p>
          <w:p w14:paraId="614BCFF0" w14:textId="77777777" w:rsidR="00EF22F9" w:rsidRPr="002F0232"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10 (2030)</w:t>
            </w:r>
          </w:p>
        </w:tc>
        <w:tc>
          <w:tcPr>
            <w:tcW w:w="2516" w:type="dxa"/>
          </w:tcPr>
          <w:p w14:paraId="347501A1" w14:textId="77777777" w:rsidR="00EF22F9" w:rsidRPr="002F0232"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MZZ iz podatkov resorjev</w:t>
            </w:r>
          </w:p>
        </w:tc>
      </w:tr>
      <w:tr w:rsidR="00EF22F9" w:rsidRPr="002F0232" w14:paraId="279117FD" w14:textId="77777777" w:rsidTr="00EF22F9">
        <w:tc>
          <w:tcPr>
            <w:tcW w:w="3555" w:type="dxa"/>
            <w:tcBorders>
              <w:bottom w:val="single" w:sz="4" w:space="0" w:color="000000"/>
            </w:tcBorders>
          </w:tcPr>
          <w:p w14:paraId="4519A4DE" w14:textId="77777777" w:rsidR="00EF22F9" w:rsidRPr="002F0232" w:rsidRDefault="00EF22F9" w:rsidP="00EF22F9">
            <w:pPr>
              <w:rPr>
                <w:rFonts w:asciiTheme="minorHAnsi" w:eastAsia="Times New Roman" w:hAnsiTheme="minorHAnsi" w:cs="Calibri"/>
                <w:color w:val="404040" w:themeColor="text1" w:themeTint="BF"/>
                <w:sz w:val="16"/>
                <w:szCs w:val="16"/>
              </w:rPr>
            </w:pPr>
            <w:r>
              <w:rPr>
                <w:rFonts w:asciiTheme="minorHAnsi" w:eastAsia="Times New Roman" w:hAnsiTheme="minorHAnsi" w:cs="Calibri"/>
                <w:color w:val="404040" w:themeColor="text1" w:themeTint="BF"/>
                <w:sz w:val="16"/>
                <w:szCs w:val="16"/>
              </w:rPr>
              <w:t>Letno poročilo o delovanju nacionalnih kontaktnih točk za skladnost politik za razvoj</w:t>
            </w:r>
          </w:p>
        </w:tc>
        <w:tc>
          <w:tcPr>
            <w:tcW w:w="1515" w:type="dxa"/>
            <w:tcBorders>
              <w:bottom w:val="single" w:sz="4" w:space="0" w:color="000000"/>
            </w:tcBorders>
          </w:tcPr>
          <w:p w14:paraId="03D6C141" w14:textId="77777777" w:rsidR="00EF22F9" w:rsidRPr="002F0232"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NE (2018)</w:t>
            </w:r>
          </w:p>
        </w:tc>
        <w:tc>
          <w:tcPr>
            <w:tcW w:w="1559" w:type="dxa"/>
            <w:tcBorders>
              <w:bottom w:val="single" w:sz="4" w:space="0" w:color="000000"/>
            </w:tcBorders>
          </w:tcPr>
          <w:p w14:paraId="60C07D9A" w14:textId="77777777" w:rsidR="00EF22F9" w:rsidRPr="002F0232"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DA (2020)</w:t>
            </w:r>
          </w:p>
        </w:tc>
        <w:tc>
          <w:tcPr>
            <w:tcW w:w="2516" w:type="dxa"/>
            <w:tcBorders>
              <w:bottom w:val="single" w:sz="4" w:space="0" w:color="000000"/>
            </w:tcBorders>
          </w:tcPr>
          <w:p w14:paraId="539F767A" w14:textId="77777777" w:rsidR="00EF22F9" w:rsidRPr="002F0232" w:rsidRDefault="00EF22F9" w:rsidP="00EF22F9">
            <w:pPr>
              <w:rPr>
                <w:rFonts w:asciiTheme="minorHAnsi" w:hAnsiTheme="minorHAnsi"/>
                <w:color w:val="404040" w:themeColor="text1" w:themeTint="BF"/>
                <w:sz w:val="16"/>
                <w:szCs w:val="16"/>
              </w:rPr>
            </w:pPr>
          </w:p>
        </w:tc>
      </w:tr>
      <w:tr w:rsidR="00EF22F9" w:rsidRPr="002F0232" w14:paraId="5ADA7B4B" w14:textId="77777777" w:rsidTr="00EF22F9">
        <w:tc>
          <w:tcPr>
            <w:tcW w:w="9145" w:type="dxa"/>
            <w:gridSpan w:val="4"/>
            <w:shd w:val="clear" w:color="auto" w:fill="95B3D7" w:themeFill="accent1" w:themeFillTint="99"/>
          </w:tcPr>
          <w:p w14:paraId="04520D72" w14:textId="77777777" w:rsidR="00EF22F9" w:rsidRPr="002F0232" w:rsidRDefault="00EF22F9" w:rsidP="00EF22F9">
            <w:pPr>
              <w:rPr>
                <w:rFonts w:asciiTheme="minorHAnsi" w:hAnsiTheme="minorHAnsi"/>
                <w:color w:val="404040" w:themeColor="text1" w:themeTint="BF"/>
                <w:sz w:val="16"/>
                <w:szCs w:val="16"/>
              </w:rPr>
            </w:pPr>
            <w:r w:rsidRPr="002F0232">
              <w:rPr>
                <w:rFonts w:asciiTheme="minorHAnsi" w:eastAsia="Times New Roman" w:hAnsiTheme="minorHAnsi" w:cs="Calibri"/>
                <w:color w:val="404040" w:themeColor="text1" w:themeTint="BF"/>
                <w:sz w:val="16"/>
                <w:szCs w:val="16"/>
              </w:rPr>
              <w:t xml:space="preserve">Rezultati </w:t>
            </w:r>
            <w:r>
              <w:rPr>
                <w:rFonts w:asciiTheme="minorHAnsi" w:eastAsia="Times New Roman" w:hAnsiTheme="minorHAnsi" w:cs="Calibri"/>
                <w:color w:val="404040" w:themeColor="text1" w:themeTint="BF"/>
                <w:sz w:val="16"/>
                <w:szCs w:val="16"/>
              </w:rPr>
              <w:t>mednarodnega razvojnega sodelovanja – možni kazalniki</w:t>
            </w:r>
          </w:p>
        </w:tc>
      </w:tr>
      <w:tr w:rsidR="00EF22F9" w:rsidRPr="002F0232" w14:paraId="3ADAA564" w14:textId="77777777" w:rsidTr="00EF22F9">
        <w:tc>
          <w:tcPr>
            <w:tcW w:w="3555" w:type="dxa"/>
          </w:tcPr>
          <w:p w14:paraId="0AB8E4E2" w14:textId="77777777" w:rsidR="00EF22F9" w:rsidRPr="00804F4B" w:rsidRDefault="00EF22F9" w:rsidP="00EF22F9">
            <w:pPr>
              <w:jc w:val="both"/>
              <w:rPr>
                <w:rFonts w:asciiTheme="minorHAnsi" w:hAnsiTheme="minorHAnsi" w:cs="Arial"/>
                <w:color w:val="404040" w:themeColor="text1" w:themeTint="BF"/>
                <w:sz w:val="16"/>
                <w:szCs w:val="16"/>
              </w:rPr>
            </w:pPr>
            <w:r w:rsidRPr="00804F4B">
              <w:rPr>
                <w:rFonts w:asciiTheme="minorHAnsi" w:hAnsiTheme="minorHAnsi" w:cs="Arial"/>
                <w:color w:val="404040" w:themeColor="text1" w:themeTint="BF"/>
                <w:sz w:val="16"/>
                <w:szCs w:val="16"/>
              </w:rPr>
              <w:t>Število ustvarjenih dostojnih delovnih mest oziroma samozaposlitev</w:t>
            </w:r>
            <w:r>
              <w:rPr>
                <w:rFonts w:asciiTheme="minorHAnsi" w:hAnsiTheme="minorHAnsi" w:cs="Arial"/>
                <w:color w:val="404040" w:themeColor="text1" w:themeTint="BF"/>
                <w:sz w:val="16"/>
                <w:szCs w:val="16"/>
              </w:rPr>
              <w:t xml:space="preserve"> (moški/ženske)</w:t>
            </w:r>
          </w:p>
        </w:tc>
        <w:tc>
          <w:tcPr>
            <w:tcW w:w="1515" w:type="dxa"/>
          </w:tcPr>
          <w:p w14:paraId="72317682" w14:textId="77777777" w:rsidR="00EF22F9" w:rsidRPr="002F0232" w:rsidRDefault="00EF22F9" w:rsidP="00EF22F9">
            <w:pPr>
              <w:rPr>
                <w:rFonts w:asciiTheme="minorHAnsi" w:hAnsiTheme="minorHAnsi"/>
                <w:color w:val="404040" w:themeColor="text1" w:themeTint="BF"/>
                <w:sz w:val="16"/>
                <w:szCs w:val="16"/>
              </w:rPr>
            </w:pPr>
          </w:p>
        </w:tc>
        <w:tc>
          <w:tcPr>
            <w:tcW w:w="1559" w:type="dxa"/>
          </w:tcPr>
          <w:p w14:paraId="6E9C5335" w14:textId="77777777" w:rsidR="00EF22F9" w:rsidRPr="002F0232" w:rsidRDefault="00EF22F9" w:rsidP="00EF22F9">
            <w:pPr>
              <w:rPr>
                <w:rFonts w:asciiTheme="minorHAnsi" w:hAnsiTheme="minorHAnsi"/>
                <w:color w:val="404040" w:themeColor="text1" w:themeTint="BF"/>
                <w:sz w:val="16"/>
                <w:szCs w:val="16"/>
              </w:rPr>
            </w:pPr>
          </w:p>
        </w:tc>
        <w:tc>
          <w:tcPr>
            <w:tcW w:w="2516" w:type="dxa"/>
          </w:tcPr>
          <w:p w14:paraId="7E310D5D" w14:textId="77777777" w:rsidR="00EF22F9"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MZZ iz podatkov resorjev</w:t>
            </w:r>
          </w:p>
        </w:tc>
      </w:tr>
      <w:tr w:rsidR="00EF22F9" w:rsidRPr="002F0232" w14:paraId="56DB52DE" w14:textId="77777777" w:rsidTr="00EF22F9">
        <w:tc>
          <w:tcPr>
            <w:tcW w:w="3555" w:type="dxa"/>
          </w:tcPr>
          <w:p w14:paraId="7107C9DD" w14:textId="77777777" w:rsidR="00EF22F9" w:rsidRPr="00804F4B" w:rsidRDefault="00EF22F9" w:rsidP="00EF22F9">
            <w:pPr>
              <w:jc w:val="both"/>
              <w:rPr>
                <w:rFonts w:asciiTheme="minorHAnsi" w:hAnsiTheme="minorHAnsi" w:cs="Arial"/>
                <w:color w:val="404040" w:themeColor="text1" w:themeTint="BF"/>
                <w:sz w:val="16"/>
                <w:szCs w:val="16"/>
              </w:rPr>
            </w:pPr>
            <w:r>
              <w:rPr>
                <w:rFonts w:asciiTheme="minorHAnsi" w:hAnsiTheme="minorHAnsi" w:cs="Arial"/>
                <w:color w:val="404040" w:themeColor="text1" w:themeTint="BF"/>
                <w:sz w:val="16"/>
                <w:szCs w:val="16"/>
              </w:rPr>
              <w:t>Število zaprtih pogajalskih poglavij za vstop v EU, v katere so bili vključeni slovenski strokovnjaki</w:t>
            </w:r>
          </w:p>
        </w:tc>
        <w:tc>
          <w:tcPr>
            <w:tcW w:w="1515" w:type="dxa"/>
          </w:tcPr>
          <w:p w14:paraId="52D809A3" w14:textId="77777777" w:rsidR="00EF22F9" w:rsidRPr="002F0232" w:rsidRDefault="00EF22F9" w:rsidP="00EF22F9">
            <w:pPr>
              <w:rPr>
                <w:rFonts w:asciiTheme="minorHAnsi" w:hAnsiTheme="minorHAnsi"/>
                <w:color w:val="404040" w:themeColor="text1" w:themeTint="BF"/>
                <w:sz w:val="16"/>
                <w:szCs w:val="16"/>
              </w:rPr>
            </w:pPr>
          </w:p>
        </w:tc>
        <w:tc>
          <w:tcPr>
            <w:tcW w:w="1559" w:type="dxa"/>
          </w:tcPr>
          <w:p w14:paraId="44F690D9" w14:textId="77777777" w:rsidR="00EF22F9" w:rsidRPr="002F0232" w:rsidRDefault="00EF22F9" w:rsidP="00EF22F9">
            <w:pPr>
              <w:rPr>
                <w:rFonts w:asciiTheme="minorHAnsi" w:hAnsiTheme="minorHAnsi"/>
                <w:color w:val="404040" w:themeColor="text1" w:themeTint="BF"/>
                <w:sz w:val="16"/>
                <w:szCs w:val="16"/>
              </w:rPr>
            </w:pPr>
          </w:p>
        </w:tc>
        <w:tc>
          <w:tcPr>
            <w:tcW w:w="2516" w:type="dxa"/>
          </w:tcPr>
          <w:p w14:paraId="421FBE7B" w14:textId="77777777" w:rsidR="00EF22F9"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MZZ iz podatkov resorjev</w:t>
            </w:r>
          </w:p>
        </w:tc>
      </w:tr>
      <w:tr w:rsidR="00EF22F9" w:rsidRPr="002F0232" w14:paraId="204D37A3" w14:textId="77777777" w:rsidTr="00EF22F9">
        <w:tc>
          <w:tcPr>
            <w:tcW w:w="3555" w:type="dxa"/>
          </w:tcPr>
          <w:p w14:paraId="3706F4DA" w14:textId="77777777" w:rsidR="00EF22F9" w:rsidRPr="00804F4B" w:rsidRDefault="00EF22F9" w:rsidP="00EF22F9">
            <w:pPr>
              <w:jc w:val="both"/>
              <w:rPr>
                <w:rFonts w:asciiTheme="minorHAnsi" w:hAnsiTheme="minorHAnsi" w:cs="Arial"/>
                <w:color w:val="404040" w:themeColor="text1" w:themeTint="BF"/>
                <w:sz w:val="16"/>
                <w:szCs w:val="16"/>
              </w:rPr>
            </w:pPr>
            <w:r w:rsidRPr="00804F4B">
              <w:rPr>
                <w:rFonts w:asciiTheme="minorHAnsi" w:hAnsiTheme="minorHAnsi" w:cs="Arial"/>
                <w:color w:val="404040" w:themeColor="text1" w:themeTint="BF"/>
                <w:sz w:val="16"/>
                <w:szCs w:val="16"/>
              </w:rPr>
              <w:t>Število prebivalcev z izboljšanimi bivalnimi pogo</w:t>
            </w:r>
            <w:r>
              <w:rPr>
                <w:rFonts w:asciiTheme="minorHAnsi" w:hAnsiTheme="minorHAnsi" w:cs="Arial"/>
                <w:color w:val="404040" w:themeColor="text1" w:themeTint="BF"/>
                <w:sz w:val="16"/>
                <w:szCs w:val="16"/>
              </w:rPr>
              <w:t xml:space="preserve">ji in komunalno infrastrukturo </w:t>
            </w:r>
            <w:r w:rsidRPr="00804F4B">
              <w:rPr>
                <w:rFonts w:asciiTheme="minorHAnsi" w:hAnsiTheme="minorHAnsi" w:cs="Arial"/>
                <w:color w:val="404040" w:themeColor="text1" w:themeTint="BF"/>
                <w:sz w:val="16"/>
                <w:szCs w:val="16"/>
              </w:rPr>
              <w:t>(moški/ženske)</w:t>
            </w:r>
          </w:p>
        </w:tc>
        <w:tc>
          <w:tcPr>
            <w:tcW w:w="1515" w:type="dxa"/>
          </w:tcPr>
          <w:p w14:paraId="20EC1FBF" w14:textId="77777777" w:rsidR="00EF22F9" w:rsidRPr="002F0232" w:rsidRDefault="00EF22F9" w:rsidP="00EF22F9">
            <w:pPr>
              <w:rPr>
                <w:rFonts w:asciiTheme="minorHAnsi" w:hAnsiTheme="minorHAnsi"/>
                <w:color w:val="404040" w:themeColor="text1" w:themeTint="BF"/>
                <w:sz w:val="16"/>
                <w:szCs w:val="16"/>
              </w:rPr>
            </w:pPr>
          </w:p>
        </w:tc>
        <w:tc>
          <w:tcPr>
            <w:tcW w:w="1559" w:type="dxa"/>
          </w:tcPr>
          <w:p w14:paraId="1D8A9FFB" w14:textId="77777777" w:rsidR="00EF22F9" w:rsidRPr="002F0232" w:rsidRDefault="00EF22F9" w:rsidP="00EF22F9">
            <w:pPr>
              <w:rPr>
                <w:rFonts w:asciiTheme="minorHAnsi" w:hAnsiTheme="minorHAnsi"/>
                <w:color w:val="404040" w:themeColor="text1" w:themeTint="BF"/>
                <w:sz w:val="16"/>
                <w:szCs w:val="16"/>
              </w:rPr>
            </w:pPr>
          </w:p>
        </w:tc>
        <w:tc>
          <w:tcPr>
            <w:tcW w:w="2516" w:type="dxa"/>
          </w:tcPr>
          <w:p w14:paraId="6A281F7F" w14:textId="77777777" w:rsidR="00EF22F9"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MZZ iz podatkov resorjev</w:t>
            </w:r>
          </w:p>
        </w:tc>
      </w:tr>
      <w:tr w:rsidR="00EF22F9" w:rsidRPr="002F0232" w14:paraId="7351DC27" w14:textId="77777777" w:rsidTr="00EF22F9">
        <w:tc>
          <w:tcPr>
            <w:tcW w:w="3555" w:type="dxa"/>
          </w:tcPr>
          <w:p w14:paraId="4D5C1C4A" w14:textId="77777777" w:rsidR="00EF22F9" w:rsidRPr="00804F4B" w:rsidRDefault="00EF22F9" w:rsidP="00EF22F9">
            <w:pPr>
              <w:jc w:val="both"/>
              <w:rPr>
                <w:rFonts w:asciiTheme="minorHAnsi" w:hAnsiTheme="minorHAnsi" w:cs="Arial"/>
                <w:color w:val="404040" w:themeColor="text1" w:themeTint="BF"/>
                <w:sz w:val="16"/>
                <w:szCs w:val="16"/>
              </w:rPr>
            </w:pPr>
            <w:r>
              <w:rPr>
                <w:rFonts w:asciiTheme="minorHAnsi" w:hAnsiTheme="minorHAnsi" w:cs="Arial"/>
                <w:color w:val="404040" w:themeColor="text1" w:themeTint="BF"/>
                <w:sz w:val="16"/>
                <w:szCs w:val="16"/>
              </w:rPr>
              <w:t>Kvadratni metri površin, očiščenih min</w:t>
            </w:r>
          </w:p>
        </w:tc>
        <w:tc>
          <w:tcPr>
            <w:tcW w:w="1515" w:type="dxa"/>
          </w:tcPr>
          <w:p w14:paraId="61B625F0" w14:textId="77777777" w:rsidR="00EF22F9" w:rsidRPr="002F0232" w:rsidRDefault="00EF22F9" w:rsidP="00EF22F9">
            <w:pPr>
              <w:rPr>
                <w:rFonts w:asciiTheme="minorHAnsi" w:hAnsiTheme="minorHAnsi"/>
                <w:color w:val="404040" w:themeColor="text1" w:themeTint="BF"/>
                <w:sz w:val="16"/>
                <w:szCs w:val="16"/>
              </w:rPr>
            </w:pPr>
          </w:p>
        </w:tc>
        <w:tc>
          <w:tcPr>
            <w:tcW w:w="1559" w:type="dxa"/>
          </w:tcPr>
          <w:p w14:paraId="23DA46F9" w14:textId="77777777" w:rsidR="00EF22F9" w:rsidRPr="002F0232" w:rsidRDefault="00EF22F9" w:rsidP="00EF22F9">
            <w:pPr>
              <w:rPr>
                <w:rFonts w:asciiTheme="minorHAnsi" w:hAnsiTheme="minorHAnsi"/>
                <w:color w:val="404040" w:themeColor="text1" w:themeTint="BF"/>
                <w:sz w:val="16"/>
                <w:szCs w:val="16"/>
              </w:rPr>
            </w:pPr>
          </w:p>
        </w:tc>
        <w:tc>
          <w:tcPr>
            <w:tcW w:w="2516" w:type="dxa"/>
          </w:tcPr>
          <w:p w14:paraId="07E18FAF" w14:textId="77777777" w:rsidR="00EF22F9"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MZZ iz podatkov resorjev</w:t>
            </w:r>
          </w:p>
        </w:tc>
      </w:tr>
      <w:tr w:rsidR="00EF22F9" w:rsidRPr="002F0232" w14:paraId="285AF650" w14:textId="77777777" w:rsidTr="00EF22F9">
        <w:tc>
          <w:tcPr>
            <w:tcW w:w="3555" w:type="dxa"/>
          </w:tcPr>
          <w:p w14:paraId="2677AB1F" w14:textId="77777777" w:rsidR="00EF22F9" w:rsidRPr="00804F4B" w:rsidRDefault="00EF22F9" w:rsidP="00EF22F9">
            <w:pPr>
              <w:jc w:val="both"/>
              <w:rPr>
                <w:rFonts w:asciiTheme="minorHAnsi" w:hAnsiTheme="minorHAnsi" w:cs="Arial"/>
                <w:color w:val="404040" w:themeColor="text1" w:themeTint="BF"/>
                <w:sz w:val="16"/>
                <w:szCs w:val="16"/>
              </w:rPr>
            </w:pPr>
            <w:r w:rsidRPr="00804F4B">
              <w:rPr>
                <w:rFonts w:asciiTheme="minorHAnsi" w:hAnsiTheme="minorHAnsi" w:cs="Arial"/>
                <w:color w:val="404040" w:themeColor="text1" w:themeTint="BF"/>
                <w:sz w:val="16"/>
                <w:szCs w:val="16"/>
              </w:rPr>
              <w:t>Število</w:t>
            </w:r>
            <w:r>
              <w:rPr>
                <w:rFonts w:asciiTheme="minorHAnsi" w:hAnsiTheme="minorHAnsi" w:cs="Arial"/>
                <w:color w:val="404040" w:themeColor="text1" w:themeTint="BF"/>
                <w:sz w:val="16"/>
                <w:szCs w:val="16"/>
              </w:rPr>
              <w:t xml:space="preserve"> oseb/dni v programih rehabilitacije </w:t>
            </w:r>
            <w:r w:rsidRPr="00804F4B">
              <w:rPr>
                <w:rFonts w:asciiTheme="minorHAnsi" w:hAnsiTheme="minorHAnsi" w:cs="Arial"/>
                <w:color w:val="404040" w:themeColor="text1" w:themeTint="BF"/>
                <w:sz w:val="16"/>
                <w:szCs w:val="16"/>
              </w:rPr>
              <w:t>(moški/ženske)</w:t>
            </w:r>
          </w:p>
        </w:tc>
        <w:tc>
          <w:tcPr>
            <w:tcW w:w="1515" w:type="dxa"/>
          </w:tcPr>
          <w:p w14:paraId="57EC8DEA" w14:textId="77777777" w:rsidR="00EF22F9" w:rsidRPr="002F0232" w:rsidRDefault="00EF22F9" w:rsidP="00EF22F9">
            <w:pPr>
              <w:rPr>
                <w:rFonts w:asciiTheme="minorHAnsi" w:hAnsiTheme="minorHAnsi"/>
                <w:color w:val="404040" w:themeColor="text1" w:themeTint="BF"/>
                <w:sz w:val="16"/>
                <w:szCs w:val="16"/>
              </w:rPr>
            </w:pPr>
          </w:p>
        </w:tc>
        <w:tc>
          <w:tcPr>
            <w:tcW w:w="1559" w:type="dxa"/>
          </w:tcPr>
          <w:p w14:paraId="290D390E" w14:textId="77777777" w:rsidR="00EF22F9" w:rsidRPr="002F0232" w:rsidRDefault="00EF22F9" w:rsidP="00EF22F9">
            <w:pPr>
              <w:rPr>
                <w:rFonts w:asciiTheme="minorHAnsi" w:hAnsiTheme="minorHAnsi"/>
                <w:color w:val="404040" w:themeColor="text1" w:themeTint="BF"/>
                <w:sz w:val="16"/>
                <w:szCs w:val="16"/>
              </w:rPr>
            </w:pPr>
          </w:p>
        </w:tc>
        <w:tc>
          <w:tcPr>
            <w:tcW w:w="2516" w:type="dxa"/>
          </w:tcPr>
          <w:p w14:paraId="7B5288E7" w14:textId="77777777" w:rsidR="00EF22F9"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MZZ iz podatkov resorjev</w:t>
            </w:r>
          </w:p>
        </w:tc>
      </w:tr>
      <w:tr w:rsidR="00EF22F9" w:rsidRPr="002F0232" w14:paraId="6DE849F0" w14:textId="77777777" w:rsidTr="00EF22F9">
        <w:tc>
          <w:tcPr>
            <w:tcW w:w="3555" w:type="dxa"/>
          </w:tcPr>
          <w:p w14:paraId="44A82039" w14:textId="77777777" w:rsidR="00EF22F9" w:rsidRPr="00804F4B" w:rsidRDefault="00EF22F9" w:rsidP="00EF22F9">
            <w:pPr>
              <w:jc w:val="both"/>
              <w:rPr>
                <w:rFonts w:asciiTheme="minorHAnsi" w:hAnsiTheme="minorHAnsi" w:cs="Arial"/>
                <w:color w:val="404040" w:themeColor="text1" w:themeTint="BF"/>
                <w:sz w:val="16"/>
                <w:szCs w:val="16"/>
              </w:rPr>
            </w:pPr>
            <w:r w:rsidRPr="00804F4B">
              <w:rPr>
                <w:rFonts w:asciiTheme="minorHAnsi" w:hAnsiTheme="minorHAnsi" w:cs="Arial"/>
                <w:color w:val="404040" w:themeColor="text1" w:themeTint="BF"/>
                <w:sz w:val="16"/>
                <w:szCs w:val="16"/>
              </w:rPr>
              <w:t xml:space="preserve">Število </w:t>
            </w:r>
            <w:r>
              <w:rPr>
                <w:rFonts w:asciiTheme="minorHAnsi" w:hAnsiTheme="minorHAnsi" w:cs="Arial"/>
                <w:color w:val="404040" w:themeColor="text1" w:themeTint="BF"/>
                <w:sz w:val="16"/>
                <w:szCs w:val="16"/>
              </w:rPr>
              <w:t xml:space="preserve">aktivnih </w:t>
            </w:r>
            <w:r w:rsidRPr="00804F4B">
              <w:rPr>
                <w:rFonts w:asciiTheme="minorHAnsi" w:hAnsiTheme="minorHAnsi" w:cs="Arial"/>
                <w:color w:val="404040" w:themeColor="text1" w:themeTint="BF"/>
                <w:sz w:val="16"/>
                <w:szCs w:val="16"/>
              </w:rPr>
              <w:t xml:space="preserve">projektov za izboljšanje človeških in institucionalnih zmogljivosti za pripravljenost na nevarnosti in naravne nesreče, ki so posledica podnebnih sprememb; prilagajanje nanje; blažitev podnebnih sprememb; omejevanje </w:t>
            </w:r>
            <w:r>
              <w:rPr>
                <w:rFonts w:asciiTheme="minorHAnsi" w:hAnsiTheme="minorHAnsi" w:cs="Arial"/>
                <w:color w:val="404040" w:themeColor="text1" w:themeTint="BF"/>
                <w:sz w:val="16"/>
                <w:szCs w:val="16"/>
              </w:rPr>
              <w:t>posledic in zgodnje opozarjanje</w:t>
            </w:r>
          </w:p>
        </w:tc>
        <w:tc>
          <w:tcPr>
            <w:tcW w:w="1515" w:type="dxa"/>
          </w:tcPr>
          <w:p w14:paraId="00E8F74A" w14:textId="77777777" w:rsidR="00EF22F9" w:rsidRPr="002F0232" w:rsidRDefault="00EF22F9" w:rsidP="00EF22F9">
            <w:pPr>
              <w:rPr>
                <w:rFonts w:asciiTheme="minorHAnsi" w:hAnsiTheme="minorHAnsi"/>
                <w:color w:val="404040" w:themeColor="text1" w:themeTint="BF"/>
                <w:sz w:val="16"/>
                <w:szCs w:val="16"/>
              </w:rPr>
            </w:pPr>
          </w:p>
        </w:tc>
        <w:tc>
          <w:tcPr>
            <w:tcW w:w="1559" w:type="dxa"/>
          </w:tcPr>
          <w:p w14:paraId="0463776D" w14:textId="77777777" w:rsidR="00EF22F9" w:rsidRPr="002F0232" w:rsidRDefault="00EF22F9" w:rsidP="00EF22F9">
            <w:pPr>
              <w:rPr>
                <w:rFonts w:asciiTheme="minorHAnsi" w:hAnsiTheme="minorHAnsi"/>
                <w:color w:val="404040" w:themeColor="text1" w:themeTint="BF"/>
                <w:sz w:val="16"/>
                <w:szCs w:val="16"/>
              </w:rPr>
            </w:pPr>
          </w:p>
        </w:tc>
        <w:tc>
          <w:tcPr>
            <w:tcW w:w="2516" w:type="dxa"/>
          </w:tcPr>
          <w:p w14:paraId="76E94425" w14:textId="77777777" w:rsidR="00EF22F9"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MZZ iz podatkov resorjev</w:t>
            </w:r>
          </w:p>
        </w:tc>
      </w:tr>
      <w:tr w:rsidR="00EF22F9" w:rsidRPr="002F0232" w14:paraId="5DA80E8D" w14:textId="77777777" w:rsidTr="00EF22F9">
        <w:tc>
          <w:tcPr>
            <w:tcW w:w="3555" w:type="dxa"/>
          </w:tcPr>
          <w:p w14:paraId="03697EF1" w14:textId="77777777" w:rsidR="00EF22F9" w:rsidRPr="00804F4B" w:rsidRDefault="00EF22F9" w:rsidP="00EF22F9">
            <w:pPr>
              <w:jc w:val="both"/>
              <w:rPr>
                <w:rFonts w:asciiTheme="minorHAnsi" w:hAnsiTheme="minorHAnsi" w:cs="Arial"/>
                <w:color w:val="404040" w:themeColor="text1" w:themeTint="BF"/>
                <w:sz w:val="16"/>
                <w:szCs w:val="16"/>
              </w:rPr>
            </w:pPr>
            <w:r>
              <w:rPr>
                <w:rFonts w:asciiTheme="minorHAnsi" w:hAnsiTheme="minorHAnsi" w:cs="Arial"/>
                <w:color w:val="404040" w:themeColor="text1" w:themeTint="BF"/>
                <w:sz w:val="16"/>
                <w:szCs w:val="16"/>
              </w:rPr>
              <w:t>Zmanjšanje emisij CO2</w:t>
            </w:r>
          </w:p>
        </w:tc>
        <w:tc>
          <w:tcPr>
            <w:tcW w:w="1515" w:type="dxa"/>
          </w:tcPr>
          <w:p w14:paraId="013795AF" w14:textId="77777777" w:rsidR="00EF22F9" w:rsidRPr="002F0232" w:rsidRDefault="00EF22F9" w:rsidP="00EF22F9">
            <w:pPr>
              <w:rPr>
                <w:rFonts w:asciiTheme="minorHAnsi" w:hAnsiTheme="minorHAnsi"/>
                <w:color w:val="404040" w:themeColor="text1" w:themeTint="BF"/>
                <w:sz w:val="16"/>
                <w:szCs w:val="16"/>
              </w:rPr>
            </w:pPr>
          </w:p>
        </w:tc>
        <w:tc>
          <w:tcPr>
            <w:tcW w:w="1559" w:type="dxa"/>
          </w:tcPr>
          <w:p w14:paraId="4C75FB8B" w14:textId="77777777" w:rsidR="00EF22F9" w:rsidRPr="002F0232" w:rsidRDefault="00EF22F9" w:rsidP="00EF22F9">
            <w:pPr>
              <w:rPr>
                <w:rFonts w:asciiTheme="minorHAnsi" w:hAnsiTheme="minorHAnsi"/>
                <w:color w:val="404040" w:themeColor="text1" w:themeTint="BF"/>
                <w:sz w:val="16"/>
                <w:szCs w:val="16"/>
              </w:rPr>
            </w:pPr>
          </w:p>
        </w:tc>
        <w:tc>
          <w:tcPr>
            <w:tcW w:w="2516" w:type="dxa"/>
          </w:tcPr>
          <w:p w14:paraId="653FDA56" w14:textId="77777777" w:rsidR="00EF22F9"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MZZ iz podatkov resorjev</w:t>
            </w:r>
          </w:p>
        </w:tc>
      </w:tr>
      <w:tr w:rsidR="00EF22F9" w:rsidRPr="002F0232" w14:paraId="0F627F72" w14:textId="77777777" w:rsidTr="00EF22F9">
        <w:tc>
          <w:tcPr>
            <w:tcW w:w="9145" w:type="dxa"/>
            <w:gridSpan w:val="4"/>
            <w:shd w:val="clear" w:color="auto" w:fill="95B3D7" w:themeFill="accent1" w:themeFillTint="99"/>
          </w:tcPr>
          <w:p w14:paraId="134313FD" w14:textId="77777777" w:rsidR="00EF22F9" w:rsidRPr="002F0232" w:rsidRDefault="00EF22F9" w:rsidP="00EF22F9">
            <w:pPr>
              <w:rPr>
                <w:rFonts w:asciiTheme="minorHAnsi" w:hAnsiTheme="minorHAnsi"/>
                <w:color w:val="404040" w:themeColor="text1" w:themeTint="BF"/>
                <w:sz w:val="16"/>
                <w:szCs w:val="16"/>
              </w:rPr>
            </w:pPr>
            <w:r w:rsidRPr="002F0232">
              <w:rPr>
                <w:rFonts w:asciiTheme="minorHAnsi" w:hAnsiTheme="minorHAnsi"/>
                <w:color w:val="404040" w:themeColor="text1" w:themeTint="BF"/>
                <w:sz w:val="16"/>
                <w:szCs w:val="16"/>
              </w:rPr>
              <w:t>Partnerstva</w:t>
            </w:r>
          </w:p>
        </w:tc>
      </w:tr>
      <w:tr w:rsidR="00EF22F9" w:rsidRPr="002F0232" w14:paraId="04A4C682" w14:textId="77777777" w:rsidTr="00EF22F9">
        <w:tc>
          <w:tcPr>
            <w:tcW w:w="3555" w:type="dxa"/>
          </w:tcPr>
          <w:p w14:paraId="50BFE42C" w14:textId="77777777" w:rsidR="00EF22F9" w:rsidRPr="00804F4B" w:rsidRDefault="00EF22F9" w:rsidP="00EF22F9">
            <w:pPr>
              <w:jc w:val="both"/>
              <w:rPr>
                <w:rFonts w:asciiTheme="minorHAnsi" w:hAnsiTheme="minorHAnsi" w:cs="Arial"/>
                <w:color w:val="404040" w:themeColor="text1" w:themeTint="BF"/>
                <w:sz w:val="16"/>
                <w:szCs w:val="16"/>
              </w:rPr>
            </w:pPr>
            <w:r w:rsidRPr="00804F4B">
              <w:rPr>
                <w:rFonts w:asciiTheme="minorHAnsi" w:hAnsiTheme="minorHAnsi" w:cs="Arial"/>
                <w:color w:val="404040" w:themeColor="text1" w:themeTint="BF"/>
                <w:sz w:val="16"/>
                <w:szCs w:val="16"/>
              </w:rPr>
              <w:t xml:space="preserve">Število nevladnih organizacij, vključenih v mednarodno razvojno sodelovanje in humanitarno pomoč Slovenije (štejejo se </w:t>
            </w:r>
            <w:r>
              <w:rPr>
                <w:rFonts w:asciiTheme="minorHAnsi" w:hAnsiTheme="minorHAnsi" w:cs="Arial"/>
                <w:color w:val="404040" w:themeColor="text1" w:themeTint="BF"/>
                <w:sz w:val="16"/>
                <w:szCs w:val="16"/>
              </w:rPr>
              <w:t xml:space="preserve">nevladne organizacije s </w:t>
            </w:r>
            <w:r w:rsidRPr="00804F4B">
              <w:rPr>
                <w:rFonts w:asciiTheme="minorHAnsi" w:hAnsiTheme="minorHAnsi" w:cs="Arial"/>
                <w:color w:val="404040" w:themeColor="text1" w:themeTint="BF"/>
                <w:sz w:val="16"/>
                <w:szCs w:val="16"/>
              </w:rPr>
              <w:t>p</w:t>
            </w:r>
            <w:r>
              <w:rPr>
                <w:rFonts w:asciiTheme="minorHAnsi" w:hAnsiTheme="minorHAnsi" w:cs="Arial"/>
                <w:color w:val="404040" w:themeColor="text1" w:themeTint="BF"/>
                <w:sz w:val="16"/>
                <w:szCs w:val="16"/>
              </w:rPr>
              <w:t>rojekti v vrednosti vsaj 15.000 EUR letno)</w:t>
            </w:r>
          </w:p>
        </w:tc>
        <w:tc>
          <w:tcPr>
            <w:tcW w:w="1515" w:type="dxa"/>
          </w:tcPr>
          <w:p w14:paraId="6CA148D1" w14:textId="77777777" w:rsidR="00EF22F9"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9 (2017)</w:t>
            </w:r>
          </w:p>
        </w:tc>
        <w:tc>
          <w:tcPr>
            <w:tcW w:w="1559" w:type="dxa"/>
          </w:tcPr>
          <w:p w14:paraId="02737C28" w14:textId="77777777" w:rsidR="00EF22F9"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 xml:space="preserve">vsaj 12 (2022), </w:t>
            </w:r>
          </w:p>
          <w:p w14:paraId="236EB252" w14:textId="77777777" w:rsidR="00EF22F9"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vsaj 14 (2030)</w:t>
            </w:r>
          </w:p>
        </w:tc>
        <w:tc>
          <w:tcPr>
            <w:tcW w:w="2516" w:type="dxa"/>
          </w:tcPr>
          <w:p w14:paraId="68BBB893" w14:textId="77777777" w:rsidR="00EF22F9"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MZZ iz podatkov resorjev</w:t>
            </w:r>
          </w:p>
        </w:tc>
      </w:tr>
      <w:tr w:rsidR="00EF22F9" w:rsidRPr="002F0232" w14:paraId="56BD3DD8" w14:textId="77777777" w:rsidTr="00EF22F9">
        <w:tc>
          <w:tcPr>
            <w:tcW w:w="3555" w:type="dxa"/>
          </w:tcPr>
          <w:p w14:paraId="40601A4E" w14:textId="77777777" w:rsidR="00EF22F9" w:rsidRPr="00804F4B" w:rsidRDefault="00EF22F9" w:rsidP="00EF22F9">
            <w:pPr>
              <w:jc w:val="both"/>
              <w:rPr>
                <w:rFonts w:asciiTheme="minorHAnsi" w:hAnsiTheme="minorHAnsi" w:cs="Arial"/>
                <w:color w:val="404040" w:themeColor="text1" w:themeTint="BF"/>
                <w:sz w:val="16"/>
                <w:szCs w:val="16"/>
              </w:rPr>
            </w:pPr>
            <w:r w:rsidRPr="002F0232">
              <w:rPr>
                <w:rFonts w:asciiTheme="minorHAnsi" w:eastAsia="Times New Roman" w:hAnsiTheme="minorHAnsi" w:cs="Calibri"/>
                <w:color w:val="404040" w:themeColor="text1" w:themeTint="BF"/>
                <w:sz w:val="16"/>
                <w:szCs w:val="16"/>
              </w:rPr>
              <w:t>Posvet z nevladnimi organizacijami na visok</w:t>
            </w:r>
            <w:r>
              <w:rPr>
                <w:rFonts w:asciiTheme="minorHAnsi" w:eastAsia="Times New Roman" w:hAnsiTheme="minorHAnsi" w:cs="Calibri"/>
                <w:color w:val="404040" w:themeColor="text1" w:themeTint="BF"/>
                <w:sz w:val="16"/>
                <w:szCs w:val="16"/>
              </w:rPr>
              <w:t xml:space="preserve">i ravni </w:t>
            </w:r>
            <w:r w:rsidRPr="002F0232">
              <w:rPr>
                <w:rFonts w:asciiTheme="minorHAnsi" w:eastAsia="Times New Roman" w:hAnsiTheme="minorHAnsi" w:cs="Calibri"/>
                <w:color w:val="404040" w:themeColor="text1" w:themeTint="BF"/>
                <w:sz w:val="16"/>
                <w:szCs w:val="16"/>
              </w:rPr>
              <w:t>letno</w:t>
            </w:r>
          </w:p>
        </w:tc>
        <w:tc>
          <w:tcPr>
            <w:tcW w:w="1515" w:type="dxa"/>
          </w:tcPr>
          <w:p w14:paraId="41DDFB33" w14:textId="77777777" w:rsidR="00EF22F9" w:rsidRDefault="00EF22F9" w:rsidP="00EF22F9">
            <w:pPr>
              <w:rPr>
                <w:rFonts w:asciiTheme="minorHAnsi" w:hAnsiTheme="minorHAnsi"/>
                <w:color w:val="404040" w:themeColor="text1" w:themeTint="BF"/>
                <w:sz w:val="16"/>
                <w:szCs w:val="16"/>
              </w:rPr>
            </w:pPr>
            <w:r w:rsidRPr="002F0232">
              <w:rPr>
                <w:rFonts w:asciiTheme="minorHAnsi" w:eastAsia="Times New Roman" w:hAnsiTheme="minorHAnsi" w:cs="Calibri"/>
                <w:color w:val="404040" w:themeColor="text1" w:themeTint="BF"/>
                <w:sz w:val="16"/>
                <w:szCs w:val="16"/>
              </w:rPr>
              <w:t>1</w:t>
            </w:r>
            <w:r>
              <w:rPr>
                <w:rFonts w:asciiTheme="minorHAnsi" w:eastAsia="Times New Roman" w:hAnsiTheme="minorHAnsi" w:cs="Calibri"/>
                <w:color w:val="404040" w:themeColor="text1" w:themeTint="BF"/>
                <w:sz w:val="16"/>
                <w:szCs w:val="16"/>
              </w:rPr>
              <w:t xml:space="preserve"> (2017)</w:t>
            </w:r>
          </w:p>
        </w:tc>
        <w:tc>
          <w:tcPr>
            <w:tcW w:w="1559" w:type="dxa"/>
          </w:tcPr>
          <w:p w14:paraId="7BFABDB3" w14:textId="77777777" w:rsidR="00EF22F9" w:rsidRDefault="00EF22F9" w:rsidP="00EF22F9">
            <w:pPr>
              <w:rPr>
                <w:rFonts w:asciiTheme="minorHAnsi" w:hAnsiTheme="minorHAnsi"/>
                <w:color w:val="404040" w:themeColor="text1" w:themeTint="BF"/>
                <w:sz w:val="16"/>
                <w:szCs w:val="16"/>
              </w:rPr>
            </w:pPr>
            <w:r>
              <w:rPr>
                <w:rFonts w:asciiTheme="minorHAnsi" w:eastAsia="Times New Roman" w:hAnsiTheme="minorHAnsi" w:cs="Calibri"/>
                <w:color w:val="404040" w:themeColor="text1" w:themeTint="BF"/>
                <w:sz w:val="16"/>
                <w:szCs w:val="16"/>
              </w:rPr>
              <w:t xml:space="preserve">vsaj </w:t>
            </w:r>
            <w:r w:rsidRPr="002F0232">
              <w:rPr>
                <w:rFonts w:asciiTheme="minorHAnsi" w:eastAsia="Times New Roman" w:hAnsiTheme="minorHAnsi" w:cs="Calibri"/>
                <w:color w:val="404040" w:themeColor="text1" w:themeTint="BF"/>
                <w:sz w:val="16"/>
                <w:szCs w:val="16"/>
              </w:rPr>
              <w:t>1</w:t>
            </w:r>
            <w:r>
              <w:rPr>
                <w:rFonts w:asciiTheme="minorHAnsi" w:eastAsia="Times New Roman" w:hAnsiTheme="minorHAnsi" w:cs="Calibri"/>
                <w:color w:val="404040" w:themeColor="text1" w:themeTint="BF"/>
                <w:sz w:val="16"/>
                <w:szCs w:val="16"/>
              </w:rPr>
              <w:t xml:space="preserve"> (2019 in naprej)</w:t>
            </w:r>
          </w:p>
        </w:tc>
        <w:tc>
          <w:tcPr>
            <w:tcW w:w="2516" w:type="dxa"/>
          </w:tcPr>
          <w:p w14:paraId="5D4C64A0" w14:textId="77777777" w:rsidR="00EF22F9"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MZZ</w:t>
            </w:r>
          </w:p>
        </w:tc>
      </w:tr>
      <w:tr w:rsidR="00EF22F9" w:rsidRPr="002F0232" w14:paraId="0959A95B" w14:textId="77777777" w:rsidTr="00EF22F9">
        <w:tc>
          <w:tcPr>
            <w:tcW w:w="3555" w:type="dxa"/>
          </w:tcPr>
          <w:p w14:paraId="34FA5AA4" w14:textId="77777777" w:rsidR="00EF22F9" w:rsidRPr="00804F4B" w:rsidRDefault="00EF22F9" w:rsidP="00EF22F9">
            <w:pPr>
              <w:jc w:val="both"/>
              <w:rPr>
                <w:rFonts w:asciiTheme="minorHAnsi" w:hAnsiTheme="minorHAnsi" w:cs="Arial"/>
                <w:color w:val="404040" w:themeColor="text1" w:themeTint="BF"/>
                <w:sz w:val="16"/>
                <w:szCs w:val="16"/>
              </w:rPr>
            </w:pPr>
            <w:r w:rsidRPr="002F0232">
              <w:rPr>
                <w:rFonts w:asciiTheme="minorHAnsi" w:eastAsia="Times New Roman" w:hAnsiTheme="minorHAnsi" w:cs="Calibri"/>
                <w:color w:val="404040" w:themeColor="text1" w:themeTint="BF"/>
                <w:sz w:val="16"/>
                <w:szCs w:val="16"/>
              </w:rPr>
              <w:t>Partnerstvo za razvoj</w:t>
            </w:r>
            <w:r>
              <w:rPr>
                <w:rFonts w:asciiTheme="minorHAnsi" w:eastAsia="Times New Roman" w:hAnsiTheme="minorHAnsi" w:cs="Calibri"/>
                <w:color w:val="404040" w:themeColor="text1" w:themeTint="BF"/>
                <w:sz w:val="16"/>
                <w:szCs w:val="16"/>
              </w:rPr>
              <w:t>no sodelovanje</w:t>
            </w:r>
            <w:r w:rsidRPr="002F0232">
              <w:rPr>
                <w:rFonts w:asciiTheme="minorHAnsi" w:eastAsia="Times New Roman" w:hAnsiTheme="minorHAnsi" w:cs="Calibri"/>
                <w:color w:val="404040" w:themeColor="text1" w:themeTint="BF"/>
                <w:sz w:val="16"/>
                <w:szCs w:val="16"/>
              </w:rPr>
              <w:t xml:space="preserve"> – letno srečanje najširšega kroga izvajalcev in potencialnih izvajalcev</w:t>
            </w:r>
          </w:p>
        </w:tc>
        <w:tc>
          <w:tcPr>
            <w:tcW w:w="1515" w:type="dxa"/>
          </w:tcPr>
          <w:p w14:paraId="037410E3" w14:textId="77777777" w:rsidR="00EF22F9" w:rsidRDefault="00EF22F9" w:rsidP="00EF22F9">
            <w:pPr>
              <w:rPr>
                <w:rFonts w:asciiTheme="minorHAnsi" w:hAnsiTheme="minorHAnsi"/>
                <w:color w:val="404040" w:themeColor="text1" w:themeTint="BF"/>
                <w:sz w:val="16"/>
                <w:szCs w:val="16"/>
              </w:rPr>
            </w:pPr>
            <w:r w:rsidRPr="002F0232">
              <w:rPr>
                <w:rFonts w:asciiTheme="minorHAnsi" w:eastAsia="Times New Roman" w:hAnsiTheme="minorHAnsi" w:cs="Calibri"/>
                <w:color w:val="404040" w:themeColor="text1" w:themeTint="BF"/>
                <w:sz w:val="16"/>
                <w:szCs w:val="16"/>
              </w:rPr>
              <w:t>0</w:t>
            </w:r>
            <w:r>
              <w:rPr>
                <w:rFonts w:asciiTheme="minorHAnsi" w:eastAsia="Times New Roman" w:hAnsiTheme="minorHAnsi" w:cs="Calibri"/>
                <w:color w:val="404040" w:themeColor="text1" w:themeTint="BF"/>
                <w:sz w:val="16"/>
                <w:szCs w:val="16"/>
              </w:rPr>
              <w:t xml:space="preserve"> (2017)</w:t>
            </w:r>
          </w:p>
        </w:tc>
        <w:tc>
          <w:tcPr>
            <w:tcW w:w="1559" w:type="dxa"/>
          </w:tcPr>
          <w:p w14:paraId="16B876A3" w14:textId="77777777" w:rsidR="00EF22F9" w:rsidRDefault="00EF22F9" w:rsidP="00EF22F9">
            <w:pPr>
              <w:rPr>
                <w:rFonts w:asciiTheme="minorHAnsi" w:hAnsiTheme="minorHAnsi"/>
                <w:color w:val="404040" w:themeColor="text1" w:themeTint="BF"/>
                <w:sz w:val="16"/>
                <w:szCs w:val="16"/>
              </w:rPr>
            </w:pPr>
            <w:r>
              <w:rPr>
                <w:rFonts w:asciiTheme="minorHAnsi" w:eastAsia="Times New Roman" w:hAnsiTheme="minorHAnsi" w:cs="Calibri"/>
                <w:color w:val="404040" w:themeColor="text1" w:themeTint="BF"/>
                <w:sz w:val="16"/>
                <w:szCs w:val="16"/>
              </w:rPr>
              <w:t>vsaj 1 (2019 in naprej)</w:t>
            </w:r>
          </w:p>
        </w:tc>
        <w:tc>
          <w:tcPr>
            <w:tcW w:w="2516" w:type="dxa"/>
          </w:tcPr>
          <w:p w14:paraId="3DABF819" w14:textId="77777777" w:rsidR="00EF22F9"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MZZ</w:t>
            </w:r>
          </w:p>
        </w:tc>
      </w:tr>
      <w:tr w:rsidR="00EF22F9" w:rsidRPr="002F0232" w14:paraId="7F2AEB36" w14:textId="77777777" w:rsidTr="00EF22F9">
        <w:tc>
          <w:tcPr>
            <w:tcW w:w="9145" w:type="dxa"/>
            <w:gridSpan w:val="4"/>
            <w:shd w:val="clear" w:color="auto" w:fill="95B3D7" w:themeFill="accent1" w:themeFillTint="99"/>
          </w:tcPr>
          <w:p w14:paraId="4FC2CC78" w14:textId="77777777" w:rsidR="00EF22F9" w:rsidRPr="002F0232" w:rsidRDefault="00EF22F9" w:rsidP="00EF22F9">
            <w:pPr>
              <w:rPr>
                <w:rFonts w:asciiTheme="minorHAnsi" w:hAnsiTheme="minorHAnsi"/>
                <w:color w:val="404040" w:themeColor="text1" w:themeTint="BF"/>
                <w:sz w:val="16"/>
                <w:szCs w:val="16"/>
              </w:rPr>
            </w:pPr>
            <w:r w:rsidRPr="002F0232">
              <w:rPr>
                <w:rFonts w:asciiTheme="minorHAnsi" w:hAnsiTheme="minorHAnsi"/>
                <w:color w:val="404040" w:themeColor="text1" w:themeTint="BF"/>
                <w:sz w:val="16"/>
                <w:szCs w:val="16"/>
              </w:rPr>
              <w:t>Ozaveščanje in transparentnost</w:t>
            </w:r>
          </w:p>
        </w:tc>
      </w:tr>
      <w:tr w:rsidR="00EF22F9" w:rsidRPr="002F0232" w14:paraId="59500A49" w14:textId="77777777" w:rsidTr="00EF22F9">
        <w:tc>
          <w:tcPr>
            <w:tcW w:w="3555" w:type="dxa"/>
          </w:tcPr>
          <w:p w14:paraId="2C8E6BBB" w14:textId="77777777" w:rsidR="00EF22F9" w:rsidRPr="00804F4B" w:rsidRDefault="00EF22F9" w:rsidP="00EF22F9">
            <w:pPr>
              <w:jc w:val="both"/>
              <w:rPr>
                <w:rFonts w:asciiTheme="minorHAnsi" w:hAnsiTheme="minorHAnsi" w:cs="Arial"/>
                <w:color w:val="404040" w:themeColor="text1" w:themeTint="BF"/>
                <w:sz w:val="16"/>
                <w:szCs w:val="16"/>
              </w:rPr>
            </w:pPr>
            <w:r w:rsidRPr="00804F4B">
              <w:rPr>
                <w:rFonts w:asciiTheme="minorHAnsi" w:hAnsiTheme="minorHAnsi" w:cs="Arial"/>
                <w:color w:val="404040" w:themeColor="text1" w:themeTint="BF"/>
                <w:sz w:val="16"/>
                <w:szCs w:val="16"/>
              </w:rPr>
              <w:t>Delež razpoložljive uradne dvostranske razvojne pomoči za ozaveščanje javnosti, g</w:t>
            </w:r>
            <w:r>
              <w:rPr>
                <w:rFonts w:asciiTheme="minorHAnsi" w:hAnsiTheme="minorHAnsi" w:cs="Arial"/>
                <w:color w:val="404040" w:themeColor="text1" w:themeTint="BF"/>
                <w:sz w:val="16"/>
                <w:szCs w:val="16"/>
              </w:rPr>
              <w:t>lobalno učenje in zagovorništvo</w:t>
            </w:r>
            <w:r w:rsidRPr="00804F4B">
              <w:rPr>
                <w:rFonts w:asciiTheme="minorHAnsi" w:hAnsiTheme="minorHAnsi" w:cs="Arial"/>
                <w:color w:val="404040" w:themeColor="text1" w:themeTint="BF"/>
                <w:sz w:val="16"/>
                <w:szCs w:val="16"/>
              </w:rPr>
              <w:t xml:space="preserve"> </w:t>
            </w:r>
          </w:p>
        </w:tc>
        <w:tc>
          <w:tcPr>
            <w:tcW w:w="1515" w:type="dxa"/>
          </w:tcPr>
          <w:p w14:paraId="6EC7BB2C" w14:textId="77777777" w:rsidR="00EF22F9"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0,7 % (2017)</w:t>
            </w:r>
          </w:p>
        </w:tc>
        <w:tc>
          <w:tcPr>
            <w:tcW w:w="1559" w:type="dxa"/>
          </w:tcPr>
          <w:p w14:paraId="7F6489CE" w14:textId="77777777" w:rsidR="00EF22F9" w:rsidRDefault="00EF22F9" w:rsidP="00EF22F9">
            <w:pPr>
              <w:rPr>
                <w:rFonts w:asciiTheme="minorHAnsi" w:hAnsiTheme="minorHAnsi" w:cs="Arial"/>
                <w:color w:val="404040" w:themeColor="text1" w:themeTint="BF"/>
                <w:sz w:val="16"/>
                <w:szCs w:val="16"/>
              </w:rPr>
            </w:pPr>
            <w:r>
              <w:rPr>
                <w:rFonts w:asciiTheme="minorHAnsi" w:hAnsiTheme="minorHAnsi" w:cs="Arial"/>
                <w:color w:val="404040" w:themeColor="text1" w:themeTint="BF"/>
                <w:sz w:val="16"/>
                <w:szCs w:val="16"/>
              </w:rPr>
              <w:t>1,5 % (2022)</w:t>
            </w:r>
          </w:p>
          <w:p w14:paraId="4F07A9BB" w14:textId="77777777" w:rsidR="00EF22F9" w:rsidRDefault="00EF22F9" w:rsidP="00EF22F9">
            <w:pPr>
              <w:rPr>
                <w:rFonts w:asciiTheme="minorHAnsi" w:hAnsiTheme="minorHAnsi" w:cs="Arial"/>
                <w:color w:val="404040" w:themeColor="text1" w:themeTint="BF"/>
                <w:sz w:val="16"/>
                <w:szCs w:val="16"/>
              </w:rPr>
            </w:pPr>
            <w:r>
              <w:rPr>
                <w:rFonts w:asciiTheme="minorHAnsi" w:hAnsiTheme="minorHAnsi" w:cs="Arial"/>
                <w:color w:val="404040" w:themeColor="text1" w:themeTint="BF"/>
                <w:sz w:val="16"/>
                <w:szCs w:val="16"/>
              </w:rPr>
              <w:t>2 % (2030)</w:t>
            </w:r>
          </w:p>
        </w:tc>
        <w:tc>
          <w:tcPr>
            <w:tcW w:w="2516" w:type="dxa"/>
          </w:tcPr>
          <w:p w14:paraId="74075B8C" w14:textId="77777777" w:rsidR="00EF22F9" w:rsidRDefault="00EF22F9" w:rsidP="00EF22F9">
            <w:pPr>
              <w:rPr>
                <w:rFonts w:asciiTheme="minorHAnsi" w:eastAsia="Times New Roman" w:hAnsiTheme="minorHAnsi" w:cs="Calibri"/>
                <w:color w:val="404040" w:themeColor="text1" w:themeTint="BF"/>
                <w:sz w:val="16"/>
                <w:szCs w:val="16"/>
              </w:rPr>
            </w:pPr>
            <w:r>
              <w:rPr>
                <w:rFonts w:asciiTheme="minorHAnsi" w:eastAsia="Times New Roman" w:hAnsiTheme="minorHAnsi" w:cs="Calibri"/>
                <w:color w:val="404040" w:themeColor="text1" w:themeTint="BF"/>
                <w:sz w:val="16"/>
                <w:szCs w:val="16"/>
              </w:rPr>
              <w:t>MZZ</w:t>
            </w:r>
          </w:p>
        </w:tc>
      </w:tr>
      <w:tr w:rsidR="00EF22F9" w:rsidRPr="002F0232" w14:paraId="6FC46A7D" w14:textId="77777777" w:rsidTr="00EF22F9">
        <w:tc>
          <w:tcPr>
            <w:tcW w:w="3555" w:type="dxa"/>
          </w:tcPr>
          <w:p w14:paraId="6EA7793E" w14:textId="77777777" w:rsidR="00EF22F9" w:rsidRPr="00804F4B" w:rsidRDefault="00EF22F9" w:rsidP="00EF22F9">
            <w:pPr>
              <w:rPr>
                <w:rFonts w:asciiTheme="minorHAnsi" w:hAnsiTheme="minorHAnsi" w:cs="Arial"/>
                <w:color w:val="404040" w:themeColor="text1" w:themeTint="BF"/>
                <w:sz w:val="16"/>
                <w:szCs w:val="16"/>
              </w:rPr>
            </w:pPr>
            <w:r>
              <w:rPr>
                <w:rFonts w:asciiTheme="minorHAnsi" w:eastAsia="Times New Roman" w:hAnsiTheme="minorHAnsi" w:cs="Calibri"/>
                <w:color w:val="404040" w:themeColor="text1" w:themeTint="BF"/>
                <w:sz w:val="16"/>
                <w:szCs w:val="16"/>
              </w:rPr>
              <w:t xml:space="preserve">Seznanjenost </w:t>
            </w:r>
            <w:r w:rsidRPr="002F0232">
              <w:rPr>
                <w:rFonts w:asciiTheme="minorHAnsi" w:eastAsia="Times New Roman" w:hAnsiTheme="minorHAnsi" w:cs="Calibri"/>
                <w:color w:val="404040" w:themeColor="text1" w:themeTint="BF"/>
                <w:sz w:val="16"/>
                <w:szCs w:val="16"/>
              </w:rPr>
              <w:t xml:space="preserve">prebivalcev Slovenije </w:t>
            </w:r>
            <w:r>
              <w:rPr>
                <w:rFonts w:asciiTheme="minorHAnsi" w:eastAsia="Times New Roman" w:hAnsiTheme="minorHAnsi" w:cs="Calibri"/>
                <w:color w:val="404040" w:themeColor="text1" w:themeTint="BF"/>
                <w:sz w:val="16"/>
                <w:szCs w:val="16"/>
              </w:rPr>
              <w:t xml:space="preserve">z </w:t>
            </w:r>
            <w:r w:rsidRPr="002F0232">
              <w:rPr>
                <w:rFonts w:asciiTheme="minorHAnsi" w:eastAsia="Times New Roman" w:hAnsiTheme="minorHAnsi" w:cs="Calibri"/>
                <w:color w:val="404040" w:themeColor="text1" w:themeTint="BF"/>
                <w:sz w:val="16"/>
                <w:szCs w:val="16"/>
              </w:rPr>
              <w:t>mednarodn</w:t>
            </w:r>
            <w:r>
              <w:rPr>
                <w:rFonts w:asciiTheme="minorHAnsi" w:eastAsia="Times New Roman" w:hAnsiTheme="minorHAnsi" w:cs="Calibri"/>
                <w:color w:val="404040" w:themeColor="text1" w:themeTint="BF"/>
                <w:sz w:val="16"/>
                <w:szCs w:val="16"/>
              </w:rPr>
              <w:t>im razvojnim sodelovanjem in humanitarno pomočjo ter njihova podpora</w:t>
            </w:r>
          </w:p>
        </w:tc>
        <w:tc>
          <w:tcPr>
            <w:tcW w:w="1515" w:type="dxa"/>
          </w:tcPr>
          <w:p w14:paraId="29E340DA" w14:textId="77777777" w:rsidR="00EF22F9"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manj od povprečja EU (2018)</w:t>
            </w:r>
          </w:p>
        </w:tc>
        <w:tc>
          <w:tcPr>
            <w:tcW w:w="1559" w:type="dxa"/>
          </w:tcPr>
          <w:p w14:paraId="0E3BB275" w14:textId="77777777" w:rsidR="00EF22F9" w:rsidRDefault="00EF22F9" w:rsidP="00EF22F9">
            <w:pPr>
              <w:rPr>
                <w:rFonts w:asciiTheme="minorHAnsi" w:hAnsiTheme="minorHAnsi"/>
                <w:color w:val="404040" w:themeColor="text1" w:themeTint="BF"/>
                <w:sz w:val="16"/>
                <w:szCs w:val="16"/>
              </w:rPr>
            </w:pPr>
            <w:r w:rsidRPr="002F0232">
              <w:rPr>
                <w:rFonts w:asciiTheme="minorHAnsi" w:hAnsiTheme="minorHAnsi"/>
                <w:color w:val="404040" w:themeColor="text1" w:themeTint="BF"/>
                <w:sz w:val="16"/>
                <w:szCs w:val="16"/>
              </w:rPr>
              <w:t xml:space="preserve">večje od povprečja </w:t>
            </w:r>
            <w:r>
              <w:rPr>
                <w:rFonts w:asciiTheme="minorHAnsi" w:hAnsiTheme="minorHAnsi"/>
                <w:color w:val="404040" w:themeColor="text1" w:themeTint="BF"/>
                <w:sz w:val="16"/>
                <w:szCs w:val="16"/>
              </w:rPr>
              <w:t>ali e</w:t>
            </w:r>
            <w:r w:rsidRPr="002F0232">
              <w:rPr>
                <w:rFonts w:asciiTheme="minorHAnsi" w:hAnsiTheme="minorHAnsi"/>
                <w:color w:val="404040" w:themeColor="text1" w:themeTint="BF"/>
                <w:sz w:val="16"/>
                <w:szCs w:val="16"/>
              </w:rPr>
              <w:t xml:space="preserve">nako </w:t>
            </w:r>
            <w:r>
              <w:rPr>
                <w:rFonts w:asciiTheme="minorHAnsi" w:hAnsiTheme="minorHAnsi"/>
                <w:color w:val="404040" w:themeColor="text1" w:themeTint="BF"/>
                <w:sz w:val="16"/>
                <w:szCs w:val="16"/>
              </w:rPr>
              <w:t xml:space="preserve">povprečju </w:t>
            </w:r>
            <w:r w:rsidRPr="002F0232">
              <w:rPr>
                <w:rFonts w:asciiTheme="minorHAnsi" w:hAnsiTheme="minorHAnsi"/>
                <w:color w:val="404040" w:themeColor="text1" w:themeTint="BF"/>
                <w:sz w:val="16"/>
                <w:szCs w:val="16"/>
              </w:rPr>
              <w:t>EU (2022)</w:t>
            </w:r>
            <w:r>
              <w:rPr>
                <w:rFonts w:asciiTheme="minorHAnsi" w:hAnsiTheme="minorHAnsi"/>
                <w:color w:val="404040" w:themeColor="text1" w:themeTint="BF"/>
                <w:sz w:val="16"/>
                <w:szCs w:val="16"/>
              </w:rPr>
              <w:t xml:space="preserve">, </w:t>
            </w:r>
          </w:p>
          <w:p w14:paraId="2339DC04" w14:textId="77777777" w:rsidR="00EF22F9" w:rsidRDefault="00EF22F9" w:rsidP="00EF22F9">
            <w:pPr>
              <w:rPr>
                <w:rFonts w:asciiTheme="minorHAnsi" w:hAnsiTheme="minorHAnsi" w:cs="Arial"/>
                <w:color w:val="404040" w:themeColor="text1" w:themeTint="BF"/>
                <w:sz w:val="16"/>
                <w:szCs w:val="16"/>
              </w:rPr>
            </w:pPr>
            <w:r>
              <w:rPr>
                <w:rFonts w:asciiTheme="minorHAnsi" w:hAnsiTheme="minorHAnsi"/>
                <w:color w:val="404040" w:themeColor="text1" w:themeTint="BF"/>
                <w:sz w:val="16"/>
                <w:szCs w:val="16"/>
              </w:rPr>
              <w:t>večje od povprečja EU (2030)</w:t>
            </w:r>
          </w:p>
        </w:tc>
        <w:tc>
          <w:tcPr>
            <w:tcW w:w="2516" w:type="dxa"/>
          </w:tcPr>
          <w:p w14:paraId="7DBA510D" w14:textId="77777777" w:rsidR="00EF22F9" w:rsidRDefault="00EF22F9" w:rsidP="00EF22F9">
            <w:pPr>
              <w:rPr>
                <w:rFonts w:asciiTheme="minorHAnsi" w:eastAsia="Times New Roman" w:hAnsiTheme="minorHAnsi" w:cs="Calibri"/>
                <w:color w:val="404040" w:themeColor="text1" w:themeTint="BF"/>
                <w:sz w:val="16"/>
                <w:szCs w:val="16"/>
              </w:rPr>
            </w:pPr>
            <w:proofErr w:type="spellStart"/>
            <w:r w:rsidRPr="002F0232">
              <w:rPr>
                <w:rFonts w:asciiTheme="minorHAnsi" w:eastAsia="Times New Roman" w:hAnsiTheme="minorHAnsi" w:cs="Calibri"/>
                <w:color w:val="404040" w:themeColor="text1" w:themeTint="BF"/>
                <w:sz w:val="16"/>
                <w:szCs w:val="16"/>
              </w:rPr>
              <w:t>Eurobarometer</w:t>
            </w:r>
            <w:proofErr w:type="spellEnd"/>
          </w:p>
        </w:tc>
      </w:tr>
      <w:tr w:rsidR="00EF22F9" w:rsidRPr="002F0232" w14:paraId="5050050A" w14:textId="77777777" w:rsidTr="00EF22F9">
        <w:tc>
          <w:tcPr>
            <w:tcW w:w="3555" w:type="dxa"/>
          </w:tcPr>
          <w:p w14:paraId="5D362688" w14:textId="77777777" w:rsidR="00EF22F9" w:rsidRPr="00804F4B" w:rsidRDefault="00EF22F9" w:rsidP="00EF22F9">
            <w:pPr>
              <w:jc w:val="both"/>
              <w:rPr>
                <w:rFonts w:asciiTheme="minorHAnsi" w:hAnsiTheme="minorHAnsi" w:cs="Arial"/>
                <w:color w:val="404040" w:themeColor="text1" w:themeTint="BF"/>
                <w:sz w:val="16"/>
                <w:szCs w:val="16"/>
              </w:rPr>
            </w:pPr>
            <w:r w:rsidRPr="002F0232">
              <w:rPr>
                <w:rFonts w:asciiTheme="minorHAnsi" w:eastAsia="Times New Roman" w:hAnsiTheme="minorHAnsi" w:cs="Calibri"/>
                <w:color w:val="404040" w:themeColor="text1" w:themeTint="BF"/>
                <w:sz w:val="16"/>
                <w:szCs w:val="16"/>
              </w:rPr>
              <w:t xml:space="preserve">Enotno spletno mesto z vsemi ažurnimi podatki o </w:t>
            </w:r>
            <w:r>
              <w:rPr>
                <w:rFonts w:asciiTheme="minorHAnsi" w:eastAsia="Times New Roman" w:hAnsiTheme="minorHAnsi" w:cs="Calibri"/>
                <w:color w:val="404040" w:themeColor="text1" w:themeTint="BF"/>
                <w:sz w:val="16"/>
                <w:szCs w:val="16"/>
              </w:rPr>
              <w:t xml:space="preserve">tekočih projektih (vrednosti </w:t>
            </w:r>
            <w:r w:rsidRPr="002F0232">
              <w:rPr>
                <w:rFonts w:asciiTheme="minorHAnsi" w:eastAsia="Times New Roman" w:hAnsiTheme="minorHAnsi" w:cs="Calibri"/>
                <w:color w:val="404040" w:themeColor="text1" w:themeTint="BF"/>
                <w:sz w:val="16"/>
                <w:szCs w:val="16"/>
              </w:rPr>
              <w:t xml:space="preserve">nad 10.000 EUR), vključno s pričakovanimi rezultati, in zaključenih projektih ali </w:t>
            </w:r>
            <w:r>
              <w:rPr>
                <w:rFonts w:asciiTheme="minorHAnsi" w:eastAsia="Times New Roman" w:hAnsiTheme="minorHAnsi" w:cs="Calibri"/>
                <w:color w:val="404040" w:themeColor="text1" w:themeTint="BF"/>
                <w:sz w:val="16"/>
                <w:szCs w:val="16"/>
              </w:rPr>
              <w:t xml:space="preserve">s </w:t>
            </w:r>
            <w:r w:rsidRPr="002F0232">
              <w:rPr>
                <w:rFonts w:asciiTheme="minorHAnsi" w:eastAsia="Times New Roman" w:hAnsiTheme="minorHAnsi" w:cs="Calibri"/>
                <w:color w:val="404040" w:themeColor="text1" w:themeTint="BF"/>
                <w:sz w:val="16"/>
                <w:szCs w:val="16"/>
              </w:rPr>
              <w:t xml:space="preserve">povezavami nanje  </w:t>
            </w:r>
          </w:p>
        </w:tc>
        <w:tc>
          <w:tcPr>
            <w:tcW w:w="1515" w:type="dxa"/>
          </w:tcPr>
          <w:p w14:paraId="0171299E" w14:textId="77777777" w:rsidR="00EF22F9"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NE (2018)</w:t>
            </w:r>
          </w:p>
        </w:tc>
        <w:tc>
          <w:tcPr>
            <w:tcW w:w="1559" w:type="dxa"/>
          </w:tcPr>
          <w:p w14:paraId="6D564FB0" w14:textId="77777777" w:rsidR="00EF22F9" w:rsidRDefault="00EF22F9" w:rsidP="00EF22F9">
            <w:pPr>
              <w:rPr>
                <w:rFonts w:asciiTheme="minorHAnsi" w:hAnsiTheme="minorHAnsi" w:cs="Arial"/>
                <w:color w:val="404040" w:themeColor="text1" w:themeTint="BF"/>
                <w:sz w:val="16"/>
                <w:szCs w:val="16"/>
              </w:rPr>
            </w:pPr>
            <w:r w:rsidRPr="002F0232">
              <w:rPr>
                <w:rFonts w:asciiTheme="minorHAnsi" w:eastAsia="Times New Roman" w:hAnsiTheme="minorHAnsi" w:cs="Calibri"/>
                <w:color w:val="404040" w:themeColor="text1" w:themeTint="BF"/>
                <w:sz w:val="16"/>
                <w:szCs w:val="16"/>
              </w:rPr>
              <w:t>DA (2022</w:t>
            </w:r>
            <w:r>
              <w:rPr>
                <w:rFonts w:asciiTheme="minorHAnsi" w:eastAsia="Times New Roman" w:hAnsiTheme="minorHAnsi" w:cs="Calibri"/>
                <w:color w:val="404040" w:themeColor="text1" w:themeTint="BF"/>
                <w:sz w:val="16"/>
                <w:szCs w:val="16"/>
              </w:rPr>
              <w:t xml:space="preserve"> in naprej</w:t>
            </w:r>
            <w:r w:rsidRPr="002F0232">
              <w:rPr>
                <w:rFonts w:asciiTheme="minorHAnsi" w:eastAsia="Times New Roman" w:hAnsiTheme="minorHAnsi" w:cs="Calibri"/>
                <w:color w:val="404040" w:themeColor="text1" w:themeTint="BF"/>
                <w:sz w:val="16"/>
                <w:szCs w:val="16"/>
              </w:rPr>
              <w:t>)</w:t>
            </w:r>
          </w:p>
        </w:tc>
        <w:tc>
          <w:tcPr>
            <w:tcW w:w="2516" w:type="dxa"/>
          </w:tcPr>
          <w:p w14:paraId="233C031C" w14:textId="77777777" w:rsidR="00EF22F9" w:rsidRDefault="00EF22F9" w:rsidP="00EF22F9">
            <w:pPr>
              <w:rPr>
                <w:rFonts w:asciiTheme="minorHAnsi" w:eastAsia="Times New Roman" w:hAnsiTheme="minorHAnsi" w:cs="Calibri"/>
                <w:color w:val="404040" w:themeColor="text1" w:themeTint="BF"/>
                <w:sz w:val="16"/>
                <w:szCs w:val="16"/>
              </w:rPr>
            </w:pPr>
            <w:r w:rsidRPr="002F0232">
              <w:rPr>
                <w:rFonts w:asciiTheme="minorHAnsi" w:eastAsia="Times New Roman" w:hAnsiTheme="minorHAnsi" w:cs="Calibri"/>
                <w:color w:val="404040" w:themeColor="text1" w:themeTint="BF"/>
                <w:sz w:val="16"/>
                <w:szCs w:val="16"/>
              </w:rPr>
              <w:t>MZZ</w:t>
            </w:r>
          </w:p>
        </w:tc>
      </w:tr>
      <w:tr w:rsidR="00EF22F9" w:rsidRPr="002F0232" w14:paraId="00840836" w14:textId="77777777" w:rsidTr="00EF22F9">
        <w:tc>
          <w:tcPr>
            <w:tcW w:w="3555" w:type="dxa"/>
          </w:tcPr>
          <w:p w14:paraId="28DE2F7E" w14:textId="77777777" w:rsidR="00EF22F9" w:rsidRPr="00804F4B" w:rsidRDefault="00EF22F9" w:rsidP="00EF22F9">
            <w:pPr>
              <w:jc w:val="both"/>
              <w:rPr>
                <w:rFonts w:asciiTheme="minorHAnsi" w:hAnsiTheme="minorHAnsi" w:cs="Arial"/>
                <w:color w:val="404040" w:themeColor="text1" w:themeTint="BF"/>
                <w:sz w:val="16"/>
                <w:szCs w:val="16"/>
              </w:rPr>
            </w:pPr>
            <w:r w:rsidRPr="002F0232">
              <w:rPr>
                <w:rFonts w:asciiTheme="minorHAnsi" w:eastAsia="Times New Roman" w:hAnsiTheme="minorHAnsi" w:cs="Calibri"/>
                <w:color w:val="404040" w:themeColor="text1" w:themeTint="BF"/>
                <w:sz w:val="16"/>
                <w:szCs w:val="16"/>
              </w:rPr>
              <w:t xml:space="preserve">Javna objava letnih poročil o mednarodnem razvojnem sodelovanju in humanitarni pomoči in okvirnih programov mednarodnega razvojnega </w:t>
            </w:r>
            <w:r w:rsidRPr="002F0232">
              <w:rPr>
                <w:rFonts w:asciiTheme="minorHAnsi" w:eastAsia="Times New Roman" w:hAnsiTheme="minorHAnsi" w:cs="Calibri"/>
                <w:color w:val="404040" w:themeColor="text1" w:themeTint="BF"/>
                <w:sz w:val="16"/>
                <w:szCs w:val="16"/>
              </w:rPr>
              <w:lastRenderedPageBreak/>
              <w:t>sodelovanja in humanitarne pomoči s prevodom (vsaj povzetkov) v angleški jezik</w:t>
            </w:r>
          </w:p>
        </w:tc>
        <w:tc>
          <w:tcPr>
            <w:tcW w:w="1515" w:type="dxa"/>
          </w:tcPr>
          <w:p w14:paraId="6ED0CCF6" w14:textId="77777777" w:rsidR="00EF22F9" w:rsidRDefault="00EF22F9" w:rsidP="00EF22F9">
            <w:pPr>
              <w:rPr>
                <w:rFonts w:asciiTheme="minorHAnsi" w:hAnsiTheme="minorHAnsi"/>
                <w:color w:val="404040" w:themeColor="text1" w:themeTint="BF"/>
                <w:sz w:val="16"/>
                <w:szCs w:val="16"/>
              </w:rPr>
            </w:pPr>
            <w:r w:rsidRPr="002F0232">
              <w:rPr>
                <w:rFonts w:asciiTheme="minorHAnsi" w:eastAsia="Times New Roman" w:hAnsiTheme="minorHAnsi" w:cs="Calibri"/>
                <w:color w:val="404040" w:themeColor="text1" w:themeTint="BF"/>
                <w:sz w:val="16"/>
                <w:szCs w:val="16"/>
              </w:rPr>
              <w:lastRenderedPageBreak/>
              <w:t>DA</w:t>
            </w:r>
            <w:r>
              <w:rPr>
                <w:rFonts w:asciiTheme="minorHAnsi" w:eastAsia="Times New Roman" w:hAnsiTheme="minorHAnsi" w:cs="Calibri"/>
                <w:color w:val="404040" w:themeColor="text1" w:themeTint="BF"/>
                <w:sz w:val="16"/>
                <w:szCs w:val="16"/>
              </w:rPr>
              <w:t xml:space="preserve"> (2018) </w:t>
            </w:r>
          </w:p>
        </w:tc>
        <w:tc>
          <w:tcPr>
            <w:tcW w:w="1559" w:type="dxa"/>
          </w:tcPr>
          <w:p w14:paraId="5B53F18D" w14:textId="77777777" w:rsidR="00EF22F9" w:rsidRDefault="00EF22F9" w:rsidP="00EF22F9">
            <w:pPr>
              <w:rPr>
                <w:rFonts w:asciiTheme="minorHAnsi" w:hAnsiTheme="minorHAnsi" w:cs="Arial"/>
                <w:color w:val="404040" w:themeColor="text1" w:themeTint="BF"/>
                <w:sz w:val="16"/>
                <w:szCs w:val="16"/>
              </w:rPr>
            </w:pPr>
            <w:r w:rsidRPr="002F0232">
              <w:rPr>
                <w:rFonts w:asciiTheme="minorHAnsi" w:eastAsia="Times New Roman" w:hAnsiTheme="minorHAnsi" w:cs="Calibri"/>
                <w:color w:val="404040" w:themeColor="text1" w:themeTint="BF"/>
                <w:sz w:val="16"/>
                <w:szCs w:val="16"/>
              </w:rPr>
              <w:t>DA</w:t>
            </w:r>
            <w:r>
              <w:rPr>
                <w:rFonts w:asciiTheme="minorHAnsi" w:eastAsia="Times New Roman" w:hAnsiTheme="minorHAnsi" w:cs="Calibri"/>
                <w:color w:val="404040" w:themeColor="text1" w:themeTint="BF"/>
                <w:sz w:val="16"/>
                <w:szCs w:val="16"/>
              </w:rPr>
              <w:t xml:space="preserve"> (2019 in dalje)</w:t>
            </w:r>
          </w:p>
        </w:tc>
        <w:tc>
          <w:tcPr>
            <w:tcW w:w="2516" w:type="dxa"/>
          </w:tcPr>
          <w:p w14:paraId="3E66958D" w14:textId="77777777" w:rsidR="00EF22F9" w:rsidRDefault="00EF22F9" w:rsidP="00EF22F9">
            <w:pPr>
              <w:rPr>
                <w:rFonts w:asciiTheme="minorHAnsi" w:eastAsia="Times New Roman" w:hAnsiTheme="minorHAnsi" w:cs="Calibri"/>
                <w:color w:val="404040" w:themeColor="text1" w:themeTint="BF"/>
                <w:sz w:val="16"/>
                <w:szCs w:val="16"/>
              </w:rPr>
            </w:pPr>
            <w:r w:rsidRPr="002F0232">
              <w:rPr>
                <w:rFonts w:asciiTheme="minorHAnsi" w:hAnsiTheme="minorHAnsi"/>
                <w:color w:val="404040" w:themeColor="text1" w:themeTint="BF"/>
                <w:sz w:val="16"/>
                <w:szCs w:val="16"/>
              </w:rPr>
              <w:t>MZZ</w:t>
            </w:r>
          </w:p>
        </w:tc>
      </w:tr>
      <w:tr w:rsidR="00EF22F9" w:rsidRPr="002F0232" w14:paraId="755FB6E1" w14:textId="77777777" w:rsidTr="00EF22F9">
        <w:tc>
          <w:tcPr>
            <w:tcW w:w="3555" w:type="dxa"/>
          </w:tcPr>
          <w:p w14:paraId="643BA5C1" w14:textId="77777777" w:rsidR="00EF22F9" w:rsidRPr="00804F4B" w:rsidRDefault="00EF22F9" w:rsidP="00EF22F9">
            <w:pPr>
              <w:jc w:val="both"/>
              <w:rPr>
                <w:rFonts w:asciiTheme="minorHAnsi" w:hAnsiTheme="minorHAnsi" w:cs="Arial"/>
                <w:color w:val="404040" w:themeColor="text1" w:themeTint="BF"/>
                <w:sz w:val="16"/>
                <w:szCs w:val="16"/>
              </w:rPr>
            </w:pPr>
            <w:r w:rsidRPr="002F0232">
              <w:rPr>
                <w:rFonts w:asciiTheme="minorHAnsi" w:eastAsia="Times New Roman" w:hAnsiTheme="minorHAnsi" w:cs="Calibri"/>
                <w:color w:val="404040" w:themeColor="text1" w:themeTint="BF"/>
                <w:sz w:val="16"/>
                <w:szCs w:val="16"/>
              </w:rPr>
              <w:t>Organizacija Slovenskih razvojnih dni letno</w:t>
            </w:r>
          </w:p>
        </w:tc>
        <w:tc>
          <w:tcPr>
            <w:tcW w:w="1515" w:type="dxa"/>
          </w:tcPr>
          <w:p w14:paraId="5F52C869" w14:textId="77777777" w:rsidR="00EF22F9" w:rsidRDefault="00EF22F9" w:rsidP="00EF22F9">
            <w:pPr>
              <w:rPr>
                <w:rFonts w:asciiTheme="minorHAnsi" w:hAnsiTheme="minorHAnsi"/>
                <w:color w:val="404040" w:themeColor="text1" w:themeTint="BF"/>
                <w:sz w:val="16"/>
                <w:szCs w:val="16"/>
              </w:rPr>
            </w:pPr>
            <w:r>
              <w:rPr>
                <w:rFonts w:asciiTheme="minorHAnsi" w:eastAsia="Times New Roman" w:hAnsiTheme="minorHAnsi" w:cs="Calibri"/>
                <w:color w:val="404040" w:themeColor="text1" w:themeTint="BF"/>
                <w:sz w:val="16"/>
                <w:szCs w:val="16"/>
              </w:rPr>
              <w:t>0 (2018)</w:t>
            </w:r>
          </w:p>
        </w:tc>
        <w:tc>
          <w:tcPr>
            <w:tcW w:w="1559" w:type="dxa"/>
          </w:tcPr>
          <w:p w14:paraId="05DF4DA6" w14:textId="77777777" w:rsidR="00EF22F9" w:rsidRDefault="00EF22F9" w:rsidP="00EF22F9">
            <w:pPr>
              <w:rPr>
                <w:rFonts w:asciiTheme="minorHAnsi" w:hAnsiTheme="minorHAnsi" w:cs="Arial"/>
                <w:color w:val="404040" w:themeColor="text1" w:themeTint="BF"/>
                <w:sz w:val="16"/>
                <w:szCs w:val="16"/>
              </w:rPr>
            </w:pPr>
            <w:r w:rsidRPr="002F0232">
              <w:rPr>
                <w:rFonts w:asciiTheme="minorHAnsi" w:eastAsia="Times New Roman" w:hAnsiTheme="minorHAnsi" w:cs="Calibri"/>
                <w:color w:val="404040" w:themeColor="text1" w:themeTint="BF"/>
                <w:sz w:val="16"/>
                <w:szCs w:val="16"/>
              </w:rPr>
              <w:t>1</w:t>
            </w:r>
            <w:r>
              <w:rPr>
                <w:rFonts w:asciiTheme="minorHAnsi" w:eastAsia="Times New Roman" w:hAnsiTheme="minorHAnsi" w:cs="Calibri"/>
                <w:color w:val="404040" w:themeColor="text1" w:themeTint="BF"/>
                <w:sz w:val="16"/>
                <w:szCs w:val="16"/>
              </w:rPr>
              <w:t xml:space="preserve"> (2019 in dalje)</w:t>
            </w:r>
          </w:p>
        </w:tc>
        <w:tc>
          <w:tcPr>
            <w:tcW w:w="2516" w:type="dxa"/>
          </w:tcPr>
          <w:p w14:paraId="62B28330" w14:textId="77777777" w:rsidR="00EF22F9" w:rsidRDefault="00EF22F9" w:rsidP="00EF22F9">
            <w:pPr>
              <w:rPr>
                <w:rFonts w:asciiTheme="minorHAnsi" w:eastAsia="Times New Roman" w:hAnsiTheme="minorHAnsi" w:cs="Calibri"/>
                <w:color w:val="404040" w:themeColor="text1" w:themeTint="BF"/>
                <w:sz w:val="16"/>
                <w:szCs w:val="16"/>
              </w:rPr>
            </w:pPr>
            <w:r w:rsidRPr="002F0232">
              <w:rPr>
                <w:rFonts w:asciiTheme="minorHAnsi" w:hAnsiTheme="minorHAnsi"/>
                <w:color w:val="404040" w:themeColor="text1" w:themeTint="BF"/>
                <w:sz w:val="16"/>
                <w:szCs w:val="16"/>
              </w:rPr>
              <w:t>MZZ</w:t>
            </w:r>
          </w:p>
        </w:tc>
      </w:tr>
      <w:tr w:rsidR="00EF22F9" w:rsidRPr="002F0232" w14:paraId="4CBFEE19" w14:textId="77777777" w:rsidTr="00EF22F9">
        <w:tc>
          <w:tcPr>
            <w:tcW w:w="3555" w:type="dxa"/>
          </w:tcPr>
          <w:p w14:paraId="73F7CBE6" w14:textId="77777777" w:rsidR="00EF22F9" w:rsidRPr="00804F4B" w:rsidRDefault="00EF22F9" w:rsidP="00EF22F9">
            <w:pPr>
              <w:jc w:val="both"/>
              <w:rPr>
                <w:rFonts w:asciiTheme="minorHAnsi" w:hAnsiTheme="minorHAnsi" w:cs="Arial"/>
                <w:color w:val="404040" w:themeColor="text1" w:themeTint="BF"/>
                <w:sz w:val="16"/>
                <w:szCs w:val="16"/>
              </w:rPr>
            </w:pPr>
            <w:r w:rsidRPr="002F0232">
              <w:rPr>
                <w:rFonts w:asciiTheme="minorHAnsi" w:eastAsia="Times New Roman" w:hAnsiTheme="minorHAnsi" w:cs="Calibri"/>
                <w:color w:val="404040" w:themeColor="text1" w:themeTint="BF"/>
                <w:sz w:val="16"/>
                <w:szCs w:val="16"/>
              </w:rPr>
              <w:t xml:space="preserve">Priprava letnega poročila o mednarodnem razvojnem sodelovanju in humanitarni pomoči </w:t>
            </w:r>
            <w:r>
              <w:rPr>
                <w:rFonts w:asciiTheme="minorHAnsi" w:eastAsia="Times New Roman" w:hAnsiTheme="minorHAnsi" w:cs="Calibri"/>
                <w:color w:val="404040" w:themeColor="text1" w:themeTint="BF"/>
                <w:sz w:val="16"/>
                <w:szCs w:val="16"/>
              </w:rPr>
              <w:t>Republike Slovenije</w:t>
            </w:r>
            <w:r w:rsidRPr="002F0232">
              <w:rPr>
                <w:rFonts w:asciiTheme="minorHAnsi" w:eastAsia="Times New Roman" w:hAnsiTheme="minorHAnsi" w:cs="Calibri"/>
                <w:color w:val="404040" w:themeColor="text1" w:themeTint="BF"/>
                <w:sz w:val="16"/>
                <w:szCs w:val="16"/>
              </w:rPr>
              <w:t xml:space="preserve"> ter obravn</w:t>
            </w:r>
            <w:r>
              <w:rPr>
                <w:rFonts w:asciiTheme="minorHAnsi" w:eastAsia="Times New Roman" w:hAnsiTheme="minorHAnsi" w:cs="Calibri"/>
                <w:color w:val="404040" w:themeColor="text1" w:themeTint="BF"/>
                <w:sz w:val="16"/>
                <w:szCs w:val="16"/>
              </w:rPr>
              <w:t>ava na seji pristojnega odbora</w:t>
            </w:r>
            <w:r w:rsidRPr="002F0232">
              <w:rPr>
                <w:rFonts w:asciiTheme="minorHAnsi" w:eastAsia="Times New Roman" w:hAnsiTheme="minorHAnsi" w:cs="Calibri"/>
                <w:color w:val="404040" w:themeColor="text1" w:themeTint="BF"/>
                <w:sz w:val="16"/>
                <w:szCs w:val="16"/>
              </w:rPr>
              <w:t xml:space="preserve"> D</w:t>
            </w:r>
            <w:r>
              <w:rPr>
                <w:rFonts w:asciiTheme="minorHAnsi" w:eastAsia="Times New Roman" w:hAnsiTheme="minorHAnsi" w:cs="Calibri"/>
                <w:color w:val="404040" w:themeColor="text1" w:themeTint="BF"/>
                <w:sz w:val="16"/>
                <w:szCs w:val="16"/>
              </w:rPr>
              <w:t>ržavnega zbora Republike Slovenije</w:t>
            </w:r>
          </w:p>
        </w:tc>
        <w:tc>
          <w:tcPr>
            <w:tcW w:w="1515" w:type="dxa"/>
          </w:tcPr>
          <w:p w14:paraId="045621A2" w14:textId="77777777" w:rsidR="00EF22F9" w:rsidRDefault="00EF22F9" w:rsidP="00EF22F9">
            <w:pPr>
              <w:rPr>
                <w:rFonts w:asciiTheme="minorHAnsi" w:hAnsiTheme="minorHAnsi"/>
                <w:color w:val="404040" w:themeColor="text1" w:themeTint="BF"/>
                <w:sz w:val="16"/>
                <w:szCs w:val="16"/>
              </w:rPr>
            </w:pPr>
            <w:r w:rsidRPr="002F0232">
              <w:rPr>
                <w:rFonts w:asciiTheme="minorHAnsi" w:eastAsia="Times New Roman" w:hAnsiTheme="minorHAnsi" w:cs="Calibri"/>
                <w:color w:val="404040" w:themeColor="text1" w:themeTint="BF"/>
                <w:sz w:val="16"/>
                <w:szCs w:val="16"/>
              </w:rPr>
              <w:t>1</w:t>
            </w:r>
            <w:r>
              <w:rPr>
                <w:rFonts w:asciiTheme="minorHAnsi" w:eastAsia="Times New Roman" w:hAnsiTheme="minorHAnsi" w:cs="Calibri"/>
                <w:color w:val="404040" w:themeColor="text1" w:themeTint="BF"/>
                <w:sz w:val="16"/>
                <w:szCs w:val="16"/>
              </w:rPr>
              <w:t xml:space="preserve"> (2017)</w:t>
            </w:r>
          </w:p>
        </w:tc>
        <w:tc>
          <w:tcPr>
            <w:tcW w:w="1559" w:type="dxa"/>
          </w:tcPr>
          <w:p w14:paraId="7754E6B1" w14:textId="77777777" w:rsidR="00EF22F9" w:rsidRDefault="00EF22F9" w:rsidP="00EF22F9">
            <w:pPr>
              <w:rPr>
                <w:rFonts w:asciiTheme="minorHAnsi" w:hAnsiTheme="minorHAnsi" w:cs="Arial"/>
                <w:color w:val="404040" w:themeColor="text1" w:themeTint="BF"/>
                <w:sz w:val="16"/>
                <w:szCs w:val="16"/>
              </w:rPr>
            </w:pPr>
            <w:r w:rsidRPr="002F0232">
              <w:rPr>
                <w:rFonts w:asciiTheme="minorHAnsi" w:eastAsia="Times New Roman" w:hAnsiTheme="minorHAnsi" w:cs="Calibri"/>
                <w:color w:val="404040" w:themeColor="text1" w:themeTint="BF"/>
                <w:sz w:val="16"/>
                <w:szCs w:val="16"/>
              </w:rPr>
              <w:t>1</w:t>
            </w:r>
            <w:r>
              <w:rPr>
                <w:rFonts w:asciiTheme="minorHAnsi" w:eastAsia="Times New Roman" w:hAnsiTheme="minorHAnsi" w:cs="Calibri"/>
                <w:color w:val="404040" w:themeColor="text1" w:themeTint="BF"/>
                <w:sz w:val="16"/>
                <w:szCs w:val="16"/>
              </w:rPr>
              <w:t xml:space="preserve"> (2019 in dalje)</w:t>
            </w:r>
          </w:p>
        </w:tc>
        <w:tc>
          <w:tcPr>
            <w:tcW w:w="2516" w:type="dxa"/>
          </w:tcPr>
          <w:p w14:paraId="0F22FFE7" w14:textId="77777777" w:rsidR="00EF22F9" w:rsidRDefault="00EF22F9" w:rsidP="00EF22F9">
            <w:pPr>
              <w:rPr>
                <w:rFonts w:asciiTheme="minorHAnsi" w:eastAsia="Times New Roman" w:hAnsiTheme="minorHAnsi" w:cs="Calibri"/>
                <w:color w:val="404040" w:themeColor="text1" w:themeTint="BF"/>
                <w:sz w:val="16"/>
                <w:szCs w:val="16"/>
              </w:rPr>
            </w:pPr>
            <w:r w:rsidRPr="002F0232">
              <w:rPr>
                <w:rFonts w:asciiTheme="minorHAnsi" w:hAnsiTheme="minorHAnsi"/>
                <w:color w:val="404040" w:themeColor="text1" w:themeTint="BF"/>
                <w:sz w:val="16"/>
                <w:szCs w:val="16"/>
              </w:rPr>
              <w:t>MZZ</w:t>
            </w:r>
            <w:r>
              <w:rPr>
                <w:rFonts w:asciiTheme="minorHAnsi" w:hAnsiTheme="minorHAnsi"/>
                <w:color w:val="404040" w:themeColor="text1" w:themeTint="BF"/>
                <w:sz w:val="16"/>
                <w:szCs w:val="16"/>
              </w:rPr>
              <w:t xml:space="preserve"> iz podatkov resorjev</w:t>
            </w:r>
          </w:p>
        </w:tc>
      </w:tr>
      <w:tr w:rsidR="00EF22F9" w:rsidRPr="002F0232" w14:paraId="713A425B" w14:textId="77777777" w:rsidTr="00EF22F9">
        <w:tc>
          <w:tcPr>
            <w:tcW w:w="9145" w:type="dxa"/>
            <w:gridSpan w:val="4"/>
            <w:shd w:val="clear" w:color="auto" w:fill="95B3D7" w:themeFill="accent1" w:themeFillTint="99"/>
          </w:tcPr>
          <w:p w14:paraId="7A1E2339" w14:textId="77777777" w:rsidR="00EF22F9" w:rsidRPr="002F0232" w:rsidRDefault="00EF22F9" w:rsidP="00EF22F9">
            <w:pPr>
              <w:rPr>
                <w:rFonts w:asciiTheme="minorHAnsi" w:hAnsiTheme="minorHAnsi"/>
                <w:color w:val="404040" w:themeColor="text1" w:themeTint="BF"/>
                <w:sz w:val="16"/>
                <w:szCs w:val="16"/>
              </w:rPr>
            </w:pPr>
            <w:r w:rsidRPr="002F0232">
              <w:rPr>
                <w:rFonts w:asciiTheme="minorHAnsi" w:hAnsiTheme="minorHAnsi"/>
                <w:color w:val="404040" w:themeColor="text1" w:themeTint="BF"/>
                <w:sz w:val="16"/>
                <w:szCs w:val="16"/>
              </w:rPr>
              <w:t>Globalno učenje</w:t>
            </w:r>
          </w:p>
        </w:tc>
      </w:tr>
      <w:tr w:rsidR="00EF22F9" w:rsidRPr="002F0232" w14:paraId="2BA16334" w14:textId="77777777" w:rsidTr="00EF22F9">
        <w:tc>
          <w:tcPr>
            <w:tcW w:w="3555" w:type="dxa"/>
            <w:tcBorders>
              <w:bottom w:val="single" w:sz="4" w:space="0" w:color="000000"/>
            </w:tcBorders>
          </w:tcPr>
          <w:p w14:paraId="6310989D" w14:textId="77777777" w:rsidR="00EF22F9" w:rsidRPr="002F0232" w:rsidRDefault="00EF22F9" w:rsidP="00EF22F9">
            <w:pPr>
              <w:jc w:val="both"/>
              <w:rPr>
                <w:rFonts w:asciiTheme="minorHAnsi" w:eastAsia="Times New Roman" w:hAnsiTheme="minorHAnsi" w:cs="Calibri"/>
                <w:color w:val="404040" w:themeColor="text1" w:themeTint="BF"/>
                <w:sz w:val="16"/>
                <w:szCs w:val="16"/>
              </w:rPr>
            </w:pPr>
            <w:r w:rsidRPr="002F0232">
              <w:rPr>
                <w:rFonts w:asciiTheme="minorHAnsi" w:eastAsia="Times New Roman" w:hAnsiTheme="minorHAnsi" w:cs="Calibri"/>
                <w:color w:val="404040" w:themeColor="text1" w:themeTint="BF"/>
                <w:sz w:val="16"/>
                <w:szCs w:val="16"/>
              </w:rPr>
              <w:t xml:space="preserve">Koncept globalnega učenja je usklajen z vsemi relevantnimi deležniki </w:t>
            </w:r>
          </w:p>
        </w:tc>
        <w:tc>
          <w:tcPr>
            <w:tcW w:w="1515" w:type="dxa"/>
            <w:tcBorders>
              <w:bottom w:val="single" w:sz="4" w:space="0" w:color="000000"/>
            </w:tcBorders>
          </w:tcPr>
          <w:p w14:paraId="0EBBAD1C" w14:textId="77777777" w:rsidR="00EF22F9" w:rsidRPr="002F0232"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NE (2018)</w:t>
            </w:r>
          </w:p>
        </w:tc>
        <w:tc>
          <w:tcPr>
            <w:tcW w:w="1559" w:type="dxa"/>
            <w:tcBorders>
              <w:bottom w:val="single" w:sz="4" w:space="0" w:color="000000"/>
            </w:tcBorders>
          </w:tcPr>
          <w:p w14:paraId="50ECB821" w14:textId="77777777" w:rsidR="00EF22F9" w:rsidRDefault="00EF22F9" w:rsidP="00EF22F9">
            <w:pPr>
              <w:rPr>
                <w:rFonts w:asciiTheme="minorHAnsi" w:eastAsia="Times New Roman" w:hAnsiTheme="minorHAnsi" w:cs="Calibri"/>
                <w:color w:val="404040" w:themeColor="text1" w:themeTint="BF"/>
                <w:sz w:val="16"/>
                <w:szCs w:val="16"/>
              </w:rPr>
            </w:pPr>
            <w:r w:rsidRPr="002F0232">
              <w:rPr>
                <w:rFonts w:asciiTheme="minorHAnsi" w:eastAsia="Times New Roman" w:hAnsiTheme="minorHAnsi" w:cs="Calibri"/>
                <w:color w:val="404040" w:themeColor="text1" w:themeTint="BF"/>
                <w:sz w:val="16"/>
                <w:szCs w:val="16"/>
              </w:rPr>
              <w:t>DA (2022</w:t>
            </w:r>
            <w:r>
              <w:rPr>
                <w:rFonts w:asciiTheme="minorHAnsi" w:eastAsia="Times New Roman" w:hAnsiTheme="minorHAnsi" w:cs="Calibri"/>
                <w:color w:val="404040" w:themeColor="text1" w:themeTint="BF"/>
                <w:sz w:val="16"/>
                <w:szCs w:val="16"/>
              </w:rPr>
              <w:t xml:space="preserve"> in naprej</w:t>
            </w:r>
            <w:r w:rsidRPr="002F0232">
              <w:rPr>
                <w:rFonts w:asciiTheme="minorHAnsi" w:eastAsia="Times New Roman" w:hAnsiTheme="minorHAnsi" w:cs="Calibri"/>
                <w:color w:val="404040" w:themeColor="text1" w:themeTint="BF"/>
                <w:sz w:val="16"/>
                <w:szCs w:val="16"/>
              </w:rPr>
              <w:t>)</w:t>
            </w:r>
          </w:p>
          <w:p w14:paraId="2460A33B" w14:textId="77777777" w:rsidR="00EF22F9" w:rsidRPr="002F0232" w:rsidRDefault="00EF22F9" w:rsidP="00EF22F9">
            <w:pPr>
              <w:rPr>
                <w:rFonts w:asciiTheme="minorHAnsi" w:eastAsia="Times New Roman" w:hAnsiTheme="minorHAnsi" w:cs="Calibri"/>
                <w:color w:val="404040" w:themeColor="text1" w:themeTint="BF"/>
                <w:sz w:val="16"/>
                <w:szCs w:val="16"/>
              </w:rPr>
            </w:pPr>
          </w:p>
        </w:tc>
        <w:tc>
          <w:tcPr>
            <w:tcW w:w="2516" w:type="dxa"/>
            <w:tcBorders>
              <w:bottom w:val="single" w:sz="4" w:space="0" w:color="000000"/>
            </w:tcBorders>
          </w:tcPr>
          <w:p w14:paraId="2A62CEB9" w14:textId="77777777" w:rsidR="00EF22F9" w:rsidRPr="002F0232"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MIZŠ, MZZ, MOP, SVRK, Urad za UNESCO</w:t>
            </w:r>
          </w:p>
        </w:tc>
      </w:tr>
      <w:tr w:rsidR="00EF22F9" w:rsidRPr="002F0232" w14:paraId="2DEEA27D" w14:textId="77777777" w:rsidTr="00EF22F9">
        <w:tc>
          <w:tcPr>
            <w:tcW w:w="3555" w:type="dxa"/>
            <w:tcBorders>
              <w:bottom w:val="single" w:sz="4" w:space="0" w:color="000000"/>
            </w:tcBorders>
          </w:tcPr>
          <w:p w14:paraId="69678D1E" w14:textId="77777777" w:rsidR="00EF22F9" w:rsidRPr="00804F4B" w:rsidRDefault="00EF22F9" w:rsidP="00EF22F9">
            <w:pPr>
              <w:jc w:val="both"/>
              <w:rPr>
                <w:rFonts w:asciiTheme="minorHAnsi" w:hAnsiTheme="minorHAnsi" w:cs="Arial"/>
                <w:color w:val="404040" w:themeColor="text1" w:themeTint="BF"/>
                <w:sz w:val="16"/>
                <w:szCs w:val="16"/>
              </w:rPr>
            </w:pPr>
            <w:r w:rsidRPr="002F0232">
              <w:rPr>
                <w:rFonts w:asciiTheme="minorHAnsi" w:eastAsia="Times New Roman" w:hAnsiTheme="minorHAnsi" w:cs="Calibri"/>
                <w:color w:val="404040" w:themeColor="text1" w:themeTint="BF"/>
                <w:sz w:val="16"/>
                <w:szCs w:val="16"/>
              </w:rPr>
              <w:t xml:space="preserve">Globalno učenje je del rednega </w:t>
            </w:r>
            <w:r>
              <w:rPr>
                <w:rFonts w:asciiTheme="minorHAnsi" w:eastAsia="Times New Roman" w:hAnsiTheme="minorHAnsi" w:cs="Calibri"/>
                <w:color w:val="404040" w:themeColor="text1" w:themeTint="BF"/>
                <w:sz w:val="16"/>
                <w:szCs w:val="16"/>
              </w:rPr>
              <w:t xml:space="preserve">začetnega in nadaljnjega </w:t>
            </w:r>
            <w:r w:rsidRPr="002F0232">
              <w:rPr>
                <w:rFonts w:asciiTheme="minorHAnsi" w:eastAsia="Times New Roman" w:hAnsiTheme="minorHAnsi" w:cs="Calibri"/>
                <w:color w:val="404040" w:themeColor="text1" w:themeTint="BF"/>
                <w:sz w:val="16"/>
                <w:szCs w:val="16"/>
              </w:rPr>
              <w:t xml:space="preserve">izobraževanja </w:t>
            </w:r>
            <w:r>
              <w:rPr>
                <w:rFonts w:asciiTheme="minorHAnsi" w:eastAsia="Times New Roman" w:hAnsiTheme="minorHAnsi" w:cs="Calibri"/>
                <w:color w:val="404040" w:themeColor="text1" w:themeTint="BF"/>
                <w:sz w:val="16"/>
                <w:szCs w:val="16"/>
              </w:rPr>
              <w:t>strokovnih delavcev v vzgoji in izobraževanju</w:t>
            </w:r>
          </w:p>
        </w:tc>
        <w:tc>
          <w:tcPr>
            <w:tcW w:w="1515" w:type="dxa"/>
            <w:tcBorders>
              <w:bottom w:val="single" w:sz="4" w:space="0" w:color="000000"/>
            </w:tcBorders>
          </w:tcPr>
          <w:p w14:paraId="449D9FD3" w14:textId="77777777" w:rsidR="00EF22F9" w:rsidRPr="002F0232"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NE (2018)</w:t>
            </w:r>
          </w:p>
        </w:tc>
        <w:tc>
          <w:tcPr>
            <w:tcW w:w="1559" w:type="dxa"/>
            <w:tcBorders>
              <w:bottom w:val="single" w:sz="4" w:space="0" w:color="000000"/>
            </w:tcBorders>
          </w:tcPr>
          <w:p w14:paraId="6E093904" w14:textId="77777777" w:rsidR="00EF22F9" w:rsidRPr="002F0232" w:rsidRDefault="00EF22F9" w:rsidP="00EF22F9">
            <w:pPr>
              <w:rPr>
                <w:rFonts w:asciiTheme="minorHAnsi" w:hAnsiTheme="minorHAnsi"/>
                <w:color w:val="404040" w:themeColor="text1" w:themeTint="BF"/>
                <w:sz w:val="16"/>
                <w:szCs w:val="16"/>
              </w:rPr>
            </w:pPr>
            <w:r w:rsidRPr="002F0232">
              <w:rPr>
                <w:rFonts w:asciiTheme="minorHAnsi" w:eastAsia="Times New Roman" w:hAnsiTheme="minorHAnsi" w:cs="Calibri"/>
                <w:color w:val="404040" w:themeColor="text1" w:themeTint="BF"/>
                <w:sz w:val="16"/>
                <w:szCs w:val="16"/>
              </w:rPr>
              <w:t>DA (2022</w:t>
            </w:r>
            <w:r>
              <w:rPr>
                <w:rFonts w:asciiTheme="minorHAnsi" w:eastAsia="Times New Roman" w:hAnsiTheme="minorHAnsi" w:cs="Calibri"/>
                <w:color w:val="404040" w:themeColor="text1" w:themeTint="BF"/>
                <w:sz w:val="16"/>
                <w:szCs w:val="16"/>
              </w:rPr>
              <w:t xml:space="preserve"> in naprej</w:t>
            </w:r>
            <w:r w:rsidRPr="002F0232">
              <w:rPr>
                <w:rFonts w:asciiTheme="minorHAnsi" w:eastAsia="Times New Roman" w:hAnsiTheme="minorHAnsi" w:cs="Calibri"/>
                <w:color w:val="404040" w:themeColor="text1" w:themeTint="BF"/>
                <w:sz w:val="16"/>
                <w:szCs w:val="16"/>
              </w:rPr>
              <w:t>)</w:t>
            </w:r>
          </w:p>
        </w:tc>
        <w:tc>
          <w:tcPr>
            <w:tcW w:w="2516" w:type="dxa"/>
            <w:tcBorders>
              <w:bottom w:val="single" w:sz="4" w:space="0" w:color="000000"/>
            </w:tcBorders>
          </w:tcPr>
          <w:p w14:paraId="72DD46B6" w14:textId="77777777" w:rsidR="00EF22F9" w:rsidRPr="002F0232"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MIZŠ, MZZ, MOP, Urad za UNESCO</w:t>
            </w:r>
          </w:p>
        </w:tc>
      </w:tr>
      <w:tr w:rsidR="00EF22F9" w:rsidRPr="002F0232" w14:paraId="490FC08E" w14:textId="77777777" w:rsidTr="00EF22F9">
        <w:tc>
          <w:tcPr>
            <w:tcW w:w="3555" w:type="dxa"/>
            <w:tcBorders>
              <w:bottom w:val="single" w:sz="4" w:space="0" w:color="000000"/>
            </w:tcBorders>
          </w:tcPr>
          <w:p w14:paraId="36DC5E51" w14:textId="77777777" w:rsidR="00EF22F9" w:rsidRPr="002F0232" w:rsidRDefault="00EF22F9" w:rsidP="00EF22F9">
            <w:pPr>
              <w:jc w:val="both"/>
              <w:rPr>
                <w:rFonts w:asciiTheme="minorHAnsi" w:eastAsia="Times New Roman" w:hAnsiTheme="minorHAnsi" w:cs="Calibri"/>
                <w:color w:val="404040" w:themeColor="text1" w:themeTint="BF"/>
                <w:sz w:val="16"/>
                <w:szCs w:val="16"/>
              </w:rPr>
            </w:pPr>
            <w:r>
              <w:rPr>
                <w:rFonts w:asciiTheme="minorHAnsi" w:eastAsia="Times New Roman" w:hAnsiTheme="minorHAnsi" w:cs="Calibri"/>
                <w:color w:val="404040" w:themeColor="text1" w:themeTint="BF"/>
                <w:sz w:val="16"/>
                <w:szCs w:val="16"/>
              </w:rPr>
              <w:t xml:space="preserve">Vzpostavitev in redno delovanje medresorske delovne skupine </w:t>
            </w:r>
          </w:p>
        </w:tc>
        <w:tc>
          <w:tcPr>
            <w:tcW w:w="1515" w:type="dxa"/>
            <w:tcBorders>
              <w:bottom w:val="single" w:sz="4" w:space="0" w:color="000000"/>
            </w:tcBorders>
          </w:tcPr>
          <w:p w14:paraId="3F1B1926" w14:textId="77777777" w:rsidR="00EF22F9"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NE (2018)</w:t>
            </w:r>
          </w:p>
        </w:tc>
        <w:tc>
          <w:tcPr>
            <w:tcW w:w="1559" w:type="dxa"/>
            <w:tcBorders>
              <w:bottom w:val="single" w:sz="4" w:space="0" w:color="000000"/>
            </w:tcBorders>
          </w:tcPr>
          <w:p w14:paraId="0DA0AAD6" w14:textId="77777777" w:rsidR="00EF22F9" w:rsidRPr="002F0232" w:rsidRDefault="00EF22F9" w:rsidP="00EF22F9">
            <w:pPr>
              <w:rPr>
                <w:rFonts w:asciiTheme="minorHAnsi" w:eastAsia="Times New Roman" w:hAnsiTheme="minorHAnsi" w:cs="Calibri"/>
                <w:color w:val="404040" w:themeColor="text1" w:themeTint="BF"/>
                <w:sz w:val="16"/>
                <w:szCs w:val="16"/>
              </w:rPr>
            </w:pPr>
            <w:r>
              <w:rPr>
                <w:rFonts w:asciiTheme="minorHAnsi" w:eastAsia="Times New Roman" w:hAnsiTheme="minorHAnsi" w:cs="Calibri"/>
                <w:color w:val="404040" w:themeColor="text1" w:themeTint="BF"/>
                <w:sz w:val="16"/>
                <w:szCs w:val="16"/>
              </w:rPr>
              <w:t>DA (2020)</w:t>
            </w:r>
          </w:p>
        </w:tc>
        <w:tc>
          <w:tcPr>
            <w:tcW w:w="2516" w:type="dxa"/>
            <w:tcBorders>
              <w:bottom w:val="single" w:sz="4" w:space="0" w:color="000000"/>
            </w:tcBorders>
          </w:tcPr>
          <w:p w14:paraId="67C69A06" w14:textId="77777777" w:rsidR="00EF22F9" w:rsidRDefault="00EF22F9" w:rsidP="00EF22F9">
            <w:pPr>
              <w:rPr>
                <w:rFonts w:asciiTheme="minorHAnsi" w:hAnsiTheme="minorHAnsi"/>
                <w:color w:val="404040" w:themeColor="text1" w:themeTint="BF"/>
                <w:sz w:val="16"/>
                <w:szCs w:val="16"/>
              </w:rPr>
            </w:pPr>
          </w:p>
        </w:tc>
      </w:tr>
      <w:tr w:rsidR="00EF22F9" w:rsidRPr="002F0232" w14:paraId="45AC4297" w14:textId="77777777" w:rsidTr="00EF22F9">
        <w:tc>
          <w:tcPr>
            <w:tcW w:w="9145" w:type="dxa"/>
            <w:gridSpan w:val="4"/>
            <w:shd w:val="clear" w:color="auto" w:fill="95B3D7" w:themeFill="accent1" w:themeFillTint="99"/>
          </w:tcPr>
          <w:p w14:paraId="7C5AE265" w14:textId="77777777" w:rsidR="00EF22F9" w:rsidRPr="002F0232" w:rsidRDefault="00EF22F9" w:rsidP="00EF22F9">
            <w:pPr>
              <w:rPr>
                <w:rFonts w:asciiTheme="minorHAnsi" w:hAnsiTheme="minorHAnsi"/>
                <w:color w:val="404040" w:themeColor="text1" w:themeTint="BF"/>
                <w:sz w:val="16"/>
                <w:szCs w:val="16"/>
              </w:rPr>
            </w:pPr>
            <w:r w:rsidRPr="002F0232">
              <w:rPr>
                <w:rFonts w:asciiTheme="minorHAnsi" w:hAnsiTheme="minorHAnsi"/>
                <w:color w:val="404040" w:themeColor="text1" w:themeTint="BF"/>
                <w:sz w:val="16"/>
                <w:szCs w:val="16"/>
              </w:rPr>
              <w:t xml:space="preserve">Upravljanje za </w:t>
            </w:r>
            <w:r>
              <w:rPr>
                <w:rFonts w:asciiTheme="minorHAnsi" w:hAnsiTheme="minorHAnsi"/>
                <w:color w:val="404040" w:themeColor="text1" w:themeTint="BF"/>
                <w:sz w:val="16"/>
                <w:szCs w:val="16"/>
              </w:rPr>
              <w:t xml:space="preserve">doseganje </w:t>
            </w:r>
            <w:r w:rsidRPr="002F0232">
              <w:rPr>
                <w:rFonts w:asciiTheme="minorHAnsi" w:hAnsiTheme="minorHAnsi"/>
                <w:color w:val="404040" w:themeColor="text1" w:themeTint="BF"/>
                <w:sz w:val="16"/>
                <w:szCs w:val="16"/>
              </w:rPr>
              <w:t>rezultat</w:t>
            </w:r>
            <w:r>
              <w:rPr>
                <w:rFonts w:asciiTheme="minorHAnsi" w:hAnsiTheme="minorHAnsi"/>
                <w:color w:val="404040" w:themeColor="text1" w:themeTint="BF"/>
                <w:sz w:val="16"/>
                <w:szCs w:val="16"/>
              </w:rPr>
              <w:t>ov</w:t>
            </w:r>
          </w:p>
        </w:tc>
      </w:tr>
      <w:tr w:rsidR="00EF22F9" w:rsidRPr="002F0232" w14:paraId="44B8090C" w14:textId="77777777" w:rsidTr="00EF22F9">
        <w:tc>
          <w:tcPr>
            <w:tcW w:w="3555" w:type="dxa"/>
          </w:tcPr>
          <w:p w14:paraId="7C83651B" w14:textId="77777777" w:rsidR="00EF22F9" w:rsidRPr="002F0232" w:rsidRDefault="00EF22F9" w:rsidP="00EF22F9">
            <w:pPr>
              <w:rPr>
                <w:rFonts w:asciiTheme="minorHAnsi" w:eastAsia="Times New Roman" w:hAnsiTheme="minorHAnsi" w:cs="Calibri"/>
                <w:color w:val="404040" w:themeColor="text1" w:themeTint="BF"/>
                <w:sz w:val="16"/>
                <w:szCs w:val="16"/>
              </w:rPr>
            </w:pPr>
            <w:r w:rsidRPr="002F0232">
              <w:rPr>
                <w:rFonts w:asciiTheme="minorHAnsi" w:eastAsia="Times New Roman" w:hAnsiTheme="minorHAnsi" w:cs="Calibri"/>
                <w:color w:val="404040" w:themeColor="text1" w:themeTint="BF"/>
                <w:sz w:val="16"/>
                <w:szCs w:val="16"/>
              </w:rPr>
              <w:t>Vzpostavitev okvirja za merjenje rezultatov</w:t>
            </w:r>
          </w:p>
        </w:tc>
        <w:tc>
          <w:tcPr>
            <w:tcW w:w="1515" w:type="dxa"/>
          </w:tcPr>
          <w:p w14:paraId="57CABD3C" w14:textId="77777777" w:rsidR="00EF22F9" w:rsidRPr="002F0232"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NE (2018)</w:t>
            </w:r>
          </w:p>
        </w:tc>
        <w:tc>
          <w:tcPr>
            <w:tcW w:w="1559" w:type="dxa"/>
          </w:tcPr>
          <w:p w14:paraId="17CA8D87" w14:textId="77777777" w:rsidR="00EF22F9" w:rsidRPr="002F0232" w:rsidRDefault="00EF22F9" w:rsidP="00EF22F9">
            <w:pPr>
              <w:rPr>
                <w:rFonts w:asciiTheme="minorHAnsi" w:eastAsia="Times New Roman" w:hAnsiTheme="minorHAnsi" w:cs="Calibri"/>
                <w:color w:val="404040" w:themeColor="text1" w:themeTint="BF"/>
                <w:sz w:val="16"/>
                <w:szCs w:val="16"/>
              </w:rPr>
            </w:pPr>
            <w:r w:rsidRPr="002F0232">
              <w:rPr>
                <w:rFonts w:asciiTheme="minorHAnsi" w:eastAsia="Times New Roman" w:hAnsiTheme="minorHAnsi" w:cs="Calibri"/>
                <w:color w:val="404040" w:themeColor="text1" w:themeTint="BF"/>
                <w:sz w:val="16"/>
                <w:szCs w:val="16"/>
              </w:rPr>
              <w:t>DA (2022)</w:t>
            </w:r>
          </w:p>
        </w:tc>
        <w:tc>
          <w:tcPr>
            <w:tcW w:w="2516" w:type="dxa"/>
          </w:tcPr>
          <w:p w14:paraId="50A428A4" w14:textId="77777777" w:rsidR="00EF22F9" w:rsidRPr="002F0232"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MZZ</w:t>
            </w:r>
          </w:p>
        </w:tc>
      </w:tr>
      <w:tr w:rsidR="00EF22F9" w:rsidRPr="002F0232" w14:paraId="2647368D" w14:textId="77777777" w:rsidTr="00EF22F9">
        <w:tc>
          <w:tcPr>
            <w:tcW w:w="3555" w:type="dxa"/>
          </w:tcPr>
          <w:p w14:paraId="633FF9A8" w14:textId="77777777" w:rsidR="00EF22F9" w:rsidRPr="00804F4B" w:rsidRDefault="00EF22F9" w:rsidP="00EF22F9">
            <w:pPr>
              <w:rPr>
                <w:rFonts w:asciiTheme="minorHAnsi" w:hAnsiTheme="minorHAnsi" w:cs="Arial"/>
                <w:color w:val="404040" w:themeColor="text1" w:themeTint="BF"/>
                <w:sz w:val="16"/>
                <w:szCs w:val="16"/>
              </w:rPr>
            </w:pPr>
            <w:r w:rsidRPr="002F0232">
              <w:rPr>
                <w:rFonts w:asciiTheme="minorHAnsi" w:eastAsia="Times New Roman" w:hAnsiTheme="minorHAnsi" w:cs="Calibri"/>
                <w:color w:val="404040" w:themeColor="text1" w:themeTint="BF"/>
                <w:sz w:val="16"/>
                <w:szCs w:val="16"/>
              </w:rPr>
              <w:t xml:space="preserve">Izvedba evalvacije mednarodnega razvojnega sodelovanja in humanitarne pomoči skladno s potrjenim </w:t>
            </w:r>
            <w:proofErr w:type="spellStart"/>
            <w:r>
              <w:rPr>
                <w:rFonts w:asciiTheme="minorHAnsi" w:eastAsia="Times New Roman" w:hAnsiTheme="minorHAnsi" w:cs="Calibri"/>
                <w:color w:val="404040" w:themeColor="text1" w:themeTint="BF"/>
                <w:sz w:val="16"/>
                <w:szCs w:val="16"/>
              </w:rPr>
              <w:t>evalvacijskim</w:t>
            </w:r>
            <w:proofErr w:type="spellEnd"/>
            <w:r>
              <w:rPr>
                <w:rFonts w:asciiTheme="minorHAnsi" w:eastAsia="Times New Roman" w:hAnsiTheme="minorHAnsi" w:cs="Calibri"/>
                <w:color w:val="404040" w:themeColor="text1" w:themeTint="BF"/>
                <w:sz w:val="16"/>
                <w:szCs w:val="16"/>
              </w:rPr>
              <w:t xml:space="preserve"> načrtom</w:t>
            </w:r>
          </w:p>
        </w:tc>
        <w:tc>
          <w:tcPr>
            <w:tcW w:w="1515" w:type="dxa"/>
          </w:tcPr>
          <w:p w14:paraId="28599C3E" w14:textId="77777777" w:rsidR="00EF22F9" w:rsidRPr="002F0232" w:rsidRDefault="00EF22F9" w:rsidP="00EF22F9">
            <w:pPr>
              <w:rPr>
                <w:rFonts w:asciiTheme="minorHAnsi" w:hAnsiTheme="minorHAnsi"/>
                <w:color w:val="404040" w:themeColor="text1" w:themeTint="BF"/>
                <w:sz w:val="16"/>
                <w:szCs w:val="16"/>
              </w:rPr>
            </w:pPr>
            <w:r w:rsidRPr="002F0232">
              <w:rPr>
                <w:rFonts w:asciiTheme="minorHAnsi" w:eastAsia="Times New Roman" w:hAnsiTheme="minorHAnsi" w:cs="Calibri"/>
                <w:color w:val="404040" w:themeColor="text1" w:themeTint="BF"/>
                <w:sz w:val="16"/>
                <w:szCs w:val="16"/>
              </w:rPr>
              <w:t>1</w:t>
            </w:r>
            <w:r>
              <w:rPr>
                <w:rFonts w:asciiTheme="minorHAnsi" w:eastAsia="Times New Roman" w:hAnsiTheme="minorHAnsi" w:cs="Calibri"/>
                <w:color w:val="404040" w:themeColor="text1" w:themeTint="BF"/>
                <w:sz w:val="16"/>
                <w:szCs w:val="16"/>
              </w:rPr>
              <w:t xml:space="preserve"> letno (2018)</w:t>
            </w:r>
          </w:p>
        </w:tc>
        <w:tc>
          <w:tcPr>
            <w:tcW w:w="1559" w:type="dxa"/>
          </w:tcPr>
          <w:p w14:paraId="10CBB3D1" w14:textId="77777777" w:rsidR="00EF22F9" w:rsidRPr="002F0232" w:rsidRDefault="00EF22F9" w:rsidP="00EF22F9">
            <w:pPr>
              <w:rPr>
                <w:rFonts w:asciiTheme="minorHAnsi" w:hAnsiTheme="minorHAnsi"/>
                <w:color w:val="404040" w:themeColor="text1" w:themeTint="BF"/>
                <w:sz w:val="16"/>
                <w:szCs w:val="16"/>
              </w:rPr>
            </w:pPr>
            <w:r w:rsidRPr="002F0232">
              <w:rPr>
                <w:rFonts w:asciiTheme="minorHAnsi" w:eastAsia="Times New Roman" w:hAnsiTheme="minorHAnsi" w:cs="Calibri"/>
                <w:color w:val="404040" w:themeColor="text1" w:themeTint="BF"/>
                <w:sz w:val="16"/>
                <w:szCs w:val="16"/>
              </w:rPr>
              <w:t>1</w:t>
            </w:r>
            <w:r>
              <w:rPr>
                <w:rFonts w:asciiTheme="minorHAnsi" w:eastAsia="Times New Roman" w:hAnsiTheme="minorHAnsi" w:cs="Calibri"/>
                <w:color w:val="404040" w:themeColor="text1" w:themeTint="BF"/>
                <w:sz w:val="16"/>
                <w:szCs w:val="16"/>
              </w:rPr>
              <w:t xml:space="preserve"> letno (2022 in naprej)</w:t>
            </w:r>
          </w:p>
        </w:tc>
        <w:tc>
          <w:tcPr>
            <w:tcW w:w="2516" w:type="dxa"/>
          </w:tcPr>
          <w:p w14:paraId="71BE22BA" w14:textId="77777777" w:rsidR="00EF22F9" w:rsidRPr="002F0232"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MZZ</w:t>
            </w:r>
          </w:p>
        </w:tc>
      </w:tr>
      <w:tr w:rsidR="00EF22F9" w:rsidRPr="002F0232" w14:paraId="5560AFD4" w14:textId="77777777" w:rsidTr="00EF22F9">
        <w:tc>
          <w:tcPr>
            <w:tcW w:w="3555" w:type="dxa"/>
          </w:tcPr>
          <w:p w14:paraId="1504982A" w14:textId="77777777" w:rsidR="00EF22F9" w:rsidRPr="00804F4B" w:rsidRDefault="00EF22F9" w:rsidP="00EF22F9">
            <w:pPr>
              <w:rPr>
                <w:rFonts w:asciiTheme="minorHAnsi" w:hAnsiTheme="minorHAnsi" w:cs="Arial"/>
                <w:color w:val="404040" w:themeColor="text1" w:themeTint="BF"/>
                <w:sz w:val="16"/>
                <w:szCs w:val="16"/>
              </w:rPr>
            </w:pPr>
            <w:r>
              <w:rPr>
                <w:rFonts w:asciiTheme="minorHAnsi" w:hAnsiTheme="minorHAnsi" w:cs="Arial"/>
                <w:color w:val="404040" w:themeColor="text1" w:themeTint="BF"/>
                <w:sz w:val="16"/>
                <w:szCs w:val="16"/>
              </w:rPr>
              <w:t xml:space="preserve">Opravljena evalvacija projektov s sofinanciranjem Republike Slovenije nad 200.000 EUR kot del projekta </w:t>
            </w:r>
          </w:p>
        </w:tc>
        <w:tc>
          <w:tcPr>
            <w:tcW w:w="1515" w:type="dxa"/>
          </w:tcPr>
          <w:p w14:paraId="6C4E4E09" w14:textId="77777777" w:rsidR="00EF22F9" w:rsidRPr="002F0232"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0 (2018)</w:t>
            </w:r>
          </w:p>
        </w:tc>
        <w:tc>
          <w:tcPr>
            <w:tcW w:w="1559" w:type="dxa"/>
          </w:tcPr>
          <w:p w14:paraId="131493C0" w14:textId="77777777" w:rsidR="00EF22F9"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4 letno (2022)</w:t>
            </w:r>
          </w:p>
          <w:p w14:paraId="1774F68F" w14:textId="77777777" w:rsidR="00EF22F9" w:rsidRPr="002F0232"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8 letno (2030)</w:t>
            </w:r>
          </w:p>
        </w:tc>
        <w:tc>
          <w:tcPr>
            <w:tcW w:w="2516" w:type="dxa"/>
          </w:tcPr>
          <w:p w14:paraId="7D237C33" w14:textId="77777777" w:rsidR="00EF22F9" w:rsidRPr="002F0232" w:rsidRDefault="00EF22F9" w:rsidP="00EF22F9">
            <w:pPr>
              <w:rPr>
                <w:rFonts w:asciiTheme="minorHAnsi" w:hAnsiTheme="minorHAnsi"/>
                <w:color w:val="404040" w:themeColor="text1" w:themeTint="BF"/>
                <w:sz w:val="16"/>
                <w:szCs w:val="16"/>
              </w:rPr>
            </w:pPr>
            <w:r>
              <w:rPr>
                <w:rFonts w:asciiTheme="minorHAnsi" w:hAnsiTheme="minorHAnsi"/>
                <w:color w:val="404040" w:themeColor="text1" w:themeTint="BF"/>
                <w:sz w:val="16"/>
                <w:szCs w:val="16"/>
              </w:rPr>
              <w:t>MZZ in ostala ministrstva</w:t>
            </w:r>
          </w:p>
        </w:tc>
      </w:tr>
    </w:tbl>
    <w:p w14:paraId="2D8030CC" w14:textId="77777777" w:rsidR="001B1711" w:rsidRPr="002F0232" w:rsidRDefault="001B1711" w:rsidP="001B1711">
      <w:pPr>
        <w:spacing w:after="0" w:line="240" w:lineRule="auto"/>
        <w:rPr>
          <w:rFonts w:asciiTheme="minorHAnsi" w:hAnsiTheme="minorHAnsi"/>
          <w:color w:val="404040" w:themeColor="text1" w:themeTint="BF"/>
          <w:sz w:val="16"/>
          <w:szCs w:val="16"/>
          <w:lang w:eastAsia="sl-SI"/>
        </w:rPr>
      </w:pPr>
    </w:p>
    <w:p w14:paraId="29DCBB5B" w14:textId="77777777" w:rsidR="001B1711" w:rsidRDefault="001B1711" w:rsidP="001B1711">
      <w:pPr>
        <w:rPr>
          <w:rFonts w:ascii="Cambria" w:eastAsia="Times New Roman" w:hAnsi="Cambria"/>
          <w:smallCaps/>
          <w:color w:val="1F4B7D"/>
          <w:spacing w:val="20"/>
          <w:sz w:val="28"/>
          <w:szCs w:val="28"/>
          <w:lang w:eastAsia="sl-SI"/>
        </w:rPr>
      </w:pPr>
    </w:p>
    <w:p w14:paraId="140C6335" w14:textId="77777777" w:rsidR="002A14DC" w:rsidRDefault="002A14DC" w:rsidP="0061782C">
      <w:pPr>
        <w:pStyle w:val="Heading2"/>
        <w:sectPr w:rsidR="002A14DC" w:rsidSect="0061561E">
          <w:footerReference w:type="default" r:id="rId23"/>
          <w:type w:val="continuous"/>
          <w:pgSz w:w="11906" w:h="16838" w:code="9"/>
          <w:pgMar w:top="1134" w:right="1701" w:bottom="1134" w:left="1276" w:header="624" w:footer="794" w:gutter="0"/>
          <w:cols w:space="708"/>
          <w:docGrid w:linePitch="299"/>
        </w:sectPr>
      </w:pPr>
    </w:p>
    <w:p w14:paraId="3A46B73B" w14:textId="74E68C3B" w:rsidR="0061782C" w:rsidRDefault="0061782C" w:rsidP="0061782C">
      <w:pPr>
        <w:pStyle w:val="Heading2"/>
      </w:pPr>
      <w:bookmarkStart w:id="109" w:name="_Toc520192386"/>
      <w:r>
        <w:lastRenderedPageBreak/>
        <w:t>Priloga 2:</w:t>
      </w:r>
      <w:r w:rsidRPr="00534CB9">
        <w:t xml:space="preserve"> Pregled </w:t>
      </w:r>
      <w:r>
        <w:t xml:space="preserve">vsebin </w:t>
      </w:r>
      <w:r w:rsidRPr="00534CB9">
        <w:t>mednarodnega razvojnega sodelovanja Slovenije</w:t>
      </w:r>
      <w:bookmarkEnd w:id="109"/>
    </w:p>
    <w:p w14:paraId="45F01725" w14:textId="77777777" w:rsidR="00F64921" w:rsidRDefault="00DF13E6" w:rsidP="00022A16">
      <w:pPr>
        <w:jc w:val="center"/>
        <w:rPr>
          <w:lang w:eastAsia="sl-SI"/>
        </w:rPr>
      </w:pPr>
      <w:r>
        <w:rPr>
          <w:noProof/>
          <w:lang w:eastAsia="sl-SI"/>
        </w:rPr>
        <w:drawing>
          <wp:inline distT="0" distB="0" distL="0" distR="0" wp14:anchorId="537E74C6" wp14:editId="7C1A0926">
            <wp:extent cx="7612492" cy="5263763"/>
            <wp:effectExtent l="0" t="0" r="7620" b="0"/>
            <wp:docPr id="5" name="Picture 5" descr="Prikaz vsebinskih prioritet mednarodnega razvojnega sodelovanja Slovenije in njihove umeščenosti v širši kontekst ciljev trajnostnega razvoja Agende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EMA MRSHP2.png"/>
                    <pic:cNvPicPr/>
                  </pic:nvPicPr>
                  <pic:blipFill rotWithShape="1">
                    <a:blip r:embed="rId24">
                      <a:extLst>
                        <a:ext uri="{28A0092B-C50C-407E-A947-70E740481C1C}">
                          <a14:useLocalDpi xmlns:a14="http://schemas.microsoft.com/office/drawing/2010/main" val="0"/>
                        </a:ext>
                      </a:extLst>
                    </a:blip>
                    <a:srcRect t="4207" r="198" b="13467"/>
                    <a:stretch/>
                  </pic:blipFill>
                  <pic:spPr bwMode="auto">
                    <a:xfrm>
                      <a:off x="0" y="0"/>
                      <a:ext cx="7635076" cy="5279379"/>
                    </a:xfrm>
                    <a:prstGeom prst="rect">
                      <a:avLst/>
                    </a:prstGeom>
                    <a:ln>
                      <a:noFill/>
                    </a:ln>
                    <a:extLst>
                      <a:ext uri="{53640926-AAD7-44D8-BBD7-CCE9431645EC}">
                        <a14:shadowObscured xmlns:a14="http://schemas.microsoft.com/office/drawing/2010/main"/>
                      </a:ext>
                    </a:extLst>
                  </pic:spPr>
                </pic:pic>
              </a:graphicData>
            </a:graphic>
          </wp:inline>
        </w:drawing>
      </w:r>
    </w:p>
    <w:p w14:paraId="26B4AF93" w14:textId="77777777" w:rsidR="00F64921" w:rsidRDefault="00F64921" w:rsidP="00022A16">
      <w:pPr>
        <w:jc w:val="center"/>
        <w:rPr>
          <w:lang w:eastAsia="sl-SI"/>
        </w:rPr>
        <w:sectPr w:rsidR="00F64921" w:rsidSect="002A14DC">
          <w:footerReference w:type="first" r:id="rId25"/>
          <w:pgSz w:w="16838" w:h="11906" w:orient="landscape" w:code="9"/>
          <w:pgMar w:top="1276" w:right="1134" w:bottom="1701" w:left="1134" w:header="624" w:footer="794" w:gutter="0"/>
          <w:cols w:space="708"/>
          <w:titlePg/>
          <w:docGrid w:linePitch="299"/>
        </w:sectPr>
      </w:pPr>
    </w:p>
    <w:p w14:paraId="7CC058AA" w14:textId="77777777" w:rsidR="0061782C" w:rsidRDefault="0061782C" w:rsidP="0061782C">
      <w:pPr>
        <w:pStyle w:val="Heading2"/>
        <w:rPr>
          <w:rFonts w:asciiTheme="minorHAnsi" w:hAnsiTheme="minorHAnsi"/>
          <w:color w:val="404040" w:themeColor="text1" w:themeTint="BF"/>
          <w:sz w:val="16"/>
          <w:szCs w:val="16"/>
        </w:rPr>
      </w:pPr>
      <w:bookmarkStart w:id="110" w:name="_Toc520192387"/>
      <w:r>
        <w:lastRenderedPageBreak/>
        <w:t>Priloga 2:</w:t>
      </w:r>
      <w:r w:rsidRPr="00534CB9">
        <w:t xml:space="preserve"> </w:t>
      </w:r>
      <w:r>
        <w:t>Shema deležnikov</w:t>
      </w:r>
      <w:bookmarkEnd w:id="110"/>
    </w:p>
    <w:p w14:paraId="7A166FC9" w14:textId="77777777" w:rsidR="0061782C" w:rsidRDefault="00F45470" w:rsidP="00A95F9D">
      <w:pPr>
        <w:rPr>
          <w:lang w:eastAsia="sl-SI"/>
        </w:rPr>
      </w:pPr>
      <w:r>
        <w:rPr>
          <w:noProof/>
          <w:lang w:eastAsia="sl-SI"/>
        </w:rPr>
        <w:drawing>
          <wp:inline distT="0" distB="0" distL="0" distR="0" wp14:anchorId="3EA3E39C" wp14:editId="6304BCB9">
            <wp:extent cx="5852160" cy="3644082"/>
            <wp:effectExtent l="0" t="0" r="0" b="0"/>
            <wp:docPr id="1" name="Picture 1" descr="Grafični prikaz institucionalne organiziranosti mednarodnega razvojnega sodelovanja in humanitarne pomoči v Sloveni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ganigramMZZ.jpg"/>
                    <pic:cNvPicPr/>
                  </pic:nvPicPr>
                  <pic:blipFill>
                    <a:blip r:embed="rId26">
                      <a:extLst>
                        <a:ext uri="{28A0092B-C50C-407E-A947-70E740481C1C}">
                          <a14:useLocalDpi xmlns:a14="http://schemas.microsoft.com/office/drawing/2010/main" val="0"/>
                        </a:ext>
                      </a:extLst>
                    </a:blip>
                    <a:stretch>
                      <a:fillRect/>
                    </a:stretch>
                  </pic:blipFill>
                  <pic:spPr>
                    <a:xfrm>
                      <a:off x="0" y="0"/>
                      <a:ext cx="5864532" cy="3651786"/>
                    </a:xfrm>
                    <a:prstGeom prst="rect">
                      <a:avLst/>
                    </a:prstGeom>
                  </pic:spPr>
                </pic:pic>
              </a:graphicData>
            </a:graphic>
          </wp:inline>
        </w:drawing>
      </w:r>
    </w:p>
    <w:p w14:paraId="52E7F721" w14:textId="77777777" w:rsidR="0061782C" w:rsidRDefault="0061782C">
      <w:pPr>
        <w:rPr>
          <w:rFonts w:ascii="Cambria" w:eastAsia="Times New Roman" w:hAnsi="Cambria"/>
          <w:smallCaps/>
          <w:color w:val="1F4B7D"/>
          <w:spacing w:val="20"/>
          <w:sz w:val="28"/>
          <w:szCs w:val="28"/>
          <w:lang w:eastAsia="sl-SI"/>
        </w:rPr>
      </w:pPr>
      <w:bookmarkStart w:id="111" w:name="page4"/>
      <w:bookmarkStart w:id="112" w:name="page5"/>
      <w:bookmarkStart w:id="113" w:name="page6"/>
      <w:bookmarkEnd w:id="111"/>
      <w:bookmarkEnd w:id="112"/>
      <w:bookmarkEnd w:id="113"/>
      <w:r>
        <w:br w:type="page"/>
      </w:r>
    </w:p>
    <w:p w14:paraId="28008867" w14:textId="77777777" w:rsidR="00534CB9" w:rsidRDefault="00010FD6" w:rsidP="0052044C">
      <w:pPr>
        <w:pStyle w:val="Heading2"/>
        <w:rPr>
          <w:rFonts w:asciiTheme="minorHAnsi" w:hAnsiTheme="minorHAnsi"/>
          <w:color w:val="404040" w:themeColor="text1" w:themeTint="BF"/>
          <w:sz w:val="16"/>
          <w:szCs w:val="16"/>
        </w:rPr>
      </w:pPr>
      <w:bookmarkStart w:id="114" w:name="_Toc520192388"/>
      <w:r>
        <w:lastRenderedPageBreak/>
        <w:t xml:space="preserve">Priloga </w:t>
      </w:r>
      <w:r w:rsidR="0061782C">
        <w:t>4</w:t>
      </w:r>
      <w:r>
        <w:t>:</w:t>
      </w:r>
      <w:r w:rsidR="00A67027" w:rsidRPr="00534CB9">
        <w:t xml:space="preserve"> </w:t>
      </w:r>
      <w:r w:rsidR="00534CB9" w:rsidRPr="00534CB9">
        <w:t>Pregled sodelovanja z državami v prednostnih regijah glede na splošne kriterije mednarodnega razvojnega sodelovanja Slovenije</w:t>
      </w:r>
      <w:bookmarkEnd w:id="114"/>
    </w:p>
    <w:tbl>
      <w:tblPr>
        <w:tblpPr w:leftFromText="141" w:rightFromText="141" w:vertAnchor="text" w:horzAnchor="margin" w:tblpY="24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25"/>
        <w:gridCol w:w="766"/>
        <w:gridCol w:w="1103"/>
        <w:gridCol w:w="850"/>
        <w:gridCol w:w="1134"/>
        <w:gridCol w:w="1276"/>
        <w:gridCol w:w="1701"/>
        <w:gridCol w:w="1134"/>
      </w:tblGrid>
      <w:tr w:rsidR="00137321" w:rsidRPr="00137321" w14:paraId="15EC20EC" w14:textId="77777777" w:rsidTr="0061055E">
        <w:trPr>
          <w:cantSplit/>
          <w:trHeight w:val="610"/>
        </w:trPr>
        <w:tc>
          <w:tcPr>
            <w:tcW w:w="1242" w:type="dxa"/>
            <w:tcBorders>
              <w:top w:val="single" w:sz="4" w:space="0" w:color="auto"/>
              <w:left w:val="single" w:sz="4" w:space="0" w:color="auto"/>
              <w:bottom w:val="single" w:sz="4" w:space="0" w:color="auto"/>
              <w:right w:val="single" w:sz="4" w:space="0" w:color="auto"/>
            </w:tcBorders>
            <w:vAlign w:val="center"/>
            <w:hideMark/>
          </w:tcPr>
          <w:p w14:paraId="377DA1F9" w14:textId="77777777" w:rsidR="00137321" w:rsidRPr="000B014B" w:rsidRDefault="00137321" w:rsidP="00137321">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0B014B">
              <w:rPr>
                <w:rFonts w:asciiTheme="minorHAnsi" w:hAnsiTheme="minorHAnsi" w:cs="Arial"/>
                <w:b/>
                <w:color w:val="404040" w:themeColor="text1" w:themeTint="BF"/>
                <w:sz w:val="16"/>
                <w:szCs w:val="16"/>
              </w:rPr>
              <w:t xml:space="preserve">ZAHODNI BALKAN </w:t>
            </w:r>
          </w:p>
          <w:p w14:paraId="69BB9D07" w14:textId="77777777" w:rsidR="00137321" w:rsidRPr="000B014B" w:rsidRDefault="00137321" w:rsidP="00137321">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0B014B">
              <w:rPr>
                <w:rFonts w:asciiTheme="minorHAnsi" w:hAnsiTheme="minorHAnsi" w:cs="Arial"/>
                <w:b/>
                <w:color w:val="404040" w:themeColor="text1" w:themeTint="BF"/>
                <w:sz w:val="16"/>
                <w:szCs w:val="16"/>
              </w:rPr>
              <w:t>(2012</w:t>
            </w:r>
            <w:r w:rsidR="00922EFF" w:rsidRPr="00FC5968">
              <w:rPr>
                <w:rFonts w:asciiTheme="minorHAnsi" w:eastAsia="Times New Roman" w:hAnsiTheme="minorHAnsi" w:cs="Calibri"/>
                <w:b/>
                <w:color w:val="404040" w:themeColor="text1" w:themeTint="BF"/>
                <w:sz w:val="16"/>
                <w:szCs w:val="16"/>
              </w:rPr>
              <w:t>–</w:t>
            </w:r>
            <w:r w:rsidRPr="000B014B">
              <w:rPr>
                <w:rFonts w:asciiTheme="minorHAnsi" w:hAnsiTheme="minorHAnsi" w:cs="Arial"/>
                <w:b/>
                <w:color w:val="404040" w:themeColor="text1" w:themeTint="BF"/>
                <w:sz w:val="16"/>
                <w:szCs w:val="16"/>
              </w:rPr>
              <w:t xml:space="preserve">2016)  </w:t>
            </w:r>
          </w:p>
          <w:p w14:paraId="5D8411FF" w14:textId="77777777" w:rsidR="00137321" w:rsidRPr="000B014B" w:rsidRDefault="00137321" w:rsidP="00137321">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0B014B">
              <w:rPr>
                <w:rFonts w:asciiTheme="minorHAnsi" w:eastAsia="Times New Roman" w:hAnsiTheme="minorHAnsi" w:cs="Arial"/>
                <w:b/>
                <w:color w:val="404040" w:themeColor="text1" w:themeTint="BF"/>
                <w:sz w:val="16"/>
                <w:szCs w:val="16"/>
                <w:lang w:eastAsia="sl-SI"/>
              </w:rPr>
              <w:t>47,4 mio</w:t>
            </w:r>
            <w:r w:rsidR="00922EFF">
              <w:rPr>
                <w:rFonts w:asciiTheme="minorHAnsi" w:eastAsia="Times New Roman" w:hAnsiTheme="minorHAnsi" w:cs="Arial"/>
                <w:b/>
                <w:color w:val="404040" w:themeColor="text1" w:themeTint="BF"/>
                <w:sz w:val="16"/>
                <w:szCs w:val="16"/>
                <w:lang w:eastAsia="sl-SI"/>
              </w:rPr>
              <w:t>.</w:t>
            </w:r>
            <w:r w:rsidRPr="000B014B">
              <w:rPr>
                <w:rFonts w:asciiTheme="minorHAnsi" w:eastAsia="Times New Roman" w:hAnsiTheme="minorHAnsi" w:cs="Arial"/>
                <w:b/>
                <w:color w:val="404040" w:themeColor="text1" w:themeTint="BF"/>
                <w:sz w:val="16"/>
                <w:szCs w:val="16"/>
                <w:lang w:eastAsia="sl-SI"/>
              </w:rPr>
              <w:t xml:space="preserve"> EUR oz. </w:t>
            </w:r>
            <w:r w:rsidRPr="000B014B">
              <w:rPr>
                <w:rFonts w:asciiTheme="minorHAnsi" w:hAnsiTheme="minorHAnsi" w:cs="Arial"/>
                <w:b/>
                <w:color w:val="404040" w:themeColor="text1" w:themeTint="BF"/>
                <w:sz w:val="16"/>
                <w:szCs w:val="16"/>
              </w:rPr>
              <w:t xml:space="preserve">65 % </w:t>
            </w:r>
            <w:proofErr w:type="spellStart"/>
            <w:r w:rsidR="00BF060A">
              <w:rPr>
                <w:rFonts w:asciiTheme="minorHAnsi" w:hAnsiTheme="minorHAnsi" w:cs="Arial"/>
                <w:b/>
                <w:color w:val="404040" w:themeColor="text1" w:themeTint="BF"/>
                <w:sz w:val="16"/>
                <w:szCs w:val="16"/>
              </w:rPr>
              <w:t>razp</w:t>
            </w:r>
            <w:proofErr w:type="spellEnd"/>
            <w:r w:rsidR="00BF060A">
              <w:rPr>
                <w:rFonts w:asciiTheme="minorHAnsi" w:hAnsiTheme="minorHAnsi" w:cs="Arial"/>
                <w:b/>
                <w:color w:val="404040" w:themeColor="text1" w:themeTint="BF"/>
                <w:sz w:val="16"/>
                <w:szCs w:val="16"/>
              </w:rPr>
              <w:t xml:space="preserve">. dvostranske </w:t>
            </w:r>
            <w:r w:rsidRPr="000B014B">
              <w:rPr>
                <w:rFonts w:asciiTheme="minorHAnsi" w:hAnsiTheme="minorHAnsi" w:cs="Arial"/>
                <w:b/>
                <w:color w:val="404040" w:themeColor="text1" w:themeTint="BF"/>
                <w:sz w:val="16"/>
                <w:szCs w:val="16"/>
              </w:rPr>
              <w:t>URP</w:t>
            </w:r>
          </w:p>
        </w:tc>
        <w:tc>
          <w:tcPr>
            <w:tcW w:w="2694" w:type="dxa"/>
            <w:gridSpan w:val="3"/>
            <w:tcBorders>
              <w:top w:val="single" w:sz="4" w:space="0" w:color="auto"/>
              <w:left w:val="single" w:sz="4" w:space="0" w:color="auto"/>
              <w:bottom w:val="single" w:sz="4" w:space="0" w:color="auto"/>
              <w:right w:val="single" w:sz="4" w:space="0" w:color="auto"/>
            </w:tcBorders>
            <w:vAlign w:val="center"/>
            <w:hideMark/>
          </w:tcPr>
          <w:p w14:paraId="2EB35887" w14:textId="77777777" w:rsidR="00137321" w:rsidRPr="000B014B" w:rsidRDefault="00137321" w:rsidP="00137321">
            <w:pPr>
              <w:autoSpaceDE w:val="0"/>
              <w:autoSpaceDN w:val="0"/>
              <w:adjustRightInd w:val="0"/>
              <w:spacing w:line="240" w:lineRule="auto"/>
              <w:ind w:left="34" w:hanging="34"/>
              <w:jc w:val="center"/>
              <w:rPr>
                <w:rFonts w:asciiTheme="minorHAnsi" w:hAnsiTheme="minorHAnsi" w:cs="Arial"/>
                <w:b/>
                <w:color w:val="404040" w:themeColor="text1" w:themeTint="BF"/>
                <w:sz w:val="16"/>
                <w:szCs w:val="16"/>
              </w:rPr>
            </w:pPr>
            <w:r w:rsidRPr="000B014B">
              <w:rPr>
                <w:rFonts w:asciiTheme="minorHAnsi" w:hAnsiTheme="minorHAnsi" w:cs="Arial"/>
                <w:b/>
                <w:color w:val="404040" w:themeColor="text1" w:themeTint="BF"/>
                <w:sz w:val="16"/>
                <w:szCs w:val="16"/>
              </w:rPr>
              <w:t>Zunanjepolitična prioriteta</w:t>
            </w:r>
          </w:p>
        </w:tc>
        <w:tc>
          <w:tcPr>
            <w:tcW w:w="850" w:type="dxa"/>
            <w:tcBorders>
              <w:top w:val="single" w:sz="4" w:space="0" w:color="auto"/>
              <w:left w:val="single" w:sz="4" w:space="0" w:color="auto"/>
              <w:bottom w:val="single" w:sz="4" w:space="0" w:color="auto"/>
              <w:right w:val="single" w:sz="4" w:space="0" w:color="auto"/>
            </w:tcBorders>
            <w:vAlign w:val="center"/>
            <w:hideMark/>
          </w:tcPr>
          <w:p w14:paraId="3157F44F" w14:textId="77777777" w:rsidR="00137321" w:rsidRPr="000B014B" w:rsidRDefault="00137321" w:rsidP="00137321">
            <w:pPr>
              <w:autoSpaceDE w:val="0"/>
              <w:autoSpaceDN w:val="0"/>
              <w:adjustRightInd w:val="0"/>
              <w:spacing w:line="240" w:lineRule="auto"/>
              <w:ind w:left="34" w:hanging="34"/>
              <w:jc w:val="center"/>
              <w:rPr>
                <w:rFonts w:asciiTheme="minorHAnsi" w:hAnsiTheme="minorHAnsi" w:cs="Arial"/>
                <w:b/>
                <w:color w:val="404040" w:themeColor="text1" w:themeTint="BF"/>
                <w:sz w:val="16"/>
                <w:szCs w:val="16"/>
              </w:rPr>
            </w:pPr>
            <w:r w:rsidRPr="000B014B">
              <w:rPr>
                <w:rFonts w:asciiTheme="minorHAnsi" w:hAnsiTheme="minorHAnsi" w:cs="Arial"/>
                <w:b/>
                <w:color w:val="404040" w:themeColor="text1" w:themeTint="BF"/>
                <w:sz w:val="16"/>
                <w:szCs w:val="16"/>
              </w:rPr>
              <w:t>Dipl. odnosi</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6443632" w14:textId="77777777" w:rsidR="00137321" w:rsidRPr="000B014B" w:rsidRDefault="00137321" w:rsidP="00137321">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0B014B">
              <w:rPr>
                <w:rFonts w:asciiTheme="minorHAnsi" w:hAnsiTheme="minorHAnsi" w:cs="Arial"/>
                <w:b/>
                <w:color w:val="404040" w:themeColor="text1" w:themeTint="BF"/>
                <w:sz w:val="16"/>
                <w:szCs w:val="16"/>
              </w:rPr>
              <w:t>Prisotnost izvajalcev R</w:t>
            </w:r>
            <w:r w:rsidR="00555B57">
              <w:rPr>
                <w:rFonts w:asciiTheme="minorHAnsi" w:hAnsiTheme="minorHAnsi" w:cs="Arial"/>
                <w:b/>
                <w:color w:val="404040" w:themeColor="text1" w:themeTint="BF"/>
                <w:sz w:val="16"/>
                <w:szCs w:val="16"/>
              </w:rPr>
              <w:t xml:space="preserve">epublike </w:t>
            </w:r>
            <w:r w:rsidRPr="000B014B">
              <w:rPr>
                <w:rFonts w:asciiTheme="minorHAnsi" w:hAnsiTheme="minorHAnsi" w:cs="Arial"/>
                <w:b/>
                <w:color w:val="404040" w:themeColor="text1" w:themeTint="BF"/>
                <w:sz w:val="16"/>
                <w:szCs w:val="16"/>
              </w:rPr>
              <w:t>S</w:t>
            </w:r>
            <w:r w:rsidR="00555B57">
              <w:rPr>
                <w:rFonts w:asciiTheme="minorHAnsi" w:hAnsiTheme="minorHAnsi" w:cs="Arial"/>
                <w:b/>
                <w:color w:val="404040" w:themeColor="text1" w:themeTint="BF"/>
                <w:sz w:val="16"/>
                <w:szCs w:val="16"/>
              </w:rPr>
              <w:t>lovenije</w:t>
            </w:r>
            <w:r w:rsidRPr="000B014B">
              <w:rPr>
                <w:rFonts w:asciiTheme="minorHAnsi" w:hAnsiTheme="minorHAnsi" w:cs="Arial"/>
                <w:b/>
                <w:color w:val="404040" w:themeColor="text1" w:themeTint="BF"/>
                <w:sz w:val="16"/>
                <w:szCs w:val="16"/>
              </w:rPr>
              <w:t xml:space="preserve"> </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1DFD82E" w14:textId="77777777" w:rsidR="00137321" w:rsidRPr="000B014B" w:rsidRDefault="00137321" w:rsidP="00137321">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0B014B">
              <w:rPr>
                <w:rFonts w:asciiTheme="minorHAnsi" w:hAnsiTheme="minorHAnsi" w:cs="Arial"/>
                <w:b/>
                <w:color w:val="404040" w:themeColor="text1" w:themeTint="BF"/>
                <w:sz w:val="16"/>
                <w:szCs w:val="16"/>
              </w:rPr>
              <w:t>Sklenjeni sporazumi + pozitivne izkušnje (kontinuiteta)</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13754983" w14:textId="77777777" w:rsidR="00137321" w:rsidRPr="000B014B" w:rsidRDefault="00137321" w:rsidP="00555B57">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0B014B">
              <w:rPr>
                <w:rFonts w:asciiTheme="minorHAnsi" w:hAnsiTheme="minorHAnsi" w:cs="Arial"/>
                <w:b/>
                <w:color w:val="404040" w:themeColor="text1" w:themeTint="BF"/>
                <w:sz w:val="16"/>
                <w:szCs w:val="16"/>
              </w:rPr>
              <w:t xml:space="preserve">Uvrstitev </w:t>
            </w:r>
            <w:r w:rsidR="00555B57">
              <w:rPr>
                <w:rFonts w:asciiTheme="minorHAnsi" w:hAnsiTheme="minorHAnsi" w:cs="Arial"/>
                <w:b/>
                <w:color w:val="404040" w:themeColor="text1" w:themeTint="BF"/>
                <w:sz w:val="16"/>
                <w:szCs w:val="16"/>
              </w:rPr>
              <w:t>Republike Slovenije</w:t>
            </w:r>
            <w:r w:rsidRPr="000B014B">
              <w:rPr>
                <w:rFonts w:asciiTheme="minorHAnsi" w:hAnsiTheme="minorHAnsi" w:cs="Arial"/>
                <w:b/>
                <w:color w:val="404040" w:themeColor="text1" w:themeTint="BF"/>
                <w:sz w:val="16"/>
                <w:szCs w:val="16"/>
              </w:rPr>
              <w:t xml:space="preserve"> glede na druge donatorice</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591D02E" w14:textId="77777777" w:rsidR="00137321" w:rsidRPr="000B014B" w:rsidRDefault="000F3124" w:rsidP="00555B57">
            <w:pPr>
              <w:autoSpaceDE w:val="0"/>
              <w:autoSpaceDN w:val="0"/>
              <w:adjustRightInd w:val="0"/>
              <w:spacing w:after="0" w:line="240" w:lineRule="auto"/>
              <w:jc w:val="center"/>
              <w:rPr>
                <w:rFonts w:asciiTheme="minorHAnsi" w:hAnsiTheme="minorHAnsi" w:cs="Arial"/>
                <w:b/>
                <w:color w:val="404040" w:themeColor="text1" w:themeTint="BF"/>
                <w:sz w:val="16"/>
                <w:szCs w:val="16"/>
              </w:rPr>
            </w:pPr>
            <w:r>
              <w:rPr>
                <w:rFonts w:asciiTheme="minorHAnsi" w:hAnsiTheme="minorHAnsi" w:cs="Arial"/>
                <w:b/>
                <w:color w:val="404040" w:themeColor="text1" w:themeTint="BF"/>
                <w:sz w:val="16"/>
                <w:szCs w:val="16"/>
              </w:rPr>
              <w:t>Vključenost države v vsaj eno od kategorij držav, ki najbolj potrebujejo pomoč</w:t>
            </w:r>
            <w:r w:rsidRPr="00534CB9">
              <w:rPr>
                <w:rFonts w:asciiTheme="minorHAnsi" w:hAnsiTheme="minorHAnsi" w:cs="Arial"/>
                <w:b/>
                <w:color w:val="404040" w:themeColor="text1" w:themeTint="BF"/>
                <w:sz w:val="16"/>
                <w:szCs w:val="16"/>
              </w:rPr>
              <w:t xml:space="preserve"> (OECD, OZN, </w:t>
            </w:r>
            <w:r w:rsidR="00555B57">
              <w:rPr>
                <w:rFonts w:asciiTheme="minorHAnsi" w:hAnsiTheme="minorHAnsi" w:cs="Arial"/>
                <w:b/>
                <w:color w:val="404040" w:themeColor="text1" w:themeTint="BF"/>
                <w:sz w:val="16"/>
                <w:szCs w:val="16"/>
              </w:rPr>
              <w:t>Svetovna banka</w:t>
            </w:r>
            <w:r w:rsidRPr="00534CB9">
              <w:rPr>
                <w:rFonts w:asciiTheme="minorHAnsi" w:hAnsiTheme="minorHAnsi" w:cs="Arial"/>
                <w:b/>
                <w:color w:val="404040" w:themeColor="text1" w:themeTint="BF"/>
                <w:sz w:val="16"/>
                <w:szCs w:val="16"/>
              </w:rPr>
              <w:t>)</w:t>
            </w:r>
          </w:p>
        </w:tc>
      </w:tr>
      <w:tr w:rsidR="00137321" w:rsidRPr="00137321" w14:paraId="50812283" w14:textId="77777777" w:rsidTr="0061055E">
        <w:trPr>
          <w:cantSplit/>
          <w:trHeight w:val="1157"/>
        </w:trPr>
        <w:tc>
          <w:tcPr>
            <w:tcW w:w="1242" w:type="dxa"/>
            <w:tcBorders>
              <w:top w:val="single" w:sz="4" w:space="0" w:color="auto"/>
              <w:left w:val="single" w:sz="4" w:space="0" w:color="auto"/>
              <w:bottom w:val="single" w:sz="4" w:space="0" w:color="auto"/>
              <w:right w:val="single" w:sz="4" w:space="0" w:color="auto"/>
            </w:tcBorders>
            <w:vAlign w:val="center"/>
          </w:tcPr>
          <w:p w14:paraId="1EB7B7A8" w14:textId="77777777" w:rsidR="00137321" w:rsidRPr="000B014B" w:rsidRDefault="00137321" w:rsidP="00137321">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0B014B">
              <w:rPr>
                <w:rFonts w:asciiTheme="minorHAnsi" w:hAnsiTheme="minorHAnsi" w:cs="Arial"/>
                <w:b/>
                <w:color w:val="404040" w:themeColor="text1" w:themeTint="BF"/>
                <w:sz w:val="16"/>
                <w:szCs w:val="16"/>
              </w:rPr>
              <w:t>Razpoložljiva dvostranska pomoč 2012</w:t>
            </w:r>
            <w:r w:rsidR="00922EFF" w:rsidRPr="00FC5968">
              <w:rPr>
                <w:rFonts w:asciiTheme="minorHAnsi" w:eastAsia="Times New Roman" w:hAnsiTheme="minorHAnsi" w:cs="Calibri"/>
                <w:b/>
                <w:color w:val="404040" w:themeColor="text1" w:themeTint="BF"/>
                <w:sz w:val="16"/>
                <w:szCs w:val="16"/>
              </w:rPr>
              <w:t>–</w:t>
            </w:r>
            <w:r w:rsidRPr="000B014B">
              <w:rPr>
                <w:rFonts w:asciiTheme="minorHAnsi" w:hAnsiTheme="minorHAnsi" w:cs="Arial"/>
                <w:b/>
                <w:color w:val="404040" w:themeColor="text1" w:themeTint="BF"/>
                <w:sz w:val="16"/>
                <w:szCs w:val="16"/>
              </w:rPr>
              <w:t>2016</w:t>
            </w:r>
          </w:p>
          <w:p w14:paraId="090D6B2C" w14:textId="77777777" w:rsidR="00137321" w:rsidRPr="000B014B" w:rsidRDefault="00137321" w:rsidP="00137321">
            <w:pPr>
              <w:autoSpaceDE w:val="0"/>
              <w:autoSpaceDN w:val="0"/>
              <w:adjustRightInd w:val="0"/>
              <w:spacing w:after="0" w:line="240" w:lineRule="auto"/>
              <w:jc w:val="center"/>
              <w:rPr>
                <w:rFonts w:asciiTheme="minorHAnsi" w:hAnsiTheme="minorHAnsi" w:cs="Arial"/>
                <w:b/>
                <w:color w:val="404040" w:themeColor="text1" w:themeTint="BF"/>
                <w:sz w:val="16"/>
                <w:szCs w:val="16"/>
              </w:rPr>
            </w:pPr>
          </w:p>
        </w:tc>
        <w:tc>
          <w:tcPr>
            <w:tcW w:w="825" w:type="dxa"/>
            <w:tcBorders>
              <w:top w:val="single" w:sz="4" w:space="0" w:color="auto"/>
              <w:left w:val="single" w:sz="4" w:space="0" w:color="auto"/>
              <w:bottom w:val="single" w:sz="4" w:space="0" w:color="auto"/>
              <w:right w:val="single" w:sz="4" w:space="0" w:color="auto"/>
            </w:tcBorders>
            <w:textDirection w:val="btLr"/>
            <w:vAlign w:val="center"/>
            <w:hideMark/>
          </w:tcPr>
          <w:p w14:paraId="62D520DE" w14:textId="02F876C2" w:rsidR="00137321" w:rsidRPr="000B014B" w:rsidRDefault="00137321" w:rsidP="00555B57">
            <w:pPr>
              <w:autoSpaceDE w:val="0"/>
              <w:autoSpaceDN w:val="0"/>
              <w:adjustRightInd w:val="0"/>
              <w:spacing w:after="0" w:line="240" w:lineRule="auto"/>
              <w:ind w:left="113" w:right="113"/>
              <w:jc w:val="center"/>
              <w:rPr>
                <w:rFonts w:asciiTheme="minorHAnsi" w:hAnsiTheme="minorHAnsi" w:cs="Arial"/>
                <w:color w:val="404040" w:themeColor="text1" w:themeTint="BF"/>
                <w:sz w:val="16"/>
                <w:szCs w:val="16"/>
              </w:rPr>
            </w:pPr>
            <w:r w:rsidRPr="000B014B">
              <w:rPr>
                <w:rFonts w:asciiTheme="minorHAnsi" w:hAnsiTheme="minorHAnsi" w:cs="Arial"/>
                <w:color w:val="404040" w:themeColor="text1" w:themeTint="BF"/>
                <w:sz w:val="16"/>
                <w:szCs w:val="16"/>
              </w:rPr>
              <w:t xml:space="preserve">Strategija ZP </w:t>
            </w:r>
            <w:r w:rsidR="00555B57">
              <w:rPr>
                <w:rFonts w:asciiTheme="minorHAnsi" w:hAnsiTheme="minorHAnsi" w:cs="Arial"/>
                <w:color w:val="404040" w:themeColor="text1" w:themeTint="BF"/>
                <w:sz w:val="16"/>
                <w:szCs w:val="16"/>
              </w:rPr>
              <w:t>Republike Slovenije</w:t>
            </w:r>
          </w:p>
        </w:tc>
        <w:tc>
          <w:tcPr>
            <w:tcW w:w="766" w:type="dxa"/>
            <w:tcBorders>
              <w:top w:val="single" w:sz="4" w:space="0" w:color="auto"/>
              <w:left w:val="single" w:sz="4" w:space="0" w:color="auto"/>
              <w:bottom w:val="single" w:sz="4" w:space="0" w:color="auto"/>
              <w:right w:val="single" w:sz="4" w:space="0" w:color="auto"/>
            </w:tcBorders>
            <w:textDirection w:val="btLr"/>
            <w:vAlign w:val="center"/>
            <w:hideMark/>
          </w:tcPr>
          <w:p w14:paraId="255AD318" w14:textId="77777777" w:rsidR="00137321" w:rsidRPr="000B014B" w:rsidRDefault="00137321" w:rsidP="00137321">
            <w:pPr>
              <w:autoSpaceDE w:val="0"/>
              <w:autoSpaceDN w:val="0"/>
              <w:adjustRightInd w:val="0"/>
              <w:spacing w:after="0" w:line="240" w:lineRule="auto"/>
              <w:ind w:left="113" w:right="113"/>
              <w:jc w:val="center"/>
              <w:rPr>
                <w:rFonts w:asciiTheme="minorHAnsi" w:hAnsiTheme="minorHAnsi" w:cs="Arial"/>
                <w:color w:val="404040" w:themeColor="text1" w:themeTint="BF"/>
                <w:sz w:val="16"/>
                <w:szCs w:val="16"/>
              </w:rPr>
            </w:pPr>
            <w:r w:rsidRPr="000B014B">
              <w:rPr>
                <w:rFonts w:asciiTheme="minorHAnsi" w:hAnsiTheme="minorHAnsi" w:cs="Arial"/>
                <w:color w:val="404040" w:themeColor="text1" w:themeTint="BF"/>
                <w:sz w:val="16"/>
                <w:szCs w:val="16"/>
              </w:rPr>
              <w:t>Razvejanost političnih i</w:t>
            </w:r>
            <w:r w:rsidR="00922EFF">
              <w:rPr>
                <w:rFonts w:asciiTheme="minorHAnsi" w:hAnsiTheme="minorHAnsi" w:cs="Arial"/>
                <w:color w:val="404040" w:themeColor="text1" w:themeTint="BF"/>
                <w:sz w:val="16"/>
                <w:szCs w:val="16"/>
              </w:rPr>
              <w:t xml:space="preserve">n </w:t>
            </w:r>
            <w:r w:rsidRPr="000B014B">
              <w:rPr>
                <w:rFonts w:asciiTheme="minorHAnsi" w:hAnsiTheme="minorHAnsi" w:cs="Arial"/>
                <w:color w:val="404040" w:themeColor="text1" w:themeTint="BF"/>
                <w:sz w:val="16"/>
                <w:szCs w:val="16"/>
              </w:rPr>
              <w:t>dr. odnosov</w:t>
            </w:r>
          </w:p>
        </w:tc>
        <w:tc>
          <w:tcPr>
            <w:tcW w:w="1103" w:type="dxa"/>
            <w:tcBorders>
              <w:top w:val="single" w:sz="4" w:space="0" w:color="auto"/>
              <w:left w:val="single" w:sz="4" w:space="0" w:color="auto"/>
              <w:bottom w:val="single" w:sz="4" w:space="0" w:color="auto"/>
              <w:right w:val="single" w:sz="4" w:space="0" w:color="auto"/>
            </w:tcBorders>
            <w:textDirection w:val="btLr"/>
            <w:hideMark/>
          </w:tcPr>
          <w:p w14:paraId="28610F85" w14:textId="77777777" w:rsidR="00137321" w:rsidRPr="000B014B" w:rsidRDefault="00137321" w:rsidP="00922EFF">
            <w:pPr>
              <w:autoSpaceDE w:val="0"/>
              <w:autoSpaceDN w:val="0"/>
              <w:adjustRightInd w:val="0"/>
              <w:spacing w:line="240" w:lineRule="auto"/>
              <w:ind w:left="142" w:right="113"/>
              <w:jc w:val="center"/>
              <w:rPr>
                <w:rFonts w:asciiTheme="minorHAnsi" w:hAnsiTheme="minorHAnsi" w:cs="Arial"/>
                <w:color w:val="404040" w:themeColor="text1" w:themeTint="BF"/>
                <w:sz w:val="16"/>
                <w:szCs w:val="16"/>
              </w:rPr>
            </w:pPr>
            <w:r w:rsidRPr="000B014B">
              <w:rPr>
                <w:rFonts w:asciiTheme="minorHAnsi" w:hAnsiTheme="minorHAnsi" w:cs="Arial"/>
                <w:color w:val="404040" w:themeColor="text1" w:themeTint="BF"/>
                <w:sz w:val="16"/>
                <w:szCs w:val="16"/>
              </w:rPr>
              <w:t>Gosp. odnosi (blagovna men</w:t>
            </w:r>
            <w:r w:rsidR="00922EFF">
              <w:rPr>
                <w:rFonts w:asciiTheme="minorHAnsi" w:hAnsiTheme="minorHAnsi" w:cs="Arial"/>
                <w:color w:val="404040" w:themeColor="text1" w:themeTint="BF"/>
                <w:sz w:val="16"/>
                <w:szCs w:val="16"/>
              </w:rPr>
              <w:t>java,</w:t>
            </w:r>
            <w:r w:rsidRPr="000B014B">
              <w:rPr>
                <w:rFonts w:asciiTheme="minorHAnsi" w:hAnsiTheme="minorHAnsi" w:cs="Arial"/>
                <w:color w:val="404040" w:themeColor="text1" w:themeTint="BF"/>
                <w:sz w:val="16"/>
                <w:szCs w:val="16"/>
              </w:rPr>
              <w:t xml:space="preserve"> 2016)</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2E9D25F4" w14:textId="77777777" w:rsidR="00137321" w:rsidRPr="000B014B" w:rsidRDefault="00137321" w:rsidP="00137321">
            <w:pPr>
              <w:autoSpaceDE w:val="0"/>
              <w:autoSpaceDN w:val="0"/>
              <w:adjustRightInd w:val="0"/>
              <w:spacing w:line="240" w:lineRule="auto"/>
              <w:ind w:left="142" w:right="113"/>
              <w:jc w:val="center"/>
              <w:rPr>
                <w:rFonts w:asciiTheme="minorHAnsi" w:hAnsiTheme="minorHAnsi" w:cs="Arial"/>
                <w:color w:val="404040" w:themeColor="text1" w:themeTint="BF"/>
                <w:sz w:val="16"/>
                <w:szCs w:val="16"/>
              </w:rPr>
            </w:pPr>
            <w:r w:rsidRPr="000B014B">
              <w:rPr>
                <w:rFonts w:asciiTheme="minorHAnsi" w:hAnsiTheme="minorHAnsi" w:cs="Arial"/>
                <w:color w:val="404040" w:themeColor="text1" w:themeTint="BF"/>
                <w:sz w:val="16"/>
                <w:szCs w:val="16"/>
              </w:rPr>
              <w:t>DKP/diplomatski odnosi</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C5C3CD" w14:textId="77777777" w:rsidR="00137321" w:rsidRPr="00137321" w:rsidRDefault="00137321" w:rsidP="00137321">
            <w:pPr>
              <w:spacing w:after="0" w:line="240" w:lineRule="auto"/>
              <w:rPr>
                <w:rFonts w:asciiTheme="minorHAnsi" w:hAnsiTheme="minorHAnsi" w:cs="Arial"/>
                <w:b/>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6F5783A" w14:textId="77777777" w:rsidR="00137321" w:rsidRPr="00137321" w:rsidRDefault="00137321" w:rsidP="00137321">
            <w:pPr>
              <w:spacing w:after="0" w:line="240" w:lineRule="auto"/>
              <w:rPr>
                <w:rFonts w:asciiTheme="minorHAnsi" w:hAnsiTheme="minorHAnsi" w:cs="Arial"/>
                <w:b/>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211FA00" w14:textId="77777777" w:rsidR="00137321" w:rsidRPr="00137321" w:rsidRDefault="00137321" w:rsidP="00137321">
            <w:pPr>
              <w:spacing w:after="0" w:line="240" w:lineRule="auto"/>
              <w:rPr>
                <w:rFonts w:asciiTheme="minorHAnsi" w:hAnsiTheme="minorHAnsi" w:cs="Arial"/>
                <w:b/>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6B09CED" w14:textId="77777777" w:rsidR="00137321" w:rsidRPr="00137321" w:rsidRDefault="00137321" w:rsidP="00137321">
            <w:pPr>
              <w:spacing w:after="0" w:line="240" w:lineRule="auto"/>
              <w:rPr>
                <w:rFonts w:asciiTheme="minorHAnsi" w:hAnsiTheme="minorHAnsi" w:cs="Arial"/>
                <w:b/>
                <w:sz w:val="16"/>
                <w:szCs w:val="16"/>
              </w:rPr>
            </w:pPr>
          </w:p>
        </w:tc>
      </w:tr>
      <w:tr w:rsidR="00137321" w:rsidRPr="00137321" w14:paraId="248F3D32" w14:textId="77777777" w:rsidTr="007A7C2B">
        <w:trPr>
          <w:trHeight w:val="14"/>
        </w:trPr>
        <w:tc>
          <w:tcPr>
            <w:tcW w:w="1242" w:type="dxa"/>
            <w:tcBorders>
              <w:top w:val="single" w:sz="4" w:space="0" w:color="auto"/>
              <w:left w:val="single" w:sz="4" w:space="0" w:color="auto"/>
              <w:bottom w:val="single" w:sz="4" w:space="0" w:color="auto"/>
              <w:right w:val="single" w:sz="4" w:space="0" w:color="auto"/>
            </w:tcBorders>
            <w:vAlign w:val="center"/>
            <w:hideMark/>
          </w:tcPr>
          <w:p w14:paraId="0515E372" w14:textId="77777777" w:rsidR="00137321" w:rsidRPr="000B014B" w:rsidRDefault="00137321" w:rsidP="00137321">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0B014B">
              <w:rPr>
                <w:rFonts w:asciiTheme="minorHAnsi" w:hAnsiTheme="minorHAnsi" w:cs="Arial"/>
                <w:b/>
                <w:color w:val="404040" w:themeColor="text1" w:themeTint="BF"/>
                <w:sz w:val="16"/>
                <w:szCs w:val="16"/>
              </w:rPr>
              <w:t>B</w:t>
            </w:r>
            <w:r w:rsidR="0061055E">
              <w:rPr>
                <w:rFonts w:asciiTheme="minorHAnsi" w:hAnsiTheme="minorHAnsi" w:cs="Arial"/>
                <w:b/>
                <w:color w:val="404040" w:themeColor="text1" w:themeTint="BF"/>
                <w:sz w:val="16"/>
                <w:szCs w:val="16"/>
              </w:rPr>
              <w:t>OSNA IN HERCEGOVINA</w:t>
            </w:r>
          </w:p>
          <w:p w14:paraId="33C33673" w14:textId="77777777" w:rsidR="00137321" w:rsidRPr="000B014B" w:rsidRDefault="00137321" w:rsidP="00137321">
            <w:pPr>
              <w:spacing w:after="0" w:line="240" w:lineRule="auto"/>
              <w:jc w:val="center"/>
              <w:rPr>
                <w:rFonts w:asciiTheme="minorHAnsi" w:hAnsiTheme="minorHAnsi" w:cs="Arial"/>
                <w:b/>
                <w:color w:val="404040" w:themeColor="text1" w:themeTint="BF"/>
                <w:sz w:val="16"/>
                <w:szCs w:val="16"/>
              </w:rPr>
            </w:pPr>
            <w:r w:rsidRPr="000B014B">
              <w:rPr>
                <w:rFonts w:asciiTheme="minorHAnsi" w:hAnsiTheme="minorHAnsi" w:cs="Arial"/>
                <w:b/>
                <w:color w:val="404040" w:themeColor="text1" w:themeTint="BF"/>
                <w:sz w:val="16"/>
                <w:szCs w:val="16"/>
              </w:rPr>
              <w:t>10,32 mio</w:t>
            </w:r>
            <w:r w:rsidR="00922EFF">
              <w:rPr>
                <w:rFonts w:asciiTheme="minorHAnsi" w:hAnsiTheme="minorHAnsi" w:cs="Arial"/>
                <w:b/>
                <w:color w:val="404040" w:themeColor="text1" w:themeTint="BF"/>
                <w:sz w:val="16"/>
                <w:szCs w:val="16"/>
              </w:rPr>
              <w:t>.</w:t>
            </w:r>
            <w:r w:rsidRPr="000B014B">
              <w:rPr>
                <w:rFonts w:asciiTheme="minorHAnsi" w:hAnsiTheme="minorHAnsi" w:cs="Arial"/>
                <w:b/>
                <w:color w:val="404040" w:themeColor="text1" w:themeTint="BF"/>
                <w:sz w:val="16"/>
                <w:szCs w:val="16"/>
              </w:rPr>
              <w:t xml:space="preserve"> EUR</w:t>
            </w:r>
          </w:p>
          <w:p w14:paraId="630CAFCB" w14:textId="77777777" w:rsidR="00137321" w:rsidRPr="000B014B" w:rsidRDefault="00137321" w:rsidP="00137321">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0B014B">
              <w:rPr>
                <w:rFonts w:asciiTheme="minorHAnsi" w:hAnsiTheme="minorHAnsi" w:cs="Arial"/>
                <w:b/>
                <w:color w:val="404040" w:themeColor="text1" w:themeTint="BF"/>
                <w:sz w:val="16"/>
                <w:szCs w:val="16"/>
              </w:rPr>
              <w:t>22 %</w:t>
            </w:r>
          </w:p>
          <w:p w14:paraId="78C0ECAA" w14:textId="77777777" w:rsidR="00137321" w:rsidRPr="000B014B" w:rsidRDefault="00137321" w:rsidP="00137321">
            <w:pPr>
              <w:spacing w:after="0" w:line="240" w:lineRule="auto"/>
              <w:jc w:val="center"/>
              <w:rPr>
                <w:rFonts w:asciiTheme="minorHAnsi" w:hAnsiTheme="minorHAnsi" w:cs="Arial"/>
                <w:b/>
                <w:color w:val="404040" w:themeColor="text1" w:themeTint="BF"/>
                <w:sz w:val="16"/>
                <w:szCs w:val="16"/>
              </w:rPr>
            </w:pPr>
            <w:r w:rsidRPr="000B014B">
              <w:rPr>
                <w:rFonts w:asciiTheme="minorHAnsi" w:hAnsiTheme="minorHAnsi" w:cs="Arial"/>
                <w:b/>
                <w:color w:val="404040" w:themeColor="text1" w:themeTint="BF"/>
                <w:sz w:val="16"/>
                <w:szCs w:val="16"/>
              </w:rPr>
              <w:t>↓</w:t>
            </w:r>
          </w:p>
        </w:tc>
        <w:tc>
          <w:tcPr>
            <w:tcW w:w="825" w:type="dxa"/>
            <w:tcBorders>
              <w:top w:val="single" w:sz="4" w:space="0" w:color="auto"/>
              <w:left w:val="single" w:sz="4" w:space="0" w:color="auto"/>
              <w:bottom w:val="single" w:sz="4" w:space="0" w:color="auto"/>
              <w:right w:val="single" w:sz="4" w:space="0" w:color="auto"/>
            </w:tcBorders>
            <w:vAlign w:val="center"/>
            <w:hideMark/>
          </w:tcPr>
          <w:p w14:paraId="1C442182" w14:textId="77777777" w:rsidR="00137321" w:rsidRPr="00137321" w:rsidRDefault="00137321" w:rsidP="00137321">
            <w:pPr>
              <w:autoSpaceDE w:val="0"/>
              <w:autoSpaceDN w:val="0"/>
              <w:adjustRightInd w:val="0"/>
              <w:spacing w:after="0" w:line="240" w:lineRule="auto"/>
              <w:jc w:val="center"/>
              <w:rPr>
                <w:rFonts w:asciiTheme="minorHAnsi" w:hAnsiTheme="minorHAnsi" w:cs="Arial"/>
                <w:b/>
                <w:color w:val="FF0000"/>
                <w:sz w:val="16"/>
                <w:szCs w:val="16"/>
              </w:rPr>
            </w:pPr>
            <w:r w:rsidRPr="00137321">
              <w:rPr>
                <w:rFonts w:asciiTheme="minorHAnsi" w:hAnsiTheme="minorHAnsi" w:cs="Arial"/>
                <w:b/>
                <w:color w:val="00B050"/>
                <w:sz w:val="16"/>
                <w:szCs w:val="16"/>
              </w:rPr>
              <w:t>DA</w:t>
            </w:r>
          </w:p>
        </w:tc>
        <w:tc>
          <w:tcPr>
            <w:tcW w:w="766" w:type="dxa"/>
            <w:tcBorders>
              <w:top w:val="single" w:sz="4" w:space="0" w:color="auto"/>
              <w:left w:val="single" w:sz="4" w:space="0" w:color="auto"/>
              <w:bottom w:val="single" w:sz="4" w:space="0" w:color="auto"/>
              <w:right w:val="single" w:sz="4" w:space="0" w:color="auto"/>
            </w:tcBorders>
            <w:vAlign w:val="center"/>
          </w:tcPr>
          <w:p w14:paraId="7CC6337E" w14:textId="77777777" w:rsidR="00137321" w:rsidRPr="00137321" w:rsidRDefault="00137321" w:rsidP="00137321">
            <w:pPr>
              <w:autoSpaceDE w:val="0"/>
              <w:autoSpaceDN w:val="0"/>
              <w:adjustRightInd w:val="0"/>
              <w:spacing w:after="0" w:line="240" w:lineRule="auto"/>
              <w:jc w:val="center"/>
              <w:rPr>
                <w:rFonts w:asciiTheme="minorHAnsi" w:hAnsiTheme="minorHAnsi" w:cs="Arial"/>
                <w:b/>
                <w:color w:val="00B050"/>
                <w:sz w:val="16"/>
                <w:szCs w:val="16"/>
              </w:rPr>
            </w:pPr>
          </w:p>
          <w:p w14:paraId="5AB25C9C" w14:textId="77777777" w:rsidR="00137321" w:rsidRPr="00137321" w:rsidRDefault="00137321" w:rsidP="00137321">
            <w:pPr>
              <w:autoSpaceDE w:val="0"/>
              <w:autoSpaceDN w:val="0"/>
              <w:adjustRightInd w:val="0"/>
              <w:spacing w:after="0" w:line="240" w:lineRule="auto"/>
              <w:jc w:val="center"/>
              <w:rPr>
                <w:rFonts w:asciiTheme="minorHAnsi" w:hAnsiTheme="minorHAnsi" w:cs="Arial"/>
                <w:b/>
                <w:color w:val="00B050"/>
                <w:sz w:val="16"/>
                <w:szCs w:val="16"/>
              </w:rPr>
            </w:pPr>
            <w:r w:rsidRPr="00137321">
              <w:rPr>
                <w:rFonts w:asciiTheme="minorHAnsi" w:hAnsiTheme="minorHAnsi" w:cs="Arial"/>
                <w:b/>
                <w:color w:val="00B050"/>
                <w:sz w:val="16"/>
                <w:szCs w:val="16"/>
              </w:rPr>
              <w:t>DA</w:t>
            </w:r>
          </w:p>
          <w:p w14:paraId="0797C5FC" w14:textId="77777777" w:rsidR="00137321" w:rsidRPr="00137321" w:rsidRDefault="00137321" w:rsidP="00137321">
            <w:pPr>
              <w:autoSpaceDE w:val="0"/>
              <w:autoSpaceDN w:val="0"/>
              <w:adjustRightInd w:val="0"/>
              <w:spacing w:after="0" w:line="240" w:lineRule="auto"/>
              <w:jc w:val="center"/>
              <w:rPr>
                <w:rFonts w:asciiTheme="minorHAnsi" w:hAnsiTheme="minorHAnsi" w:cs="Arial"/>
                <w:b/>
                <w:color w:val="00B050"/>
                <w:sz w:val="16"/>
                <w:szCs w:val="16"/>
              </w:rPr>
            </w:pPr>
          </w:p>
        </w:tc>
        <w:tc>
          <w:tcPr>
            <w:tcW w:w="1103" w:type="dxa"/>
            <w:tcBorders>
              <w:top w:val="single" w:sz="4" w:space="0" w:color="auto"/>
              <w:left w:val="single" w:sz="4" w:space="0" w:color="auto"/>
              <w:bottom w:val="single" w:sz="4" w:space="0" w:color="auto"/>
              <w:right w:val="single" w:sz="4" w:space="0" w:color="auto"/>
            </w:tcBorders>
            <w:vAlign w:val="center"/>
          </w:tcPr>
          <w:p w14:paraId="7AD914FC" w14:textId="77777777" w:rsidR="00137321" w:rsidRPr="00137321" w:rsidRDefault="00137321" w:rsidP="00137321">
            <w:pPr>
              <w:autoSpaceDE w:val="0"/>
              <w:autoSpaceDN w:val="0"/>
              <w:adjustRightInd w:val="0"/>
              <w:spacing w:after="0" w:line="240" w:lineRule="auto"/>
              <w:jc w:val="center"/>
              <w:rPr>
                <w:rFonts w:asciiTheme="minorHAnsi" w:eastAsia="Times New Roman" w:hAnsiTheme="minorHAnsi" w:cs="Arial"/>
                <w:color w:val="000000"/>
                <w:sz w:val="16"/>
                <w:szCs w:val="16"/>
                <w:lang w:eastAsia="sl-SI"/>
              </w:rPr>
            </w:pPr>
            <w:r w:rsidRPr="00137321">
              <w:rPr>
                <w:rFonts w:asciiTheme="minorHAnsi" w:eastAsia="Times New Roman" w:hAnsiTheme="minorHAnsi" w:cs="Arial"/>
                <w:color w:val="000000"/>
                <w:sz w:val="16"/>
                <w:szCs w:val="16"/>
                <w:lang w:eastAsia="sl-SI"/>
              </w:rPr>
              <w:t xml:space="preserve">1,1 </w:t>
            </w:r>
            <w:proofErr w:type="spellStart"/>
            <w:r w:rsidRPr="00137321">
              <w:rPr>
                <w:rFonts w:asciiTheme="minorHAnsi" w:eastAsia="Times New Roman" w:hAnsiTheme="minorHAnsi" w:cs="Arial"/>
                <w:color w:val="000000"/>
                <w:sz w:val="16"/>
                <w:szCs w:val="16"/>
                <w:lang w:eastAsia="sl-SI"/>
              </w:rPr>
              <w:t>ml</w:t>
            </w:r>
            <w:r w:rsidR="000B014B">
              <w:rPr>
                <w:rFonts w:asciiTheme="minorHAnsi" w:eastAsia="Times New Roman" w:hAnsiTheme="minorHAnsi" w:cs="Arial"/>
                <w:color w:val="000000"/>
                <w:sz w:val="16"/>
                <w:szCs w:val="16"/>
                <w:lang w:eastAsia="sl-SI"/>
              </w:rPr>
              <w:t>rd</w:t>
            </w:r>
            <w:proofErr w:type="spellEnd"/>
            <w:r w:rsidR="00051843">
              <w:rPr>
                <w:rFonts w:asciiTheme="minorHAnsi" w:eastAsia="Times New Roman" w:hAnsiTheme="minorHAnsi" w:cs="Arial"/>
                <w:color w:val="000000"/>
                <w:sz w:val="16"/>
                <w:szCs w:val="16"/>
                <w:lang w:eastAsia="sl-SI"/>
              </w:rPr>
              <w:t>.</w:t>
            </w:r>
            <w:r w:rsidRPr="00137321">
              <w:rPr>
                <w:rFonts w:asciiTheme="minorHAnsi" w:eastAsia="Times New Roman" w:hAnsiTheme="minorHAnsi" w:cs="Arial"/>
                <w:color w:val="000000"/>
                <w:sz w:val="16"/>
                <w:szCs w:val="16"/>
                <w:lang w:eastAsia="sl-SI"/>
              </w:rPr>
              <w:t xml:space="preserve"> EUR</w:t>
            </w:r>
          </w:p>
          <w:p w14:paraId="27FAF6EF" w14:textId="7C44D124" w:rsidR="00137321" w:rsidRPr="007A7C2B" w:rsidRDefault="007A7C2B" w:rsidP="007A7C2B">
            <w:pPr>
              <w:autoSpaceDE w:val="0"/>
              <w:autoSpaceDN w:val="0"/>
              <w:adjustRightInd w:val="0"/>
              <w:spacing w:after="0" w:line="240" w:lineRule="auto"/>
              <w:jc w:val="center"/>
              <w:rPr>
                <w:rFonts w:asciiTheme="minorHAnsi" w:hAnsiTheme="minorHAnsi" w:cs="Arial"/>
                <w:b/>
                <w:sz w:val="16"/>
                <w:szCs w:val="16"/>
              </w:rPr>
            </w:pPr>
            <w:r>
              <w:rPr>
                <w:rFonts w:asciiTheme="minorHAnsi" w:hAnsiTheme="minorHAnsi" w:cs="Arial"/>
                <w:b/>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1DFE7D8" w14:textId="77777777" w:rsidR="00137321" w:rsidRPr="00137321" w:rsidRDefault="00137321" w:rsidP="004F2C21">
            <w:pPr>
              <w:autoSpaceDE w:val="0"/>
              <w:autoSpaceDN w:val="0"/>
              <w:adjustRightInd w:val="0"/>
              <w:spacing w:after="0" w:line="240" w:lineRule="auto"/>
              <w:rPr>
                <w:rFonts w:asciiTheme="minorHAnsi" w:hAnsiTheme="minorHAnsi" w:cs="Arial"/>
                <w:b/>
                <w:color w:val="00B050"/>
                <w:sz w:val="16"/>
                <w:szCs w:val="16"/>
              </w:rPr>
            </w:pPr>
            <w:r w:rsidRPr="00137321">
              <w:rPr>
                <w:rFonts w:asciiTheme="minorHAnsi" w:hAnsiTheme="minorHAnsi" w:cs="Arial"/>
                <w:b/>
                <w:color w:val="00B050"/>
                <w:sz w:val="16"/>
                <w:szCs w:val="16"/>
              </w:rPr>
              <w:t>DA</w:t>
            </w:r>
            <w:r w:rsidR="000C504D">
              <w:rPr>
                <w:rFonts w:asciiTheme="minorHAnsi" w:hAnsiTheme="minorHAnsi" w:cs="Arial"/>
                <w:b/>
                <w:color w:val="00B050"/>
                <w:sz w:val="16"/>
                <w:szCs w:val="16"/>
              </w:rPr>
              <w:t>, veleposlaništvo</w:t>
            </w:r>
            <w:r w:rsidRPr="00137321">
              <w:rPr>
                <w:rFonts w:asciiTheme="minorHAnsi" w:hAnsiTheme="minorHAnsi" w:cs="Arial"/>
                <w:b/>
                <w:color w:val="00B050"/>
                <w:sz w:val="16"/>
                <w:szCs w:val="16"/>
              </w:rPr>
              <w:t xml:space="preserve"> (vzajemno)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CE2C13" w14:textId="77777777" w:rsidR="00137321" w:rsidRPr="00137321" w:rsidRDefault="00137321" w:rsidP="0061055E">
            <w:pPr>
              <w:autoSpaceDE w:val="0"/>
              <w:autoSpaceDN w:val="0"/>
              <w:adjustRightInd w:val="0"/>
              <w:spacing w:after="0" w:line="240" w:lineRule="auto"/>
              <w:jc w:val="center"/>
              <w:rPr>
                <w:rFonts w:asciiTheme="minorHAnsi" w:hAnsiTheme="minorHAnsi" w:cs="Arial"/>
                <w:b/>
                <w:color w:val="00B050"/>
                <w:sz w:val="16"/>
                <w:szCs w:val="16"/>
              </w:rPr>
            </w:pPr>
            <w:r w:rsidRPr="00137321">
              <w:rPr>
                <w:rFonts w:asciiTheme="minorHAnsi" w:hAnsiTheme="minorHAnsi" w:cs="Arial"/>
                <w:b/>
                <w:color w:val="00B050"/>
                <w:sz w:val="16"/>
                <w:szCs w:val="16"/>
              </w:rPr>
              <w:t>CEP</w:t>
            </w:r>
            <w:r w:rsidR="0061055E">
              <w:rPr>
                <w:rFonts w:asciiTheme="minorHAnsi" w:hAnsiTheme="minorHAnsi" w:cs="Arial"/>
                <w:b/>
                <w:color w:val="00B050"/>
                <w:sz w:val="16"/>
                <w:szCs w:val="16"/>
              </w:rPr>
              <w:t>,</w:t>
            </w:r>
            <w:r w:rsidRPr="00137321">
              <w:rPr>
                <w:rFonts w:asciiTheme="minorHAnsi" w:hAnsiTheme="minorHAnsi" w:cs="Arial"/>
                <w:b/>
                <w:color w:val="00B050"/>
                <w:sz w:val="16"/>
                <w:szCs w:val="16"/>
              </w:rPr>
              <w:t xml:space="preserve"> CEF</w:t>
            </w:r>
            <w:r w:rsidR="0061055E">
              <w:rPr>
                <w:rFonts w:asciiTheme="minorHAnsi" w:hAnsiTheme="minorHAnsi" w:cs="Arial"/>
                <w:b/>
                <w:color w:val="00B050"/>
                <w:sz w:val="16"/>
                <w:szCs w:val="16"/>
              </w:rPr>
              <w:t>,</w:t>
            </w:r>
            <w:r w:rsidRPr="00137321">
              <w:rPr>
                <w:rFonts w:asciiTheme="minorHAnsi" w:hAnsiTheme="minorHAnsi" w:cs="Arial"/>
                <w:b/>
                <w:color w:val="00B050"/>
                <w:sz w:val="16"/>
                <w:szCs w:val="16"/>
              </w:rPr>
              <w:t xml:space="preserve"> CMSR</w:t>
            </w:r>
            <w:r w:rsidR="0061055E">
              <w:rPr>
                <w:rFonts w:asciiTheme="minorHAnsi" w:hAnsiTheme="minorHAnsi" w:cs="Arial"/>
                <w:b/>
                <w:color w:val="00B050"/>
                <w:sz w:val="16"/>
                <w:szCs w:val="16"/>
              </w:rPr>
              <w:t>,</w:t>
            </w:r>
            <w:r w:rsidRPr="00137321">
              <w:rPr>
                <w:rFonts w:asciiTheme="minorHAnsi" w:hAnsiTheme="minorHAnsi" w:cs="Arial"/>
                <w:b/>
                <w:color w:val="00B050"/>
                <w:sz w:val="16"/>
                <w:szCs w:val="16"/>
              </w:rPr>
              <w:t xml:space="preserve"> ITF</w:t>
            </w:r>
            <w:r w:rsidR="0061055E">
              <w:rPr>
                <w:rFonts w:asciiTheme="minorHAnsi" w:hAnsiTheme="minorHAnsi" w:cs="Arial"/>
                <w:b/>
                <w:color w:val="00B050"/>
                <w:sz w:val="16"/>
                <w:szCs w:val="16"/>
              </w:rPr>
              <w:t>,</w:t>
            </w:r>
            <w:r w:rsidRPr="00137321">
              <w:rPr>
                <w:rFonts w:asciiTheme="minorHAnsi" w:hAnsiTheme="minorHAnsi" w:cs="Arial"/>
                <w:b/>
                <w:color w:val="00B050"/>
                <w:sz w:val="16"/>
                <w:szCs w:val="16"/>
              </w:rPr>
              <w:t xml:space="preserve"> </w:t>
            </w:r>
            <w:r w:rsidR="0061055E">
              <w:rPr>
                <w:rFonts w:asciiTheme="minorHAnsi" w:hAnsiTheme="minorHAnsi" w:cs="Arial"/>
                <w:b/>
                <w:color w:val="00B050"/>
                <w:sz w:val="16"/>
                <w:szCs w:val="16"/>
              </w:rPr>
              <w:t>nevladne organizacije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7DB03E" w14:textId="77777777" w:rsidR="00137321" w:rsidRPr="000B014B" w:rsidRDefault="00137321" w:rsidP="00137321">
            <w:pPr>
              <w:autoSpaceDE w:val="0"/>
              <w:autoSpaceDN w:val="0"/>
              <w:adjustRightInd w:val="0"/>
              <w:spacing w:after="0" w:line="240" w:lineRule="auto"/>
              <w:rPr>
                <w:rFonts w:asciiTheme="minorHAnsi" w:hAnsiTheme="minorHAnsi" w:cs="Arial"/>
                <w:color w:val="404040" w:themeColor="text1" w:themeTint="BF"/>
                <w:sz w:val="16"/>
                <w:szCs w:val="16"/>
              </w:rPr>
            </w:pPr>
          </w:p>
          <w:p w14:paraId="3DDEFE1C" w14:textId="77777777" w:rsidR="00137321" w:rsidRPr="000B014B" w:rsidRDefault="00137321" w:rsidP="00555B57">
            <w:pPr>
              <w:autoSpaceDE w:val="0"/>
              <w:autoSpaceDN w:val="0"/>
              <w:adjustRightInd w:val="0"/>
              <w:spacing w:after="0" w:line="240" w:lineRule="auto"/>
              <w:rPr>
                <w:rFonts w:asciiTheme="minorHAnsi" w:hAnsiTheme="minorHAnsi" w:cs="Arial"/>
                <w:color w:val="404040" w:themeColor="text1" w:themeTint="BF"/>
                <w:sz w:val="16"/>
                <w:szCs w:val="16"/>
              </w:rPr>
            </w:pPr>
            <w:r w:rsidRPr="000B014B">
              <w:rPr>
                <w:rFonts w:asciiTheme="minorHAnsi" w:hAnsiTheme="minorHAnsi" w:cs="Arial"/>
                <w:color w:val="404040" w:themeColor="text1" w:themeTint="BF"/>
                <w:sz w:val="16"/>
                <w:szCs w:val="16"/>
              </w:rPr>
              <w:t>Sporazum o razvojnem sodelovanju med Vlado R</w:t>
            </w:r>
            <w:r w:rsidR="00555B57">
              <w:rPr>
                <w:rFonts w:asciiTheme="minorHAnsi" w:hAnsiTheme="minorHAnsi" w:cs="Arial"/>
                <w:color w:val="404040" w:themeColor="text1" w:themeTint="BF"/>
                <w:sz w:val="16"/>
                <w:szCs w:val="16"/>
              </w:rPr>
              <w:t>epublike Slovenije</w:t>
            </w:r>
            <w:r w:rsidRPr="000B014B">
              <w:rPr>
                <w:rFonts w:asciiTheme="minorHAnsi" w:hAnsiTheme="minorHAnsi" w:cs="Arial"/>
                <w:color w:val="404040" w:themeColor="text1" w:themeTint="BF"/>
                <w:sz w:val="16"/>
                <w:szCs w:val="16"/>
              </w:rPr>
              <w:t xml:space="preserve"> in Svetom ministrov </w:t>
            </w:r>
            <w:r w:rsidRPr="000B014B">
              <w:rPr>
                <w:rFonts w:asciiTheme="minorHAnsi" w:hAnsiTheme="minorHAnsi" w:cs="Arial"/>
                <w:bCs/>
                <w:color w:val="404040" w:themeColor="text1" w:themeTint="BF"/>
                <w:sz w:val="16"/>
                <w:szCs w:val="16"/>
              </w:rPr>
              <w:t>Bosne in Hercegovine</w:t>
            </w:r>
            <w:r w:rsidRPr="000B014B">
              <w:rPr>
                <w:rFonts w:asciiTheme="minorHAnsi" w:hAnsiTheme="minorHAnsi" w:cs="Arial"/>
                <w:b/>
                <w:bCs/>
                <w:color w:val="404040" w:themeColor="text1" w:themeTint="BF"/>
                <w:sz w:val="16"/>
                <w:szCs w:val="16"/>
              </w:rPr>
              <w:t>;</w:t>
            </w:r>
            <w:r w:rsidRPr="000B014B">
              <w:rPr>
                <w:rFonts w:asciiTheme="minorHAnsi" w:hAnsiTheme="minorHAnsi" w:cs="Arial"/>
                <w:color w:val="404040" w:themeColor="text1" w:themeTint="BF"/>
                <w:sz w:val="16"/>
                <w:szCs w:val="16"/>
              </w:rPr>
              <w:t> začetek veljavnosti: 4. 1. 2007</w:t>
            </w:r>
          </w:p>
        </w:tc>
        <w:tc>
          <w:tcPr>
            <w:tcW w:w="1701" w:type="dxa"/>
            <w:tcBorders>
              <w:top w:val="single" w:sz="4" w:space="0" w:color="auto"/>
              <w:left w:val="single" w:sz="4" w:space="0" w:color="auto"/>
              <w:bottom w:val="single" w:sz="4" w:space="0" w:color="auto"/>
              <w:right w:val="single" w:sz="4" w:space="0" w:color="auto"/>
            </w:tcBorders>
            <w:vAlign w:val="center"/>
          </w:tcPr>
          <w:p w14:paraId="2EC74BDE" w14:textId="50DF38D6" w:rsidR="00137321" w:rsidRPr="000B014B" w:rsidRDefault="00137321" w:rsidP="00B121E9">
            <w:pPr>
              <w:autoSpaceDE w:val="0"/>
              <w:autoSpaceDN w:val="0"/>
              <w:adjustRightInd w:val="0"/>
              <w:spacing w:after="0" w:line="240" w:lineRule="auto"/>
              <w:rPr>
                <w:rFonts w:asciiTheme="minorHAnsi" w:hAnsiTheme="minorHAnsi" w:cs="Arial"/>
                <w:color w:val="404040" w:themeColor="text1" w:themeTint="BF"/>
                <w:sz w:val="16"/>
                <w:szCs w:val="16"/>
              </w:rPr>
            </w:pPr>
            <w:r w:rsidRPr="000B014B">
              <w:rPr>
                <w:rFonts w:asciiTheme="minorHAnsi" w:hAnsiTheme="minorHAnsi" w:cs="Arial"/>
                <w:color w:val="404040" w:themeColor="text1" w:themeTint="BF"/>
                <w:sz w:val="16"/>
                <w:szCs w:val="16"/>
              </w:rPr>
              <w:t xml:space="preserve">Največje donatorice razvojne pomoči v BiH so </w:t>
            </w:r>
            <w:r w:rsidR="00695231">
              <w:rPr>
                <w:rFonts w:asciiTheme="minorHAnsi" w:hAnsiTheme="minorHAnsi" w:cs="Arial"/>
                <w:color w:val="404040" w:themeColor="text1" w:themeTint="BF"/>
                <w:sz w:val="16"/>
                <w:szCs w:val="16"/>
              </w:rPr>
              <w:t>Mednarodno združenje za razvoj (IDA)</w:t>
            </w:r>
            <w:r w:rsidRPr="000B014B">
              <w:rPr>
                <w:rFonts w:asciiTheme="minorHAnsi" w:hAnsiTheme="minorHAnsi" w:cs="Arial"/>
                <w:color w:val="404040" w:themeColor="text1" w:themeTint="BF"/>
                <w:sz w:val="16"/>
                <w:szCs w:val="16"/>
              </w:rPr>
              <w:t>, Nemčija, Švica, OFID. S</w:t>
            </w:r>
            <w:r w:rsidR="00C75D3B" w:rsidRPr="000B014B">
              <w:rPr>
                <w:rFonts w:asciiTheme="minorHAnsi" w:hAnsiTheme="minorHAnsi" w:cs="Arial"/>
                <w:color w:val="404040" w:themeColor="text1" w:themeTint="BF"/>
                <w:sz w:val="16"/>
                <w:szCs w:val="16"/>
              </w:rPr>
              <w:t xml:space="preserve">lovenija </w:t>
            </w:r>
            <w:r w:rsidR="00051843">
              <w:rPr>
                <w:rFonts w:asciiTheme="minorHAnsi" w:hAnsiTheme="minorHAnsi" w:cs="Arial"/>
                <w:color w:val="404040" w:themeColor="text1" w:themeTint="BF"/>
                <w:sz w:val="16"/>
                <w:szCs w:val="16"/>
              </w:rPr>
              <w:t xml:space="preserve">je na </w:t>
            </w:r>
            <w:r w:rsidRPr="000B014B">
              <w:rPr>
                <w:rFonts w:asciiTheme="minorHAnsi" w:hAnsiTheme="minorHAnsi" w:cs="Arial"/>
                <w:b/>
                <w:color w:val="404040" w:themeColor="text1" w:themeTint="BF"/>
                <w:sz w:val="16"/>
                <w:szCs w:val="16"/>
              </w:rPr>
              <w:t>1</w:t>
            </w:r>
            <w:r w:rsidR="00C75D3B" w:rsidRPr="000B014B">
              <w:rPr>
                <w:rFonts w:asciiTheme="minorHAnsi" w:hAnsiTheme="minorHAnsi" w:cs="Arial"/>
                <w:b/>
                <w:color w:val="404040" w:themeColor="text1" w:themeTint="BF"/>
                <w:sz w:val="16"/>
                <w:szCs w:val="16"/>
              </w:rPr>
              <w:t>1</w:t>
            </w:r>
            <w:r w:rsidRPr="000B014B">
              <w:rPr>
                <w:rFonts w:asciiTheme="minorHAnsi" w:hAnsiTheme="minorHAnsi" w:cs="Arial"/>
                <w:b/>
                <w:color w:val="404040" w:themeColor="text1" w:themeTint="BF"/>
                <w:sz w:val="16"/>
                <w:szCs w:val="16"/>
              </w:rPr>
              <w:t>. mest</w:t>
            </w:r>
            <w:r w:rsidR="00051843">
              <w:rPr>
                <w:rFonts w:asciiTheme="minorHAnsi" w:hAnsiTheme="minorHAnsi" w:cs="Arial"/>
                <w:b/>
                <w:color w:val="404040" w:themeColor="text1" w:themeTint="BF"/>
                <w:sz w:val="16"/>
                <w:szCs w:val="16"/>
              </w:rPr>
              <w:t>u</w:t>
            </w:r>
            <w:r w:rsidRPr="000B014B">
              <w:rPr>
                <w:rFonts w:asciiTheme="minorHAnsi" w:hAnsiTheme="minorHAnsi" w:cs="Arial"/>
                <w:color w:val="404040" w:themeColor="text1" w:themeTint="BF"/>
                <w:sz w:val="16"/>
                <w:szCs w:val="16"/>
              </w:rPr>
              <w:t xml:space="preserve"> med </w:t>
            </w:r>
            <w:r w:rsidR="00B121E9">
              <w:rPr>
                <w:rFonts w:asciiTheme="minorHAnsi" w:hAnsiTheme="minorHAnsi" w:cs="Arial"/>
                <w:color w:val="404040" w:themeColor="text1" w:themeTint="BF"/>
                <w:sz w:val="16"/>
                <w:szCs w:val="16"/>
              </w:rPr>
              <w:t>dvostranskimi d</w:t>
            </w:r>
            <w:r w:rsidRPr="000B014B">
              <w:rPr>
                <w:rFonts w:asciiTheme="minorHAnsi" w:hAnsiTheme="minorHAnsi" w:cs="Arial"/>
                <w:color w:val="404040" w:themeColor="text1" w:themeTint="BF"/>
                <w:sz w:val="16"/>
                <w:szCs w:val="16"/>
              </w:rPr>
              <w:t xml:space="preserve">onatoricami. </w:t>
            </w:r>
            <w:r w:rsidR="00051843">
              <w:rPr>
                <w:rFonts w:asciiTheme="minorHAnsi" w:hAnsiTheme="minorHAnsi" w:cs="Arial"/>
                <w:color w:val="404040" w:themeColor="text1" w:themeTint="BF"/>
                <w:sz w:val="16"/>
                <w:szCs w:val="16"/>
              </w:rPr>
              <w:t>L.</w:t>
            </w:r>
            <w:r w:rsidRPr="000B014B">
              <w:rPr>
                <w:rFonts w:asciiTheme="minorHAnsi" w:hAnsiTheme="minorHAnsi" w:cs="Arial"/>
                <w:color w:val="404040" w:themeColor="text1" w:themeTint="BF"/>
                <w:sz w:val="16"/>
                <w:szCs w:val="16"/>
              </w:rPr>
              <w:t xml:space="preserve"> 2016</w:t>
            </w:r>
            <w:r w:rsidR="000B014B">
              <w:rPr>
                <w:rFonts w:asciiTheme="minorHAnsi" w:hAnsiTheme="minorHAnsi" w:cs="Arial"/>
                <w:color w:val="404040" w:themeColor="text1" w:themeTint="BF"/>
                <w:sz w:val="16"/>
                <w:szCs w:val="16"/>
              </w:rPr>
              <w:t xml:space="preserve"> ji je namenila 3,1 mio. EUR.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B6595E" w14:textId="77777777" w:rsidR="00137321" w:rsidRPr="000F3124" w:rsidRDefault="000F3124" w:rsidP="000B014B">
            <w:pPr>
              <w:autoSpaceDE w:val="0"/>
              <w:autoSpaceDN w:val="0"/>
              <w:adjustRightInd w:val="0"/>
              <w:spacing w:after="0" w:line="240" w:lineRule="auto"/>
              <w:jc w:val="center"/>
              <w:rPr>
                <w:rFonts w:asciiTheme="minorHAnsi" w:hAnsiTheme="minorHAnsi" w:cs="Arial"/>
                <w:b/>
                <w:color w:val="00B050"/>
                <w:sz w:val="16"/>
                <w:szCs w:val="16"/>
              </w:rPr>
            </w:pPr>
            <w:r w:rsidRPr="000F3124">
              <w:rPr>
                <w:rFonts w:asciiTheme="minorHAnsi" w:hAnsiTheme="minorHAnsi" w:cs="Arial"/>
                <w:b/>
                <w:color w:val="00B050"/>
                <w:sz w:val="16"/>
                <w:szCs w:val="16"/>
              </w:rPr>
              <w:t>DA</w:t>
            </w:r>
          </w:p>
        </w:tc>
      </w:tr>
      <w:tr w:rsidR="00137321" w:rsidRPr="00137321" w14:paraId="6E6EBEA6" w14:textId="77777777" w:rsidTr="007A7C2B">
        <w:trPr>
          <w:trHeight w:val="14"/>
        </w:trPr>
        <w:tc>
          <w:tcPr>
            <w:tcW w:w="1242" w:type="dxa"/>
            <w:tcBorders>
              <w:top w:val="single" w:sz="4" w:space="0" w:color="auto"/>
              <w:left w:val="single" w:sz="4" w:space="0" w:color="auto"/>
              <w:bottom w:val="single" w:sz="4" w:space="0" w:color="auto"/>
              <w:right w:val="single" w:sz="4" w:space="0" w:color="auto"/>
            </w:tcBorders>
            <w:vAlign w:val="center"/>
            <w:hideMark/>
          </w:tcPr>
          <w:p w14:paraId="262B7D09" w14:textId="77777777" w:rsidR="00137321" w:rsidRPr="000B014B" w:rsidRDefault="00137321" w:rsidP="00137321">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0B014B">
              <w:rPr>
                <w:rFonts w:asciiTheme="minorHAnsi" w:hAnsiTheme="minorHAnsi" w:cs="Arial"/>
                <w:b/>
                <w:color w:val="404040" w:themeColor="text1" w:themeTint="BF"/>
                <w:sz w:val="16"/>
                <w:szCs w:val="16"/>
              </w:rPr>
              <w:t>KOSOVO</w:t>
            </w:r>
          </w:p>
          <w:p w14:paraId="6D687BE3" w14:textId="77777777" w:rsidR="00137321" w:rsidRPr="000B014B" w:rsidRDefault="00137321" w:rsidP="00137321">
            <w:pPr>
              <w:spacing w:after="0" w:line="240" w:lineRule="auto"/>
              <w:jc w:val="center"/>
              <w:rPr>
                <w:rFonts w:asciiTheme="minorHAnsi" w:hAnsiTheme="minorHAnsi" w:cs="Arial"/>
                <w:b/>
                <w:color w:val="404040" w:themeColor="text1" w:themeTint="BF"/>
                <w:sz w:val="16"/>
                <w:szCs w:val="16"/>
              </w:rPr>
            </w:pPr>
            <w:r w:rsidRPr="000B014B">
              <w:rPr>
                <w:rFonts w:asciiTheme="minorHAnsi" w:hAnsiTheme="minorHAnsi" w:cs="Arial"/>
                <w:b/>
                <w:color w:val="404040" w:themeColor="text1" w:themeTint="BF"/>
                <w:sz w:val="16"/>
                <w:szCs w:val="16"/>
              </w:rPr>
              <w:t>4,8 mio</w:t>
            </w:r>
            <w:r w:rsidR="00051843">
              <w:rPr>
                <w:rFonts w:asciiTheme="minorHAnsi" w:hAnsiTheme="minorHAnsi" w:cs="Arial"/>
                <w:b/>
                <w:color w:val="404040" w:themeColor="text1" w:themeTint="BF"/>
                <w:sz w:val="16"/>
                <w:szCs w:val="16"/>
              </w:rPr>
              <w:t>.</w:t>
            </w:r>
            <w:r w:rsidRPr="000B014B">
              <w:rPr>
                <w:rFonts w:asciiTheme="minorHAnsi" w:hAnsiTheme="minorHAnsi" w:cs="Arial"/>
                <w:b/>
                <w:color w:val="404040" w:themeColor="text1" w:themeTint="BF"/>
                <w:sz w:val="16"/>
                <w:szCs w:val="16"/>
              </w:rPr>
              <w:t xml:space="preserve"> EUR</w:t>
            </w:r>
          </w:p>
          <w:p w14:paraId="5C65A774" w14:textId="77777777" w:rsidR="00137321" w:rsidRPr="000B014B" w:rsidRDefault="00137321" w:rsidP="00137321">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0B014B">
              <w:rPr>
                <w:rFonts w:asciiTheme="minorHAnsi" w:hAnsiTheme="minorHAnsi" w:cs="Arial"/>
                <w:b/>
                <w:color w:val="404040" w:themeColor="text1" w:themeTint="BF"/>
                <w:sz w:val="16"/>
                <w:szCs w:val="16"/>
              </w:rPr>
              <w:t>10 %</w:t>
            </w:r>
          </w:p>
          <w:p w14:paraId="42D5EDE0" w14:textId="77777777" w:rsidR="00137321" w:rsidRPr="000B014B" w:rsidRDefault="00137321" w:rsidP="00137321">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0B014B">
              <w:rPr>
                <w:rFonts w:asciiTheme="minorHAnsi" w:hAnsiTheme="minorHAnsi" w:cs="Arial"/>
                <w:b/>
                <w:color w:val="404040" w:themeColor="text1" w:themeTint="BF"/>
                <w:sz w:val="16"/>
                <w:szCs w:val="16"/>
              </w:rPr>
              <w:t>↑</w:t>
            </w:r>
          </w:p>
        </w:tc>
        <w:tc>
          <w:tcPr>
            <w:tcW w:w="825" w:type="dxa"/>
            <w:tcBorders>
              <w:top w:val="single" w:sz="4" w:space="0" w:color="auto"/>
              <w:left w:val="single" w:sz="4" w:space="0" w:color="auto"/>
              <w:bottom w:val="single" w:sz="4" w:space="0" w:color="auto"/>
              <w:right w:val="single" w:sz="4" w:space="0" w:color="auto"/>
            </w:tcBorders>
            <w:vAlign w:val="center"/>
            <w:hideMark/>
          </w:tcPr>
          <w:p w14:paraId="241370F6" w14:textId="77777777" w:rsidR="00137321" w:rsidRPr="00137321" w:rsidRDefault="00137321" w:rsidP="00137321">
            <w:pPr>
              <w:spacing w:after="0" w:line="240" w:lineRule="auto"/>
              <w:jc w:val="center"/>
              <w:rPr>
                <w:rFonts w:asciiTheme="minorHAnsi" w:hAnsiTheme="minorHAnsi" w:cs="Arial"/>
                <w:b/>
                <w:color w:val="FF0000"/>
                <w:sz w:val="16"/>
                <w:szCs w:val="16"/>
              </w:rPr>
            </w:pPr>
            <w:r w:rsidRPr="00137321">
              <w:rPr>
                <w:rFonts w:asciiTheme="minorHAnsi" w:hAnsiTheme="minorHAnsi" w:cs="Arial"/>
                <w:b/>
                <w:color w:val="00B050"/>
                <w:sz w:val="16"/>
                <w:szCs w:val="16"/>
              </w:rPr>
              <w:t>DA</w:t>
            </w:r>
          </w:p>
        </w:tc>
        <w:tc>
          <w:tcPr>
            <w:tcW w:w="766" w:type="dxa"/>
            <w:tcBorders>
              <w:top w:val="single" w:sz="4" w:space="0" w:color="auto"/>
              <w:left w:val="single" w:sz="4" w:space="0" w:color="auto"/>
              <w:bottom w:val="single" w:sz="4" w:space="0" w:color="auto"/>
              <w:right w:val="single" w:sz="4" w:space="0" w:color="auto"/>
            </w:tcBorders>
            <w:vAlign w:val="center"/>
          </w:tcPr>
          <w:p w14:paraId="18E144E4" w14:textId="77777777" w:rsidR="00137321" w:rsidRPr="00137321" w:rsidRDefault="00137321" w:rsidP="00137321">
            <w:pPr>
              <w:autoSpaceDE w:val="0"/>
              <w:autoSpaceDN w:val="0"/>
              <w:adjustRightInd w:val="0"/>
              <w:spacing w:after="0" w:line="240" w:lineRule="auto"/>
              <w:jc w:val="center"/>
              <w:rPr>
                <w:rFonts w:asciiTheme="minorHAnsi" w:hAnsiTheme="minorHAnsi" w:cs="Arial"/>
                <w:b/>
                <w:color w:val="00B050"/>
                <w:sz w:val="16"/>
                <w:szCs w:val="16"/>
              </w:rPr>
            </w:pPr>
          </w:p>
          <w:p w14:paraId="151CA929" w14:textId="77777777" w:rsidR="00137321" w:rsidRPr="00137321" w:rsidRDefault="00137321" w:rsidP="00137321">
            <w:pPr>
              <w:autoSpaceDE w:val="0"/>
              <w:autoSpaceDN w:val="0"/>
              <w:adjustRightInd w:val="0"/>
              <w:spacing w:after="0" w:line="240" w:lineRule="auto"/>
              <w:jc w:val="center"/>
              <w:rPr>
                <w:rFonts w:asciiTheme="minorHAnsi" w:hAnsiTheme="minorHAnsi" w:cs="Arial"/>
                <w:b/>
                <w:color w:val="00B050"/>
                <w:sz w:val="16"/>
                <w:szCs w:val="16"/>
              </w:rPr>
            </w:pPr>
            <w:r w:rsidRPr="00137321">
              <w:rPr>
                <w:rFonts w:asciiTheme="minorHAnsi" w:hAnsiTheme="minorHAnsi" w:cs="Arial"/>
                <w:b/>
                <w:color w:val="00B050"/>
                <w:sz w:val="16"/>
                <w:szCs w:val="16"/>
              </w:rPr>
              <w:t>DA</w:t>
            </w:r>
          </w:p>
          <w:p w14:paraId="07924491" w14:textId="77777777" w:rsidR="00137321" w:rsidRPr="00137321" w:rsidRDefault="00137321" w:rsidP="00137321">
            <w:pPr>
              <w:autoSpaceDE w:val="0"/>
              <w:autoSpaceDN w:val="0"/>
              <w:adjustRightInd w:val="0"/>
              <w:spacing w:after="0" w:line="240" w:lineRule="auto"/>
              <w:jc w:val="center"/>
              <w:rPr>
                <w:rFonts w:asciiTheme="minorHAnsi" w:hAnsiTheme="minorHAnsi" w:cs="Arial"/>
                <w:b/>
                <w:color w:val="00B050"/>
                <w:sz w:val="16"/>
                <w:szCs w:val="16"/>
              </w:rPr>
            </w:pPr>
          </w:p>
        </w:tc>
        <w:tc>
          <w:tcPr>
            <w:tcW w:w="1103" w:type="dxa"/>
            <w:tcBorders>
              <w:top w:val="single" w:sz="4" w:space="0" w:color="auto"/>
              <w:left w:val="single" w:sz="4" w:space="0" w:color="auto"/>
              <w:bottom w:val="single" w:sz="4" w:space="0" w:color="auto"/>
              <w:right w:val="single" w:sz="4" w:space="0" w:color="auto"/>
            </w:tcBorders>
            <w:vAlign w:val="center"/>
          </w:tcPr>
          <w:p w14:paraId="40BBA0FA" w14:textId="77777777" w:rsidR="00137321" w:rsidRPr="00137321" w:rsidRDefault="00137321" w:rsidP="00137321">
            <w:pPr>
              <w:autoSpaceDE w:val="0"/>
              <w:autoSpaceDN w:val="0"/>
              <w:adjustRightInd w:val="0"/>
              <w:spacing w:after="0" w:line="240" w:lineRule="auto"/>
              <w:jc w:val="center"/>
              <w:rPr>
                <w:rFonts w:asciiTheme="minorHAnsi" w:hAnsiTheme="minorHAnsi" w:cs="Arial"/>
                <w:color w:val="000000"/>
                <w:sz w:val="16"/>
                <w:szCs w:val="16"/>
              </w:rPr>
            </w:pPr>
            <w:r w:rsidRPr="00137321">
              <w:rPr>
                <w:rFonts w:asciiTheme="minorHAnsi" w:hAnsiTheme="minorHAnsi" w:cs="Arial"/>
                <w:color w:val="000000"/>
                <w:sz w:val="16"/>
                <w:szCs w:val="16"/>
              </w:rPr>
              <w:t>95,22 mio</w:t>
            </w:r>
            <w:r w:rsidR="00051843">
              <w:rPr>
                <w:rFonts w:asciiTheme="minorHAnsi" w:hAnsiTheme="minorHAnsi" w:cs="Arial"/>
                <w:color w:val="000000"/>
                <w:sz w:val="16"/>
                <w:szCs w:val="16"/>
              </w:rPr>
              <w:t>.</w:t>
            </w:r>
            <w:r w:rsidRPr="00137321">
              <w:rPr>
                <w:rFonts w:asciiTheme="minorHAnsi" w:hAnsiTheme="minorHAnsi" w:cs="Arial"/>
                <w:color w:val="000000"/>
                <w:sz w:val="16"/>
                <w:szCs w:val="16"/>
              </w:rPr>
              <w:t xml:space="preserve"> EUR</w:t>
            </w:r>
          </w:p>
          <w:p w14:paraId="791B5C5A" w14:textId="77777777" w:rsidR="00137321" w:rsidRPr="00137321" w:rsidRDefault="00137321" w:rsidP="00137321">
            <w:pPr>
              <w:autoSpaceDE w:val="0"/>
              <w:autoSpaceDN w:val="0"/>
              <w:adjustRightInd w:val="0"/>
              <w:spacing w:after="0" w:line="240" w:lineRule="auto"/>
              <w:jc w:val="center"/>
              <w:rPr>
                <w:rFonts w:asciiTheme="minorHAnsi" w:hAnsiTheme="minorHAnsi" w:cs="Arial"/>
                <w:b/>
                <w:sz w:val="16"/>
                <w:szCs w:val="16"/>
              </w:rPr>
            </w:pPr>
            <w:r w:rsidRPr="00137321">
              <w:rPr>
                <w:rFonts w:asciiTheme="minorHAnsi" w:hAnsiTheme="minorHAnsi" w:cs="Arial"/>
                <w:b/>
                <w:sz w:val="16"/>
                <w:szCs w:val="16"/>
              </w:rPr>
              <w:t>↑</w:t>
            </w:r>
          </w:p>
          <w:p w14:paraId="29B2D81E" w14:textId="77777777" w:rsidR="00137321" w:rsidRPr="00137321" w:rsidRDefault="00137321" w:rsidP="00137321">
            <w:pPr>
              <w:autoSpaceDE w:val="0"/>
              <w:autoSpaceDN w:val="0"/>
              <w:adjustRightInd w:val="0"/>
              <w:spacing w:after="0" w:line="240" w:lineRule="auto"/>
              <w:ind w:left="175"/>
              <w:jc w:val="center"/>
              <w:rPr>
                <w:rFonts w:asciiTheme="minorHAnsi" w:hAnsiTheme="minorHAnsi" w:cs="Arial"/>
                <w:b/>
                <w:color w:val="00B05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D19AE45" w14:textId="77777777" w:rsidR="00137321" w:rsidRPr="00137321" w:rsidRDefault="00137321" w:rsidP="00137321">
            <w:pPr>
              <w:autoSpaceDE w:val="0"/>
              <w:autoSpaceDN w:val="0"/>
              <w:adjustRightInd w:val="0"/>
              <w:spacing w:after="0" w:line="240" w:lineRule="auto"/>
              <w:jc w:val="center"/>
              <w:rPr>
                <w:rFonts w:asciiTheme="minorHAnsi" w:hAnsiTheme="minorHAnsi" w:cs="Arial"/>
                <w:b/>
                <w:color w:val="00B050"/>
                <w:sz w:val="16"/>
                <w:szCs w:val="16"/>
              </w:rPr>
            </w:pPr>
            <w:r w:rsidRPr="00137321">
              <w:rPr>
                <w:rFonts w:asciiTheme="minorHAnsi" w:hAnsiTheme="minorHAnsi" w:cs="Arial"/>
                <w:b/>
                <w:color w:val="00B050"/>
                <w:sz w:val="16"/>
                <w:szCs w:val="16"/>
              </w:rPr>
              <w:t>DA</w:t>
            </w:r>
            <w:r w:rsidR="000C504D">
              <w:rPr>
                <w:rFonts w:asciiTheme="minorHAnsi" w:hAnsiTheme="minorHAnsi" w:cs="Arial"/>
                <w:b/>
                <w:color w:val="00B050"/>
                <w:sz w:val="16"/>
                <w:szCs w:val="16"/>
              </w:rPr>
              <w:t>, veleposlaništvo</w:t>
            </w:r>
          </w:p>
          <w:p w14:paraId="6D3F6FD2" w14:textId="77777777" w:rsidR="00137321" w:rsidRPr="00137321" w:rsidRDefault="00137321" w:rsidP="00137321">
            <w:pPr>
              <w:autoSpaceDE w:val="0"/>
              <w:autoSpaceDN w:val="0"/>
              <w:adjustRightInd w:val="0"/>
              <w:spacing w:after="0" w:line="240" w:lineRule="auto"/>
              <w:jc w:val="center"/>
              <w:rPr>
                <w:rFonts w:asciiTheme="minorHAnsi" w:hAnsiTheme="minorHAnsi" w:cs="Arial"/>
                <w:b/>
                <w:sz w:val="16"/>
                <w:szCs w:val="16"/>
              </w:rPr>
            </w:pPr>
            <w:r w:rsidRPr="00137321">
              <w:rPr>
                <w:rFonts w:asciiTheme="minorHAnsi" w:hAnsiTheme="minorHAnsi" w:cs="Arial"/>
                <w:b/>
                <w:color w:val="00B050"/>
                <w:sz w:val="16"/>
                <w:szCs w:val="16"/>
              </w:rPr>
              <w:t>(vzajemno)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B1B490" w14:textId="77777777" w:rsidR="00137321" w:rsidRPr="00137321" w:rsidRDefault="00137321" w:rsidP="0061055E">
            <w:pPr>
              <w:autoSpaceDE w:val="0"/>
              <w:autoSpaceDN w:val="0"/>
              <w:adjustRightInd w:val="0"/>
              <w:spacing w:after="0" w:line="240" w:lineRule="auto"/>
              <w:jc w:val="center"/>
              <w:rPr>
                <w:rFonts w:asciiTheme="minorHAnsi" w:hAnsiTheme="minorHAnsi" w:cs="Arial"/>
                <w:b/>
                <w:color w:val="00B050"/>
                <w:sz w:val="16"/>
                <w:szCs w:val="16"/>
              </w:rPr>
            </w:pPr>
            <w:r w:rsidRPr="00137321">
              <w:rPr>
                <w:rFonts w:asciiTheme="minorHAnsi" w:hAnsiTheme="minorHAnsi" w:cs="Arial"/>
                <w:b/>
                <w:color w:val="00B050"/>
                <w:sz w:val="16"/>
                <w:szCs w:val="16"/>
              </w:rPr>
              <w:t>CEP</w:t>
            </w:r>
            <w:r w:rsidR="0061055E">
              <w:rPr>
                <w:rFonts w:asciiTheme="minorHAnsi" w:hAnsiTheme="minorHAnsi" w:cs="Arial"/>
                <w:b/>
                <w:color w:val="00B050"/>
                <w:sz w:val="16"/>
                <w:szCs w:val="16"/>
              </w:rPr>
              <w:t>,</w:t>
            </w:r>
            <w:r w:rsidRPr="00137321">
              <w:rPr>
                <w:rFonts w:asciiTheme="minorHAnsi" w:hAnsiTheme="minorHAnsi" w:cs="Arial"/>
                <w:b/>
                <w:color w:val="00B050"/>
                <w:sz w:val="16"/>
                <w:szCs w:val="16"/>
              </w:rPr>
              <w:t xml:space="preserve"> CEF</w:t>
            </w:r>
            <w:r w:rsidR="0061055E">
              <w:rPr>
                <w:rFonts w:asciiTheme="minorHAnsi" w:hAnsiTheme="minorHAnsi" w:cs="Arial"/>
                <w:b/>
                <w:color w:val="00B050"/>
                <w:sz w:val="16"/>
                <w:szCs w:val="16"/>
              </w:rPr>
              <w:t>,</w:t>
            </w:r>
            <w:r w:rsidRPr="00137321">
              <w:rPr>
                <w:rFonts w:asciiTheme="minorHAnsi" w:hAnsiTheme="minorHAnsi" w:cs="Arial"/>
                <w:b/>
                <w:color w:val="00B050"/>
                <w:sz w:val="16"/>
                <w:szCs w:val="16"/>
              </w:rPr>
              <w:t xml:space="preserve"> </w:t>
            </w:r>
            <w:r w:rsidR="0061055E">
              <w:rPr>
                <w:rFonts w:asciiTheme="minorHAnsi" w:hAnsiTheme="minorHAnsi" w:cs="Arial"/>
                <w:b/>
                <w:color w:val="00B050"/>
                <w:sz w:val="16"/>
                <w:szCs w:val="16"/>
              </w:rPr>
              <w:t xml:space="preserve"> nevladne organizacije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68DA17" w14:textId="77777777" w:rsidR="00137321" w:rsidRPr="000B014B" w:rsidRDefault="00137321" w:rsidP="00137321">
            <w:pPr>
              <w:autoSpaceDE w:val="0"/>
              <w:autoSpaceDN w:val="0"/>
              <w:adjustRightInd w:val="0"/>
              <w:spacing w:after="0" w:line="240" w:lineRule="auto"/>
              <w:rPr>
                <w:rFonts w:asciiTheme="minorHAnsi" w:hAnsiTheme="minorHAnsi" w:cs="Arial"/>
                <w:color w:val="404040" w:themeColor="text1" w:themeTint="BF"/>
                <w:sz w:val="16"/>
                <w:szCs w:val="16"/>
              </w:rPr>
            </w:pPr>
            <w:r w:rsidRPr="000B014B">
              <w:rPr>
                <w:rFonts w:asciiTheme="minorHAnsi" w:hAnsiTheme="minorHAnsi" w:cs="Arial"/>
                <w:color w:val="404040" w:themeColor="text1" w:themeTint="BF"/>
                <w:sz w:val="16"/>
                <w:szCs w:val="16"/>
              </w:rPr>
              <w:t xml:space="preserve">Sporazum med Vlado </w:t>
            </w:r>
            <w:r w:rsidR="00555B57">
              <w:rPr>
                <w:rFonts w:asciiTheme="minorHAnsi" w:hAnsiTheme="minorHAnsi" w:cs="Arial"/>
                <w:color w:val="404040" w:themeColor="text1" w:themeTint="BF"/>
                <w:sz w:val="16"/>
                <w:szCs w:val="16"/>
              </w:rPr>
              <w:t>Republike Slovenije</w:t>
            </w:r>
            <w:r w:rsidRPr="000B014B">
              <w:rPr>
                <w:rFonts w:asciiTheme="minorHAnsi" w:hAnsiTheme="minorHAnsi" w:cs="Arial"/>
                <w:color w:val="404040" w:themeColor="text1" w:themeTint="BF"/>
                <w:sz w:val="16"/>
                <w:szCs w:val="16"/>
              </w:rPr>
              <w:t xml:space="preserve"> in Vlado Republike</w:t>
            </w:r>
          </w:p>
          <w:p w14:paraId="3A83A622" w14:textId="77777777" w:rsidR="00137321" w:rsidRPr="000B014B" w:rsidRDefault="00137321" w:rsidP="00137321">
            <w:pPr>
              <w:autoSpaceDE w:val="0"/>
              <w:autoSpaceDN w:val="0"/>
              <w:adjustRightInd w:val="0"/>
              <w:spacing w:after="0" w:line="240" w:lineRule="auto"/>
              <w:rPr>
                <w:rFonts w:asciiTheme="minorHAnsi" w:hAnsiTheme="minorHAnsi" w:cs="Arial"/>
                <w:b/>
                <w:color w:val="404040" w:themeColor="text1" w:themeTint="BF"/>
                <w:sz w:val="16"/>
                <w:szCs w:val="16"/>
              </w:rPr>
            </w:pPr>
            <w:r w:rsidRPr="000B014B">
              <w:rPr>
                <w:rFonts w:asciiTheme="minorHAnsi" w:hAnsiTheme="minorHAnsi" w:cs="Arial"/>
                <w:bCs/>
                <w:color w:val="404040" w:themeColor="text1" w:themeTint="BF"/>
                <w:sz w:val="16"/>
                <w:szCs w:val="16"/>
              </w:rPr>
              <w:t>Kosovo</w:t>
            </w:r>
            <w:r w:rsidRPr="000B014B">
              <w:rPr>
                <w:rFonts w:asciiTheme="minorHAnsi" w:hAnsiTheme="minorHAnsi" w:cs="Arial"/>
                <w:color w:val="404040" w:themeColor="text1" w:themeTint="BF"/>
                <w:sz w:val="16"/>
                <w:szCs w:val="16"/>
              </w:rPr>
              <w:t> o razvojnem sodelovanju; začetek veljavnosti: 3. 5. 2010;</w:t>
            </w:r>
          </w:p>
        </w:tc>
        <w:tc>
          <w:tcPr>
            <w:tcW w:w="1701" w:type="dxa"/>
            <w:tcBorders>
              <w:top w:val="single" w:sz="4" w:space="0" w:color="auto"/>
              <w:left w:val="single" w:sz="4" w:space="0" w:color="auto"/>
              <w:bottom w:val="single" w:sz="4" w:space="0" w:color="auto"/>
              <w:right w:val="single" w:sz="4" w:space="0" w:color="auto"/>
            </w:tcBorders>
            <w:vAlign w:val="center"/>
          </w:tcPr>
          <w:p w14:paraId="678930E7" w14:textId="2DF7E2C3" w:rsidR="00137321" w:rsidRPr="000B014B" w:rsidRDefault="00137321" w:rsidP="00B121E9">
            <w:pPr>
              <w:autoSpaceDE w:val="0"/>
              <w:autoSpaceDN w:val="0"/>
              <w:adjustRightInd w:val="0"/>
              <w:spacing w:after="0" w:line="240" w:lineRule="auto"/>
              <w:rPr>
                <w:rFonts w:asciiTheme="minorHAnsi" w:hAnsiTheme="minorHAnsi" w:cs="Arial"/>
                <w:color w:val="404040" w:themeColor="text1" w:themeTint="BF"/>
                <w:sz w:val="16"/>
                <w:szCs w:val="16"/>
              </w:rPr>
            </w:pPr>
            <w:r w:rsidRPr="000B014B">
              <w:rPr>
                <w:rFonts w:asciiTheme="minorHAnsi" w:hAnsiTheme="minorHAnsi" w:cs="Arial"/>
                <w:color w:val="404040" w:themeColor="text1" w:themeTint="BF"/>
                <w:sz w:val="16"/>
                <w:szCs w:val="16"/>
              </w:rPr>
              <w:t>Največje dona</w:t>
            </w:r>
            <w:r w:rsidR="00051843">
              <w:rPr>
                <w:rFonts w:asciiTheme="minorHAnsi" w:hAnsiTheme="minorHAnsi" w:cs="Arial"/>
                <w:color w:val="404040" w:themeColor="text1" w:themeTint="BF"/>
                <w:sz w:val="16"/>
                <w:szCs w:val="16"/>
              </w:rPr>
              <w:t xml:space="preserve">torice razvojne pomoči na </w:t>
            </w:r>
            <w:proofErr w:type="spellStart"/>
            <w:r w:rsidR="00051843">
              <w:rPr>
                <w:rFonts w:asciiTheme="minorHAnsi" w:hAnsiTheme="minorHAnsi" w:cs="Arial"/>
                <w:color w:val="404040" w:themeColor="text1" w:themeTint="BF"/>
                <w:sz w:val="16"/>
                <w:szCs w:val="16"/>
              </w:rPr>
              <w:t>Kosou</w:t>
            </w:r>
            <w:proofErr w:type="spellEnd"/>
            <w:r w:rsidRPr="000B014B">
              <w:rPr>
                <w:rFonts w:asciiTheme="minorHAnsi" w:hAnsiTheme="minorHAnsi" w:cs="Arial"/>
                <w:color w:val="404040" w:themeColor="text1" w:themeTint="BF"/>
                <w:sz w:val="16"/>
                <w:szCs w:val="16"/>
              </w:rPr>
              <w:t xml:space="preserve"> so Z</w:t>
            </w:r>
            <w:r w:rsidR="00555B57">
              <w:rPr>
                <w:rFonts w:asciiTheme="minorHAnsi" w:hAnsiTheme="minorHAnsi" w:cs="Arial"/>
                <w:color w:val="404040" w:themeColor="text1" w:themeTint="BF"/>
                <w:sz w:val="16"/>
                <w:szCs w:val="16"/>
              </w:rPr>
              <w:t>družene države Amerike</w:t>
            </w:r>
            <w:r w:rsidRPr="000B014B">
              <w:rPr>
                <w:rFonts w:asciiTheme="minorHAnsi" w:hAnsiTheme="minorHAnsi" w:cs="Arial"/>
                <w:color w:val="404040" w:themeColor="text1" w:themeTint="BF"/>
                <w:sz w:val="16"/>
                <w:szCs w:val="16"/>
              </w:rPr>
              <w:t>, Nemčija, Švica, O</w:t>
            </w:r>
            <w:r w:rsidR="00051843">
              <w:rPr>
                <w:rFonts w:asciiTheme="minorHAnsi" w:hAnsiTheme="minorHAnsi" w:cs="Arial"/>
                <w:color w:val="404040" w:themeColor="text1" w:themeTint="BF"/>
                <w:sz w:val="16"/>
                <w:szCs w:val="16"/>
              </w:rPr>
              <w:t>VS</w:t>
            </w:r>
            <w:r w:rsidRPr="000B014B">
              <w:rPr>
                <w:rFonts w:asciiTheme="minorHAnsi" w:hAnsiTheme="minorHAnsi" w:cs="Arial"/>
                <w:color w:val="404040" w:themeColor="text1" w:themeTint="BF"/>
                <w:sz w:val="16"/>
                <w:szCs w:val="16"/>
              </w:rPr>
              <w:t xml:space="preserve">E, Švedska. Slovenija </w:t>
            </w:r>
            <w:r w:rsidR="00051843">
              <w:rPr>
                <w:rFonts w:asciiTheme="minorHAnsi" w:hAnsiTheme="minorHAnsi" w:cs="Arial"/>
                <w:color w:val="404040" w:themeColor="text1" w:themeTint="BF"/>
                <w:sz w:val="16"/>
                <w:szCs w:val="16"/>
              </w:rPr>
              <w:t xml:space="preserve">je </w:t>
            </w:r>
            <w:r w:rsidRPr="000B014B">
              <w:rPr>
                <w:rFonts w:asciiTheme="minorHAnsi" w:hAnsiTheme="minorHAnsi" w:cs="Arial"/>
                <w:color w:val="404040" w:themeColor="text1" w:themeTint="BF"/>
                <w:sz w:val="16"/>
                <w:szCs w:val="16"/>
              </w:rPr>
              <w:t xml:space="preserve">na </w:t>
            </w:r>
            <w:r w:rsidR="00B121E9" w:rsidRPr="00B121E9">
              <w:rPr>
                <w:rFonts w:asciiTheme="minorHAnsi" w:hAnsiTheme="minorHAnsi" w:cs="Arial"/>
                <w:b/>
                <w:color w:val="404040" w:themeColor="text1" w:themeTint="BF"/>
                <w:sz w:val="16"/>
                <w:szCs w:val="16"/>
              </w:rPr>
              <w:t>1</w:t>
            </w:r>
            <w:r w:rsidRPr="000B014B">
              <w:rPr>
                <w:rFonts w:asciiTheme="minorHAnsi" w:hAnsiTheme="minorHAnsi" w:cs="Arial"/>
                <w:b/>
                <w:color w:val="404040" w:themeColor="text1" w:themeTint="BF"/>
                <w:sz w:val="16"/>
                <w:szCs w:val="16"/>
              </w:rPr>
              <w:t>1. mest</w:t>
            </w:r>
            <w:r w:rsidR="00051843">
              <w:rPr>
                <w:rFonts w:asciiTheme="minorHAnsi" w:hAnsiTheme="minorHAnsi" w:cs="Arial"/>
                <w:b/>
                <w:color w:val="404040" w:themeColor="text1" w:themeTint="BF"/>
                <w:sz w:val="16"/>
                <w:szCs w:val="16"/>
              </w:rPr>
              <w:t>u</w:t>
            </w:r>
            <w:r w:rsidRPr="000B014B">
              <w:rPr>
                <w:rFonts w:asciiTheme="minorHAnsi" w:hAnsiTheme="minorHAnsi" w:cs="Arial"/>
                <w:color w:val="404040" w:themeColor="text1" w:themeTint="BF"/>
                <w:sz w:val="16"/>
                <w:szCs w:val="16"/>
              </w:rPr>
              <w:t xml:space="preserve"> med </w:t>
            </w:r>
            <w:r w:rsidR="00B121E9">
              <w:rPr>
                <w:rFonts w:asciiTheme="minorHAnsi" w:hAnsiTheme="minorHAnsi" w:cs="Arial"/>
                <w:color w:val="404040" w:themeColor="text1" w:themeTint="BF"/>
                <w:sz w:val="16"/>
                <w:szCs w:val="16"/>
              </w:rPr>
              <w:t xml:space="preserve"> dvostranskimi </w:t>
            </w:r>
            <w:r w:rsidRPr="000B014B">
              <w:rPr>
                <w:rFonts w:asciiTheme="minorHAnsi" w:hAnsiTheme="minorHAnsi" w:cs="Arial"/>
                <w:color w:val="404040" w:themeColor="text1" w:themeTint="BF"/>
                <w:sz w:val="16"/>
                <w:szCs w:val="16"/>
              </w:rPr>
              <w:t xml:space="preserve">donatoricami. </w:t>
            </w:r>
            <w:r w:rsidR="00051843">
              <w:rPr>
                <w:rFonts w:asciiTheme="minorHAnsi" w:hAnsiTheme="minorHAnsi" w:cs="Arial"/>
                <w:color w:val="404040" w:themeColor="text1" w:themeTint="BF"/>
                <w:sz w:val="16"/>
                <w:szCs w:val="16"/>
              </w:rPr>
              <w:t>L.</w:t>
            </w:r>
            <w:r w:rsidRPr="000B014B">
              <w:rPr>
                <w:rFonts w:asciiTheme="minorHAnsi" w:hAnsiTheme="minorHAnsi" w:cs="Arial"/>
                <w:color w:val="404040" w:themeColor="text1" w:themeTint="BF"/>
                <w:sz w:val="16"/>
                <w:szCs w:val="16"/>
              </w:rPr>
              <w:t xml:space="preserve"> 2016 je Kosovu namenila 1,1 mio. EUR.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2603DC" w14:textId="77777777" w:rsidR="00137321" w:rsidRPr="000B014B" w:rsidRDefault="000F3124" w:rsidP="000B014B">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0F3124">
              <w:rPr>
                <w:rFonts w:asciiTheme="minorHAnsi" w:hAnsiTheme="minorHAnsi" w:cs="Arial"/>
                <w:b/>
                <w:color w:val="00B050"/>
                <w:sz w:val="16"/>
                <w:szCs w:val="16"/>
              </w:rPr>
              <w:t>DA</w:t>
            </w:r>
          </w:p>
        </w:tc>
      </w:tr>
      <w:tr w:rsidR="00137321" w:rsidRPr="00137321" w14:paraId="4809B546" w14:textId="77777777" w:rsidTr="007A7C2B">
        <w:trPr>
          <w:trHeight w:val="14"/>
        </w:trPr>
        <w:tc>
          <w:tcPr>
            <w:tcW w:w="1242" w:type="dxa"/>
            <w:tcBorders>
              <w:top w:val="single" w:sz="4" w:space="0" w:color="auto"/>
              <w:left w:val="single" w:sz="4" w:space="0" w:color="auto"/>
              <w:bottom w:val="single" w:sz="4" w:space="0" w:color="auto"/>
              <w:right w:val="single" w:sz="4" w:space="0" w:color="auto"/>
            </w:tcBorders>
            <w:vAlign w:val="center"/>
            <w:hideMark/>
          </w:tcPr>
          <w:p w14:paraId="2994DB32" w14:textId="77777777" w:rsidR="00137321" w:rsidRPr="000B014B" w:rsidRDefault="00137321" w:rsidP="00137321">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0B014B">
              <w:rPr>
                <w:rFonts w:asciiTheme="minorHAnsi" w:hAnsiTheme="minorHAnsi" w:cs="Arial"/>
                <w:b/>
                <w:color w:val="404040" w:themeColor="text1" w:themeTint="BF"/>
                <w:sz w:val="16"/>
                <w:szCs w:val="16"/>
              </w:rPr>
              <w:t>SRBIJA</w:t>
            </w:r>
          </w:p>
          <w:p w14:paraId="4EA9CE6D" w14:textId="77777777" w:rsidR="00137321" w:rsidRPr="000B014B" w:rsidRDefault="00137321" w:rsidP="00137321">
            <w:pPr>
              <w:spacing w:after="0" w:line="240" w:lineRule="auto"/>
              <w:jc w:val="center"/>
              <w:rPr>
                <w:rFonts w:asciiTheme="minorHAnsi" w:hAnsiTheme="minorHAnsi" w:cs="Arial"/>
                <w:b/>
                <w:color w:val="404040" w:themeColor="text1" w:themeTint="BF"/>
                <w:sz w:val="16"/>
                <w:szCs w:val="16"/>
              </w:rPr>
            </w:pPr>
            <w:r w:rsidRPr="000B014B">
              <w:rPr>
                <w:rFonts w:asciiTheme="minorHAnsi" w:hAnsiTheme="minorHAnsi" w:cs="Arial"/>
                <w:b/>
                <w:color w:val="404040" w:themeColor="text1" w:themeTint="BF"/>
                <w:sz w:val="16"/>
                <w:szCs w:val="16"/>
              </w:rPr>
              <w:t>5,6 mio</w:t>
            </w:r>
            <w:r w:rsidR="00051843">
              <w:rPr>
                <w:rFonts w:asciiTheme="minorHAnsi" w:hAnsiTheme="minorHAnsi" w:cs="Arial"/>
                <w:b/>
                <w:color w:val="404040" w:themeColor="text1" w:themeTint="BF"/>
                <w:sz w:val="16"/>
                <w:szCs w:val="16"/>
              </w:rPr>
              <w:t>.</w:t>
            </w:r>
            <w:r w:rsidRPr="000B014B">
              <w:rPr>
                <w:rFonts w:asciiTheme="minorHAnsi" w:hAnsiTheme="minorHAnsi" w:cs="Arial"/>
                <w:b/>
                <w:color w:val="404040" w:themeColor="text1" w:themeTint="BF"/>
                <w:sz w:val="16"/>
                <w:szCs w:val="16"/>
              </w:rPr>
              <w:t xml:space="preserve"> EUR</w:t>
            </w:r>
          </w:p>
          <w:p w14:paraId="63610D74" w14:textId="77777777" w:rsidR="00137321" w:rsidRPr="000B014B" w:rsidRDefault="00137321" w:rsidP="00137321">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0B014B">
              <w:rPr>
                <w:rFonts w:asciiTheme="minorHAnsi" w:hAnsiTheme="minorHAnsi" w:cs="Arial"/>
                <w:b/>
                <w:color w:val="404040" w:themeColor="text1" w:themeTint="BF"/>
                <w:sz w:val="16"/>
                <w:szCs w:val="16"/>
              </w:rPr>
              <w:t>12 %</w:t>
            </w:r>
          </w:p>
          <w:p w14:paraId="1D4DFD86" w14:textId="77777777" w:rsidR="00137321" w:rsidRPr="000B014B" w:rsidRDefault="00137321" w:rsidP="00137321">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0B014B">
              <w:rPr>
                <w:rFonts w:asciiTheme="minorHAnsi" w:hAnsiTheme="minorHAnsi" w:cs="Arial"/>
                <w:b/>
                <w:color w:val="404040" w:themeColor="text1" w:themeTint="BF"/>
                <w:sz w:val="16"/>
                <w:szCs w:val="16"/>
              </w:rPr>
              <w:t>↑</w:t>
            </w:r>
          </w:p>
        </w:tc>
        <w:tc>
          <w:tcPr>
            <w:tcW w:w="825" w:type="dxa"/>
            <w:tcBorders>
              <w:top w:val="single" w:sz="4" w:space="0" w:color="auto"/>
              <w:left w:val="single" w:sz="4" w:space="0" w:color="auto"/>
              <w:bottom w:val="single" w:sz="4" w:space="0" w:color="auto"/>
              <w:right w:val="single" w:sz="4" w:space="0" w:color="auto"/>
            </w:tcBorders>
            <w:vAlign w:val="center"/>
            <w:hideMark/>
          </w:tcPr>
          <w:p w14:paraId="5403C41D" w14:textId="77777777" w:rsidR="00137321" w:rsidRPr="00137321" w:rsidRDefault="00137321" w:rsidP="00137321">
            <w:pPr>
              <w:autoSpaceDE w:val="0"/>
              <w:autoSpaceDN w:val="0"/>
              <w:adjustRightInd w:val="0"/>
              <w:spacing w:after="0" w:line="240" w:lineRule="auto"/>
              <w:jc w:val="center"/>
              <w:rPr>
                <w:rFonts w:asciiTheme="minorHAnsi" w:hAnsiTheme="minorHAnsi" w:cs="Arial"/>
                <w:b/>
                <w:color w:val="FF0000"/>
                <w:sz w:val="16"/>
                <w:szCs w:val="16"/>
              </w:rPr>
            </w:pPr>
            <w:r w:rsidRPr="00137321">
              <w:rPr>
                <w:rFonts w:asciiTheme="minorHAnsi" w:hAnsiTheme="minorHAnsi" w:cs="Arial"/>
                <w:b/>
                <w:color w:val="00B050"/>
                <w:sz w:val="16"/>
                <w:szCs w:val="16"/>
              </w:rPr>
              <w:t>DA</w:t>
            </w:r>
          </w:p>
        </w:tc>
        <w:tc>
          <w:tcPr>
            <w:tcW w:w="766" w:type="dxa"/>
            <w:tcBorders>
              <w:top w:val="single" w:sz="4" w:space="0" w:color="auto"/>
              <w:left w:val="single" w:sz="4" w:space="0" w:color="auto"/>
              <w:bottom w:val="single" w:sz="4" w:space="0" w:color="auto"/>
              <w:right w:val="single" w:sz="4" w:space="0" w:color="auto"/>
            </w:tcBorders>
            <w:vAlign w:val="center"/>
          </w:tcPr>
          <w:p w14:paraId="2F875C7C" w14:textId="77777777" w:rsidR="00137321" w:rsidRPr="00137321" w:rsidRDefault="00137321" w:rsidP="00137321">
            <w:pPr>
              <w:autoSpaceDE w:val="0"/>
              <w:autoSpaceDN w:val="0"/>
              <w:adjustRightInd w:val="0"/>
              <w:spacing w:after="0" w:line="240" w:lineRule="auto"/>
              <w:jc w:val="center"/>
              <w:rPr>
                <w:rFonts w:asciiTheme="minorHAnsi" w:hAnsiTheme="minorHAnsi" w:cs="Arial"/>
                <w:b/>
                <w:color w:val="00B050"/>
                <w:sz w:val="16"/>
                <w:szCs w:val="16"/>
              </w:rPr>
            </w:pPr>
          </w:p>
          <w:p w14:paraId="76F3D39D" w14:textId="77777777" w:rsidR="00137321" w:rsidRPr="00137321" w:rsidRDefault="00137321" w:rsidP="00137321">
            <w:pPr>
              <w:autoSpaceDE w:val="0"/>
              <w:autoSpaceDN w:val="0"/>
              <w:adjustRightInd w:val="0"/>
              <w:spacing w:after="0" w:line="240" w:lineRule="auto"/>
              <w:jc w:val="center"/>
              <w:rPr>
                <w:rFonts w:asciiTheme="minorHAnsi" w:hAnsiTheme="minorHAnsi" w:cs="Arial"/>
                <w:b/>
                <w:color w:val="00B050"/>
                <w:sz w:val="16"/>
                <w:szCs w:val="16"/>
              </w:rPr>
            </w:pPr>
            <w:r w:rsidRPr="00137321">
              <w:rPr>
                <w:rFonts w:asciiTheme="minorHAnsi" w:hAnsiTheme="minorHAnsi" w:cs="Arial"/>
                <w:b/>
                <w:color w:val="00B050"/>
                <w:sz w:val="16"/>
                <w:szCs w:val="16"/>
              </w:rPr>
              <w:t>DA</w:t>
            </w:r>
          </w:p>
          <w:p w14:paraId="030A34AF" w14:textId="77777777" w:rsidR="00137321" w:rsidRPr="00137321" w:rsidRDefault="00137321" w:rsidP="00137321">
            <w:pPr>
              <w:autoSpaceDE w:val="0"/>
              <w:autoSpaceDN w:val="0"/>
              <w:adjustRightInd w:val="0"/>
              <w:spacing w:after="0" w:line="240" w:lineRule="auto"/>
              <w:jc w:val="center"/>
              <w:rPr>
                <w:rFonts w:asciiTheme="minorHAnsi" w:hAnsiTheme="minorHAnsi" w:cs="Arial"/>
                <w:b/>
                <w:color w:val="00B050"/>
                <w:sz w:val="16"/>
                <w:szCs w:val="16"/>
              </w:rPr>
            </w:pPr>
          </w:p>
        </w:tc>
        <w:tc>
          <w:tcPr>
            <w:tcW w:w="1103" w:type="dxa"/>
            <w:tcBorders>
              <w:top w:val="single" w:sz="4" w:space="0" w:color="auto"/>
              <w:left w:val="single" w:sz="4" w:space="0" w:color="auto"/>
              <w:bottom w:val="single" w:sz="4" w:space="0" w:color="auto"/>
              <w:right w:val="single" w:sz="4" w:space="0" w:color="auto"/>
            </w:tcBorders>
            <w:vAlign w:val="center"/>
          </w:tcPr>
          <w:p w14:paraId="29A59CFA" w14:textId="77777777" w:rsidR="00137321" w:rsidRPr="00137321" w:rsidRDefault="00492291" w:rsidP="00137321">
            <w:pPr>
              <w:autoSpaceDE w:val="0"/>
              <w:autoSpaceDN w:val="0"/>
              <w:adjustRightInd w:val="0"/>
              <w:spacing w:after="0" w:line="240" w:lineRule="auto"/>
              <w:jc w:val="center"/>
              <w:rPr>
                <w:rFonts w:asciiTheme="minorHAnsi" w:hAnsiTheme="minorHAnsi" w:cs="Arial"/>
                <w:color w:val="000000"/>
                <w:sz w:val="16"/>
                <w:szCs w:val="16"/>
              </w:rPr>
            </w:pPr>
            <w:r>
              <w:rPr>
                <w:rFonts w:asciiTheme="minorHAnsi" w:hAnsiTheme="minorHAnsi" w:cs="Arial"/>
                <w:color w:val="000000"/>
                <w:sz w:val="16"/>
                <w:szCs w:val="16"/>
              </w:rPr>
              <w:t>1,</w:t>
            </w:r>
            <w:r w:rsidR="00137321" w:rsidRPr="00137321">
              <w:rPr>
                <w:rFonts w:asciiTheme="minorHAnsi" w:hAnsiTheme="minorHAnsi" w:cs="Arial"/>
                <w:color w:val="000000"/>
                <w:sz w:val="16"/>
                <w:szCs w:val="16"/>
              </w:rPr>
              <w:t xml:space="preserve">25 </w:t>
            </w:r>
            <w:proofErr w:type="spellStart"/>
            <w:r w:rsidR="00137321" w:rsidRPr="00137321">
              <w:rPr>
                <w:rFonts w:asciiTheme="minorHAnsi" w:hAnsiTheme="minorHAnsi" w:cs="Arial"/>
                <w:color w:val="000000"/>
                <w:sz w:val="16"/>
                <w:szCs w:val="16"/>
              </w:rPr>
              <w:t>ml</w:t>
            </w:r>
            <w:r w:rsidR="000B014B">
              <w:rPr>
                <w:rFonts w:asciiTheme="minorHAnsi" w:hAnsiTheme="minorHAnsi" w:cs="Arial"/>
                <w:color w:val="000000"/>
                <w:sz w:val="16"/>
                <w:szCs w:val="16"/>
              </w:rPr>
              <w:t>rd</w:t>
            </w:r>
            <w:proofErr w:type="spellEnd"/>
            <w:r w:rsidR="00051843">
              <w:rPr>
                <w:rFonts w:asciiTheme="minorHAnsi" w:hAnsiTheme="minorHAnsi" w:cs="Arial"/>
                <w:color w:val="000000"/>
                <w:sz w:val="16"/>
                <w:szCs w:val="16"/>
              </w:rPr>
              <w:t>.</w:t>
            </w:r>
            <w:r w:rsidR="00137321" w:rsidRPr="00137321">
              <w:rPr>
                <w:rFonts w:asciiTheme="minorHAnsi" w:hAnsiTheme="minorHAnsi" w:cs="Arial"/>
                <w:color w:val="000000"/>
                <w:sz w:val="16"/>
                <w:szCs w:val="16"/>
              </w:rPr>
              <w:t xml:space="preserve"> EUR</w:t>
            </w:r>
          </w:p>
          <w:p w14:paraId="5183EE6C" w14:textId="77777777" w:rsidR="00137321" w:rsidRPr="00137321" w:rsidRDefault="00137321" w:rsidP="00137321">
            <w:pPr>
              <w:autoSpaceDE w:val="0"/>
              <w:autoSpaceDN w:val="0"/>
              <w:adjustRightInd w:val="0"/>
              <w:spacing w:after="0" w:line="240" w:lineRule="auto"/>
              <w:jc w:val="center"/>
              <w:rPr>
                <w:rFonts w:asciiTheme="minorHAnsi" w:hAnsiTheme="minorHAnsi" w:cs="Arial"/>
                <w:b/>
                <w:sz w:val="16"/>
                <w:szCs w:val="16"/>
              </w:rPr>
            </w:pPr>
            <w:r w:rsidRPr="00137321">
              <w:rPr>
                <w:rFonts w:asciiTheme="minorHAnsi" w:hAnsiTheme="minorHAnsi" w:cs="Arial"/>
                <w:b/>
                <w:sz w:val="16"/>
                <w:szCs w:val="16"/>
              </w:rPr>
              <w:t>↑</w:t>
            </w:r>
          </w:p>
          <w:p w14:paraId="4D5E89A3" w14:textId="77777777" w:rsidR="00137321" w:rsidRPr="00137321" w:rsidRDefault="00137321" w:rsidP="00137321">
            <w:pPr>
              <w:autoSpaceDE w:val="0"/>
              <w:autoSpaceDN w:val="0"/>
              <w:adjustRightInd w:val="0"/>
              <w:spacing w:after="0" w:line="240" w:lineRule="auto"/>
              <w:jc w:val="center"/>
              <w:rPr>
                <w:rFonts w:asciiTheme="minorHAnsi" w:hAnsiTheme="minorHAnsi" w:cs="Arial"/>
                <w:b/>
                <w:color w:val="00B05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ED31B57" w14:textId="77777777" w:rsidR="00137321" w:rsidRPr="00137321" w:rsidRDefault="00137321" w:rsidP="004F2C21">
            <w:pPr>
              <w:autoSpaceDE w:val="0"/>
              <w:autoSpaceDN w:val="0"/>
              <w:adjustRightInd w:val="0"/>
              <w:spacing w:after="0" w:line="240" w:lineRule="auto"/>
              <w:jc w:val="center"/>
              <w:rPr>
                <w:rFonts w:asciiTheme="minorHAnsi" w:hAnsiTheme="minorHAnsi" w:cs="Arial"/>
                <w:b/>
                <w:color w:val="00B050"/>
                <w:sz w:val="16"/>
                <w:szCs w:val="16"/>
              </w:rPr>
            </w:pPr>
            <w:r w:rsidRPr="00137321">
              <w:rPr>
                <w:rFonts w:asciiTheme="minorHAnsi" w:hAnsiTheme="minorHAnsi" w:cs="Arial"/>
                <w:b/>
                <w:color w:val="00B050"/>
                <w:sz w:val="16"/>
                <w:szCs w:val="16"/>
              </w:rPr>
              <w:t>DA</w:t>
            </w:r>
            <w:r w:rsidR="000C504D">
              <w:rPr>
                <w:rFonts w:asciiTheme="minorHAnsi" w:hAnsiTheme="minorHAnsi" w:cs="Arial"/>
                <w:b/>
                <w:color w:val="00B050"/>
                <w:sz w:val="16"/>
                <w:szCs w:val="16"/>
              </w:rPr>
              <w:t>, veleposlaništvo</w:t>
            </w:r>
            <w:r w:rsidRPr="00137321">
              <w:rPr>
                <w:rFonts w:asciiTheme="minorHAnsi" w:hAnsiTheme="minorHAnsi" w:cs="Arial"/>
                <w:b/>
                <w:color w:val="00B050"/>
                <w:sz w:val="16"/>
                <w:szCs w:val="16"/>
              </w:rPr>
              <w:t xml:space="preserve"> (vzajemno)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CCAC60" w14:textId="77777777" w:rsidR="00137321" w:rsidRPr="00137321" w:rsidRDefault="00137321" w:rsidP="0061055E">
            <w:pPr>
              <w:autoSpaceDE w:val="0"/>
              <w:autoSpaceDN w:val="0"/>
              <w:adjustRightInd w:val="0"/>
              <w:spacing w:after="0" w:line="240" w:lineRule="auto"/>
              <w:jc w:val="center"/>
              <w:rPr>
                <w:rFonts w:asciiTheme="minorHAnsi" w:hAnsiTheme="minorHAnsi" w:cs="Arial"/>
                <w:b/>
                <w:color w:val="00B050"/>
                <w:sz w:val="16"/>
                <w:szCs w:val="16"/>
              </w:rPr>
            </w:pPr>
            <w:r w:rsidRPr="00137321">
              <w:rPr>
                <w:rFonts w:asciiTheme="minorHAnsi" w:hAnsiTheme="minorHAnsi" w:cs="Arial"/>
                <w:b/>
                <w:color w:val="00B050"/>
                <w:sz w:val="16"/>
                <w:szCs w:val="16"/>
              </w:rPr>
              <w:t>CEP</w:t>
            </w:r>
            <w:r w:rsidR="0061055E">
              <w:rPr>
                <w:rFonts w:asciiTheme="minorHAnsi" w:hAnsiTheme="minorHAnsi" w:cs="Arial"/>
                <w:b/>
                <w:color w:val="00B050"/>
                <w:sz w:val="16"/>
                <w:szCs w:val="16"/>
              </w:rPr>
              <w:t>,</w:t>
            </w:r>
            <w:r w:rsidRPr="00137321">
              <w:rPr>
                <w:rFonts w:asciiTheme="minorHAnsi" w:hAnsiTheme="minorHAnsi" w:cs="Arial"/>
                <w:b/>
                <w:color w:val="00B050"/>
                <w:sz w:val="16"/>
                <w:szCs w:val="16"/>
              </w:rPr>
              <w:t xml:space="preserve"> CEF</w:t>
            </w:r>
            <w:r w:rsidR="0061055E">
              <w:rPr>
                <w:rFonts w:asciiTheme="minorHAnsi" w:hAnsiTheme="minorHAnsi" w:cs="Arial"/>
                <w:b/>
                <w:color w:val="00B050"/>
                <w:sz w:val="16"/>
                <w:szCs w:val="16"/>
              </w:rPr>
              <w:t>,</w:t>
            </w:r>
            <w:r w:rsidRPr="00137321">
              <w:rPr>
                <w:rFonts w:asciiTheme="minorHAnsi" w:hAnsiTheme="minorHAnsi" w:cs="Arial"/>
                <w:b/>
                <w:color w:val="00B050"/>
                <w:sz w:val="16"/>
                <w:szCs w:val="16"/>
              </w:rPr>
              <w:t xml:space="preserve">  CMSR</w:t>
            </w:r>
            <w:r w:rsidR="0061055E">
              <w:rPr>
                <w:rFonts w:asciiTheme="minorHAnsi" w:hAnsiTheme="minorHAnsi" w:cs="Arial"/>
                <w:b/>
                <w:color w:val="00B050"/>
                <w:sz w:val="16"/>
                <w:szCs w:val="16"/>
              </w:rPr>
              <w:t>,</w:t>
            </w:r>
            <w:r w:rsidRPr="00137321">
              <w:rPr>
                <w:rFonts w:asciiTheme="minorHAnsi" w:hAnsiTheme="minorHAnsi" w:cs="Arial"/>
                <w:b/>
                <w:color w:val="00B050"/>
                <w:sz w:val="16"/>
                <w:szCs w:val="16"/>
              </w:rPr>
              <w:t xml:space="preserve"> UNIDO</w:t>
            </w:r>
            <w:r w:rsidR="0061055E">
              <w:rPr>
                <w:rFonts w:asciiTheme="minorHAnsi" w:hAnsiTheme="minorHAnsi" w:cs="Arial"/>
                <w:b/>
                <w:color w:val="00B050"/>
                <w:sz w:val="16"/>
                <w:szCs w:val="16"/>
              </w:rPr>
              <w:t>,  nevladne organizacije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FDBB90" w14:textId="77777777" w:rsidR="00137321" w:rsidRPr="000B014B" w:rsidRDefault="00137321" w:rsidP="00137321">
            <w:pPr>
              <w:autoSpaceDE w:val="0"/>
              <w:autoSpaceDN w:val="0"/>
              <w:adjustRightInd w:val="0"/>
              <w:spacing w:after="0" w:line="240" w:lineRule="auto"/>
              <w:rPr>
                <w:rFonts w:asciiTheme="minorHAnsi" w:hAnsiTheme="minorHAnsi" w:cs="Arial"/>
                <w:color w:val="404040" w:themeColor="text1" w:themeTint="BF"/>
                <w:sz w:val="16"/>
                <w:szCs w:val="16"/>
              </w:rPr>
            </w:pPr>
            <w:r w:rsidRPr="000B014B">
              <w:rPr>
                <w:rFonts w:asciiTheme="minorHAnsi" w:hAnsiTheme="minorHAnsi" w:cs="Arial"/>
                <w:color w:val="404040" w:themeColor="text1" w:themeTint="BF"/>
                <w:sz w:val="16"/>
                <w:szCs w:val="16"/>
              </w:rPr>
              <w:t xml:space="preserve">Sporazum med Vlado </w:t>
            </w:r>
            <w:r w:rsidR="00555B57">
              <w:rPr>
                <w:rFonts w:asciiTheme="minorHAnsi" w:hAnsiTheme="minorHAnsi" w:cs="Arial"/>
                <w:color w:val="404040" w:themeColor="text1" w:themeTint="BF"/>
                <w:sz w:val="16"/>
                <w:szCs w:val="16"/>
              </w:rPr>
              <w:t>Republike Slovenije</w:t>
            </w:r>
            <w:r w:rsidRPr="000B014B">
              <w:rPr>
                <w:rFonts w:asciiTheme="minorHAnsi" w:hAnsiTheme="minorHAnsi" w:cs="Arial"/>
                <w:color w:val="404040" w:themeColor="text1" w:themeTint="BF"/>
                <w:sz w:val="16"/>
                <w:szCs w:val="16"/>
              </w:rPr>
              <w:t xml:space="preserve"> in Svetom ministrov </w:t>
            </w:r>
            <w:r w:rsidRPr="000B014B">
              <w:rPr>
                <w:rFonts w:asciiTheme="minorHAnsi" w:hAnsiTheme="minorHAnsi" w:cs="Arial"/>
                <w:bCs/>
                <w:color w:val="404040" w:themeColor="text1" w:themeTint="BF"/>
                <w:sz w:val="16"/>
                <w:szCs w:val="16"/>
              </w:rPr>
              <w:t>Srbije in Črne gore</w:t>
            </w:r>
            <w:r w:rsidRPr="000B014B">
              <w:rPr>
                <w:rFonts w:asciiTheme="minorHAnsi" w:hAnsiTheme="minorHAnsi" w:cs="Arial"/>
                <w:color w:val="404040" w:themeColor="text1" w:themeTint="BF"/>
                <w:sz w:val="16"/>
                <w:szCs w:val="16"/>
              </w:rPr>
              <w:t> o razvojnem</w:t>
            </w:r>
          </w:p>
          <w:p w14:paraId="2A11513D" w14:textId="77777777" w:rsidR="00137321" w:rsidRPr="000B014B" w:rsidRDefault="00137321" w:rsidP="00137321">
            <w:pPr>
              <w:autoSpaceDE w:val="0"/>
              <w:autoSpaceDN w:val="0"/>
              <w:adjustRightInd w:val="0"/>
              <w:spacing w:after="0" w:line="240" w:lineRule="auto"/>
              <w:rPr>
                <w:rFonts w:asciiTheme="minorHAnsi" w:hAnsiTheme="minorHAnsi" w:cs="Arial"/>
                <w:b/>
                <w:color w:val="404040" w:themeColor="text1" w:themeTint="BF"/>
                <w:sz w:val="16"/>
                <w:szCs w:val="16"/>
              </w:rPr>
            </w:pPr>
            <w:r w:rsidRPr="000B014B">
              <w:rPr>
                <w:rFonts w:asciiTheme="minorHAnsi" w:hAnsiTheme="minorHAnsi" w:cs="Arial"/>
                <w:color w:val="404040" w:themeColor="text1" w:themeTint="BF"/>
                <w:sz w:val="16"/>
                <w:szCs w:val="16"/>
              </w:rPr>
              <w:t>sodelovanju, začetek veljavnosti: 24. 3. 2005</w:t>
            </w:r>
          </w:p>
        </w:tc>
        <w:tc>
          <w:tcPr>
            <w:tcW w:w="1701" w:type="dxa"/>
            <w:tcBorders>
              <w:top w:val="single" w:sz="4" w:space="0" w:color="auto"/>
              <w:left w:val="single" w:sz="4" w:space="0" w:color="auto"/>
              <w:bottom w:val="single" w:sz="4" w:space="0" w:color="auto"/>
              <w:right w:val="single" w:sz="4" w:space="0" w:color="auto"/>
            </w:tcBorders>
            <w:vAlign w:val="center"/>
          </w:tcPr>
          <w:p w14:paraId="75666766" w14:textId="7E2EB877" w:rsidR="00137321" w:rsidRPr="000B014B" w:rsidRDefault="00137321" w:rsidP="00B121E9">
            <w:pPr>
              <w:autoSpaceDE w:val="0"/>
              <w:autoSpaceDN w:val="0"/>
              <w:adjustRightInd w:val="0"/>
              <w:spacing w:after="0" w:line="240" w:lineRule="auto"/>
              <w:rPr>
                <w:rFonts w:asciiTheme="minorHAnsi" w:hAnsiTheme="minorHAnsi" w:cs="Arial"/>
                <w:color w:val="404040" w:themeColor="text1" w:themeTint="BF"/>
                <w:sz w:val="16"/>
                <w:szCs w:val="16"/>
              </w:rPr>
            </w:pPr>
            <w:r w:rsidRPr="000B014B">
              <w:rPr>
                <w:rFonts w:asciiTheme="minorHAnsi" w:hAnsiTheme="minorHAnsi" w:cs="Arial"/>
                <w:color w:val="404040" w:themeColor="text1" w:themeTint="BF"/>
                <w:sz w:val="16"/>
                <w:szCs w:val="16"/>
              </w:rPr>
              <w:t>Največje donatorice razvoj</w:t>
            </w:r>
            <w:r w:rsidR="00051843">
              <w:rPr>
                <w:rFonts w:asciiTheme="minorHAnsi" w:hAnsiTheme="minorHAnsi" w:cs="Arial"/>
                <w:color w:val="404040" w:themeColor="text1" w:themeTint="BF"/>
                <w:sz w:val="16"/>
                <w:szCs w:val="16"/>
              </w:rPr>
              <w:t>ne pomoči v Srbijo so Združeni a</w:t>
            </w:r>
            <w:r w:rsidRPr="000B014B">
              <w:rPr>
                <w:rFonts w:asciiTheme="minorHAnsi" w:hAnsiTheme="minorHAnsi" w:cs="Arial"/>
                <w:color w:val="404040" w:themeColor="text1" w:themeTint="BF"/>
                <w:sz w:val="16"/>
                <w:szCs w:val="16"/>
              </w:rPr>
              <w:t xml:space="preserve">rabski </w:t>
            </w:r>
            <w:r w:rsidR="00051843">
              <w:rPr>
                <w:rFonts w:asciiTheme="minorHAnsi" w:hAnsiTheme="minorHAnsi" w:cs="Arial"/>
                <w:color w:val="404040" w:themeColor="text1" w:themeTint="BF"/>
                <w:sz w:val="16"/>
                <w:szCs w:val="16"/>
              </w:rPr>
              <w:t>e</w:t>
            </w:r>
            <w:r w:rsidRPr="000B014B">
              <w:rPr>
                <w:rFonts w:asciiTheme="minorHAnsi" w:hAnsiTheme="minorHAnsi" w:cs="Arial"/>
                <w:color w:val="404040" w:themeColor="text1" w:themeTint="BF"/>
                <w:sz w:val="16"/>
                <w:szCs w:val="16"/>
              </w:rPr>
              <w:t>mirati, Nemčija, Švica, Z</w:t>
            </w:r>
            <w:r w:rsidR="00555B57">
              <w:rPr>
                <w:rFonts w:asciiTheme="minorHAnsi" w:hAnsiTheme="minorHAnsi" w:cs="Arial"/>
                <w:color w:val="404040" w:themeColor="text1" w:themeTint="BF"/>
                <w:sz w:val="16"/>
                <w:szCs w:val="16"/>
              </w:rPr>
              <w:t>družene države Amerike</w:t>
            </w:r>
            <w:r w:rsidRPr="000B014B">
              <w:rPr>
                <w:rFonts w:asciiTheme="minorHAnsi" w:hAnsiTheme="minorHAnsi" w:cs="Arial"/>
                <w:color w:val="404040" w:themeColor="text1" w:themeTint="BF"/>
                <w:sz w:val="16"/>
                <w:szCs w:val="16"/>
              </w:rPr>
              <w:t xml:space="preserve">, Švedska. Slovenija </w:t>
            </w:r>
            <w:r w:rsidR="00051843">
              <w:rPr>
                <w:rFonts w:asciiTheme="minorHAnsi" w:hAnsiTheme="minorHAnsi" w:cs="Arial"/>
                <w:color w:val="404040" w:themeColor="text1" w:themeTint="BF"/>
                <w:sz w:val="16"/>
                <w:szCs w:val="16"/>
              </w:rPr>
              <w:t xml:space="preserve">je na </w:t>
            </w:r>
            <w:r w:rsidRPr="000B014B">
              <w:rPr>
                <w:rFonts w:asciiTheme="minorHAnsi" w:hAnsiTheme="minorHAnsi" w:cs="Arial"/>
                <w:b/>
                <w:color w:val="404040" w:themeColor="text1" w:themeTint="BF"/>
                <w:sz w:val="16"/>
                <w:szCs w:val="16"/>
              </w:rPr>
              <w:t>1</w:t>
            </w:r>
            <w:r w:rsidR="00C75D3B" w:rsidRPr="000B014B">
              <w:rPr>
                <w:rFonts w:asciiTheme="minorHAnsi" w:hAnsiTheme="minorHAnsi" w:cs="Arial"/>
                <w:b/>
                <w:color w:val="404040" w:themeColor="text1" w:themeTint="BF"/>
                <w:sz w:val="16"/>
                <w:szCs w:val="16"/>
              </w:rPr>
              <w:t>4</w:t>
            </w:r>
            <w:r w:rsidRPr="000B014B">
              <w:rPr>
                <w:rFonts w:asciiTheme="minorHAnsi" w:hAnsiTheme="minorHAnsi" w:cs="Arial"/>
                <w:b/>
                <w:color w:val="404040" w:themeColor="text1" w:themeTint="BF"/>
                <w:sz w:val="16"/>
                <w:szCs w:val="16"/>
              </w:rPr>
              <w:t>. mest</w:t>
            </w:r>
            <w:r w:rsidR="00051843">
              <w:rPr>
                <w:rFonts w:asciiTheme="minorHAnsi" w:hAnsiTheme="minorHAnsi" w:cs="Arial"/>
                <w:b/>
                <w:color w:val="404040" w:themeColor="text1" w:themeTint="BF"/>
                <w:sz w:val="16"/>
                <w:szCs w:val="16"/>
              </w:rPr>
              <w:t>u</w:t>
            </w:r>
            <w:r w:rsidRPr="000B014B">
              <w:rPr>
                <w:rFonts w:asciiTheme="minorHAnsi" w:hAnsiTheme="minorHAnsi" w:cs="Arial"/>
                <w:color w:val="404040" w:themeColor="text1" w:themeTint="BF"/>
                <w:sz w:val="16"/>
                <w:szCs w:val="16"/>
              </w:rPr>
              <w:t xml:space="preserve"> med </w:t>
            </w:r>
            <w:r w:rsidR="00B121E9">
              <w:rPr>
                <w:rFonts w:asciiTheme="minorHAnsi" w:hAnsiTheme="minorHAnsi" w:cs="Arial"/>
                <w:color w:val="404040" w:themeColor="text1" w:themeTint="BF"/>
                <w:sz w:val="16"/>
                <w:szCs w:val="16"/>
              </w:rPr>
              <w:t xml:space="preserve"> dvostranskimi  </w:t>
            </w:r>
            <w:r w:rsidRPr="000B014B">
              <w:rPr>
                <w:rFonts w:asciiTheme="minorHAnsi" w:hAnsiTheme="minorHAnsi" w:cs="Arial"/>
                <w:color w:val="404040" w:themeColor="text1" w:themeTint="BF"/>
                <w:sz w:val="16"/>
                <w:szCs w:val="16"/>
              </w:rPr>
              <w:t xml:space="preserve">donatoricami. </w:t>
            </w:r>
            <w:r w:rsidR="00051843">
              <w:rPr>
                <w:rFonts w:asciiTheme="minorHAnsi" w:hAnsiTheme="minorHAnsi" w:cs="Arial"/>
                <w:color w:val="404040" w:themeColor="text1" w:themeTint="BF"/>
                <w:sz w:val="16"/>
                <w:szCs w:val="16"/>
              </w:rPr>
              <w:t xml:space="preserve">L. </w:t>
            </w:r>
            <w:r w:rsidRPr="000B014B">
              <w:rPr>
                <w:rFonts w:asciiTheme="minorHAnsi" w:hAnsiTheme="minorHAnsi" w:cs="Arial"/>
                <w:color w:val="404040" w:themeColor="text1" w:themeTint="BF"/>
                <w:sz w:val="16"/>
                <w:szCs w:val="16"/>
              </w:rPr>
              <w:t xml:space="preserve">2016 je Srbiji namenila 1,9 mio. EUR.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99B6E0" w14:textId="77777777" w:rsidR="00137321" w:rsidRPr="009678B5" w:rsidRDefault="00137321" w:rsidP="00137321">
            <w:pPr>
              <w:autoSpaceDE w:val="0"/>
              <w:autoSpaceDN w:val="0"/>
              <w:adjustRightInd w:val="0"/>
              <w:spacing w:after="0" w:line="240" w:lineRule="auto"/>
              <w:jc w:val="center"/>
              <w:rPr>
                <w:rFonts w:asciiTheme="minorHAnsi" w:hAnsiTheme="minorHAnsi" w:cs="Arial"/>
                <w:color w:val="404040" w:themeColor="text1" w:themeTint="BF"/>
                <w:sz w:val="16"/>
                <w:szCs w:val="16"/>
              </w:rPr>
            </w:pPr>
          </w:p>
        </w:tc>
      </w:tr>
      <w:tr w:rsidR="00137321" w:rsidRPr="00137321" w14:paraId="2C9ABB60" w14:textId="77777777" w:rsidTr="007A7C2B">
        <w:trPr>
          <w:trHeight w:val="14"/>
        </w:trPr>
        <w:tc>
          <w:tcPr>
            <w:tcW w:w="1242" w:type="dxa"/>
            <w:tcBorders>
              <w:top w:val="single" w:sz="4" w:space="0" w:color="auto"/>
              <w:left w:val="single" w:sz="4" w:space="0" w:color="auto"/>
              <w:bottom w:val="single" w:sz="4" w:space="0" w:color="auto"/>
              <w:right w:val="single" w:sz="4" w:space="0" w:color="auto"/>
            </w:tcBorders>
            <w:vAlign w:val="center"/>
            <w:hideMark/>
          </w:tcPr>
          <w:p w14:paraId="377C08AF" w14:textId="77777777" w:rsidR="00137321" w:rsidRPr="000B014B" w:rsidRDefault="00137321" w:rsidP="00137321">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0B014B">
              <w:rPr>
                <w:rFonts w:asciiTheme="minorHAnsi" w:hAnsiTheme="minorHAnsi" w:cs="Arial"/>
                <w:b/>
                <w:color w:val="404040" w:themeColor="text1" w:themeTint="BF"/>
                <w:sz w:val="16"/>
                <w:szCs w:val="16"/>
              </w:rPr>
              <w:t>ALBANIJA</w:t>
            </w:r>
          </w:p>
          <w:p w14:paraId="2C65FBA4" w14:textId="77777777" w:rsidR="00137321" w:rsidRPr="000B014B" w:rsidRDefault="00137321" w:rsidP="00137321">
            <w:pPr>
              <w:spacing w:after="0" w:line="240" w:lineRule="auto"/>
              <w:jc w:val="center"/>
              <w:rPr>
                <w:rFonts w:asciiTheme="minorHAnsi" w:hAnsiTheme="minorHAnsi" w:cs="Arial"/>
                <w:b/>
                <w:color w:val="404040" w:themeColor="text1" w:themeTint="BF"/>
                <w:sz w:val="16"/>
                <w:szCs w:val="16"/>
              </w:rPr>
            </w:pPr>
            <w:r w:rsidRPr="000B014B">
              <w:rPr>
                <w:rFonts w:asciiTheme="minorHAnsi" w:hAnsiTheme="minorHAnsi" w:cs="Arial"/>
                <w:b/>
                <w:color w:val="404040" w:themeColor="text1" w:themeTint="BF"/>
                <w:sz w:val="16"/>
                <w:szCs w:val="16"/>
              </w:rPr>
              <w:t>1,6 mio</w:t>
            </w:r>
            <w:r w:rsidR="00051843">
              <w:rPr>
                <w:rFonts w:asciiTheme="minorHAnsi" w:hAnsiTheme="minorHAnsi" w:cs="Arial"/>
                <w:b/>
                <w:color w:val="404040" w:themeColor="text1" w:themeTint="BF"/>
                <w:sz w:val="16"/>
                <w:szCs w:val="16"/>
              </w:rPr>
              <w:t>.</w:t>
            </w:r>
            <w:r w:rsidRPr="000B014B">
              <w:rPr>
                <w:rFonts w:asciiTheme="minorHAnsi" w:hAnsiTheme="minorHAnsi" w:cs="Arial"/>
                <w:b/>
                <w:color w:val="404040" w:themeColor="text1" w:themeTint="BF"/>
                <w:sz w:val="16"/>
                <w:szCs w:val="16"/>
              </w:rPr>
              <w:t xml:space="preserve"> EUR</w:t>
            </w:r>
          </w:p>
          <w:p w14:paraId="5F7382CA" w14:textId="77777777" w:rsidR="00137321" w:rsidRPr="000B014B" w:rsidRDefault="00137321" w:rsidP="00137321">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0B014B">
              <w:rPr>
                <w:rFonts w:asciiTheme="minorHAnsi" w:hAnsiTheme="minorHAnsi" w:cs="Arial"/>
                <w:b/>
                <w:color w:val="404040" w:themeColor="text1" w:themeTint="BF"/>
                <w:sz w:val="16"/>
                <w:szCs w:val="16"/>
              </w:rPr>
              <w:t>3 %</w:t>
            </w:r>
          </w:p>
          <w:p w14:paraId="6D6D72C5" w14:textId="77777777" w:rsidR="00137321" w:rsidRPr="000B014B" w:rsidRDefault="00137321" w:rsidP="00137321">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0B014B">
              <w:rPr>
                <w:rFonts w:asciiTheme="minorHAnsi" w:hAnsiTheme="minorHAnsi" w:cs="Arial"/>
                <w:b/>
                <w:color w:val="404040" w:themeColor="text1" w:themeTint="BF"/>
                <w:sz w:val="16"/>
                <w:szCs w:val="16"/>
              </w:rPr>
              <w:t>↑</w:t>
            </w:r>
          </w:p>
        </w:tc>
        <w:tc>
          <w:tcPr>
            <w:tcW w:w="825" w:type="dxa"/>
            <w:tcBorders>
              <w:top w:val="single" w:sz="4" w:space="0" w:color="auto"/>
              <w:left w:val="single" w:sz="4" w:space="0" w:color="auto"/>
              <w:bottom w:val="single" w:sz="4" w:space="0" w:color="auto"/>
              <w:right w:val="single" w:sz="4" w:space="0" w:color="auto"/>
            </w:tcBorders>
            <w:vAlign w:val="center"/>
            <w:hideMark/>
          </w:tcPr>
          <w:p w14:paraId="1AD8E548" w14:textId="77777777" w:rsidR="00137321" w:rsidRPr="00137321" w:rsidRDefault="00137321" w:rsidP="00137321">
            <w:pPr>
              <w:spacing w:after="0" w:line="240" w:lineRule="auto"/>
              <w:jc w:val="center"/>
              <w:rPr>
                <w:rFonts w:asciiTheme="minorHAnsi" w:hAnsiTheme="minorHAnsi" w:cs="Arial"/>
                <w:b/>
                <w:color w:val="FF0000"/>
                <w:sz w:val="16"/>
                <w:szCs w:val="16"/>
              </w:rPr>
            </w:pPr>
            <w:r w:rsidRPr="00137321">
              <w:rPr>
                <w:rFonts w:asciiTheme="minorHAnsi" w:hAnsiTheme="minorHAnsi" w:cs="Arial"/>
                <w:b/>
                <w:color w:val="00B050"/>
                <w:sz w:val="16"/>
                <w:szCs w:val="16"/>
              </w:rPr>
              <w:t>DA</w:t>
            </w:r>
          </w:p>
        </w:tc>
        <w:tc>
          <w:tcPr>
            <w:tcW w:w="766" w:type="dxa"/>
            <w:tcBorders>
              <w:top w:val="single" w:sz="4" w:space="0" w:color="auto"/>
              <w:left w:val="single" w:sz="4" w:space="0" w:color="auto"/>
              <w:bottom w:val="single" w:sz="4" w:space="0" w:color="auto"/>
              <w:right w:val="single" w:sz="4" w:space="0" w:color="auto"/>
            </w:tcBorders>
            <w:vAlign w:val="center"/>
          </w:tcPr>
          <w:p w14:paraId="0DE0BC6C" w14:textId="77777777" w:rsidR="00137321" w:rsidRPr="00137321" w:rsidRDefault="00137321" w:rsidP="00137321">
            <w:pPr>
              <w:autoSpaceDE w:val="0"/>
              <w:autoSpaceDN w:val="0"/>
              <w:adjustRightInd w:val="0"/>
              <w:spacing w:after="0" w:line="240" w:lineRule="auto"/>
              <w:jc w:val="center"/>
              <w:rPr>
                <w:rFonts w:asciiTheme="minorHAnsi" w:hAnsiTheme="minorHAnsi" w:cs="Arial"/>
                <w:b/>
                <w:color w:val="00B050"/>
                <w:sz w:val="16"/>
                <w:szCs w:val="16"/>
              </w:rPr>
            </w:pPr>
          </w:p>
          <w:p w14:paraId="01A936BB" w14:textId="77777777" w:rsidR="00137321" w:rsidRPr="00137321" w:rsidRDefault="00137321" w:rsidP="00137321">
            <w:pPr>
              <w:autoSpaceDE w:val="0"/>
              <w:autoSpaceDN w:val="0"/>
              <w:adjustRightInd w:val="0"/>
              <w:spacing w:after="0" w:line="240" w:lineRule="auto"/>
              <w:jc w:val="center"/>
              <w:rPr>
                <w:rFonts w:asciiTheme="minorHAnsi" w:hAnsiTheme="minorHAnsi" w:cs="Arial"/>
                <w:b/>
                <w:color w:val="00B050"/>
                <w:sz w:val="16"/>
                <w:szCs w:val="16"/>
              </w:rPr>
            </w:pPr>
            <w:r w:rsidRPr="00137321">
              <w:rPr>
                <w:rFonts w:asciiTheme="minorHAnsi" w:hAnsiTheme="minorHAnsi" w:cs="Arial"/>
                <w:b/>
                <w:color w:val="00B050"/>
                <w:sz w:val="16"/>
                <w:szCs w:val="16"/>
              </w:rPr>
              <w:t>DA</w:t>
            </w:r>
          </w:p>
          <w:p w14:paraId="53A55FF3" w14:textId="77777777" w:rsidR="00137321" w:rsidRPr="00137321" w:rsidRDefault="00137321" w:rsidP="00137321">
            <w:pPr>
              <w:autoSpaceDE w:val="0"/>
              <w:autoSpaceDN w:val="0"/>
              <w:adjustRightInd w:val="0"/>
              <w:spacing w:after="0" w:line="240" w:lineRule="auto"/>
              <w:jc w:val="center"/>
              <w:rPr>
                <w:rFonts w:asciiTheme="minorHAnsi" w:hAnsiTheme="minorHAnsi" w:cs="Arial"/>
                <w:b/>
                <w:color w:val="00B050"/>
                <w:sz w:val="16"/>
                <w:szCs w:val="16"/>
              </w:rPr>
            </w:pPr>
          </w:p>
        </w:tc>
        <w:tc>
          <w:tcPr>
            <w:tcW w:w="1103" w:type="dxa"/>
            <w:tcBorders>
              <w:top w:val="single" w:sz="4" w:space="0" w:color="auto"/>
              <w:left w:val="single" w:sz="4" w:space="0" w:color="auto"/>
              <w:bottom w:val="single" w:sz="4" w:space="0" w:color="auto"/>
              <w:right w:val="single" w:sz="4" w:space="0" w:color="auto"/>
            </w:tcBorders>
            <w:vAlign w:val="center"/>
          </w:tcPr>
          <w:p w14:paraId="02259772" w14:textId="77777777" w:rsidR="00137321" w:rsidRPr="00137321" w:rsidRDefault="00137321" w:rsidP="00137321">
            <w:pPr>
              <w:autoSpaceDE w:val="0"/>
              <w:autoSpaceDN w:val="0"/>
              <w:adjustRightInd w:val="0"/>
              <w:spacing w:after="0" w:line="240" w:lineRule="auto"/>
              <w:jc w:val="center"/>
              <w:rPr>
                <w:rFonts w:asciiTheme="minorHAnsi" w:hAnsiTheme="minorHAnsi" w:cs="Arial"/>
                <w:color w:val="000000"/>
                <w:sz w:val="16"/>
                <w:szCs w:val="16"/>
              </w:rPr>
            </w:pPr>
            <w:r w:rsidRPr="00137321">
              <w:rPr>
                <w:rFonts w:asciiTheme="minorHAnsi" w:hAnsiTheme="minorHAnsi" w:cs="Arial"/>
                <w:color w:val="000000"/>
                <w:sz w:val="16"/>
                <w:szCs w:val="16"/>
              </w:rPr>
              <w:t>45,6 mio</w:t>
            </w:r>
            <w:r w:rsidR="00051843">
              <w:rPr>
                <w:rFonts w:asciiTheme="minorHAnsi" w:hAnsiTheme="minorHAnsi" w:cs="Arial"/>
                <w:color w:val="000000"/>
                <w:sz w:val="16"/>
                <w:szCs w:val="16"/>
              </w:rPr>
              <w:t>.</w:t>
            </w:r>
            <w:r w:rsidRPr="00137321">
              <w:rPr>
                <w:rFonts w:asciiTheme="minorHAnsi" w:hAnsiTheme="minorHAnsi" w:cs="Arial"/>
                <w:color w:val="000000"/>
                <w:sz w:val="16"/>
                <w:szCs w:val="16"/>
              </w:rPr>
              <w:t xml:space="preserve"> EUR</w:t>
            </w:r>
          </w:p>
          <w:p w14:paraId="772F9474" w14:textId="77777777" w:rsidR="00137321" w:rsidRPr="00137321" w:rsidRDefault="00137321" w:rsidP="00137321">
            <w:pPr>
              <w:autoSpaceDE w:val="0"/>
              <w:autoSpaceDN w:val="0"/>
              <w:adjustRightInd w:val="0"/>
              <w:spacing w:after="0" w:line="240" w:lineRule="auto"/>
              <w:jc w:val="center"/>
              <w:rPr>
                <w:rFonts w:asciiTheme="minorHAnsi" w:hAnsiTheme="minorHAnsi" w:cs="Arial"/>
                <w:b/>
                <w:sz w:val="16"/>
                <w:szCs w:val="16"/>
              </w:rPr>
            </w:pPr>
            <w:r w:rsidRPr="00137321">
              <w:rPr>
                <w:rFonts w:asciiTheme="minorHAnsi" w:hAnsiTheme="minorHAnsi" w:cs="Arial"/>
                <w:b/>
                <w:sz w:val="16"/>
                <w:szCs w:val="16"/>
              </w:rPr>
              <w:t>↑</w:t>
            </w:r>
          </w:p>
          <w:p w14:paraId="775F0E24" w14:textId="77777777" w:rsidR="00137321" w:rsidRPr="00137321" w:rsidRDefault="00137321" w:rsidP="00137321">
            <w:pPr>
              <w:spacing w:after="0" w:line="240" w:lineRule="auto"/>
              <w:jc w:val="center"/>
              <w:rPr>
                <w:rFonts w:asciiTheme="minorHAnsi" w:hAnsiTheme="minorHAnsi" w:cs="Arial"/>
                <w:b/>
                <w:color w:val="00B05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14AE707E" w14:textId="77777777" w:rsidR="00137321" w:rsidRPr="00137321" w:rsidRDefault="00137321" w:rsidP="004F2C21">
            <w:pPr>
              <w:spacing w:after="0" w:line="240" w:lineRule="auto"/>
              <w:jc w:val="center"/>
              <w:rPr>
                <w:rFonts w:asciiTheme="minorHAnsi" w:hAnsiTheme="minorHAnsi" w:cs="Arial"/>
                <w:b/>
                <w:sz w:val="16"/>
                <w:szCs w:val="16"/>
              </w:rPr>
            </w:pPr>
            <w:r w:rsidRPr="00137321">
              <w:rPr>
                <w:rFonts w:asciiTheme="minorHAnsi" w:hAnsiTheme="minorHAnsi" w:cs="Arial"/>
                <w:b/>
                <w:color w:val="00B050"/>
                <w:sz w:val="16"/>
                <w:szCs w:val="16"/>
              </w:rPr>
              <w:t>DA</w:t>
            </w:r>
            <w:r w:rsidR="000C504D">
              <w:rPr>
                <w:rFonts w:asciiTheme="minorHAnsi" w:hAnsiTheme="minorHAnsi" w:cs="Arial"/>
                <w:b/>
                <w:color w:val="00B050"/>
                <w:sz w:val="16"/>
                <w:szCs w:val="16"/>
              </w:rPr>
              <w:t>, veleposlaništvo</w:t>
            </w:r>
            <w:r w:rsidRPr="00137321">
              <w:rPr>
                <w:rFonts w:asciiTheme="minorHAnsi" w:hAnsiTheme="minorHAnsi" w:cs="Arial"/>
                <w:b/>
                <w:color w:val="00B050"/>
                <w:sz w:val="16"/>
                <w:szCs w:val="16"/>
              </w:rPr>
              <w:t xml:space="preserve"> (vzajemno)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1E5D88" w14:textId="77777777" w:rsidR="00137321" w:rsidRPr="00137321" w:rsidRDefault="00137321" w:rsidP="0061055E">
            <w:pPr>
              <w:autoSpaceDE w:val="0"/>
              <w:autoSpaceDN w:val="0"/>
              <w:adjustRightInd w:val="0"/>
              <w:spacing w:after="0" w:line="240" w:lineRule="auto"/>
              <w:jc w:val="center"/>
              <w:rPr>
                <w:rFonts w:asciiTheme="minorHAnsi" w:hAnsiTheme="minorHAnsi" w:cs="Arial"/>
                <w:b/>
                <w:color w:val="00B050"/>
                <w:sz w:val="16"/>
                <w:szCs w:val="16"/>
              </w:rPr>
            </w:pPr>
            <w:r w:rsidRPr="00137321">
              <w:rPr>
                <w:rFonts w:asciiTheme="minorHAnsi" w:hAnsiTheme="minorHAnsi" w:cs="Arial"/>
                <w:b/>
                <w:color w:val="00B050"/>
                <w:sz w:val="16"/>
                <w:szCs w:val="16"/>
              </w:rPr>
              <w:t>CEP</w:t>
            </w:r>
            <w:r w:rsidR="0061055E">
              <w:rPr>
                <w:rFonts w:asciiTheme="minorHAnsi" w:hAnsiTheme="minorHAnsi" w:cs="Arial"/>
                <w:b/>
                <w:color w:val="00B050"/>
                <w:sz w:val="16"/>
                <w:szCs w:val="16"/>
              </w:rPr>
              <w:t>,</w:t>
            </w:r>
            <w:r w:rsidRPr="00137321">
              <w:rPr>
                <w:rFonts w:asciiTheme="minorHAnsi" w:hAnsiTheme="minorHAnsi" w:cs="Arial"/>
                <w:b/>
                <w:color w:val="00B050"/>
                <w:sz w:val="16"/>
                <w:szCs w:val="16"/>
              </w:rPr>
              <w:t xml:space="preserve"> CEF</w:t>
            </w:r>
            <w:r w:rsidR="0061055E">
              <w:rPr>
                <w:rFonts w:asciiTheme="minorHAnsi" w:hAnsiTheme="minorHAnsi" w:cs="Arial"/>
                <w:b/>
                <w:color w:val="00B050"/>
                <w:sz w:val="16"/>
                <w:szCs w:val="16"/>
              </w:rPr>
              <w:t>,</w:t>
            </w:r>
            <w:r w:rsidRPr="00137321">
              <w:rPr>
                <w:rFonts w:asciiTheme="minorHAnsi" w:hAnsiTheme="minorHAnsi" w:cs="Arial"/>
                <w:b/>
                <w:color w:val="00B050"/>
                <w:sz w:val="16"/>
                <w:szCs w:val="16"/>
              </w:rPr>
              <w:t xml:space="preserve"> CMSR</w:t>
            </w:r>
            <w:r w:rsidR="0061055E">
              <w:rPr>
                <w:rFonts w:asciiTheme="minorHAnsi" w:hAnsiTheme="minorHAnsi" w:cs="Arial"/>
                <w:b/>
                <w:color w:val="00B050"/>
                <w:sz w:val="16"/>
                <w:szCs w:val="16"/>
              </w:rPr>
              <w:t>,</w:t>
            </w:r>
            <w:r w:rsidRPr="00137321">
              <w:rPr>
                <w:rFonts w:asciiTheme="minorHAnsi" w:hAnsiTheme="minorHAnsi" w:cs="Arial"/>
                <w:b/>
                <w:color w:val="00B050"/>
                <w:sz w:val="16"/>
                <w:szCs w:val="16"/>
              </w:rPr>
              <w:t xml:space="preserve"> </w:t>
            </w:r>
            <w:r w:rsidR="0061055E">
              <w:rPr>
                <w:rFonts w:asciiTheme="minorHAnsi" w:hAnsiTheme="minorHAnsi" w:cs="Arial"/>
                <w:b/>
                <w:color w:val="00B050"/>
                <w:sz w:val="16"/>
                <w:szCs w:val="16"/>
              </w:rPr>
              <w:t xml:space="preserve"> nevladne organizacije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F6D005" w14:textId="77777777" w:rsidR="00137321" w:rsidRPr="000B014B" w:rsidRDefault="00137321" w:rsidP="00137321">
            <w:pPr>
              <w:autoSpaceDE w:val="0"/>
              <w:autoSpaceDN w:val="0"/>
              <w:adjustRightInd w:val="0"/>
              <w:spacing w:after="0" w:line="240" w:lineRule="auto"/>
              <w:rPr>
                <w:rFonts w:asciiTheme="minorHAnsi" w:hAnsiTheme="minorHAnsi" w:cs="Arial"/>
                <w:color w:val="404040" w:themeColor="text1" w:themeTint="BF"/>
                <w:sz w:val="16"/>
                <w:szCs w:val="16"/>
              </w:rPr>
            </w:pPr>
            <w:r w:rsidRPr="000B014B">
              <w:rPr>
                <w:rFonts w:asciiTheme="minorHAnsi" w:hAnsiTheme="minorHAnsi" w:cs="Arial"/>
                <w:color w:val="404040" w:themeColor="text1" w:themeTint="BF"/>
                <w:sz w:val="16"/>
                <w:szCs w:val="16"/>
              </w:rPr>
              <w:t>Sporazum med Vlado R</w:t>
            </w:r>
            <w:r w:rsidR="00555B57">
              <w:rPr>
                <w:rFonts w:asciiTheme="minorHAnsi" w:hAnsiTheme="minorHAnsi" w:cs="Arial"/>
                <w:color w:val="404040" w:themeColor="text1" w:themeTint="BF"/>
                <w:sz w:val="16"/>
                <w:szCs w:val="16"/>
              </w:rPr>
              <w:t xml:space="preserve">epublike </w:t>
            </w:r>
            <w:proofErr w:type="spellStart"/>
            <w:r w:rsidR="00555B57">
              <w:rPr>
                <w:rFonts w:asciiTheme="minorHAnsi" w:hAnsiTheme="minorHAnsi" w:cs="Arial"/>
                <w:color w:val="404040" w:themeColor="text1" w:themeTint="BF"/>
                <w:sz w:val="16"/>
                <w:szCs w:val="16"/>
              </w:rPr>
              <w:t>Slovenije</w:t>
            </w:r>
            <w:r w:rsidRPr="000B014B">
              <w:rPr>
                <w:rFonts w:asciiTheme="minorHAnsi" w:hAnsiTheme="minorHAnsi" w:cs="Arial"/>
                <w:color w:val="404040" w:themeColor="text1" w:themeTint="BF"/>
                <w:sz w:val="16"/>
                <w:szCs w:val="16"/>
              </w:rPr>
              <w:t>in</w:t>
            </w:r>
            <w:proofErr w:type="spellEnd"/>
            <w:r w:rsidRPr="000B014B">
              <w:rPr>
                <w:rFonts w:asciiTheme="minorHAnsi" w:hAnsiTheme="minorHAnsi" w:cs="Arial"/>
                <w:color w:val="404040" w:themeColor="text1" w:themeTint="BF"/>
                <w:sz w:val="16"/>
                <w:szCs w:val="16"/>
              </w:rPr>
              <w:t xml:space="preserve"> Svetom ministrov Republike</w:t>
            </w:r>
          </w:p>
          <w:p w14:paraId="1D9730B4" w14:textId="77777777" w:rsidR="00137321" w:rsidRPr="000B014B" w:rsidRDefault="00137321" w:rsidP="00137321">
            <w:pPr>
              <w:autoSpaceDE w:val="0"/>
              <w:autoSpaceDN w:val="0"/>
              <w:adjustRightInd w:val="0"/>
              <w:spacing w:after="0" w:line="240" w:lineRule="auto"/>
              <w:rPr>
                <w:rFonts w:asciiTheme="minorHAnsi" w:hAnsiTheme="minorHAnsi" w:cs="Arial"/>
                <w:color w:val="404040" w:themeColor="text1" w:themeTint="BF"/>
                <w:sz w:val="16"/>
                <w:szCs w:val="16"/>
              </w:rPr>
            </w:pPr>
            <w:r w:rsidRPr="000B014B">
              <w:rPr>
                <w:rFonts w:asciiTheme="minorHAnsi" w:hAnsiTheme="minorHAnsi" w:cs="Arial"/>
                <w:bCs/>
                <w:color w:val="404040" w:themeColor="text1" w:themeTint="BF"/>
                <w:sz w:val="16"/>
                <w:szCs w:val="16"/>
              </w:rPr>
              <w:t>Albanije</w:t>
            </w:r>
            <w:r w:rsidRPr="000B014B">
              <w:rPr>
                <w:rFonts w:asciiTheme="minorHAnsi" w:hAnsiTheme="minorHAnsi" w:cs="Arial"/>
                <w:color w:val="404040" w:themeColor="text1" w:themeTint="BF"/>
                <w:sz w:val="16"/>
                <w:szCs w:val="16"/>
              </w:rPr>
              <w:t> o razvojnem sodelovanju, začetek veljavnosti: 4. 6. 2008</w:t>
            </w:r>
          </w:p>
        </w:tc>
        <w:tc>
          <w:tcPr>
            <w:tcW w:w="1701" w:type="dxa"/>
            <w:tcBorders>
              <w:top w:val="single" w:sz="4" w:space="0" w:color="auto"/>
              <w:left w:val="single" w:sz="4" w:space="0" w:color="auto"/>
              <w:bottom w:val="single" w:sz="4" w:space="0" w:color="auto"/>
              <w:right w:val="single" w:sz="4" w:space="0" w:color="auto"/>
            </w:tcBorders>
            <w:vAlign w:val="center"/>
          </w:tcPr>
          <w:p w14:paraId="4C342E8D" w14:textId="6E82A6D1" w:rsidR="00137321" w:rsidRPr="000B014B" w:rsidRDefault="00137321" w:rsidP="00B121E9">
            <w:pPr>
              <w:autoSpaceDE w:val="0"/>
              <w:autoSpaceDN w:val="0"/>
              <w:adjustRightInd w:val="0"/>
              <w:spacing w:after="0" w:line="240" w:lineRule="auto"/>
              <w:rPr>
                <w:rFonts w:asciiTheme="minorHAnsi" w:hAnsiTheme="minorHAnsi" w:cs="Arial"/>
                <w:color w:val="404040" w:themeColor="text1" w:themeTint="BF"/>
                <w:sz w:val="16"/>
                <w:szCs w:val="16"/>
              </w:rPr>
            </w:pPr>
            <w:r w:rsidRPr="000B014B">
              <w:rPr>
                <w:rFonts w:asciiTheme="minorHAnsi" w:hAnsiTheme="minorHAnsi" w:cs="Arial"/>
                <w:color w:val="404040" w:themeColor="text1" w:themeTint="BF"/>
                <w:sz w:val="16"/>
                <w:szCs w:val="16"/>
              </w:rPr>
              <w:t>Največje donatorice razvojne pomoči v Albanijo so Nemčija, Švica, Z</w:t>
            </w:r>
            <w:r w:rsidR="00555B57">
              <w:rPr>
                <w:rFonts w:asciiTheme="minorHAnsi" w:hAnsiTheme="minorHAnsi" w:cs="Arial"/>
                <w:color w:val="404040" w:themeColor="text1" w:themeTint="BF"/>
                <w:sz w:val="16"/>
                <w:szCs w:val="16"/>
              </w:rPr>
              <w:t>družene države Amerike</w:t>
            </w:r>
            <w:r w:rsidR="00051843">
              <w:rPr>
                <w:rFonts w:asciiTheme="minorHAnsi" w:hAnsiTheme="minorHAnsi" w:cs="Arial"/>
                <w:color w:val="404040" w:themeColor="text1" w:themeTint="BF"/>
                <w:sz w:val="16"/>
                <w:szCs w:val="16"/>
              </w:rPr>
              <w:t>, Japonska ter Združeni a</w:t>
            </w:r>
            <w:r w:rsidRPr="000B014B">
              <w:rPr>
                <w:rFonts w:asciiTheme="minorHAnsi" w:hAnsiTheme="minorHAnsi" w:cs="Arial"/>
                <w:color w:val="404040" w:themeColor="text1" w:themeTint="BF"/>
                <w:sz w:val="16"/>
                <w:szCs w:val="16"/>
              </w:rPr>
              <w:t xml:space="preserve">rabski </w:t>
            </w:r>
            <w:r w:rsidR="00051843">
              <w:rPr>
                <w:rFonts w:asciiTheme="minorHAnsi" w:hAnsiTheme="minorHAnsi" w:cs="Arial"/>
                <w:color w:val="404040" w:themeColor="text1" w:themeTint="BF"/>
                <w:sz w:val="16"/>
                <w:szCs w:val="16"/>
              </w:rPr>
              <w:t>e</w:t>
            </w:r>
            <w:r w:rsidRPr="000B014B">
              <w:rPr>
                <w:rFonts w:asciiTheme="minorHAnsi" w:hAnsiTheme="minorHAnsi" w:cs="Arial"/>
                <w:color w:val="404040" w:themeColor="text1" w:themeTint="BF"/>
                <w:sz w:val="16"/>
                <w:szCs w:val="16"/>
              </w:rPr>
              <w:t xml:space="preserve">mirati. Slovenija </w:t>
            </w:r>
            <w:r w:rsidR="00051843">
              <w:rPr>
                <w:rFonts w:asciiTheme="minorHAnsi" w:hAnsiTheme="minorHAnsi" w:cs="Arial"/>
                <w:color w:val="404040" w:themeColor="text1" w:themeTint="BF"/>
                <w:sz w:val="16"/>
                <w:szCs w:val="16"/>
              </w:rPr>
              <w:t xml:space="preserve">je na </w:t>
            </w:r>
            <w:r w:rsidRPr="000B014B">
              <w:rPr>
                <w:rFonts w:asciiTheme="minorHAnsi" w:hAnsiTheme="minorHAnsi" w:cs="Arial"/>
                <w:b/>
                <w:color w:val="404040" w:themeColor="text1" w:themeTint="BF"/>
                <w:sz w:val="16"/>
                <w:szCs w:val="16"/>
              </w:rPr>
              <w:t>1</w:t>
            </w:r>
            <w:r w:rsidR="00C75D3B" w:rsidRPr="000B014B">
              <w:rPr>
                <w:rFonts w:asciiTheme="minorHAnsi" w:hAnsiTheme="minorHAnsi" w:cs="Arial"/>
                <w:b/>
                <w:color w:val="404040" w:themeColor="text1" w:themeTint="BF"/>
                <w:sz w:val="16"/>
                <w:szCs w:val="16"/>
              </w:rPr>
              <w:t>3</w:t>
            </w:r>
            <w:r w:rsidRPr="000B014B">
              <w:rPr>
                <w:rFonts w:asciiTheme="minorHAnsi" w:hAnsiTheme="minorHAnsi" w:cs="Arial"/>
                <w:b/>
                <w:color w:val="404040" w:themeColor="text1" w:themeTint="BF"/>
                <w:sz w:val="16"/>
                <w:szCs w:val="16"/>
              </w:rPr>
              <w:t>. mest</w:t>
            </w:r>
            <w:r w:rsidR="00051843">
              <w:rPr>
                <w:rFonts w:asciiTheme="minorHAnsi" w:hAnsiTheme="minorHAnsi" w:cs="Arial"/>
                <w:b/>
                <w:color w:val="404040" w:themeColor="text1" w:themeTint="BF"/>
                <w:sz w:val="16"/>
                <w:szCs w:val="16"/>
              </w:rPr>
              <w:t>u</w:t>
            </w:r>
            <w:r w:rsidRPr="000B014B">
              <w:rPr>
                <w:rFonts w:asciiTheme="minorHAnsi" w:hAnsiTheme="minorHAnsi" w:cs="Arial"/>
                <w:color w:val="404040" w:themeColor="text1" w:themeTint="BF"/>
                <w:sz w:val="16"/>
                <w:szCs w:val="16"/>
              </w:rPr>
              <w:t xml:space="preserve"> med </w:t>
            </w:r>
            <w:r w:rsidR="00B121E9">
              <w:rPr>
                <w:rFonts w:asciiTheme="minorHAnsi" w:hAnsiTheme="minorHAnsi" w:cs="Arial"/>
                <w:color w:val="404040" w:themeColor="text1" w:themeTint="BF"/>
                <w:sz w:val="16"/>
                <w:szCs w:val="16"/>
              </w:rPr>
              <w:t xml:space="preserve"> dvostranskimi </w:t>
            </w:r>
            <w:r w:rsidRPr="000B014B">
              <w:rPr>
                <w:rFonts w:asciiTheme="minorHAnsi" w:hAnsiTheme="minorHAnsi" w:cs="Arial"/>
                <w:color w:val="404040" w:themeColor="text1" w:themeTint="BF"/>
                <w:sz w:val="16"/>
                <w:szCs w:val="16"/>
              </w:rPr>
              <w:t xml:space="preserve"> donatoricami. </w:t>
            </w:r>
            <w:r w:rsidR="00051843">
              <w:rPr>
                <w:rFonts w:asciiTheme="minorHAnsi" w:hAnsiTheme="minorHAnsi" w:cs="Arial"/>
                <w:color w:val="404040" w:themeColor="text1" w:themeTint="BF"/>
                <w:sz w:val="16"/>
                <w:szCs w:val="16"/>
              </w:rPr>
              <w:t xml:space="preserve">L. </w:t>
            </w:r>
            <w:r w:rsidRPr="000B014B">
              <w:rPr>
                <w:rFonts w:asciiTheme="minorHAnsi" w:hAnsiTheme="minorHAnsi" w:cs="Arial"/>
                <w:color w:val="404040" w:themeColor="text1" w:themeTint="BF"/>
                <w:sz w:val="16"/>
                <w:szCs w:val="16"/>
              </w:rPr>
              <w:t>2016 je Albaniji namenila 0,6 mio. EUR.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EAA3CE" w14:textId="77777777" w:rsidR="00137321" w:rsidRPr="009678B5" w:rsidRDefault="00137321" w:rsidP="00137321">
            <w:pPr>
              <w:autoSpaceDE w:val="0"/>
              <w:autoSpaceDN w:val="0"/>
              <w:adjustRightInd w:val="0"/>
              <w:spacing w:after="0" w:line="240" w:lineRule="auto"/>
              <w:jc w:val="center"/>
              <w:rPr>
                <w:rFonts w:asciiTheme="minorHAnsi" w:hAnsiTheme="minorHAnsi" w:cs="Arial"/>
                <w:color w:val="404040" w:themeColor="text1" w:themeTint="BF"/>
                <w:sz w:val="16"/>
                <w:szCs w:val="16"/>
              </w:rPr>
            </w:pPr>
          </w:p>
        </w:tc>
      </w:tr>
    </w:tbl>
    <w:p w14:paraId="47132BCA" w14:textId="77777777" w:rsidR="00137321" w:rsidRDefault="00137321">
      <w:pPr>
        <w:rPr>
          <w:rFonts w:asciiTheme="minorHAnsi" w:hAnsiTheme="minorHAnsi"/>
          <w:color w:val="404040" w:themeColor="text1" w:themeTint="BF"/>
          <w:sz w:val="16"/>
          <w:szCs w:val="16"/>
          <w:lang w:eastAsia="sl-SI"/>
        </w:rPr>
      </w:pPr>
    </w:p>
    <w:p w14:paraId="4583BD06" w14:textId="77777777" w:rsidR="00137321" w:rsidRDefault="00137321">
      <w:pPr>
        <w:rPr>
          <w:rFonts w:asciiTheme="minorHAnsi" w:hAnsiTheme="minorHAnsi"/>
          <w:color w:val="404040" w:themeColor="text1" w:themeTint="BF"/>
          <w:sz w:val="16"/>
          <w:szCs w:val="16"/>
          <w:lang w:eastAsia="sl-SI"/>
        </w:rPr>
      </w:pPr>
    </w:p>
    <w:p w14:paraId="69F76472" w14:textId="77777777" w:rsidR="00137321" w:rsidRDefault="00137321">
      <w:pPr>
        <w:rPr>
          <w:rFonts w:asciiTheme="minorHAnsi" w:hAnsiTheme="minorHAnsi"/>
          <w:color w:val="404040" w:themeColor="text1" w:themeTint="BF"/>
          <w:sz w:val="16"/>
          <w:szCs w:val="16"/>
          <w:lang w:eastAsia="sl-SI"/>
        </w:rPr>
        <w:sectPr w:rsidR="00137321" w:rsidSect="00022A16">
          <w:pgSz w:w="11906" w:h="16838" w:code="9"/>
          <w:pgMar w:top="1134" w:right="1701" w:bottom="1134" w:left="1276" w:header="624" w:footer="794" w:gutter="0"/>
          <w:cols w:space="708"/>
          <w:titlePg/>
          <w:docGrid w:linePitch="299"/>
        </w:sectPr>
      </w:pPr>
    </w:p>
    <w:p w14:paraId="52D55E60" w14:textId="77777777" w:rsidR="00534CB9" w:rsidRPr="00010FD6" w:rsidRDefault="00534CB9" w:rsidP="00534CB9">
      <w:pPr>
        <w:spacing w:after="0" w:line="240" w:lineRule="auto"/>
        <w:rPr>
          <w:rFonts w:asciiTheme="minorHAnsi" w:hAnsiTheme="minorHAnsi"/>
          <w:b/>
          <w:color w:val="4F81BD" w:themeColor="accent1"/>
          <w:sz w:val="16"/>
          <w:szCs w:val="16"/>
          <w:lang w:eastAsia="sl-SI"/>
        </w:rPr>
      </w:pPr>
      <w:r w:rsidRPr="00010FD6">
        <w:rPr>
          <w:rFonts w:asciiTheme="minorHAnsi" w:hAnsiTheme="minorHAnsi"/>
          <w:b/>
          <w:color w:val="4F81BD" w:themeColor="accent1"/>
          <w:sz w:val="16"/>
          <w:szCs w:val="16"/>
          <w:lang w:eastAsia="sl-SI"/>
        </w:rPr>
        <w:lastRenderedPageBreak/>
        <w:t>RAZŠIRJENI KRITERIJI ZA SKLEPANJE VEČLETNIH PROGRAMOV MEDNARODNEGA RAZVOJNEGA SODELOVANJA</w:t>
      </w:r>
    </w:p>
    <w:p w14:paraId="5E927778" w14:textId="77777777" w:rsidR="00137321" w:rsidRDefault="00137321" w:rsidP="002F0232">
      <w:pPr>
        <w:spacing w:after="0" w:line="240" w:lineRule="auto"/>
        <w:rPr>
          <w:rFonts w:asciiTheme="minorHAnsi" w:hAnsiTheme="minorHAnsi"/>
          <w:color w:val="404040" w:themeColor="text1" w:themeTint="BF"/>
          <w:sz w:val="16"/>
          <w:szCs w:val="16"/>
          <w:lang w:eastAsia="sl-SI"/>
        </w:rPr>
      </w:pPr>
    </w:p>
    <w:tbl>
      <w:tblPr>
        <w:tblpPr w:leftFromText="141" w:rightFromText="141" w:vertAnchor="text" w:horzAnchor="margin" w:tblpXSpec="center" w:tblpY="286"/>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992"/>
        <w:gridCol w:w="850"/>
        <w:gridCol w:w="709"/>
        <w:gridCol w:w="851"/>
        <w:gridCol w:w="2126"/>
        <w:gridCol w:w="1134"/>
        <w:gridCol w:w="1843"/>
        <w:gridCol w:w="2268"/>
        <w:gridCol w:w="1842"/>
      </w:tblGrid>
      <w:tr w:rsidR="00137321" w:rsidRPr="00137321" w14:paraId="6AC779AE" w14:textId="77777777" w:rsidTr="00555B57">
        <w:trPr>
          <w:cantSplit/>
          <w:trHeight w:val="610"/>
        </w:trPr>
        <w:tc>
          <w:tcPr>
            <w:tcW w:w="1668" w:type="dxa"/>
            <w:tcBorders>
              <w:top w:val="single" w:sz="4" w:space="0" w:color="auto"/>
              <w:left w:val="single" w:sz="4" w:space="0" w:color="auto"/>
              <w:bottom w:val="single" w:sz="4" w:space="0" w:color="auto"/>
              <w:right w:val="single" w:sz="4" w:space="0" w:color="auto"/>
            </w:tcBorders>
            <w:vAlign w:val="center"/>
            <w:hideMark/>
          </w:tcPr>
          <w:p w14:paraId="33FE1455" w14:textId="77777777" w:rsidR="00137321" w:rsidRPr="000B014B" w:rsidRDefault="00137321" w:rsidP="00137321">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0B014B">
              <w:rPr>
                <w:rFonts w:asciiTheme="minorHAnsi" w:hAnsiTheme="minorHAnsi" w:cs="Arial"/>
                <w:b/>
                <w:color w:val="404040" w:themeColor="text1" w:themeTint="BF"/>
                <w:sz w:val="16"/>
                <w:szCs w:val="16"/>
              </w:rPr>
              <w:t xml:space="preserve">ZAHODNI BALKAN </w:t>
            </w:r>
          </w:p>
          <w:p w14:paraId="355EBD46" w14:textId="77777777" w:rsidR="00137321" w:rsidRPr="000B014B" w:rsidRDefault="00051843" w:rsidP="00137321">
            <w:pPr>
              <w:autoSpaceDE w:val="0"/>
              <w:autoSpaceDN w:val="0"/>
              <w:adjustRightInd w:val="0"/>
              <w:spacing w:after="0" w:line="240" w:lineRule="auto"/>
              <w:jc w:val="center"/>
              <w:rPr>
                <w:rFonts w:asciiTheme="minorHAnsi" w:hAnsiTheme="minorHAnsi" w:cs="Arial"/>
                <w:b/>
                <w:color w:val="404040" w:themeColor="text1" w:themeTint="BF"/>
                <w:sz w:val="16"/>
                <w:szCs w:val="16"/>
              </w:rPr>
            </w:pPr>
            <w:r>
              <w:rPr>
                <w:rFonts w:asciiTheme="minorHAnsi" w:hAnsiTheme="minorHAnsi" w:cs="Arial"/>
                <w:b/>
                <w:color w:val="404040" w:themeColor="text1" w:themeTint="BF"/>
                <w:sz w:val="16"/>
                <w:szCs w:val="16"/>
              </w:rPr>
              <w:t>(2012</w:t>
            </w:r>
            <w:r w:rsidRPr="00051843">
              <w:rPr>
                <w:rFonts w:asciiTheme="minorHAnsi" w:eastAsia="Times New Roman" w:hAnsiTheme="minorHAnsi" w:cs="Calibri"/>
                <w:b/>
                <w:color w:val="404040" w:themeColor="text1" w:themeTint="BF"/>
                <w:sz w:val="16"/>
                <w:szCs w:val="16"/>
              </w:rPr>
              <w:t>–</w:t>
            </w:r>
            <w:r w:rsidR="00137321" w:rsidRPr="000B014B">
              <w:rPr>
                <w:rFonts w:asciiTheme="minorHAnsi" w:hAnsiTheme="minorHAnsi" w:cs="Arial"/>
                <w:b/>
                <w:color w:val="404040" w:themeColor="text1" w:themeTint="BF"/>
                <w:sz w:val="16"/>
                <w:szCs w:val="16"/>
              </w:rPr>
              <w:t xml:space="preserve">2014)  </w:t>
            </w:r>
          </w:p>
          <w:p w14:paraId="0E8FE958" w14:textId="77777777" w:rsidR="00137321" w:rsidRPr="000B014B" w:rsidRDefault="00137321" w:rsidP="00137321">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0B014B">
              <w:rPr>
                <w:rFonts w:asciiTheme="minorHAnsi" w:eastAsia="Times New Roman" w:hAnsiTheme="minorHAnsi" w:cs="Arial"/>
                <w:b/>
                <w:color w:val="404040" w:themeColor="text1" w:themeTint="BF"/>
                <w:sz w:val="16"/>
                <w:szCs w:val="16"/>
                <w:lang w:eastAsia="sl-SI"/>
              </w:rPr>
              <w:t>47,4 mio</w:t>
            </w:r>
            <w:r w:rsidR="00051843">
              <w:rPr>
                <w:rFonts w:asciiTheme="minorHAnsi" w:eastAsia="Times New Roman" w:hAnsiTheme="minorHAnsi" w:cs="Arial"/>
                <w:b/>
                <w:color w:val="404040" w:themeColor="text1" w:themeTint="BF"/>
                <w:sz w:val="16"/>
                <w:szCs w:val="16"/>
                <w:lang w:eastAsia="sl-SI"/>
              </w:rPr>
              <w:t>.</w:t>
            </w:r>
            <w:r w:rsidRPr="000B014B">
              <w:rPr>
                <w:rFonts w:asciiTheme="minorHAnsi" w:eastAsia="Times New Roman" w:hAnsiTheme="minorHAnsi" w:cs="Arial"/>
                <w:b/>
                <w:color w:val="404040" w:themeColor="text1" w:themeTint="BF"/>
                <w:sz w:val="16"/>
                <w:szCs w:val="16"/>
                <w:lang w:eastAsia="sl-SI"/>
              </w:rPr>
              <w:t xml:space="preserve"> EUR oz. </w:t>
            </w:r>
            <w:r w:rsidRPr="000B014B">
              <w:rPr>
                <w:rFonts w:asciiTheme="minorHAnsi" w:hAnsiTheme="minorHAnsi" w:cs="Arial"/>
                <w:b/>
                <w:color w:val="404040" w:themeColor="text1" w:themeTint="BF"/>
                <w:sz w:val="16"/>
                <w:szCs w:val="16"/>
              </w:rPr>
              <w:t xml:space="preserve">65 % </w:t>
            </w:r>
            <w:proofErr w:type="spellStart"/>
            <w:r w:rsidR="00051843">
              <w:rPr>
                <w:rFonts w:asciiTheme="minorHAnsi" w:hAnsiTheme="minorHAnsi" w:cs="Arial"/>
                <w:b/>
                <w:color w:val="404040" w:themeColor="text1" w:themeTint="BF"/>
                <w:sz w:val="16"/>
                <w:szCs w:val="16"/>
              </w:rPr>
              <w:t>razp</w:t>
            </w:r>
            <w:proofErr w:type="spellEnd"/>
            <w:r w:rsidR="00BF060A">
              <w:rPr>
                <w:rFonts w:asciiTheme="minorHAnsi" w:hAnsiTheme="minorHAnsi" w:cs="Arial"/>
                <w:b/>
                <w:color w:val="404040" w:themeColor="text1" w:themeTint="BF"/>
                <w:sz w:val="16"/>
                <w:szCs w:val="16"/>
              </w:rPr>
              <w:t xml:space="preserve">. dvostranske </w:t>
            </w:r>
            <w:r w:rsidRPr="000B014B">
              <w:rPr>
                <w:rFonts w:asciiTheme="minorHAnsi" w:hAnsiTheme="minorHAnsi" w:cs="Arial"/>
                <w:b/>
                <w:color w:val="404040" w:themeColor="text1" w:themeTint="BF"/>
                <w:sz w:val="16"/>
                <w:szCs w:val="16"/>
              </w:rPr>
              <w:t>URP</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41F79050" w14:textId="77777777" w:rsidR="00137321" w:rsidRPr="000B014B" w:rsidRDefault="00137321" w:rsidP="00137321">
            <w:pPr>
              <w:autoSpaceDE w:val="0"/>
              <w:autoSpaceDN w:val="0"/>
              <w:adjustRightInd w:val="0"/>
              <w:spacing w:line="240" w:lineRule="auto"/>
              <w:ind w:left="34" w:hanging="34"/>
              <w:jc w:val="center"/>
              <w:rPr>
                <w:rFonts w:asciiTheme="minorHAnsi" w:hAnsiTheme="minorHAnsi" w:cs="Arial"/>
                <w:b/>
                <w:color w:val="404040" w:themeColor="text1" w:themeTint="BF"/>
                <w:sz w:val="16"/>
                <w:szCs w:val="16"/>
              </w:rPr>
            </w:pPr>
            <w:r w:rsidRPr="000B014B">
              <w:rPr>
                <w:rFonts w:asciiTheme="minorHAnsi" w:hAnsiTheme="minorHAnsi" w:cs="Arial"/>
                <w:b/>
                <w:color w:val="404040" w:themeColor="text1" w:themeTint="BF"/>
                <w:sz w:val="16"/>
                <w:szCs w:val="16"/>
              </w:rPr>
              <w:t>Zunanjepolitična prioriteta</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682182" w14:textId="77777777" w:rsidR="00137321" w:rsidRPr="000B014B" w:rsidRDefault="00137321" w:rsidP="00137321">
            <w:pPr>
              <w:autoSpaceDE w:val="0"/>
              <w:autoSpaceDN w:val="0"/>
              <w:adjustRightInd w:val="0"/>
              <w:spacing w:line="240" w:lineRule="auto"/>
              <w:ind w:left="34" w:hanging="34"/>
              <w:jc w:val="center"/>
              <w:rPr>
                <w:rFonts w:asciiTheme="minorHAnsi" w:hAnsiTheme="minorHAnsi" w:cs="Arial"/>
                <w:b/>
                <w:color w:val="404040" w:themeColor="text1" w:themeTint="BF"/>
                <w:sz w:val="16"/>
                <w:szCs w:val="16"/>
              </w:rPr>
            </w:pPr>
            <w:r w:rsidRPr="000B014B">
              <w:rPr>
                <w:rFonts w:asciiTheme="minorHAnsi" w:hAnsiTheme="minorHAnsi" w:cs="Arial"/>
                <w:b/>
                <w:color w:val="404040" w:themeColor="text1" w:themeTint="BF"/>
                <w:sz w:val="16"/>
                <w:szCs w:val="16"/>
              </w:rPr>
              <w:t>Dipl. odnosi</w:t>
            </w:r>
          </w:p>
        </w:tc>
        <w:tc>
          <w:tcPr>
            <w:tcW w:w="2126" w:type="dxa"/>
            <w:tcBorders>
              <w:top w:val="single" w:sz="4" w:space="0" w:color="auto"/>
              <w:left w:val="single" w:sz="4" w:space="0" w:color="auto"/>
              <w:bottom w:val="single" w:sz="4" w:space="0" w:color="auto"/>
              <w:right w:val="single" w:sz="4" w:space="0" w:color="auto"/>
            </w:tcBorders>
          </w:tcPr>
          <w:p w14:paraId="22DA46E7" w14:textId="77777777" w:rsidR="00137321" w:rsidRPr="000B014B" w:rsidRDefault="00137321" w:rsidP="0061055E">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0B014B">
              <w:rPr>
                <w:rFonts w:asciiTheme="minorHAnsi" w:hAnsiTheme="minorHAnsi" w:cs="Arial"/>
                <w:b/>
                <w:color w:val="404040" w:themeColor="text1" w:themeTint="BF"/>
                <w:sz w:val="16"/>
                <w:szCs w:val="16"/>
              </w:rPr>
              <w:t xml:space="preserve">Skladnost ključnih prioritet partnerske države s prioritetami </w:t>
            </w:r>
            <w:r w:rsidR="0061055E">
              <w:rPr>
                <w:rFonts w:asciiTheme="minorHAnsi" w:hAnsiTheme="minorHAnsi" w:cs="Arial"/>
                <w:b/>
                <w:color w:val="404040" w:themeColor="text1" w:themeTint="BF"/>
                <w:sz w:val="16"/>
                <w:szCs w:val="16"/>
              </w:rPr>
              <w:t>mednarodnega razvojnega sodelovanja</w:t>
            </w:r>
            <w:r w:rsidRPr="000B014B">
              <w:rPr>
                <w:rFonts w:asciiTheme="minorHAnsi" w:hAnsiTheme="minorHAnsi" w:cs="Arial"/>
                <w:b/>
                <w:color w:val="404040" w:themeColor="text1" w:themeTint="BF"/>
                <w:sz w:val="16"/>
                <w:szCs w:val="16"/>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ADEDB1E" w14:textId="77777777" w:rsidR="00137321" w:rsidRPr="000B014B" w:rsidRDefault="00137321" w:rsidP="00137321">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0B014B">
              <w:rPr>
                <w:rFonts w:asciiTheme="minorHAnsi" w:hAnsiTheme="minorHAnsi" w:cs="Arial"/>
                <w:b/>
                <w:color w:val="404040" w:themeColor="text1" w:themeTint="BF"/>
                <w:sz w:val="16"/>
                <w:szCs w:val="16"/>
              </w:rPr>
              <w:t xml:space="preserve">Prisotnost izvajalcev RS </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288E783" w14:textId="77777777" w:rsidR="00137321" w:rsidRPr="000B014B" w:rsidRDefault="00137321" w:rsidP="00137321">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0B014B">
              <w:rPr>
                <w:rFonts w:asciiTheme="minorHAnsi" w:hAnsiTheme="minorHAnsi" w:cs="Arial"/>
                <w:b/>
                <w:color w:val="404040" w:themeColor="text1" w:themeTint="BF"/>
                <w:sz w:val="16"/>
                <w:szCs w:val="16"/>
              </w:rPr>
              <w:t>Sklenjeni sporazumi + pozitivne izkušnje (kontinuiteta)</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19266FB9" w14:textId="77777777" w:rsidR="00137321" w:rsidRPr="000B014B" w:rsidRDefault="00137321" w:rsidP="00137321">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0B014B">
              <w:rPr>
                <w:rFonts w:asciiTheme="minorHAnsi" w:hAnsiTheme="minorHAnsi" w:cs="Arial"/>
                <w:b/>
                <w:color w:val="404040" w:themeColor="text1" w:themeTint="BF"/>
                <w:sz w:val="16"/>
                <w:szCs w:val="16"/>
              </w:rPr>
              <w:t>Uvrstitev RS glede na druge donatorice</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7298CB98" w14:textId="77777777" w:rsidR="00137321" w:rsidRPr="000B014B" w:rsidRDefault="000F3124" w:rsidP="00555B57">
            <w:pPr>
              <w:autoSpaceDE w:val="0"/>
              <w:autoSpaceDN w:val="0"/>
              <w:adjustRightInd w:val="0"/>
              <w:spacing w:after="0" w:line="240" w:lineRule="auto"/>
              <w:jc w:val="center"/>
              <w:rPr>
                <w:rFonts w:asciiTheme="minorHAnsi" w:hAnsiTheme="minorHAnsi" w:cs="Arial"/>
                <w:b/>
                <w:color w:val="404040" w:themeColor="text1" w:themeTint="BF"/>
                <w:sz w:val="16"/>
                <w:szCs w:val="16"/>
              </w:rPr>
            </w:pPr>
            <w:r>
              <w:rPr>
                <w:rFonts w:asciiTheme="minorHAnsi" w:hAnsiTheme="minorHAnsi" w:cs="Arial"/>
                <w:b/>
                <w:color w:val="404040" w:themeColor="text1" w:themeTint="BF"/>
                <w:sz w:val="16"/>
                <w:szCs w:val="16"/>
              </w:rPr>
              <w:t>Vključenost države v vsaj eno od kategorij držav, ki najbolj potrebujejo pomoč</w:t>
            </w:r>
            <w:r w:rsidRPr="00534CB9">
              <w:rPr>
                <w:rFonts w:asciiTheme="minorHAnsi" w:hAnsiTheme="minorHAnsi" w:cs="Arial"/>
                <w:b/>
                <w:color w:val="404040" w:themeColor="text1" w:themeTint="BF"/>
                <w:sz w:val="16"/>
                <w:szCs w:val="16"/>
              </w:rPr>
              <w:t xml:space="preserve"> (OECD, OZN, </w:t>
            </w:r>
            <w:r w:rsidR="00555B57">
              <w:rPr>
                <w:rFonts w:asciiTheme="minorHAnsi" w:hAnsiTheme="minorHAnsi" w:cs="Arial"/>
                <w:b/>
                <w:color w:val="404040" w:themeColor="text1" w:themeTint="BF"/>
                <w:sz w:val="16"/>
                <w:szCs w:val="16"/>
              </w:rPr>
              <w:t>Svetovna banka</w:t>
            </w:r>
            <w:r w:rsidRPr="00534CB9">
              <w:rPr>
                <w:rFonts w:asciiTheme="minorHAnsi" w:hAnsiTheme="minorHAnsi" w:cs="Arial"/>
                <w:b/>
                <w:color w:val="404040" w:themeColor="text1" w:themeTint="BF"/>
                <w:sz w:val="16"/>
                <w:szCs w:val="16"/>
              </w:rPr>
              <w:t>)</w:t>
            </w:r>
          </w:p>
        </w:tc>
      </w:tr>
      <w:tr w:rsidR="00137321" w:rsidRPr="00137321" w14:paraId="4CB2686B" w14:textId="77777777" w:rsidTr="00555B57">
        <w:trPr>
          <w:cantSplit/>
          <w:trHeight w:val="1415"/>
        </w:trPr>
        <w:tc>
          <w:tcPr>
            <w:tcW w:w="1668" w:type="dxa"/>
            <w:tcBorders>
              <w:top w:val="single" w:sz="4" w:space="0" w:color="auto"/>
              <w:left w:val="single" w:sz="4" w:space="0" w:color="auto"/>
              <w:bottom w:val="single" w:sz="4" w:space="0" w:color="auto"/>
              <w:right w:val="single" w:sz="4" w:space="0" w:color="auto"/>
            </w:tcBorders>
            <w:vAlign w:val="center"/>
          </w:tcPr>
          <w:p w14:paraId="019404F8" w14:textId="77777777" w:rsidR="00137321" w:rsidRPr="000B014B" w:rsidRDefault="00137321" w:rsidP="00137321">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0B014B">
              <w:rPr>
                <w:rFonts w:asciiTheme="minorHAnsi" w:hAnsiTheme="minorHAnsi" w:cs="Arial"/>
                <w:b/>
                <w:color w:val="404040" w:themeColor="text1" w:themeTint="BF"/>
                <w:sz w:val="16"/>
                <w:szCs w:val="16"/>
              </w:rPr>
              <w:t>Razpo</w:t>
            </w:r>
            <w:r w:rsidR="00051843">
              <w:rPr>
                <w:rFonts w:asciiTheme="minorHAnsi" w:hAnsiTheme="minorHAnsi" w:cs="Arial"/>
                <w:b/>
                <w:color w:val="404040" w:themeColor="text1" w:themeTint="BF"/>
                <w:sz w:val="16"/>
                <w:szCs w:val="16"/>
              </w:rPr>
              <w:t>ložljiva dvostranska pomoč 2012</w:t>
            </w:r>
            <w:r w:rsidR="00051843" w:rsidRPr="00051843">
              <w:rPr>
                <w:rFonts w:asciiTheme="minorHAnsi" w:eastAsia="Times New Roman" w:hAnsiTheme="minorHAnsi" w:cs="Calibri"/>
                <w:b/>
                <w:color w:val="404040" w:themeColor="text1" w:themeTint="BF"/>
                <w:sz w:val="16"/>
                <w:szCs w:val="16"/>
              </w:rPr>
              <w:t>–</w:t>
            </w:r>
            <w:r w:rsidRPr="000B014B">
              <w:rPr>
                <w:rFonts w:asciiTheme="minorHAnsi" w:hAnsiTheme="minorHAnsi" w:cs="Arial"/>
                <w:b/>
                <w:color w:val="404040" w:themeColor="text1" w:themeTint="BF"/>
                <w:sz w:val="16"/>
                <w:szCs w:val="16"/>
              </w:rPr>
              <w:t>2016</w:t>
            </w:r>
          </w:p>
          <w:p w14:paraId="268F6235" w14:textId="77777777" w:rsidR="00137321" w:rsidRPr="000B014B" w:rsidRDefault="00137321" w:rsidP="00137321">
            <w:pPr>
              <w:autoSpaceDE w:val="0"/>
              <w:autoSpaceDN w:val="0"/>
              <w:adjustRightInd w:val="0"/>
              <w:spacing w:after="0" w:line="240" w:lineRule="auto"/>
              <w:jc w:val="center"/>
              <w:rPr>
                <w:rFonts w:asciiTheme="minorHAnsi" w:hAnsiTheme="minorHAnsi" w:cs="Arial"/>
                <w:b/>
                <w:color w:val="404040" w:themeColor="text1" w:themeTint="BF"/>
                <w:sz w:val="16"/>
                <w:szCs w:val="16"/>
              </w:rPr>
            </w:pP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14:paraId="65B74300" w14:textId="77777777" w:rsidR="00137321" w:rsidRPr="000B014B" w:rsidRDefault="00137321" w:rsidP="001E13C4">
            <w:pPr>
              <w:autoSpaceDE w:val="0"/>
              <w:autoSpaceDN w:val="0"/>
              <w:adjustRightInd w:val="0"/>
              <w:spacing w:after="0" w:line="240" w:lineRule="auto"/>
              <w:jc w:val="center"/>
              <w:rPr>
                <w:rFonts w:asciiTheme="minorHAnsi" w:hAnsiTheme="minorHAnsi" w:cs="Arial"/>
                <w:color w:val="404040" w:themeColor="text1" w:themeTint="BF"/>
                <w:sz w:val="16"/>
                <w:szCs w:val="16"/>
              </w:rPr>
            </w:pPr>
            <w:r w:rsidRPr="000B014B">
              <w:rPr>
                <w:rFonts w:asciiTheme="minorHAnsi" w:hAnsiTheme="minorHAnsi" w:cs="Arial"/>
                <w:color w:val="404040" w:themeColor="text1" w:themeTint="BF"/>
                <w:sz w:val="16"/>
                <w:szCs w:val="16"/>
              </w:rPr>
              <w:t>Strate</w:t>
            </w:r>
            <w:r w:rsidR="00555B57">
              <w:rPr>
                <w:rFonts w:asciiTheme="minorHAnsi" w:hAnsiTheme="minorHAnsi" w:cs="Arial"/>
                <w:color w:val="404040" w:themeColor="text1" w:themeTint="BF"/>
                <w:sz w:val="16"/>
                <w:szCs w:val="16"/>
              </w:rPr>
              <w:t>ški dokument  zunanje politike Republike Slovenije</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429241BC" w14:textId="3B6E60E4" w:rsidR="00137321" w:rsidRPr="000B014B" w:rsidRDefault="00137321" w:rsidP="001E13C4">
            <w:pPr>
              <w:autoSpaceDE w:val="0"/>
              <w:autoSpaceDN w:val="0"/>
              <w:adjustRightInd w:val="0"/>
              <w:spacing w:after="0" w:line="240" w:lineRule="auto"/>
              <w:ind w:left="113" w:right="113"/>
              <w:jc w:val="center"/>
              <w:rPr>
                <w:rFonts w:asciiTheme="minorHAnsi" w:hAnsiTheme="minorHAnsi" w:cs="Arial"/>
                <w:color w:val="404040" w:themeColor="text1" w:themeTint="BF"/>
                <w:sz w:val="16"/>
                <w:szCs w:val="16"/>
              </w:rPr>
            </w:pPr>
            <w:r w:rsidRPr="000B014B">
              <w:rPr>
                <w:rFonts w:asciiTheme="minorHAnsi" w:hAnsiTheme="minorHAnsi" w:cs="Arial"/>
                <w:color w:val="404040" w:themeColor="text1" w:themeTint="BF"/>
                <w:sz w:val="16"/>
                <w:szCs w:val="16"/>
              </w:rPr>
              <w:t>Razvejanost polit</w:t>
            </w:r>
            <w:r w:rsidR="001E13C4">
              <w:rPr>
                <w:rFonts w:asciiTheme="minorHAnsi" w:hAnsiTheme="minorHAnsi" w:cs="Arial"/>
                <w:color w:val="404040" w:themeColor="text1" w:themeTint="BF"/>
                <w:sz w:val="16"/>
                <w:szCs w:val="16"/>
              </w:rPr>
              <w:t xml:space="preserve">. </w:t>
            </w:r>
            <w:r w:rsidRPr="000B014B">
              <w:rPr>
                <w:rFonts w:asciiTheme="minorHAnsi" w:hAnsiTheme="minorHAnsi" w:cs="Arial"/>
                <w:color w:val="404040" w:themeColor="text1" w:themeTint="BF"/>
                <w:sz w:val="16"/>
                <w:szCs w:val="16"/>
              </w:rPr>
              <w:t>i</w:t>
            </w:r>
            <w:r w:rsidR="00051843">
              <w:rPr>
                <w:rFonts w:asciiTheme="minorHAnsi" w:hAnsiTheme="minorHAnsi" w:cs="Arial"/>
                <w:color w:val="404040" w:themeColor="text1" w:themeTint="BF"/>
                <w:sz w:val="16"/>
                <w:szCs w:val="16"/>
              </w:rPr>
              <w:t xml:space="preserve">n </w:t>
            </w:r>
            <w:r w:rsidRPr="000B014B">
              <w:rPr>
                <w:rFonts w:asciiTheme="minorHAnsi" w:hAnsiTheme="minorHAnsi" w:cs="Arial"/>
                <w:color w:val="404040" w:themeColor="text1" w:themeTint="BF"/>
                <w:sz w:val="16"/>
                <w:szCs w:val="16"/>
              </w:rPr>
              <w:t>dr. odnosov</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7FF0ACA6" w14:textId="5702A607" w:rsidR="00137321" w:rsidRPr="000B014B" w:rsidRDefault="00137321" w:rsidP="001E13C4">
            <w:pPr>
              <w:autoSpaceDE w:val="0"/>
              <w:autoSpaceDN w:val="0"/>
              <w:adjustRightInd w:val="0"/>
              <w:spacing w:line="240" w:lineRule="auto"/>
              <w:ind w:left="142" w:right="113"/>
              <w:jc w:val="center"/>
              <w:rPr>
                <w:rFonts w:asciiTheme="minorHAnsi" w:hAnsiTheme="minorHAnsi" w:cs="Arial"/>
                <w:color w:val="404040" w:themeColor="text1" w:themeTint="BF"/>
                <w:sz w:val="16"/>
                <w:szCs w:val="16"/>
              </w:rPr>
            </w:pPr>
            <w:r w:rsidRPr="000B014B">
              <w:rPr>
                <w:rFonts w:asciiTheme="minorHAnsi" w:hAnsiTheme="minorHAnsi" w:cs="Arial"/>
                <w:color w:val="404040" w:themeColor="text1" w:themeTint="BF"/>
                <w:sz w:val="16"/>
                <w:szCs w:val="16"/>
              </w:rPr>
              <w:t>Gosp. odnosi (blagovna menjava l. 2016)</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14:paraId="4F1C56F6" w14:textId="77777777" w:rsidR="00137321" w:rsidRPr="000B014B" w:rsidRDefault="00137321" w:rsidP="00137321">
            <w:pPr>
              <w:autoSpaceDE w:val="0"/>
              <w:autoSpaceDN w:val="0"/>
              <w:adjustRightInd w:val="0"/>
              <w:spacing w:line="240" w:lineRule="auto"/>
              <w:ind w:left="142" w:right="113"/>
              <w:jc w:val="center"/>
              <w:rPr>
                <w:rFonts w:asciiTheme="minorHAnsi" w:hAnsiTheme="minorHAnsi" w:cs="Arial"/>
                <w:color w:val="404040" w:themeColor="text1" w:themeTint="BF"/>
                <w:sz w:val="16"/>
                <w:szCs w:val="16"/>
              </w:rPr>
            </w:pPr>
            <w:r w:rsidRPr="000B014B">
              <w:rPr>
                <w:rFonts w:asciiTheme="minorHAnsi" w:hAnsiTheme="minorHAnsi" w:cs="Arial"/>
                <w:color w:val="404040" w:themeColor="text1" w:themeTint="BF"/>
                <w:sz w:val="16"/>
                <w:szCs w:val="16"/>
              </w:rPr>
              <w:t>DKP/diplomatski odnosi</w:t>
            </w:r>
          </w:p>
        </w:tc>
        <w:tc>
          <w:tcPr>
            <w:tcW w:w="2126" w:type="dxa"/>
            <w:tcBorders>
              <w:top w:val="single" w:sz="4" w:space="0" w:color="auto"/>
              <w:left w:val="single" w:sz="4" w:space="0" w:color="auto"/>
              <w:bottom w:val="single" w:sz="4" w:space="0" w:color="auto"/>
              <w:right w:val="single" w:sz="4" w:space="0" w:color="auto"/>
            </w:tcBorders>
          </w:tcPr>
          <w:p w14:paraId="0D41028C" w14:textId="77777777" w:rsidR="00137321" w:rsidRPr="00137321" w:rsidRDefault="00137321" w:rsidP="00137321">
            <w:pPr>
              <w:spacing w:after="0" w:line="240" w:lineRule="auto"/>
              <w:rPr>
                <w:rFonts w:asciiTheme="minorHAnsi" w:hAnsiTheme="minorHAnsi" w:cs="Arial"/>
                <w:b/>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0B6CE9" w14:textId="77777777" w:rsidR="00137321" w:rsidRPr="00137321" w:rsidRDefault="00137321" w:rsidP="00137321">
            <w:pPr>
              <w:spacing w:after="0" w:line="240" w:lineRule="auto"/>
              <w:rPr>
                <w:rFonts w:asciiTheme="minorHAnsi" w:hAnsiTheme="minorHAnsi" w:cs="Arial"/>
                <w:b/>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B5DD506" w14:textId="77777777" w:rsidR="00137321" w:rsidRPr="00137321" w:rsidRDefault="00137321" w:rsidP="00137321">
            <w:pPr>
              <w:spacing w:after="0" w:line="240" w:lineRule="auto"/>
              <w:rPr>
                <w:rFonts w:asciiTheme="minorHAnsi" w:hAnsiTheme="minorHAnsi" w:cs="Arial"/>
                <w:b/>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9C231BA" w14:textId="77777777" w:rsidR="00137321" w:rsidRPr="00137321" w:rsidRDefault="00137321" w:rsidP="00137321">
            <w:pPr>
              <w:spacing w:after="0" w:line="240" w:lineRule="auto"/>
              <w:rPr>
                <w:rFonts w:asciiTheme="minorHAnsi" w:hAnsiTheme="minorHAnsi" w:cs="Arial"/>
                <w:b/>
                <w:sz w:val="16"/>
                <w:szCs w:val="16"/>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9FA91A5" w14:textId="77777777" w:rsidR="00137321" w:rsidRPr="00137321" w:rsidRDefault="00137321" w:rsidP="00137321">
            <w:pPr>
              <w:spacing w:after="0" w:line="240" w:lineRule="auto"/>
              <w:rPr>
                <w:rFonts w:asciiTheme="minorHAnsi" w:hAnsiTheme="minorHAnsi" w:cs="Arial"/>
                <w:b/>
                <w:sz w:val="16"/>
                <w:szCs w:val="16"/>
              </w:rPr>
            </w:pPr>
          </w:p>
        </w:tc>
      </w:tr>
      <w:tr w:rsidR="00137321" w:rsidRPr="00137321" w14:paraId="70ECF519" w14:textId="77777777" w:rsidTr="00555B57">
        <w:trPr>
          <w:cantSplit/>
          <w:trHeight w:val="1157"/>
        </w:trPr>
        <w:tc>
          <w:tcPr>
            <w:tcW w:w="1668" w:type="dxa"/>
            <w:tcBorders>
              <w:top w:val="single" w:sz="4" w:space="0" w:color="auto"/>
              <w:left w:val="single" w:sz="4" w:space="0" w:color="auto"/>
              <w:bottom w:val="single" w:sz="4" w:space="0" w:color="auto"/>
              <w:right w:val="single" w:sz="4" w:space="0" w:color="auto"/>
            </w:tcBorders>
            <w:vAlign w:val="center"/>
          </w:tcPr>
          <w:p w14:paraId="735CA5E9" w14:textId="77777777" w:rsidR="00137321" w:rsidRPr="000B014B" w:rsidRDefault="00137321" w:rsidP="00137321">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0B014B">
              <w:rPr>
                <w:rFonts w:asciiTheme="minorHAnsi" w:hAnsiTheme="minorHAnsi" w:cs="Arial"/>
                <w:b/>
                <w:color w:val="404040" w:themeColor="text1" w:themeTint="BF"/>
                <w:sz w:val="16"/>
                <w:szCs w:val="16"/>
              </w:rPr>
              <w:t>MAKEDONIJA</w:t>
            </w:r>
          </w:p>
          <w:p w14:paraId="4455E211" w14:textId="77777777" w:rsidR="00137321" w:rsidRPr="000B014B" w:rsidRDefault="00137321" w:rsidP="00137321">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0B014B">
              <w:rPr>
                <w:rFonts w:asciiTheme="minorHAnsi" w:hAnsiTheme="minorHAnsi" w:cs="Arial"/>
                <w:b/>
                <w:color w:val="404040" w:themeColor="text1" w:themeTint="BF"/>
                <w:sz w:val="16"/>
                <w:szCs w:val="16"/>
              </w:rPr>
              <w:t>12,1 mio</w:t>
            </w:r>
            <w:r w:rsidR="00051843">
              <w:rPr>
                <w:rFonts w:asciiTheme="minorHAnsi" w:hAnsiTheme="minorHAnsi" w:cs="Arial"/>
                <w:b/>
                <w:color w:val="404040" w:themeColor="text1" w:themeTint="BF"/>
                <w:sz w:val="16"/>
                <w:szCs w:val="16"/>
              </w:rPr>
              <w:t>.</w:t>
            </w:r>
            <w:r w:rsidRPr="000B014B">
              <w:rPr>
                <w:rFonts w:asciiTheme="minorHAnsi" w:hAnsiTheme="minorHAnsi" w:cs="Arial"/>
                <w:b/>
                <w:color w:val="404040" w:themeColor="text1" w:themeTint="BF"/>
                <w:sz w:val="16"/>
                <w:szCs w:val="16"/>
              </w:rPr>
              <w:t xml:space="preserve"> EUR</w:t>
            </w:r>
          </w:p>
          <w:p w14:paraId="2DCE7AEC" w14:textId="77777777" w:rsidR="00137321" w:rsidRPr="000B014B" w:rsidRDefault="00137321" w:rsidP="00137321">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0B014B">
              <w:rPr>
                <w:rFonts w:asciiTheme="minorHAnsi" w:hAnsiTheme="minorHAnsi" w:cs="Arial"/>
                <w:b/>
                <w:color w:val="404040" w:themeColor="text1" w:themeTint="BF"/>
                <w:sz w:val="16"/>
                <w:szCs w:val="16"/>
              </w:rPr>
              <w:t>26 %</w:t>
            </w:r>
          </w:p>
          <w:p w14:paraId="654E73EB" w14:textId="77777777" w:rsidR="00137321" w:rsidRPr="000B014B" w:rsidRDefault="00137321" w:rsidP="00137321">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0B014B">
              <w:rPr>
                <w:rFonts w:asciiTheme="minorHAnsi" w:hAnsiTheme="minorHAnsi" w:cs="Arial"/>
                <w:b/>
                <w:color w:val="404040" w:themeColor="text1" w:themeTint="BF"/>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tcPr>
          <w:p w14:paraId="0DC1E374" w14:textId="77777777" w:rsidR="00137321" w:rsidRPr="00137321" w:rsidRDefault="00137321" w:rsidP="00137321">
            <w:pPr>
              <w:autoSpaceDE w:val="0"/>
              <w:autoSpaceDN w:val="0"/>
              <w:adjustRightInd w:val="0"/>
              <w:spacing w:after="0" w:line="240" w:lineRule="auto"/>
              <w:jc w:val="center"/>
              <w:rPr>
                <w:rFonts w:asciiTheme="minorHAnsi" w:hAnsiTheme="minorHAnsi" w:cs="Arial"/>
                <w:b/>
                <w:color w:val="FF0000"/>
                <w:sz w:val="16"/>
                <w:szCs w:val="16"/>
              </w:rPr>
            </w:pPr>
            <w:r w:rsidRPr="00137321">
              <w:rPr>
                <w:rFonts w:asciiTheme="minorHAnsi" w:hAnsiTheme="minorHAnsi" w:cs="Arial"/>
                <w:b/>
                <w:color w:val="00B050"/>
                <w:sz w:val="16"/>
                <w:szCs w:val="16"/>
              </w:rPr>
              <w:t>DA</w:t>
            </w:r>
          </w:p>
        </w:tc>
        <w:tc>
          <w:tcPr>
            <w:tcW w:w="850" w:type="dxa"/>
            <w:tcBorders>
              <w:top w:val="single" w:sz="4" w:space="0" w:color="auto"/>
              <w:left w:val="single" w:sz="4" w:space="0" w:color="auto"/>
              <w:bottom w:val="single" w:sz="4" w:space="0" w:color="auto"/>
              <w:right w:val="single" w:sz="4" w:space="0" w:color="auto"/>
            </w:tcBorders>
            <w:vAlign w:val="center"/>
          </w:tcPr>
          <w:p w14:paraId="623F8DE3" w14:textId="77777777" w:rsidR="00137321" w:rsidRPr="00137321" w:rsidRDefault="00137321" w:rsidP="00137321">
            <w:pPr>
              <w:autoSpaceDE w:val="0"/>
              <w:autoSpaceDN w:val="0"/>
              <w:adjustRightInd w:val="0"/>
              <w:spacing w:after="0" w:line="240" w:lineRule="auto"/>
              <w:jc w:val="center"/>
              <w:rPr>
                <w:rFonts w:asciiTheme="minorHAnsi" w:hAnsiTheme="minorHAnsi" w:cs="Arial"/>
                <w:b/>
                <w:color w:val="00B050"/>
                <w:sz w:val="16"/>
                <w:szCs w:val="16"/>
              </w:rPr>
            </w:pPr>
            <w:r w:rsidRPr="00137321">
              <w:rPr>
                <w:rFonts w:asciiTheme="minorHAnsi" w:hAnsiTheme="minorHAnsi" w:cs="Arial"/>
                <w:b/>
                <w:color w:val="00B050"/>
                <w:sz w:val="16"/>
                <w:szCs w:val="16"/>
              </w:rPr>
              <w:t>DA</w:t>
            </w:r>
          </w:p>
        </w:tc>
        <w:tc>
          <w:tcPr>
            <w:tcW w:w="709" w:type="dxa"/>
            <w:tcBorders>
              <w:top w:val="single" w:sz="4" w:space="0" w:color="auto"/>
              <w:left w:val="single" w:sz="4" w:space="0" w:color="auto"/>
              <w:bottom w:val="single" w:sz="4" w:space="0" w:color="auto"/>
              <w:right w:val="single" w:sz="4" w:space="0" w:color="auto"/>
            </w:tcBorders>
          </w:tcPr>
          <w:p w14:paraId="79C68618" w14:textId="77777777" w:rsidR="00137321" w:rsidRPr="00137321" w:rsidRDefault="00137321" w:rsidP="00137321">
            <w:pPr>
              <w:autoSpaceDE w:val="0"/>
              <w:autoSpaceDN w:val="0"/>
              <w:adjustRightInd w:val="0"/>
              <w:spacing w:after="0" w:line="240" w:lineRule="auto"/>
              <w:jc w:val="center"/>
              <w:rPr>
                <w:rFonts w:asciiTheme="minorHAnsi" w:hAnsiTheme="minorHAnsi" w:cs="Arial"/>
                <w:color w:val="000000"/>
                <w:sz w:val="16"/>
                <w:szCs w:val="16"/>
              </w:rPr>
            </w:pPr>
            <w:r w:rsidRPr="00137321">
              <w:rPr>
                <w:rFonts w:asciiTheme="minorHAnsi" w:hAnsiTheme="minorHAnsi" w:cs="Arial"/>
                <w:color w:val="000000"/>
                <w:sz w:val="16"/>
                <w:szCs w:val="16"/>
              </w:rPr>
              <w:t>261,84 mio</w:t>
            </w:r>
            <w:r w:rsidR="00051843">
              <w:rPr>
                <w:rFonts w:asciiTheme="minorHAnsi" w:hAnsiTheme="minorHAnsi" w:cs="Arial"/>
                <w:color w:val="000000"/>
                <w:sz w:val="16"/>
                <w:szCs w:val="16"/>
              </w:rPr>
              <w:t>.</w:t>
            </w:r>
            <w:r w:rsidRPr="00137321">
              <w:rPr>
                <w:rFonts w:asciiTheme="minorHAnsi" w:hAnsiTheme="minorHAnsi" w:cs="Arial"/>
                <w:color w:val="000000"/>
                <w:sz w:val="16"/>
                <w:szCs w:val="16"/>
              </w:rPr>
              <w:t xml:space="preserve"> EUR</w:t>
            </w:r>
          </w:p>
          <w:p w14:paraId="501335B0" w14:textId="77777777" w:rsidR="00137321" w:rsidRPr="00137321" w:rsidRDefault="00137321" w:rsidP="00137321">
            <w:pPr>
              <w:autoSpaceDE w:val="0"/>
              <w:autoSpaceDN w:val="0"/>
              <w:adjustRightInd w:val="0"/>
              <w:spacing w:after="0" w:line="240" w:lineRule="auto"/>
              <w:jc w:val="center"/>
              <w:rPr>
                <w:rFonts w:asciiTheme="minorHAnsi" w:hAnsiTheme="minorHAnsi" w:cs="Arial"/>
                <w:b/>
                <w:color w:val="00B050"/>
                <w:sz w:val="16"/>
                <w:szCs w:val="16"/>
              </w:rPr>
            </w:pPr>
            <w:r w:rsidRPr="00137321">
              <w:rPr>
                <w:rFonts w:asciiTheme="minorHAnsi" w:hAnsiTheme="minorHAnsi" w:cs="Arial"/>
                <w:b/>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14:paraId="0BFF7B3B" w14:textId="77777777" w:rsidR="00137321" w:rsidRPr="00137321" w:rsidRDefault="00137321" w:rsidP="004F2C21">
            <w:pPr>
              <w:spacing w:after="0" w:line="240" w:lineRule="auto"/>
              <w:jc w:val="center"/>
              <w:rPr>
                <w:rFonts w:asciiTheme="minorHAnsi" w:hAnsiTheme="minorHAnsi" w:cs="Arial"/>
                <w:b/>
                <w:color w:val="00B050"/>
                <w:sz w:val="16"/>
                <w:szCs w:val="16"/>
              </w:rPr>
            </w:pPr>
            <w:r w:rsidRPr="00137321">
              <w:rPr>
                <w:rFonts w:asciiTheme="minorHAnsi" w:hAnsiTheme="minorHAnsi" w:cs="Arial"/>
                <w:b/>
                <w:color w:val="00B050"/>
                <w:sz w:val="16"/>
                <w:szCs w:val="16"/>
              </w:rPr>
              <w:t>DA</w:t>
            </w:r>
            <w:r w:rsidR="00A17AD5">
              <w:rPr>
                <w:rFonts w:asciiTheme="minorHAnsi" w:hAnsiTheme="minorHAnsi" w:cs="Arial"/>
                <w:b/>
                <w:color w:val="00B050"/>
                <w:sz w:val="16"/>
                <w:szCs w:val="16"/>
              </w:rPr>
              <w:t>, veleposlaništvo</w:t>
            </w:r>
            <w:r w:rsidRPr="00137321">
              <w:rPr>
                <w:rFonts w:asciiTheme="minorHAnsi" w:hAnsiTheme="minorHAnsi" w:cs="Arial"/>
                <w:b/>
                <w:color w:val="00B050"/>
                <w:sz w:val="16"/>
                <w:szCs w:val="16"/>
              </w:rPr>
              <w:t xml:space="preserve"> (vzajemno)</w:t>
            </w:r>
          </w:p>
        </w:tc>
        <w:tc>
          <w:tcPr>
            <w:tcW w:w="2126" w:type="dxa"/>
            <w:tcBorders>
              <w:top w:val="single" w:sz="4" w:space="0" w:color="auto"/>
              <w:left w:val="single" w:sz="4" w:space="0" w:color="auto"/>
              <w:bottom w:val="single" w:sz="4" w:space="0" w:color="auto"/>
              <w:right w:val="single" w:sz="4" w:space="0" w:color="auto"/>
            </w:tcBorders>
          </w:tcPr>
          <w:p w14:paraId="63273530" w14:textId="77777777" w:rsidR="00137321" w:rsidRPr="000B014B" w:rsidRDefault="00137321" w:rsidP="00051843">
            <w:pPr>
              <w:spacing w:after="0" w:line="240" w:lineRule="auto"/>
              <w:rPr>
                <w:rFonts w:asciiTheme="minorHAnsi" w:hAnsiTheme="minorHAnsi" w:cs="Arial"/>
                <w:b/>
                <w:color w:val="404040" w:themeColor="text1" w:themeTint="BF"/>
                <w:sz w:val="16"/>
                <w:szCs w:val="16"/>
              </w:rPr>
            </w:pPr>
            <w:r w:rsidRPr="000B014B">
              <w:rPr>
                <w:rFonts w:asciiTheme="minorHAnsi" w:hAnsiTheme="minorHAnsi" w:cs="Arial"/>
                <w:color w:val="404040" w:themeColor="text1" w:themeTint="BF"/>
                <w:sz w:val="16"/>
                <w:szCs w:val="16"/>
              </w:rPr>
              <w:t>varovanje okolja (zaščita vodnih virov, gospodarjenje z odpadnimi vodami, energetska učinkovitost)</w:t>
            </w:r>
            <w:r w:rsidR="000C504D">
              <w:rPr>
                <w:rFonts w:asciiTheme="minorHAnsi" w:hAnsiTheme="minorHAnsi" w:cs="Arial"/>
                <w:color w:val="404040" w:themeColor="text1" w:themeTint="BF"/>
                <w:sz w:val="16"/>
                <w:szCs w:val="16"/>
              </w:rPr>
              <w:t>,</w:t>
            </w:r>
            <w:r w:rsidRPr="000B014B">
              <w:rPr>
                <w:rFonts w:asciiTheme="minorHAnsi" w:hAnsiTheme="minorHAnsi" w:cs="Arial"/>
                <w:color w:val="404040" w:themeColor="text1" w:themeTint="BF"/>
                <w:sz w:val="16"/>
                <w:szCs w:val="16"/>
              </w:rPr>
              <w:t xml:space="preserve"> </w:t>
            </w:r>
            <w:r w:rsidR="000C504D">
              <w:rPr>
                <w:rFonts w:asciiTheme="minorHAnsi" w:hAnsiTheme="minorHAnsi" w:cs="Arial"/>
                <w:color w:val="404040" w:themeColor="text1" w:themeTint="BF"/>
                <w:sz w:val="16"/>
                <w:szCs w:val="16"/>
              </w:rPr>
              <w:t>k</w:t>
            </w:r>
            <w:r w:rsidRPr="000B014B">
              <w:rPr>
                <w:rFonts w:asciiTheme="minorHAnsi" w:hAnsiTheme="minorHAnsi" w:cs="Arial"/>
                <w:color w:val="404040" w:themeColor="text1" w:themeTint="BF"/>
                <w:sz w:val="16"/>
                <w:szCs w:val="16"/>
              </w:rPr>
              <w:t>repitev gosp. razvoja in uravnoteženega regionalnega razvoja; posodobitev javne uprave in usposabljanje s področja približevanja EU</w:t>
            </w:r>
          </w:p>
        </w:tc>
        <w:tc>
          <w:tcPr>
            <w:tcW w:w="1134" w:type="dxa"/>
            <w:tcBorders>
              <w:top w:val="single" w:sz="4" w:space="0" w:color="auto"/>
              <w:left w:val="single" w:sz="4" w:space="0" w:color="auto"/>
              <w:bottom w:val="single" w:sz="4" w:space="0" w:color="auto"/>
              <w:right w:val="single" w:sz="4" w:space="0" w:color="auto"/>
            </w:tcBorders>
            <w:vAlign w:val="center"/>
          </w:tcPr>
          <w:p w14:paraId="72305976" w14:textId="77777777" w:rsidR="00137321" w:rsidRPr="004F2C21" w:rsidRDefault="00137321" w:rsidP="0061055E">
            <w:pPr>
              <w:autoSpaceDE w:val="0"/>
              <w:autoSpaceDN w:val="0"/>
              <w:adjustRightInd w:val="0"/>
              <w:spacing w:after="0" w:line="240" w:lineRule="auto"/>
              <w:jc w:val="center"/>
              <w:rPr>
                <w:rFonts w:asciiTheme="minorHAnsi" w:hAnsiTheme="minorHAnsi" w:cs="Arial"/>
                <w:b/>
                <w:color w:val="00B050"/>
                <w:sz w:val="16"/>
                <w:szCs w:val="16"/>
              </w:rPr>
            </w:pPr>
            <w:r w:rsidRPr="004F2C21">
              <w:rPr>
                <w:rFonts w:asciiTheme="minorHAnsi" w:hAnsiTheme="minorHAnsi" w:cs="Arial"/>
                <w:b/>
                <w:color w:val="00B050"/>
                <w:sz w:val="16"/>
                <w:szCs w:val="16"/>
              </w:rPr>
              <w:t>CEP</w:t>
            </w:r>
            <w:r w:rsidR="0061055E">
              <w:rPr>
                <w:rFonts w:asciiTheme="minorHAnsi" w:hAnsiTheme="minorHAnsi" w:cs="Arial"/>
                <w:b/>
                <w:color w:val="00B050"/>
                <w:sz w:val="16"/>
                <w:szCs w:val="16"/>
              </w:rPr>
              <w:t>,</w:t>
            </w:r>
            <w:r w:rsidRPr="004F2C21">
              <w:rPr>
                <w:rFonts w:asciiTheme="minorHAnsi" w:hAnsiTheme="minorHAnsi" w:cs="Arial"/>
                <w:b/>
                <w:color w:val="00B050"/>
                <w:sz w:val="16"/>
                <w:szCs w:val="16"/>
              </w:rPr>
              <w:t xml:space="preserve"> CEF</w:t>
            </w:r>
            <w:r w:rsidR="0061055E">
              <w:rPr>
                <w:rFonts w:asciiTheme="minorHAnsi" w:hAnsiTheme="minorHAnsi" w:cs="Arial"/>
                <w:b/>
                <w:color w:val="00B050"/>
                <w:sz w:val="16"/>
                <w:szCs w:val="16"/>
              </w:rPr>
              <w:t>,</w:t>
            </w:r>
            <w:r w:rsidRPr="004F2C21">
              <w:rPr>
                <w:rFonts w:asciiTheme="minorHAnsi" w:hAnsiTheme="minorHAnsi" w:cs="Arial"/>
                <w:b/>
                <w:color w:val="00B050"/>
                <w:sz w:val="16"/>
                <w:szCs w:val="16"/>
              </w:rPr>
              <w:t xml:space="preserve"> CMSR</w:t>
            </w:r>
            <w:r w:rsidR="0061055E">
              <w:rPr>
                <w:rFonts w:asciiTheme="minorHAnsi" w:hAnsiTheme="minorHAnsi" w:cs="Arial"/>
                <w:b/>
                <w:color w:val="00B050"/>
                <w:sz w:val="16"/>
                <w:szCs w:val="16"/>
              </w:rPr>
              <w:t>,  nevladne organizacije</w:t>
            </w:r>
          </w:p>
        </w:tc>
        <w:tc>
          <w:tcPr>
            <w:tcW w:w="1843" w:type="dxa"/>
            <w:tcBorders>
              <w:top w:val="single" w:sz="4" w:space="0" w:color="auto"/>
              <w:left w:val="single" w:sz="4" w:space="0" w:color="auto"/>
              <w:bottom w:val="single" w:sz="4" w:space="0" w:color="auto"/>
              <w:right w:val="single" w:sz="4" w:space="0" w:color="auto"/>
            </w:tcBorders>
            <w:vAlign w:val="center"/>
          </w:tcPr>
          <w:p w14:paraId="43E4FAB4" w14:textId="77777777" w:rsidR="00137321" w:rsidRPr="000B014B" w:rsidRDefault="00137321" w:rsidP="00137321">
            <w:pPr>
              <w:autoSpaceDE w:val="0"/>
              <w:autoSpaceDN w:val="0"/>
              <w:adjustRightInd w:val="0"/>
              <w:spacing w:after="0" w:line="240" w:lineRule="auto"/>
              <w:rPr>
                <w:rFonts w:asciiTheme="minorHAnsi" w:hAnsiTheme="minorHAnsi" w:cs="Arial"/>
                <w:color w:val="404040" w:themeColor="text1" w:themeTint="BF"/>
                <w:sz w:val="16"/>
                <w:szCs w:val="16"/>
                <w:lang w:eastAsia="sl-SI"/>
              </w:rPr>
            </w:pPr>
            <w:r w:rsidRPr="000B014B">
              <w:rPr>
                <w:rFonts w:asciiTheme="minorHAnsi" w:hAnsiTheme="minorHAnsi" w:cs="Arial"/>
                <w:color w:val="404040" w:themeColor="text1" w:themeTint="BF"/>
                <w:sz w:val="16"/>
                <w:szCs w:val="16"/>
              </w:rPr>
              <w:t>Sporazum med Vlado R</w:t>
            </w:r>
            <w:r w:rsidR="00555B57">
              <w:rPr>
                <w:rFonts w:asciiTheme="minorHAnsi" w:hAnsiTheme="minorHAnsi" w:cs="Arial"/>
                <w:color w:val="404040" w:themeColor="text1" w:themeTint="BF"/>
                <w:sz w:val="16"/>
                <w:szCs w:val="16"/>
              </w:rPr>
              <w:t>epublike Slovenije</w:t>
            </w:r>
            <w:r w:rsidRPr="000B014B">
              <w:rPr>
                <w:rFonts w:asciiTheme="minorHAnsi" w:hAnsiTheme="minorHAnsi" w:cs="Arial"/>
                <w:color w:val="404040" w:themeColor="text1" w:themeTint="BF"/>
                <w:sz w:val="16"/>
                <w:szCs w:val="16"/>
              </w:rPr>
              <w:t xml:space="preserve"> in Vlado Republike </w:t>
            </w:r>
            <w:r w:rsidRPr="000B014B">
              <w:rPr>
                <w:rFonts w:asciiTheme="minorHAnsi" w:hAnsiTheme="minorHAnsi" w:cs="Arial"/>
                <w:bCs/>
                <w:color w:val="404040" w:themeColor="text1" w:themeTint="BF"/>
                <w:sz w:val="16"/>
                <w:szCs w:val="16"/>
              </w:rPr>
              <w:t>Makedonije</w:t>
            </w:r>
            <w:r w:rsidRPr="000B014B">
              <w:rPr>
                <w:rFonts w:asciiTheme="minorHAnsi" w:hAnsiTheme="minorHAnsi" w:cs="Arial"/>
                <w:b/>
                <w:bCs/>
                <w:color w:val="404040" w:themeColor="text1" w:themeTint="BF"/>
                <w:sz w:val="16"/>
                <w:szCs w:val="16"/>
              </w:rPr>
              <w:t> </w:t>
            </w:r>
            <w:r w:rsidRPr="000B014B">
              <w:rPr>
                <w:rFonts w:asciiTheme="minorHAnsi" w:hAnsiTheme="minorHAnsi" w:cs="Arial"/>
                <w:color w:val="404040" w:themeColor="text1" w:themeTint="BF"/>
                <w:sz w:val="16"/>
                <w:szCs w:val="16"/>
              </w:rPr>
              <w:t>o razvojnem sodelovanju; začetek veljavnosti: 10. 7. 2006;</w:t>
            </w:r>
            <w:r w:rsidRPr="000B014B">
              <w:rPr>
                <w:rFonts w:asciiTheme="minorHAnsi" w:hAnsiTheme="minorHAnsi" w:cs="Arial"/>
                <w:color w:val="404040" w:themeColor="text1" w:themeTint="BF"/>
                <w:sz w:val="16"/>
                <w:szCs w:val="16"/>
                <w:lang w:eastAsia="sl-SI"/>
              </w:rPr>
              <w:t xml:space="preserve"> podpisani</w:t>
            </w:r>
          </w:p>
          <w:p w14:paraId="4272A887" w14:textId="77777777" w:rsidR="00137321" w:rsidRPr="000B014B" w:rsidRDefault="00137321" w:rsidP="00137321">
            <w:pPr>
              <w:autoSpaceDE w:val="0"/>
              <w:autoSpaceDN w:val="0"/>
              <w:adjustRightInd w:val="0"/>
              <w:spacing w:after="0" w:line="240" w:lineRule="auto"/>
              <w:rPr>
                <w:rFonts w:asciiTheme="minorHAnsi" w:hAnsiTheme="minorHAnsi" w:cs="Arial"/>
                <w:color w:val="404040" w:themeColor="text1" w:themeTint="BF"/>
                <w:sz w:val="16"/>
                <w:szCs w:val="16"/>
                <w:lang w:eastAsia="sl-SI"/>
              </w:rPr>
            </w:pPr>
            <w:r w:rsidRPr="000B014B">
              <w:rPr>
                <w:rFonts w:asciiTheme="minorHAnsi" w:hAnsiTheme="minorHAnsi" w:cs="Arial"/>
                <w:color w:val="404040" w:themeColor="text1" w:themeTint="BF"/>
                <w:sz w:val="16"/>
                <w:szCs w:val="16"/>
                <w:lang w:eastAsia="sl-SI"/>
              </w:rPr>
              <w:t>trije memorandum</w:t>
            </w:r>
            <w:r w:rsidR="00051843">
              <w:rPr>
                <w:rFonts w:asciiTheme="minorHAnsi" w:hAnsiTheme="minorHAnsi" w:cs="Arial"/>
                <w:color w:val="404040" w:themeColor="text1" w:themeTint="BF"/>
                <w:sz w:val="16"/>
                <w:szCs w:val="16"/>
                <w:lang w:eastAsia="sl-SI"/>
              </w:rPr>
              <w:t>i</w:t>
            </w:r>
            <w:r w:rsidRPr="000B014B">
              <w:rPr>
                <w:rFonts w:asciiTheme="minorHAnsi" w:hAnsiTheme="minorHAnsi" w:cs="Arial"/>
                <w:color w:val="404040" w:themeColor="text1" w:themeTint="BF"/>
                <w:sz w:val="16"/>
                <w:szCs w:val="16"/>
                <w:lang w:eastAsia="sl-SI"/>
              </w:rPr>
              <w:t xml:space="preserve"> o razvojnem sodelovanju: za leto 2011, 2012 in triletni memorandum za obdobje 2013-2015.</w:t>
            </w:r>
          </w:p>
          <w:p w14:paraId="43B8146A" w14:textId="77777777" w:rsidR="00137321" w:rsidRPr="000B014B" w:rsidRDefault="00137321" w:rsidP="00137321">
            <w:pPr>
              <w:autoSpaceDE w:val="0"/>
              <w:autoSpaceDN w:val="0"/>
              <w:adjustRightInd w:val="0"/>
              <w:spacing w:after="0" w:line="240" w:lineRule="auto"/>
              <w:jc w:val="center"/>
              <w:rPr>
                <w:rFonts w:asciiTheme="minorHAnsi" w:hAnsiTheme="minorHAnsi" w:cs="Arial"/>
                <w:b/>
                <w:color w:val="404040" w:themeColor="text1" w:themeTint="BF"/>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14:paraId="07F40A64" w14:textId="541EF7C1" w:rsidR="00137321" w:rsidRPr="000B014B" w:rsidRDefault="00137321" w:rsidP="00B121E9">
            <w:pPr>
              <w:autoSpaceDE w:val="0"/>
              <w:autoSpaceDN w:val="0"/>
              <w:adjustRightInd w:val="0"/>
              <w:spacing w:after="0" w:line="240" w:lineRule="auto"/>
              <w:rPr>
                <w:rFonts w:asciiTheme="minorHAnsi" w:hAnsiTheme="minorHAnsi" w:cs="Arial"/>
                <w:color w:val="404040" w:themeColor="text1" w:themeTint="BF"/>
                <w:sz w:val="16"/>
                <w:szCs w:val="16"/>
              </w:rPr>
            </w:pPr>
            <w:r w:rsidRPr="000B014B">
              <w:rPr>
                <w:rFonts w:asciiTheme="minorHAnsi" w:hAnsiTheme="minorHAnsi" w:cs="Arial"/>
                <w:color w:val="404040" w:themeColor="text1" w:themeTint="BF"/>
                <w:sz w:val="16"/>
                <w:szCs w:val="16"/>
              </w:rPr>
              <w:t>Največje donatorice razvojne pomoči v Makedonijo so Z</w:t>
            </w:r>
            <w:r w:rsidR="00555B57">
              <w:rPr>
                <w:rFonts w:asciiTheme="minorHAnsi" w:hAnsiTheme="minorHAnsi" w:cs="Arial"/>
                <w:color w:val="404040" w:themeColor="text1" w:themeTint="BF"/>
                <w:sz w:val="16"/>
                <w:szCs w:val="16"/>
              </w:rPr>
              <w:t>družene države Amerike</w:t>
            </w:r>
            <w:r w:rsidRPr="000B014B">
              <w:rPr>
                <w:rFonts w:asciiTheme="minorHAnsi" w:hAnsiTheme="minorHAnsi" w:cs="Arial"/>
                <w:color w:val="404040" w:themeColor="text1" w:themeTint="BF"/>
                <w:sz w:val="16"/>
                <w:szCs w:val="16"/>
              </w:rPr>
              <w:t>, Švica, Nemčija, O</w:t>
            </w:r>
            <w:r w:rsidR="00051843">
              <w:rPr>
                <w:rFonts w:asciiTheme="minorHAnsi" w:hAnsiTheme="minorHAnsi" w:cs="Arial"/>
                <w:color w:val="404040" w:themeColor="text1" w:themeTint="BF"/>
                <w:sz w:val="16"/>
                <w:szCs w:val="16"/>
              </w:rPr>
              <w:t>VSE</w:t>
            </w:r>
            <w:r w:rsidRPr="000B014B">
              <w:rPr>
                <w:rFonts w:asciiTheme="minorHAnsi" w:hAnsiTheme="minorHAnsi" w:cs="Arial"/>
                <w:color w:val="404040" w:themeColor="text1" w:themeTint="BF"/>
                <w:sz w:val="16"/>
                <w:szCs w:val="16"/>
              </w:rPr>
              <w:t xml:space="preserve">, Avstrija. Slovenija </w:t>
            </w:r>
            <w:r w:rsidR="00492291">
              <w:rPr>
                <w:rFonts w:asciiTheme="minorHAnsi" w:hAnsiTheme="minorHAnsi" w:cs="Arial"/>
                <w:color w:val="404040" w:themeColor="text1" w:themeTint="BF"/>
                <w:sz w:val="16"/>
                <w:szCs w:val="16"/>
              </w:rPr>
              <w:t xml:space="preserve">je </w:t>
            </w:r>
            <w:r w:rsidRPr="000B014B">
              <w:rPr>
                <w:rFonts w:asciiTheme="minorHAnsi" w:hAnsiTheme="minorHAnsi" w:cs="Arial"/>
                <w:color w:val="404040" w:themeColor="text1" w:themeTint="BF"/>
                <w:sz w:val="16"/>
                <w:szCs w:val="16"/>
              </w:rPr>
              <w:t>na</w:t>
            </w:r>
            <w:r w:rsidRPr="000B014B">
              <w:rPr>
                <w:rFonts w:asciiTheme="minorHAnsi" w:hAnsiTheme="minorHAnsi" w:cs="Arial"/>
                <w:b/>
                <w:color w:val="404040" w:themeColor="text1" w:themeTint="BF"/>
                <w:sz w:val="16"/>
                <w:szCs w:val="16"/>
              </w:rPr>
              <w:t xml:space="preserve"> 5. mest</w:t>
            </w:r>
            <w:r w:rsidR="00492291">
              <w:rPr>
                <w:rFonts w:asciiTheme="minorHAnsi" w:hAnsiTheme="minorHAnsi" w:cs="Arial"/>
                <w:b/>
                <w:color w:val="404040" w:themeColor="text1" w:themeTint="BF"/>
                <w:sz w:val="16"/>
                <w:szCs w:val="16"/>
              </w:rPr>
              <w:t>u</w:t>
            </w:r>
            <w:r w:rsidRPr="000B014B">
              <w:rPr>
                <w:rFonts w:asciiTheme="minorHAnsi" w:hAnsiTheme="minorHAnsi" w:cs="Arial"/>
                <w:color w:val="404040" w:themeColor="text1" w:themeTint="BF"/>
                <w:sz w:val="16"/>
                <w:szCs w:val="16"/>
              </w:rPr>
              <w:t xml:space="preserve"> med </w:t>
            </w:r>
            <w:r w:rsidR="00B121E9">
              <w:rPr>
                <w:rFonts w:asciiTheme="minorHAnsi" w:hAnsiTheme="minorHAnsi" w:cs="Arial"/>
                <w:color w:val="404040" w:themeColor="text1" w:themeTint="BF"/>
                <w:sz w:val="16"/>
                <w:szCs w:val="16"/>
              </w:rPr>
              <w:t xml:space="preserve"> dvostranskimi </w:t>
            </w:r>
            <w:r w:rsidRPr="000B014B">
              <w:rPr>
                <w:rFonts w:asciiTheme="minorHAnsi" w:hAnsiTheme="minorHAnsi" w:cs="Arial"/>
                <w:color w:val="404040" w:themeColor="text1" w:themeTint="BF"/>
                <w:sz w:val="16"/>
                <w:szCs w:val="16"/>
              </w:rPr>
              <w:t xml:space="preserve">donatoricami. </w:t>
            </w:r>
            <w:r w:rsidR="00492291">
              <w:rPr>
                <w:rFonts w:asciiTheme="minorHAnsi" w:hAnsiTheme="minorHAnsi" w:cs="Arial"/>
                <w:color w:val="404040" w:themeColor="text1" w:themeTint="BF"/>
                <w:sz w:val="16"/>
                <w:szCs w:val="16"/>
              </w:rPr>
              <w:t xml:space="preserve">L. </w:t>
            </w:r>
            <w:r w:rsidRPr="000B014B">
              <w:rPr>
                <w:rFonts w:asciiTheme="minorHAnsi" w:hAnsiTheme="minorHAnsi" w:cs="Arial"/>
                <w:color w:val="404040" w:themeColor="text1" w:themeTint="BF"/>
                <w:sz w:val="16"/>
                <w:szCs w:val="16"/>
              </w:rPr>
              <w:t xml:space="preserve"> 2016 je Makedoniji namenila 2,7mio. EUR. </w:t>
            </w:r>
          </w:p>
        </w:tc>
        <w:tc>
          <w:tcPr>
            <w:tcW w:w="1842" w:type="dxa"/>
            <w:tcBorders>
              <w:top w:val="single" w:sz="4" w:space="0" w:color="auto"/>
              <w:left w:val="single" w:sz="4" w:space="0" w:color="auto"/>
              <w:bottom w:val="single" w:sz="4" w:space="0" w:color="auto"/>
              <w:right w:val="single" w:sz="4" w:space="0" w:color="auto"/>
            </w:tcBorders>
            <w:vAlign w:val="center"/>
          </w:tcPr>
          <w:p w14:paraId="383F56AD" w14:textId="77777777" w:rsidR="00137321" w:rsidRPr="000F3124" w:rsidRDefault="000F3124" w:rsidP="000B014B">
            <w:pPr>
              <w:autoSpaceDE w:val="0"/>
              <w:autoSpaceDN w:val="0"/>
              <w:adjustRightInd w:val="0"/>
              <w:spacing w:after="0" w:line="240" w:lineRule="auto"/>
              <w:jc w:val="center"/>
              <w:rPr>
                <w:rFonts w:asciiTheme="minorHAnsi" w:hAnsiTheme="minorHAnsi" w:cs="Arial"/>
                <w:b/>
                <w:color w:val="00B050"/>
                <w:sz w:val="16"/>
                <w:szCs w:val="16"/>
              </w:rPr>
            </w:pPr>
            <w:r w:rsidRPr="000F3124">
              <w:rPr>
                <w:rFonts w:asciiTheme="minorHAnsi" w:hAnsiTheme="minorHAnsi" w:cs="Arial"/>
                <w:b/>
                <w:color w:val="00B050"/>
                <w:sz w:val="16"/>
                <w:szCs w:val="16"/>
              </w:rPr>
              <w:t>DA</w:t>
            </w:r>
          </w:p>
        </w:tc>
      </w:tr>
      <w:tr w:rsidR="00137321" w:rsidRPr="00137321" w14:paraId="7D94D403" w14:textId="77777777" w:rsidTr="00555B57">
        <w:trPr>
          <w:cantSplit/>
          <w:trHeight w:val="1157"/>
        </w:trPr>
        <w:tc>
          <w:tcPr>
            <w:tcW w:w="1668" w:type="dxa"/>
            <w:tcBorders>
              <w:top w:val="single" w:sz="4" w:space="0" w:color="auto"/>
              <w:left w:val="single" w:sz="4" w:space="0" w:color="auto"/>
              <w:bottom w:val="single" w:sz="4" w:space="0" w:color="auto"/>
              <w:right w:val="single" w:sz="4" w:space="0" w:color="auto"/>
            </w:tcBorders>
            <w:vAlign w:val="center"/>
          </w:tcPr>
          <w:p w14:paraId="4D83C082" w14:textId="77777777" w:rsidR="00137321" w:rsidRPr="000B014B" w:rsidRDefault="00137321" w:rsidP="00137321">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0B014B">
              <w:rPr>
                <w:rFonts w:asciiTheme="minorHAnsi" w:hAnsiTheme="minorHAnsi" w:cs="Arial"/>
                <w:b/>
                <w:color w:val="404040" w:themeColor="text1" w:themeTint="BF"/>
                <w:sz w:val="16"/>
                <w:szCs w:val="16"/>
              </w:rPr>
              <w:t>ČRNA GORA</w:t>
            </w:r>
          </w:p>
          <w:p w14:paraId="527D21F4" w14:textId="77777777" w:rsidR="00137321" w:rsidRPr="000B014B" w:rsidRDefault="00137321" w:rsidP="00137321">
            <w:pPr>
              <w:spacing w:after="0" w:line="240" w:lineRule="auto"/>
              <w:jc w:val="center"/>
              <w:rPr>
                <w:rFonts w:asciiTheme="minorHAnsi" w:hAnsiTheme="minorHAnsi" w:cs="Arial"/>
                <w:b/>
                <w:color w:val="404040" w:themeColor="text1" w:themeTint="BF"/>
                <w:sz w:val="16"/>
                <w:szCs w:val="16"/>
              </w:rPr>
            </w:pPr>
            <w:r w:rsidRPr="000B014B">
              <w:rPr>
                <w:rFonts w:asciiTheme="minorHAnsi" w:hAnsiTheme="minorHAnsi" w:cs="Arial"/>
                <w:b/>
                <w:color w:val="404040" w:themeColor="text1" w:themeTint="BF"/>
                <w:sz w:val="16"/>
                <w:szCs w:val="16"/>
              </w:rPr>
              <w:t>7,25 mio</w:t>
            </w:r>
            <w:r w:rsidR="00051843">
              <w:rPr>
                <w:rFonts w:asciiTheme="minorHAnsi" w:hAnsiTheme="minorHAnsi" w:cs="Arial"/>
                <w:b/>
                <w:color w:val="404040" w:themeColor="text1" w:themeTint="BF"/>
                <w:sz w:val="16"/>
                <w:szCs w:val="16"/>
              </w:rPr>
              <w:t>.</w:t>
            </w:r>
            <w:r w:rsidRPr="000B014B">
              <w:rPr>
                <w:rFonts w:asciiTheme="minorHAnsi" w:hAnsiTheme="minorHAnsi" w:cs="Arial"/>
                <w:b/>
                <w:color w:val="404040" w:themeColor="text1" w:themeTint="BF"/>
                <w:sz w:val="16"/>
                <w:szCs w:val="16"/>
              </w:rPr>
              <w:t xml:space="preserve"> EUR</w:t>
            </w:r>
          </w:p>
          <w:p w14:paraId="258C689B" w14:textId="77777777" w:rsidR="00137321" w:rsidRPr="000B014B" w:rsidRDefault="00137321" w:rsidP="00137321">
            <w:pPr>
              <w:spacing w:after="0" w:line="240" w:lineRule="auto"/>
              <w:jc w:val="center"/>
              <w:rPr>
                <w:rFonts w:asciiTheme="minorHAnsi" w:hAnsiTheme="minorHAnsi" w:cs="Arial"/>
                <w:b/>
                <w:color w:val="404040" w:themeColor="text1" w:themeTint="BF"/>
                <w:sz w:val="16"/>
                <w:szCs w:val="16"/>
              </w:rPr>
            </w:pPr>
            <w:r w:rsidRPr="000B014B">
              <w:rPr>
                <w:rFonts w:asciiTheme="minorHAnsi" w:hAnsiTheme="minorHAnsi" w:cs="Arial"/>
                <w:b/>
                <w:color w:val="404040" w:themeColor="text1" w:themeTint="BF"/>
                <w:sz w:val="16"/>
                <w:szCs w:val="16"/>
              </w:rPr>
              <w:t>15 %</w:t>
            </w:r>
          </w:p>
          <w:p w14:paraId="1695C96B" w14:textId="77777777" w:rsidR="00137321" w:rsidRPr="000B014B" w:rsidRDefault="00137321" w:rsidP="00137321">
            <w:pPr>
              <w:spacing w:after="0" w:line="240" w:lineRule="auto"/>
              <w:jc w:val="center"/>
              <w:rPr>
                <w:rFonts w:asciiTheme="minorHAnsi" w:hAnsiTheme="minorHAnsi" w:cs="Arial"/>
                <w:b/>
                <w:color w:val="404040" w:themeColor="text1" w:themeTint="BF"/>
                <w:sz w:val="16"/>
                <w:szCs w:val="16"/>
              </w:rPr>
            </w:pPr>
            <w:r w:rsidRPr="000B014B">
              <w:rPr>
                <w:rFonts w:asciiTheme="minorHAnsi" w:hAnsiTheme="minorHAnsi" w:cs="Arial"/>
                <w:b/>
                <w:color w:val="404040" w:themeColor="text1" w:themeTint="BF"/>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tcPr>
          <w:p w14:paraId="0B5CCFD0" w14:textId="77777777" w:rsidR="00137321" w:rsidRPr="00137321" w:rsidRDefault="00137321" w:rsidP="00137321">
            <w:pPr>
              <w:spacing w:after="0" w:line="240" w:lineRule="auto"/>
              <w:jc w:val="center"/>
              <w:rPr>
                <w:rFonts w:asciiTheme="minorHAnsi" w:hAnsiTheme="minorHAnsi" w:cs="Arial"/>
                <w:b/>
                <w:color w:val="FF0000"/>
                <w:sz w:val="16"/>
                <w:szCs w:val="16"/>
              </w:rPr>
            </w:pPr>
            <w:r w:rsidRPr="00137321">
              <w:rPr>
                <w:rFonts w:asciiTheme="minorHAnsi" w:hAnsiTheme="minorHAnsi" w:cs="Arial"/>
                <w:b/>
                <w:color w:val="00B050"/>
                <w:sz w:val="16"/>
                <w:szCs w:val="16"/>
              </w:rPr>
              <w:t>DA</w:t>
            </w:r>
          </w:p>
        </w:tc>
        <w:tc>
          <w:tcPr>
            <w:tcW w:w="850" w:type="dxa"/>
            <w:tcBorders>
              <w:top w:val="single" w:sz="4" w:space="0" w:color="auto"/>
              <w:left w:val="single" w:sz="4" w:space="0" w:color="auto"/>
              <w:bottom w:val="single" w:sz="4" w:space="0" w:color="auto"/>
              <w:right w:val="single" w:sz="4" w:space="0" w:color="auto"/>
            </w:tcBorders>
            <w:vAlign w:val="center"/>
          </w:tcPr>
          <w:p w14:paraId="029D0C0C" w14:textId="77777777" w:rsidR="00137321" w:rsidRPr="00137321" w:rsidRDefault="00137321" w:rsidP="00137321">
            <w:pPr>
              <w:autoSpaceDE w:val="0"/>
              <w:autoSpaceDN w:val="0"/>
              <w:adjustRightInd w:val="0"/>
              <w:spacing w:after="0" w:line="240" w:lineRule="auto"/>
              <w:jc w:val="center"/>
              <w:rPr>
                <w:rFonts w:asciiTheme="minorHAnsi" w:hAnsiTheme="minorHAnsi" w:cs="Arial"/>
                <w:b/>
                <w:color w:val="00B050"/>
                <w:sz w:val="16"/>
                <w:szCs w:val="16"/>
              </w:rPr>
            </w:pPr>
            <w:r w:rsidRPr="00137321">
              <w:rPr>
                <w:rFonts w:asciiTheme="minorHAnsi" w:hAnsiTheme="minorHAnsi" w:cs="Arial"/>
                <w:b/>
                <w:color w:val="00B050"/>
                <w:sz w:val="16"/>
                <w:szCs w:val="16"/>
              </w:rPr>
              <w:t>DA</w:t>
            </w:r>
          </w:p>
        </w:tc>
        <w:tc>
          <w:tcPr>
            <w:tcW w:w="709" w:type="dxa"/>
            <w:tcBorders>
              <w:top w:val="single" w:sz="4" w:space="0" w:color="auto"/>
              <w:left w:val="single" w:sz="4" w:space="0" w:color="auto"/>
              <w:bottom w:val="single" w:sz="4" w:space="0" w:color="auto"/>
              <w:right w:val="single" w:sz="4" w:space="0" w:color="auto"/>
            </w:tcBorders>
          </w:tcPr>
          <w:p w14:paraId="610C0D1D" w14:textId="77777777" w:rsidR="00137321" w:rsidRPr="00137321" w:rsidRDefault="00137321" w:rsidP="00051843">
            <w:pPr>
              <w:autoSpaceDE w:val="0"/>
              <w:autoSpaceDN w:val="0"/>
              <w:adjustRightInd w:val="0"/>
              <w:spacing w:after="0" w:line="240" w:lineRule="auto"/>
              <w:jc w:val="center"/>
              <w:rPr>
                <w:rFonts w:asciiTheme="minorHAnsi" w:hAnsiTheme="minorHAnsi" w:cs="Arial"/>
                <w:color w:val="000000"/>
                <w:sz w:val="16"/>
                <w:szCs w:val="16"/>
              </w:rPr>
            </w:pPr>
            <w:r w:rsidRPr="00137321">
              <w:rPr>
                <w:rFonts w:asciiTheme="minorHAnsi" w:hAnsiTheme="minorHAnsi" w:cs="Arial"/>
                <w:color w:val="000000"/>
                <w:sz w:val="16"/>
                <w:szCs w:val="16"/>
              </w:rPr>
              <w:t>96,65 mio</w:t>
            </w:r>
            <w:r w:rsidR="00051843">
              <w:rPr>
                <w:rFonts w:asciiTheme="minorHAnsi" w:hAnsiTheme="minorHAnsi" w:cs="Arial"/>
                <w:color w:val="000000"/>
                <w:sz w:val="16"/>
                <w:szCs w:val="16"/>
              </w:rPr>
              <w:t>.</w:t>
            </w:r>
            <w:r w:rsidRPr="00137321">
              <w:rPr>
                <w:rFonts w:asciiTheme="minorHAnsi" w:hAnsiTheme="minorHAnsi" w:cs="Arial"/>
                <w:color w:val="000000"/>
                <w:sz w:val="16"/>
                <w:szCs w:val="16"/>
              </w:rPr>
              <w:t xml:space="preserve"> EUR</w:t>
            </w:r>
          </w:p>
          <w:p w14:paraId="265FFAA9" w14:textId="77777777" w:rsidR="00137321" w:rsidRPr="00137321" w:rsidRDefault="00137321" w:rsidP="00137321">
            <w:pPr>
              <w:autoSpaceDE w:val="0"/>
              <w:autoSpaceDN w:val="0"/>
              <w:adjustRightInd w:val="0"/>
              <w:spacing w:after="0" w:line="240" w:lineRule="auto"/>
              <w:jc w:val="center"/>
              <w:rPr>
                <w:rFonts w:asciiTheme="minorHAnsi" w:hAnsiTheme="minorHAnsi" w:cs="Arial"/>
                <w:b/>
                <w:sz w:val="16"/>
                <w:szCs w:val="16"/>
              </w:rPr>
            </w:pPr>
            <w:r w:rsidRPr="00137321">
              <w:rPr>
                <w:rFonts w:asciiTheme="minorHAnsi" w:hAnsiTheme="minorHAnsi" w:cs="Arial"/>
                <w:b/>
                <w:sz w:val="16"/>
                <w:szCs w:val="16"/>
              </w:rPr>
              <w:t>↑</w:t>
            </w:r>
          </w:p>
          <w:p w14:paraId="4B1FF92A" w14:textId="77777777" w:rsidR="00137321" w:rsidRPr="00137321" w:rsidRDefault="00137321" w:rsidP="00137321">
            <w:pPr>
              <w:overflowPunct w:val="0"/>
              <w:autoSpaceDE w:val="0"/>
              <w:autoSpaceDN w:val="0"/>
              <w:adjustRightInd w:val="0"/>
              <w:spacing w:after="0" w:line="240" w:lineRule="auto"/>
              <w:jc w:val="center"/>
              <w:textAlignment w:val="baseline"/>
              <w:rPr>
                <w:rFonts w:asciiTheme="minorHAnsi" w:hAnsiTheme="minorHAnsi" w:cs="Arial"/>
                <w:b/>
                <w:color w:val="00B05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24A69CF2" w14:textId="77777777" w:rsidR="00137321" w:rsidRPr="00137321" w:rsidRDefault="00137321" w:rsidP="004F2C21">
            <w:pPr>
              <w:overflowPunct w:val="0"/>
              <w:autoSpaceDE w:val="0"/>
              <w:autoSpaceDN w:val="0"/>
              <w:adjustRightInd w:val="0"/>
              <w:spacing w:after="0" w:line="240" w:lineRule="auto"/>
              <w:jc w:val="center"/>
              <w:textAlignment w:val="baseline"/>
              <w:rPr>
                <w:rFonts w:asciiTheme="minorHAnsi" w:hAnsiTheme="minorHAnsi" w:cs="Arial"/>
                <w:b/>
                <w:color w:val="00B050"/>
                <w:sz w:val="16"/>
                <w:szCs w:val="16"/>
              </w:rPr>
            </w:pPr>
            <w:r w:rsidRPr="00137321">
              <w:rPr>
                <w:rFonts w:asciiTheme="minorHAnsi" w:hAnsiTheme="minorHAnsi" w:cs="Arial"/>
                <w:b/>
                <w:color w:val="00B050"/>
                <w:sz w:val="16"/>
                <w:szCs w:val="16"/>
              </w:rPr>
              <w:t>DA</w:t>
            </w:r>
            <w:r w:rsidR="00A17AD5">
              <w:rPr>
                <w:rFonts w:asciiTheme="minorHAnsi" w:hAnsiTheme="minorHAnsi" w:cs="Arial"/>
                <w:b/>
                <w:color w:val="00B050"/>
                <w:sz w:val="16"/>
                <w:szCs w:val="16"/>
              </w:rPr>
              <w:t>, veleposlaništvo</w:t>
            </w:r>
            <w:r w:rsidRPr="00137321">
              <w:rPr>
                <w:rFonts w:asciiTheme="minorHAnsi" w:hAnsiTheme="minorHAnsi" w:cs="Arial"/>
                <w:b/>
                <w:color w:val="00B050"/>
                <w:sz w:val="16"/>
                <w:szCs w:val="16"/>
              </w:rPr>
              <w:t xml:space="preserve"> (vzajemno)</w:t>
            </w:r>
          </w:p>
        </w:tc>
        <w:tc>
          <w:tcPr>
            <w:tcW w:w="2126" w:type="dxa"/>
            <w:tcBorders>
              <w:top w:val="single" w:sz="4" w:space="0" w:color="auto"/>
              <w:left w:val="single" w:sz="4" w:space="0" w:color="auto"/>
              <w:bottom w:val="single" w:sz="4" w:space="0" w:color="auto"/>
              <w:right w:val="single" w:sz="4" w:space="0" w:color="auto"/>
            </w:tcBorders>
            <w:vAlign w:val="center"/>
          </w:tcPr>
          <w:p w14:paraId="26DFBDD7" w14:textId="77777777" w:rsidR="00137321" w:rsidRPr="000B014B" w:rsidRDefault="00051843" w:rsidP="00051843">
            <w:pPr>
              <w:overflowPunct w:val="0"/>
              <w:autoSpaceDE w:val="0"/>
              <w:autoSpaceDN w:val="0"/>
              <w:adjustRightInd w:val="0"/>
              <w:spacing w:after="0" w:line="240" w:lineRule="auto"/>
              <w:textAlignment w:val="baseline"/>
              <w:rPr>
                <w:rFonts w:asciiTheme="minorHAnsi" w:hAnsiTheme="minorHAnsi" w:cs="Arial"/>
                <w:b/>
                <w:color w:val="404040" w:themeColor="text1" w:themeTint="BF"/>
                <w:sz w:val="16"/>
                <w:szCs w:val="16"/>
              </w:rPr>
            </w:pPr>
            <w:r>
              <w:rPr>
                <w:rFonts w:asciiTheme="minorHAnsi" w:hAnsiTheme="minorHAnsi" w:cs="Arial"/>
                <w:color w:val="404040" w:themeColor="text1" w:themeTint="BF"/>
                <w:sz w:val="16"/>
                <w:szCs w:val="16"/>
                <w:lang w:eastAsia="sl-SI"/>
              </w:rPr>
              <w:t>varovanje</w:t>
            </w:r>
            <w:r w:rsidR="00137321" w:rsidRPr="004F2C21">
              <w:rPr>
                <w:rFonts w:asciiTheme="minorHAnsi" w:hAnsiTheme="minorHAnsi" w:cs="Arial"/>
                <w:color w:val="404040" w:themeColor="text1" w:themeTint="BF"/>
                <w:sz w:val="16"/>
                <w:szCs w:val="16"/>
                <w:lang w:eastAsia="sl-SI"/>
              </w:rPr>
              <w:t xml:space="preserve"> okolja in</w:t>
            </w:r>
            <w:r>
              <w:rPr>
                <w:rFonts w:asciiTheme="minorHAnsi" w:hAnsiTheme="minorHAnsi" w:cs="Arial"/>
                <w:color w:val="404040" w:themeColor="text1" w:themeTint="BF"/>
                <w:sz w:val="16"/>
                <w:szCs w:val="16"/>
                <w:lang w:eastAsia="sl-SI"/>
              </w:rPr>
              <w:t xml:space="preserve"> krepitev</w:t>
            </w:r>
            <w:r w:rsidR="00137321" w:rsidRPr="004F2C21">
              <w:rPr>
                <w:rFonts w:asciiTheme="minorHAnsi" w:hAnsiTheme="minorHAnsi" w:cs="Arial"/>
                <w:color w:val="404040" w:themeColor="text1" w:themeTint="BF"/>
                <w:sz w:val="16"/>
                <w:szCs w:val="16"/>
                <w:lang w:eastAsia="sl-SI"/>
              </w:rPr>
              <w:t xml:space="preserve"> trajnostnega razvoja najmanj razvitih delov na severu Č</w:t>
            </w:r>
            <w:r>
              <w:rPr>
                <w:rFonts w:asciiTheme="minorHAnsi" w:hAnsiTheme="minorHAnsi" w:cs="Arial"/>
                <w:color w:val="404040" w:themeColor="text1" w:themeTint="BF"/>
                <w:sz w:val="16"/>
                <w:szCs w:val="16"/>
                <w:lang w:eastAsia="sl-SI"/>
              </w:rPr>
              <w:t>rne gore,</w:t>
            </w:r>
            <w:r w:rsidR="00137321" w:rsidRPr="004F2C21">
              <w:rPr>
                <w:rFonts w:asciiTheme="minorHAnsi" w:hAnsiTheme="minorHAnsi" w:cs="Arial"/>
                <w:color w:val="404040" w:themeColor="text1" w:themeTint="BF"/>
                <w:sz w:val="16"/>
                <w:szCs w:val="16"/>
              </w:rPr>
              <w:t xml:space="preserve"> s ciljem</w:t>
            </w:r>
            <w:r w:rsidR="00137321" w:rsidRPr="000B014B">
              <w:rPr>
                <w:rFonts w:asciiTheme="minorHAnsi" w:hAnsiTheme="minorHAnsi" w:cs="Arial"/>
                <w:color w:val="404040" w:themeColor="text1" w:themeTint="BF"/>
                <w:sz w:val="16"/>
                <w:szCs w:val="16"/>
              </w:rPr>
              <w:t xml:space="preserve"> razvoja kakovostne ekološke </w:t>
            </w:r>
            <w:proofErr w:type="spellStart"/>
            <w:r w:rsidR="00137321" w:rsidRPr="000B014B">
              <w:rPr>
                <w:rFonts w:asciiTheme="minorHAnsi" w:hAnsiTheme="minorHAnsi" w:cs="Arial"/>
                <w:color w:val="404040" w:themeColor="text1" w:themeTint="BF"/>
                <w:sz w:val="16"/>
                <w:szCs w:val="16"/>
              </w:rPr>
              <w:t>turističneponudbe</w:t>
            </w:r>
            <w:proofErr w:type="spellEnd"/>
            <w:r w:rsidR="00137321" w:rsidRPr="000B014B">
              <w:rPr>
                <w:rFonts w:asciiTheme="minorHAnsi" w:hAnsiTheme="minorHAnsi" w:cs="Arial"/>
                <w:color w:val="404040" w:themeColor="text1" w:themeTint="BF"/>
                <w:sz w:val="16"/>
                <w:szCs w:val="16"/>
              </w:rPr>
              <w:t xml:space="preserve"> kot enega prednostnih področij trajnost. razvoja Č</w:t>
            </w:r>
            <w:r>
              <w:rPr>
                <w:rFonts w:asciiTheme="minorHAnsi" w:hAnsiTheme="minorHAnsi" w:cs="Arial"/>
                <w:color w:val="404040" w:themeColor="text1" w:themeTint="BF"/>
                <w:sz w:val="16"/>
                <w:szCs w:val="16"/>
              </w:rPr>
              <w:t>rne gore</w:t>
            </w:r>
          </w:p>
        </w:tc>
        <w:tc>
          <w:tcPr>
            <w:tcW w:w="1134" w:type="dxa"/>
            <w:tcBorders>
              <w:top w:val="single" w:sz="4" w:space="0" w:color="auto"/>
              <w:left w:val="single" w:sz="4" w:space="0" w:color="auto"/>
              <w:bottom w:val="single" w:sz="4" w:space="0" w:color="auto"/>
              <w:right w:val="single" w:sz="4" w:space="0" w:color="auto"/>
            </w:tcBorders>
            <w:vAlign w:val="center"/>
          </w:tcPr>
          <w:p w14:paraId="7082B758" w14:textId="77777777" w:rsidR="00137321" w:rsidRPr="004F2C21" w:rsidRDefault="00137321" w:rsidP="0061055E">
            <w:pPr>
              <w:autoSpaceDE w:val="0"/>
              <w:autoSpaceDN w:val="0"/>
              <w:adjustRightInd w:val="0"/>
              <w:spacing w:after="0" w:line="240" w:lineRule="auto"/>
              <w:jc w:val="center"/>
              <w:rPr>
                <w:rFonts w:asciiTheme="minorHAnsi" w:hAnsiTheme="minorHAnsi" w:cs="Arial"/>
                <w:b/>
                <w:color w:val="00B050"/>
                <w:sz w:val="16"/>
                <w:szCs w:val="16"/>
              </w:rPr>
            </w:pPr>
            <w:r w:rsidRPr="004F2C21">
              <w:rPr>
                <w:rFonts w:asciiTheme="minorHAnsi" w:hAnsiTheme="minorHAnsi" w:cs="Arial"/>
                <w:b/>
                <w:color w:val="00B050"/>
                <w:sz w:val="16"/>
                <w:szCs w:val="16"/>
              </w:rPr>
              <w:t>CEP</w:t>
            </w:r>
            <w:r w:rsidR="0061055E">
              <w:rPr>
                <w:rFonts w:asciiTheme="minorHAnsi" w:hAnsiTheme="minorHAnsi" w:cs="Arial"/>
                <w:b/>
                <w:color w:val="00B050"/>
                <w:sz w:val="16"/>
                <w:szCs w:val="16"/>
              </w:rPr>
              <w:t>,</w:t>
            </w:r>
            <w:r w:rsidRPr="004F2C21">
              <w:rPr>
                <w:rFonts w:asciiTheme="minorHAnsi" w:hAnsiTheme="minorHAnsi" w:cs="Arial"/>
                <w:b/>
                <w:color w:val="00B050"/>
                <w:sz w:val="16"/>
                <w:szCs w:val="16"/>
              </w:rPr>
              <w:t xml:space="preserve"> CEF</w:t>
            </w:r>
            <w:r w:rsidR="0061055E">
              <w:rPr>
                <w:rFonts w:asciiTheme="minorHAnsi" w:hAnsiTheme="minorHAnsi" w:cs="Arial"/>
                <w:b/>
                <w:color w:val="00B050"/>
                <w:sz w:val="16"/>
                <w:szCs w:val="16"/>
              </w:rPr>
              <w:t>,</w:t>
            </w:r>
            <w:r w:rsidRPr="004F2C21">
              <w:rPr>
                <w:rFonts w:asciiTheme="minorHAnsi" w:hAnsiTheme="minorHAnsi" w:cs="Arial"/>
                <w:b/>
                <w:color w:val="00B050"/>
                <w:sz w:val="16"/>
                <w:szCs w:val="16"/>
              </w:rPr>
              <w:t xml:space="preserve"> CMSR</w:t>
            </w:r>
            <w:r w:rsidR="0061055E">
              <w:rPr>
                <w:rFonts w:asciiTheme="minorHAnsi" w:hAnsiTheme="minorHAnsi" w:cs="Arial"/>
                <w:b/>
                <w:color w:val="00B050"/>
                <w:sz w:val="16"/>
                <w:szCs w:val="16"/>
              </w:rPr>
              <w:t>,</w:t>
            </w:r>
            <w:r w:rsidRPr="004F2C21">
              <w:rPr>
                <w:rFonts w:asciiTheme="minorHAnsi" w:hAnsiTheme="minorHAnsi" w:cs="Arial"/>
                <w:b/>
                <w:color w:val="00B050"/>
                <w:sz w:val="16"/>
                <w:szCs w:val="16"/>
              </w:rPr>
              <w:t xml:space="preserve"> </w:t>
            </w:r>
            <w:r w:rsidR="0061055E">
              <w:rPr>
                <w:rFonts w:asciiTheme="minorHAnsi" w:hAnsiTheme="minorHAnsi" w:cs="Arial"/>
                <w:b/>
                <w:color w:val="00B050"/>
                <w:sz w:val="16"/>
                <w:szCs w:val="16"/>
              </w:rPr>
              <w:t xml:space="preserve"> nevladne organizacije</w:t>
            </w:r>
          </w:p>
        </w:tc>
        <w:tc>
          <w:tcPr>
            <w:tcW w:w="1843" w:type="dxa"/>
            <w:tcBorders>
              <w:top w:val="single" w:sz="4" w:space="0" w:color="auto"/>
              <w:left w:val="single" w:sz="4" w:space="0" w:color="auto"/>
              <w:bottom w:val="single" w:sz="4" w:space="0" w:color="auto"/>
              <w:right w:val="single" w:sz="4" w:space="0" w:color="auto"/>
            </w:tcBorders>
            <w:vAlign w:val="center"/>
          </w:tcPr>
          <w:p w14:paraId="61C0ADCB" w14:textId="77777777" w:rsidR="00137321" w:rsidRPr="000B014B" w:rsidRDefault="00137321" w:rsidP="00137321">
            <w:pPr>
              <w:spacing w:after="0" w:line="240" w:lineRule="auto"/>
              <w:rPr>
                <w:rFonts w:asciiTheme="minorHAnsi" w:hAnsiTheme="minorHAnsi" w:cs="Arial"/>
                <w:color w:val="404040" w:themeColor="text1" w:themeTint="BF"/>
                <w:sz w:val="16"/>
                <w:szCs w:val="16"/>
              </w:rPr>
            </w:pPr>
            <w:r w:rsidRPr="000B014B">
              <w:rPr>
                <w:rFonts w:asciiTheme="minorHAnsi" w:hAnsiTheme="minorHAnsi" w:cs="Arial"/>
                <w:color w:val="404040" w:themeColor="text1" w:themeTint="BF"/>
                <w:sz w:val="16"/>
                <w:szCs w:val="16"/>
              </w:rPr>
              <w:t>Sporazum med Vlado R</w:t>
            </w:r>
            <w:r w:rsidR="00555B57">
              <w:rPr>
                <w:rFonts w:asciiTheme="minorHAnsi" w:hAnsiTheme="minorHAnsi" w:cs="Arial"/>
                <w:color w:val="404040" w:themeColor="text1" w:themeTint="BF"/>
                <w:sz w:val="16"/>
                <w:szCs w:val="16"/>
              </w:rPr>
              <w:t>epublike Slovenije</w:t>
            </w:r>
            <w:r w:rsidRPr="000B014B">
              <w:rPr>
                <w:rFonts w:asciiTheme="minorHAnsi" w:hAnsiTheme="minorHAnsi" w:cs="Arial"/>
                <w:color w:val="404040" w:themeColor="text1" w:themeTint="BF"/>
                <w:sz w:val="16"/>
                <w:szCs w:val="16"/>
              </w:rPr>
              <w:t xml:space="preserve"> in Vlado </w:t>
            </w:r>
            <w:r w:rsidRPr="000B014B">
              <w:rPr>
                <w:rFonts w:asciiTheme="minorHAnsi" w:hAnsiTheme="minorHAnsi" w:cs="Arial"/>
                <w:bCs/>
                <w:color w:val="404040" w:themeColor="text1" w:themeTint="BF"/>
                <w:sz w:val="16"/>
                <w:szCs w:val="16"/>
              </w:rPr>
              <w:t>Črne gore</w:t>
            </w:r>
            <w:r w:rsidRPr="000B014B">
              <w:rPr>
                <w:rFonts w:asciiTheme="minorHAnsi" w:hAnsiTheme="minorHAnsi" w:cs="Arial"/>
                <w:color w:val="404040" w:themeColor="text1" w:themeTint="BF"/>
                <w:sz w:val="16"/>
                <w:szCs w:val="16"/>
              </w:rPr>
              <w:t xml:space="preserve"> o razvoj. sodelovanju (od l. 2009). </w:t>
            </w:r>
          </w:p>
          <w:p w14:paraId="37D82448" w14:textId="77777777" w:rsidR="00137321" w:rsidRPr="000B014B" w:rsidRDefault="00137321" w:rsidP="000F1006">
            <w:pPr>
              <w:spacing w:after="0" w:line="240" w:lineRule="auto"/>
              <w:rPr>
                <w:rFonts w:asciiTheme="minorHAnsi" w:hAnsiTheme="minorHAnsi" w:cs="Arial"/>
                <w:b/>
                <w:color w:val="404040" w:themeColor="text1" w:themeTint="BF"/>
                <w:sz w:val="16"/>
                <w:szCs w:val="16"/>
              </w:rPr>
            </w:pPr>
            <w:r w:rsidRPr="000B014B">
              <w:rPr>
                <w:rFonts w:asciiTheme="minorHAnsi" w:hAnsiTheme="minorHAnsi" w:cs="Arial"/>
                <w:color w:val="404040" w:themeColor="text1" w:themeTint="BF"/>
                <w:sz w:val="16"/>
                <w:szCs w:val="16"/>
              </w:rPr>
              <w:t>Sklenjeni programi: za 2010 (enoletni), za 2011 in 2012 (dvoletni); za 2013 do 2015 (triletni); za 2016</w:t>
            </w:r>
            <w:r w:rsidR="00051843" w:rsidRPr="00051843">
              <w:rPr>
                <w:rFonts w:asciiTheme="minorHAnsi" w:eastAsia="Times New Roman" w:hAnsiTheme="minorHAnsi" w:cs="Calibri"/>
                <w:color w:val="404040" w:themeColor="text1" w:themeTint="BF"/>
                <w:sz w:val="16"/>
                <w:szCs w:val="16"/>
              </w:rPr>
              <w:t>–</w:t>
            </w:r>
            <w:r w:rsidRPr="000B014B">
              <w:rPr>
                <w:rFonts w:asciiTheme="minorHAnsi" w:hAnsiTheme="minorHAnsi" w:cs="Arial"/>
                <w:color w:val="404040" w:themeColor="text1" w:themeTint="BF"/>
                <w:sz w:val="16"/>
                <w:szCs w:val="16"/>
              </w:rPr>
              <w:t>2017 (dvoletni).</w:t>
            </w:r>
            <w:r w:rsidRPr="000B014B">
              <w:rPr>
                <w:rFonts w:asciiTheme="minorHAnsi" w:hAnsiTheme="minorHAnsi" w:cs="Arial"/>
                <w:b/>
                <w:color w:val="404040" w:themeColor="text1" w:themeTint="BF"/>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14:paraId="79F4A855" w14:textId="5BC523FF" w:rsidR="00137321" w:rsidRPr="000B014B" w:rsidRDefault="00137321" w:rsidP="00B121E9">
            <w:pPr>
              <w:autoSpaceDE w:val="0"/>
              <w:autoSpaceDN w:val="0"/>
              <w:adjustRightInd w:val="0"/>
              <w:spacing w:after="0" w:line="240" w:lineRule="auto"/>
              <w:rPr>
                <w:rFonts w:asciiTheme="minorHAnsi" w:hAnsiTheme="minorHAnsi" w:cs="Arial"/>
                <w:color w:val="404040" w:themeColor="text1" w:themeTint="BF"/>
                <w:sz w:val="16"/>
                <w:szCs w:val="16"/>
              </w:rPr>
            </w:pPr>
            <w:r w:rsidRPr="000B014B">
              <w:rPr>
                <w:rFonts w:asciiTheme="minorHAnsi" w:hAnsiTheme="minorHAnsi" w:cs="Arial"/>
                <w:color w:val="404040" w:themeColor="text1" w:themeTint="BF"/>
                <w:sz w:val="16"/>
                <w:szCs w:val="16"/>
              </w:rPr>
              <w:t>Največje donatorice razvojne pomoči v Črno goro so Nemčija, Z</w:t>
            </w:r>
            <w:r w:rsidR="00555B57">
              <w:rPr>
                <w:rFonts w:asciiTheme="minorHAnsi" w:hAnsiTheme="minorHAnsi" w:cs="Arial"/>
                <w:color w:val="404040" w:themeColor="text1" w:themeTint="BF"/>
                <w:sz w:val="16"/>
                <w:szCs w:val="16"/>
              </w:rPr>
              <w:t>družene države Amerike</w:t>
            </w:r>
            <w:r w:rsidRPr="000B014B">
              <w:rPr>
                <w:rFonts w:asciiTheme="minorHAnsi" w:hAnsiTheme="minorHAnsi" w:cs="Arial"/>
                <w:color w:val="404040" w:themeColor="text1" w:themeTint="BF"/>
                <w:sz w:val="16"/>
                <w:szCs w:val="16"/>
              </w:rPr>
              <w:t xml:space="preserve">, </w:t>
            </w:r>
            <w:r w:rsidR="007F63F9">
              <w:rPr>
                <w:rFonts w:asciiTheme="minorHAnsi" w:hAnsiTheme="minorHAnsi" w:cs="Arial"/>
                <w:color w:val="404040" w:themeColor="text1" w:themeTint="BF"/>
                <w:sz w:val="16"/>
                <w:szCs w:val="16"/>
              </w:rPr>
              <w:t>O</w:t>
            </w:r>
            <w:r w:rsidR="00492291">
              <w:rPr>
                <w:rFonts w:asciiTheme="minorHAnsi" w:hAnsiTheme="minorHAnsi" w:cs="Arial"/>
                <w:color w:val="404040" w:themeColor="text1" w:themeTint="BF"/>
                <w:sz w:val="16"/>
                <w:szCs w:val="16"/>
              </w:rPr>
              <w:t>VSE</w:t>
            </w:r>
            <w:r w:rsidRPr="000B014B">
              <w:rPr>
                <w:rFonts w:asciiTheme="minorHAnsi" w:hAnsiTheme="minorHAnsi" w:cs="Arial"/>
                <w:color w:val="404040" w:themeColor="text1" w:themeTint="BF"/>
                <w:sz w:val="16"/>
                <w:szCs w:val="16"/>
              </w:rPr>
              <w:t>, UNHCR in Slovenija, ki se uvršča na</w:t>
            </w:r>
            <w:r w:rsidRPr="000B014B">
              <w:rPr>
                <w:rFonts w:asciiTheme="minorHAnsi" w:hAnsiTheme="minorHAnsi" w:cs="Arial"/>
                <w:b/>
                <w:color w:val="404040" w:themeColor="text1" w:themeTint="BF"/>
                <w:sz w:val="16"/>
                <w:szCs w:val="16"/>
              </w:rPr>
              <w:t xml:space="preserve"> </w:t>
            </w:r>
            <w:r w:rsidR="00C75D3B" w:rsidRPr="000B014B">
              <w:rPr>
                <w:rFonts w:asciiTheme="minorHAnsi" w:hAnsiTheme="minorHAnsi" w:cs="Arial"/>
                <w:b/>
                <w:color w:val="404040" w:themeColor="text1" w:themeTint="BF"/>
                <w:sz w:val="16"/>
                <w:szCs w:val="16"/>
              </w:rPr>
              <w:t>4</w:t>
            </w:r>
            <w:r w:rsidRPr="000B014B">
              <w:rPr>
                <w:rFonts w:asciiTheme="minorHAnsi" w:hAnsiTheme="minorHAnsi" w:cs="Arial"/>
                <w:b/>
                <w:color w:val="404040" w:themeColor="text1" w:themeTint="BF"/>
                <w:sz w:val="16"/>
                <w:szCs w:val="16"/>
              </w:rPr>
              <w:t>. mesto</w:t>
            </w:r>
            <w:r w:rsidRPr="000B014B">
              <w:rPr>
                <w:rFonts w:asciiTheme="minorHAnsi" w:hAnsiTheme="minorHAnsi" w:cs="Arial"/>
                <w:color w:val="404040" w:themeColor="text1" w:themeTint="BF"/>
                <w:sz w:val="16"/>
                <w:szCs w:val="16"/>
              </w:rPr>
              <w:t xml:space="preserve"> med </w:t>
            </w:r>
            <w:r w:rsidR="00B121E9">
              <w:rPr>
                <w:rFonts w:asciiTheme="minorHAnsi" w:hAnsiTheme="minorHAnsi" w:cs="Arial"/>
                <w:color w:val="404040" w:themeColor="text1" w:themeTint="BF"/>
                <w:sz w:val="16"/>
                <w:szCs w:val="16"/>
              </w:rPr>
              <w:t xml:space="preserve"> dvostranskimi </w:t>
            </w:r>
            <w:r w:rsidRPr="000B014B">
              <w:rPr>
                <w:rFonts w:asciiTheme="minorHAnsi" w:hAnsiTheme="minorHAnsi" w:cs="Arial"/>
                <w:color w:val="404040" w:themeColor="text1" w:themeTint="BF"/>
                <w:sz w:val="16"/>
                <w:szCs w:val="16"/>
              </w:rPr>
              <w:t xml:space="preserve">donatoricami. </w:t>
            </w:r>
            <w:r w:rsidR="00492291">
              <w:rPr>
                <w:rFonts w:asciiTheme="minorHAnsi" w:hAnsiTheme="minorHAnsi" w:cs="Arial"/>
                <w:color w:val="404040" w:themeColor="text1" w:themeTint="BF"/>
                <w:sz w:val="16"/>
                <w:szCs w:val="16"/>
              </w:rPr>
              <w:t xml:space="preserve">L. </w:t>
            </w:r>
            <w:r w:rsidRPr="000B014B">
              <w:rPr>
                <w:rFonts w:asciiTheme="minorHAnsi" w:hAnsiTheme="minorHAnsi" w:cs="Arial"/>
                <w:color w:val="404040" w:themeColor="text1" w:themeTint="BF"/>
                <w:sz w:val="16"/>
                <w:szCs w:val="16"/>
              </w:rPr>
              <w:t xml:space="preserve">2016 je Črni gori namenila 1,23 mio. EUR. </w:t>
            </w:r>
          </w:p>
        </w:tc>
        <w:tc>
          <w:tcPr>
            <w:tcW w:w="1842" w:type="dxa"/>
            <w:tcBorders>
              <w:top w:val="single" w:sz="4" w:space="0" w:color="auto"/>
              <w:left w:val="single" w:sz="4" w:space="0" w:color="auto"/>
              <w:bottom w:val="single" w:sz="4" w:space="0" w:color="auto"/>
              <w:right w:val="single" w:sz="4" w:space="0" w:color="auto"/>
            </w:tcBorders>
            <w:vAlign w:val="center"/>
          </w:tcPr>
          <w:p w14:paraId="39EABE57" w14:textId="77777777" w:rsidR="00137321" w:rsidRPr="004F2C21" w:rsidRDefault="00137321" w:rsidP="00137321">
            <w:pPr>
              <w:autoSpaceDE w:val="0"/>
              <w:autoSpaceDN w:val="0"/>
              <w:adjustRightInd w:val="0"/>
              <w:spacing w:after="0" w:line="240" w:lineRule="auto"/>
              <w:jc w:val="center"/>
              <w:rPr>
                <w:rFonts w:asciiTheme="minorHAnsi" w:hAnsiTheme="minorHAnsi" w:cs="Arial"/>
                <w:color w:val="404040" w:themeColor="text1" w:themeTint="BF"/>
                <w:sz w:val="16"/>
                <w:szCs w:val="16"/>
              </w:rPr>
            </w:pPr>
          </w:p>
        </w:tc>
      </w:tr>
    </w:tbl>
    <w:p w14:paraId="51967113" w14:textId="77777777" w:rsidR="00137321" w:rsidRDefault="00137321" w:rsidP="002F0232">
      <w:pPr>
        <w:spacing w:after="0" w:line="240" w:lineRule="auto"/>
        <w:rPr>
          <w:rFonts w:asciiTheme="minorHAnsi" w:hAnsiTheme="minorHAnsi"/>
          <w:color w:val="404040" w:themeColor="text1" w:themeTint="BF"/>
          <w:sz w:val="16"/>
          <w:szCs w:val="16"/>
          <w:lang w:eastAsia="sl-SI"/>
        </w:rPr>
        <w:sectPr w:rsidR="00137321" w:rsidSect="00534CB9">
          <w:pgSz w:w="16838" w:h="11906" w:orient="landscape" w:code="9"/>
          <w:pgMar w:top="1276" w:right="1701" w:bottom="1701" w:left="1134" w:header="1531" w:footer="794" w:gutter="0"/>
          <w:cols w:space="708"/>
          <w:titlePg/>
          <w:docGrid w:linePitch="299"/>
        </w:sectPr>
      </w:pPr>
    </w:p>
    <w:tbl>
      <w:tblPr>
        <w:tblpPr w:leftFromText="141" w:rightFromText="141" w:vertAnchor="text" w:horzAnchor="margin" w:tblpY="-4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50"/>
        <w:gridCol w:w="851"/>
        <w:gridCol w:w="992"/>
        <w:gridCol w:w="1134"/>
        <w:gridCol w:w="992"/>
        <w:gridCol w:w="1843"/>
        <w:gridCol w:w="1276"/>
      </w:tblGrid>
      <w:tr w:rsidR="00534CB9" w:rsidRPr="00534CB9" w14:paraId="06A0D0D7" w14:textId="77777777" w:rsidTr="00555B57">
        <w:trPr>
          <w:cantSplit/>
          <w:trHeight w:val="1550"/>
        </w:trPr>
        <w:tc>
          <w:tcPr>
            <w:tcW w:w="1526" w:type="dxa"/>
            <w:tcBorders>
              <w:top w:val="single" w:sz="4" w:space="0" w:color="auto"/>
              <w:left w:val="single" w:sz="4" w:space="0" w:color="auto"/>
              <w:bottom w:val="single" w:sz="4" w:space="0" w:color="auto"/>
              <w:right w:val="single" w:sz="4" w:space="0" w:color="auto"/>
            </w:tcBorders>
            <w:vAlign w:val="center"/>
            <w:hideMark/>
          </w:tcPr>
          <w:p w14:paraId="137CB4A8" w14:textId="77777777" w:rsidR="00534CB9" w:rsidRPr="00534CB9"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534CB9">
              <w:rPr>
                <w:rFonts w:asciiTheme="minorHAnsi" w:hAnsiTheme="minorHAnsi" w:cs="Arial"/>
                <w:b/>
                <w:color w:val="404040" w:themeColor="text1" w:themeTint="BF"/>
                <w:sz w:val="16"/>
                <w:szCs w:val="16"/>
              </w:rPr>
              <w:lastRenderedPageBreak/>
              <w:t>EVROPSKO SOSEDSTVO – VZHODNI DEL (2012</w:t>
            </w:r>
            <w:r w:rsidR="00051843" w:rsidRPr="00051843">
              <w:rPr>
                <w:rFonts w:asciiTheme="minorHAnsi" w:eastAsia="Times New Roman" w:hAnsiTheme="minorHAnsi" w:cs="Calibri"/>
                <w:b/>
                <w:color w:val="404040" w:themeColor="text1" w:themeTint="BF"/>
                <w:sz w:val="16"/>
                <w:szCs w:val="16"/>
              </w:rPr>
              <w:t>–</w:t>
            </w:r>
            <w:r w:rsidRPr="00534CB9">
              <w:rPr>
                <w:rFonts w:asciiTheme="minorHAnsi" w:hAnsiTheme="minorHAnsi" w:cs="Arial"/>
                <w:b/>
                <w:color w:val="404040" w:themeColor="text1" w:themeTint="BF"/>
                <w:sz w:val="16"/>
                <w:szCs w:val="16"/>
              </w:rPr>
              <w:t xml:space="preserve">2016)  </w:t>
            </w:r>
          </w:p>
          <w:p w14:paraId="322B40D6" w14:textId="77777777" w:rsidR="00BF060A" w:rsidRDefault="00BF060A" w:rsidP="00BF060A">
            <w:pPr>
              <w:autoSpaceDE w:val="0"/>
              <w:autoSpaceDN w:val="0"/>
              <w:adjustRightInd w:val="0"/>
              <w:spacing w:after="0" w:line="240" w:lineRule="auto"/>
              <w:jc w:val="center"/>
              <w:rPr>
                <w:rFonts w:asciiTheme="minorHAnsi" w:eastAsia="Times New Roman" w:hAnsiTheme="minorHAnsi" w:cs="Arial"/>
                <w:b/>
                <w:color w:val="404040" w:themeColor="text1" w:themeTint="BF"/>
                <w:sz w:val="16"/>
                <w:szCs w:val="16"/>
                <w:lang w:eastAsia="sl-SI"/>
              </w:rPr>
            </w:pPr>
            <w:r>
              <w:rPr>
                <w:rFonts w:asciiTheme="minorHAnsi" w:eastAsia="Times New Roman" w:hAnsiTheme="minorHAnsi" w:cs="Arial"/>
                <w:b/>
                <w:color w:val="404040" w:themeColor="text1" w:themeTint="BF"/>
                <w:sz w:val="16"/>
                <w:szCs w:val="16"/>
                <w:lang w:eastAsia="sl-SI"/>
              </w:rPr>
              <w:t>1,71</w:t>
            </w:r>
            <w:r w:rsidR="00534CB9" w:rsidRPr="00534CB9">
              <w:rPr>
                <w:rFonts w:asciiTheme="minorHAnsi" w:eastAsia="Times New Roman" w:hAnsiTheme="minorHAnsi" w:cs="Arial"/>
                <w:b/>
                <w:color w:val="404040" w:themeColor="text1" w:themeTint="BF"/>
                <w:sz w:val="16"/>
                <w:szCs w:val="16"/>
                <w:lang w:eastAsia="sl-SI"/>
              </w:rPr>
              <w:t xml:space="preserve"> mio</w:t>
            </w:r>
            <w:r w:rsidR="00051843">
              <w:rPr>
                <w:rFonts w:asciiTheme="minorHAnsi" w:eastAsia="Times New Roman" w:hAnsiTheme="minorHAnsi" w:cs="Arial"/>
                <w:b/>
                <w:color w:val="404040" w:themeColor="text1" w:themeTint="BF"/>
                <w:sz w:val="16"/>
                <w:szCs w:val="16"/>
                <w:lang w:eastAsia="sl-SI"/>
              </w:rPr>
              <w:t>.</w:t>
            </w:r>
            <w:r w:rsidR="00534CB9" w:rsidRPr="00534CB9">
              <w:rPr>
                <w:rFonts w:asciiTheme="minorHAnsi" w:eastAsia="Times New Roman" w:hAnsiTheme="minorHAnsi" w:cs="Arial"/>
                <w:b/>
                <w:color w:val="404040" w:themeColor="text1" w:themeTint="BF"/>
                <w:sz w:val="16"/>
                <w:szCs w:val="16"/>
                <w:lang w:eastAsia="sl-SI"/>
              </w:rPr>
              <w:t xml:space="preserve"> EUR oz. </w:t>
            </w:r>
          </w:p>
          <w:p w14:paraId="4063273C" w14:textId="77777777" w:rsidR="00534CB9" w:rsidRPr="00534CB9" w:rsidRDefault="00534CB9" w:rsidP="00BF060A">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534CB9">
              <w:rPr>
                <w:rFonts w:asciiTheme="minorHAnsi" w:eastAsia="Times New Roman" w:hAnsiTheme="minorHAnsi" w:cs="Arial"/>
                <w:b/>
                <w:color w:val="404040" w:themeColor="text1" w:themeTint="BF"/>
                <w:sz w:val="16"/>
                <w:szCs w:val="16"/>
                <w:lang w:eastAsia="sl-SI"/>
              </w:rPr>
              <w:t xml:space="preserve">2 </w:t>
            </w:r>
            <w:r w:rsidRPr="00534CB9">
              <w:rPr>
                <w:rFonts w:asciiTheme="minorHAnsi" w:hAnsiTheme="minorHAnsi" w:cs="Arial"/>
                <w:b/>
                <w:color w:val="404040" w:themeColor="text1" w:themeTint="BF"/>
                <w:sz w:val="16"/>
                <w:szCs w:val="16"/>
              </w:rPr>
              <w:t xml:space="preserve">% </w:t>
            </w:r>
            <w:proofErr w:type="spellStart"/>
            <w:r w:rsidR="00BF060A">
              <w:rPr>
                <w:rFonts w:asciiTheme="minorHAnsi" w:hAnsiTheme="minorHAnsi" w:cs="Arial"/>
                <w:b/>
                <w:color w:val="404040" w:themeColor="text1" w:themeTint="BF"/>
                <w:sz w:val="16"/>
                <w:szCs w:val="16"/>
              </w:rPr>
              <w:t>razp</w:t>
            </w:r>
            <w:proofErr w:type="spellEnd"/>
            <w:r w:rsidR="00BF060A">
              <w:rPr>
                <w:rFonts w:asciiTheme="minorHAnsi" w:hAnsiTheme="minorHAnsi" w:cs="Arial"/>
                <w:b/>
                <w:color w:val="404040" w:themeColor="text1" w:themeTint="BF"/>
                <w:sz w:val="16"/>
                <w:szCs w:val="16"/>
              </w:rPr>
              <w:t xml:space="preserve">. dvostranske </w:t>
            </w:r>
            <w:r w:rsidRPr="00534CB9">
              <w:rPr>
                <w:rFonts w:asciiTheme="minorHAnsi" w:hAnsiTheme="minorHAnsi" w:cs="Arial"/>
                <w:b/>
                <w:color w:val="404040" w:themeColor="text1" w:themeTint="BF"/>
                <w:sz w:val="16"/>
                <w:szCs w:val="16"/>
              </w:rPr>
              <w:t>URP</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14:paraId="36E50C4D" w14:textId="77777777" w:rsidR="00534CB9" w:rsidRPr="00534CB9" w:rsidRDefault="00534CB9" w:rsidP="00534CB9">
            <w:pPr>
              <w:autoSpaceDE w:val="0"/>
              <w:autoSpaceDN w:val="0"/>
              <w:adjustRightInd w:val="0"/>
              <w:spacing w:line="240" w:lineRule="auto"/>
              <w:ind w:left="34" w:hanging="34"/>
              <w:jc w:val="center"/>
              <w:rPr>
                <w:rFonts w:asciiTheme="minorHAnsi" w:hAnsiTheme="minorHAnsi" w:cs="Arial"/>
                <w:b/>
                <w:color w:val="404040" w:themeColor="text1" w:themeTint="BF"/>
                <w:sz w:val="16"/>
                <w:szCs w:val="16"/>
              </w:rPr>
            </w:pPr>
            <w:r w:rsidRPr="00534CB9">
              <w:rPr>
                <w:rFonts w:asciiTheme="minorHAnsi" w:hAnsiTheme="minorHAnsi" w:cs="Arial"/>
                <w:b/>
                <w:color w:val="404040" w:themeColor="text1" w:themeTint="BF"/>
                <w:sz w:val="16"/>
                <w:szCs w:val="16"/>
              </w:rPr>
              <w:t>Zunanjepolitična prioriteta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15C835" w14:textId="77777777" w:rsidR="00534CB9" w:rsidRPr="00534CB9" w:rsidRDefault="00534CB9" w:rsidP="00534CB9">
            <w:pPr>
              <w:autoSpaceDE w:val="0"/>
              <w:autoSpaceDN w:val="0"/>
              <w:adjustRightInd w:val="0"/>
              <w:spacing w:line="240" w:lineRule="auto"/>
              <w:ind w:left="34" w:hanging="34"/>
              <w:jc w:val="center"/>
              <w:rPr>
                <w:rFonts w:asciiTheme="minorHAnsi" w:hAnsiTheme="minorHAnsi" w:cs="Arial"/>
                <w:b/>
                <w:color w:val="404040" w:themeColor="text1" w:themeTint="BF"/>
                <w:sz w:val="16"/>
                <w:szCs w:val="16"/>
              </w:rPr>
            </w:pPr>
            <w:r w:rsidRPr="00534CB9">
              <w:rPr>
                <w:rFonts w:asciiTheme="minorHAnsi" w:hAnsiTheme="minorHAnsi" w:cs="Arial"/>
                <w:b/>
                <w:color w:val="404040" w:themeColor="text1" w:themeTint="BF"/>
                <w:sz w:val="16"/>
                <w:szCs w:val="16"/>
              </w:rPr>
              <w:t>Dipl. odnosi</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AAE51C0" w14:textId="77777777" w:rsidR="00534CB9" w:rsidRPr="00534CB9" w:rsidRDefault="00555B57"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Pr>
                <w:rFonts w:asciiTheme="minorHAnsi" w:hAnsiTheme="minorHAnsi" w:cs="Arial"/>
                <w:b/>
                <w:color w:val="404040" w:themeColor="text1" w:themeTint="BF"/>
                <w:sz w:val="16"/>
                <w:szCs w:val="16"/>
              </w:rPr>
              <w:t>Prisotnost izvajalcev Republike Slovenije</w:t>
            </w:r>
            <w:r w:rsidR="00534CB9" w:rsidRPr="00534CB9">
              <w:rPr>
                <w:rFonts w:asciiTheme="minorHAnsi" w:hAnsiTheme="minorHAnsi" w:cs="Arial"/>
                <w:b/>
                <w:color w:val="404040" w:themeColor="text1" w:themeTint="BF"/>
                <w:sz w:val="16"/>
                <w:szCs w:val="16"/>
              </w:rPr>
              <w:t xml:space="preserve"> </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C830AF1" w14:textId="77777777" w:rsidR="00534CB9" w:rsidRPr="00534CB9"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534CB9">
              <w:rPr>
                <w:rFonts w:asciiTheme="minorHAnsi" w:hAnsiTheme="minorHAnsi" w:cs="Arial"/>
                <w:b/>
                <w:color w:val="404040" w:themeColor="text1" w:themeTint="BF"/>
                <w:sz w:val="16"/>
                <w:szCs w:val="16"/>
              </w:rPr>
              <w:t xml:space="preserve">Sklenjeni sporazumi + pozitivne izkušnje </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A47915F" w14:textId="77777777" w:rsidR="00534CB9" w:rsidRPr="00534CB9" w:rsidRDefault="000F3124" w:rsidP="00555B57">
            <w:pPr>
              <w:autoSpaceDE w:val="0"/>
              <w:autoSpaceDN w:val="0"/>
              <w:adjustRightInd w:val="0"/>
              <w:spacing w:after="0" w:line="240" w:lineRule="auto"/>
              <w:jc w:val="center"/>
              <w:rPr>
                <w:rFonts w:asciiTheme="minorHAnsi" w:hAnsiTheme="minorHAnsi" w:cs="Arial"/>
                <w:b/>
                <w:color w:val="404040" w:themeColor="text1" w:themeTint="BF"/>
                <w:sz w:val="16"/>
                <w:szCs w:val="16"/>
              </w:rPr>
            </w:pPr>
            <w:r>
              <w:rPr>
                <w:rFonts w:asciiTheme="minorHAnsi" w:hAnsiTheme="minorHAnsi" w:cs="Arial"/>
                <w:b/>
                <w:color w:val="404040" w:themeColor="text1" w:themeTint="BF"/>
                <w:sz w:val="16"/>
                <w:szCs w:val="16"/>
              </w:rPr>
              <w:t>Vključenost države v vsaj eno od kategorij držav, ki najbolj potrebujejo pomoč</w:t>
            </w:r>
            <w:r w:rsidR="00534CB9" w:rsidRPr="00534CB9">
              <w:rPr>
                <w:rFonts w:asciiTheme="minorHAnsi" w:hAnsiTheme="minorHAnsi" w:cs="Arial"/>
                <w:b/>
                <w:color w:val="404040" w:themeColor="text1" w:themeTint="BF"/>
                <w:sz w:val="16"/>
                <w:szCs w:val="16"/>
              </w:rPr>
              <w:t xml:space="preserve"> (OECD, OZN, </w:t>
            </w:r>
            <w:r w:rsidR="00555B57">
              <w:rPr>
                <w:rFonts w:asciiTheme="minorHAnsi" w:hAnsiTheme="minorHAnsi" w:cs="Arial"/>
                <w:b/>
                <w:color w:val="404040" w:themeColor="text1" w:themeTint="BF"/>
                <w:sz w:val="16"/>
                <w:szCs w:val="16"/>
              </w:rPr>
              <w:t>Svetovna banka</w:t>
            </w:r>
            <w:r w:rsidR="00534CB9" w:rsidRPr="00534CB9">
              <w:rPr>
                <w:rFonts w:asciiTheme="minorHAnsi" w:hAnsiTheme="minorHAnsi" w:cs="Arial"/>
                <w:b/>
                <w:color w:val="404040" w:themeColor="text1" w:themeTint="BF"/>
                <w:sz w:val="16"/>
                <w:szCs w:val="16"/>
              </w:rPr>
              <w:t>)</w:t>
            </w:r>
          </w:p>
        </w:tc>
      </w:tr>
      <w:tr w:rsidR="00534CB9" w:rsidRPr="00534CB9" w14:paraId="118C6DDC" w14:textId="77777777" w:rsidTr="00555B57">
        <w:trPr>
          <w:cantSplit/>
          <w:trHeight w:val="1550"/>
        </w:trPr>
        <w:tc>
          <w:tcPr>
            <w:tcW w:w="1526" w:type="dxa"/>
            <w:tcBorders>
              <w:top w:val="single" w:sz="4" w:space="0" w:color="auto"/>
              <w:left w:val="single" w:sz="4" w:space="0" w:color="auto"/>
              <w:bottom w:val="single" w:sz="4" w:space="0" w:color="auto"/>
              <w:right w:val="single" w:sz="4" w:space="0" w:color="auto"/>
            </w:tcBorders>
            <w:vAlign w:val="center"/>
          </w:tcPr>
          <w:p w14:paraId="62788E16" w14:textId="77777777" w:rsidR="00534CB9" w:rsidRPr="00534CB9"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534CB9">
              <w:rPr>
                <w:rFonts w:asciiTheme="minorHAnsi" w:hAnsiTheme="minorHAnsi" w:cs="Arial"/>
                <w:b/>
                <w:color w:val="404040" w:themeColor="text1" w:themeTint="BF"/>
                <w:sz w:val="16"/>
                <w:szCs w:val="16"/>
              </w:rPr>
              <w:t>Razpo</w:t>
            </w:r>
            <w:r w:rsidR="00051843">
              <w:rPr>
                <w:rFonts w:asciiTheme="minorHAnsi" w:hAnsiTheme="minorHAnsi" w:cs="Arial"/>
                <w:b/>
                <w:color w:val="404040" w:themeColor="text1" w:themeTint="BF"/>
                <w:sz w:val="16"/>
                <w:szCs w:val="16"/>
              </w:rPr>
              <w:t>ložljiva dvostranska pomoč 2012</w:t>
            </w:r>
            <w:r w:rsidR="00051843" w:rsidRPr="00051843">
              <w:rPr>
                <w:rFonts w:asciiTheme="minorHAnsi" w:eastAsia="Times New Roman" w:hAnsiTheme="minorHAnsi" w:cs="Calibri"/>
                <w:b/>
                <w:color w:val="404040" w:themeColor="text1" w:themeTint="BF"/>
                <w:sz w:val="16"/>
                <w:szCs w:val="16"/>
              </w:rPr>
              <w:t>–</w:t>
            </w:r>
            <w:r w:rsidRPr="00534CB9">
              <w:rPr>
                <w:rFonts w:asciiTheme="minorHAnsi" w:hAnsiTheme="minorHAnsi" w:cs="Arial"/>
                <w:b/>
                <w:color w:val="404040" w:themeColor="text1" w:themeTint="BF"/>
                <w:sz w:val="16"/>
                <w:szCs w:val="16"/>
              </w:rPr>
              <w:t>2016</w:t>
            </w:r>
          </w:p>
          <w:p w14:paraId="45EFD4DB" w14:textId="77777777" w:rsidR="00534CB9" w:rsidRPr="00534CB9"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1CC5C0DC" w14:textId="77777777" w:rsidR="00534CB9" w:rsidRPr="00534CB9" w:rsidRDefault="00534CB9" w:rsidP="00555B57">
            <w:pPr>
              <w:autoSpaceDE w:val="0"/>
              <w:autoSpaceDN w:val="0"/>
              <w:adjustRightInd w:val="0"/>
              <w:spacing w:after="0" w:line="240" w:lineRule="auto"/>
              <w:ind w:left="113" w:right="113"/>
              <w:jc w:val="center"/>
              <w:rPr>
                <w:rFonts w:asciiTheme="minorHAnsi" w:hAnsiTheme="minorHAnsi" w:cs="Arial"/>
                <w:color w:val="404040" w:themeColor="text1" w:themeTint="BF"/>
                <w:sz w:val="16"/>
                <w:szCs w:val="16"/>
              </w:rPr>
            </w:pPr>
            <w:r w:rsidRPr="00534CB9">
              <w:rPr>
                <w:rFonts w:asciiTheme="minorHAnsi" w:hAnsiTheme="minorHAnsi" w:cs="Arial"/>
                <w:color w:val="404040" w:themeColor="text1" w:themeTint="BF"/>
                <w:sz w:val="16"/>
                <w:szCs w:val="16"/>
              </w:rPr>
              <w:t>Strate</w:t>
            </w:r>
            <w:r w:rsidR="00555B57">
              <w:rPr>
                <w:rFonts w:asciiTheme="minorHAnsi" w:hAnsiTheme="minorHAnsi" w:cs="Arial"/>
                <w:color w:val="404040" w:themeColor="text1" w:themeTint="BF"/>
                <w:sz w:val="16"/>
                <w:szCs w:val="16"/>
              </w:rPr>
              <w:t>ški dokument zunanje politike Republike Slovenije</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14:paraId="69846F97" w14:textId="40428747" w:rsidR="00534CB9" w:rsidRPr="00534CB9" w:rsidRDefault="00534CB9" w:rsidP="001E13C4">
            <w:pPr>
              <w:autoSpaceDE w:val="0"/>
              <w:autoSpaceDN w:val="0"/>
              <w:adjustRightInd w:val="0"/>
              <w:spacing w:after="0" w:line="240" w:lineRule="auto"/>
              <w:ind w:left="113" w:right="113"/>
              <w:jc w:val="center"/>
              <w:rPr>
                <w:rFonts w:asciiTheme="minorHAnsi" w:hAnsiTheme="minorHAnsi" w:cs="Arial"/>
                <w:color w:val="404040" w:themeColor="text1" w:themeTint="BF"/>
                <w:sz w:val="16"/>
                <w:szCs w:val="16"/>
              </w:rPr>
            </w:pPr>
            <w:r w:rsidRPr="00534CB9">
              <w:rPr>
                <w:rFonts w:asciiTheme="minorHAnsi" w:hAnsiTheme="minorHAnsi" w:cs="Arial"/>
                <w:color w:val="404040" w:themeColor="text1" w:themeTint="BF"/>
                <w:sz w:val="16"/>
                <w:szCs w:val="16"/>
              </w:rPr>
              <w:t>Razvejanost polit</w:t>
            </w:r>
            <w:r w:rsidR="001E13C4">
              <w:rPr>
                <w:rFonts w:asciiTheme="minorHAnsi" w:hAnsiTheme="minorHAnsi" w:cs="Arial"/>
                <w:color w:val="404040" w:themeColor="text1" w:themeTint="BF"/>
                <w:sz w:val="16"/>
                <w:szCs w:val="16"/>
              </w:rPr>
              <w:t>.</w:t>
            </w:r>
            <w:r w:rsidRPr="00534CB9">
              <w:rPr>
                <w:rFonts w:asciiTheme="minorHAnsi" w:hAnsiTheme="minorHAnsi" w:cs="Arial"/>
                <w:color w:val="404040" w:themeColor="text1" w:themeTint="BF"/>
                <w:sz w:val="16"/>
                <w:szCs w:val="16"/>
              </w:rPr>
              <w:t xml:space="preserve"> i</w:t>
            </w:r>
            <w:r w:rsidR="00492291">
              <w:rPr>
                <w:rFonts w:asciiTheme="minorHAnsi" w:hAnsiTheme="minorHAnsi" w:cs="Arial"/>
                <w:color w:val="404040" w:themeColor="text1" w:themeTint="BF"/>
                <w:sz w:val="16"/>
                <w:szCs w:val="16"/>
              </w:rPr>
              <w:t xml:space="preserve">n </w:t>
            </w:r>
            <w:r w:rsidR="001E13C4">
              <w:rPr>
                <w:rFonts w:asciiTheme="minorHAnsi" w:hAnsiTheme="minorHAnsi" w:cs="Arial"/>
                <w:color w:val="404040" w:themeColor="text1" w:themeTint="BF"/>
                <w:sz w:val="16"/>
                <w:szCs w:val="16"/>
              </w:rPr>
              <w:t>dr. odnosov</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18B9F27D" w14:textId="77777777" w:rsidR="00534CB9" w:rsidRPr="00534CB9" w:rsidRDefault="00492291" w:rsidP="00534CB9">
            <w:pPr>
              <w:autoSpaceDE w:val="0"/>
              <w:autoSpaceDN w:val="0"/>
              <w:adjustRightInd w:val="0"/>
              <w:spacing w:line="240" w:lineRule="auto"/>
              <w:ind w:left="142" w:right="113"/>
              <w:jc w:val="center"/>
              <w:rPr>
                <w:rFonts w:asciiTheme="minorHAnsi" w:hAnsiTheme="minorHAnsi" w:cs="Arial"/>
                <w:color w:val="404040" w:themeColor="text1" w:themeTint="BF"/>
                <w:sz w:val="16"/>
                <w:szCs w:val="16"/>
              </w:rPr>
            </w:pPr>
            <w:r>
              <w:rPr>
                <w:rFonts w:asciiTheme="minorHAnsi" w:hAnsiTheme="minorHAnsi" w:cs="Arial"/>
                <w:color w:val="404040" w:themeColor="text1" w:themeTint="BF"/>
                <w:sz w:val="16"/>
                <w:szCs w:val="16"/>
              </w:rPr>
              <w:t>Gosp</w:t>
            </w:r>
            <w:r w:rsidR="00534CB9" w:rsidRPr="00534CB9">
              <w:rPr>
                <w:rFonts w:asciiTheme="minorHAnsi" w:hAnsiTheme="minorHAnsi" w:cs="Arial"/>
                <w:color w:val="404040" w:themeColor="text1" w:themeTint="BF"/>
                <w:sz w:val="16"/>
                <w:szCs w:val="16"/>
              </w:rPr>
              <w:t>. odnosi (blagovna menjava)</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14:paraId="309857D7" w14:textId="77777777" w:rsidR="00534CB9" w:rsidRPr="00534CB9" w:rsidRDefault="00534CB9" w:rsidP="00534CB9">
            <w:pPr>
              <w:autoSpaceDE w:val="0"/>
              <w:autoSpaceDN w:val="0"/>
              <w:adjustRightInd w:val="0"/>
              <w:spacing w:line="240" w:lineRule="auto"/>
              <w:ind w:left="142" w:right="113"/>
              <w:jc w:val="center"/>
              <w:rPr>
                <w:rFonts w:asciiTheme="minorHAnsi" w:hAnsiTheme="minorHAnsi" w:cs="Arial"/>
                <w:color w:val="404040" w:themeColor="text1" w:themeTint="BF"/>
                <w:sz w:val="16"/>
                <w:szCs w:val="16"/>
              </w:rPr>
            </w:pPr>
            <w:r w:rsidRPr="00534CB9">
              <w:rPr>
                <w:rFonts w:asciiTheme="minorHAnsi" w:hAnsiTheme="minorHAnsi" w:cs="Arial"/>
                <w:color w:val="404040" w:themeColor="text1" w:themeTint="BF"/>
                <w:sz w:val="16"/>
                <w:szCs w:val="16"/>
              </w:rPr>
              <w:t>DKP/diplomatski odnosi</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F6E8FF2" w14:textId="77777777" w:rsidR="00534CB9" w:rsidRPr="00534CB9" w:rsidRDefault="00534CB9" w:rsidP="00534CB9">
            <w:pPr>
              <w:spacing w:after="0" w:line="240" w:lineRule="auto"/>
              <w:rPr>
                <w:rFonts w:asciiTheme="minorHAnsi" w:hAnsiTheme="minorHAnsi" w:cs="Arial"/>
                <w:b/>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F9523A3" w14:textId="77777777" w:rsidR="00534CB9" w:rsidRPr="00534CB9" w:rsidRDefault="00534CB9" w:rsidP="00534CB9">
            <w:pPr>
              <w:spacing w:after="0" w:line="240" w:lineRule="auto"/>
              <w:rPr>
                <w:rFonts w:asciiTheme="minorHAnsi" w:hAnsiTheme="minorHAnsi" w:cs="Arial"/>
                <w:b/>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784ED33" w14:textId="77777777" w:rsidR="00534CB9" w:rsidRPr="00534CB9" w:rsidRDefault="00534CB9" w:rsidP="00534CB9">
            <w:pPr>
              <w:spacing w:after="0" w:line="240" w:lineRule="auto"/>
              <w:rPr>
                <w:rFonts w:asciiTheme="minorHAnsi" w:hAnsiTheme="minorHAnsi" w:cs="Arial"/>
                <w:b/>
                <w:sz w:val="16"/>
                <w:szCs w:val="16"/>
              </w:rPr>
            </w:pPr>
          </w:p>
        </w:tc>
      </w:tr>
      <w:tr w:rsidR="00534CB9" w:rsidRPr="00534CB9" w14:paraId="0C58EB0B" w14:textId="77777777" w:rsidTr="007A7C2B">
        <w:trPr>
          <w:trHeight w:val="842"/>
        </w:trPr>
        <w:tc>
          <w:tcPr>
            <w:tcW w:w="1526" w:type="dxa"/>
            <w:tcBorders>
              <w:top w:val="single" w:sz="4" w:space="0" w:color="auto"/>
              <w:left w:val="single" w:sz="4" w:space="0" w:color="auto"/>
              <w:bottom w:val="single" w:sz="4" w:space="0" w:color="auto"/>
              <w:right w:val="single" w:sz="4" w:space="0" w:color="auto"/>
            </w:tcBorders>
            <w:vAlign w:val="center"/>
            <w:hideMark/>
          </w:tcPr>
          <w:p w14:paraId="535F4A77" w14:textId="77777777" w:rsidR="00534CB9" w:rsidRPr="00534CB9"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lang w:eastAsia="sl-SI"/>
              </w:rPr>
            </w:pPr>
            <w:r w:rsidRPr="00534CB9">
              <w:rPr>
                <w:rFonts w:asciiTheme="minorHAnsi" w:hAnsiTheme="minorHAnsi" w:cs="Arial"/>
                <w:b/>
                <w:color w:val="404040" w:themeColor="text1" w:themeTint="BF"/>
                <w:sz w:val="16"/>
                <w:szCs w:val="16"/>
                <w:lang w:eastAsia="sl-SI"/>
              </w:rPr>
              <w:t>MOLD</w:t>
            </w:r>
            <w:r w:rsidR="004947AD">
              <w:rPr>
                <w:rFonts w:asciiTheme="minorHAnsi" w:hAnsiTheme="minorHAnsi" w:cs="Arial"/>
                <w:b/>
                <w:color w:val="404040" w:themeColor="text1" w:themeTint="BF"/>
                <w:sz w:val="16"/>
                <w:szCs w:val="16"/>
                <w:lang w:eastAsia="sl-SI"/>
              </w:rPr>
              <w:t>AVIJA</w:t>
            </w:r>
          </w:p>
          <w:p w14:paraId="09B8A441" w14:textId="77777777" w:rsidR="00534CB9" w:rsidRPr="00534CB9"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lang w:eastAsia="sl-SI"/>
              </w:rPr>
            </w:pPr>
            <w:r w:rsidRPr="00534CB9">
              <w:rPr>
                <w:rFonts w:asciiTheme="minorHAnsi" w:hAnsiTheme="minorHAnsi" w:cs="Arial"/>
                <w:b/>
                <w:color w:val="404040" w:themeColor="text1" w:themeTint="BF"/>
                <w:sz w:val="16"/>
                <w:szCs w:val="16"/>
                <w:lang w:eastAsia="sl-SI"/>
              </w:rPr>
              <w:t xml:space="preserve">672.557 </w:t>
            </w:r>
          </w:p>
          <w:p w14:paraId="0B82101B" w14:textId="77777777" w:rsidR="00534CB9" w:rsidRPr="00534CB9"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534CB9">
              <w:rPr>
                <w:rFonts w:asciiTheme="minorHAnsi" w:eastAsia="Times New Roman" w:hAnsiTheme="minorHAnsi" w:cs="Arial"/>
                <w:b/>
                <w:color w:val="404040" w:themeColor="text1" w:themeTint="BF"/>
                <w:sz w:val="16"/>
                <w:szCs w:val="16"/>
                <w:lang w:eastAsia="sl-SI"/>
              </w:rPr>
              <w:t xml:space="preserve"> </w:t>
            </w:r>
            <w:r w:rsidRPr="00534CB9">
              <w:rPr>
                <w:rFonts w:asciiTheme="minorHAnsi" w:hAnsiTheme="minorHAnsi" w:cs="Arial"/>
                <w:b/>
                <w:color w:val="404040" w:themeColor="text1" w:themeTint="BF"/>
                <w:sz w:val="16"/>
                <w:szCs w:val="16"/>
              </w:rPr>
              <w:t>EUR</w:t>
            </w:r>
          </w:p>
          <w:p w14:paraId="17B0A205" w14:textId="77777777" w:rsidR="00534CB9" w:rsidRPr="00534CB9"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534CB9">
              <w:rPr>
                <w:rFonts w:asciiTheme="minorHAnsi" w:hAnsiTheme="minorHAnsi" w:cs="Arial"/>
                <w:b/>
                <w:color w:val="404040" w:themeColor="text1" w:themeTint="BF"/>
                <w:sz w:val="16"/>
                <w:szCs w:val="16"/>
              </w:rPr>
              <w:t>39 %</w:t>
            </w:r>
          </w:p>
          <w:p w14:paraId="6E4454DB" w14:textId="77777777" w:rsidR="00534CB9" w:rsidRPr="00534CB9"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534CB9">
              <w:rPr>
                <w:rFonts w:asciiTheme="minorHAnsi" w:hAnsiTheme="minorHAnsi" w:cs="Arial"/>
                <w:b/>
                <w:color w:val="404040" w:themeColor="text1" w:themeTint="BF"/>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785ADB" w14:textId="77777777" w:rsidR="00534CB9" w:rsidRPr="00534CB9" w:rsidRDefault="00534CB9" w:rsidP="00534CB9">
            <w:pPr>
              <w:autoSpaceDE w:val="0"/>
              <w:autoSpaceDN w:val="0"/>
              <w:adjustRightInd w:val="0"/>
              <w:spacing w:after="0" w:line="240" w:lineRule="auto"/>
              <w:jc w:val="center"/>
              <w:rPr>
                <w:rFonts w:asciiTheme="minorHAnsi" w:hAnsiTheme="minorHAnsi" w:cs="Arial"/>
                <w:b/>
                <w:color w:val="FF0000"/>
                <w:sz w:val="16"/>
                <w:szCs w:val="16"/>
              </w:rPr>
            </w:pPr>
            <w:r w:rsidRPr="00534CB9">
              <w:rPr>
                <w:rFonts w:asciiTheme="minorHAnsi" w:hAnsiTheme="minorHAnsi" w:cs="Arial"/>
                <w:b/>
                <w:color w:val="00B050"/>
                <w:sz w:val="16"/>
                <w:szCs w:val="16"/>
              </w:rPr>
              <w:t>DA</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4262CA" w14:textId="77777777" w:rsidR="00534CB9" w:rsidRPr="00534CB9" w:rsidRDefault="00534CB9" w:rsidP="00534CB9">
            <w:pPr>
              <w:autoSpaceDE w:val="0"/>
              <w:autoSpaceDN w:val="0"/>
              <w:adjustRightInd w:val="0"/>
              <w:spacing w:after="0" w:line="240" w:lineRule="auto"/>
              <w:jc w:val="center"/>
              <w:rPr>
                <w:rFonts w:asciiTheme="minorHAnsi" w:hAnsiTheme="minorHAnsi" w:cs="Arial"/>
                <w:b/>
                <w:color w:val="00B050"/>
                <w:sz w:val="16"/>
                <w:szCs w:val="16"/>
              </w:rPr>
            </w:pPr>
            <w:r w:rsidRPr="00534CB9">
              <w:rPr>
                <w:rFonts w:asciiTheme="minorHAnsi" w:hAnsiTheme="minorHAnsi" w:cs="Arial"/>
                <w:b/>
                <w:color w:val="00B050"/>
                <w:sz w:val="16"/>
                <w:szCs w:val="16"/>
              </w:rPr>
              <w:t>ZMERNO</w:t>
            </w:r>
          </w:p>
        </w:tc>
        <w:tc>
          <w:tcPr>
            <w:tcW w:w="992" w:type="dxa"/>
            <w:tcBorders>
              <w:top w:val="single" w:sz="4" w:space="0" w:color="auto"/>
              <w:left w:val="single" w:sz="4" w:space="0" w:color="auto"/>
              <w:bottom w:val="single" w:sz="4" w:space="0" w:color="auto"/>
              <w:right w:val="single" w:sz="4" w:space="0" w:color="auto"/>
            </w:tcBorders>
            <w:vAlign w:val="center"/>
          </w:tcPr>
          <w:p w14:paraId="42FF0CEF" w14:textId="77777777" w:rsidR="00534CB9" w:rsidRPr="00534CB9" w:rsidRDefault="00534CB9" w:rsidP="00492291">
            <w:pPr>
              <w:autoSpaceDE w:val="0"/>
              <w:autoSpaceDN w:val="0"/>
              <w:adjustRightInd w:val="0"/>
              <w:spacing w:after="0" w:line="240" w:lineRule="auto"/>
              <w:jc w:val="center"/>
              <w:rPr>
                <w:rFonts w:asciiTheme="minorHAnsi" w:hAnsiTheme="minorHAnsi" w:cs="Arial"/>
                <w:color w:val="404040" w:themeColor="text1" w:themeTint="BF"/>
                <w:sz w:val="16"/>
                <w:szCs w:val="16"/>
              </w:rPr>
            </w:pPr>
            <w:r w:rsidRPr="00534CB9">
              <w:rPr>
                <w:rFonts w:asciiTheme="minorHAnsi" w:hAnsiTheme="minorHAnsi" w:cs="Arial"/>
                <w:color w:val="404040" w:themeColor="text1" w:themeTint="BF"/>
                <w:sz w:val="16"/>
                <w:szCs w:val="16"/>
                <w:lang w:eastAsia="sl-SI"/>
              </w:rPr>
              <w:t>statistika ne zazna</w:t>
            </w:r>
            <w:r w:rsidR="00492291">
              <w:rPr>
                <w:rFonts w:asciiTheme="minorHAnsi" w:hAnsiTheme="minorHAnsi" w:cs="Arial"/>
                <w:color w:val="404040" w:themeColor="text1" w:themeTint="BF"/>
                <w:sz w:val="16"/>
                <w:szCs w:val="16"/>
                <w:lang w:eastAsia="sl-SI"/>
              </w:rPr>
              <w:t xml:space="preserve"> blagovne menjave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9FFF52" w14:textId="77777777" w:rsidR="00534CB9" w:rsidRPr="00534CB9" w:rsidRDefault="00534CB9" w:rsidP="00534CB9">
            <w:pPr>
              <w:spacing w:after="0" w:line="240" w:lineRule="auto"/>
              <w:jc w:val="center"/>
              <w:rPr>
                <w:rFonts w:asciiTheme="minorHAnsi" w:hAnsiTheme="minorHAnsi" w:cs="Arial"/>
                <w:b/>
                <w:color w:val="00B050"/>
                <w:sz w:val="16"/>
                <w:szCs w:val="16"/>
              </w:rPr>
            </w:pPr>
            <w:r w:rsidRPr="00534CB9">
              <w:rPr>
                <w:rFonts w:asciiTheme="minorHAnsi" w:hAnsiTheme="minorHAnsi" w:cs="Arial"/>
                <w:b/>
                <w:color w:val="00B050"/>
                <w:sz w:val="16"/>
                <w:szCs w:val="16"/>
              </w:rPr>
              <w:t>V</w:t>
            </w:r>
            <w:r w:rsidR="000C504D">
              <w:rPr>
                <w:rFonts w:asciiTheme="minorHAnsi" w:hAnsiTheme="minorHAnsi" w:cs="Arial"/>
                <w:b/>
                <w:color w:val="00B050"/>
                <w:sz w:val="16"/>
                <w:szCs w:val="16"/>
              </w:rPr>
              <w:t xml:space="preserve">P </w:t>
            </w:r>
            <w:r w:rsidR="00555B57">
              <w:rPr>
                <w:rFonts w:asciiTheme="minorHAnsi" w:hAnsiTheme="minorHAnsi" w:cs="Arial"/>
                <w:b/>
                <w:color w:val="00B050"/>
                <w:sz w:val="16"/>
                <w:szCs w:val="16"/>
              </w:rPr>
              <w:t>Republike Slovenije</w:t>
            </w:r>
            <w:r w:rsidR="000C504D">
              <w:rPr>
                <w:rFonts w:asciiTheme="minorHAnsi" w:hAnsiTheme="minorHAnsi" w:cs="Arial"/>
                <w:b/>
                <w:color w:val="00B050"/>
                <w:sz w:val="16"/>
                <w:szCs w:val="16"/>
              </w:rPr>
              <w:t xml:space="preserve"> v </w:t>
            </w:r>
            <w:r w:rsidR="00A17AD5">
              <w:rPr>
                <w:rFonts w:asciiTheme="minorHAnsi" w:hAnsiTheme="minorHAnsi" w:cs="Arial"/>
                <w:b/>
                <w:color w:val="00B050"/>
                <w:sz w:val="16"/>
                <w:szCs w:val="16"/>
              </w:rPr>
              <w:t>Ukrajini</w:t>
            </w:r>
          </w:p>
          <w:p w14:paraId="0E12C61B" w14:textId="77777777" w:rsidR="00534CB9" w:rsidRPr="00534CB9" w:rsidRDefault="00534CB9" w:rsidP="004F2C21">
            <w:pPr>
              <w:spacing w:after="0" w:line="240" w:lineRule="auto"/>
              <w:jc w:val="center"/>
              <w:rPr>
                <w:rFonts w:asciiTheme="minorHAnsi" w:hAnsiTheme="minorHAnsi" w:cs="Arial"/>
                <w:b/>
                <w:color w:val="00B050"/>
                <w:sz w:val="16"/>
                <w:szCs w:val="16"/>
              </w:rPr>
            </w:pPr>
            <w:r w:rsidRPr="00534CB9">
              <w:rPr>
                <w:rFonts w:asciiTheme="minorHAnsi" w:hAnsiTheme="minorHAnsi" w:cs="Arial"/>
                <w:b/>
                <w:color w:val="00B050"/>
                <w:sz w:val="16"/>
                <w:szCs w:val="16"/>
              </w:rPr>
              <w:t xml:space="preserve">(VP Moldavije </w:t>
            </w:r>
            <w:r w:rsidR="00A17AD5">
              <w:rPr>
                <w:rFonts w:asciiTheme="minorHAnsi" w:hAnsiTheme="minorHAnsi" w:cs="Arial"/>
                <w:b/>
                <w:color w:val="00B050"/>
                <w:sz w:val="16"/>
                <w:szCs w:val="16"/>
              </w:rPr>
              <w:t>na Madžarskem</w:t>
            </w:r>
            <w:r w:rsidRPr="00534CB9">
              <w:rPr>
                <w:rFonts w:asciiTheme="minorHAnsi" w:hAnsiTheme="minorHAnsi" w:cs="Arial"/>
                <w:b/>
                <w:color w:val="00B050"/>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46C112" w14:textId="77777777" w:rsidR="00534CB9" w:rsidRPr="00534CB9" w:rsidRDefault="00534CB9" w:rsidP="00534CB9">
            <w:pPr>
              <w:autoSpaceDE w:val="0"/>
              <w:autoSpaceDN w:val="0"/>
              <w:adjustRightInd w:val="0"/>
              <w:spacing w:after="0" w:line="240" w:lineRule="auto"/>
              <w:jc w:val="center"/>
              <w:rPr>
                <w:rFonts w:asciiTheme="minorHAnsi" w:hAnsiTheme="minorHAnsi" w:cs="Arial"/>
                <w:b/>
                <w:color w:val="00B050"/>
                <w:sz w:val="16"/>
                <w:szCs w:val="16"/>
              </w:rPr>
            </w:pPr>
            <w:r w:rsidRPr="00534CB9">
              <w:rPr>
                <w:rFonts w:asciiTheme="minorHAnsi" w:hAnsiTheme="minorHAnsi" w:cs="Arial"/>
                <w:b/>
                <w:color w:val="00B050"/>
                <w:sz w:val="16"/>
                <w:szCs w:val="16"/>
              </w:rPr>
              <w:t>CMSR</w:t>
            </w:r>
            <w:r w:rsidR="0061055E">
              <w:rPr>
                <w:rFonts w:asciiTheme="minorHAnsi" w:hAnsiTheme="minorHAnsi" w:cs="Arial"/>
                <w:b/>
                <w:color w:val="00B050"/>
                <w:sz w:val="16"/>
                <w:szCs w:val="16"/>
              </w:rPr>
              <w:t>,</w:t>
            </w:r>
            <w:r w:rsidR="007F3BF7">
              <w:rPr>
                <w:rFonts w:asciiTheme="minorHAnsi" w:hAnsiTheme="minorHAnsi" w:cs="Arial"/>
                <w:b/>
                <w:color w:val="00B050"/>
                <w:sz w:val="16"/>
                <w:szCs w:val="16"/>
              </w:rPr>
              <w:t xml:space="preserve"> CEF</w:t>
            </w:r>
            <w:r w:rsidR="0061055E">
              <w:rPr>
                <w:rFonts w:asciiTheme="minorHAnsi" w:hAnsiTheme="minorHAnsi" w:cs="Arial"/>
                <w:b/>
                <w:color w:val="00B050"/>
                <w:sz w:val="16"/>
                <w:szCs w:val="16"/>
              </w:rPr>
              <w:t>,</w:t>
            </w:r>
          </w:p>
          <w:p w14:paraId="1269790D" w14:textId="77777777" w:rsidR="00534CB9" w:rsidRPr="00534CB9" w:rsidRDefault="00534CB9" w:rsidP="00534CB9">
            <w:pPr>
              <w:autoSpaceDE w:val="0"/>
              <w:autoSpaceDN w:val="0"/>
              <w:adjustRightInd w:val="0"/>
              <w:spacing w:after="0" w:line="240" w:lineRule="auto"/>
              <w:jc w:val="center"/>
              <w:rPr>
                <w:rFonts w:asciiTheme="minorHAnsi" w:hAnsiTheme="minorHAnsi" w:cs="Arial"/>
                <w:b/>
                <w:color w:val="00B050"/>
                <w:sz w:val="16"/>
                <w:szCs w:val="16"/>
              </w:rPr>
            </w:pPr>
            <w:r w:rsidRPr="00534CB9">
              <w:rPr>
                <w:rFonts w:asciiTheme="minorHAnsi" w:hAnsiTheme="minorHAnsi" w:cs="Arial"/>
                <w:b/>
                <w:color w:val="00B050"/>
                <w:sz w:val="16"/>
                <w:szCs w:val="16"/>
              </w:rPr>
              <w:t>Slo. filantrop.</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355B353" w14:textId="77777777" w:rsidR="00534CB9" w:rsidRPr="00534CB9" w:rsidRDefault="00534CB9" w:rsidP="00534CB9">
            <w:pPr>
              <w:autoSpaceDE w:val="0"/>
              <w:autoSpaceDN w:val="0"/>
              <w:adjustRightInd w:val="0"/>
              <w:spacing w:after="0" w:line="240" w:lineRule="auto"/>
              <w:rPr>
                <w:rFonts w:asciiTheme="minorHAnsi" w:hAnsiTheme="minorHAnsi" w:cs="Arial"/>
                <w:b/>
                <w:color w:val="404040" w:themeColor="text1" w:themeTint="BF"/>
                <w:sz w:val="16"/>
                <w:szCs w:val="16"/>
              </w:rPr>
            </w:pPr>
            <w:r w:rsidRPr="00534CB9">
              <w:rPr>
                <w:rFonts w:asciiTheme="minorHAnsi" w:eastAsia="Times New Roman" w:hAnsiTheme="minorHAnsi" w:cs="Arial"/>
                <w:color w:val="404040" w:themeColor="text1" w:themeTint="BF"/>
                <w:sz w:val="16"/>
                <w:szCs w:val="16"/>
                <w:lang w:eastAsia="sl-SI"/>
              </w:rPr>
              <w:t xml:space="preserve">Sporazum o razvojnem sodelovanju med Vlado RS in Vlado Republike </w:t>
            </w:r>
            <w:proofErr w:type="spellStart"/>
            <w:r w:rsidRPr="00534CB9">
              <w:rPr>
                <w:rFonts w:asciiTheme="minorHAnsi" w:eastAsia="Times New Roman" w:hAnsiTheme="minorHAnsi" w:cs="Arial"/>
                <w:bCs/>
                <w:color w:val="404040" w:themeColor="text1" w:themeTint="BF"/>
                <w:sz w:val="16"/>
                <w:szCs w:val="16"/>
                <w:lang w:eastAsia="sl-SI"/>
              </w:rPr>
              <w:t>Moldove</w:t>
            </w:r>
            <w:proofErr w:type="spellEnd"/>
            <w:r w:rsidRPr="00534CB9">
              <w:rPr>
                <w:rFonts w:asciiTheme="minorHAnsi" w:eastAsia="Times New Roman" w:hAnsiTheme="minorHAnsi" w:cs="Arial"/>
                <w:color w:val="404040" w:themeColor="text1" w:themeTint="BF"/>
                <w:sz w:val="16"/>
                <w:szCs w:val="16"/>
                <w:lang w:eastAsia="sl-SI"/>
              </w:rPr>
              <w:t xml:space="preserve"> (začetek veljavnosti: 24. 7. 2007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CD670F" w14:textId="77777777" w:rsidR="00534CB9" w:rsidRPr="00534CB9" w:rsidRDefault="00534CB9" w:rsidP="00534CB9">
            <w:pPr>
              <w:autoSpaceDE w:val="0"/>
              <w:autoSpaceDN w:val="0"/>
              <w:adjustRightInd w:val="0"/>
              <w:spacing w:after="0" w:line="240" w:lineRule="auto"/>
              <w:jc w:val="center"/>
              <w:rPr>
                <w:rFonts w:asciiTheme="minorHAnsi" w:hAnsiTheme="minorHAnsi" w:cs="Arial"/>
                <w:color w:val="404040" w:themeColor="text1" w:themeTint="BF"/>
                <w:sz w:val="16"/>
                <w:szCs w:val="16"/>
              </w:rPr>
            </w:pPr>
          </w:p>
          <w:p w14:paraId="17F77BE6" w14:textId="77777777" w:rsidR="00534CB9" w:rsidRPr="00534CB9" w:rsidRDefault="000F3124" w:rsidP="000F3124">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0F3124">
              <w:rPr>
                <w:rFonts w:asciiTheme="minorHAnsi" w:hAnsiTheme="minorHAnsi" w:cs="Arial"/>
                <w:b/>
                <w:color w:val="00B050"/>
                <w:sz w:val="16"/>
                <w:szCs w:val="16"/>
              </w:rPr>
              <w:t>DA</w:t>
            </w:r>
          </w:p>
        </w:tc>
      </w:tr>
      <w:tr w:rsidR="00534CB9" w:rsidRPr="00534CB9" w14:paraId="2A6044A7" w14:textId="77777777" w:rsidTr="007A7C2B">
        <w:trPr>
          <w:trHeight w:val="683"/>
        </w:trPr>
        <w:tc>
          <w:tcPr>
            <w:tcW w:w="1526" w:type="dxa"/>
            <w:tcBorders>
              <w:top w:val="single" w:sz="4" w:space="0" w:color="auto"/>
              <w:left w:val="single" w:sz="4" w:space="0" w:color="auto"/>
              <w:bottom w:val="single" w:sz="4" w:space="0" w:color="auto"/>
              <w:right w:val="single" w:sz="4" w:space="0" w:color="auto"/>
            </w:tcBorders>
            <w:vAlign w:val="center"/>
            <w:hideMark/>
          </w:tcPr>
          <w:p w14:paraId="4A3DB939" w14:textId="77777777" w:rsidR="00534CB9" w:rsidRPr="00534CB9"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lang w:eastAsia="sl-SI"/>
              </w:rPr>
            </w:pPr>
            <w:r w:rsidRPr="00534CB9">
              <w:rPr>
                <w:rFonts w:asciiTheme="minorHAnsi" w:hAnsiTheme="minorHAnsi" w:cs="Arial"/>
                <w:b/>
                <w:color w:val="404040" w:themeColor="text1" w:themeTint="BF"/>
                <w:sz w:val="16"/>
                <w:szCs w:val="16"/>
                <w:lang w:eastAsia="sl-SI"/>
              </w:rPr>
              <w:t>BELORUSIJA</w:t>
            </w:r>
          </w:p>
          <w:p w14:paraId="3CF78A56" w14:textId="77777777" w:rsidR="00534CB9" w:rsidRPr="00534CB9" w:rsidRDefault="00534CB9" w:rsidP="00534CB9">
            <w:pPr>
              <w:spacing w:after="0" w:line="240" w:lineRule="auto"/>
              <w:jc w:val="center"/>
              <w:rPr>
                <w:rFonts w:asciiTheme="minorHAnsi" w:hAnsiTheme="minorHAnsi" w:cs="Arial"/>
                <w:b/>
                <w:color w:val="404040" w:themeColor="text1" w:themeTint="BF"/>
                <w:sz w:val="16"/>
                <w:szCs w:val="16"/>
              </w:rPr>
            </w:pPr>
            <w:r w:rsidRPr="00534CB9">
              <w:rPr>
                <w:rFonts w:asciiTheme="minorHAnsi" w:eastAsia="Times New Roman" w:hAnsiTheme="minorHAnsi" w:cs="Arial"/>
                <w:b/>
                <w:color w:val="404040" w:themeColor="text1" w:themeTint="BF"/>
                <w:sz w:val="16"/>
                <w:szCs w:val="16"/>
                <w:lang w:eastAsia="sl-SI"/>
              </w:rPr>
              <w:t xml:space="preserve">89.806 </w:t>
            </w:r>
            <w:r w:rsidRPr="00534CB9">
              <w:rPr>
                <w:rFonts w:asciiTheme="minorHAnsi" w:hAnsiTheme="minorHAnsi" w:cs="Arial"/>
                <w:b/>
                <w:color w:val="404040" w:themeColor="text1" w:themeTint="BF"/>
                <w:sz w:val="16"/>
                <w:szCs w:val="16"/>
              </w:rPr>
              <w:t>EUR</w:t>
            </w:r>
          </w:p>
          <w:p w14:paraId="7F82DBC8" w14:textId="77777777" w:rsidR="00534CB9" w:rsidRPr="00534CB9" w:rsidRDefault="00534CB9" w:rsidP="00534CB9">
            <w:pPr>
              <w:spacing w:after="0" w:line="240" w:lineRule="auto"/>
              <w:jc w:val="center"/>
              <w:rPr>
                <w:rFonts w:asciiTheme="minorHAnsi" w:hAnsiTheme="minorHAnsi" w:cs="Arial"/>
                <w:b/>
                <w:color w:val="404040" w:themeColor="text1" w:themeTint="BF"/>
                <w:sz w:val="16"/>
                <w:szCs w:val="16"/>
              </w:rPr>
            </w:pPr>
            <w:r w:rsidRPr="00534CB9">
              <w:rPr>
                <w:rFonts w:asciiTheme="minorHAnsi" w:eastAsia="Times New Roman" w:hAnsiTheme="minorHAnsi" w:cs="Arial"/>
                <w:b/>
                <w:color w:val="404040" w:themeColor="text1" w:themeTint="BF"/>
                <w:sz w:val="16"/>
                <w:szCs w:val="16"/>
                <w:lang w:eastAsia="sl-SI"/>
              </w:rPr>
              <w:t>5</w:t>
            </w:r>
            <w:r w:rsidRPr="00534CB9">
              <w:rPr>
                <w:rFonts w:asciiTheme="minorHAnsi" w:hAnsiTheme="minorHAnsi" w:cs="Arial"/>
                <w:b/>
                <w:color w:val="404040" w:themeColor="text1" w:themeTint="BF"/>
                <w:sz w:val="16"/>
                <w:szCs w:val="16"/>
              </w:rPr>
              <w:t xml:space="preserve"> %</w:t>
            </w:r>
          </w:p>
          <w:p w14:paraId="5A367FFD" w14:textId="77777777" w:rsidR="00534CB9" w:rsidRPr="00534CB9" w:rsidRDefault="00534CB9" w:rsidP="00534CB9">
            <w:pPr>
              <w:spacing w:after="0" w:line="240" w:lineRule="auto"/>
              <w:jc w:val="center"/>
              <w:rPr>
                <w:rFonts w:asciiTheme="minorHAnsi" w:hAnsiTheme="minorHAnsi" w:cs="Arial"/>
                <w:b/>
                <w:color w:val="404040" w:themeColor="text1" w:themeTint="BF"/>
                <w:sz w:val="16"/>
                <w:szCs w:val="16"/>
              </w:rPr>
            </w:pPr>
            <w:r w:rsidRPr="00534CB9">
              <w:rPr>
                <w:rFonts w:asciiTheme="minorHAnsi" w:hAnsiTheme="minorHAnsi" w:cs="Arial"/>
                <w:b/>
                <w:color w:val="404040" w:themeColor="text1" w:themeTint="BF"/>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7D90252" w14:textId="77777777" w:rsidR="00534CB9" w:rsidRPr="00534CB9" w:rsidRDefault="00534CB9" w:rsidP="00534CB9">
            <w:pPr>
              <w:spacing w:after="0" w:line="240" w:lineRule="auto"/>
              <w:jc w:val="center"/>
              <w:rPr>
                <w:rFonts w:asciiTheme="minorHAnsi" w:hAnsiTheme="minorHAnsi" w:cs="Arial"/>
                <w:b/>
                <w:color w:val="FF0000"/>
                <w:sz w:val="16"/>
                <w:szCs w:val="16"/>
              </w:rPr>
            </w:pPr>
            <w:r w:rsidRPr="00534CB9">
              <w:rPr>
                <w:rFonts w:asciiTheme="minorHAnsi" w:hAnsiTheme="minorHAnsi" w:cs="Arial"/>
                <w:b/>
                <w:color w:val="00B050"/>
                <w:sz w:val="16"/>
                <w:szCs w:val="16"/>
              </w:rPr>
              <w:t>DA</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3AF5D4" w14:textId="77777777" w:rsidR="00534CB9" w:rsidRPr="00534CB9" w:rsidRDefault="00534CB9" w:rsidP="00534CB9">
            <w:pPr>
              <w:autoSpaceDE w:val="0"/>
              <w:autoSpaceDN w:val="0"/>
              <w:adjustRightInd w:val="0"/>
              <w:spacing w:after="0" w:line="240" w:lineRule="auto"/>
              <w:rPr>
                <w:rFonts w:asciiTheme="minorHAnsi" w:hAnsiTheme="minorHAnsi" w:cs="Arial"/>
                <w:b/>
                <w:color w:val="00B050"/>
                <w:sz w:val="16"/>
                <w:szCs w:val="16"/>
              </w:rPr>
            </w:pPr>
            <w:r w:rsidRPr="00534CB9">
              <w:rPr>
                <w:rFonts w:asciiTheme="minorHAnsi" w:hAnsiTheme="minorHAnsi" w:cs="Arial"/>
                <w:b/>
                <w:color w:val="00B050"/>
                <w:sz w:val="16"/>
                <w:szCs w:val="16"/>
              </w:rPr>
              <w:t>ZMERNO</w:t>
            </w:r>
          </w:p>
        </w:tc>
        <w:tc>
          <w:tcPr>
            <w:tcW w:w="992" w:type="dxa"/>
            <w:tcBorders>
              <w:top w:val="single" w:sz="4" w:space="0" w:color="auto"/>
              <w:left w:val="single" w:sz="4" w:space="0" w:color="auto"/>
              <w:bottom w:val="single" w:sz="4" w:space="0" w:color="auto"/>
              <w:right w:val="single" w:sz="4" w:space="0" w:color="auto"/>
            </w:tcBorders>
            <w:vAlign w:val="center"/>
          </w:tcPr>
          <w:p w14:paraId="4ABD2279" w14:textId="77777777" w:rsidR="00534CB9" w:rsidRPr="00534CB9" w:rsidRDefault="00534CB9" w:rsidP="00534CB9">
            <w:pPr>
              <w:autoSpaceDE w:val="0"/>
              <w:autoSpaceDN w:val="0"/>
              <w:adjustRightInd w:val="0"/>
              <w:spacing w:after="0" w:line="240" w:lineRule="auto"/>
              <w:jc w:val="center"/>
              <w:rPr>
                <w:rFonts w:asciiTheme="minorHAnsi" w:hAnsiTheme="minorHAnsi" w:cs="Arial"/>
                <w:color w:val="404040" w:themeColor="text1" w:themeTint="BF"/>
                <w:sz w:val="16"/>
                <w:szCs w:val="16"/>
              </w:rPr>
            </w:pPr>
            <w:r w:rsidRPr="00534CB9">
              <w:rPr>
                <w:rFonts w:asciiTheme="minorHAnsi" w:hAnsiTheme="minorHAnsi" w:cs="Arial"/>
                <w:color w:val="404040" w:themeColor="text1" w:themeTint="BF"/>
                <w:sz w:val="16"/>
                <w:szCs w:val="16"/>
              </w:rPr>
              <w:t>49,07 mio</w:t>
            </w:r>
            <w:r w:rsidR="00051843">
              <w:rPr>
                <w:rFonts w:asciiTheme="minorHAnsi" w:hAnsiTheme="minorHAnsi" w:cs="Arial"/>
                <w:color w:val="404040" w:themeColor="text1" w:themeTint="BF"/>
                <w:sz w:val="16"/>
                <w:szCs w:val="16"/>
              </w:rPr>
              <w:t>.</w:t>
            </w:r>
            <w:r w:rsidRPr="00534CB9">
              <w:rPr>
                <w:rFonts w:asciiTheme="minorHAnsi" w:hAnsiTheme="minorHAnsi" w:cs="Arial"/>
                <w:color w:val="404040" w:themeColor="text1" w:themeTint="BF"/>
                <w:sz w:val="16"/>
                <w:szCs w:val="16"/>
              </w:rPr>
              <w:t xml:space="preserve"> EUR</w:t>
            </w:r>
          </w:p>
          <w:p w14:paraId="54E04C5B" w14:textId="77777777" w:rsidR="00534CB9" w:rsidRPr="00534CB9" w:rsidRDefault="00534CB9" w:rsidP="00534CB9">
            <w:pPr>
              <w:overflowPunct w:val="0"/>
              <w:autoSpaceDE w:val="0"/>
              <w:autoSpaceDN w:val="0"/>
              <w:adjustRightInd w:val="0"/>
              <w:spacing w:after="0" w:line="240" w:lineRule="auto"/>
              <w:jc w:val="center"/>
              <w:textAlignment w:val="baseline"/>
              <w:rPr>
                <w:rFonts w:asciiTheme="minorHAnsi" w:hAnsiTheme="minorHAnsi" w:cs="Arial"/>
                <w:b/>
                <w:color w:val="404040" w:themeColor="text1" w:themeTint="BF"/>
                <w:sz w:val="16"/>
                <w:szCs w:val="16"/>
              </w:rPr>
            </w:pPr>
            <w:r w:rsidRPr="00534CB9">
              <w:rPr>
                <w:rFonts w:asciiTheme="minorHAnsi" w:hAnsiTheme="minorHAnsi" w:cs="Arial"/>
                <w:b/>
                <w:color w:val="404040" w:themeColor="text1" w:themeTint="BF"/>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DE1514" w14:textId="77777777" w:rsidR="00534CB9" w:rsidRPr="00534CB9" w:rsidRDefault="00534CB9" w:rsidP="00555B57">
            <w:pPr>
              <w:overflowPunct w:val="0"/>
              <w:autoSpaceDE w:val="0"/>
              <w:autoSpaceDN w:val="0"/>
              <w:adjustRightInd w:val="0"/>
              <w:spacing w:after="0" w:line="240" w:lineRule="auto"/>
              <w:jc w:val="center"/>
              <w:textAlignment w:val="baseline"/>
              <w:rPr>
                <w:rFonts w:asciiTheme="minorHAnsi" w:hAnsiTheme="minorHAnsi" w:cs="Arial"/>
                <w:b/>
                <w:color w:val="00B050"/>
                <w:sz w:val="16"/>
                <w:szCs w:val="16"/>
              </w:rPr>
            </w:pPr>
            <w:r w:rsidRPr="00534CB9">
              <w:rPr>
                <w:rFonts w:asciiTheme="minorHAnsi" w:hAnsiTheme="minorHAnsi" w:cs="Arial"/>
                <w:b/>
                <w:color w:val="00B050"/>
                <w:sz w:val="16"/>
                <w:szCs w:val="16"/>
              </w:rPr>
              <w:t>V</w:t>
            </w:r>
            <w:r w:rsidR="000C504D">
              <w:rPr>
                <w:rFonts w:asciiTheme="minorHAnsi" w:hAnsiTheme="minorHAnsi" w:cs="Arial"/>
                <w:b/>
                <w:color w:val="00B050"/>
                <w:sz w:val="16"/>
                <w:szCs w:val="16"/>
              </w:rPr>
              <w:t>P R</w:t>
            </w:r>
            <w:r w:rsidR="00555B57">
              <w:rPr>
                <w:rFonts w:asciiTheme="minorHAnsi" w:hAnsiTheme="minorHAnsi" w:cs="Arial"/>
                <w:b/>
                <w:color w:val="00B050"/>
                <w:sz w:val="16"/>
                <w:szCs w:val="16"/>
              </w:rPr>
              <w:t>epublike Slovenije</w:t>
            </w:r>
            <w:r w:rsidR="000C504D">
              <w:rPr>
                <w:rFonts w:asciiTheme="minorHAnsi" w:hAnsiTheme="minorHAnsi" w:cs="Arial"/>
                <w:b/>
                <w:color w:val="00B050"/>
                <w:sz w:val="16"/>
                <w:szCs w:val="16"/>
              </w:rPr>
              <w:t xml:space="preserve"> v </w:t>
            </w:r>
            <w:r w:rsidR="00A17AD5">
              <w:rPr>
                <w:rFonts w:asciiTheme="minorHAnsi" w:hAnsiTheme="minorHAnsi" w:cs="Arial"/>
                <w:b/>
                <w:color w:val="00B050"/>
                <w:sz w:val="16"/>
                <w:szCs w:val="16"/>
              </w:rPr>
              <w:t>Ruski federaciji</w:t>
            </w:r>
            <w:r w:rsidRPr="00534CB9">
              <w:rPr>
                <w:rFonts w:asciiTheme="minorHAnsi" w:hAnsiTheme="minorHAnsi" w:cs="Arial"/>
                <w:b/>
                <w:color w:val="00B050"/>
                <w:sz w:val="16"/>
                <w:szCs w:val="16"/>
              </w:rPr>
              <w:t xml:space="preserve"> (VP Belorusije </w:t>
            </w:r>
            <w:r w:rsidR="00A17AD5">
              <w:rPr>
                <w:rFonts w:asciiTheme="minorHAnsi" w:hAnsiTheme="minorHAnsi" w:cs="Arial"/>
                <w:b/>
                <w:color w:val="00B050"/>
                <w:sz w:val="16"/>
                <w:szCs w:val="16"/>
              </w:rPr>
              <w:t>na Madžarskem</w:t>
            </w:r>
            <w:r w:rsidRPr="00534CB9">
              <w:rPr>
                <w:rFonts w:asciiTheme="minorHAnsi" w:hAnsiTheme="minorHAnsi" w:cs="Arial"/>
                <w:b/>
                <w:color w:val="00B050"/>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DB67D2" w14:textId="77777777" w:rsidR="00534CB9" w:rsidRPr="00534CB9" w:rsidRDefault="00534CB9" w:rsidP="0061055E">
            <w:pPr>
              <w:autoSpaceDE w:val="0"/>
              <w:autoSpaceDN w:val="0"/>
              <w:adjustRightInd w:val="0"/>
              <w:spacing w:after="0" w:line="240" w:lineRule="auto"/>
              <w:jc w:val="center"/>
              <w:rPr>
                <w:rFonts w:asciiTheme="minorHAnsi" w:hAnsiTheme="minorHAnsi" w:cs="Arial"/>
                <w:b/>
                <w:color w:val="00B050"/>
                <w:sz w:val="16"/>
                <w:szCs w:val="16"/>
              </w:rPr>
            </w:pPr>
            <w:r w:rsidRPr="00534CB9">
              <w:rPr>
                <w:rFonts w:asciiTheme="minorHAnsi" w:hAnsiTheme="minorHAnsi" w:cs="Arial"/>
                <w:b/>
                <w:color w:val="00B050"/>
                <w:sz w:val="16"/>
                <w:szCs w:val="16"/>
              </w:rPr>
              <w:t>ITF</w:t>
            </w:r>
            <w:r w:rsidR="0061055E">
              <w:rPr>
                <w:rFonts w:asciiTheme="minorHAnsi" w:hAnsiTheme="minorHAnsi" w:cs="Arial"/>
                <w:b/>
                <w:color w:val="00B050"/>
                <w:sz w:val="16"/>
                <w:szCs w:val="16"/>
              </w:rPr>
              <w:t>,</w:t>
            </w:r>
            <w:r w:rsidRPr="00534CB9">
              <w:rPr>
                <w:rFonts w:asciiTheme="minorHAnsi" w:hAnsiTheme="minorHAnsi" w:cs="Arial"/>
                <w:b/>
                <w:color w:val="00B050"/>
                <w:sz w:val="16"/>
                <w:szCs w:val="16"/>
              </w:rPr>
              <w:t xml:space="preserve"> </w:t>
            </w:r>
            <w:r w:rsidR="003E7D63">
              <w:rPr>
                <w:rFonts w:asciiTheme="minorHAnsi" w:hAnsiTheme="minorHAnsi" w:cs="Arial"/>
                <w:b/>
                <w:color w:val="00B050"/>
                <w:sz w:val="16"/>
                <w:szCs w:val="16"/>
              </w:rPr>
              <w:t>CEP</w:t>
            </w:r>
            <w:r w:rsidR="0061055E">
              <w:rPr>
                <w:rFonts w:asciiTheme="minorHAnsi" w:hAnsiTheme="minorHAnsi" w:cs="Arial"/>
                <w:b/>
                <w:color w:val="00B050"/>
                <w:sz w:val="16"/>
                <w:szCs w:val="16"/>
              </w:rPr>
              <w:t>,</w:t>
            </w:r>
            <w:r w:rsidR="003E7D63">
              <w:rPr>
                <w:rFonts w:asciiTheme="minorHAnsi" w:hAnsiTheme="minorHAnsi" w:cs="Arial"/>
                <w:b/>
                <w:color w:val="00B050"/>
                <w:sz w:val="16"/>
                <w:szCs w:val="16"/>
              </w:rPr>
              <w:t xml:space="preserve"> </w:t>
            </w:r>
            <w:r w:rsidR="0061055E">
              <w:rPr>
                <w:rFonts w:asciiTheme="minorHAnsi" w:hAnsiTheme="minorHAnsi" w:cs="Arial"/>
                <w:b/>
                <w:color w:val="00B050"/>
                <w:sz w:val="16"/>
                <w:szCs w:val="16"/>
              </w:rPr>
              <w:t>Rdeči križ Slovenije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92ACF09" w14:textId="77777777" w:rsidR="00534CB9" w:rsidRPr="00534CB9" w:rsidRDefault="00534CB9" w:rsidP="00534CB9">
            <w:pPr>
              <w:spacing w:after="0" w:line="240" w:lineRule="auto"/>
              <w:rPr>
                <w:rFonts w:asciiTheme="minorHAnsi" w:eastAsia="Times New Roman" w:hAnsiTheme="minorHAnsi" w:cs="Arial"/>
                <w:color w:val="404040" w:themeColor="text1" w:themeTint="BF"/>
                <w:sz w:val="16"/>
                <w:szCs w:val="16"/>
                <w:lang w:eastAsia="sl-SI"/>
              </w:rPr>
            </w:pPr>
            <w:r w:rsidRPr="00534CB9">
              <w:rPr>
                <w:rFonts w:asciiTheme="minorHAnsi" w:eastAsia="Times New Roman" w:hAnsiTheme="minorHAnsi" w:cs="Arial"/>
                <w:color w:val="404040" w:themeColor="text1" w:themeTint="BF"/>
                <w:sz w:val="16"/>
                <w:szCs w:val="16"/>
                <w:lang w:eastAsia="sl-SI"/>
              </w:rPr>
              <w:t>Sporazum med Vlado RS in Vlado Republike Belorusije o pogojih rehabilitacije mladoletnih državljanov Republike Belorusije v RS, začetek veljavnosti: 27. 10. 2011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556DC1" w14:textId="77777777" w:rsidR="00534CB9" w:rsidRPr="00534CB9"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p>
        </w:tc>
      </w:tr>
      <w:tr w:rsidR="00534CB9" w:rsidRPr="00534CB9" w14:paraId="5BDD7DB5" w14:textId="77777777" w:rsidTr="007A7C2B">
        <w:trPr>
          <w:trHeight w:val="12"/>
        </w:trPr>
        <w:tc>
          <w:tcPr>
            <w:tcW w:w="1526" w:type="dxa"/>
            <w:tcBorders>
              <w:top w:val="single" w:sz="4" w:space="0" w:color="auto"/>
              <w:left w:val="single" w:sz="4" w:space="0" w:color="auto"/>
              <w:bottom w:val="single" w:sz="4" w:space="0" w:color="auto"/>
              <w:right w:val="single" w:sz="4" w:space="0" w:color="auto"/>
            </w:tcBorders>
            <w:vAlign w:val="center"/>
            <w:hideMark/>
          </w:tcPr>
          <w:p w14:paraId="4A3695B5" w14:textId="77777777" w:rsidR="00534CB9" w:rsidRPr="00534CB9" w:rsidRDefault="00534CB9" w:rsidP="00534CB9">
            <w:pPr>
              <w:spacing w:after="0" w:line="240" w:lineRule="auto"/>
              <w:jc w:val="center"/>
              <w:rPr>
                <w:rFonts w:asciiTheme="minorHAnsi" w:hAnsiTheme="minorHAnsi" w:cs="Arial"/>
                <w:b/>
                <w:color w:val="404040" w:themeColor="text1" w:themeTint="BF"/>
                <w:sz w:val="16"/>
                <w:szCs w:val="16"/>
              </w:rPr>
            </w:pPr>
            <w:r w:rsidRPr="00534CB9">
              <w:rPr>
                <w:rFonts w:asciiTheme="minorHAnsi" w:hAnsiTheme="minorHAnsi" w:cs="Arial"/>
                <w:b/>
                <w:color w:val="404040" w:themeColor="text1" w:themeTint="BF"/>
                <w:sz w:val="16"/>
                <w:szCs w:val="16"/>
                <w:lang w:eastAsia="sl-SI"/>
              </w:rPr>
              <w:t>UKRAJINA</w:t>
            </w:r>
          </w:p>
          <w:p w14:paraId="2B1A0ED5" w14:textId="77777777" w:rsidR="00534CB9" w:rsidRPr="00534CB9"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lang w:eastAsia="sl-SI"/>
              </w:rPr>
            </w:pPr>
            <w:r w:rsidRPr="00534CB9">
              <w:rPr>
                <w:rFonts w:asciiTheme="minorHAnsi" w:hAnsiTheme="minorHAnsi" w:cs="Arial"/>
                <w:b/>
                <w:color w:val="404040" w:themeColor="text1" w:themeTint="BF"/>
                <w:sz w:val="16"/>
                <w:szCs w:val="16"/>
                <w:lang w:eastAsia="sl-SI"/>
              </w:rPr>
              <w:t xml:space="preserve">837.984 </w:t>
            </w:r>
          </w:p>
          <w:p w14:paraId="21B7BF32" w14:textId="77777777" w:rsidR="00534CB9" w:rsidRPr="00534CB9" w:rsidRDefault="00534CB9" w:rsidP="00534CB9">
            <w:pPr>
              <w:spacing w:after="0" w:line="240" w:lineRule="auto"/>
              <w:jc w:val="center"/>
              <w:rPr>
                <w:rFonts w:asciiTheme="minorHAnsi" w:hAnsiTheme="minorHAnsi" w:cs="Arial"/>
                <w:b/>
                <w:color w:val="404040" w:themeColor="text1" w:themeTint="BF"/>
                <w:sz w:val="16"/>
                <w:szCs w:val="16"/>
              </w:rPr>
            </w:pPr>
            <w:r w:rsidRPr="00534CB9">
              <w:rPr>
                <w:rFonts w:asciiTheme="minorHAnsi" w:eastAsia="Times New Roman" w:hAnsiTheme="minorHAnsi" w:cs="Arial"/>
                <w:b/>
                <w:color w:val="404040" w:themeColor="text1" w:themeTint="BF"/>
                <w:sz w:val="16"/>
                <w:szCs w:val="16"/>
                <w:lang w:eastAsia="sl-SI"/>
              </w:rPr>
              <w:t xml:space="preserve"> </w:t>
            </w:r>
            <w:r w:rsidRPr="00534CB9">
              <w:rPr>
                <w:rFonts w:asciiTheme="minorHAnsi" w:hAnsiTheme="minorHAnsi" w:cs="Arial"/>
                <w:b/>
                <w:color w:val="404040" w:themeColor="text1" w:themeTint="BF"/>
                <w:sz w:val="16"/>
                <w:szCs w:val="16"/>
              </w:rPr>
              <w:t>EUR</w:t>
            </w:r>
          </w:p>
          <w:p w14:paraId="212EB563" w14:textId="77777777" w:rsidR="00534CB9" w:rsidRPr="00534CB9"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534CB9">
              <w:rPr>
                <w:rFonts w:asciiTheme="minorHAnsi" w:eastAsia="Times New Roman" w:hAnsiTheme="minorHAnsi" w:cs="Arial"/>
                <w:b/>
                <w:color w:val="404040" w:themeColor="text1" w:themeTint="BF"/>
                <w:sz w:val="16"/>
                <w:szCs w:val="16"/>
                <w:lang w:eastAsia="sl-SI"/>
              </w:rPr>
              <w:t>49</w:t>
            </w:r>
            <w:r w:rsidRPr="00534CB9">
              <w:rPr>
                <w:rFonts w:asciiTheme="minorHAnsi" w:hAnsiTheme="minorHAnsi" w:cs="Arial"/>
                <w:b/>
                <w:color w:val="404040" w:themeColor="text1" w:themeTint="BF"/>
                <w:sz w:val="16"/>
                <w:szCs w:val="16"/>
              </w:rPr>
              <w:t xml:space="preserve"> %</w:t>
            </w:r>
          </w:p>
          <w:p w14:paraId="17F150BD" w14:textId="77777777" w:rsidR="00534CB9" w:rsidRPr="00534CB9" w:rsidRDefault="00534CB9" w:rsidP="00534CB9">
            <w:pPr>
              <w:spacing w:after="0" w:line="240" w:lineRule="auto"/>
              <w:jc w:val="center"/>
              <w:rPr>
                <w:rFonts w:asciiTheme="minorHAnsi" w:hAnsiTheme="minorHAnsi" w:cs="Arial"/>
                <w:b/>
                <w:color w:val="404040" w:themeColor="text1" w:themeTint="BF"/>
                <w:sz w:val="16"/>
                <w:szCs w:val="16"/>
              </w:rPr>
            </w:pPr>
            <w:r w:rsidRPr="00534CB9">
              <w:rPr>
                <w:rFonts w:asciiTheme="minorHAnsi" w:hAnsiTheme="minorHAnsi" w:cs="Arial"/>
                <w:b/>
                <w:color w:val="404040" w:themeColor="text1" w:themeTint="BF"/>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B317DD" w14:textId="77777777" w:rsidR="00534CB9" w:rsidRPr="00534CB9" w:rsidRDefault="00534CB9" w:rsidP="00534CB9">
            <w:pPr>
              <w:autoSpaceDE w:val="0"/>
              <w:autoSpaceDN w:val="0"/>
              <w:adjustRightInd w:val="0"/>
              <w:spacing w:after="0" w:line="240" w:lineRule="auto"/>
              <w:jc w:val="center"/>
              <w:rPr>
                <w:rFonts w:asciiTheme="minorHAnsi" w:hAnsiTheme="minorHAnsi" w:cs="Arial"/>
                <w:b/>
                <w:color w:val="FF0000"/>
                <w:sz w:val="16"/>
                <w:szCs w:val="16"/>
              </w:rPr>
            </w:pPr>
            <w:r w:rsidRPr="00534CB9">
              <w:rPr>
                <w:rFonts w:asciiTheme="minorHAnsi" w:hAnsiTheme="minorHAnsi" w:cs="Arial"/>
                <w:b/>
                <w:color w:val="00B050"/>
                <w:sz w:val="16"/>
                <w:szCs w:val="16"/>
              </w:rPr>
              <w:t>DA</w:t>
            </w:r>
          </w:p>
        </w:tc>
        <w:tc>
          <w:tcPr>
            <w:tcW w:w="851" w:type="dxa"/>
            <w:tcBorders>
              <w:top w:val="single" w:sz="4" w:space="0" w:color="auto"/>
              <w:left w:val="single" w:sz="4" w:space="0" w:color="auto"/>
              <w:bottom w:val="single" w:sz="4" w:space="0" w:color="auto"/>
              <w:right w:val="single" w:sz="4" w:space="0" w:color="auto"/>
            </w:tcBorders>
            <w:vAlign w:val="center"/>
          </w:tcPr>
          <w:p w14:paraId="0C3948D8" w14:textId="18A079B3" w:rsidR="00534CB9" w:rsidRPr="00534CB9" w:rsidRDefault="00534CB9" w:rsidP="007A7C2B">
            <w:pPr>
              <w:autoSpaceDE w:val="0"/>
              <w:autoSpaceDN w:val="0"/>
              <w:adjustRightInd w:val="0"/>
              <w:spacing w:after="0" w:line="240" w:lineRule="auto"/>
              <w:rPr>
                <w:rFonts w:asciiTheme="minorHAnsi" w:hAnsiTheme="minorHAnsi" w:cs="Arial"/>
                <w:b/>
                <w:color w:val="00B050"/>
                <w:sz w:val="16"/>
                <w:szCs w:val="16"/>
              </w:rPr>
            </w:pPr>
            <w:r w:rsidRPr="00534CB9">
              <w:rPr>
                <w:rFonts w:asciiTheme="minorHAnsi" w:hAnsiTheme="minorHAnsi" w:cs="Arial"/>
                <w:b/>
                <w:color w:val="00B050"/>
                <w:sz w:val="16"/>
                <w:szCs w:val="16"/>
              </w:rPr>
              <w:t>ZMERNO</w:t>
            </w:r>
          </w:p>
        </w:tc>
        <w:tc>
          <w:tcPr>
            <w:tcW w:w="992" w:type="dxa"/>
            <w:tcBorders>
              <w:top w:val="single" w:sz="4" w:space="0" w:color="auto"/>
              <w:left w:val="single" w:sz="4" w:space="0" w:color="auto"/>
              <w:bottom w:val="single" w:sz="4" w:space="0" w:color="auto"/>
              <w:right w:val="single" w:sz="4" w:space="0" w:color="auto"/>
            </w:tcBorders>
            <w:vAlign w:val="center"/>
          </w:tcPr>
          <w:p w14:paraId="45C4CFC2" w14:textId="77777777" w:rsidR="00534CB9" w:rsidRPr="00534CB9" w:rsidRDefault="00534CB9" w:rsidP="00534CB9">
            <w:pPr>
              <w:autoSpaceDE w:val="0"/>
              <w:autoSpaceDN w:val="0"/>
              <w:adjustRightInd w:val="0"/>
              <w:spacing w:after="0" w:line="240" w:lineRule="auto"/>
              <w:jc w:val="center"/>
              <w:rPr>
                <w:rFonts w:asciiTheme="minorHAnsi" w:eastAsia="Times New Roman" w:hAnsiTheme="minorHAnsi" w:cs="Arial"/>
                <w:color w:val="404040" w:themeColor="text1" w:themeTint="BF"/>
                <w:sz w:val="16"/>
                <w:szCs w:val="16"/>
                <w:lang w:eastAsia="sl-SI"/>
              </w:rPr>
            </w:pPr>
            <w:r w:rsidRPr="00534CB9">
              <w:rPr>
                <w:rFonts w:asciiTheme="minorHAnsi" w:eastAsia="Times New Roman" w:hAnsiTheme="minorHAnsi" w:cs="Arial"/>
                <w:color w:val="404040" w:themeColor="text1" w:themeTint="BF"/>
                <w:sz w:val="16"/>
                <w:szCs w:val="16"/>
                <w:lang w:eastAsia="sl-SI"/>
              </w:rPr>
              <w:t xml:space="preserve">142,6 </w:t>
            </w:r>
            <w:proofErr w:type="spellStart"/>
            <w:r w:rsidRPr="00534CB9">
              <w:rPr>
                <w:rFonts w:asciiTheme="minorHAnsi" w:eastAsia="Times New Roman" w:hAnsiTheme="minorHAnsi" w:cs="Arial"/>
                <w:color w:val="404040" w:themeColor="text1" w:themeTint="BF"/>
                <w:sz w:val="16"/>
                <w:szCs w:val="16"/>
                <w:lang w:eastAsia="sl-SI"/>
              </w:rPr>
              <w:t>ml</w:t>
            </w:r>
            <w:r w:rsidR="000B014B">
              <w:rPr>
                <w:rFonts w:asciiTheme="minorHAnsi" w:eastAsia="Times New Roman" w:hAnsiTheme="minorHAnsi" w:cs="Arial"/>
                <w:color w:val="404040" w:themeColor="text1" w:themeTint="BF"/>
                <w:sz w:val="16"/>
                <w:szCs w:val="16"/>
                <w:lang w:eastAsia="sl-SI"/>
              </w:rPr>
              <w:t>rd</w:t>
            </w:r>
            <w:proofErr w:type="spellEnd"/>
            <w:r w:rsidR="00051843">
              <w:rPr>
                <w:rFonts w:asciiTheme="minorHAnsi" w:eastAsia="Times New Roman" w:hAnsiTheme="minorHAnsi" w:cs="Arial"/>
                <w:color w:val="404040" w:themeColor="text1" w:themeTint="BF"/>
                <w:sz w:val="16"/>
                <w:szCs w:val="16"/>
                <w:lang w:eastAsia="sl-SI"/>
              </w:rPr>
              <w:t>.</w:t>
            </w:r>
            <w:r w:rsidRPr="00534CB9">
              <w:rPr>
                <w:rFonts w:asciiTheme="minorHAnsi" w:eastAsia="Times New Roman" w:hAnsiTheme="minorHAnsi" w:cs="Arial"/>
                <w:color w:val="404040" w:themeColor="text1" w:themeTint="BF"/>
                <w:sz w:val="16"/>
                <w:szCs w:val="16"/>
                <w:lang w:eastAsia="sl-SI"/>
              </w:rPr>
              <w:t xml:space="preserve"> EUR</w:t>
            </w:r>
          </w:p>
          <w:p w14:paraId="3958E537" w14:textId="3D7CAB21" w:rsidR="00534CB9" w:rsidRPr="00534CB9" w:rsidRDefault="00534CB9" w:rsidP="007A7C2B">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534CB9">
              <w:rPr>
                <w:rFonts w:asciiTheme="minorHAnsi" w:hAnsiTheme="minorHAnsi" w:cs="Arial"/>
                <w:b/>
                <w:color w:val="404040" w:themeColor="text1" w:themeTint="BF"/>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5E5483" w14:textId="77777777" w:rsidR="00534CB9" w:rsidRPr="00534CB9" w:rsidRDefault="00534CB9" w:rsidP="004F2C21">
            <w:pPr>
              <w:autoSpaceDE w:val="0"/>
              <w:autoSpaceDN w:val="0"/>
              <w:adjustRightInd w:val="0"/>
              <w:spacing w:after="0" w:line="240" w:lineRule="auto"/>
              <w:rPr>
                <w:rFonts w:asciiTheme="minorHAnsi" w:hAnsiTheme="minorHAnsi" w:cs="Arial"/>
                <w:b/>
                <w:color w:val="00B050"/>
                <w:sz w:val="16"/>
                <w:szCs w:val="16"/>
              </w:rPr>
            </w:pPr>
            <w:r w:rsidRPr="00534CB9">
              <w:rPr>
                <w:rFonts w:asciiTheme="minorHAnsi" w:hAnsiTheme="minorHAnsi" w:cs="Arial"/>
                <w:b/>
                <w:color w:val="00B050"/>
                <w:sz w:val="16"/>
                <w:szCs w:val="16"/>
              </w:rPr>
              <w:t>DA</w:t>
            </w:r>
            <w:r w:rsidR="00A17AD5">
              <w:rPr>
                <w:rFonts w:asciiTheme="minorHAnsi" w:hAnsiTheme="minorHAnsi" w:cs="Arial"/>
                <w:b/>
                <w:color w:val="00B050"/>
                <w:sz w:val="16"/>
                <w:szCs w:val="16"/>
              </w:rPr>
              <w:t xml:space="preserve">, veleposlaništvo </w:t>
            </w:r>
            <w:r w:rsidRPr="00534CB9">
              <w:rPr>
                <w:rFonts w:asciiTheme="minorHAnsi" w:hAnsiTheme="minorHAnsi" w:cs="Arial"/>
                <w:b/>
                <w:color w:val="00B050"/>
                <w:sz w:val="16"/>
                <w:szCs w:val="16"/>
              </w:rPr>
              <w:t>(vzajemno)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DCDDCA" w14:textId="77777777" w:rsidR="00534CB9" w:rsidRPr="00534CB9" w:rsidRDefault="00534CB9" w:rsidP="0061055E">
            <w:pPr>
              <w:autoSpaceDE w:val="0"/>
              <w:autoSpaceDN w:val="0"/>
              <w:adjustRightInd w:val="0"/>
              <w:spacing w:after="0" w:line="240" w:lineRule="auto"/>
              <w:jc w:val="center"/>
              <w:rPr>
                <w:rFonts w:asciiTheme="minorHAnsi" w:hAnsiTheme="minorHAnsi" w:cs="Arial"/>
                <w:b/>
                <w:color w:val="00B050"/>
                <w:sz w:val="16"/>
                <w:szCs w:val="16"/>
              </w:rPr>
            </w:pPr>
            <w:r w:rsidRPr="00534CB9">
              <w:rPr>
                <w:rFonts w:asciiTheme="minorHAnsi" w:hAnsiTheme="minorHAnsi" w:cs="Arial"/>
                <w:b/>
                <w:color w:val="00B050"/>
                <w:sz w:val="16"/>
                <w:szCs w:val="16"/>
              </w:rPr>
              <w:t>ITF</w:t>
            </w:r>
            <w:r w:rsidR="0061055E">
              <w:rPr>
                <w:rFonts w:asciiTheme="minorHAnsi" w:hAnsiTheme="minorHAnsi" w:cs="Arial"/>
                <w:b/>
                <w:color w:val="00B050"/>
                <w:sz w:val="16"/>
                <w:szCs w:val="16"/>
              </w:rPr>
              <w:t>, Rdeči križ Slovenije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F354AB4" w14:textId="77777777" w:rsidR="00534CB9" w:rsidRPr="00534CB9" w:rsidRDefault="00534CB9" w:rsidP="00534CB9">
            <w:pPr>
              <w:autoSpaceDE w:val="0"/>
              <w:autoSpaceDN w:val="0"/>
              <w:adjustRightInd w:val="0"/>
              <w:spacing w:after="0" w:line="240" w:lineRule="auto"/>
              <w:rPr>
                <w:rFonts w:asciiTheme="minorHAnsi" w:hAnsiTheme="minorHAnsi" w:cs="Arial"/>
                <w:b/>
                <w:color w:val="404040" w:themeColor="text1" w:themeTint="BF"/>
                <w:sz w:val="16"/>
                <w:szCs w:val="16"/>
              </w:rPr>
            </w:pPr>
            <w:r w:rsidRPr="00534CB9">
              <w:rPr>
                <w:rFonts w:asciiTheme="minorHAnsi" w:hAnsiTheme="minorHAnsi" w:cs="Arial"/>
                <w:color w:val="404040" w:themeColor="text1" w:themeTint="BF"/>
                <w:sz w:val="16"/>
                <w:szCs w:val="16"/>
              </w:rPr>
              <w:t>Štiri razvojne štipendije za podiplomski študij</w:t>
            </w:r>
            <w:r w:rsidRPr="00534CB9">
              <w:rPr>
                <w:rFonts w:asciiTheme="minorHAnsi" w:hAnsiTheme="minorHAnsi" w:cs="Arial"/>
                <w:b/>
                <w:color w:val="404040" w:themeColor="text1" w:themeTint="BF"/>
                <w:sz w:val="16"/>
                <w:szCs w:val="16"/>
              </w:rPr>
              <w:t> </w:t>
            </w:r>
            <w:r w:rsidRPr="00534CB9">
              <w:rPr>
                <w:rFonts w:asciiTheme="minorHAnsi" w:hAnsiTheme="minorHAnsi" w:cs="Arial"/>
                <w:color w:val="404040" w:themeColor="text1" w:themeTint="BF"/>
                <w:sz w:val="16"/>
                <w:szCs w:val="16"/>
              </w:rPr>
              <w:t>v Sloveniji.</w:t>
            </w:r>
          </w:p>
        </w:tc>
        <w:tc>
          <w:tcPr>
            <w:tcW w:w="1276" w:type="dxa"/>
            <w:tcBorders>
              <w:top w:val="single" w:sz="4" w:space="0" w:color="auto"/>
              <w:left w:val="single" w:sz="4" w:space="0" w:color="auto"/>
              <w:bottom w:val="single" w:sz="4" w:space="0" w:color="auto"/>
              <w:right w:val="single" w:sz="4" w:space="0" w:color="auto"/>
            </w:tcBorders>
            <w:vAlign w:val="center"/>
          </w:tcPr>
          <w:p w14:paraId="0A7F9756" w14:textId="77777777" w:rsidR="00534CB9" w:rsidRPr="00534CB9"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p>
        </w:tc>
      </w:tr>
      <w:tr w:rsidR="00534CB9" w:rsidRPr="00534CB9" w14:paraId="68AE25B1" w14:textId="77777777" w:rsidTr="007A7C2B">
        <w:trPr>
          <w:trHeight w:val="12"/>
        </w:trPr>
        <w:tc>
          <w:tcPr>
            <w:tcW w:w="1526" w:type="dxa"/>
            <w:tcBorders>
              <w:top w:val="single" w:sz="4" w:space="0" w:color="auto"/>
              <w:left w:val="single" w:sz="4" w:space="0" w:color="auto"/>
              <w:bottom w:val="single" w:sz="4" w:space="0" w:color="auto"/>
              <w:right w:val="single" w:sz="4" w:space="0" w:color="auto"/>
            </w:tcBorders>
            <w:vAlign w:val="center"/>
            <w:hideMark/>
          </w:tcPr>
          <w:p w14:paraId="5B2C5CD2" w14:textId="77777777" w:rsidR="00534CB9" w:rsidRPr="00534CB9" w:rsidRDefault="00534CB9" w:rsidP="00534CB9">
            <w:pPr>
              <w:spacing w:after="0" w:line="240" w:lineRule="auto"/>
              <w:jc w:val="center"/>
              <w:rPr>
                <w:rFonts w:asciiTheme="minorHAnsi" w:hAnsiTheme="minorHAnsi" w:cs="Arial"/>
                <w:b/>
                <w:color w:val="404040" w:themeColor="text1" w:themeTint="BF"/>
                <w:sz w:val="16"/>
                <w:szCs w:val="16"/>
              </w:rPr>
            </w:pPr>
            <w:r w:rsidRPr="00534CB9">
              <w:rPr>
                <w:rFonts w:asciiTheme="minorHAnsi" w:hAnsiTheme="minorHAnsi" w:cs="Arial"/>
                <w:b/>
                <w:color w:val="404040" w:themeColor="text1" w:themeTint="BF"/>
                <w:sz w:val="16"/>
                <w:szCs w:val="16"/>
                <w:lang w:eastAsia="sl-SI"/>
              </w:rPr>
              <w:t>GRUZIJA</w:t>
            </w:r>
          </w:p>
          <w:p w14:paraId="4FF1DCD9" w14:textId="77777777" w:rsidR="00534CB9" w:rsidRPr="00534CB9"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lang w:eastAsia="sl-SI"/>
              </w:rPr>
            </w:pPr>
            <w:r w:rsidRPr="00534CB9">
              <w:rPr>
                <w:rFonts w:asciiTheme="minorHAnsi" w:hAnsiTheme="minorHAnsi" w:cs="Arial"/>
                <w:b/>
                <w:color w:val="404040" w:themeColor="text1" w:themeTint="BF"/>
                <w:sz w:val="16"/>
                <w:szCs w:val="16"/>
                <w:lang w:eastAsia="sl-SI"/>
              </w:rPr>
              <w:t xml:space="preserve">90.569 </w:t>
            </w:r>
          </w:p>
          <w:p w14:paraId="0CB254A4" w14:textId="77777777" w:rsidR="00534CB9" w:rsidRPr="00534CB9" w:rsidRDefault="00534CB9" w:rsidP="00534CB9">
            <w:pPr>
              <w:spacing w:after="0" w:line="240" w:lineRule="auto"/>
              <w:jc w:val="center"/>
              <w:rPr>
                <w:rFonts w:asciiTheme="minorHAnsi" w:hAnsiTheme="minorHAnsi" w:cs="Arial"/>
                <w:b/>
                <w:color w:val="404040" w:themeColor="text1" w:themeTint="BF"/>
                <w:sz w:val="16"/>
                <w:szCs w:val="16"/>
              </w:rPr>
            </w:pPr>
            <w:r w:rsidRPr="00534CB9">
              <w:rPr>
                <w:rFonts w:asciiTheme="minorHAnsi" w:hAnsiTheme="minorHAnsi" w:cs="Arial"/>
                <w:b/>
                <w:color w:val="404040" w:themeColor="text1" w:themeTint="BF"/>
                <w:sz w:val="16"/>
                <w:szCs w:val="16"/>
              </w:rPr>
              <w:t>EUR</w:t>
            </w:r>
          </w:p>
          <w:p w14:paraId="3065C8F5" w14:textId="77777777" w:rsidR="00534CB9" w:rsidRPr="00534CB9"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534CB9">
              <w:rPr>
                <w:rFonts w:asciiTheme="minorHAnsi" w:eastAsia="Times New Roman" w:hAnsiTheme="minorHAnsi" w:cs="Arial"/>
                <w:b/>
                <w:color w:val="404040" w:themeColor="text1" w:themeTint="BF"/>
                <w:sz w:val="16"/>
                <w:szCs w:val="16"/>
                <w:lang w:eastAsia="sl-SI"/>
              </w:rPr>
              <w:t>5</w:t>
            </w:r>
            <w:r w:rsidRPr="00534CB9">
              <w:rPr>
                <w:rFonts w:asciiTheme="minorHAnsi" w:hAnsiTheme="minorHAnsi" w:cs="Arial"/>
                <w:b/>
                <w:color w:val="404040" w:themeColor="text1" w:themeTint="BF"/>
                <w:sz w:val="16"/>
                <w:szCs w:val="16"/>
              </w:rPr>
              <w:t xml:space="preserve"> %</w:t>
            </w:r>
          </w:p>
          <w:p w14:paraId="4BDB2D61" w14:textId="77777777" w:rsidR="00534CB9" w:rsidRPr="00534CB9"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534CB9">
              <w:rPr>
                <w:rFonts w:asciiTheme="minorHAnsi" w:hAnsiTheme="minorHAnsi" w:cs="Arial"/>
                <w:b/>
                <w:color w:val="404040" w:themeColor="text1" w:themeTint="BF"/>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268BBEE" w14:textId="77777777" w:rsidR="00534CB9" w:rsidRPr="00534CB9" w:rsidRDefault="00C75D3B" w:rsidP="00534CB9">
            <w:pPr>
              <w:spacing w:after="0" w:line="240" w:lineRule="auto"/>
              <w:jc w:val="center"/>
              <w:rPr>
                <w:rFonts w:asciiTheme="minorHAnsi" w:hAnsiTheme="minorHAnsi" w:cs="Arial"/>
                <w:b/>
                <w:color w:val="FF0000"/>
                <w:sz w:val="16"/>
                <w:szCs w:val="16"/>
              </w:rPr>
            </w:pPr>
            <w:r>
              <w:rPr>
                <w:rFonts w:asciiTheme="minorHAnsi" w:hAnsiTheme="minorHAnsi" w:cs="Arial"/>
                <w:b/>
                <w:color w:val="00B050"/>
                <w:sz w:val="16"/>
                <w:szCs w:val="16"/>
              </w:rPr>
              <w:t>DA</w:t>
            </w:r>
          </w:p>
        </w:tc>
        <w:tc>
          <w:tcPr>
            <w:tcW w:w="851" w:type="dxa"/>
            <w:tcBorders>
              <w:top w:val="single" w:sz="4" w:space="0" w:color="auto"/>
              <w:left w:val="single" w:sz="4" w:space="0" w:color="auto"/>
              <w:bottom w:val="single" w:sz="4" w:space="0" w:color="auto"/>
              <w:right w:val="single" w:sz="4" w:space="0" w:color="auto"/>
            </w:tcBorders>
            <w:vAlign w:val="center"/>
          </w:tcPr>
          <w:p w14:paraId="174A28CC" w14:textId="612045B6" w:rsidR="00534CB9" w:rsidRPr="00534CB9" w:rsidRDefault="00534CB9" w:rsidP="007A7C2B">
            <w:pPr>
              <w:autoSpaceDE w:val="0"/>
              <w:autoSpaceDN w:val="0"/>
              <w:adjustRightInd w:val="0"/>
              <w:spacing w:after="0" w:line="240" w:lineRule="auto"/>
              <w:jc w:val="center"/>
              <w:rPr>
                <w:rFonts w:asciiTheme="minorHAnsi" w:hAnsiTheme="minorHAnsi" w:cs="Arial"/>
                <w:b/>
                <w:color w:val="00B050"/>
                <w:sz w:val="16"/>
                <w:szCs w:val="16"/>
              </w:rPr>
            </w:pPr>
            <w:r w:rsidRPr="00534CB9">
              <w:rPr>
                <w:rFonts w:asciiTheme="minorHAnsi" w:hAnsiTheme="minorHAnsi" w:cs="Arial"/>
                <w:b/>
                <w:color w:val="00B050"/>
                <w:sz w:val="16"/>
                <w:szCs w:val="16"/>
              </w:rPr>
              <w:t>ZMERNO</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C31829" w14:textId="4C58D3E3" w:rsidR="00534CB9" w:rsidRPr="00534CB9" w:rsidRDefault="000B014B" w:rsidP="00534CB9">
            <w:pPr>
              <w:tabs>
                <w:tab w:val="left" w:pos="34"/>
              </w:tabs>
              <w:autoSpaceDE w:val="0"/>
              <w:autoSpaceDN w:val="0"/>
              <w:adjustRightInd w:val="0"/>
              <w:spacing w:after="0" w:line="240" w:lineRule="auto"/>
              <w:ind w:left="-108"/>
              <w:jc w:val="center"/>
              <w:rPr>
                <w:rFonts w:asciiTheme="minorHAnsi" w:hAnsiTheme="minorHAnsi" w:cs="Arial"/>
                <w:b/>
                <w:color w:val="404040" w:themeColor="text1" w:themeTint="BF"/>
                <w:sz w:val="16"/>
                <w:szCs w:val="16"/>
              </w:rPr>
            </w:pPr>
            <w:r>
              <w:rPr>
                <w:rFonts w:asciiTheme="minorHAnsi" w:hAnsiTheme="minorHAnsi" w:cs="Arial"/>
                <w:color w:val="404040" w:themeColor="text1" w:themeTint="BF"/>
                <w:sz w:val="16"/>
                <w:szCs w:val="16"/>
                <w:lang w:eastAsia="sl-SI"/>
              </w:rPr>
              <w:t>statistka ne zazna</w:t>
            </w:r>
            <w:r w:rsidR="00891D65">
              <w:rPr>
                <w:rFonts w:asciiTheme="minorHAnsi" w:hAnsiTheme="minorHAnsi" w:cs="Arial"/>
                <w:color w:val="404040" w:themeColor="text1" w:themeTint="BF"/>
                <w:sz w:val="16"/>
                <w:szCs w:val="16"/>
                <w:lang w:eastAsia="sl-SI"/>
              </w:rPr>
              <w:t xml:space="preserve"> blagovne menjave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82A799" w14:textId="77777777" w:rsidR="00534CB9" w:rsidRPr="00534CB9" w:rsidRDefault="00534CB9" w:rsidP="00534CB9">
            <w:pPr>
              <w:autoSpaceDE w:val="0"/>
              <w:autoSpaceDN w:val="0"/>
              <w:adjustRightInd w:val="0"/>
              <w:spacing w:after="0" w:line="240" w:lineRule="auto"/>
              <w:jc w:val="center"/>
              <w:rPr>
                <w:rFonts w:asciiTheme="minorHAnsi" w:hAnsiTheme="minorHAnsi" w:cs="Arial"/>
                <w:b/>
                <w:color w:val="00B050"/>
                <w:sz w:val="16"/>
                <w:szCs w:val="16"/>
              </w:rPr>
            </w:pPr>
            <w:r w:rsidRPr="00534CB9">
              <w:rPr>
                <w:rFonts w:asciiTheme="minorHAnsi" w:hAnsiTheme="minorHAnsi" w:cs="Arial"/>
                <w:b/>
                <w:color w:val="00B050"/>
                <w:sz w:val="16"/>
                <w:szCs w:val="16"/>
              </w:rPr>
              <w:t>V</w:t>
            </w:r>
            <w:r w:rsidR="000C504D">
              <w:rPr>
                <w:rFonts w:asciiTheme="minorHAnsi" w:hAnsiTheme="minorHAnsi" w:cs="Arial"/>
                <w:b/>
                <w:color w:val="00B050"/>
                <w:sz w:val="16"/>
                <w:szCs w:val="16"/>
              </w:rPr>
              <w:t>P R</w:t>
            </w:r>
            <w:r w:rsidR="00555B57">
              <w:rPr>
                <w:rFonts w:asciiTheme="minorHAnsi" w:hAnsiTheme="minorHAnsi" w:cs="Arial"/>
                <w:b/>
                <w:color w:val="00B050"/>
                <w:sz w:val="16"/>
                <w:szCs w:val="16"/>
              </w:rPr>
              <w:t>epublike Slovenije</w:t>
            </w:r>
            <w:r w:rsidR="000C504D">
              <w:rPr>
                <w:rFonts w:asciiTheme="minorHAnsi" w:hAnsiTheme="minorHAnsi" w:cs="Arial"/>
                <w:b/>
                <w:color w:val="00B050"/>
                <w:sz w:val="16"/>
                <w:szCs w:val="16"/>
              </w:rPr>
              <w:t xml:space="preserve"> v </w:t>
            </w:r>
            <w:r w:rsidR="00A17AD5">
              <w:rPr>
                <w:rFonts w:asciiTheme="minorHAnsi" w:hAnsiTheme="minorHAnsi" w:cs="Arial"/>
                <w:b/>
                <w:color w:val="00B050"/>
                <w:sz w:val="16"/>
                <w:szCs w:val="16"/>
              </w:rPr>
              <w:t>Ukrajini</w:t>
            </w:r>
          </w:p>
          <w:p w14:paraId="64647617" w14:textId="77777777" w:rsidR="00534CB9" w:rsidRPr="00534CB9" w:rsidRDefault="00534CB9" w:rsidP="004F2C21">
            <w:pPr>
              <w:autoSpaceDE w:val="0"/>
              <w:autoSpaceDN w:val="0"/>
              <w:adjustRightInd w:val="0"/>
              <w:spacing w:after="0" w:line="240" w:lineRule="auto"/>
              <w:jc w:val="center"/>
              <w:rPr>
                <w:rFonts w:asciiTheme="minorHAnsi" w:hAnsiTheme="minorHAnsi" w:cs="Arial"/>
                <w:b/>
                <w:sz w:val="16"/>
                <w:szCs w:val="16"/>
              </w:rPr>
            </w:pPr>
            <w:r w:rsidRPr="00534CB9">
              <w:rPr>
                <w:rFonts w:asciiTheme="minorHAnsi" w:hAnsiTheme="minorHAnsi" w:cs="Arial"/>
                <w:b/>
                <w:color w:val="00B050"/>
                <w:sz w:val="16"/>
                <w:szCs w:val="16"/>
              </w:rPr>
              <w:t xml:space="preserve">(VP Gruzije v </w:t>
            </w:r>
            <w:r w:rsidR="00A17AD5">
              <w:rPr>
                <w:rFonts w:asciiTheme="minorHAnsi" w:hAnsiTheme="minorHAnsi" w:cs="Arial"/>
                <w:b/>
                <w:color w:val="00B050"/>
                <w:sz w:val="16"/>
                <w:szCs w:val="16"/>
              </w:rPr>
              <w:t>RS</w:t>
            </w:r>
            <w:r w:rsidRPr="00534CB9">
              <w:rPr>
                <w:rFonts w:asciiTheme="minorHAnsi" w:hAnsiTheme="minorHAnsi" w:cs="Arial"/>
                <w:b/>
                <w:color w:val="00B050"/>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tcPr>
          <w:p w14:paraId="7D134491" w14:textId="77777777" w:rsidR="00534CB9" w:rsidRPr="00534CB9" w:rsidRDefault="00534CB9" w:rsidP="00534CB9">
            <w:pPr>
              <w:autoSpaceDE w:val="0"/>
              <w:autoSpaceDN w:val="0"/>
              <w:adjustRightInd w:val="0"/>
              <w:spacing w:after="0" w:line="240" w:lineRule="auto"/>
              <w:jc w:val="center"/>
              <w:rPr>
                <w:rFonts w:asciiTheme="minorHAnsi" w:hAnsiTheme="minorHAnsi" w:cs="Arial"/>
                <w:b/>
                <w:color w:val="00B050"/>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14:paraId="673A6450" w14:textId="77777777" w:rsidR="00534CB9" w:rsidRPr="00534CB9" w:rsidRDefault="00534CB9" w:rsidP="00534CB9">
            <w:pPr>
              <w:autoSpaceDE w:val="0"/>
              <w:autoSpaceDN w:val="0"/>
              <w:adjustRightInd w:val="0"/>
              <w:spacing w:after="0" w:line="240" w:lineRule="auto"/>
              <w:rPr>
                <w:rFonts w:asciiTheme="minorHAnsi" w:hAnsiTheme="minorHAnsi" w:cs="Arial"/>
                <w:b/>
                <w:color w:val="404040" w:themeColor="text1" w:themeTint="BF"/>
                <w:sz w:val="16"/>
                <w:szCs w:val="16"/>
              </w:rPr>
            </w:pPr>
            <w:r w:rsidRPr="00534CB9">
              <w:rPr>
                <w:rFonts w:asciiTheme="minorHAnsi" w:hAnsiTheme="minorHAnsi" w:cs="Arial"/>
                <w:color w:val="404040" w:themeColor="text1" w:themeTint="BF"/>
                <w:sz w:val="16"/>
                <w:szCs w:val="16"/>
              </w:rPr>
              <w:t>Dve razvojni štipendiji za podiplomski študij</w:t>
            </w:r>
            <w:r w:rsidRPr="00534CB9">
              <w:rPr>
                <w:rFonts w:asciiTheme="minorHAnsi" w:hAnsiTheme="minorHAnsi" w:cs="Arial"/>
                <w:b/>
                <w:color w:val="404040" w:themeColor="text1" w:themeTint="BF"/>
                <w:sz w:val="16"/>
                <w:szCs w:val="16"/>
              </w:rPr>
              <w:t> </w:t>
            </w:r>
            <w:r w:rsidRPr="00534CB9">
              <w:rPr>
                <w:rFonts w:asciiTheme="minorHAnsi" w:hAnsiTheme="minorHAnsi" w:cs="Arial"/>
                <w:color w:val="404040" w:themeColor="text1" w:themeTint="BF"/>
                <w:sz w:val="16"/>
                <w:szCs w:val="16"/>
              </w:rPr>
              <w:t>v Sloveniji.</w:t>
            </w:r>
          </w:p>
        </w:tc>
        <w:tc>
          <w:tcPr>
            <w:tcW w:w="1276" w:type="dxa"/>
            <w:tcBorders>
              <w:top w:val="single" w:sz="4" w:space="0" w:color="auto"/>
              <w:left w:val="single" w:sz="4" w:space="0" w:color="auto"/>
              <w:bottom w:val="single" w:sz="4" w:space="0" w:color="auto"/>
              <w:right w:val="single" w:sz="4" w:space="0" w:color="auto"/>
            </w:tcBorders>
            <w:vAlign w:val="center"/>
          </w:tcPr>
          <w:p w14:paraId="462731CB" w14:textId="77777777" w:rsidR="00534CB9" w:rsidRPr="00534CB9"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p>
        </w:tc>
      </w:tr>
    </w:tbl>
    <w:p w14:paraId="7BE8D52F" w14:textId="77777777" w:rsidR="00534CB9" w:rsidRDefault="00534CB9" w:rsidP="002F0232">
      <w:pPr>
        <w:spacing w:after="0" w:line="240" w:lineRule="auto"/>
        <w:rPr>
          <w:rFonts w:asciiTheme="minorHAnsi" w:hAnsiTheme="minorHAnsi"/>
          <w:color w:val="404040" w:themeColor="text1" w:themeTint="BF"/>
          <w:sz w:val="16"/>
          <w:szCs w:val="16"/>
          <w:lang w:eastAsia="sl-SI"/>
        </w:rPr>
      </w:pPr>
      <w:r>
        <w:rPr>
          <w:rFonts w:asciiTheme="minorHAnsi" w:hAnsiTheme="minorHAnsi"/>
          <w:color w:val="404040" w:themeColor="text1" w:themeTint="BF"/>
          <w:sz w:val="16"/>
          <w:szCs w:val="16"/>
          <w:lang w:eastAsia="sl-SI"/>
        </w:rPr>
        <w:br w:type="page"/>
      </w:r>
    </w:p>
    <w:tbl>
      <w:tblPr>
        <w:tblpPr w:leftFromText="141" w:rightFromText="141" w:vertAnchor="text" w:horzAnchor="margin" w:tblpY="-526"/>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993"/>
        <w:gridCol w:w="1134"/>
        <w:gridCol w:w="1134"/>
        <w:gridCol w:w="1559"/>
        <w:gridCol w:w="1134"/>
        <w:gridCol w:w="1417"/>
        <w:gridCol w:w="1277"/>
      </w:tblGrid>
      <w:tr w:rsidR="00534CB9" w:rsidRPr="006F24A2" w14:paraId="63D3BD49" w14:textId="77777777" w:rsidTr="00534CB9">
        <w:trPr>
          <w:cantSplit/>
          <w:trHeight w:val="1124"/>
        </w:trPr>
        <w:tc>
          <w:tcPr>
            <w:tcW w:w="1242" w:type="dxa"/>
            <w:shd w:val="clear" w:color="auto" w:fill="auto"/>
            <w:vAlign w:val="center"/>
          </w:tcPr>
          <w:p w14:paraId="2E475CC5"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6F24A2">
              <w:rPr>
                <w:rFonts w:asciiTheme="minorHAnsi" w:hAnsiTheme="minorHAnsi" w:cs="Arial"/>
                <w:b/>
                <w:color w:val="404040" w:themeColor="text1" w:themeTint="BF"/>
                <w:sz w:val="16"/>
                <w:szCs w:val="16"/>
              </w:rPr>
              <w:lastRenderedPageBreak/>
              <w:t>EVROP</w:t>
            </w:r>
            <w:r w:rsidR="00051843">
              <w:rPr>
                <w:rFonts w:asciiTheme="minorHAnsi" w:hAnsiTheme="minorHAnsi" w:cs="Arial"/>
                <w:b/>
                <w:color w:val="404040" w:themeColor="text1" w:themeTint="BF"/>
                <w:sz w:val="16"/>
                <w:szCs w:val="16"/>
              </w:rPr>
              <w:t>SKO SOSEDSTVO – JUŽNI DEL (2012</w:t>
            </w:r>
            <w:r w:rsidR="00051843" w:rsidRPr="00051843">
              <w:rPr>
                <w:rFonts w:asciiTheme="minorHAnsi" w:eastAsia="Times New Roman" w:hAnsiTheme="minorHAnsi" w:cs="Calibri"/>
                <w:b/>
                <w:color w:val="404040" w:themeColor="text1" w:themeTint="BF"/>
                <w:sz w:val="16"/>
                <w:szCs w:val="16"/>
              </w:rPr>
              <w:t>–</w:t>
            </w:r>
            <w:r w:rsidRPr="006F24A2">
              <w:rPr>
                <w:rFonts w:asciiTheme="minorHAnsi" w:hAnsiTheme="minorHAnsi" w:cs="Arial"/>
                <w:b/>
                <w:color w:val="404040" w:themeColor="text1" w:themeTint="BF"/>
                <w:sz w:val="16"/>
                <w:szCs w:val="16"/>
              </w:rPr>
              <w:t xml:space="preserve">2016)  </w:t>
            </w:r>
          </w:p>
          <w:p w14:paraId="02BEAC3D" w14:textId="77777777" w:rsidR="00534CB9" w:rsidRPr="006F24A2" w:rsidRDefault="00BF060A" w:rsidP="00BF060A">
            <w:pPr>
              <w:autoSpaceDE w:val="0"/>
              <w:autoSpaceDN w:val="0"/>
              <w:adjustRightInd w:val="0"/>
              <w:spacing w:after="0" w:line="240" w:lineRule="auto"/>
              <w:jc w:val="center"/>
              <w:rPr>
                <w:rFonts w:asciiTheme="minorHAnsi" w:hAnsiTheme="minorHAnsi" w:cs="Arial"/>
                <w:b/>
                <w:color w:val="404040" w:themeColor="text1" w:themeTint="BF"/>
                <w:sz w:val="16"/>
                <w:szCs w:val="16"/>
              </w:rPr>
            </w:pPr>
            <w:r>
              <w:rPr>
                <w:rFonts w:asciiTheme="minorHAnsi" w:eastAsia="Times New Roman" w:hAnsiTheme="minorHAnsi" w:cs="Arial"/>
                <w:b/>
                <w:color w:val="404040" w:themeColor="text1" w:themeTint="BF"/>
                <w:sz w:val="16"/>
                <w:szCs w:val="16"/>
                <w:lang w:eastAsia="sl-SI"/>
              </w:rPr>
              <w:t>1,</w:t>
            </w:r>
            <w:r w:rsidR="00534CB9" w:rsidRPr="006F24A2">
              <w:rPr>
                <w:rFonts w:asciiTheme="minorHAnsi" w:eastAsia="Times New Roman" w:hAnsiTheme="minorHAnsi" w:cs="Arial"/>
                <w:b/>
                <w:color w:val="404040" w:themeColor="text1" w:themeTint="BF"/>
                <w:sz w:val="16"/>
                <w:szCs w:val="16"/>
                <w:lang w:eastAsia="sl-SI"/>
              </w:rPr>
              <w:t>82 mio</w:t>
            </w:r>
            <w:r w:rsidR="00051843">
              <w:rPr>
                <w:rFonts w:asciiTheme="minorHAnsi" w:eastAsia="Times New Roman" w:hAnsiTheme="minorHAnsi" w:cs="Arial"/>
                <w:b/>
                <w:color w:val="404040" w:themeColor="text1" w:themeTint="BF"/>
                <w:sz w:val="16"/>
                <w:szCs w:val="16"/>
                <w:lang w:eastAsia="sl-SI"/>
              </w:rPr>
              <w:t>.</w:t>
            </w:r>
            <w:r w:rsidR="00534CB9" w:rsidRPr="006F24A2">
              <w:rPr>
                <w:rFonts w:asciiTheme="minorHAnsi" w:eastAsia="Times New Roman" w:hAnsiTheme="minorHAnsi" w:cs="Arial"/>
                <w:b/>
                <w:color w:val="404040" w:themeColor="text1" w:themeTint="BF"/>
                <w:sz w:val="16"/>
                <w:szCs w:val="16"/>
                <w:lang w:eastAsia="sl-SI"/>
              </w:rPr>
              <w:t xml:space="preserve"> EUR oz. 2</w:t>
            </w:r>
            <w:r w:rsidR="00534CB9" w:rsidRPr="006F24A2">
              <w:rPr>
                <w:rFonts w:asciiTheme="minorHAnsi" w:hAnsiTheme="minorHAnsi" w:cs="Arial"/>
                <w:b/>
                <w:color w:val="404040" w:themeColor="text1" w:themeTint="BF"/>
                <w:sz w:val="16"/>
                <w:szCs w:val="16"/>
              </w:rPr>
              <w:t xml:space="preserve"> % </w:t>
            </w:r>
            <w:proofErr w:type="spellStart"/>
            <w:r>
              <w:rPr>
                <w:rFonts w:asciiTheme="minorHAnsi" w:hAnsiTheme="minorHAnsi" w:cs="Arial"/>
                <w:b/>
                <w:color w:val="404040" w:themeColor="text1" w:themeTint="BF"/>
                <w:sz w:val="16"/>
                <w:szCs w:val="16"/>
              </w:rPr>
              <w:t>razp</w:t>
            </w:r>
            <w:proofErr w:type="spellEnd"/>
            <w:r>
              <w:rPr>
                <w:rFonts w:asciiTheme="minorHAnsi" w:hAnsiTheme="minorHAnsi" w:cs="Arial"/>
                <w:b/>
                <w:color w:val="404040" w:themeColor="text1" w:themeTint="BF"/>
                <w:sz w:val="16"/>
                <w:szCs w:val="16"/>
              </w:rPr>
              <w:t xml:space="preserve">. dvostranske </w:t>
            </w:r>
            <w:r w:rsidR="00534CB9" w:rsidRPr="006F24A2">
              <w:rPr>
                <w:rFonts w:asciiTheme="minorHAnsi" w:hAnsiTheme="minorHAnsi" w:cs="Arial"/>
                <w:b/>
                <w:color w:val="404040" w:themeColor="text1" w:themeTint="BF"/>
                <w:sz w:val="16"/>
                <w:szCs w:val="16"/>
              </w:rPr>
              <w:t>URP</w:t>
            </w:r>
          </w:p>
        </w:tc>
        <w:tc>
          <w:tcPr>
            <w:tcW w:w="3261" w:type="dxa"/>
            <w:gridSpan w:val="3"/>
            <w:shd w:val="clear" w:color="auto" w:fill="auto"/>
            <w:vAlign w:val="center"/>
          </w:tcPr>
          <w:p w14:paraId="67E25C40" w14:textId="77777777" w:rsidR="00534CB9" w:rsidRPr="006F24A2" w:rsidRDefault="00534CB9" w:rsidP="00534CB9">
            <w:pPr>
              <w:autoSpaceDE w:val="0"/>
              <w:autoSpaceDN w:val="0"/>
              <w:adjustRightInd w:val="0"/>
              <w:spacing w:line="240" w:lineRule="auto"/>
              <w:ind w:left="34" w:hanging="34"/>
              <w:jc w:val="center"/>
              <w:rPr>
                <w:rFonts w:asciiTheme="minorHAnsi" w:hAnsiTheme="minorHAnsi" w:cs="Arial"/>
                <w:b/>
                <w:color w:val="404040" w:themeColor="text1" w:themeTint="BF"/>
                <w:sz w:val="16"/>
                <w:szCs w:val="16"/>
              </w:rPr>
            </w:pPr>
            <w:r w:rsidRPr="006F24A2">
              <w:rPr>
                <w:rFonts w:asciiTheme="minorHAnsi" w:hAnsiTheme="minorHAnsi" w:cs="Arial"/>
                <w:b/>
                <w:color w:val="404040" w:themeColor="text1" w:themeTint="BF"/>
                <w:sz w:val="16"/>
                <w:szCs w:val="16"/>
              </w:rPr>
              <w:t>Zunanjepolitična prioriteta</w:t>
            </w:r>
          </w:p>
        </w:tc>
        <w:tc>
          <w:tcPr>
            <w:tcW w:w="1559" w:type="dxa"/>
            <w:shd w:val="clear" w:color="auto" w:fill="auto"/>
            <w:vAlign w:val="center"/>
          </w:tcPr>
          <w:p w14:paraId="71F9F704" w14:textId="77777777" w:rsidR="00534CB9" w:rsidRPr="006F24A2" w:rsidRDefault="00534CB9" w:rsidP="00534CB9">
            <w:pPr>
              <w:autoSpaceDE w:val="0"/>
              <w:autoSpaceDN w:val="0"/>
              <w:adjustRightInd w:val="0"/>
              <w:spacing w:line="240" w:lineRule="auto"/>
              <w:ind w:left="34" w:hanging="34"/>
              <w:jc w:val="center"/>
              <w:rPr>
                <w:rFonts w:asciiTheme="minorHAnsi" w:hAnsiTheme="minorHAnsi" w:cs="Arial"/>
                <w:b/>
                <w:color w:val="404040" w:themeColor="text1" w:themeTint="BF"/>
                <w:sz w:val="16"/>
                <w:szCs w:val="16"/>
              </w:rPr>
            </w:pPr>
            <w:r w:rsidRPr="006F24A2">
              <w:rPr>
                <w:rFonts w:asciiTheme="minorHAnsi" w:hAnsiTheme="minorHAnsi" w:cs="Arial"/>
                <w:b/>
                <w:color w:val="404040" w:themeColor="text1" w:themeTint="BF"/>
                <w:sz w:val="16"/>
                <w:szCs w:val="16"/>
              </w:rPr>
              <w:t>Dipl. odnosi</w:t>
            </w:r>
          </w:p>
        </w:tc>
        <w:tc>
          <w:tcPr>
            <w:tcW w:w="1134" w:type="dxa"/>
            <w:vMerge w:val="restart"/>
            <w:shd w:val="clear" w:color="auto" w:fill="auto"/>
            <w:vAlign w:val="center"/>
          </w:tcPr>
          <w:p w14:paraId="1D863749"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6F24A2">
              <w:rPr>
                <w:rFonts w:asciiTheme="minorHAnsi" w:hAnsiTheme="minorHAnsi" w:cs="Arial"/>
                <w:b/>
                <w:color w:val="404040" w:themeColor="text1" w:themeTint="BF"/>
                <w:sz w:val="16"/>
                <w:szCs w:val="16"/>
              </w:rPr>
              <w:t xml:space="preserve">Prisotnost izvajalcev RS </w:t>
            </w:r>
          </w:p>
        </w:tc>
        <w:tc>
          <w:tcPr>
            <w:tcW w:w="1417" w:type="dxa"/>
            <w:vMerge w:val="restart"/>
            <w:shd w:val="clear" w:color="auto" w:fill="FFFFFF"/>
            <w:vAlign w:val="center"/>
          </w:tcPr>
          <w:p w14:paraId="4103B579"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6F24A2">
              <w:rPr>
                <w:rFonts w:asciiTheme="minorHAnsi" w:hAnsiTheme="minorHAnsi" w:cs="Arial"/>
                <w:b/>
                <w:color w:val="404040" w:themeColor="text1" w:themeTint="BF"/>
                <w:sz w:val="16"/>
                <w:szCs w:val="16"/>
                <w:shd w:val="clear" w:color="auto" w:fill="FFFFFF"/>
              </w:rPr>
              <w:t>Sklenjeni sporazumi + pozitivne izkušnje</w:t>
            </w:r>
            <w:r w:rsidRPr="006F24A2">
              <w:rPr>
                <w:rFonts w:asciiTheme="minorHAnsi" w:hAnsiTheme="minorHAnsi" w:cs="Arial"/>
                <w:b/>
                <w:color w:val="404040" w:themeColor="text1" w:themeTint="BF"/>
                <w:sz w:val="16"/>
                <w:szCs w:val="16"/>
              </w:rPr>
              <w:t xml:space="preserve"> </w:t>
            </w:r>
          </w:p>
        </w:tc>
        <w:tc>
          <w:tcPr>
            <w:tcW w:w="1277" w:type="dxa"/>
            <w:vMerge w:val="restart"/>
            <w:shd w:val="clear" w:color="auto" w:fill="auto"/>
            <w:vAlign w:val="center"/>
          </w:tcPr>
          <w:p w14:paraId="4655C783" w14:textId="77777777" w:rsidR="00534CB9" w:rsidRPr="006F24A2" w:rsidRDefault="000F3124" w:rsidP="00555B57">
            <w:pPr>
              <w:autoSpaceDE w:val="0"/>
              <w:autoSpaceDN w:val="0"/>
              <w:adjustRightInd w:val="0"/>
              <w:spacing w:after="0" w:line="240" w:lineRule="auto"/>
              <w:jc w:val="center"/>
              <w:rPr>
                <w:rFonts w:asciiTheme="minorHAnsi" w:hAnsiTheme="minorHAnsi" w:cs="Arial"/>
                <w:b/>
                <w:color w:val="404040" w:themeColor="text1" w:themeTint="BF"/>
                <w:sz w:val="16"/>
                <w:szCs w:val="16"/>
              </w:rPr>
            </w:pPr>
            <w:r>
              <w:rPr>
                <w:rFonts w:asciiTheme="minorHAnsi" w:hAnsiTheme="minorHAnsi" w:cs="Arial"/>
                <w:b/>
                <w:color w:val="404040" w:themeColor="text1" w:themeTint="BF"/>
                <w:sz w:val="16"/>
                <w:szCs w:val="16"/>
              </w:rPr>
              <w:t>Vključenost države v vsaj eno od kategorij držav, ki najbolj potrebujejo pomoč</w:t>
            </w:r>
            <w:r w:rsidRPr="00534CB9">
              <w:rPr>
                <w:rFonts w:asciiTheme="minorHAnsi" w:hAnsiTheme="minorHAnsi" w:cs="Arial"/>
                <w:b/>
                <w:color w:val="404040" w:themeColor="text1" w:themeTint="BF"/>
                <w:sz w:val="16"/>
                <w:szCs w:val="16"/>
              </w:rPr>
              <w:t xml:space="preserve"> (OECD, OZN, </w:t>
            </w:r>
            <w:r w:rsidR="00555B57">
              <w:rPr>
                <w:rFonts w:asciiTheme="minorHAnsi" w:hAnsiTheme="minorHAnsi" w:cs="Arial"/>
                <w:b/>
                <w:color w:val="404040" w:themeColor="text1" w:themeTint="BF"/>
                <w:sz w:val="16"/>
                <w:szCs w:val="16"/>
              </w:rPr>
              <w:t>Svetovna banka</w:t>
            </w:r>
            <w:r w:rsidRPr="00534CB9">
              <w:rPr>
                <w:rFonts w:asciiTheme="minorHAnsi" w:hAnsiTheme="minorHAnsi" w:cs="Arial"/>
                <w:b/>
                <w:color w:val="404040" w:themeColor="text1" w:themeTint="BF"/>
                <w:sz w:val="16"/>
                <w:szCs w:val="16"/>
              </w:rPr>
              <w:t>)</w:t>
            </w:r>
          </w:p>
        </w:tc>
      </w:tr>
      <w:tr w:rsidR="00534CB9" w:rsidRPr="006F24A2" w14:paraId="52F81422" w14:textId="77777777" w:rsidTr="00534CB9">
        <w:trPr>
          <w:cantSplit/>
          <w:trHeight w:val="1665"/>
        </w:trPr>
        <w:tc>
          <w:tcPr>
            <w:tcW w:w="1242" w:type="dxa"/>
            <w:shd w:val="clear" w:color="auto" w:fill="auto"/>
            <w:vAlign w:val="center"/>
          </w:tcPr>
          <w:p w14:paraId="4D118B69"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6F24A2">
              <w:rPr>
                <w:rFonts w:asciiTheme="minorHAnsi" w:hAnsiTheme="minorHAnsi" w:cs="Arial"/>
                <w:b/>
                <w:color w:val="404040" w:themeColor="text1" w:themeTint="BF"/>
                <w:sz w:val="16"/>
                <w:szCs w:val="16"/>
              </w:rPr>
              <w:t>Razpoložljiva dvostranska pomoč 2012</w:t>
            </w:r>
            <w:r w:rsidR="00051843" w:rsidRPr="00051843">
              <w:rPr>
                <w:rFonts w:asciiTheme="minorHAnsi" w:eastAsia="Times New Roman" w:hAnsiTheme="minorHAnsi" w:cs="Calibri"/>
                <w:b/>
                <w:color w:val="404040" w:themeColor="text1" w:themeTint="BF"/>
                <w:sz w:val="16"/>
                <w:szCs w:val="16"/>
              </w:rPr>
              <w:t>–</w:t>
            </w:r>
            <w:r w:rsidRPr="006F24A2">
              <w:rPr>
                <w:rFonts w:asciiTheme="minorHAnsi" w:hAnsiTheme="minorHAnsi" w:cs="Arial"/>
                <w:b/>
                <w:color w:val="404040" w:themeColor="text1" w:themeTint="BF"/>
                <w:sz w:val="16"/>
                <w:szCs w:val="16"/>
              </w:rPr>
              <w:t>2016</w:t>
            </w:r>
          </w:p>
          <w:p w14:paraId="351E1895"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p>
        </w:tc>
        <w:tc>
          <w:tcPr>
            <w:tcW w:w="993" w:type="dxa"/>
            <w:shd w:val="clear" w:color="auto" w:fill="auto"/>
            <w:textDirection w:val="btLr"/>
            <w:vAlign w:val="center"/>
          </w:tcPr>
          <w:p w14:paraId="5EA1D302" w14:textId="77777777" w:rsidR="00534CB9" w:rsidRPr="006F24A2" w:rsidRDefault="00492291" w:rsidP="00492291">
            <w:pPr>
              <w:autoSpaceDE w:val="0"/>
              <w:autoSpaceDN w:val="0"/>
              <w:adjustRightInd w:val="0"/>
              <w:spacing w:after="0" w:line="240" w:lineRule="auto"/>
              <w:ind w:left="113" w:right="113"/>
              <w:jc w:val="center"/>
              <w:rPr>
                <w:rFonts w:asciiTheme="minorHAnsi" w:hAnsiTheme="minorHAnsi" w:cs="Arial"/>
                <w:color w:val="404040" w:themeColor="text1" w:themeTint="BF"/>
                <w:sz w:val="16"/>
                <w:szCs w:val="16"/>
              </w:rPr>
            </w:pPr>
            <w:r w:rsidRPr="00534CB9">
              <w:rPr>
                <w:rFonts w:asciiTheme="minorHAnsi" w:hAnsiTheme="minorHAnsi" w:cs="Arial"/>
                <w:color w:val="404040" w:themeColor="text1" w:themeTint="BF"/>
                <w:sz w:val="16"/>
                <w:szCs w:val="16"/>
              </w:rPr>
              <w:t>Strate</w:t>
            </w:r>
            <w:r>
              <w:rPr>
                <w:rFonts w:asciiTheme="minorHAnsi" w:hAnsiTheme="minorHAnsi" w:cs="Arial"/>
                <w:color w:val="404040" w:themeColor="text1" w:themeTint="BF"/>
                <w:sz w:val="16"/>
                <w:szCs w:val="16"/>
              </w:rPr>
              <w:t>ški dokument zunanje politike Republike Slovenije</w:t>
            </w:r>
            <w:r w:rsidRPr="006F24A2">
              <w:rPr>
                <w:rFonts w:asciiTheme="minorHAnsi" w:hAnsiTheme="minorHAnsi" w:cs="Arial"/>
                <w:color w:val="404040" w:themeColor="text1" w:themeTint="BF"/>
                <w:sz w:val="16"/>
                <w:szCs w:val="16"/>
              </w:rPr>
              <w:t xml:space="preserve"> </w:t>
            </w:r>
          </w:p>
        </w:tc>
        <w:tc>
          <w:tcPr>
            <w:tcW w:w="1134" w:type="dxa"/>
            <w:textDirection w:val="btLr"/>
            <w:vAlign w:val="center"/>
          </w:tcPr>
          <w:p w14:paraId="0128ED7D" w14:textId="3932C3CB" w:rsidR="00534CB9" w:rsidRPr="006F24A2" w:rsidRDefault="00534CB9" w:rsidP="001E13C4">
            <w:pPr>
              <w:autoSpaceDE w:val="0"/>
              <w:autoSpaceDN w:val="0"/>
              <w:adjustRightInd w:val="0"/>
              <w:spacing w:after="0" w:line="240" w:lineRule="auto"/>
              <w:ind w:left="113" w:right="113"/>
              <w:jc w:val="center"/>
              <w:rPr>
                <w:rFonts w:asciiTheme="minorHAnsi" w:hAnsiTheme="minorHAnsi" w:cs="Arial"/>
                <w:color w:val="404040" w:themeColor="text1" w:themeTint="BF"/>
                <w:sz w:val="16"/>
                <w:szCs w:val="16"/>
              </w:rPr>
            </w:pPr>
            <w:r w:rsidRPr="006F24A2">
              <w:rPr>
                <w:rFonts w:asciiTheme="minorHAnsi" w:hAnsiTheme="minorHAnsi" w:cs="Arial"/>
                <w:color w:val="404040" w:themeColor="text1" w:themeTint="BF"/>
                <w:sz w:val="16"/>
                <w:szCs w:val="16"/>
              </w:rPr>
              <w:t>Razvejanost polit</w:t>
            </w:r>
            <w:r w:rsidR="001E13C4">
              <w:rPr>
                <w:rFonts w:asciiTheme="minorHAnsi" w:hAnsiTheme="minorHAnsi" w:cs="Arial"/>
                <w:color w:val="404040" w:themeColor="text1" w:themeTint="BF"/>
                <w:sz w:val="16"/>
                <w:szCs w:val="16"/>
              </w:rPr>
              <w:t xml:space="preserve">. </w:t>
            </w:r>
            <w:r w:rsidRPr="006F24A2">
              <w:rPr>
                <w:rFonts w:asciiTheme="minorHAnsi" w:hAnsiTheme="minorHAnsi" w:cs="Arial"/>
                <w:color w:val="404040" w:themeColor="text1" w:themeTint="BF"/>
                <w:sz w:val="16"/>
                <w:szCs w:val="16"/>
              </w:rPr>
              <w:t>i</w:t>
            </w:r>
            <w:r w:rsidR="00492291">
              <w:rPr>
                <w:rFonts w:asciiTheme="minorHAnsi" w:hAnsiTheme="minorHAnsi" w:cs="Arial"/>
                <w:color w:val="404040" w:themeColor="text1" w:themeTint="BF"/>
                <w:sz w:val="16"/>
                <w:szCs w:val="16"/>
              </w:rPr>
              <w:t xml:space="preserve">n </w:t>
            </w:r>
            <w:r w:rsidRPr="006F24A2">
              <w:rPr>
                <w:rFonts w:asciiTheme="minorHAnsi" w:hAnsiTheme="minorHAnsi" w:cs="Arial"/>
                <w:color w:val="404040" w:themeColor="text1" w:themeTint="BF"/>
                <w:sz w:val="16"/>
                <w:szCs w:val="16"/>
              </w:rPr>
              <w:t>dr. odnosov</w:t>
            </w:r>
          </w:p>
        </w:tc>
        <w:tc>
          <w:tcPr>
            <w:tcW w:w="1134" w:type="dxa"/>
            <w:textDirection w:val="btLr"/>
          </w:tcPr>
          <w:p w14:paraId="1A2B8E42" w14:textId="77777777" w:rsidR="00534CB9" w:rsidRPr="006F24A2" w:rsidRDefault="00534CB9" w:rsidP="00492291">
            <w:pPr>
              <w:autoSpaceDE w:val="0"/>
              <w:autoSpaceDN w:val="0"/>
              <w:adjustRightInd w:val="0"/>
              <w:spacing w:line="240" w:lineRule="auto"/>
              <w:ind w:left="142" w:right="113"/>
              <w:jc w:val="center"/>
              <w:rPr>
                <w:rFonts w:asciiTheme="minorHAnsi" w:hAnsiTheme="minorHAnsi" w:cs="Arial"/>
                <w:color w:val="404040" w:themeColor="text1" w:themeTint="BF"/>
                <w:sz w:val="16"/>
                <w:szCs w:val="16"/>
              </w:rPr>
            </w:pPr>
            <w:r w:rsidRPr="006F24A2">
              <w:rPr>
                <w:rFonts w:asciiTheme="minorHAnsi" w:hAnsiTheme="minorHAnsi" w:cs="Arial"/>
                <w:color w:val="404040" w:themeColor="text1" w:themeTint="BF"/>
                <w:sz w:val="16"/>
                <w:szCs w:val="16"/>
              </w:rPr>
              <w:t>Gosp. odnosi (blagovna menjava)</w:t>
            </w:r>
          </w:p>
        </w:tc>
        <w:tc>
          <w:tcPr>
            <w:tcW w:w="1559" w:type="dxa"/>
            <w:shd w:val="clear" w:color="auto" w:fill="auto"/>
            <w:textDirection w:val="btLr"/>
            <w:vAlign w:val="center"/>
          </w:tcPr>
          <w:p w14:paraId="13FD3626" w14:textId="77777777" w:rsidR="00534CB9" w:rsidRPr="006F24A2" w:rsidRDefault="00534CB9" w:rsidP="00534CB9">
            <w:pPr>
              <w:autoSpaceDE w:val="0"/>
              <w:autoSpaceDN w:val="0"/>
              <w:adjustRightInd w:val="0"/>
              <w:spacing w:line="240" w:lineRule="auto"/>
              <w:ind w:left="142" w:right="113"/>
              <w:jc w:val="center"/>
              <w:rPr>
                <w:rFonts w:asciiTheme="minorHAnsi" w:hAnsiTheme="minorHAnsi" w:cs="Arial"/>
                <w:color w:val="404040" w:themeColor="text1" w:themeTint="BF"/>
                <w:sz w:val="16"/>
                <w:szCs w:val="16"/>
              </w:rPr>
            </w:pPr>
            <w:r w:rsidRPr="006F24A2">
              <w:rPr>
                <w:rFonts w:asciiTheme="minorHAnsi" w:hAnsiTheme="minorHAnsi" w:cs="Arial"/>
                <w:color w:val="404040" w:themeColor="text1" w:themeTint="BF"/>
                <w:sz w:val="16"/>
                <w:szCs w:val="16"/>
              </w:rPr>
              <w:t>DKP/diplomatski odnosi</w:t>
            </w:r>
          </w:p>
        </w:tc>
        <w:tc>
          <w:tcPr>
            <w:tcW w:w="1134" w:type="dxa"/>
            <w:vMerge/>
            <w:shd w:val="clear" w:color="auto" w:fill="auto"/>
            <w:textDirection w:val="btLr"/>
            <w:vAlign w:val="center"/>
          </w:tcPr>
          <w:p w14:paraId="7413094F" w14:textId="77777777" w:rsidR="00534CB9" w:rsidRPr="006F24A2" w:rsidRDefault="00534CB9" w:rsidP="00534CB9">
            <w:pPr>
              <w:autoSpaceDE w:val="0"/>
              <w:autoSpaceDN w:val="0"/>
              <w:adjustRightInd w:val="0"/>
              <w:spacing w:after="0" w:line="240" w:lineRule="auto"/>
              <w:ind w:left="113" w:right="113"/>
              <w:jc w:val="center"/>
              <w:rPr>
                <w:rFonts w:asciiTheme="minorHAnsi" w:hAnsiTheme="minorHAnsi" w:cs="Arial"/>
                <w:b/>
                <w:sz w:val="16"/>
                <w:szCs w:val="16"/>
              </w:rPr>
            </w:pPr>
          </w:p>
        </w:tc>
        <w:tc>
          <w:tcPr>
            <w:tcW w:w="1417" w:type="dxa"/>
            <w:vMerge/>
            <w:shd w:val="clear" w:color="auto" w:fill="FFFFFF"/>
            <w:textDirection w:val="btLr"/>
            <w:vAlign w:val="center"/>
          </w:tcPr>
          <w:p w14:paraId="1959186C" w14:textId="77777777" w:rsidR="00534CB9" w:rsidRPr="006F24A2" w:rsidRDefault="00534CB9" w:rsidP="00534CB9">
            <w:pPr>
              <w:autoSpaceDE w:val="0"/>
              <w:autoSpaceDN w:val="0"/>
              <w:adjustRightInd w:val="0"/>
              <w:spacing w:after="0" w:line="240" w:lineRule="auto"/>
              <w:ind w:left="113" w:right="113"/>
              <w:jc w:val="center"/>
              <w:rPr>
                <w:rFonts w:asciiTheme="minorHAnsi" w:hAnsiTheme="minorHAnsi" w:cs="Arial"/>
                <w:b/>
                <w:sz w:val="16"/>
                <w:szCs w:val="16"/>
              </w:rPr>
            </w:pPr>
          </w:p>
        </w:tc>
        <w:tc>
          <w:tcPr>
            <w:tcW w:w="1277" w:type="dxa"/>
            <w:vMerge/>
            <w:shd w:val="clear" w:color="auto" w:fill="auto"/>
            <w:textDirection w:val="btLr"/>
            <w:vAlign w:val="center"/>
          </w:tcPr>
          <w:p w14:paraId="0A0A94B8" w14:textId="77777777" w:rsidR="00534CB9" w:rsidRPr="006F24A2" w:rsidRDefault="00534CB9" w:rsidP="00534CB9">
            <w:pPr>
              <w:autoSpaceDE w:val="0"/>
              <w:autoSpaceDN w:val="0"/>
              <w:adjustRightInd w:val="0"/>
              <w:spacing w:after="0" w:line="240" w:lineRule="auto"/>
              <w:ind w:left="113" w:right="113"/>
              <w:jc w:val="center"/>
              <w:rPr>
                <w:rFonts w:asciiTheme="minorHAnsi" w:hAnsiTheme="minorHAnsi" w:cs="Arial"/>
                <w:b/>
                <w:sz w:val="16"/>
                <w:szCs w:val="16"/>
              </w:rPr>
            </w:pPr>
          </w:p>
        </w:tc>
      </w:tr>
      <w:tr w:rsidR="00534CB9" w:rsidRPr="006F24A2" w14:paraId="082AFFD6" w14:textId="77777777" w:rsidTr="007A7C2B">
        <w:trPr>
          <w:trHeight w:val="842"/>
        </w:trPr>
        <w:tc>
          <w:tcPr>
            <w:tcW w:w="1242" w:type="dxa"/>
            <w:shd w:val="clear" w:color="auto" w:fill="auto"/>
            <w:vAlign w:val="center"/>
          </w:tcPr>
          <w:p w14:paraId="12294C86"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lang w:eastAsia="sl-SI"/>
              </w:rPr>
            </w:pPr>
            <w:r w:rsidRPr="006F24A2">
              <w:rPr>
                <w:rFonts w:asciiTheme="minorHAnsi" w:hAnsiTheme="minorHAnsi" w:cs="Arial"/>
                <w:b/>
                <w:color w:val="404040" w:themeColor="text1" w:themeTint="BF"/>
                <w:sz w:val="16"/>
                <w:szCs w:val="16"/>
                <w:lang w:eastAsia="sl-SI"/>
              </w:rPr>
              <w:t>PALESTINA</w:t>
            </w:r>
          </w:p>
          <w:p w14:paraId="556960EF" w14:textId="77777777" w:rsidR="00534CB9" w:rsidRPr="006F24A2" w:rsidRDefault="00534CB9" w:rsidP="00534CB9">
            <w:pPr>
              <w:autoSpaceDE w:val="0"/>
              <w:autoSpaceDN w:val="0"/>
              <w:adjustRightInd w:val="0"/>
              <w:spacing w:after="0" w:line="240" w:lineRule="auto"/>
              <w:jc w:val="center"/>
              <w:rPr>
                <w:rFonts w:asciiTheme="minorHAnsi" w:hAnsiTheme="minorHAnsi" w:cs="Calibri"/>
                <w:b/>
                <w:color w:val="404040" w:themeColor="text1" w:themeTint="BF"/>
                <w:sz w:val="16"/>
                <w:szCs w:val="16"/>
                <w:lang w:eastAsia="sl-SI"/>
              </w:rPr>
            </w:pPr>
            <w:r w:rsidRPr="006F24A2">
              <w:rPr>
                <w:rFonts w:asciiTheme="minorHAnsi" w:hAnsiTheme="minorHAnsi" w:cs="Calibri"/>
                <w:b/>
                <w:color w:val="404040" w:themeColor="text1" w:themeTint="BF"/>
                <w:sz w:val="16"/>
                <w:szCs w:val="16"/>
                <w:lang w:eastAsia="sl-SI"/>
              </w:rPr>
              <w:t xml:space="preserve">963.564 </w:t>
            </w:r>
          </w:p>
          <w:p w14:paraId="46B889C4"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6F24A2">
              <w:rPr>
                <w:rFonts w:asciiTheme="minorHAnsi" w:eastAsia="Times New Roman" w:hAnsiTheme="minorHAnsi" w:cs="Arial"/>
                <w:b/>
                <w:color w:val="404040" w:themeColor="text1" w:themeTint="BF"/>
                <w:sz w:val="16"/>
                <w:szCs w:val="16"/>
                <w:lang w:eastAsia="sl-SI"/>
              </w:rPr>
              <w:t xml:space="preserve"> </w:t>
            </w:r>
            <w:r w:rsidRPr="006F24A2">
              <w:rPr>
                <w:rFonts w:asciiTheme="minorHAnsi" w:hAnsiTheme="minorHAnsi" w:cs="Arial"/>
                <w:b/>
                <w:color w:val="404040" w:themeColor="text1" w:themeTint="BF"/>
                <w:sz w:val="16"/>
                <w:szCs w:val="16"/>
              </w:rPr>
              <w:t>EUR</w:t>
            </w:r>
          </w:p>
          <w:p w14:paraId="3089EEFC"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6F24A2">
              <w:rPr>
                <w:rFonts w:asciiTheme="minorHAnsi" w:hAnsiTheme="minorHAnsi" w:cs="Arial"/>
                <w:b/>
                <w:color w:val="404040" w:themeColor="text1" w:themeTint="BF"/>
                <w:sz w:val="16"/>
                <w:szCs w:val="16"/>
              </w:rPr>
              <w:t>53 %</w:t>
            </w:r>
          </w:p>
          <w:p w14:paraId="36A1F7AA"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6F24A2">
              <w:rPr>
                <w:rFonts w:asciiTheme="minorHAnsi" w:hAnsiTheme="minorHAnsi" w:cs="Arial"/>
                <w:b/>
                <w:color w:val="404040" w:themeColor="text1" w:themeTint="BF"/>
                <w:sz w:val="16"/>
                <w:szCs w:val="16"/>
              </w:rPr>
              <w:t>↓</w:t>
            </w:r>
          </w:p>
        </w:tc>
        <w:tc>
          <w:tcPr>
            <w:tcW w:w="993" w:type="dxa"/>
            <w:shd w:val="clear" w:color="auto" w:fill="auto"/>
            <w:vAlign w:val="center"/>
          </w:tcPr>
          <w:p w14:paraId="7EA6FE7C"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FF0000"/>
                <w:sz w:val="16"/>
                <w:szCs w:val="16"/>
              </w:rPr>
            </w:pPr>
            <w:r w:rsidRPr="006F24A2">
              <w:rPr>
                <w:rFonts w:asciiTheme="minorHAnsi" w:hAnsiTheme="minorHAnsi" w:cs="Arial"/>
                <w:b/>
                <w:color w:val="00B050"/>
                <w:sz w:val="16"/>
                <w:szCs w:val="16"/>
              </w:rPr>
              <w:t>ZMERNO</w:t>
            </w:r>
          </w:p>
        </w:tc>
        <w:tc>
          <w:tcPr>
            <w:tcW w:w="1134" w:type="dxa"/>
            <w:vAlign w:val="center"/>
          </w:tcPr>
          <w:p w14:paraId="677DD10F"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00B050"/>
                <w:sz w:val="16"/>
                <w:szCs w:val="16"/>
              </w:rPr>
            </w:pPr>
            <w:r w:rsidRPr="006F24A2">
              <w:rPr>
                <w:rFonts w:asciiTheme="minorHAnsi" w:hAnsiTheme="minorHAnsi" w:cs="Arial"/>
                <w:b/>
                <w:color w:val="00B050"/>
                <w:sz w:val="16"/>
                <w:szCs w:val="16"/>
              </w:rPr>
              <w:t>ZMERNO</w:t>
            </w:r>
          </w:p>
        </w:tc>
        <w:tc>
          <w:tcPr>
            <w:tcW w:w="1134" w:type="dxa"/>
            <w:vAlign w:val="center"/>
          </w:tcPr>
          <w:p w14:paraId="1268522B" w14:textId="77777777" w:rsidR="00534CB9" w:rsidRPr="006F24A2" w:rsidRDefault="00534CB9" w:rsidP="00534CB9">
            <w:pPr>
              <w:autoSpaceDE w:val="0"/>
              <w:autoSpaceDN w:val="0"/>
              <w:adjustRightInd w:val="0"/>
              <w:spacing w:after="0" w:line="240" w:lineRule="auto"/>
              <w:jc w:val="center"/>
              <w:rPr>
                <w:rFonts w:asciiTheme="minorHAnsi" w:hAnsiTheme="minorHAnsi" w:cs="Arial"/>
                <w:color w:val="404040" w:themeColor="text1" w:themeTint="BF"/>
                <w:sz w:val="16"/>
                <w:szCs w:val="16"/>
              </w:rPr>
            </w:pPr>
            <w:r w:rsidRPr="006F24A2">
              <w:rPr>
                <w:rFonts w:asciiTheme="minorHAnsi" w:hAnsiTheme="minorHAnsi" w:cs="Arial"/>
                <w:color w:val="404040" w:themeColor="text1" w:themeTint="BF"/>
                <w:sz w:val="16"/>
                <w:szCs w:val="16"/>
                <w:lang w:eastAsia="sl-SI"/>
              </w:rPr>
              <w:t>179.000 EUR</w:t>
            </w:r>
          </w:p>
        </w:tc>
        <w:tc>
          <w:tcPr>
            <w:tcW w:w="1559" w:type="dxa"/>
            <w:shd w:val="clear" w:color="auto" w:fill="auto"/>
            <w:vAlign w:val="center"/>
          </w:tcPr>
          <w:p w14:paraId="4724F3F8" w14:textId="77777777" w:rsidR="00534CB9" w:rsidRPr="006F24A2" w:rsidRDefault="00534CB9" w:rsidP="00555B57">
            <w:pPr>
              <w:spacing w:after="0" w:line="240" w:lineRule="auto"/>
              <w:jc w:val="center"/>
              <w:rPr>
                <w:rFonts w:asciiTheme="minorHAnsi" w:hAnsiTheme="minorHAnsi" w:cs="Arial"/>
                <w:b/>
                <w:color w:val="00B050"/>
                <w:sz w:val="16"/>
                <w:szCs w:val="16"/>
              </w:rPr>
            </w:pPr>
            <w:r w:rsidRPr="006F24A2">
              <w:rPr>
                <w:rFonts w:asciiTheme="minorHAnsi" w:hAnsiTheme="minorHAnsi" w:cs="Arial"/>
                <w:b/>
                <w:color w:val="00B050"/>
                <w:sz w:val="16"/>
                <w:szCs w:val="16"/>
              </w:rPr>
              <w:t>Urad R</w:t>
            </w:r>
            <w:r w:rsidR="00555B57">
              <w:rPr>
                <w:rFonts w:asciiTheme="minorHAnsi" w:hAnsiTheme="minorHAnsi" w:cs="Arial"/>
                <w:b/>
                <w:color w:val="00B050"/>
                <w:sz w:val="16"/>
                <w:szCs w:val="16"/>
              </w:rPr>
              <w:t>epublike Slovenije</w:t>
            </w:r>
            <w:r w:rsidRPr="006F24A2">
              <w:rPr>
                <w:rFonts w:asciiTheme="minorHAnsi" w:hAnsiTheme="minorHAnsi" w:cs="Arial"/>
                <w:b/>
                <w:color w:val="00B050"/>
                <w:sz w:val="16"/>
                <w:szCs w:val="16"/>
              </w:rPr>
              <w:t xml:space="preserve"> v Palestini, (Predstavništvo Palestine </w:t>
            </w:r>
            <w:r w:rsidR="00A17AD5">
              <w:rPr>
                <w:rFonts w:asciiTheme="minorHAnsi" w:hAnsiTheme="minorHAnsi" w:cs="Arial"/>
                <w:b/>
                <w:color w:val="00B050"/>
                <w:sz w:val="16"/>
                <w:szCs w:val="16"/>
              </w:rPr>
              <w:t>v Avstriji</w:t>
            </w:r>
            <w:r w:rsidRPr="006F24A2">
              <w:rPr>
                <w:rFonts w:asciiTheme="minorHAnsi" w:hAnsiTheme="minorHAnsi" w:cs="Arial"/>
                <w:b/>
                <w:color w:val="00B050"/>
                <w:sz w:val="16"/>
                <w:szCs w:val="16"/>
              </w:rPr>
              <w:t>)</w:t>
            </w:r>
          </w:p>
        </w:tc>
        <w:tc>
          <w:tcPr>
            <w:tcW w:w="1134" w:type="dxa"/>
            <w:shd w:val="clear" w:color="auto" w:fill="auto"/>
            <w:vAlign w:val="center"/>
          </w:tcPr>
          <w:p w14:paraId="6FB03B58"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6F24A2">
              <w:rPr>
                <w:rFonts w:asciiTheme="minorHAnsi" w:hAnsiTheme="minorHAnsi" w:cs="Arial"/>
                <w:color w:val="404040" w:themeColor="text1" w:themeTint="BF"/>
                <w:sz w:val="16"/>
                <w:szCs w:val="16"/>
              </w:rPr>
              <w:t>ITF</w:t>
            </w:r>
          </w:p>
        </w:tc>
        <w:tc>
          <w:tcPr>
            <w:tcW w:w="1417" w:type="dxa"/>
            <w:shd w:val="clear" w:color="auto" w:fill="auto"/>
            <w:vAlign w:val="center"/>
          </w:tcPr>
          <w:p w14:paraId="56E19F65" w14:textId="77777777" w:rsidR="00534CB9" w:rsidRPr="006F24A2" w:rsidRDefault="00492291"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Pr>
                <w:rFonts w:asciiTheme="minorHAnsi" w:hAnsiTheme="minorHAnsi" w:cs="Arial"/>
                <w:color w:val="404040" w:themeColor="text1" w:themeTint="BF"/>
                <w:sz w:val="16"/>
                <w:szCs w:val="16"/>
              </w:rPr>
              <w:t>T</w:t>
            </w:r>
            <w:r w:rsidR="00534CB9" w:rsidRPr="006F24A2">
              <w:rPr>
                <w:rFonts w:asciiTheme="minorHAnsi" w:hAnsiTheme="minorHAnsi" w:cs="Arial"/>
                <w:color w:val="404040" w:themeColor="text1" w:themeTint="BF"/>
                <w:sz w:val="16"/>
                <w:szCs w:val="16"/>
              </w:rPr>
              <w:t>ri razvojne štipendije za podiplomski študij</w:t>
            </w:r>
            <w:r w:rsidR="00534CB9" w:rsidRPr="006F24A2">
              <w:rPr>
                <w:rFonts w:asciiTheme="minorHAnsi" w:hAnsiTheme="minorHAnsi" w:cs="Arial"/>
                <w:b/>
                <w:color w:val="404040" w:themeColor="text1" w:themeTint="BF"/>
                <w:sz w:val="16"/>
                <w:szCs w:val="16"/>
              </w:rPr>
              <w:t> </w:t>
            </w:r>
            <w:r>
              <w:rPr>
                <w:rFonts w:asciiTheme="minorHAnsi" w:hAnsiTheme="minorHAnsi" w:cs="Arial"/>
                <w:color w:val="404040" w:themeColor="text1" w:themeTint="BF"/>
                <w:sz w:val="16"/>
                <w:szCs w:val="16"/>
              </w:rPr>
              <w:t>v Sloveniji,</w:t>
            </w:r>
            <w:r>
              <w:rPr>
                <w:rFonts w:asciiTheme="minorHAnsi" w:hAnsiTheme="minorHAnsi" w:cs="Arial"/>
                <w:color w:val="404040" w:themeColor="text1" w:themeTint="BF"/>
                <w:sz w:val="16"/>
                <w:szCs w:val="16"/>
              </w:rPr>
              <w:br/>
              <w:t>h</w:t>
            </w:r>
            <w:r w:rsidR="00534CB9" w:rsidRPr="006F24A2">
              <w:rPr>
                <w:rFonts w:asciiTheme="minorHAnsi" w:hAnsiTheme="minorHAnsi" w:cs="Arial"/>
                <w:color w:val="404040" w:themeColor="text1" w:themeTint="BF"/>
                <w:sz w:val="16"/>
                <w:szCs w:val="16"/>
              </w:rPr>
              <w:t>umanitarni prispevki</w:t>
            </w:r>
          </w:p>
        </w:tc>
        <w:tc>
          <w:tcPr>
            <w:tcW w:w="1277" w:type="dxa"/>
            <w:shd w:val="clear" w:color="auto" w:fill="auto"/>
            <w:vAlign w:val="center"/>
          </w:tcPr>
          <w:p w14:paraId="28ACCC6B" w14:textId="77777777" w:rsidR="00534CB9" w:rsidRPr="000F3124" w:rsidRDefault="000F3124" w:rsidP="004F2C21">
            <w:pPr>
              <w:autoSpaceDE w:val="0"/>
              <w:autoSpaceDN w:val="0"/>
              <w:adjustRightInd w:val="0"/>
              <w:spacing w:after="0" w:line="240" w:lineRule="auto"/>
              <w:jc w:val="center"/>
              <w:rPr>
                <w:rFonts w:asciiTheme="minorHAnsi" w:hAnsiTheme="minorHAnsi" w:cs="Arial"/>
                <w:b/>
                <w:color w:val="00B050"/>
                <w:sz w:val="16"/>
                <w:szCs w:val="16"/>
              </w:rPr>
            </w:pPr>
            <w:r w:rsidRPr="000F3124">
              <w:rPr>
                <w:rFonts w:asciiTheme="minorHAnsi" w:hAnsiTheme="minorHAnsi" w:cs="Arial"/>
                <w:b/>
                <w:color w:val="00B050"/>
                <w:sz w:val="16"/>
                <w:szCs w:val="16"/>
              </w:rPr>
              <w:t>DA</w:t>
            </w:r>
          </w:p>
        </w:tc>
      </w:tr>
      <w:tr w:rsidR="00534CB9" w:rsidRPr="006F24A2" w14:paraId="270FA25A" w14:textId="77777777" w:rsidTr="007A7C2B">
        <w:trPr>
          <w:trHeight w:val="683"/>
        </w:trPr>
        <w:tc>
          <w:tcPr>
            <w:tcW w:w="1242" w:type="dxa"/>
            <w:shd w:val="clear" w:color="auto" w:fill="auto"/>
            <w:vAlign w:val="center"/>
          </w:tcPr>
          <w:p w14:paraId="74A57BD9"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lang w:eastAsia="sl-SI"/>
              </w:rPr>
            </w:pPr>
            <w:r w:rsidRPr="006F24A2">
              <w:rPr>
                <w:rFonts w:asciiTheme="minorHAnsi" w:hAnsiTheme="minorHAnsi" w:cs="Arial"/>
                <w:b/>
                <w:color w:val="404040" w:themeColor="text1" w:themeTint="BF"/>
                <w:sz w:val="16"/>
                <w:szCs w:val="16"/>
                <w:lang w:eastAsia="sl-SI"/>
              </w:rPr>
              <w:t>SIRIJA</w:t>
            </w:r>
          </w:p>
          <w:p w14:paraId="0B8D1C23" w14:textId="77777777" w:rsidR="00534CB9" w:rsidRPr="006F24A2" w:rsidRDefault="00534CB9" w:rsidP="00534CB9">
            <w:pPr>
              <w:spacing w:after="0" w:line="240" w:lineRule="auto"/>
              <w:jc w:val="center"/>
              <w:rPr>
                <w:rFonts w:asciiTheme="minorHAnsi" w:hAnsiTheme="minorHAnsi" w:cs="Arial"/>
                <w:b/>
                <w:color w:val="404040" w:themeColor="text1" w:themeTint="BF"/>
                <w:sz w:val="16"/>
                <w:szCs w:val="16"/>
              </w:rPr>
            </w:pPr>
            <w:r w:rsidRPr="006F24A2">
              <w:rPr>
                <w:rFonts w:asciiTheme="minorHAnsi" w:eastAsia="Times New Roman" w:hAnsiTheme="minorHAnsi" w:cs="Arial"/>
                <w:b/>
                <w:color w:val="404040" w:themeColor="text1" w:themeTint="BF"/>
                <w:sz w:val="16"/>
                <w:szCs w:val="16"/>
                <w:lang w:eastAsia="sl-SI"/>
              </w:rPr>
              <w:t xml:space="preserve">380.000 </w:t>
            </w:r>
            <w:r w:rsidRPr="006F24A2">
              <w:rPr>
                <w:rFonts w:asciiTheme="minorHAnsi" w:hAnsiTheme="minorHAnsi" w:cs="Arial"/>
                <w:b/>
                <w:color w:val="404040" w:themeColor="text1" w:themeTint="BF"/>
                <w:sz w:val="16"/>
                <w:szCs w:val="16"/>
              </w:rPr>
              <w:t>EUR</w:t>
            </w:r>
          </w:p>
          <w:p w14:paraId="3F7D1832" w14:textId="77777777" w:rsidR="00534CB9" w:rsidRPr="006F24A2" w:rsidRDefault="00534CB9" w:rsidP="00534CB9">
            <w:pPr>
              <w:spacing w:after="0" w:line="240" w:lineRule="auto"/>
              <w:jc w:val="center"/>
              <w:rPr>
                <w:rFonts w:asciiTheme="minorHAnsi" w:hAnsiTheme="minorHAnsi" w:cs="Arial"/>
                <w:b/>
                <w:color w:val="404040" w:themeColor="text1" w:themeTint="BF"/>
                <w:sz w:val="16"/>
                <w:szCs w:val="16"/>
              </w:rPr>
            </w:pPr>
            <w:r w:rsidRPr="006F24A2">
              <w:rPr>
                <w:rFonts w:asciiTheme="minorHAnsi" w:eastAsia="Times New Roman" w:hAnsiTheme="minorHAnsi" w:cs="Arial"/>
                <w:b/>
                <w:color w:val="404040" w:themeColor="text1" w:themeTint="BF"/>
                <w:sz w:val="16"/>
                <w:szCs w:val="16"/>
                <w:lang w:eastAsia="sl-SI"/>
              </w:rPr>
              <w:t>21</w:t>
            </w:r>
            <w:r w:rsidRPr="006F24A2">
              <w:rPr>
                <w:rFonts w:asciiTheme="minorHAnsi" w:hAnsiTheme="minorHAnsi" w:cs="Arial"/>
                <w:b/>
                <w:color w:val="404040" w:themeColor="text1" w:themeTint="BF"/>
                <w:sz w:val="16"/>
                <w:szCs w:val="16"/>
              </w:rPr>
              <w:t xml:space="preserve"> %</w:t>
            </w:r>
          </w:p>
          <w:p w14:paraId="3D1619D2" w14:textId="77777777" w:rsidR="00534CB9" w:rsidRPr="006F24A2" w:rsidRDefault="00534CB9" w:rsidP="00534CB9">
            <w:pPr>
              <w:spacing w:after="0" w:line="240" w:lineRule="auto"/>
              <w:jc w:val="center"/>
              <w:rPr>
                <w:rFonts w:asciiTheme="minorHAnsi" w:hAnsiTheme="minorHAnsi" w:cs="Arial"/>
                <w:b/>
                <w:color w:val="404040" w:themeColor="text1" w:themeTint="BF"/>
                <w:sz w:val="16"/>
                <w:szCs w:val="16"/>
              </w:rPr>
            </w:pPr>
            <w:r w:rsidRPr="006F24A2">
              <w:rPr>
                <w:rFonts w:asciiTheme="minorHAnsi" w:hAnsiTheme="minorHAnsi" w:cs="Arial"/>
                <w:b/>
                <w:color w:val="404040" w:themeColor="text1" w:themeTint="BF"/>
                <w:sz w:val="16"/>
                <w:szCs w:val="16"/>
              </w:rPr>
              <w:t>↓</w:t>
            </w:r>
          </w:p>
        </w:tc>
        <w:tc>
          <w:tcPr>
            <w:tcW w:w="993" w:type="dxa"/>
            <w:shd w:val="clear" w:color="auto" w:fill="auto"/>
            <w:vAlign w:val="center"/>
          </w:tcPr>
          <w:p w14:paraId="13E95719" w14:textId="77777777" w:rsidR="00534CB9" w:rsidRPr="006F24A2" w:rsidRDefault="00534CB9" w:rsidP="00534CB9">
            <w:pPr>
              <w:spacing w:after="0" w:line="240" w:lineRule="auto"/>
              <w:jc w:val="center"/>
              <w:rPr>
                <w:rFonts w:asciiTheme="minorHAnsi" w:hAnsiTheme="minorHAnsi" w:cs="Arial"/>
                <w:b/>
                <w:color w:val="FF0000"/>
                <w:sz w:val="16"/>
                <w:szCs w:val="16"/>
              </w:rPr>
            </w:pPr>
            <w:r w:rsidRPr="006F24A2">
              <w:rPr>
                <w:rFonts w:asciiTheme="minorHAnsi" w:hAnsiTheme="minorHAnsi" w:cs="Arial"/>
                <w:b/>
                <w:color w:val="00B050"/>
                <w:sz w:val="16"/>
                <w:szCs w:val="16"/>
              </w:rPr>
              <w:t>ZMERNO</w:t>
            </w:r>
          </w:p>
        </w:tc>
        <w:tc>
          <w:tcPr>
            <w:tcW w:w="1134" w:type="dxa"/>
            <w:vAlign w:val="center"/>
          </w:tcPr>
          <w:p w14:paraId="79BF0A55" w14:textId="77777777" w:rsidR="00534CB9" w:rsidRPr="006F24A2" w:rsidRDefault="00534CB9" w:rsidP="00C75D3B">
            <w:pPr>
              <w:autoSpaceDE w:val="0"/>
              <w:autoSpaceDN w:val="0"/>
              <w:adjustRightInd w:val="0"/>
              <w:spacing w:after="0" w:line="240" w:lineRule="auto"/>
              <w:jc w:val="center"/>
              <w:rPr>
                <w:rFonts w:asciiTheme="minorHAnsi" w:hAnsiTheme="minorHAnsi" w:cs="Arial"/>
                <w:b/>
                <w:color w:val="00B050"/>
                <w:sz w:val="16"/>
                <w:szCs w:val="16"/>
              </w:rPr>
            </w:pPr>
            <w:r w:rsidRPr="006F24A2">
              <w:rPr>
                <w:rFonts w:asciiTheme="minorHAnsi" w:hAnsiTheme="minorHAnsi" w:cs="Arial"/>
                <w:b/>
                <w:color w:val="00B050"/>
                <w:sz w:val="16"/>
                <w:szCs w:val="16"/>
              </w:rPr>
              <w:t>ZMERNO</w:t>
            </w:r>
          </w:p>
        </w:tc>
        <w:tc>
          <w:tcPr>
            <w:tcW w:w="1134" w:type="dxa"/>
            <w:vAlign w:val="center"/>
          </w:tcPr>
          <w:p w14:paraId="5CB5FBED" w14:textId="1FD8378F" w:rsidR="00534CB9" w:rsidRPr="006F24A2" w:rsidRDefault="00534CB9" w:rsidP="00534CB9">
            <w:pPr>
              <w:overflowPunct w:val="0"/>
              <w:autoSpaceDE w:val="0"/>
              <w:autoSpaceDN w:val="0"/>
              <w:adjustRightInd w:val="0"/>
              <w:spacing w:after="0" w:line="240" w:lineRule="auto"/>
              <w:jc w:val="center"/>
              <w:textAlignment w:val="baseline"/>
              <w:rPr>
                <w:rFonts w:asciiTheme="minorHAnsi" w:hAnsiTheme="minorHAnsi" w:cs="Arial"/>
                <w:b/>
                <w:color w:val="404040" w:themeColor="text1" w:themeTint="BF"/>
                <w:sz w:val="16"/>
                <w:szCs w:val="16"/>
              </w:rPr>
            </w:pPr>
            <w:r w:rsidRPr="006F24A2">
              <w:rPr>
                <w:rFonts w:asciiTheme="minorHAnsi" w:hAnsiTheme="minorHAnsi" w:cs="Arial"/>
                <w:color w:val="404040" w:themeColor="text1" w:themeTint="BF"/>
                <w:sz w:val="16"/>
                <w:szCs w:val="16"/>
                <w:lang w:eastAsia="sl-SI"/>
              </w:rPr>
              <w:t>statistka ne zazna</w:t>
            </w:r>
            <w:r w:rsidR="00891D65">
              <w:rPr>
                <w:rFonts w:asciiTheme="minorHAnsi" w:hAnsiTheme="minorHAnsi" w:cs="Arial"/>
                <w:color w:val="404040" w:themeColor="text1" w:themeTint="BF"/>
                <w:sz w:val="16"/>
                <w:szCs w:val="16"/>
                <w:lang w:eastAsia="sl-SI"/>
              </w:rPr>
              <w:t xml:space="preserve"> blagovne menjave</w:t>
            </w:r>
          </w:p>
        </w:tc>
        <w:tc>
          <w:tcPr>
            <w:tcW w:w="1559" w:type="dxa"/>
            <w:shd w:val="clear" w:color="auto" w:fill="auto"/>
            <w:vAlign w:val="center"/>
          </w:tcPr>
          <w:p w14:paraId="4C8E9E8B" w14:textId="77777777" w:rsidR="00534CB9" w:rsidRPr="006F24A2" w:rsidRDefault="00534CB9" w:rsidP="004F2C21">
            <w:pPr>
              <w:overflowPunct w:val="0"/>
              <w:autoSpaceDE w:val="0"/>
              <w:autoSpaceDN w:val="0"/>
              <w:adjustRightInd w:val="0"/>
              <w:spacing w:after="0" w:line="240" w:lineRule="auto"/>
              <w:jc w:val="center"/>
              <w:textAlignment w:val="baseline"/>
              <w:rPr>
                <w:rFonts w:asciiTheme="minorHAnsi" w:hAnsiTheme="minorHAnsi" w:cs="Arial"/>
                <w:b/>
                <w:color w:val="00B050"/>
                <w:sz w:val="16"/>
                <w:szCs w:val="16"/>
              </w:rPr>
            </w:pPr>
            <w:r w:rsidRPr="006F24A2">
              <w:rPr>
                <w:rFonts w:asciiTheme="minorHAnsi" w:hAnsiTheme="minorHAnsi" w:cs="Arial"/>
                <w:b/>
                <w:color w:val="00B050"/>
                <w:sz w:val="16"/>
                <w:szCs w:val="16"/>
              </w:rPr>
              <w:t>(V</w:t>
            </w:r>
            <w:r w:rsidR="000C504D">
              <w:rPr>
                <w:rFonts w:asciiTheme="minorHAnsi" w:hAnsiTheme="minorHAnsi" w:cs="Arial"/>
                <w:b/>
                <w:color w:val="00B050"/>
                <w:sz w:val="16"/>
                <w:szCs w:val="16"/>
              </w:rPr>
              <w:t xml:space="preserve">P </w:t>
            </w:r>
            <w:r w:rsidRPr="006F24A2">
              <w:rPr>
                <w:rFonts w:asciiTheme="minorHAnsi" w:hAnsiTheme="minorHAnsi" w:cs="Arial"/>
                <w:b/>
                <w:color w:val="00B050"/>
                <w:sz w:val="16"/>
                <w:szCs w:val="16"/>
              </w:rPr>
              <w:t xml:space="preserve">Sirije </w:t>
            </w:r>
            <w:r w:rsidR="00A17AD5">
              <w:rPr>
                <w:rFonts w:asciiTheme="minorHAnsi" w:hAnsiTheme="minorHAnsi" w:cs="Arial"/>
                <w:b/>
                <w:color w:val="00B050"/>
                <w:sz w:val="16"/>
                <w:szCs w:val="16"/>
              </w:rPr>
              <w:t>v Avstriji</w:t>
            </w:r>
            <w:r w:rsidRPr="006F24A2">
              <w:rPr>
                <w:rFonts w:asciiTheme="minorHAnsi" w:hAnsiTheme="minorHAnsi" w:cs="Arial"/>
                <w:b/>
                <w:color w:val="00B050"/>
                <w:sz w:val="16"/>
                <w:szCs w:val="16"/>
              </w:rPr>
              <w:t>)</w:t>
            </w:r>
          </w:p>
        </w:tc>
        <w:tc>
          <w:tcPr>
            <w:tcW w:w="1134" w:type="dxa"/>
            <w:shd w:val="clear" w:color="auto" w:fill="auto"/>
            <w:vAlign w:val="center"/>
          </w:tcPr>
          <w:p w14:paraId="16652678" w14:textId="77777777" w:rsidR="00534CB9" w:rsidRPr="00E616D5" w:rsidRDefault="00534CB9" w:rsidP="00534CB9">
            <w:pPr>
              <w:autoSpaceDE w:val="0"/>
              <w:autoSpaceDN w:val="0"/>
              <w:adjustRightInd w:val="0"/>
              <w:spacing w:after="0" w:line="240" w:lineRule="auto"/>
              <w:jc w:val="center"/>
              <w:rPr>
                <w:rFonts w:asciiTheme="minorHAnsi" w:hAnsiTheme="minorHAnsi" w:cs="Arial"/>
                <w:color w:val="404040" w:themeColor="text1" w:themeTint="BF"/>
                <w:sz w:val="16"/>
                <w:szCs w:val="16"/>
              </w:rPr>
            </w:pPr>
            <w:r w:rsidRPr="00E616D5">
              <w:rPr>
                <w:rFonts w:asciiTheme="minorHAnsi" w:hAnsiTheme="minorHAnsi" w:cs="Arial"/>
                <w:color w:val="404040" w:themeColor="text1" w:themeTint="BF"/>
                <w:sz w:val="16"/>
                <w:szCs w:val="16"/>
              </w:rPr>
              <w:t>/</w:t>
            </w:r>
          </w:p>
        </w:tc>
        <w:tc>
          <w:tcPr>
            <w:tcW w:w="1417" w:type="dxa"/>
            <w:shd w:val="clear" w:color="auto" w:fill="auto"/>
            <w:vAlign w:val="center"/>
          </w:tcPr>
          <w:p w14:paraId="4181999E" w14:textId="77777777" w:rsidR="00534CB9" w:rsidRPr="006F24A2" w:rsidRDefault="00492291" w:rsidP="00534CB9">
            <w:pPr>
              <w:spacing w:after="0" w:line="240" w:lineRule="auto"/>
              <w:jc w:val="center"/>
              <w:rPr>
                <w:rFonts w:asciiTheme="minorHAnsi" w:hAnsiTheme="minorHAnsi" w:cs="Arial"/>
                <w:b/>
                <w:color w:val="404040" w:themeColor="text1" w:themeTint="BF"/>
                <w:sz w:val="16"/>
                <w:szCs w:val="16"/>
              </w:rPr>
            </w:pPr>
            <w:r>
              <w:rPr>
                <w:rFonts w:asciiTheme="minorHAnsi" w:hAnsiTheme="minorHAnsi" w:cs="Arial"/>
                <w:color w:val="404040" w:themeColor="text1" w:themeTint="BF"/>
                <w:sz w:val="16"/>
                <w:szCs w:val="16"/>
              </w:rPr>
              <w:t>H</w:t>
            </w:r>
            <w:r w:rsidR="00534CB9" w:rsidRPr="006F24A2">
              <w:rPr>
                <w:rFonts w:asciiTheme="minorHAnsi" w:hAnsiTheme="minorHAnsi" w:cs="Arial"/>
                <w:color w:val="404040" w:themeColor="text1" w:themeTint="BF"/>
                <w:sz w:val="16"/>
                <w:szCs w:val="16"/>
              </w:rPr>
              <w:t>umanitarni prispevki</w:t>
            </w:r>
          </w:p>
        </w:tc>
        <w:tc>
          <w:tcPr>
            <w:tcW w:w="1277" w:type="dxa"/>
            <w:shd w:val="clear" w:color="auto" w:fill="auto"/>
            <w:vAlign w:val="center"/>
          </w:tcPr>
          <w:p w14:paraId="23EF1BF1" w14:textId="77777777" w:rsidR="00534CB9" w:rsidRPr="000F3124" w:rsidRDefault="000F3124" w:rsidP="00534CB9">
            <w:pPr>
              <w:autoSpaceDE w:val="0"/>
              <w:autoSpaceDN w:val="0"/>
              <w:adjustRightInd w:val="0"/>
              <w:spacing w:after="0" w:line="240" w:lineRule="auto"/>
              <w:jc w:val="center"/>
              <w:rPr>
                <w:rFonts w:asciiTheme="minorHAnsi" w:hAnsiTheme="minorHAnsi" w:cs="Arial"/>
                <w:b/>
                <w:color w:val="00B050"/>
                <w:sz w:val="16"/>
                <w:szCs w:val="16"/>
              </w:rPr>
            </w:pPr>
            <w:r w:rsidRPr="000F3124">
              <w:rPr>
                <w:rFonts w:asciiTheme="minorHAnsi" w:hAnsiTheme="minorHAnsi" w:cs="Arial"/>
                <w:b/>
                <w:color w:val="00B050"/>
                <w:sz w:val="16"/>
                <w:szCs w:val="16"/>
              </w:rPr>
              <w:t>DA</w:t>
            </w:r>
          </w:p>
        </w:tc>
      </w:tr>
      <w:tr w:rsidR="00534CB9" w:rsidRPr="006F24A2" w14:paraId="2A56FDB3" w14:textId="77777777" w:rsidTr="007A7C2B">
        <w:trPr>
          <w:trHeight w:val="12"/>
        </w:trPr>
        <w:tc>
          <w:tcPr>
            <w:tcW w:w="1242" w:type="dxa"/>
            <w:shd w:val="clear" w:color="auto" w:fill="auto"/>
            <w:vAlign w:val="center"/>
          </w:tcPr>
          <w:p w14:paraId="1DD41A35" w14:textId="77777777" w:rsidR="00534CB9" w:rsidRPr="006F24A2" w:rsidRDefault="00534CB9" w:rsidP="00534CB9">
            <w:pPr>
              <w:spacing w:after="0" w:line="240" w:lineRule="auto"/>
              <w:jc w:val="center"/>
              <w:rPr>
                <w:rFonts w:asciiTheme="minorHAnsi" w:hAnsiTheme="minorHAnsi" w:cs="Arial"/>
                <w:b/>
                <w:color w:val="404040" w:themeColor="text1" w:themeTint="BF"/>
                <w:sz w:val="16"/>
                <w:szCs w:val="16"/>
              </w:rPr>
            </w:pPr>
            <w:r w:rsidRPr="006F24A2">
              <w:rPr>
                <w:rFonts w:asciiTheme="minorHAnsi" w:hAnsiTheme="minorHAnsi" w:cs="Arial"/>
                <w:b/>
                <w:color w:val="404040" w:themeColor="text1" w:themeTint="BF"/>
                <w:sz w:val="16"/>
                <w:szCs w:val="16"/>
                <w:lang w:eastAsia="sl-SI"/>
              </w:rPr>
              <w:t>LIBANON</w:t>
            </w:r>
          </w:p>
          <w:p w14:paraId="6CFE2FFA" w14:textId="77777777" w:rsidR="00534CB9" w:rsidRPr="006F24A2" w:rsidRDefault="00534CB9" w:rsidP="00534CB9">
            <w:pPr>
              <w:spacing w:after="0" w:line="240" w:lineRule="auto"/>
              <w:jc w:val="center"/>
              <w:rPr>
                <w:rFonts w:asciiTheme="minorHAnsi" w:hAnsiTheme="minorHAnsi" w:cs="Arial"/>
                <w:b/>
                <w:color w:val="404040" w:themeColor="text1" w:themeTint="BF"/>
                <w:sz w:val="16"/>
                <w:szCs w:val="16"/>
              </w:rPr>
            </w:pPr>
            <w:r w:rsidRPr="006F24A2">
              <w:rPr>
                <w:rFonts w:asciiTheme="minorHAnsi" w:eastAsia="Times New Roman" w:hAnsiTheme="minorHAnsi" w:cs="Arial"/>
                <w:b/>
                <w:color w:val="404040" w:themeColor="text1" w:themeTint="BF"/>
                <w:sz w:val="16"/>
                <w:szCs w:val="16"/>
                <w:lang w:eastAsia="sl-SI"/>
              </w:rPr>
              <w:t xml:space="preserve">212.842 </w:t>
            </w:r>
            <w:r w:rsidRPr="006F24A2">
              <w:rPr>
                <w:rFonts w:asciiTheme="minorHAnsi" w:hAnsiTheme="minorHAnsi" w:cs="Arial"/>
                <w:b/>
                <w:color w:val="404040" w:themeColor="text1" w:themeTint="BF"/>
                <w:sz w:val="16"/>
                <w:szCs w:val="16"/>
              </w:rPr>
              <w:t>EUR</w:t>
            </w:r>
          </w:p>
          <w:p w14:paraId="6E838A05"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6F24A2">
              <w:rPr>
                <w:rFonts w:asciiTheme="minorHAnsi" w:eastAsia="Times New Roman" w:hAnsiTheme="minorHAnsi" w:cs="Arial"/>
                <w:b/>
                <w:color w:val="404040" w:themeColor="text1" w:themeTint="BF"/>
                <w:sz w:val="16"/>
                <w:szCs w:val="16"/>
                <w:lang w:eastAsia="sl-SI"/>
              </w:rPr>
              <w:t>12</w:t>
            </w:r>
            <w:r w:rsidRPr="006F24A2">
              <w:rPr>
                <w:rFonts w:asciiTheme="minorHAnsi" w:hAnsiTheme="minorHAnsi" w:cs="Arial"/>
                <w:b/>
                <w:color w:val="404040" w:themeColor="text1" w:themeTint="BF"/>
                <w:sz w:val="16"/>
                <w:szCs w:val="16"/>
              </w:rPr>
              <w:t xml:space="preserve"> %</w:t>
            </w:r>
          </w:p>
          <w:p w14:paraId="4752D9ED"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6F24A2">
              <w:rPr>
                <w:rFonts w:asciiTheme="minorHAnsi" w:hAnsiTheme="minorHAnsi" w:cs="Arial"/>
                <w:b/>
                <w:color w:val="404040" w:themeColor="text1" w:themeTint="BF"/>
                <w:sz w:val="16"/>
                <w:szCs w:val="16"/>
              </w:rPr>
              <w:t>↑</w:t>
            </w:r>
          </w:p>
        </w:tc>
        <w:tc>
          <w:tcPr>
            <w:tcW w:w="993" w:type="dxa"/>
            <w:shd w:val="clear" w:color="auto" w:fill="auto"/>
            <w:vAlign w:val="center"/>
          </w:tcPr>
          <w:p w14:paraId="507F3988" w14:textId="77777777" w:rsidR="00534CB9" w:rsidRPr="006F24A2" w:rsidRDefault="00534CB9" w:rsidP="00534CB9">
            <w:pPr>
              <w:spacing w:after="0" w:line="240" w:lineRule="auto"/>
              <w:jc w:val="center"/>
              <w:rPr>
                <w:rFonts w:asciiTheme="minorHAnsi" w:hAnsiTheme="minorHAnsi" w:cs="Arial"/>
                <w:b/>
                <w:color w:val="FF0000"/>
                <w:sz w:val="16"/>
                <w:szCs w:val="16"/>
              </w:rPr>
            </w:pPr>
            <w:r w:rsidRPr="006F24A2">
              <w:rPr>
                <w:rFonts w:asciiTheme="minorHAnsi" w:hAnsiTheme="minorHAnsi" w:cs="Arial"/>
                <w:b/>
                <w:color w:val="00B050"/>
                <w:sz w:val="16"/>
                <w:szCs w:val="16"/>
              </w:rPr>
              <w:t>ZMERNO</w:t>
            </w:r>
          </w:p>
        </w:tc>
        <w:tc>
          <w:tcPr>
            <w:tcW w:w="1134" w:type="dxa"/>
            <w:vAlign w:val="center"/>
          </w:tcPr>
          <w:p w14:paraId="0B9321B1" w14:textId="63B74AAA" w:rsidR="00534CB9" w:rsidRPr="006F24A2" w:rsidRDefault="00534CB9" w:rsidP="007A7C2B">
            <w:pPr>
              <w:autoSpaceDE w:val="0"/>
              <w:autoSpaceDN w:val="0"/>
              <w:adjustRightInd w:val="0"/>
              <w:spacing w:after="0" w:line="240" w:lineRule="auto"/>
              <w:jc w:val="center"/>
              <w:rPr>
                <w:rFonts w:asciiTheme="minorHAnsi" w:hAnsiTheme="minorHAnsi" w:cs="Arial"/>
                <w:b/>
                <w:color w:val="00B050"/>
                <w:sz w:val="16"/>
                <w:szCs w:val="16"/>
              </w:rPr>
            </w:pPr>
            <w:r w:rsidRPr="006F24A2">
              <w:rPr>
                <w:rFonts w:asciiTheme="minorHAnsi" w:hAnsiTheme="minorHAnsi" w:cs="Arial"/>
                <w:b/>
                <w:color w:val="00B050"/>
                <w:sz w:val="16"/>
                <w:szCs w:val="16"/>
              </w:rPr>
              <w:t>ZMERNO</w:t>
            </w:r>
          </w:p>
        </w:tc>
        <w:tc>
          <w:tcPr>
            <w:tcW w:w="1134" w:type="dxa"/>
            <w:vAlign w:val="center"/>
          </w:tcPr>
          <w:p w14:paraId="22F57D1C" w14:textId="77777777" w:rsidR="00534CB9" w:rsidRPr="006F24A2" w:rsidRDefault="000B014B" w:rsidP="00534CB9">
            <w:pPr>
              <w:tabs>
                <w:tab w:val="left" w:pos="34"/>
              </w:tabs>
              <w:autoSpaceDE w:val="0"/>
              <w:autoSpaceDN w:val="0"/>
              <w:adjustRightInd w:val="0"/>
              <w:spacing w:after="0" w:line="240" w:lineRule="auto"/>
              <w:ind w:left="-108"/>
              <w:jc w:val="center"/>
              <w:rPr>
                <w:rFonts w:asciiTheme="minorHAnsi" w:hAnsiTheme="minorHAnsi" w:cs="Arial"/>
                <w:color w:val="404040" w:themeColor="text1" w:themeTint="BF"/>
                <w:sz w:val="16"/>
                <w:szCs w:val="16"/>
                <w:lang w:eastAsia="sl-SI"/>
              </w:rPr>
            </w:pPr>
            <w:r>
              <w:rPr>
                <w:rFonts w:asciiTheme="minorHAnsi" w:hAnsiTheme="minorHAnsi" w:cs="Arial"/>
                <w:color w:val="404040" w:themeColor="text1" w:themeTint="BF"/>
                <w:sz w:val="16"/>
                <w:szCs w:val="16"/>
                <w:lang w:eastAsia="sl-SI"/>
              </w:rPr>
              <w:t>12.063.000</w:t>
            </w:r>
            <w:r w:rsidR="00534CB9" w:rsidRPr="006F24A2">
              <w:rPr>
                <w:rFonts w:asciiTheme="minorHAnsi" w:hAnsiTheme="minorHAnsi" w:cs="Arial"/>
                <w:color w:val="404040" w:themeColor="text1" w:themeTint="BF"/>
                <w:sz w:val="16"/>
                <w:szCs w:val="16"/>
                <w:lang w:eastAsia="sl-SI"/>
              </w:rPr>
              <w:t xml:space="preserve"> EUR</w:t>
            </w:r>
          </w:p>
        </w:tc>
        <w:tc>
          <w:tcPr>
            <w:tcW w:w="1559" w:type="dxa"/>
            <w:shd w:val="clear" w:color="auto" w:fill="auto"/>
            <w:vAlign w:val="center"/>
          </w:tcPr>
          <w:p w14:paraId="3ECD5CF6" w14:textId="77777777" w:rsidR="00534CB9" w:rsidRPr="006F24A2" w:rsidRDefault="00534CB9" w:rsidP="00555B57">
            <w:pPr>
              <w:autoSpaceDE w:val="0"/>
              <w:autoSpaceDN w:val="0"/>
              <w:adjustRightInd w:val="0"/>
              <w:spacing w:after="0" w:line="240" w:lineRule="auto"/>
              <w:jc w:val="center"/>
              <w:rPr>
                <w:rFonts w:asciiTheme="minorHAnsi" w:hAnsiTheme="minorHAnsi" w:cs="Arial"/>
                <w:b/>
                <w:sz w:val="16"/>
                <w:szCs w:val="16"/>
              </w:rPr>
            </w:pPr>
            <w:r w:rsidRPr="006F24A2">
              <w:rPr>
                <w:rFonts w:asciiTheme="minorHAnsi" w:hAnsiTheme="minorHAnsi" w:cs="Arial"/>
                <w:b/>
                <w:color w:val="00B050"/>
                <w:sz w:val="16"/>
                <w:szCs w:val="16"/>
              </w:rPr>
              <w:t xml:space="preserve">Častni generalni konzulat </w:t>
            </w:r>
            <w:r w:rsidR="00555B57">
              <w:rPr>
                <w:rFonts w:asciiTheme="minorHAnsi" w:hAnsiTheme="minorHAnsi" w:cs="Arial"/>
                <w:b/>
                <w:color w:val="00B050"/>
                <w:sz w:val="16"/>
                <w:szCs w:val="16"/>
              </w:rPr>
              <w:t>Republike Slovenije</w:t>
            </w:r>
            <w:r w:rsidRPr="006F24A2">
              <w:rPr>
                <w:rFonts w:asciiTheme="minorHAnsi" w:hAnsiTheme="minorHAnsi" w:cs="Arial"/>
                <w:b/>
                <w:color w:val="00B050"/>
                <w:sz w:val="16"/>
                <w:szCs w:val="16"/>
              </w:rPr>
              <w:t>, VP</w:t>
            </w:r>
            <w:r w:rsidR="00A17AD5">
              <w:rPr>
                <w:rFonts w:asciiTheme="minorHAnsi" w:hAnsiTheme="minorHAnsi" w:cs="Arial"/>
                <w:b/>
                <w:color w:val="00B050"/>
                <w:sz w:val="16"/>
                <w:szCs w:val="16"/>
              </w:rPr>
              <w:t xml:space="preserve"> </w:t>
            </w:r>
            <w:r w:rsidR="00555B57">
              <w:rPr>
                <w:rFonts w:asciiTheme="minorHAnsi" w:hAnsiTheme="minorHAnsi" w:cs="Arial"/>
                <w:b/>
                <w:color w:val="00B050"/>
                <w:sz w:val="16"/>
                <w:szCs w:val="16"/>
              </w:rPr>
              <w:t>Republike Slovenije</w:t>
            </w:r>
            <w:r w:rsidR="00A17AD5">
              <w:rPr>
                <w:rFonts w:asciiTheme="minorHAnsi" w:hAnsiTheme="minorHAnsi" w:cs="Arial"/>
                <w:b/>
                <w:color w:val="00B050"/>
                <w:sz w:val="16"/>
                <w:szCs w:val="16"/>
              </w:rPr>
              <w:t xml:space="preserve"> v </w:t>
            </w:r>
            <w:r w:rsidRPr="006F24A2">
              <w:rPr>
                <w:rFonts w:asciiTheme="minorHAnsi" w:hAnsiTheme="minorHAnsi" w:cs="Arial"/>
                <w:b/>
                <w:color w:val="00B050"/>
                <w:sz w:val="16"/>
                <w:szCs w:val="16"/>
              </w:rPr>
              <w:t>Turčij</w:t>
            </w:r>
            <w:r w:rsidR="00A17AD5">
              <w:rPr>
                <w:rFonts w:asciiTheme="minorHAnsi" w:hAnsiTheme="minorHAnsi" w:cs="Arial"/>
                <w:b/>
                <w:color w:val="00B050"/>
                <w:sz w:val="16"/>
                <w:szCs w:val="16"/>
              </w:rPr>
              <w:t>i</w:t>
            </w:r>
            <w:r w:rsidRPr="006F24A2">
              <w:rPr>
                <w:rFonts w:asciiTheme="minorHAnsi" w:hAnsiTheme="minorHAnsi" w:cs="Arial"/>
                <w:b/>
                <w:color w:val="00B050"/>
                <w:sz w:val="16"/>
                <w:szCs w:val="16"/>
              </w:rPr>
              <w:t xml:space="preserve"> (Veleposlaništvo Libanona </w:t>
            </w:r>
            <w:r w:rsidR="00A17AD5">
              <w:rPr>
                <w:rFonts w:asciiTheme="minorHAnsi" w:hAnsiTheme="minorHAnsi" w:cs="Arial"/>
                <w:b/>
                <w:color w:val="00B050"/>
                <w:sz w:val="16"/>
                <w:szCs w:val="16"/>
              </w:rPr>
              <w:t>v Avstriji</w:t>
            </w:r>
            <w:r w:rsidRPr="006F24A2">
              <w:rPr>
                <w:rFonts w:asciiTheme="minorHAnsi" w:hAnsiTheme="minorHAnsi" w:cs="Arial"/>
                <w:b/>
                <w:color w:val="00B050"/>
                <w:sz w:val="16"/>
                <w:szCs w:val="16"/>
              </w:rPr>
              <w:t>)</w:t>
            </w:r>
          </w:p>
        </w:tc>
        <w:tc>
          <w:tcPr>
            <w:tcW w:w="1134" w:type="dxa"/>
            <w:shd w:val="clear" w:color="auto" w:fill="auto"/>
            <w:vAlign w:val="center"/>
          </w:tcPr>
          <w:p w14:paraId="67740F46"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6F24A2">
              <w:rPr>
                <w:rFonts w:asciiTheme="minorHAnsi" w:eastAsia="Times New Roman" w:hAnsiTheme="minorHAnsi" w:cs="Arial"/>
                <w:color w:val="404040" w:themeColor="text1" w:themeTint="BF"/>
                <w:sz w:val="16"/>
                <w:szCs w:val="16"/>
              </w:rPr>
              <w:t>Zavod Krog, ITF</w:t>
            </w:r>
          </w:p>
        </w:tc>
        <w:tc>
          <w:tcPr>
            <w:tcW w:w="1417" w:type="dxa"/>
            <w:shd w:val="clear" w:color="auto" w:fill="auto"/>
            <w:vAlign w:val="center"/>
          </w:tcPr>
          <w:p w14:paraId="6A7ADC53" w14:textId="77777777" w:rsidR="00534CB9" w:rsidRPr="00E616D5" w:rsidRDefault="00534CB9" w:rsidP="00534CB9">
            <w:pPr>
              <w:autoSpaceDE w:val="0"/>
              <w:autoSpaceDN w:val="0"/>
              <w:adjustRightInd w:val="0"/>
              <w:spacing w:after="0" w:line="240" w:lineRule="auto"/>
              <w:jc w:val="center"/>
              <w:rPr>
                <w:rFonts w:asciiTheme="minorHAnsi" w:hAnsiTheme="minorHAnsi" w:cs="Arial"/>
                <w:color w:val="404040" w:themeColor="text1" w:themeTint="BF"/>
                <w:sz w:val="16"/>
                <w:szCs w:val="16"/>
              </w:rPr>
            </w:pPr>
            <w:r w:rsidRPr="00E616D5">
              <w:rPr>
                <w:rFonts w:asciiTheme="minorHAnsi" w:hAnsiTheme="minorHAnsi" w:cs="Arial"/>
                <w:color w:val="404040" w:themeColor="text1" w:themeTint="BF"/>
                <w:sz w:val="16"/>
                <w:szCs w:val="16"/>
              </w:rPr>
              <w:t>/</w:t>
            </w:r>
          </w:p>
        </w:tc>
        <w:tc>
          <w:tcPr>
            <w:tcW w:w="1277" w:type="dxa"/>
            <w:shd w:val="clear" w:color="auto" w:fill="auto"/>
            <w:vAlign w:val="center"/>
          </w:tcPr>
          <w:p w14:paraId="06634B93" w14:textId="77777777" w:rsidR="00534CB9" w:rsidRPr="006F24A2" w:rsidRDefault="00534CB9" w:rsidP="00534CB9">
            <w:pPr>
              <w:autoSpaceDE w:val="0"/>
              <w:autoSpaceDN w:val="0"/>
              <w:adjustRightInd w:val="0"/>
              <w:spacing w:after="0" w:line="240" w:lineRule="auto"/>
              <w:rPr>
                <w:rFonts w:asciiTheme="minorHAnsi" w:hAnsiTheme="minorHAnsi" w:cs="Arial"/>
                <w:b/>
                <w:color w:val="404040" w:themeColor="text1" w:themeTint="BF"/>
                <w:sz w:val="16"/>
                <w:szCs w:val="16"/>
              </w:rPr>
            </w:pPr>
          </w:p>
        </w:tc>
      </w:tr>
      <w:tr w:rsidR="00534CB9" w:rsidRPr="006F24A2" w14:paraId="4F14D9CB" w14:textId="77777777" w:rsidTr="007A7C2B">
        <w:trPr>
          <w:trHeight w:val="12"/>
        </w:trPr>
        <w:tc>
          <w:tcPr>
            <w:tcW w:w="1242" w:type="dxa"/>
            <w:shd w:val="clear" w:color="auto" w:fill="auto"/>
            <w:vAlign w:val="center"/>
          </w:tcPr>
          <w:p w14:paraId="664F97D0"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6F24A2">
              <w:rPr>
                <w:rFonts w:asciiTheme="minorHAnsi" w:hAnsiTheme="minorHAnsi" w:cs="Arial"/>
                <w:b/>
                <w:color w:val="404040" w:themeColor="text1" w:themeTint="BF"/>
                <w:sz w:val="16"/>
                <w:szCs w:val="16"/>
              </w:rPr>
              <w:t>JORDANIJA</w:t>
            </w:r>
          </w:p>
          <w:p w14:paraId="167FF3F6" w14:textId="77777777" w:rsidR="00534CB9" w:rsidRPr="006F24A2" w:rsidRDefault="00534CB9" w:rsidP="00534CB9">
            <w:pPr>
              <w:spacing w:after="0" w:line="240" w:lineRule="auto"/>
              <w:jc w:val="center"/>
              <w:rPr>
                <w:rFonts w:asciiTheme="minorHAnsi" w:hAnsiTheme="minorHAnsi" w:cs="Arial"/>
                <w:b/>
                <w:color w:val="404040" w:themeColor="text1" w:themeTint="BF"/>
                <w:sz w:val="16"/>
                <w:szCs w:val="16"/>
              </w:rPr>
            </w:pPr>
            <w:r w:rsidRPr="006F24A2">
              <w:rPr>
                <w:rFonts w:asciiTheme="minorHAnsi" w:eastAsia="Times New Roman" w:hAnsiTheme="minorHAnsi" w:cs="Arial"/>
                <w:b/>
                <w:color w:val="404040" w:themeColor="text1" w:themeTint="BF"/>
                <w:sz w:val="16"/>
                <w:szCs w:val="16"/>
                <w:lang w:eastAsia="sl-SI"/>
              </w:rPr>
              <w:t>56.000</w:t>
            </w:r>
            <w:r w:rsidRPr="006F24A2">
              <w:rPr>
                <w:rFonts w:asciiTheme="minorHAnsi" w:eastAsia="Times New Roman" w:hAnsiTheme="minorHAnsi" w:cs="Arial"/>
                <w:color w:val="404040" w:themeColor="text1" w:themeTint="BF"/>
                <w:sz w:val="16"/>
                <w:szCs w:val="16"/>
                <w:lang w:eastAsia="sl-SI"/>
              </w:rPr>
              <w:t xml:space="preserve"> </w:t>
            </w:r>
            <w:r w:rsidRPr="006F24A2">
              <w:rPr>
                <w:rFonts w:asciiTheme="minorHAnsi" w:hAnsiTheme="minorHAnsi" w:cs="Arial"/>
                <w:b/>
                <w:color w:val="404040" w:themeColor="text1" w:themeTint="BF"/>
                <w:sz w:val="16"/>
                <w:szCs w:val="16"/>
              </w:rPr>
              <w:t>EUR</w:t>
            </w:r>
          </w:p>
          <w:p w14:paraId="45BEDF56"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6F24A2">
              <w:rPr>
                <w:rFonts w:asciiTheme="minorHAnsi" w:hAnsiTheme="minorHAnsi" w:cs="Arial"/>
                <w:b/>
                <w:color w:val="404040" w:themeColor="text1" w:themeTint="BF"/>
                <w:sz w:val="16"/>
                <w:szCs w:val="16"/>
              </w:rPr>
              <w:t>3 %</w:t>
            </w:r>
          </w:p>
          <w:p w14:paraId="468ABE35"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6F24A2">
              <w:rPr>
                <w:rFonts w:asciiTheme="minorHAnsi" w:hAnsiTheme="minorHAnsi" w:cs="Arial"/>
                <w:b/>
                <w:color w:val="404040" w:themeColor="text1" w:themeTint="BF"/>
                <w:sz w:val="16"/>
                <w:szCs w:val="16"/>
              </w:rPr>
              <w:t>↑</w:t>
            </w:r>
          </w:p>
        </w:tc>
        <w:tc>
          <w:tcPr>
            <w:tcW w:w="993" w:type="dxa"/>
            <w:shd w:val="clear" w:color="auto" w:fill="auto"/>
            <w:vAlign w:val="center"/>
          </w:tcPr>
          <w:p w14:paraId="53AFDA88"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FF0000"/>
                <w:sz w:val="16"/>
                <w:szCs w:val="16"/>
              </w:rPr>
            </w:pPr>
            <w:r w:rsidRPr="006F24A2">
              <w:rPr>
                <w:rFonts w:asciiTheme="minorHAnsi" w:hAnsiTheme="minorHAnsi" w:cs="Arial"/>
                <w:b/>
                <w:color w:val="00B050"/>
                <w:sz w:val="16"/>
                <w:szCs w:val="16"/>
              </w:rPr>
              <w:t>ZMERNO</w:t>
            </w:r>
          </w:p>
        </w:tc>
        <w:tc>
          <w:tcPr>
            <w:tcW w:w="1134" w:type="dxa"/>
            <w:vAlign w:val="center"/>
          </w:tcPr>
          <w:p w14:paraId="17CE8EF2" w14:textId="15180803" w:rsidR="00534CB9" w:rsidRPr="006F24A2" w:rsidRDefault="00534CB9" w:rsidP="007A7C2B">
            <w:pPr>
              <w:autoSpaceDE w:val="0"/>
              <w:autoSpaceDN w:val="0"/>
              <w:adjustRightInd w:val="0"/>
              <w:spacing w:after="0" w:line="240" w:lineRule="auto"/>
              <w:jc w:val="center"/>
              <w:rPr>
                <w:rFonts w:asciiTheme="minorHAnsi" w:hAnsiTheme="minorHAnsi" w:cs="Arial"/>
                <w:b/>
                <w:color w:val="00B050"/>
                <w:sz w:val="16"/>
                <w:szCs w:val="16"/>
              </w:rPr>
            </w:pPr>
            <w:r w:rsidRPr="006F24A2">
              <w:rPr>
                <w:rFonts w:asciiTheme="minorHAnsi" w:hAnsiTheme="minorHAnsi" w:cs="Arial"/>
                <w:b/>
                <w:color w:val="00B050"/>
                <w:sz w:val="16"/>
                <w:szCs w:val="16"/>
              </w:rPr>
              <w:t>ZMERNO</w:t>
            </w:r>
          </w:p>
        </w:tc>
        <w:tc>
          <w:tcPr>
            <w:tcW w:w="1134" w:type="dxa"/>
            <w:vAlign w:val="center"/>
          </w:tcPr>
          <w:p w14:paraId="4D53166F" w14:textId="3702EED7" w:rsidR="00534CB9" w:rsidRPr="006F24A2" w:rsidRDefault="00534CB9" w:rsidP="007A7C2B">
            <w:pPr>
              <w:autoSpaceDE w:val="0"/>
              <w:autoSpaceDN w:val="0"/>
              <w:adjustRightInd w:val="0"/>
              <w:spacing w:after="0" w:line="240" w:lineRule="auto"/>
              <w:jc w:val="center"/>
              <w:rPr>
                <w:rFonts w:asciiTheme="minorHAnsi" w:hAnsiTheme="minorHAnsi" w:cs="Arial"/>
                <w:color w:val="404040" w:themeColor="text1" w:themeTint="BF"/>
                <w:sz w:val="16"/>
                <w:szCs w:val="16"/>
              </w:rPr>
            </w:pPr>
            <w:r w:rsidRPr="006F24A2">
              <w:rPr>
                <w:rFonts w:asciiTheme="minorHAnsi" w:hAnsiTheme="minorHAnsi" w:cs="Arial"/>
                <w:color w:val="404040" w:themeColor="text1" w:themeTint="BF"/>
                <w:sz w:val="16"/>
                <w:szCs w:val="16"/>
                <w:lang w:eastAsia="sl-SI"/>
              </w:rPr>
              <w:t>11.344.000</w:t>
            </w:r>
            <w:r w:rsidR="007A7C2B">
              <w:rPr>
                <w:rFonts w:asciiTheme="minorHAnsi" w:hAnsiTheme="minorHAnsi" w:cs="Arial"/>
                <w:color w:val="404040" w:themeColor="text1" w:themeTint="BF"/>
                <w:sz w:val="16"/>
                <w:szCs w:val="16"/>
                <w:lang w:eastAsia="sl-SI"/>
              </w:rPr>
              <w:t xml:space="preserve"> </w:t>
            </w:r>
            <w:r w:rsidRPr="006F24A2">
              <w:rPr>
                <w:rFonts w:asciiTheme="minorHAnsi" w:hAnsiTheme="minorHAnsi" w:cs="Arial"/>
                <w:color w:val="404040" w:themeColor="text1" w:themeTint="BF"/>
                <w:sz w:val="16"/>
                <w:szCs w:val="16"/>
                <w:lang w:eastAsia="sl-SI"/>
              </w:rPr>
              <w:t>EUR</w:t>
            </w:r>
          </w:p>
        </w:tc>
        <w:tc>
          <w:tcPr>
            <w:tcW w:w="1559" w:type="dxa"/>
            <w:shd w:val="clear" w:color="auto" w:fill="auto"/>
            <w:vAlign w:val="center"/>
          </w:tcPr>
          <w:p w14:paraId="0790870E"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00B050"/>
                <w:sz w:val="16"/>
                <w:szCs w:val="16"/>
              </w:rPr>
            </w:pPr>
            <w:r w:rsidRPr="006F24A2">
              <w:rPr>
                <w:rFonts w:asciiTheme="minorHAnsi" w:hAnsiTheme="minorHAnsi" w:cs="Arial"/>
                <w:b/>
                <w:color w:val="00B050"/>
                <w:sz w:val="16"/>
                <w:szCs w:val="16"/>
              </w:rPr>
              <w:t xml:space="preserve">Konzulat </w:t>
            </w:r>
            <w:r w:rsidR="00555B57">
              <w:rPr>
                <w:rFonts w:asciiTheme="minorHAnsi" w:hAnsiTheme="minorHAnsi" w:cs="Arial"/>
                <w:b/>
                <w:color w:val="00B050"/>
                <w:sz w:val="16"/>
                <w:szCs w:val="16"/>
              </w:rPr>
              <w:t>Republike Slovenije</w:t>
            </w:r>
            <w:r w:rsidRPr="006F24A2">
              <w:rPr>
                <w:rFonts w:asciiTheme="minorHAnsi" w:hAnsiTheme="minorHAnsi" w:cs="Arial"/>
                <w:b/>
                <w:color w:val="00B050"/>
                <w:sz w:val="16"/>
                <w:szCs w:val="16"/>
              </w:rPr>
              <w:t xml:space="preserve">, VP </w:t>
            </w:r>
            <w:r w:rsidR="00555B57">
              <w:rPr>
                <w:rFonts w:asciiTheme="minorHAnsi" w:hAnsiTheme="minorHAnsi" w:cs="Arial"/>
                <w:b/>
                <w:color w:val="00B050"/>
                <w:sz w:val="16"/>
                <w:szCs w:val="16"/>
              </w:rPr>
              <w:t>Republike Slovenije</w:t>
            </w:r>
            <w:r w:rsidR="00A17AD5">
              <w:rPr>
                <w:rFonts w:asciiTheme="minorHAnsi" w:hAnsiTheme="minorHAnsi" w:cs="Arial"/>
                <w:b/>
                <w:color w:val="00B050"/>
                <w:sz w:val="16"/>
                <w:szCs w:val="16"/>
              </w:rPr>
              <w:t xml:space="preserve"> v </w:t>
            </w:r>
            <w:r w:rsidRPr="006F24A2">
              <w:rPr>
                <w:rFonts w:asciiTheme="minorHAnsi" w:hAnsiTheme="minorHAnsi" w:cs="Arial"/>
                <w:b/>
                <w:color w:val="00B050"/>
                <w:sz w:val="16"/>
                <w:szCs w:val="16"/>
              </w:rPr>
              <w:t>Egipt</w:t>
            </w:r>
            <w:r w:rsidR="00A17AD5">
              <w:rPr>
                <w:rFonts w:asciiTheme="minorHAnsi" w:hAnsiTheme="minorHAnsi" w:cs="Arial"/>
                <w:b/>
                <w:color w:val="00B050"/>
                <w:sz w:val="16"/>
                <w:szCs w:val="16"/>
              </w:rPr>
              <w:t>u</w:t>
            </w:r>
            <w:r w:rsidRPr="006F24A2">
              <w:rPr>
                <w:rFonts w:asciiTheme="minorHAnsi" w:hAnsiTheme="minorHAnsi" w:cs="Arial"/>
                <w:b/>
                <w:color w:val="00B050"/>
                <w:sz w:val="16"/>
                <w:szCs w:val="16"/>
              </w:rPr>
              <w:t xml:space="preserve"> (Veleposlaništvo Jordanije </w:t>
            </w:r>
            <w:r w:rsidR="00A17AD5">
              <w:rPr>
                <w:rFonts w:asciiTheme="minorHAnsi" w:hAnsiTheme="minorHAnsi" w:cs="Arial"/>
                <w:b/>
                <w:color w:val="00B050"/>
                <w:sz w:val="16"/>
                <w:szCs w:val="16"/>
              </w:rPr>
              <w:t>v Avstriji</w:t>
            </w:r>
            <w:r w:rsidRPr="006F24A2">
              <w:rPr>
                <w:rFonts w:asciiTheme="minorHAnsi" w:hAnsiTheme="minorHAnsi" w:cs="Arial"/>
                <w:b/>
                <w:color w:val="00B050"/>
                <w:sz w:val="16"/>
                <w:szCs w:val="16"/>
              </w:rPr>
              <w:t>)</w:t>
            </w:r>
          </w:p>
          <w:p w14:paraId="4E99D8AF" w14:textId="77777777" w:rsidR="00534CB9" w:rsidRPr="006F24A2" w:rsidRDefault="00534CB9" w:rsidP="004F2C21">
            <w:pPr>
              <w:autoSpaceDE w:val="0"/>
              <w:autoSpaceDN w:val="0"/>
              <w:adjustRightInd w:val="0"/>
              <w:spacing w:after="0" w:line="240" w:lineRule="auto"/>
              <w:rPr>
                <w:rFonts w:asciiTheme="minorHAnsi" w:hAnsiTheme="minorHAnsi" w:cs="Arial"/>
                <w:b/>
                <w:color w:val="00B050"/>
                <w:sz w:val="16"/>
                <w:szCs w:val="16"/>
              </w:rPr>
            </w:pPr>
          </w:p>
        </w:tc>
        <w:tc>
          <w:tcPr>
            <w:tcW w:w="1134" w:type="dxa"/>
            <w:shd w:val="clear" w:color="auto" w:fill="auto"/>
            <w:vAlign w:val="center"/>
          </w:tcPr>
          <w:p w14:paraId="7F1A9F0A"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6F24A2">
              <w:rPr>
                <w:rFonts w:asciiTheme="minorHAnsi" w:eastAsia="Times New Roman" w:hAnsiTheme="minorHAnsi" w:cs="Arial"/>
                <w:color w:val="404040" w:themeColor="text1" w:themeTint="BF"/>
                <w:sz w:val="16"/>
                <w:szCs w:val="16"/>
              </w:rPr>
              <w:t>Zavod Krog, ITF</w:t>
            </w:r>
          </w:p>
        </w:tc>
        <w:tc>
          <w:tcPr>
            <w:tcW w:w="1417" w:type="dxa"/>
            <w:shd w:val="clear" w:color="auto" w:fill="auto"/>
            <w:vAlign w:val="center"/>
          </w:tcPr>
          <w:p w14:paraId="3B54514C" w14:textId="77777777" w:rsidR="00534CB9" w:rsidRPr="006F24A2" w:rsidRDefault="00534CB9" w:rsidP="00492291">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6F24A2">
              <w:rPr>
                <w:rFonts w:asciiTheme="minorHAnsi" w:hAnsiTheme="minorHAnsi" w:cs="Arial"/>
                <w:color w:val="404040" w:themeColor="text1" w:themeTint="BF"/>
                <w:sz w:val="16"/>
                <w:szCs w:val="16"/>
              </w:rPr>
              <w:t>Razvojne štipendije za podiplomski študij</w:t>
            </w:r>
            <w:r w:rsidRPr="006F24A2">
              <w:rPr>
                <w:rFonts w:asciiTheme="minorHAnsi" w:hAnsiTheme="minorHAnsi" w:cs="Arial"/>
                <w:b/>
                <w:color w:val="404040" w:themeColor="text1" w:themeTint="BF"/>
                <w:sz w:val="16"/>
                <w:szCs w:val="16"/>
              </w:rPr>
              <w:t> </w:t>
            </w:r>
            <w:r w:rsidR="00492291">
              <w:rPr>
                <w:rFonts w:asciiTheme="minorHAnsi" w:hAnsiTheme="minorHAnsi" w:cs="Arial"/>
                <w:color w:val="404040" w:themeColor="text1" w:themeTint="BF"/>
                <w:sz w:val="16"/>
                <w:szCs w:val="16"/>
              </w:rPr>
              <w:t>v Sloveniji (v l. 2018),</w:t>
            </w:r>
            <w:r w:rsidR="00492291">
              <w:rPr>
                <w:rFonts w:asciiTheme="minorHAnsi" w:hAnsiTheme="minorHAnsi" w:cs="Arial"/>
                <w:color w:val="404040" w:themeColor="text1" w:themeTint="BF"/>
                <w:sz w:val="16"/>
                <w:szCs w:val="16"/>
              </w:rPr>
              <w:br/>
              <w:t xml:space="preserve"> h</w:t>
            </w:r>
            <w:r w:rsidRPr="006F24A2">
              <w:rPr>
                <w:rFonts w:asciiTheme="minorHAnsi" w:hAnsiTheme="minorHAnsi" w:cs="Arial"/>
                <w:color w:val="404040" w:themeColor="text1" w:themeTint="BF"/>
                <w:sz w:val="16"/>
                <w:szCs w:val="16"/>
              </w:rPr>
              <w:t>umanitarni prispevki</w:t>
            </w:r>
          </w:p>
        </w:tc>
        <w:tc>
          <w:tcPr>
            <w:tcW w:w="1277" w:type="dxa"/>
            <w:shd w:val="clear" w:color="auto" w:fill="auto"/>
            <w:vAlign w:val="center"/>
          </w:tcPr>
          <w:p w14:paraId="2CBFA475"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p>
        </w:tc>
      </w:tr>
      <w:tr w:rsidR="00534CB9" w:rsidRPr="006F24A2" w14:paraId="2BBDF208" w14:textId="77777777" w:rsidTr="007A7C2B">
        <w:trPr>
          <w:trHeight w:val="12"/>
        </w:trPr>
        <w:tc>
          <w:tcPr>
            <w:tcW w:w="1242" w:type="dxa"/>
            <w:shd w:val="clear" w:color="auto" w:fill="auto"/>
            <w:vAlign w:val="center"/>
          </w:tcPr>
          <w:p w14:paraId="6DF430E9"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6F24A2">
              <w:rPr>
                <w:rFonts w:asciiTheme="minorHAnsi" w:hAnsiTheme="minorHAnsi" w:cs="Arial"/>
                <w:b/>
                <w:color w:val="404040" w:themeColor="text1" w:themeTint="BF"/>
                <w:sz w:val="16"/>
                <w:szCs w:val="16"/>
              </w:rPr>
              <w:t>EGIPT</w:t>
            </w:r>
          </w:p>
          <w:p w14:paraId="4C0557A0"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6F24A2">
              <w:rPr>
                <w:rFonts w:asciiTheme="minorHAnsi" w:hAnsiTheme="minorHAnsi" w:cs="Arial"/>
                <w:b/>
                <w:color w:val="404040" w:themeColor="text1" w:themeTint="BF"/>
                <w:sz w:val="16"/>
                <w:szCs w:val="16"/>
              </w:rPr>
              <w:t>137.740 EUR</w:t>
            </w:r>
          </w:p>
          <w:p w14:paraId="03FF6E12"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6F24A2">
              <w:rPr>
                <w:rFonts w:asciiTheme="minorHAnsi" w:hAnsiTheme="minorHAnsi" w:cs="Arial"/>
                <w:b/>
                <w:color w:val="404040" w:themeColor="text1" w:themeTint="BF"/>
                <w:sz w:val="16"/>
                <w:szCs w:val="16"/>
              </w:rPr>
              <w:t>5%</w:t>
            </w:r>
          </w:p>
        </w:tc>
        <w:tc>
          <w:tcPr>
            <w:tcW w:w="993" w:type="dxa"/>
            <w:shd w:val="clear" w:color="auto" w:fill="auto"/>
            <w:vAlign w:val="center"/>
          </w:tcPr>
          <w:p w14:paraId="792E4CF3"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00B050"/>
                <w:sz w:val="16"/>
                <w:szCs w:val="16"/>
              </w:rPr>
            </w:pPr>
            <w:r w:rsidRPr="006F24A2">
              <w:rPr>
                <w:rFonts w:asciiTheme="minorHAnsi" w:hAnsiTheme="minorHAnsi" w:cs="Arial"/>
                <w:b/>
                <w:color w:val="00B050"/>
                <w:sz w:val="16"/>
                <w:szCs w:val="16"/>
              </w:rPr>
              <w:t>ZMERNO</w:t>
            </w:r>
          </w:p>
        </w:tc>
        <w:tc>
          <w:tcPr>
            <w:tcW w:w="1134" w:type="dxa"/>
            <w:vAlign w:val="center"/>
          </w:tcPr>
          <w:p w14:paraId="004B1120"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00B050"/>
                <w:sz w:val="16"/>
                <w:szCs w:val="16"/>
              </w:rPr>
            </w:pPr>
            <w:r w:rsidRPr="006F24A2">
              <w:rPr>
                <w:rFonts w:asciiTheme="minorHAnsi" w:hAnsiTheme="minorHAnsi" w:cs="Arial"/>
                <w:b/>
                <w:color w:val="00B050"/>
                <w:sz w:val="16"/>
                <w:szCs w:val="16"/>
              </w:rPr>
              <w:t>ZMERNO</w:t>
            </w:r>
          </w:p>
        </w:tc>
        <w:tc>
          <w:tcPr>
            <w:tcW w:w="1134" w:type="dxa"/>
            <w:vAlign w:val="center"/>
          </w:tcPr>
          <w:p w14:paraId="5C5C0ECB" w14:textId="15486C2C" w:rsidR="00534CB9" w:rsidRPr="006F24A2" w:rsidRDefault="00534CB9" w:rsidP="007A7C2B">
            <w:pPr>
              <w:autoSpaceDE w:val="0"/>
              <w:autoSpaceDN w:val="0"/>
              <w:adjustRightInd w:val="0"/>
              <w:spacing w:after="0" w:line="240" w:lineRule="auto"/>
              <w:jc w:val="center"/>
              <w:rPr>
                <w:rFonts w:asciiTheme="minorHAnsi" w:hAnsiTheme="minorHAnsi" w:cs="Arial"/>
                <w:color w:val="404040" w:themeColor="text1" w:themeTint="BF"/>
                <w:sz w:val="16"/>
                <w:szCs w:val="16"/>
                <w:lang w:eastAsia="sl-SI"/>
              </w:rPr>
            </w:pPr>
            <w:r w:rsidRPr="006F24A2">
              <w:rPr>
                <w:rFonts w:asciiTheme="minorHAnsi" w:hAnsiTheme="minorHAnsi" w:cs="Arial"/>
                <w:color w:val="404040" w:themeColor="text1" w:themeTint="BF"/>
                <w:sz w:val="16"/>
                <w:szCs w:val="16"/>
                <w:lang w:eastAsia="sl-SI"/>
              </w:rPr>
              <w:t>74.119.000</w:t>
            </w:r>
            <w:r w:rsidR="007A7C2B">
              <w:rPr>
                <w:rFonts w:asciiTheme="minorHAnsi" w:hAnsiTheme="minorHAnsi" w:cs="Arial"/>
                <w:color w:val="404040" w:themeColor="text1" w:themeTint="BF"/>
                <w:sz w:val="16"/>
                <w:szCs w:val="16"/>
                <w:lang w:eastAsia="sl-SI"/>
              </w:rPr>
              <w:t xml:space="preserve"> </w:t>
            </w:r>
            <w:r w:rsidRPr="006F24A2">
              <w:rPr>
                <w:rFonts w:asciiTheme="minorHAnsi" w:hAnsiTheme="minorHAnsi" w:cs="Arial"/>
                <w:color w:val="404040" w:themeColor="text1" w:themeTint="BF"/>
                <w:sz w:val="16"/>
                <w:szCs w:val="16"/>
                <w:lang w:eastAsia="sl-SI"/>
              </w:rPr>
              <w:t>EUR</w:t>
            </w:r>
          </w:p>
        </w:tc>
        <w:tc>
          <w:tcPr>
            <w:tcW w:w="1559" w:type="dxa"/>
            <w:shd w:val="clear" w:color="auto" w:fill="auto"/>
            <w:vAlign w:val="center"/>
          </w:tcPr>
          <w:p w14:paraId="52B06912"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00B050"/>
                <w:sz w:val="16"/>
                <w:szCs w:val="16"/>
              </w:rPr>
            </w:pPr>
            <w:r w:rsidRPr="00492291">
              <w:rPr>
                <w:rFonts w:asciiTheme="minorHAnsi" w:hAnsiTheme="minorHAnsi" w:cs="Arial"/>
                <w:b/>
                <w:color w:val="00B050"/>
                <w:sz w:val="16"/>
                <w:szCs w:val="16"/>
              </w:rPr>
              <w:t>DA</w:t>
            </w:r>
            <w:r w:rsidR="009639F4" w:rsidRPr="00492291">
              <w:rPr>
                <w:rFonts w:asciiTheme="minorHAnsi" w:hAnsiTheme="minorHAnsi" w:cs="Arial"/>
                <w:b/>
                <w:color w:val="00B050"/>
                <w:sz w:val="16"/>
                <w:szCs w:val="16"/>
              </w:rPr>
              <w:t xml:space="preserve"> </w:t>
            </w:r>
            <w:r w:rsidR="00492291" w:rsidRPr="00492291">
              <w:rPr>
                <w:rFonts w:asciiTheme="minorHAnsi" w:eastAsia="Times New Roman" w:hAnsiTheme="minorHAnsi" w:cs="Calibri"/>
                <w:b/>
                <w:color w:val="00B050"/>
                <w:sz w:val="16"/>
                <w:szCs w:val="16"/>
              </w:rPr>
              <w:t>–</w:t>
            </w:r>
            <w:r w:rsidR="009639F4">
              <w:rPr>
                <w:rFonts w:asciiTheme="minorHAnsi" w:hAnsiTheme="minorHAnsi" w:cs="Arial"/>
                <w:b/>
                <w:color w:val="00B050"/>
                <w:sz w:val="16"/>
                <w:szCs w:val="16"/>
              </w:rPr>
              <w:t>veleposlaništvo</w:t>
            </w:r>
          </w:p>
          <w:p w14:paraId="54BBC3E2"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00B050"/>
                <w:sz w:val="16"/>
                <w:szCs w:val="16"/>
              </w:rPr>
            </w:pPr>
            <w:r w:rsidRPr="006F24A2">
              <w:rPr>
                <w:rFonts w:asciiTheme="minorHAnsi" w:hAnsiTheme="minorHAnsi" w:cs="Arial"/>
                <w:b/>
                <w:color w:val="00B050"/>
                <w:sz w:val="16"/>
                <w:szCs w:val="16"/>
              </w:rPr>
              <w:t>(vzajemno)</w:t>
            </w:r>
          </w:p>
        </w:tc>
        <w:tc>
          <w:tcPr>
            <w:tcW w:w="1134" w:type="dxa"/>
            <w:shd w:val="clear" w:color="auto" w:fill="auto"/>
            <w:vAlign w:val="center"/>
          </w:tcPr>
          <w:p w14:paraId="4256A7F8" w14:textId="77777777" w:rsidR="00534CB9" w:rsidRPr="006F24A2" w:rsidRDefault="00534CB9" w:rsidP="00534CB9">
            <w:pPr>
              <w:autoSpaceDE w:val="0"/>
              <w:autoSpaceDN w:val="0"/>
              <w:adjustRightInd w:val="0"/>
              <w:spacing w:after="0" w:line="240" w:lineRule="auto"/>
              <w:jc w:val="center"/>
              <w:rPr>
                <w:rFonts w:asciiTheme="minorHAnsi" w:eastAsia="Times New Roman" w:hAnsiTheme="minorHAnsi" w:cs="Arial"/>
                <w:color w:val="404040" w:themeColor="text1" w:themeTint="BF"/>
                <w:sz w:val="16"/>
                <w:szCs w:val="16"/>
              </w:rPr>
            </w:pPr>
            <w:r w:rsidRPr="006F24A2">
              <w:rPr>
                <w:rFonts w:asciiTheme="minorHAnsi" w:eastAsia="Times New Roman" w:hAnsiTheme="minorHAnsi" w:cs="Arial"/>
                <w:color w:val="404040" w:themeColor="text1" w:themeTint="BF"/>
                <w:sz w:val="16"/>
                <w:szCs w:val="16"/>
              </w:rPr>
              <w:t>Zavod Krog</w:t>
            </w:r>
          </w:p>
        </w:tc>
        <w:tc>
          <w:tcPr>
            <w:tcW w:w="1417" w:type="dxa"/>
            <w:shd w:val="clear" w:color="auto" w:fill="auto"/>
            <w:vAlign w:val="center"/>
          </w:tcPr>
          <w:p w14:paraId="11769A08" w14:textId="77777777" w:rsidR="00534CB9" w:rsidRPr="006F24A2" w:rsidRDefault="00534CB9" w:rsidP="00492291">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6F24A2">
              <w:rPr>
                <w:rFonts w:asciiTheme="minorHAnsi" w:hAnsiTheme="minorHAnsi" w:cs="Arial"/>
                <w:color w:val="404040" w:themeColor="text1" w:themeTint="BF"/>
                <w:sz w:val="16"/>
                <w:szCs w:val="16"/>
              </w:rPr>
              <w:t>Dve razvojni štipendiji za podiplomski študij</w:t>
            </w:r>
            <w:r w:rsidRPr="006F24A2">
              <w:rPr>
                <w:rFonts w:asciiTheme="minorHAnsi" w:hAnsiTheme="minorHAnsi" w:cs="Arial"/>
                <w:b/>
                <w:color w:val="404040" w:themeColor="text1" w:themeTint="BF"/>
                <w:sz w:val="16"/>
                <w:szCs w:val="16"/>
              </w:rPr>
              <w:t> </w:t>
            </w:r>
            <w:r w:rsidRPr="006F24A2">
              <w:rPr>
                <w:rFonts w:asciiTheme="minorHAnsi" w:hAnsiTheme="minorHAnsi" w:cs="Arial"/>
                <w:color w:val="404040" w:themeColor="text1" w:themeTint="BF"/>
                <w:sz w:val="16"/>
                <w:szCs w:val="16"/>
              </w:rPr>
              <w:t>v Sloveniji</w:t>
            </w:r>
          </w:p>
        </w:tc>
        <w:tc>
          <w:tcPr>
            <w:tcW w:w="1277" w:type="dxa"/>
            <w:shd w:val="clear" w:color="auto" w:fill="auto"/>
            <w:vAlign w:val="center"/>
          </w:tcPr>
          <w:p w14:paraId="0DFFDC95"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p>
        </w:tc>
      </w:tr>
      <w:tr w:rsidR="00534CB9" w:rsidRPr="006F24A2" w14:paraId="6075A412" w14:textId="77777777" w:rsidTr="007A7C2B">
        <w:trPr>
          <w:trHeight w:val="12"/>
        </w:trPr>
        <w:tc>
          <w:tcPr>
            <w:tcW w:w="1242" w:type="dxa"/>
            <w:shd w:val="clear" w:color="auto" w:fill="auto"/>
            <w:vAlign w:val="center"/>
          </w:tcPr>
          <w:p w14:paraId="30FAF5B3"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6F24A2">
              <w:rPr>
                <w:rFonts w:asciiTheme="minorHAnsi" w:hAnsiTheme="minorHAnsi" w:cs="Arial"/>
                <w:b/>
                <w:color w:val="404040" w:themeColor="text1" w:themeTint="BF"/>
                <w:sz w:val="16"/>
                <w:szCs w:val="16"/>
              </w:rPr>
              <w:t>MAROKO</w:t>
            </w:r>
          </w:p>
          <w:p w14:paraId="26B090DF"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6F24A2">
              <w:rPr>
                <w:rFonts w:asciiTheme="minorHAnsi" w:hAnsiTheme="minorHAnsi" w:cs="Arial"/>
                <w:b/>
                <w:color w:val="404040" w:themeColor="text1" w:themeTint="BF"/>
                <w:sz w:val="16"/>
                <w:szCs w:val="16"/>
              </w:rPr>
              <w:t>41.698</w:t>
            </w:r>
          </w:p>
          <w:p w14:paraId="5EB2815E"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6F24A2">
              <w:rPr>
                <w:rFonts w:asciiTheme="minorHAnsi" w:hAnsiTheme="minorHAnsi" w:cs="Arial"/>
                <w:b/>
                <w:color w:val="404040" w:themeColor="text1" w:themeTint="BF"/>
                <w:sz w:val="16"/>
                <w:szCs w:val="16"/>
              </w:rPr>
              <w:t>1%</w:t>
            </w:r>
          </w:p>
        </w:tc>
        <w:tc>
          <w:tcPr>
            <w:tcW w:w="993" w:type="dxa"/>
            <w:shd w:val="clear" w:color="auto" w:fill="auto"/>
            <w:vAlign w:val="center"/>
          </w:tcPr>
          <w:p w14:paraId="0119E27F"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00B050"/>
                <w:sz w:val="16"/>
                <w:szCs w:val="16"/>
              </w:rPr>
            </w:pPr>
            <w:r w:rsidRPr="006F24A2">
              <w:rPr>
                <w:rFonts w:asciiTheme="minorHAnsi" w:hAnsiTheme="minorHAnsi" w:cs="Arial"/>
                <w:b/>
                <w:color w:val="00B050"/>
                <w:sz w:val="16"/>
                <w:szCs w:val="16"/>
              </w:rPr>
              <w:t>ZMERNO</w:t>
            </w:r>
          </w:p>
        </w:tc>
        <w:tc>
          <w:tcPr>
            <w:tcW w:w="1134" w:type="dxa"/>
            <w:vAlign w:val="center"/>
          </w:tcPr>
          <w:p w14:paraId="5912D277" w14:textId="77777777" w:rsidR="00534CB9" w:rsidRPr="006F24A2" w:rsidRDefault="00534CB9" w:rsidP="00C75D3B">
            <w:pPr>
              <w:autoSpaceDE w:val="0"/>
              <w:autoSpaceDN w:val="0"/>
              <w:adjustRightInd w:val="0"/>
              <w:spacing w:after="0" w:line="240" w:lineRule="auto"/>
              <w:jc w:val="center"/>
              <w:rPr>
                <w:rFonts w:asciiTheme="minorHAnsi" w:hAnsiTheme="minorHAnsi" w:cs="Arial"/>
                <w:b/>
                <w:color w:val="00B050"/>
                <w:sz w:val="16"/>
                <w:szCs w:val="16"/>
              </w:rPr>
            </w:pPr>
            <w:r w:rsidRPr="006F24A2">
              <w:rPr>
                <w:rFonts w:asciiTheme="minorHAnsi" w:hAnsiTheme="minorHAnsi" w:cs="Arial"/>
                <w:b/>
                <w:color w:val="00B050"/>
                <w:sz w:val="16"/>
                <w:szCs w:val="16"/>
              </w:rPr>
              <w:t>ZMERNO</w:t>
            </w:r>
          </w:p>
        </w:tc>
        <w:tc>
          <w:tcPr>
            <w:tcW w:w="1134" w:type="dxa"/>
            <w:vAlign w:val="center"/>
          </w:tcPr>
          <w:p w14:paraId="06E8DA34" w14:textId="467DEBD3" w:rsidR="00534CB9" w:rsidRPr="006F24A2" w:rsidRDefault="00534CB9" w:rsidP="007A7C2B">
            <w:pPr>
              <w:autoSpaceDE w:val="0"/>
              <w:autoSpaceDN w:val="0"/>
              <w:adjustRightInd w:val="0"/>
              <w:spacing w:after="0" w:line="240" w:lineRule="auto"/>
              <w:jc w:val="center"/>
              <w:rPr>
                <w:rFonts w:asciiTheme="minorHAnsi" w:hAnsiTheme="minorHAnsi" w:cs="Arial"/>
                <w:color w:val="404040" w:themeColor="text1" w:themeTint="BF"/>
                <w:sz w:val="16"/>
                <w:szCs w:val="16"/>
                <w:lang w:eastAsia="sl-SI"/>
              </w:rPr>
            </w:pPr>
            <w:r w:rsidRPr="006F24A2">
              <w:rPr>
                <w:rFonts w:asciiTheme="minorHAnsi" w:hAnsiTheme="minorHAnsi" w:cs="Arial"/>
                <w:color w:val="404040" w:themeColor="text1" w:themeTint="BF"/>
                <w:sz w:val="16"/>
                <w:szCs w:val="16"/>
                <w:lang w:eastAsia="sl-SI"/>
              </w:rPr>
              <w:t>26.509.000</w:t>
            </w:r>
            <w:r w:rsidR="007A7C2B">
              <w:rPr>
                <w:rFonts w:asciiTheme="minorHAnsi" w:hAnsiTheme="minorHAnsi" w:cs="Arial"/>
                <w:color w:val="404040" w:themeColor="text1" w:themeTint="BF"/>
                <w:sz w:val="16"/>
                <w:szCs w:val="16"/>
                <w:lang w:eastAsia="sl-SI"/>
              </w:rPr>
              <w:t xml:space="preserve"> </w:t>
            </w:r>
            <w:r w:rsidRPr="006F24A2">
              <w:rPr>
                <w:rFonts w:asciiTheme="minorHAnsi" w:hAnsiTheme="minorHAnsi" w:cs="Arial"/>
                <w:color w:val="404040" w:themeColor="text1" w:themeTint="BF"/>
                <w:sz w:val="16"/>
                <w:szCs w:val="16"/>
                <w:lang w:eastAsia="sl-SI"/>
              </w:rPr>
              <w:t>EUR</w:t>
            </w:r>
          </w:p>
        </w:tc>
        <w:tc>
          <w:tcPr>
            <w:tcW w:w="1559" w:type="dxa"/>
            <w:shd w:val="clear" w:color="auto" w:fill="auto"/>
            <w:vAlign w:val="center"/>
          </w:tcPr>
          <w:p w14:paraId="2E07B35D" w14:textId="77777777" w:rsidR="00534CB9" w:rsidRPr="006F24A2" w:rsidRDefault="00534CB9" w:rsidP="00555B57">
            <w:pPr>
              <w:autoSpaceDE w:val="0"/>
              <w:autoSpaceDN w:val="0"/>
              <w:adjustRightInd w:val="0"/>
              <w:spacing w:after="0" w:line="240" w:lineRule="auto"/>
              <w:jc w:val="center"/>
              <w:rPr>
                <w:rFonts w:asciiTheme="minorHAnsi" w:hAnsiTheme="minorHAnsi" w:cs="Arial"/>
                <w:b/>
                <w:color w:val="00B050"/>
                <w:sz w:val="16"/>
                <w:szCs w:val="16"/>
              </w:rPr>
            </w:pPr>
            <w:r w:rsidRPr="006F24A2">
              <w:rPr>
                <w:rFonts w:asciiTheme="minorHAnsi" w:hAnsiTheme="minorHAnsi" w:cs="Arial"/>
                <w:b/>
                <w:color w:val="00B050"/>
                <w:sz w:val="16"/>
                <w:szCs w:val="16"/>
              </w:rPr>
              <w:t xml:space="preserve">Konzulat </w:t>
            </w:r>
            <w:r w:rsidR="00555B57">
              <w:rPr>
                <w:rFonts w:asciiTheme="minorHAnsi" w:hAnsiTheme="minorHAnsi" w:cs="Arial"/>
                <w:b/>
                <w:color w:val="00B050"/>
                <w:sz w:val="16"/>
                <w:szCs w:val="16"/>
              </w:rPr>
              <w:t>Republike Slovenije</w:t>
            </w:r>
            <w:r w:rsidRPr="006F24A2">
              <w:rPr>
                <w:rFonts w:asciiTheme="minorHAnsi" w:hAnsiTheme="minorHAnsi" w:cs="Arial"/>
                <w:b/>
                <w:color w:val="00B050"/>
                <w:sz w:val="16"/>
                <w:szCs w:val="16"/>
              </w:rPr>
              <w:t>, Veleposlaništvo Pariz (Veleposlaništvo Maroka na Dunaju)</w:t>
            </w:r>
          </w:p>
        </w:tc>
        <w:tc>
          <w:tcPr>
            <w:tcW w:w="1134" w:type="dxa"/>
            <w:shd w:val="clear" w:color="auto" w:fill="auto"/>
            <w:vAlign w:val="center"/>
          </w:tcPr>
          <w:p w14:paraId="7878D2A5" w14:textId="77777777" w:rsidR="00534CB9" w:rsidRPr="006F24A2" w:rsidRDefault="00534CB9" w:rsidP="00534CB9">
            <w:pPr>
              <w:autoSpaceDE w:val="0"/>
              <w:autoSpaceDN w:val="0"/>
              <w:adjustRightInd w:val="0"/>
              <w:spacing w:after="0" w:line="240" w:lineRule="auto"/>
              <w:jc w:val="center"/>
              <w:rPr>
                <w:rFonts w:asciiTheme="minorHAnsi" w:eastAsia="Times New Roman" w:hAnsiTheme="minorHAnsi" w:cs="Arial"/>
                <w:color w:val="404040" w:themeColor="text1" w:themeTint="BF"/>
                <w:sz w:val="16"/>
                <w:szCs w:val="16"/>
              </w:rPr>
            </w:pPr>
            <w:r w:rsidRPr="006F24A2">
              <w:rPr>
                <w:rFonts w:asciiTheme="minorHAnsi" w:eastAsia="Times New Roman" w:hAnsiTheme="minorHAnsi" w:cs="Arial"/>
                <w:color w:val="404040" w:themeColor="text1" w:themeTint="BF"/>
                <w:sz w:val="16"/>
                <w:szCs w:val="16"/>
              </w:rPr>
              <w:t>Slovenska filantropija</w:t>
            </w:r>
          </w:p>
        </w:tc>
        <w:tc>
          <w:tcPr>
            <w:tcW w:w="1417" w:type="dxa"/>
            <w:shd w:val="clear" w:color="auto" w:fill="auto"/>
            <w:vAlign w:val="center"/>
          </w:tcPr>
          <w:p w14:paraId="4E35F84E"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p>
        </w:tc>
        <w:tc>
          <w:tcPr>
            <w:tcW w:w="1277" w:type="dxa"/>
            <w:shd w:val="clear" w:color="auto" w:fill="auto"/>
            <w:vAlign w:val="center"/>
          </w:tcPr>
          <w:p w14:paraId="0783A5A0"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p>
        </w:tc>
      </w:tr>
    </w:tbl>
    <w:p w14:paraId="1C24222E" w14:textId="77777777" w:rsidR="00534CB9" w:rsidRDefault="00534CB9" w:rsidP="002F0232">
      <w:pPr>
        <w:spacing w:after="0" w:line="240" w:lineRule="auto"/>
        <w:rPr>
          <w:rFonts w:asciiTheme="minorHAnsi" w:hAnsiTheme="minorHAnsi"/>
          <w:color w:val="404040" w:themeColor="text1" w:themeTint="BF"/>
          <w:sz w:val="16"/>
          <w:szCs w:val="16"/>
          <w:lang w:eastAsia="sl-SI"/>
        </w:rPr>
      </w:pPr>
      <w:r>
        <w:rPr>
          <w:rFonts w:asciiTheme="minorHAnsi" w:hAnsiTheme="minorHAnsi"/>
          <w:color w:val="404040" w:themeColor="text1" w:themeTint="BF"/>
          <w:sz w:val="16"/>
          <w:szCs w:val="16"/>
          <w:lang w:eastAsia="sl-SI"/>
        </w:rPr>
        <w:br w:type="page"/>
      </w:r>
    </w:p>
    <w:tbl>
      <w:tblPr>
        <w:tblpPr w:leftFromText="141" w:rightFromText="141" w:vertAnchor="text" w:horzAnchor="margin" w:tblpYSpec="inside"/>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09"/>
        <w:gridCol w:w="850"/>
        <w:gridCol w:w="1134"/>
        <w:gridCol w:w="1134"/>
        <w:gridCol w:w="1276"/>
        <w:gridCol w:w="1134"/>
        <w:gridCol w:w="1701"/>
      </w:tblGrid>
      <w:tr w:rsidR="00534CB9" w:rsidRPr="006F24A2" w14:paraId="0181E774" w14:textId="77777777" w:rsidTr="006F24A2">
        <w:trPr>
          <w:cantSplit/>
          <w:trHeight w:val="610"/>
        </w:trPr>
        <w:tc>
          <w:tcPr>
            <w:tcW w:w="1384" w:type="dxa"/>
            <w:shd w:val="clear" w:color="auto" w:fill="auto"/>
            <w:vAlign w:val="center"/>
          </w:tcPr>
          <w:p w14:paraId="313FF7CF"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6F24A2">
              <w:rPr>
                <w:rFonts w:asciiTheme="minorHAnsi" w:hAnsiTheme="minorHAnsi" w:cs="Arial"/>
                <w:b/>
                <w:color w:val="404040" w:themeColor="text1" w:themeTint="BF"/>
                <w:sz w:val="16"/>
                <w:szCs w:val="16"/>
              </w:rPr>
              <w:lastRenderedPageBreak/>
              <w:t>PODSAHARSKA AFRIKA</w:t>
            </w:r>
          </w:p>
          <w:p w14:paraId="7E128368"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6F24A2">
              <w:rPr>
                <w:rFonts w:asciiTheme="minorHAnsi" w:hAnsiTheme="minorHAnsi" w:cs="Arial"/>
                <w:b/>
                <w:color w:val="404040" w:themeColor="text1" w:themeTint="BF"/>
                <w:sz w:val="16"/>
                <w:szCs w:val="16"/>
              </w:rPr>
              <w:t>(2012</w:t>
            </w:r>
            <w:r w:rsidR="00051843" w:rsidRPr="00051843">
              <w:rPr>
                <w:rFonts w:asciiTheme="minorHAnsi" w:eastAsia="Times New Roman" w:hAnsiTheme="minorHAnsi" w:cs="Calibri"/>
                <w:b/>
                <w:color w:val="404040" w:themeColor="text1" w:themeTint="BF"/>
                <w:sz w:val="16"/>
                <w:szCs w:val="16"/>
              </w:rPr>
              <w:t>–</w:t>
            </w:r>
            <w:r w:rsidRPr="006F24A2">
              <w:rPr>
                <w:rFonts w:asciiTheme="minorHAnsi" w:hAnsiTheme="minorHAnsi" w:cs="Arial"/>
                <w:b/>
                <w:color w:val="404040" w:themeColor="text1" w:themeTint="BF"/>
                <w:sz w:val="16"/>
                <w:szCs w:val="16"/>
              </w:rPr>
              <w:t>2016)</w:t>
            </w:r>
          </w:p>
          <w:p w14:paraId="27482A5D" w14:textId="77777777" w:rsidR="00534CB9" w:rsidRPr="006F24A2" w:rsidRDefault="00BF060A" w:rsidP="00BF060A">
            <w:pPr>
              <w:autoSpaceDE w:val="0"/>
              <w:autoSpaceDN w:val="0"/>
              <w:adjustRightInd w:val="0"/>
              <w:spacing w:after="0" w:line="240" w:lineRule="auto"/>
              <w:jc w:val="center"/>
              <w:rPr>
                <w:rFonts w:asciiTheme="minorHAnsi" w:hAnsiTheme="minorHAnsi" w:cs="Arial"/>
                <w:b/>
                <w:color w:val="404040" w:themeColor="text1" w:themeTint="BF"/>
                <w:sz w:val="16"/>
                <w:szCs w:val="16"/>
              </w:rPr>
            </w:pPr>
            <w:r>
              <w:rPr>
                <w:rFonts w:asciiTheme="minorHAnsi" w:eastAsia="Times New Roman" w:hAnsiTheme="minorHAnsi" w:cs="Arial"/>
                <w:b/>
                <w:color w:val="404040" w:themeColor="text1" w:themeTint="BF"/>
                <w:sz w:val="16"/>
                <w:szCs w:val="16"/>
                <w:lang w:eastAsia="sl-SI"/>
              </w:rPr>
              <w:t>3,00</w:t>
            </w:r>
            <w:r w:rsidR="00534CB9" w:rsidRPr="006F24A2">
              <w:rPr>
                <w:rFonts w:asciiTheme="minorHAnsi" w:eastAsia="Times New Roman" w:hAnsiTheme="minorHAnsi" w:cs="Arial"/>
                <w:b/>
                <w:color w:val="404040" w:themeColor="text1" w:themeTint="BF"/>
                <w:sz w:val="16"/>
                <w:szCs w:val="16"/>
                <w:lang w:eastAsia="sl-SI"/>
              </w:rPr>
              <w:t xml:space="preserve"> mio</w:t>
            </w:r>
            <w:r w:rsidR="00051843">
              <w:rPr>
                <w:rFonts w:asciiTheme="minorHAnsi" w:eastAsia="Times New Roman" w:hAnsiTheme="minorHAnsi" w:cs="Arial"/>
                <w:b/>
                <w:color w:val="404040" w:themeColor="text1" w:themeTint="BF"/>
                <w:sz w:val="16"/>
                <w:szCs w:val="16"/>
                <w:lang w:eastAsia="sl-SI"/>
              </w:rPr>
              <w:t>.</w:t>
            </w:r>
            <w:r w:rsidR="00534CB9" w:rsidRPr="006F24A2">
              <w:rPr>
                <w:rFonts w:asciiTheme="minorHAnsi" w:eastAsia="Times New Roman" w:hAnsiTheme="minorHAnsi" w:cs="Arial"/>
                <w:b/>
                <w:color w:val="404040" w:themeColor="text1" w:themeTint="BF"/>
                <w:sz w:val="16"/>
                <w:szCs w:val="16"/>
                <w:lang w:eastAsia="sl-SI"/>
              </w:rPr>
              <w:t xml:space="preserve"> EUR oz. </w:t>
            </w:r>
            <w:r w:rsidR="00534CB9" w:rsidRPr="006F24A2">
              <w:rPr>
                <w:rFonts w:asciiTheme="minorHAnsi" w:hAnsiTheme="minorHAnsi" w:cs="Arial"/>
                <w:b/>
                <w:color w:val="404040" w:themeColor="text1" w:themeTint="BF"/>
                <w:sz w:val="16"/>
                <w:szCs w:val="16"/>
              </w:rPr>
              <w:t xml:space="preserve">4 % </w:t>
            </w:r>
            <w:proofErr w:type="spellStart"/>
            <w:r>
              <w:rPr>
                <w:rFonts w:asciiTheme="minorHAnsi" w:hAnsiTheme="minorHAnsi" w:cs="Arial"/>
                <w:b/>
                <w:color w:val="404040" w:themeColor="text1" w:themeTint="BF"/>
                <w:sz w:val="16"/>
                <w:szCs w:val="16"/>
              </w:rPr>
              <w:t>razp</w:t>
            </w:r>
            <w:proofErr w:type="spellEnd"/>
            <w:r>
              <w:rPr>
                <w:rFonts w:asciiTheme="minorHAnsi" w:hAnsiTheme="minorHAnsi" w:cs="Arial"/>
                <w:b/>
                <w:color w:val="404040" w:themeColor="text1" w:themeTint="BF"/>
                <w:sz w:val="16"/>
                <w:szCs w:val="16"/>
              </w:rPr>
              <w:t xml:space="preserve">. dvostranske </w:t>
            </w:r>
            <w:r w:rsidR="00534CB9" w:rsidRPr="006F24A2">
              <w:rPr>
                <w:rFonts w:asciiTheme="minorHAnsi" w:hAnsiTheme="minorHAnsi" w:cs="Arial"/>
                <w:b/>
                <w:color w:val="404040" w:themeColor="text1" w:themeTint="BF"/>
                <w:sz w:val="16"/>
                <w:szCs w:val="16"/>
              </w:rPr>
              <w:t>URP</w:t>
            </w:r>
          </w:p>
        </w:tc>
        <w:tc>
          <w:tcPr>
            <w:tcW w:w="2693" w:type="dxa"/>
            <w:gridSpan w:val="3"/>
            <w:shd w:val="clear" w:color="auto" w:fill="auto"/>
            <w:vAlign w:val="center"/>
          </w:tcPr>
          <w:p w14:paraId="168DF5BF" w14:textId="77777777" w:rsidR="00534CB9" w:rsidRPr="006F24A2" w:rsidRDefault="00534CB9" w:rsidP="00534CB9">
            <w:pPr>
              <w:autoSpaceDE w:val="0"/>
              <w:autoSpaceDN w:val="0"/>
              <w:adjustRightInd w:val="0"/>
              <w:spacing w:line="240" w:lineRule="auto"/>
              <w:ind w:left="34" w:hanging="34"/>
              <w:jc w:val="center"/>
              <w:rPr>
                <w:rFonts w:asciiTheme="minorHAnsi" w:hAnsiTheme="minorHAnsi" w:cs="Arial"/>
                <w:b/>
                <w:color w:val="404040" w:themeColor="text1" w:themeTint="BF"/>
                <w:sz w:val="16"/>
                <w:szCs w:val="16"/>
              </w:rPr>
            </w:pPr>
            <w:r w:rsidRPr="006F24A2">
              <w:rPr>
                <w:rFonts w:asciiTheme="minorHAnsi" w:hAnsiTheme="minorHAnsi" w:cs="Arial"/>
                <w:b/>
                <w:color w:val="404040" w:themeColor="text1" w:themeTint="BF"/>
                <w:sz w:val="16"/>
                <w:szCs w:val="16"/>
              </w:rPr>
              <w:t>Zunanjepolitična prioriteta</w:t>
            </w:r>
          </w:p>
        </w:tc>
        <w:tc>
          <w:tcPr>
            <w:tcW w:w="1134" w:type="dxa"/>
            <w:shd w:val="clear" w:color="auto" w:fill="auto"/>
            <w:vAlign w:val="center"/>
          </w:tcPr>
          <w:p w14:paraId="5F19708F" w14:textId="77777777" w:rsidR="00534CB9" w:rsidRPr="006F24A2" w:rsidRDefault="00534CB9" w:rsidP="00534CB9">
            <w:pPr>
              <w:autoSpaceDE w:val="0"/>
              <w:autoSpaceDN w:val="0"/>
              <w:adjustRightInd w:val="0"/>
              <w:spacing w:line="240" w:lineRule="auto"/>
              <w:ind w:left="34" w:hanging="34"/>
              <w:jc w:val="center"/>
              <w:rPr>
                <w:rFonts w:asciiTheme="minorHAnsi" w:hAnsiTheme="minorHAnsi" w:cs="Arial"/>
                <w:b/>
                <w:color w:val="404040" w:themeColor="text1" w:themeTint="BF"/>
                <w:sz w:val="16"/>
                <w:szCs w:val="16"/>
              </w:rPr>
            </w:pPr>
            <w:r w:rsidRPr="006F24A2">
              <w:rPr>
                <w:rFonts w:asciiTheme="minorHAnsi" w:hAnsiTheme="minorHAnsi" w:cs="Arial"/>
                <w:b/>
                <w:color w:val="404040" w:themeColor="text1" w:themeTint="BF"/>
                <w:sz w:val="16"/>
                <w:szCs w:val="16"/>
              </w:rPr>
              <w:t>Dipl. odnosi</w:t>
            </w:r>
          </w:p>
        </w:tc>
        <w:tc>
          <w:tcPr>
            <w:tcW w:w="1276" w:type="dxa"/>
            <w:shd w:val="clear" w:color="auto" w:fill="auto"/>
            <w:vAlign w:val="center"/>
          </w:tcPr>
          <w:p w14:paraId="6E00056C"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6F24A2">
              <w:rPr>
                <w:rFonts w:asciiTheme="minorHAnsi" w:hAnsiTheme="minorHAnsi" w:cs="Arial"/>
                <w:b/>
                <w:color w:val="404040" w:themeColor="text1" w:themeTint="BF"/>
                <w:sz w:val="16"/>
                <w:szCs w:val="16"/>
              </w:rPr>
              <w:t>Prisotnost</w:t>
            </w:r>
            <w:r w:rsidRPr="006F24A2">
              <w:rPr>
                <w:rFonts w:asciiTheme="minorHAnsi" w:hAnsiTheme="minorHAnsi" w:cs="Arial"/>
                <w:b/>
                <w:color w:val="404040" w:themeColor="text1" w:themeTint="BF"/>
                <w:sz w:val="16"/>
                <w:szCs w:val="16"/>
                <w:shd w:val="clear" w:color="auto" w:fill="FF0000"/>
              </w:rPr>
              <w:t xml:space="preserve"> </w:t>
            </w:r>
            <w:r w:rsidRPr="006F24A2">
              <w:rPr>
                <w:rFonts w:asciiTheme="minorHAnsi" w:hAnsiTheme="minorHAnsi" w:cs="Arial"/>
                <w:b/>
                <w:color w:val="404040" w:themeColor="text1" w:themeTint="BF"/>
                <w:sz w:val="16"/>
                <w:szCs w:val="16"/>
              </w:rPr>
              <w:t xml:space="preserve">izvajalcev RS </w:t>
            </w:r>
          </w:p>
        </w:tc>
        <w:tc>
          <w:tcPr>
            <w:tcW w:w="1134" w:type="dxa"/>
            <w:shd w:val="clear" w:color="auto" w:fill="auto"/>
            <w:vAlign w:val="center"/>
          </w:tcPr>
          <w:p w14:paraId="11DCFA85"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6F24A2">
              <w:rPr>
                <w:rFonts w:asciiTheme="minorHAnsi" w:hAnsiTheme="minorHAnsi" w:cs="Arial"/>
                <w:b/>
                <w:color w:val="404040" w:themeColor="text1" w:themeTint="BF"/>
                <w:sz w:val="16"/>
                <w:szCs w:val="16"/>
              </w:rPr>
              <w:t xml:space="preserve">Sklenjeni sporazumi + pozitivne izkušnje </w:t>
            </w:r>
          </w:p>
        </w:tc>
        <w:tc>
          <w:tcPr>
            <w:tcW w:w="1701" w:type="dxa"/>
            <w:shd w:val="clear" w:color="auto" w:fill="auto"/>
            <w:vAlign w:val="center"/>
          </w:tcPr>
          <w:p w14:paraId="65838493" w14:textId="77777777" w:rsidR="00534CB9" w:rsidRPr="006F24A2" w:rsidRDefault="000F3124" w:rsidP="00555B57">
            <w:pPr>
              <w:autoSpaceDE w:val="0"/>
              <w:autoSpaceDN w:val="0"/>
              <w:adjustRightInd w:val="0"/>
              <w:spacing w:after="0" w:line="240" w:lineRule="auto"/>
              <w:jc w:val="center"/>
              <w:rPr>
                <w:rFonts w:asciiTheme="minorHAnsi" w:hAnsiTheme="minorHAnsi" w:cs="Arial"/>
                <w:b/>
                <w:color w:val="404040" w:themeColor="text1" w:themeTint="BF"/>
                <w:sz w:val="16"/>
                <w:szCs w:val="16"/>
              </w:rPr>
            </w:pPr>
            <w:r>
              <w:rPr>
                <w:rFonts w:asciiTheme="minorHAnsi" w:hAnsiTheme="minorHAnsi" w:cs="Arial"/>
                <w:b/>
                <w:color w:val="404040" w:themeColor="text1" w:themeTint="BF"/>
                <w:sz w:val="16"/>
                <w:szCs w:val="16"/>
              </w:rPr>
              <w:t>Vključenost države v vsaj eno od kategorij držav, ki najbolj potrebujejo pomoč</w:t>
            </w:r>
            <w:r w:rsidRPr="00534CB9">
              <w:rPr>
                <w:rFonts w:asciiTheme="minorHAnsi" w:hAnsiTheme="minorHAnsi" w:cs="Arial"/>
                <w:b/>
                <w:color w:val="404040" w:themeColor="text1" w:themeTint="BF"/>
                <w:sz w:val="16"/>
                <w:szCs w:val="16"/>
              </w:rPr>
              <w:t xml:space="preserve"> (OECD, OZN, </w:t>
            </w:r>
            <w:r w:rsidR="00555B57">
              <w:rPr>
                <w:rFonts w:asciiTheme="minorHAnsi" w:hAnsiTheme="minorHAnsi" w:cs="Arial"/>
                <w:b/>
                <w:color w:val="404040" w:themeColor="text1" w:themeTint="BF"/>
                <w:sz w:val="16"/>
                <w:szCs w:val="16"/>
              </w:rPr>
              <w:t>Svetovna banka</w:t>
            </w:r>
            <w:r w:rsidRPr="00534CB9">
              <w:rPr>
                <w:rFonts w:asciiTheme="minorHAnsi" w:hAnsiTheme="minorHAnsi" w:cs="Arial"/>
                <w:b/>
                <w:color w:val="404040" w:themeColor="text1" w:themeTint="BF"/>
                <w:sz w:val="16"/>
                <w:szCs w:val="16"/>
              </w:rPr>
              <w:t>)</w:t>
            </w:r>
          </w:p>
        </w:tc>
      </w:tr>
      <w:tr w:rsidR="00534CB9" w:rsidRPr="006F24A2" w14:paraId="0AE9F54A" w14:textId="77777777" w:rsidTr="006F24A2">
        <w:trPr>
          <w:cantSplit/>
          <w:trHeight w:val="1606"/>
        </w:trPr>
        <w:tc>
          <w:tcPr>
            <w:tcW w:w="1384" w:type="dxa"/>
            <w:shd w:val="clear" w:color="auto" w:fill="auto"/>
            <w:vAlign w:val="center"/>
          </w:tcPr>
          <w:p w14:paraId="6F98FDC4"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6F24A2">
              <w:rPr>
                <w:rFonts w:asciiTheme="minorHAnsi" w:hAnsiTheme="minorHAnsi" w:cs="Arial"/>
                <w:b/>
                <w:color w:val="404040" w:themeColor="text1" w:themeTint="BF"/>
                <w:sz w:val="16"/>
                <w:szCs w:val="16"/>
              </w:rPr>
              <w:t>Razpoložljiva dvostranska pomoč 2012</w:t>
            </w:r>
            <w:r w:rsidR="00051843" w:rsidRPr="00051843">
              <w:rPr>
                <w:rFonts w:asciiTheme="minorHAnsi" w:eastAsia="Times New Roman" w:hAnsiTheme="minorHAnsi" w:cs="Calibri"/>
                <w:b/>
                <w:color w:val="404040" w:themeColor="text1" w:themeTint="BF"/>
                <w:sz w:val="16"/>
                <w:szCs w:val="16"/>
              </w:rPr>
              <w:t>–</w:t>
            </w:r>
            <w:r w:rsidRPr="006F24A2">
              <w:rPr>
                <w:rFonts w:asciiTheme="minorHAnsi" w:hAnsiTheme="minorHAnsi" w:cs="Arial"/>
                <w:b/>
                <w:color w:val="404040" w:themeColor="text1" w:themeTint="BF"/>
                <w:sz w:val="16"/>
                <w:szCs w:val="16"/>
              </w:rPr>
              <w:t>2016</w:t>
            </w:r>
          </w:p>
          <w:p w14:paraId="5B4C43FC"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p>
        </w:tc>
        <w:tc>
          <w:tcPr>
            <w:tcW w:w="709" w:type="dxa"/>
            <w:shd w:val="clear" w:color="auto" w:fill="auto"/>
            <w:textDirection w:val="btLr"/>
            <w:vAlign w:val="center"/>
          </w:tcPr>
          <w:p w14:paraId="17D902A0" w14:textId="77777777" w:rsidR="00534CB9" w:rsidRPr="006F24A2" w:rsidRDefault="00492291" w:rsidP="00492291">
            <w:pPr>
              <w:autoSpaceDE w:val="0"/>
              <w:autoSpaceDN w:val="0"/>
              <w:adjustRightInd w:val="0"/>
              <w:spacing w:after="0" w:line="240" w:lineRule="auto"/>
              <w:ind w:left="113" w:right="57"/>
              <w:jc w:val="center"/>
              <w:rPr>
                <w:rFonts w:asciiTheme="minorHAnsi" w:hAnsiTheme="minorHAnsi" w:cs="Arial"/>
                <w:color w:val="404040" w:themeColor="text1" w:themeTint="BF"/>
                <w:sz w:val="16"/>
                <w:szCs w:val="16"/>
              </w:rPr>
            </w:pPr>
            <w:r w:rsidRPr="00534CB9">
              <w:rPr>
                <w:rFonts w:asciiTheme="minorHAnsi" w:hAnsiTheme="minorHAnsi" w:cs="Arial"/>
                <w:color w:val="404040" w:themeColor="text1" w:themeTint="BF"/>
                <w:sz w:val="16"/>
                <w:szCs w:val="16"/>
              </w:rPr>
              <w:t>Strate</w:t>
            </w:r>
            <w:r>
              <w:rPr>
                <w:rFonts w:asciiTheme="minorHAnsi" w:hAnsiTheme="minorHAnsi" w:cs="Arial"/>
                <w:color w:val="404040" w:themeColor="text1" w:themeTint="BF"/>
                <w:sz w:val="16"/>
                <w:szCs w:val="16"/>
              </w:rPr>
              <w:t>ški dokument zunanje politike Republike Slovenije</w:t>
            </w:r>
          </w:p>
        </w:tc>
        <w:tc>
          <w:tcPr>
            <w:tcW w:w="850" w:type="dxa"/>
            <w:textDirection w:val="btLr"/>
            <w:vAlign w:val="center"/>
          </w:tcPr>
          <w:p w14:paraId="7B467310" w14:textId="6C4738CB" w:rsidR="00534CB9" w:rsidRPr="006F24A2" w:rsidRDefault="00534CB9" w:rsidP="001E13C4">
            <w:pPr>
              <w:autoSpaceDE w:val="0"/>
              <w:autoSpaceDN w:val="0"/>
              <w:adjustRightInd w:val="0"/>
              <w:spacing w:after="0" w:line="240" w:lineRule="auto"/>
              <w:ind w:left="113" w:right="57"/>
              <w:jc w:val="center"/>
              <w:rPr>
                <w:rFonts w:asciiTheme="minorHAnsi" w:hAnsiTheme="minorHAnsi" w:cs="Arial"/>
                <w:color w:val="404040" w:themeColor="text1" w:themeTint="BF"/>
                <w:sz w:val="16"/>
                <w:szCs w:val="16"/>
              </w:rPr>
            </w:pPr>
            <w:r w:rsidRPr="006F24A2">
              <w:rPr>
                <w:rFonts w:asciiTheme="minorHAnsi" w:hAnsiTheme="minorHAnsi" w:cs="Arial"/>
                <w:color w:val="404040" w:themeColor="text1" w:themeTint="BF"/>
                <w:sz w:val="16"/>
                <w:szCs w:val="16"/>
              </w:rPr>
              <w:t>Razvejanost polit</w:t>
            </w:r>
            <w:r w:rsidR="001E13C4">
              <w:rPr>
                <w:rFonts w:asciiTheme="minorHAnsi" w:hAnsiTheme="minorHAnsi" w:cs="Arial"/>
                <w:color w:val="404040" w:themeColor="text1" w:themeTint="BF"/>
                <w:sz w:val="16"/>
                <w:szCs w:val="16"/>
              </w:rPr>
              <w:t>.</w:t>
            </w:r>
            <w:r w:rsidRPr="006F24A2">
              <w:rPr>
                <w:rFonts w:asciiTheme="minorHAnsi" w:hAnsiTheme="minorHAnsi" w:cs="Arial"/>
                <w:color w:val="404040" w:themeColor="text1" w:themeTint="BF"/>
                <w:sz w:val="16"/>
                <w:szCs w:val="16"/>
              </w:rPr>
              <w:t xml:space="preserve"> i</w:t>
            </w:r>
            <w:r w:rsidR="00492291">
              <w:rPr>
                <w:rFonts w:asciiTheme="minorHAnsi" w:hAnsiTheme="minorHAnsi" w:cs="Arial"/>
                <w:color w:val="404040" w:themeColor="text1" w:themeTint="BF"/>
                <w:sz w:val="16"/>
                <w:szCs w:val="16"/>
              </w:rPr>
              <w:t xml:space="preserve">n </w:t>
            </w:r>
            <w:r w:rsidRPr="006F24A2">
              <w:rPr>
                <w:rFonts w:asciiTheme="minorHAnsi" w:hAnsiTheme="minorHAnsi" w:cs="Arial"/>
                <w:color w:val="404040" w:themeColor="text1" w:themeTint="BF"/>
                <w:sz w:val="16"/>
                <w:szCs w:val="16"/>
              </w:rPr>
              <w:t xml:space="preserve">dr. odnosov </w:t>
            </w:r>
          </w:p>
        </w:tc>
        <w:tc>
          <w:tcPr>
            <w:tcW w:w="1134" w:type="dxa"/>
            <w:textDirection w:val="btLr"/>
          </w:tcPr>
          <w:p w14:paraId="58B91CD4" w14:textId="77777777" w:rsidR="00534CB9" w:rsidRPr="006F24A2" w:rsidRDefault="00534CB9" w:rsidP="00492291">
            <w:pPr>
              <w:autoSpaceDE w:val="0"/>
              <w:autoSpaceDN w:val="0"/>
              <w:adjustRightInd w:val="0"/>
              <w:spacing w:line="240" w:lineRule="auto"/>
              <w:ind w:left="142" w:right="57"/>
              <w:jc w:val="center"/>
              <w:rPr>
                <w:rFonts w:asciiTheme="minorHAnsi" w:hAnsiTheme="minorHAnsi" w:cs="Arial"/>
                <w:color w:val="404040" w:themeColor="text1" w:themeTint="BF"/>
                <w:sz w:val="16"/>
                <w:szCs w:val="16"/>
              </w:rPr>
            </w:pPr>
            <w:r w:rsidRPr="006F24A2">
              <w:rPr>
                <w:rFonts w:asciiTheme="minorHAnsi" w:hAnsiTheme="minorHAnsi" w:cs="Arial"/>
                <w:color w:val="404040" w:themeColor="text1" w:themeTint="BF"/>
                <w:sz w:val="16"/>
                <w:szCs w:val="16"/>
              </w:rPr>
              <w:t>Gosp</w:t>
            </w:r>
            <w:r w:rsidR="00492291">
              <w:rPr>
                <w:rFonts w:asciiTheme="minorHAnsi" w:hAnsiTheme="minorHAnsi" w:cs="Arial"/>
                <w:color w:val="404040" w:themeColor="text1" w:themeTint="BF"/>
                <w:sz w:val="16"/>
                <w:szCs w:val="16"/>
              </w:rPr>
              <w:t>.</w:t>
            </w:r>
            <w:r w:rsidRPr="006F24A2">
              <w:rPr>
                <w:rFonts w:asciiTheme="minorHAnsi" w:hAnsiTheme="minorHAnsi" w:cs="Arial"/>
                <w:color w:val="404040" w:themeColor="text1" w:themeTint="BF"/>
                <w:sz w:val="16"/>
                <w:szCs w:val="16"/>
              </w:rPr>
              <w:t xml:space="preserve"> odnosi (blagovna menjava)</w:t>
            </w:r>
          </w:p>
        </w:tc>
        <w:tc>
          <w:tcPr>
            <w:tcW w:w="1134" w:type="dxa"/>
            <w:shd w:val="clear" w:color="auto" w:fill="auto"/>
            <w:textDirection w:val="btLr"/>
            <w:vAlign w:val="center"/>
          </w:tcPr>
          <w:p w14:paraId="5093E022" w14:textId="77777777" w:rsidR="00534CB9" w:rsidRPr="006F24A2" w:rsidRDefault="00534CB9" w:rsidP="00534CB9">
            <w:pPr>
              <w:autoSpaceDE w:val="0"/>
              <w:autoSpaceDN w:val="0"/>
              <w:adjustRightInd w:val="0"/>
              <w:spacing w:line="240" w:lineRule="auto"/>
              <w:ind w:left="142" w:right="57"/>
              <w:jc w:val="center"/>
              <w:rPr>
                <w:rFonts w:asciiTheme="minorHAnsi" w:hAnsiTheme="minorHAnsi" w:cs="Arial"/>
                <w:color w:val="404040" w:themeColor="text1" w:themeTint="BF"/>
                <w:sz w:val="16"/>
                <w:szCs w:val="16"/>
              </w:rPr>
            </w:pPr>
            <w:r w:rsidRPr="006F24A2">
              <w:rPr>
                <w:rFonts w:asciiTheme="minorHAnsi" w:hAnsiTheme="minorHAnsi" w:cs="Arial"/>
                <w:color w:val="404040" w:themeColor="text1" w:themeTint="BF"/>
                <w:sz w:val="16"/>
                <w:szCs w:val="16"/>
              </w:rPr>
              <w:t>DKP/diplomatski odnosi</w:t>
            </w:r>
          </w:p>
        </w:tc>
        <w:tc>
          <w:tcPr>
            <w:tcW w:w="1276" w:type="dxa"/>
            <w:shd w:val="clear" w:color="auto" w:fill="auto"/>
            <w:textDirection w:val="btLr"/>
            <w:vAlign w:val="center"/>
          </w:tcPr>
          <w:p w14:paraId="540A6080" w14:textId="77777777" w:rsidR="00534CB9" w:rsidRPr="006F24A2" w:rsidRDefault="00534CB9" w:rsidP="00534CB9">
            <w:pPr>
              <w:autoSpaceDE w:val="0"/>
              <w:autoSpaceDN w:val="0"/>
              <w:adjustRightInd w:val="0"/>
              <w:spacing w:after="0" w:line="240" w:lineRule="auto"/>
              <w:ind w:left="113" w:right="113"/>
              <w:jc w:val="center"/>
              <w:rPr>
                <w:rFonts w:asciiTheme="minorHAnsi" w:hAnsiTheme="minorHAnsi" w:cs="Arial"/>
                <w:b/>
                <w:color w:val="404040" w:themeColor="text1" w:themeTint="BF"/>
                <w:sz w:val="16"/>
                <w:szCs w:val="16"/>
              </w:rPr>
            </w:pPr>
          </w:p>
        </w:tc>
        <w:tc>
          <w:tcPr>
            <w:tcW w:w="1134" w:type="dxa"/>
            <w:shd w:val="clear" w:color="auto" w:fill="auto"/>
            <w:textDirection w:val="btLr"/>
            <w:vAlign w:val="center"/>
          </w:tcPr>
          <w:p w14:paraId="2D24FAC6" w14:textId="77777777" w:rsidR="00534CB9" w:rsidRPr="006F24A2" w:rsidRDefault="00534CB9" w:rsidP="00534CB9">
            <w:pPr>
              <w:autoSpaceDE w:val="0"/>
              <w:autoSpaceDN w:val="0"/>
              <w:adjustRightInd w:val="0"/>
              <w:spacing w:after="0" w:line="240" w:lineRule="auto"/>
              <w:ind w:left="113" w:right="113"/>
              <w:jc w:val="center"/>
              <w:rPr>
                <w:rFonts w:asciiTheme="minorHAnsi" w:hAnsiTheme="minorHAnsi" w:cs="Arial"/>
                <w:b/>
                <w:color w:val="404040" w:themeColor="text1" w:themeTint="BF"/>
                <w:sz w:val="16"/>
                <w:szCs w:val="16"/>
              </w:rPr>
            </w:pPr>
          </w:p>
        </w:tc>
        <w:tc>
          <w:tcPr>
            <w:tcW w:w="1701" w:type="dxa"/>
            <w:shd w:val="clear" w:color="auto" w:fill="auto"/>
            <w:textDirection w:val="btLr"/>
            <w:vAlign w:val="center"/>
          </w:tcPr>
          <w:p w14:paraId="7EB54376" w14:textId="77777777" w:rsidR="00534CB9" w:rsidRPr="006F24A2" w:rsidRDefault="00534CB9" w:rsidP="00534CB9">
            <w:pPr>
              <w:autoSpaceDE w:val="0"/>
              <w:autoSpaceDN w:val="0"/>
              <w:adjustRightInd w:val="0"/>
              <w:spacing w:after="0" w:line="240" w:lineRule="auto"/>
              <w:ind w:left="113" w:right="113"/>
              <w:jc w:val="center"/>
              <w:rPr>
                <w:rFonts w:asciiTheme="minorHAnsi" w:hAnsiTheme="minorHAnsi" w:cs="Arial"/>
                <w:b/>
                <w:color w:val="404040" w:themeColor="text1" w:themeTint="BF"/>
                <w:sz w:val="16"/>
                <w:szCs w:val="16"/>
              </w:rPr>
            </w:pPr>
          </w:p>
        </w:tc>
      </w:tr>
      <w:tr w:rsidR="00534CB9" w:rsidRPr="006F24A2" w14:paraId="21EFD359" w14:textId="77777777" w:rsidTr="007A7C2B">
        <w:trPr>
          <w:trHeight w:val="1151"/>
        </w:trPr>
        <w:tc>
          <w:tcPr>
            <w:tcW w:w="1384" w:type="dxa"/>
            <w:shd w:val="clear" w:color="auto" w:fill="auto"/>
            <w:vAlign w:val="center"/>
          </w:tcPr>
          <w:p w14:paraId="4C73CF41"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6F24A2">
              <w:rPr>
                <w:rFonts w:asciiTheme="minorHAnsi" w:hAnsiTheme="minorHAnsi" w:cs="Arial"/>
                <w:b/>
                <w:color w:val="404040" w:themeColor="text1" w:themeTint="BF"/>
                <w:sz w:val="16"/>
                <w:szCs w:val="16"/>
              </w:rPr>
              <w:t>RUANDA</w:t>
            </w:r>
          </w:p>
          <w:p w14:paraId="11E2D35F"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6F24A2">
              <w:rPr>
                <w:rFonts w:asciiTheme="minorHAnsi" w:hAnsiTheme="minorHAnsi" w:cs="Arial"/>
                <w:b/>
                <w:color w:val="404040" w:themeColor="text1" w:themeTint="BF"/>
                <w:sz w:val="16"/>
                <w:szCs w:val="16"/>
              </w:rPr>
              <w:t>200.000 EUR</w:t>
            </w:r>
          </w:p>
          <w:p w14:paraId="45D3A66C" w14:textId="77777777" w:rsidR="00534CB9" w:rsidRPr="006F24A2" w:rsidRDefault="00BF060A"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Pr>
                <w:rFonts w:asciiTheme="minorHAnsi" w:hAnsiTheme="minorHAnsi" w:cs="Arial"/>
                <w:b/>
                <w:color w:val="404040" w:themeColor="text1" w:themeTint="BF"/>
                <w:sz w:val="16"/>
                <w:szCs w:val="16"/>
              </w:rPr>
              <w:t>7%</w:t>
            </w:r>
          </w:p>
          <w:p w14:paraId="63A45EF0"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6F24A2">
              <w:rPr>
                <w:rFonts w:asciiTheme="minorHAnsi" w:hAnsiTheme="minorHAnsi" w:cs="Arial"/>
                <w:b/>
                <w:color w:val="404040" w:themeColor="text1" w:themeTint="BF"/>
                <w:sz w:val="16"/>
                <w:szCs w:val="16"/>
              </w:rPr>
              <w:t>↑</w:t>
            </w:r>
          </w:p>
        </w:tc>
        <w:tc>
          <w:tcPr>
            <w:tcW w:w="709" w:type="dxa"/>
            <w:shd w:val="clear" w:color="auto" w:fill="auto"/>
            <w:vAlign w:val="center"/>
          </w:tcPr>
          <w:p w14:paraId="33DB17FF"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9BBB59" w:themeColor="accent3"/>
                <w:sz w:val="16"/>
                <w:szCs w:val="16"/>
              </w:rPr>
            </w:pPr>
            <w:r w:rsidRPr="000F3124">
              <w:rPr>
                <w:rFonts w:asciiTheme="minorHAnsi" w:hAnsiTheme="minorHAnsi" w:cs="Arial"/>
                <w:b/>
                <w:color w:val="00B050"/>
                <w:sz w:val="16"/>
                <w:szCs w:val="16"/>
              </w:rPr>
              <w:t>DA</w:t>
            </w:r>
          </w:p>
        </w:tc>
        <w:tc>
          <w:tcPr>
            <w:tcW w:w="850" w:type="dxa"/>
            <w:vAlign w:val="center"/>
          </w:tcPr>
          <w:p w14:paraId="7734604F" w14:textId="77777777" w:rsidR="00534CB9" w:rsidRPr="006F24A2" w:rsidRDefault="00534CB9" w:rsidP="00C75D3B">
            <w:pPr>
              <w:autoSpaceDE w:val="0"/>
              <w:autoSpaceDN w:val="0"/>
              <w:adjustRightInd w:val="0"/>
              <w:spacing w:after="0" w:line="240" w:lineRule="auto"/>
              <w:jc w:val="center"/>
              <w:rPr>
                <w:rFonts w:asciiTheme="minorHAnsi" w:hAnsiTheme="minorHAnsi" w:cs="Arial"/>
                <w:b/>
                <w:color w:val="FF0000"/>
                <w:sz w:val="16"/>
                <w:szCs w:val="16"/>
              </w:rPr>
            </w:pPr>
            <w:r w:rsidRPr="006F24A2">
              <w:rPr>
                <w:rFonts w:asciiTheme="minorHAnsi" w:hAnsiTheme="minorHAnsi" w:cs="Arial"/>
                <w:b/>
                <w:color w:val="FF0000"/>
                <w:sz w:val="16"/>
                <w:szCs w:val="16"/>
              </w:rPr>
              <w:t>NE</w:t>
            </w:r>
          </w:p>
        </w:tc>
        <w:tc>
          <w:tcPr>
            <w:tcW w:w="1134" w:type="dxa"/>
            <w:vAlign w:val="center"/>
          </w:tcPr>
          <w:p w14:paraId="1E846C19" w14:textId="77777777" w:rsidR="00534CB9" w:rsidRPr="006F24A2" w:rsidRDefault="00534CB9" w:rsidP="00534CB9">
            <w:pPr>
              <w:autoSpaceDE w:val="0"/>
              <w:autoSpaceDN w:val="0"/>
              <w:adjustRightInd w:val="0"/>
              <w:spacing w:after="0" w:line="240" w:lineRule="auto"/>
              <w:jc w:val="center"/>
              <w:rPr>
                <w:rFonts w:asciiTheme="minorHAnsi" w:hAnsiTheme="minorHAnsi" w:cs="Arial"/>
                <w:color w:val="000000"/>
                <w:sz w:val="16"/>
                <w:szCs w:val="16"/>
              </w:rPr>
            </w:pPr>
            <w:r w:rsidRPr="006F24A2">
              <w:rPr>
                <w:rFonts w:asciiTheme="minorHAnsi" w:hAnsiTheme="minorHAnsi" w:cs="Arial"/>
                <w:color w:val="000000"/>
                <w:sz w:val="16"/>
                <w:szCs w:val="16"/>
              </w:rPr>
              <w:t>487.000</w:t>
            </w:r>
          </w:p>
          <w:p w14:paraId="5933B5E6" w14:textId="77777777" w:rsidR="00534CB9" w:rsidRPr="006F24A2" w:rsidRDefault="00534CB9" w:rsidP="00534CB9">
            <w:pPr>
              <w:autoSpaceDE w:val="0"/>
              <w:autoSpaceDN w:val="0"/>
              <w:adjustRightInd w:val="0"/>
              <w:spacing w:after="0" w:line="240" w:lineRule="auto"/>
              <w:jc w:val="center"/>
              <w:rPr>
                <w:rFonts w:asciiTheme="minorHAnsi" w:hAnsiTheme="minorHAnsi" w:cs="Arial"/>
                <w:color w:val="000000"/>
                <w:sz w:val="16"/>
                <w:szCs w:val="16"/>
              </w:rPr>
            </w:pPr>
            <w:r w:rsidRPr="006F24A2">
              <w:rPr>
                <w:rFonts w:asciiTheme="minorHAnsi" w:hAnsiTheme="minorHAnsi" w:cs="Arial"/>
                <w:color w:val="000000"/>
                <w:sz w:val="16"/>
                <w:szCs w:val="16"/>
              </w:rPr>
              <w:t>EUR</w:t>
            </w:r>
          </w:p>
          <w:p w14:paraId="2FD628F3"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00B050"/>
                <w:sz w:val="16"/>
                <w:szCs w:val="16"/>
              </w:rPr>
            </w:pPr>
            <w:r w:rsidRPr="006F24A2">
              <w:rPr>
                <w:rFonts w:asciiTheme="minorHAnsi" w:hAnsiTheme="minorHAnsi" w:cs="Arial"/>
                <w:b/>
                <w:sz w:val="16"/>
                <w:szCs w:val="16"/>
              </w:rPr>
              <w:t>↑</w:t>
            </w:r>
          </w:p>
        </w:tc>
        <w:tc>
          <w:tcPr>
            <w:tcW w:w="1134" w:type="dxa"/>
            <w:shd w:val="clear" w:color="auto" w:fill="auto"/>
            <w:vAlign w:val="center"/>
          </w:tcPr>
          <w:p w14:paraId="45EDB770" w14:textId="77777777" w:rsidR="00534CB9" w:rsidRPr="006F24A2" w:rsidRDefault="00534CB9" w:rsidP="00534CB9">
            <w:pPr>
              <w:spacing w:after="0" w:line="240" w:lineRule="auto"/>
              <w:jc w:val="center"/>
              <w:rPr>
                <w:rFonts w:asciiTheme="minorHAnsi" w:hAnsiTheme="minorHAnsi" w:cs="Arial"/>
                <w:b/>
                <w:color w:val="00B050"/>
                <w:sz w:val="16"/>
                <w:szCs w:val="16"/>
              </w:rPr>
            </w:pPr>
            <w:r w:rsidRPr="006F24A2">
              <w:rPr>
                <w:rFonts w:asciiTheme="minorHAnsi" w:hAnsiTheme="minorHAnsi" w:cs="Arial"/>
                <w:b/>
                <w:color w:val="00B050"/>
                <w:sz w:val="16"/>
                <w:szCs w:val="16"/>
              </w:rPr>
              <w:t>(VP Ruande na Nizozemskem)</w:t>
            </w:r>
          </w:p>
        </w:tc>
        <w:tc>
          <w:tcPr>
            <w:tcW w:w="1276" w:type="dxa"/>
            <w:shd w:val="clear" w:color="auto" w:fill="auto"/>
            <w:vAlign w:val="center"/>
          </w:tcPr>
          <w:p w14:paraId="4BA31044" w14:textId="77777777" w:rsidR="00534CB9" w:rsidRPr="006F24A2" w:rsidRDefault="00492291" w:rsidP="00534CB9">
            <w:pPr>
              <w:autoSpaceDE w:val="0"/>
              <w:autoSpaceDN w:val="0"/>
              <w:adjustRightInd w:val="0"/>
              <w:spacing w:after="0" w:line="240" w:lineRule="auto"/>
              <w:rPr>
                <w:rFonts w:asciiTheme="minorHAnsi" w:hAnsiTheme="minorHAnsi" w:cs="Arial"/>
                <w:sz w:val="16"/>
                <w:szCs w:val="16"/>
              </w:rPr>
            </w:pPr>
            <w:r>
              <w:rPr>
                <w:rFonts w:asciiTheme="minorHAnsi" w:hAnsiTheme="minorHAnsi" w:cs="Arial"/>
                <w:sz w:val="16"/>
                <w:szCs w:val="16"/>
              </w:rPr>
              <w:t>Mirovni inš</w:t>
            </w:r>
            <w:r w:rsidR="00534CB9" w:rsidRPr="006F24A2">
              <w:rPr>
                <w:rFonts w:asciiTheme="minorHAnsi" w:hAnsiTheme="minorHAnsi" w:cs="Arial"/>
                <w:sz w:val="16"/>
                <w:szCs w:val="16"/>
              </w:rPr>
              <w:t xml:space="preserve">titut, Slovenska </w:t>
            </w:r>
            <w:proofErr w:type="spellStart"/>
            <w:r w:rsidR="00534CB9" w:rsidRPr="006F24A2">
              <w:rPr>
                <w:rFonts w:asciiTheme="minorHAnsi" w:hAnsiTheme="minorHAnsi" w:cs="Arial"/>
                <w:sz w:val="16"/>
                <w:szCs w:val="16"/>
              </w:rPr>
              <w:t>karitas</w:t>
            </w:r>
            <w:proofErr w:type="spellEnd"/>
          </w:p>
        </w:tc>
        <w:tc>
          <w:tcPr>
            <w:tcW w:w="1134" w:type="dxa"/>
            <w:shd w:val="clear" w:color="auto" w:fill="auto"/>
            <w:vAlign w:val="center"/>
          </w:tcPr>
          <w:p w14:paraId="49B3CC9B" w14:textId="77777777" w:rsidR="00534CB9" w:rsidRPr="00E616D5" w:rsidRDefault="00534CB9" w:rsidP="00534CB9">
            <w:pPr>
              <w:autoSpaceDE w:val="0"/>
              <w:autoSpaceDN w:val="0"/>
              <w:adjustRightInd w:val="0"/>
              <w:spacing w:after="0" w:line="240" w:lineRule="auto"/>
              <w:jc w:val="center"/>
              <w:rPr>
                <w:rFonts w:asciiTheme="minorHAnsi" w:hAnsiTheme="minorHAnsi" w:cs="Arial"/>
                <w:sz w:val="16"/>
                <w:szCs w:val="16"/>
              </w:rPr>
            </w:pPr>
            <w:r w:rsidRPr="00E616D5">
              <w:rPr>
                <w:rFonts w:asciiTheme="minorHAnsi" w:hAnsiTheme="minorHAnsi" w:cs="Arial"/>
                <w:sz w:val="16"/>
                <w:szCs w:val="16"/>
              </w:rPr>
              <w:t>/</w:t>
            </w:r>
          </w:p>
        </w:tc>
        <w:tc>
          <w:tcPr>
            <w:tcW w:w="1701" w:type="dxa"/>
            <w:shd w:val="clear" w:color="auto" w:fill="auto"/>
            <w:vAlign w:val="center"/>
          </w:tcPr>
          <w:p w14:paraId="11BD303A" w14:textId="77777777" w:rsidR="00534CB9" w:rsidRPr="000F3124" w:rsidRDefault="000F3124" w:rsidP="006F24A2">
            <w:pPr>
              <w:autoSpaceDE w:val="0"/>
              <w:autoSpaceDN w:val="0"/>
              <w:adjustRightInd w:val="0"/>
              <w:spacing w:after="0" w:line="240" w:lineRule="auto"/>
              <w:jc w:val="center"/>
              <w:rPr>
                <w:rFonts w:asciiTheme="minorHAnsi" w:hAnsiTheme="minorHAnsi" w:cs="Arial"/>
                <w:b/>
                <w:color w:val="00B050"/>
                <w:sz w:val="16"/>
                <w:szCs w:val="16"/>
              </w:rPr>
            </w:pPr>
            <w:r w:rsidRPr="000F3124">
              <w:rPr>
                <w:rFonts w:asciiTheme="minorHAnsi" w:hAnsiTheme="minorHAnsi" w:cs="Arial"/>
                <w:b/>
                <w:color w:val="00B050"/>
                <w:sz w:val="16"/>
                <w:szCs w:val="16"/>
              </w:rPr>
              <w:t>DA</w:t>
            </w:r>
          </w:p>
        </w:tc>
      </w:tr>
      <w:tr w:rsidR="00534CB9" w:rsidRPr="006F24A2" w14:paraId="5DF8353A" w14:textId="77777777" w:rsidTr="007A7C2B">
        <w:trPr>
          <w:trHeight w:val="1159"/>
        </w:trPr>
        <w:tc>
          <w:tcPr>
            <w:tcW w:w="1384" w:type="dxa"/>
            <w:shd w:val="clear" w:color="auto" w:fill="auto"/>
            <w:vAlign w:val="center"/>
          </w:tcPr>
          <w:p w14:paraId="088BD29B"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6F24A2">
              <w:rPr>
                <w:rFonts w:asciiTheme="minorHAnsi" w:hAnsiTheme="minorHAnsi" w:cs="Arial"/>
                <w:b/>
                <w:color w:val="404040" w:themeColor="text1" w:themeTint="BF"/>
                <w:sz w:val="16"/>
                <w:szCs w:val="16"/>
              </w:rPr>
              <w:t>UGANDA</w:t>
            </w:r>
          </w:p>
          <w:p w14:paraId="771B2C8B" w14:textId="77777777" w:rsidR="00534CB9" w:rsidRPr="006F24A2" w:rsidRDefault="00534CB9" w:rsidP="00534CB9">
            <w:pPr>
              <w:spacing w:after="0" w:line="240" w:lineRule="auto"/>
              <w:jc w:val="center"/>
              <w:rPr>
                <w:rFonts w:asciiTheme="minorHAnsi" w:hAnsiTheme="minorHAnsi" w:cs="Arial"/>
                <w:b/>
                <w:color w:val="404040" w:themeColor="text1" w:themeTint="BF"/>
                <w:sz w:val="16"/>
                <w:szCs w:val="16"/>
              </w:rPr>
            </w:pPr>
            <w:r w:rsidRPr="006F24A2">
              <w:rPr>
                <w:rFonts w:asciiTheme="minorHAnsi" w:hAnsiTheme="minorHAnsi" w:cs="Arial"/>
                <w:b/>
                <w:color w:val="404040" w:themeColor="text1" w:themeTint="BF"/>
                <w:sz w:val="16"/>
                <w:szCs w:val="16"/>
              </w:rPr>
              <w:t>164.975 EUR</w:t>
            </w:r>
          </w:p>
          <w:p w14:paraId="6888BF17" w14:textId="77777777" w:rsidR="00534CB9" w:rsidRPr="006F24A2" w:rsidRDefault="00BF060A" w:rsidP="00534CB9">
            <w:pPr>
              <w:spacing w:after="0" w:line="240" w:lineRule="auto"/>
              <w:jc w:val="center"/>
              <w:rPr>
                <w:rFonts w:asciiTheme="minorHAnsi" w:hAnsiTheme="minorHAnsi" w:cs="Arial"/>
                <w:b/>
                <w:color w:val="404040" w:themeColor="text1" w:themeTint="BF"/>
                <w:sz w:val="16"/>
                <w:szCs w:val="16"/>
              </w:rPr>
            </w:pPr>
            <w:r>
              <w:rPr>
                <w:rFonts w:asciiTheme="minorHAnsi" w:hAnsiTheme="minorHAnsi" w:cs="Arial"/>
                <w:b/>
                <w:color w:val="404040" w:themeColor="text1" w:themeTint="BF"/>
                <w:sz w:val="16"/>
                <w:szCs w:val="16"/>
              </w:rPr>
              <w:t>6%</w:t>
            </w:r>
          </w:p>
          <w:p w14:paraId="6117B317" w14:textId="77777777" w:rsidR="00534CB9" w:rsidRPr="006F24A2" w:rsidRDefault="00534CB9" w:rsidP="00534CB9">
            <w:pPr>
              <w:spacing w:after="0" w:line="240" w:lineRule="auto"/>
              <w:jc w:val="center"/>
              <w:rPr>
                <w:rFonts w:asciiTheme="minorHAnsi" w:hAnsiTheme="minorHAnsi" w:cs="Arial"/>
                <w:b/>
                <w:color w:val="404040" w:themeColor="text1" w:themeTint="BF"/>
                <w:sz w:val="16"/>
                <w:szCs w:val="16"/>
              </w:rPr>
            </w:pPr>
            <w:r w:rsidRPr="006F24A2">
              <w:rPr>
                <w:rFonts w:asciiTheme="minorHAnsi" w:hAnsiTheme="minorHAnsi" w:cs="Arial"/>
                <w:b/>
                <w:color w:val="404040" w:themeColor="text1" w:themeTint="BF"/>
                <w:sz w:val="16"/>
                <w:szCs w:val="16"/>
              </w:rPr>
              <w:t>↓</w:t>
            </w:r>
          </w:p>
        </w:tc>
        <w:tc>
          <w:tcPr>
            <w:tcW w:w="709" w:type="dxa"/>
            <w:shd w:val="clear" w:color="auto" w:fill="auto"/>
            <w:vAlign w:val="center"/>
          </w:tcPr>
          <w:p w14:paraId="653E5C1C" w14:textId="77777777" w:rsidR="00534CB9" w:rsidRPr="000F3124" w:rsidRDefault="00534CB9" w:rsidP="000F3124">
            <w:pPr>
              <w:autoSpaceDE w:val="0"/>
              <w:autoSpaceDN w:val="0"/>
              <w:adjustRightInd w:val="0"/>
              <w:spacing w:after="0" w:line="240" w:lineRule="auto"/>
              <w:jc w:val="center"/>
              <w:rPr>
                <w:rFonts w:asciiTheme="minorHAnsi" w:hAnsiTheme="minorHAnsi" w:cs="Arial"/>
                <w:b/>
                <w:color w:val="00B050"/>
                <w:sz w:val="16"/>
                <w:szCs w:val="16"/>
              </w:rPr>
            </w:pPr>
            <w:r w:rsidRPr="000F3124">
              <w:rPr>
                <w:rFonts w:asciiTheme="minorHAnsi" w:hAnsiTheme="minorHAnsi" w:cs="Arial"/>
                <w:b/>
                <w:color w:val="00B050"/>
                <w:sz w:val="16"/>
                <w:szCs w:val="16"/>
              </w:rPr>
              <w:t>DA</w:t>
            </w:r>
          </w:p>
        </w:tc>
        <w:tc>
          <w:tcPr>
            <w:tcW w:w="850" w:type="dxa"/>
            <w:vAlign w:val="center"/>
          </w:tcPr>
          <w:p w14:paraId="24608773" w14:textId="77777777" w:rsidR="00534CB9" w:rsidRPr="006F24A2" w:rsidRDefault="00534CB9" w:rsidP="00C75D3B">
            <w:pPr>
              <w:autoSpaceDE w:val="0"/>
              <w:autoSpaceDN w:val="0"/>
              <w:adjustRightInd w:val="0"/>
              <w:spacing w:after="0" w:line="240" w:lineRule="auto"/>
              <w:jc w:val="center"/>
              <w:rPr>
                <w:rFonts w:asciiTheme="minorHAnsi" w:hAnsiTheme="minorHAnsi" w:cs="Arial"/>
                <w:b/>
                <w:color w:val="FF0000"/>
                <w:sz w:val="16"/>
                <w:szCs w:val="16"/>
              </w:rPr>
            </w:pPr>
            <w:r w:rsidRPr="006F24A2">
              <w:rPr>
                <w:rFonts w:asciiTheme="minorHAnsi" w:hAnsiTheme="minorHAnsi" w:cs="Arial"/>
                <w:b/>
                <w:color w:val="FF0000"/>
                <w:sz w:val="16"/>
                <w:szCs w:val="16"/>
              </w:rPr>
              <w:t>NE</w:t>
            </w:r>
          </w:p>
        </w:tc>
        <w:tc>
          <w:tcPr>
            <w:tcW w:w="1134" w:type="dxa"/>
            <w:vAlign w:val="center"/>
          </w:tcPr>
          <w:p w14:paraId="42ACCC4F" w14:textId="77777777" w:rsidR="00534CB9" w:rsidRPr="006F24A2" w:rsidRDefault="00534CB9" w:rsidP="00534CB9">
            <w:pPr>
              <w:autoSpaceDE w:val="0"/>
              <w:autoSpaceDN w:val="0"/>
              <w:adjustRightInd w:val="0"/>
              <w:spacing w:after="0" w:line="240" w:lineRule="auto"/>
              <w:jc w:val="center"/>
              <w:rPr>
                <w:rFonts w:asciiTheme="minorHAnsi" w:hAnsiTheme="minorHAnsi" w:cs="Arial"/>
                <w:color w:val="000000"/>
                <w:sz w:val="16"/>
                <w:szCs w:val="16"/>
              </w:rPr>
            </w:pPr>
            <w:r w:rsidRPr="006F24A2">
              <w:rPr>
                <w:rFonts w:asciiTheme="minorHAnsi" w:hAnsiTheme="minorHAnsi" w:cs="Arial"/>
                <w:color w:val="000000"/>
                <w:sz w:val="16"/>
                <w:szCs w:val="16"/>
              </w:rPr>
              <w:t>2.112.000 EUR</w:t>
            </w:r>
          </w:p>
          <w:p w14:paraId="3F8FA423" w14:textId="4EBEB18E" w:rsidR="00534CB9" w:rsidRPr="006F24A2" w:rsidRDefault="00534CB9" w:rsidP="007A7C2B">
            <w:pPr>
              <w:autoSpaceDE w:val="0"/>
              <w:autoSpaceDN w:val="0"/>
              <w:adjustRightInd w:val="0"/>
              <w:spacing w:after="0" w:line="240" w:lineRule="auto"/>
              <w:jc w:val="center"/>
              <w:rPr>
                <w:rFonts w:asciiTheme="minorHAnsi" w:hAnsiTheme="minorHAnsi" w:cs="Arial"/>
                <w:b/>
                <w:color w:val="00B050"/>
                <w:sz w:val="16"/>
                <w:szCs w:val="16"/>
              </w:rPr>
            </w:pPr>
            <w:r w:rsidRPr="006F24A2">
              <w:rPr>
                <w:rFonts w:asciiTheme="minorHAnsi" w:hAnsiTheme="minorHAnsi" w:cs="Arial"/>
                <w:b/>
                <w:sz w:val="16"/>
                <w:szCs w:val="16"/>
              </w:rPr>
              <w:t>↑</w:t>
            </w:r>
          </w:p>
        </w:tc>
        <w:tc>
          <w:tcPr>
            <w:tcW w:w="1134" w:type="dxa"/>
            <w:shd w:val="clear" w:color="auto" w:fill="auto"/>
            <w:vAlign w:val="center"/>
          </w:tcPr>
          <w:p w14:paraId="0498B94C" w14:textId="77777777" w:rsidR="00534CB9" w:rsidRPr="006F24A2" w:rsidRDefault="00534CB9" w:rsidP="00534CB9">
            <w:pPr>
              <w:overflowPunct w:val="0"/>
              <w:autoSpaceDE w:val="0"/>
              <w:autoSpaceDN w:val="0"/>
              <w:adjustRightInd w:val="0"/>
              <w:spacing w:after="0" w:line="240" w:lineRule="auto"/>
              <w:jc w:val="center"/>
              <w:textAlignment w:val="baseline"/>
              <w:rPr>
                <w:rFonts w:asciiTheme="minorHAnsi" w:hAnsiTheme="minorHAnsi" w:cs="Arial"/>
                <w:b/>
                <w:color w:val="00B050"/>
                <w:sz w:val="16"/>
                <w:szCs w:val="16"/>
              </w:rPr>
            </w:pPr>
            <w:r w:rsidRPr="006F24A2">
              <w:rPr>
                <w:rFonts w:asciiTheme="minorHAnsi" w:hAnsiTheme="minorHAnsi" w:cs="Arial"/>
                <w:b/>
                <w:color w:val="00B050"/>
                <w:sz w:val="16"/>
                <w:szCs w:val="16"/>
              </w:rPr>
              <w:t>(VP Ugande v Italiji)</w:t>
            </w:r>
          </w:p>
        </w:tc>
        <w:tc>
          <w:tcPr>
            <w:tcW w:w="1276" w:type="dxa"/>
            <w:shd w:val="clear" w:color="auto" w:fill="auto"/>
            <w:vAlign w:val="center"/>
          </w:tcPr>
          <w:p w14:paraId="72093F45" w14:textId="77777777" w:rsidR="00534CB9" w:rsidRPr="006F24A2" w:rsidRDefault="00534CB9" w:rsidP="00534CB9">
            <w:pPr>
              <w:autoSpaceDE w:val="0"/>
              <w:autoSpaceDN w:val="0"/>
              <w:adjustRightInd w:val="0"/>
              <w:spacing w:after="0" w:line="240" w:lineRule="auto"/>
              <w:rPr>
                <w:rFonts w:asciiTheme="minorHAnsi" w:hAnsiTheme="minorHAnsi" w:cs="Arial"/>
                <w:sz w:val="16"/>
                <w:szCs w:val="16"/>
              </w:rPr>
            </w:pPr>
            <w:r w:rsidRPr="006F24A2">
              <w:rPr>
                <w:rFonts w:asciiTheme="minorHAnsi" w:hAnsiTheme="minorHAnsi" w:cs="Arial"/>
                <w:sz w:val="16"/>
                <w:szCs w:val="16"/>
              </w:rPr>
              <w:t xml:space="preserve">Društvo </w:t>
            </w:r>
            <w:proofErr w:type="spellStart"/>
            <w:r w:rsidRPr="006F24A2">
              <w:rPr>
                <w:rFonts w:asciiTheme="minorHAnsi" w:hAnsiTheme="minorHAnsi" w:cs="Arial"/>
                <w:sz w:val="16"/>
                <w:szCs w:val="16"/>
              </w:rPr>
              <w:t>Edirisa</w:t>
            </w:r>
            <w:proofErr w:type="spellEnd"/>
            <w:r w:rsidRPr="006F24A2">
              <w:rPr>
                <w:rFonts w:asciiTheme="minorHAnsi" w:hAnsiTheme="minorHAnsi" w:cs="Arial"/>
                <w:sz w:val="16"/>
                <w:szCs w:val="16"/>
              </w:rPr>
              <w:t xml:space="preserve"> Slovenija, Misijonsko središče, Zavod Krog</w:t>
            </w:r>
          </w:p>
        </w:tc>
        <w:tc>
          <w:tcPr>
            <w:tcW w:w="1134" w:type="dxa"/>
            <w:shd w:val="clear" w:color="auto" w:fill="auto"/>
            <w:vAlign w:val="center"/>
          </w:tcPr>
          <w:p w14:paraId="67CD2FC7" w14:textId="77777777" w:rsidR="00534CB9" w:rsidRPr="00E616D5" w:rsidRDefault="00534CB9" w:rsidP="00534CB9">
            <w:pPr>
              <w:spacing w:after="0" w:line="240" w:lineRule="auto"/>
              <w:jc w:val="center"/>
              <w:rPr>
                <w:rFonts w:asciiTheme="minorHAnsi" w:hAnsiTheme="minorHAnsi" w:cs="Arial"/>
                <w:sz w:val="16"/>
                <w:szCs w:val="16"/>
              </w:rPr>
            </w:pPr>
            <w:r w:rsidRPr="00E616D5">
              <w:rPr>
                <w:rFonts w:asciiTheme="minorHAnsi" w:hAnsiTheme="minorHAnsi" w:cs="Arial"/>
                <w:sz w:val="16"/>
                <w:szCs w:val="16"/>
              </w:rPr>
              <w:t>/</w:t>
            </w:r>
          </w:p>
        </w:tc>
        <w:tc>
          <w:tcPr>
            <w:tcW w:w="1701" w:type="dxa"/>
            <w:shd w:val="clear" w:color="auto" w:fill="auto"/>
            <w:vAlign w:val="center"/>
          </w:tcPr>
          <w:p w14:paraId="45AECCEB" w14:textId="77777777" w:rsidR="00534CB9" w:rsidRPr="004F2C21" w:rsidRDefault="000F3124" w:rsidP="006F24A2">
            <w:pPr>
              <w:autoSpaceDE w:val="0"/>
              <w:autoSpaceDN w:val="0"/>
              <w:adjustRightInd w:val="0"/>
              <w:spacing w:after="0" w:line="240" w:lineRule="auto"/>
              <w:jc w:val="center"/>
              <w:rPr>
                <w:rFonts w:asciiTheme="minorHAnsi" w:hAnsiTheme="minorHAnsi" w:cs="Arial"/>
                <w:color w:val="404040" w:themeColor="text1" w:themeTint="BF"/>
                <w:sz w:val="16"/>
                <w:szCs w:val="16"/>
              </w:rPr>
            </w:pPr>
            <w:r w:rsidRPr="000F3124">
              <w:rPr>
                <w:rFonts w:asciiTheme="minorHAnsi" w:hAnsiTheme="minorHAnsi" w:cs="Arial"/>
                <w:b/>
                <w:color w:val="00B050"/>
                <w:sz w:val="16"/>
                <w:szCs w:val="16"/>
              </w:rPr>
              <w:t>DA</w:t>
            </w:r>
          </w:p>
        </w:tc>
      </w:tr>
      <w:tr w:rsidR="00534CB9" w:rsidRPr="006F24A2" w14:paraId="5EDCB04C" w14:textId="77777777" w:rsidTr="007A7C2B">
        <w:trPr>
          <w:trHeight w:val="14"/>
        </w:trPr>
        <w:tc>
          <w:tcPr>
            <w:tcW w:w="1384" w:type="dxa"/>
            <w:shd w:val="clear" w:color="auto" w:fill="auto"/>
            <w:vAlign w:val="center"/>
          </w:tcPr>
          <w:p w14:paraId="161ED474"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6F24A2">
              <w:rPr>
                <w:rFonts w:asciiTheme="minorHAnsi" w:hAnsiTheme="minorHAnsi" w:cs="Arial"/>
                <w:b/>
                <w:color w:val="404040" w:themeColor="text1" w:themeTint="BF"/>
                <w:sz w:val="16"/>
                <w:szCs w:val="16"/>
              </w:rPr>
              <w:t>BURUNDI</w:t>
            </w:r>
          </w:p>
          <w:p w14:paraId="37C92C93" w14:textId="77777777" w:rsidR="00534CB9" w:rsidRPr="006F24A2" w:rsidRDefault="00534CB9" w:rsidP="00534CB9">
            <w:pPr>
              <w:spacing w:after="0" w:line="240" w:lineRule="auto"/>
              <w:jc w:val="center"/>
              <w:rPr>
                <w:rFonts w:asciiTheme="minorHAnsi" w:hAnsiTheme="minorHAnsi" w:cs="Arial"/>
                <w:b/>
                <w:color w:val="404040" w:themeColor="text1" w:themeTint="BF"/>
                <w:sz w:val="16"/>
                <w:szCs w:val="16"/>
              </w:rPr>
            </w:pPr>
            <w:r w:rsidRPr="006F24A2">
              <w:rPr>
                <w:rFonts w:asciiTheme="minorHAnsi" w:hAnsiTheme="minorHAnsi" w:cs="Arial"/>
                <w:b/>
                <w:color w:val="404040" w:themeColor="text1" w:themeTint="BF"/>
                <w:sz w:val="16"/>
                <w:szCs w:val="16"/>
              </w:rPr>
              <w:t>239.000 EUR</w:t>
            </w:r>
          </w:p>
          <w:p w14:paraId="3BBFD35A" w14:textId="77777777" w:rsidR="00534CB9" w:rsidRPr="006F24A2" w:rsidRDefault="00BF060A"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Pr>
                <w:rFonts w:asciiTheme="minorHAnsi" w:hAnsiTheme="minorHAnsi" w:cs="Arial"/>
                <w:b/>
                <w:color w:val="404040" w:themeColor="text1" w:themeTint="BF"/>
                <w:sz w:val="16"/>
                <w:szCs w:val="16"/>
              </w:rPr>
              <w:t>8%</w:t>
            </w:r>
          </w:p>
          <w:p w14:paraId="491BF644" w14:textId="77777777" w:rsidR="00534CB9" w:rsidRPr="006F24A2" w:rsidRDefault="00534CB9" w:rsidP="00534CB9">
            <w:pPr>
              <w:spacing w:after="0" w:line="240" w:lineRule="auto"/>
              <w:jc w:val="center"/>
              <w:rPr>
                <w:rFonts w:asciiTheme="minorHAnsi" w:hAnsiTheme="minorHAnsi" w:cs="Arial"/>
                <w:b/>
                <w:color w:val="404040" w:themeColor="text1" w:themeTint="BF"/>
                <w:sz w:val="16"/>
                <w:szCs w:val="16"/>
              </w:rPr>
            </w:pPr>
            <w:r w:rsidRPr="006F24A2">
              <w:rPr>
                <w:rFonts w:asciiTheme="minorHAnsi" w:hAnsiTheme="minorHAnsi" w:cs="Arial"/>
                <w:b/>
                <w:color w:val="404040" w:themeColor="text1" w:themeTint="BF"/>
                <w:sz w:val="16"/>
                <w:szCs w:val="16"/>
              </w:rPr>
              <w:t>↓</w:t>
            </w:r>
          </w:p>
        </w:tc>
        <w:tc>
          <w:tcPr>
            <w:tcW w:w="709" w:type="dxa"/>
            <w:shd w:val="clear" w:color="auto" w:fill="auto"/>
            <w:vAlign w:val="center"/>
          </w:tcPr>
          <w:p w14:paraId="50C36EFC" w14:textId="77777777" w:rsidR="00534CB9" w:rsidRPr="000F3124" w:rsidRDefault="00534CB9" w:rsidP="00534CB9">
            <w:pPr>
              <w:autoSpaceDE w:val="0"/>
              <w:autoSpaceDN w:val="0"/>
              <w:adjustRightInd w:val="0"/>
              <w:spacing w:after="0" w:line="240" w:lineRule="auto"/>
              <w:jc w:val="center"/>
              <w:rPr>
                <w:rFonts w:asciiTheme="minorHAnsi" w:hAnsiTheme="minorHAnsi" w:cs="Arial"/>
                <w:b/>
                <w:color w:val="00B050"/>
                <w:sz w:val="16"/>
                <w:szCs w:val="16"/>
              </w:rPr>
            </w:pPr>
            <w:r w:rsidRPr="000F3124">
              <w:rPr>
                <w:rFonts w:asciiTheme="minorHAnsi" w:hAnsiTheme="minorHAnsi" w:cs="Arial"/>
                <w:b/>
                <w:color w:val="00B050"/>
                <w:sz w:val="16"/>
                <w:szCs w:val="16"/>
              </w:rPr>
              <w:t>DA</w:t>
            </w:r>
          </w:p>
        </w:tc>
        <w:tc>
          <w:tcPr>
            <w:tcW w:w="850" w:type="dxa"/>
            <w:vAlign w:val="center"/>
          </w:tcPr>
          <w:p w14:paraId="7485A30B" w14:textId="77777777" w:rsidR="00534CB9" w:rsidRPr="006F24A2" w:rsidRDefault="00534CB9" w:rsidP="00C75D3B">
            <w:pPr>
              <w:autoSpaceDE w:val="0"/>
              <w:autoSpaceDN w:val="0"/>
              <w:adjustRightInd w:val="0"/>
              <w:spacing w:after="0" w:line="240" w:lineRule="auto"/>
              <w:jc w:val="center"/>
              <w:rPr>
                <w:rFonts w:asciiTheme="minorHAnsi" w:hAnsiTheme="minorHAnsi" w:cs="Arial"/>
                <w:b/>
                <w:color w:val="FF0000"/>
                <w:sz w:val="16"/>
                <w:szCs w:val="16"/>
              </w:rPr>
            </w:pPr>
            <w:r w:rsidRPr="006F24A2">
              <w:rPr>
                <w:rFonts w:asciiTheme="minorHAnsi" w:hAnsiTheme="minorHAnsi" w:cs="Arial"/>
                <w:b/>
                <w:color w:val="FF0000"/>
                <w:sz w:val="16"/>
                <w:szCs w:val="16"/>
              </w:rPr>
              <w:t>NE</w:t>
            </w:r>
          </w:p>
        </w:tc>
        <w:tc>
          <w:tcPr>
            <w:tcW w:w="1134" w:type="dxa"/>
            <w:vAlign w:val="center"/>
          </w:tcPr>
          <w:p w14:paraId="45CCD39C" w14:textId="77777777" w:rsidR="00534CB9" w:rsidRPr="006F24A2" w:rsidRDefault="00534CB9" w:rsidP="00534CB9">
            <w:pPr>
              <w:autoSpaceDE w:val="0"/>
              <w:autoSpaceDN w:val="0"/>
              <w:adjustRightInd w:val="0"/>
              <w:spacing w:after="0" w:line="240" w:lineRule="auto"/>
              <w:jc w:val="center"/>
              <w:rPr>
                <w:rFonts w:asciiTheme="minorHAnsi" w:eastAsia="Times New Roman" w:hAnsiTheme="minorHAnsi" w:cs="Arial"/>
                <w:color w:val="000000"/>
                <w:sz w:val="16"/>
                <w:szCs w:val="16"/>
                <w:lang w:eastAsia="sl-SI"/>
              </w:rPr>
            </w:pPr>
          </w:p>
          <w:p w14:paraId="5DDECFD4" w14:textId="77777777" w:rsidR="00534CB9" w:rsidRPr="006F24A2" w:rsidRDefault="00534CB9" w:rsidP="00534CB9">
            <w:pPr>
              <w:autoSpaceDE w:val="0"/>
              <w:autoSpaceDN w:val="0"/>
              <w:adjustRightInd w:val="0"/>
              <w:spacing w:after="0" w:line="240" w:lineRule="auto"/>
              <w:jc w:val="center"/>
              <w:rPr>
                <w:rFonts w:asciiTheme="minorHAnsi" w:eastAsia="Times New Roman" w:hAnsiTheme="minorHAnsi" w:cs="Arial"/>
                <w:color w:val="000000"/>
                <w:sz w:val="16"/>
                <w:szCs w:val="16"/>
                <w:lang w:eastAsia="sl-SI"/>
              </w:rPr>
            </w:pPr>
            <w:r w:rsidRPr="006F24A2">
              <w:rPr>
                <w:rFonts w:asciiTheme="minorHAnsi" w:eastAsia="Times New Roman" w:hAnsiTheme="minorHAnsi" w:cs="Arial"/>
                <w:color w:val="000000"/>
                <w:sz w:val="16"/>
                <w:szCs w:val="16"/>
                <w:lang w:eastAsia="sl-SI"/>
              </w:rPr>
              <w:t>278.000 EUR</w:t>
            </w:r>
          </w:p>
          <w:p w14:paraId="47D7CEC8" w14:textId="77777777" w:rsidR="00534CB9" w:rsidRPr="006F24A2" w:rsidRDefault="00534CB9" w:rsidP="00534CB9">
            <w:pPr>
              <w:autoSpaceDE w:val="0"/>
              <w:autoSpaceDN w:val="0"/>
              <w:adjustRightInd w:val="0"/>
              <w:spacing w:after="0" w:line="240" w:lineRule="auto"/>
              <w:jc w:val="center"/>
              <w:rPr>
                <w:rFonts w:asciiTheme="minorHAnsi" w:hAnsiTheme="minorHAnsi" w:cs="Arial"/>
                <w:b/>
                <w:sz w:val="16"/>
                <w:szCs w:val="16"/>
              </w:rPr>
            </w:pPr>
            <w:r w:rsidRPr="006F24A2">
              <w:rPr>
                <w:rFonts w:asciiTheme="minorHAnsi" w:hAnsiTheme="minorHAnsi" w:cs="Arial"/>
                <w:b/>
                <w:sz w:val="16"/>
                <w:szCs w:val="16"/>
              </w:rPr>
              <w:t>↑</w:t>
            </w:r>
          </w:p>
          <w:p w14:paraId="3D24B589" w14:textId="77777777" w:rsidR="00534CB9" w:rsidRPr="006F24A2" w:rsidRDefault="00534CB9" w:rsidP="00534CB9">
            <w:pPr>
              <w:autoSpaceDE w:val="0"/>
              <w:autoSpaceDN w:val="0"/>
              <w:adjustRightInd w:val="0"/>
              <w:spacing w:after="0" w:line="240" w:lineRule="auto"/>
              <w:ind w:left="175"/>
              <w:rPr>
                <w:rFonts w:asciiTheme="minorHAnsi" w:hAnsiTheme="minorHAnsi" w:cs="Arial"/>
                <w:b/>
                <w:color w:val="00B050"/>
                <w:sz w:val="16"/>
                <w:szCs w:val="16"/>
              </w:rPr>
            </w:pPr>
          </w:p>
        </w:tc>
        <w:tc>
          <w:tcPr>
            <w:tcW w:w="1134" w:type="dxa"/>
            <w:shd w:val="clear" w:color="auto" w:fill="auto"/>
            <w:vAlign w:val="center"/>
          </w:tcPr>
          <w:p w14:paraId="44550B4E"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00B050"/>
                <w:sz w:val="16"/>
                <w:szCs w:val="16"/>
              </w:rPr>
            </w:pPr>
            <w:r w:rsidRPr="006F24A2">
              <w:rPr>
                <w:rFonts w:asciiTheme="minorHAnsi" w:hAnsiTheme="minorHAnsi" w:cs="Arial"/>
                <w:b/>
                <w:color w:val="00B050"/>
                <w:sz w:val="16"/>
                <w:szCs w:val="16"/>
              </w:rPr>
              <w:t>/</w:t>
            </w:r>
          </w:p>
        </w:tc>
        <w:tc>
          <w:tcPr>
            <w:tcW w:w="1276" w:type="dxa"/>
            <w:shd w:val="clear" w:color="auto" w:fill="auto"/>
            <w:vAlign w:val="center"/>
          </w:tcPr>
          <w:p w14:paraId="0D9F9491" w14:textId="77777777" w:rsidR="00534CB9" w:rsidRPr="006F24A2" w:rsidRDefault="00534CB9" w:rsidP="00534CB9">
            <w:pPr>
              <w:autoSpaceDE w:val="0"/>
              <w:autoSpaceDN w:val="0"/>
              <w:adjustRightInd w:val="0"/>
              <w:spacing w:after="0" w:line="240" w:lineRule="auto"/>
              <w:rPr>
                <w:rFonts w:asciiTheme="minorHAnsi" w:hAnsiTheme="minorHAnsi" w:cs="Arial"/>
                <w:sz w:val="16"/>
                <w:szCs w:val="16"/>
              </w:rPr>
            </w:pPr>
            <w:r w:rsidRPr="006F24A2">
              <w:rPr>
                <w:rFonts w:asciiTheme="minorHAnsi" w:hAnsiTheme="minorHAnsi" w:cs="Arial"/>
                <w:sz w:val="16"/>
                <w:szCs w:val="16"/>
              </w:rPr>
              <w:t xml:space="preserve">Humanitarno društvo ADRA Slovenija, Slovenska </w:t>
            </w:r>
            <w:proofErr w:type="spellStart"/>
            <w:r w:rsidRPr="006F24A2">
              <w:rPr>
                <w:rFonts w:asciiTheme="minorHAnsi" w:hAnsiTheme="minorHAnsi" w:cs="Arial"/>
                <w:sz w:val="16"/>
                <w:szCs w:val="16"/>
              </w:rPr>
              <w:t>karitas</w:t>
            </w:r>
            <w:proofErr w:type="spellEnd"/>
          </w:p>
        </w:tc>
        <w:tc>
          <w:tcPr>
            <w:tcW w:w="1134" w:type="dxa"/>
            <w:shd w:val="clear" w:color="auto" w:fill="auto"/>
            <w:vAlign w:val="center"/>
          </w:tcPr>
          <w:p w14:paraId="3E13415D" w14:textId="77777777" w:rsidR="00534CB9" w:rsidRPr="00E616D5" w:rsidRDefault="00534CB9" w:rsidP="00534CB9">
            <w:pPr>
              <w:autoSpaceDE w:val="0"/>
              <w:autoSpaceDN w:val="0"/>
              <w:adjustRightInd w:val="0"/>
              <w:spacing w:after="0" w:line="240" w:lineRule="auto"/>
              <w:jc w:val="center"/>
              <w:rPr>
                <w:rFonts w:asciiTheme="minorHAnsi" w:hAnsiTheme="minorHAnsi" w:cs="Arial"/>
                <w:sz w:val="16"/>
                <w:szCs w:val="16"/>
              </w:rPr>
            </w:pPr>
            <w:r w:rsidRPr="00E616D5">
              <w:rPr>
                <w:rFonts w:asciiTheme="minorHAnsi" w:hAnsiTheme="minorHAnsi" w:cs="Arial"/>
                <w:sz w:val="16"/>
                <w:szCs w:val="16"/>
              </w:rPr>
              <w:t>/</w:t>
            </w:r>
          </w:p>
        </w:tc>
        <w:tc>
          <w:tcPr>
            <w:tcW w:w="1701" w:type="dxa"/>
            <w:shd w:val="clear" w:color="auto" w:fill="auto"/>
            <w:vAlign w:val="center"/>
          </w:tcPr>
          <w:p w14:paraId="03BF5997" w14:textId="77777777" w:rsidR="00534CB9" w:rsidRPr="000F3124" w:rsidRDefault="000F3124" w:rsidP="000B014B">
            <w:pPr>
              <w:autoSpaceDE w:val="0"/>
              <w:autoSpaceDN w:val="0"/>
              <w:adjustRightInd w:val="0"/>
              <w:spacing w:after="0" w:line="240" w:lineRule="auto"/>
              <w:jc w:val="center"/>
              <w:rPr>
                <w:rFonts w:asciiTheme="minorHAnsi" w:hAnsiTheme="minorHAnsi" w:cs="Arial"/>
                <w:b/>
                <w:color w:val="00B050"/>
                <w:sz w:val="16"/>
                <w:szCs w:val="16"/>
              </w:rPr>
            </w:pPr>
            <w:r w:rsidRPr="000F3124">
              <w:rPr>
                <w:rFonts w:asciiTheme="minorHAnsi" w:hAnsiTheme="minorHAnsi" w:cs="Arial"/>
                <w:b/>
                <w:color w:val="00B050"/>
                <w:sz w:val="16"/>
                <w:szCs w:val="16"/>
              </w:rPr>
              <w:t>DA</w:t>
            </w:r>
          </w:p>
        </w:tc>
      </w:tr>
      <w:tr w:rsidR="00534CB9" w:rsidRPr="006F24A2" w14:paraId="35C40EC0" w14:textId="77777777" w:rsidTr="007A7C2B">
        <w:trPr>
          <w:trHeight w:val="1232"/>
        </w:trPr>
        <w:tc>
          <w:tcPr>
            <w:tcW w:w="1384" w:type="dxa"/>
            <w:shd w:val="clear" w:color="auto" w:fill="auto"/>
            <w:vAlign w:val="center"/>
          </w:tcPr>
          <w:p w14:paraId="53644786"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6F24A2">
              <w:rPr>
                <w:rFonts w:asciiTheme="minorHAnsi" w:hAnsiTheme="minorHAnsi" w:cs="Arial"/>
                <w:b/>
                <w:color w:val="404040" w:themeColor="text1" w:themeTint="BF"/>
                <w:sz w:val="16"/>
                <w:szCs w:val="16"/>
              </w:rPr>
              <w:t>KENIJA</w:t>
            </w:r>
          </w:p>
          <w:p w14:paraId="4918B972" w14:textId="77777777" w:rsidR="00534CB9" w:rsidRPr="006F24A2" w:rsidRDefault="00534CB9" w:rsidP="00534CB9">
            <w:pPr>
              <w:spacing w:after="0" w:line="240" w:lineRule="auto"/>
              <w:jc w:val="center"/>
              <w:rPr>
                <w:rFonts w:asciiTheme="minorHAnsi" w:hAnsiTheme="minorHAnsi" w:cs="Arial"/>
                <w:b/>
                <w:color w:val="404040" w:themeColor="text1" w:themeTint="BF"/>
                <w:sz w:val="16"/>
                <w:szCs w:val="16"/>
              </w:rPr>
            </w:pPr>
            <w:r w:rsidRPr="006F24A2">
              <w:rPr>
                <w:rFonts w:asciiTheme="minorHAnsi" w:hAnsiTheme="minorHAnsi" w:cs="Arial"/>
                <w:b/>
                <w:color w:val="404040" w:themeColor="text1" w:themeTint="BF"/>
                <w:sz w:val="16"/>
                <w:szCs w:val="16"/>
              </w:rPr>
              <w:t>72.781 EUR</w:t>
            </w:r>
          </w:p>
          <w:p w14:paraId="548F151E" w14:textId="77777777" w:rsidR="00534CB9" w:rsidRPr="006F24A2" w:rsidRDefault="00BF060A"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Pr>
                <w:rFonts w:asciiTheme="minorHAnsi" w:hAnsiTheme="minorHAnsi" w:cs="Arial"/>
                <w:b/>
                <w:color w:val="404040" w:themeColor="text1" w:themeTint="BF"/>
                <w:sz w:val="16"/>
                <w:szCs w:val="16"/>
              </w:rPr>
              <w:t>2%</w:t>
            </w:r>
          </w:p>
          <w:p w14:paraId="1029FD6A"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6F24A2">
              <w:rPr>
                <w:rFonts w:asciiTheme="minorHAnsi" w:hAnsiTheme="minorHAnsi" w:cs="Arial"/>
                <w:b/>
                <w:color w:val="404040" w:themeColor="text1" w:themeTint="BF"/>
                <w:sz w:val="16"/>
                <w:szCs w:val="16"/>
              </w:rPr>
              <w:t>↑</w:t>
            </w:r>
          </w:p>
        </w:tc>
        <w:tc>
          <w:tcPr>
            <w:tcW w:w="709" w:type="dxa"/>
            <w:shd w:val="clear" w:color="auto" w:fill="auto"/>
            <w:vAlign w:val="center"/>
          </w:tcPr>
          <w:p w14:paraId="35EB72FF" w14:textId="77777777" w:rsidR="00534CB9" w:rsidRPr="000F3124" w:rsidRDefault="00534CB9" w:rsidP="00534CB9">
            <w:pPr>
              <w:autoSpaceDE w:val="0"/>
              <w:autoSpaceDN w:val="0"/>
              <w:adjustRightInd w:val="0"/>
              <w:spacing w:after="0" w:line="240" w:lineRule="auto"/>
              <w:jc w:val="center"/>
              <w:rPr>
                <w:rFonts w:asciiTheme="minorHAnsi" w:hAnsiTheme="minorHAnsi" w:cs="Arial"/>
                <w:b/>
                <w:color w:val="00B050"/>
                <w:sz w:val="16"/>
                <w:szCs w:val="16"/>
              </w:rPr>
            </w:pPr>
            <w:r w:rsidRPr="000F3124">
              <w:rPr>
                <w:rFonts w:asciiTheme="minorHAnsi" w:hAnsiTheme="minorHAnsi" w:cs="Arial"/>
                <w:b/>
                <w:color w:val="00B050"/>
                <w:sz w:val="16"/>
                <w:szCs w:val="16"/>
              </w:rPr>
              <w:t>DA</w:t>
            </w:r>
          </w:p>
        </w:tc>
        <w:tc>
          <w:tcPr>
            <w:tcW w:w="850" w:type="dxa"/>
            <w:vAlign w:val="center"/>
          </w:tcPr>
          <w:p w14:paraId="24A76FEA" w14:textId="77777777" w:rsidR="00534CB9" w:rsidRPr="006F24A2" w:rsidRDefault="00534CB9" w:rsidP="00C75D3B">
            <w:pPr>
              <w:autoSpaceDE w:val="0"/>
              <w:autoSpaceDN w:val="0"/>
              <w:adjustRightInd w:val="0"/>
              <w:spacing w:after="0" w:line="240" w:lineRule="auto"/>
              <w:jc w:val="center"/>
              <w:rPr>
                <w:rFonts w:asciiTheme="minorHAnsi" w:hAnsiTheme="minorHAnsi" w:cs="Arial"/>
                <w:b/>
                <w:color w:val="FF0000"/>
                <w:sz w:val="16"/>
                <w:szCs w:val="16"/>
              </w:rPr>
            </w:pPr>
            <w:r w:rsidRPr="006F24A2">
              <w:rPr>
                <w:rFonts w:asciiTheme="minorHAnsi" w:hAnsiTheme="minorHAnsi" w:cs="Arial"/>
                <w:b/>
                <w:color w:val="FF0000"/>
                <w:sz w:val="16"/>
                <w:szCs w:val="16"/>
              </w:rPr>
              <w:t>NE</w:t>
            </w:r>
          </w:p>
        </w:tc>
        <w:tc>
          <w:tcPr>
            <w:tcW w:w="1134" w:type="dxa"/>
            <w:vAlign w:val="center"/>
          </w:tcPr>
          <w:p w14:paraId="467D1E3A" w14:textId="77777777" w:rsidR="00534CB9" w:rsidRPr="006F24A2" w:rsidRDefault="00534CB9" w:rsidP="00534CB9">
            <w:pPr>
              <w:autoSpaceDE w:val="0"/>
              <w:autoSpaceDN w:val="0"/>
              <w:adjustRightInd w:val="0"/>
              <w:spacing w:after="0" w:line="240" w:lineRule="auto"/>
              <w:jc w:val="center"/>
              <w:rPr>
                <w:rFonts w:asciiTheme="minorHAnsi" w:hAnsiTheme="minorHAnsi" w:cs="Arial"/>
                <w:color w:val="000000"/>
                <w:sz w:val="16"/>
                <w:szCs w:val="16"/>
              </w:rPr>
            </w:pPr>
          </w:p>
          <w:p w14:paraId="48FD7614" w14:textId="77777777" w:rsidR="00534CB9" w:rsidRPr="006F24A2" w:rsidRDefault="00534CB9" w:rsidP="00534CB9">
            <w:pPr>
              <w:autoSpaceDE w:val="0"/>
              <w:autoSpaceDN w:val="0"/>
              <w:adjustRightInd w:val="0"/>
              <w:spacing w:after="0" w:line="240" w:lineRule="auto"/>
              <w:jc w:val="center"/>
              <w:rPr>
                <w:rFonts w:asciiTheme="minorHAnsi" w:hAnsiTheme="minorHAnsi" w:cs="Arial"/>
                <w:color w:val="000000"/>
                <w:sz w:val="16"/>
                <w:szCs w:val="16"/>
              </w:rPr>
            </w:pPr>
            <w:r w:rsidRPr="006F24A2">
              <w:rPr>
                <w:rFonts w:asciiTheme="minorHAnsi" w:hAnsiTheme="minorHAnsi" w:cs="Arial"/>
                <w:color w:val="000000"/>
                <w:sz w:val="16"/>
                <w:szCs w:val="16"/>
              </w:rPr>
              <w:t>1.004.000</w:t>
            </w:r>
          </w:p>
          <w:p w14:paraId="3EA7C365" w14:textId="77777777" w:rsidR="00534CB9" w:rsidRPr="006F24A2" w:rsidRDefault="00534CB9" w:rsidP="00534CB9">
            <w:pPr>
              <w:autoSpaceDE w:val="0"/>
              <w:autoSpaceDN w:val="0"/>
              <w:adjustRightInd w:val="0"/>
              <w:spacing w:after="0" w:line="240" w:lineRule="auto"/>
              <w:jc w:val="center"/>
              <w:rPr>
                <w:rFonts w:asciiTheme="minorHAnsi" w:hAnsiTheme="minorHAnsi" w:cs="Arial"/>
                <w:color w:val="000000"/>
                <w:sz w:val="16"/>
                <w:szCs w:val="16"/>
              </w:rPr>
            </w:pPr>
            <w:r w:rsidRPr="006F24A2">
              <w:rPr>
                <w:rFonts w:asciiTheme="minorHAnsi" w:hAnsiTheme="minorHAnsi" w:cs="Arial"/>
                <w:color w:val="000000"/>
                <w:sz w:val="16"/>
                <w:szCs w:val="16"/>
              </w:rPr>
              <w:t>EUR</w:t>
            </w:r>
          </w:p>
          <w:p w14:paraId="44FFC345" w14:textId="77777777" w:rsidR="00534CB9" w:rsidRPr="006F24A2" w:rsidRDefault="00534CB9" w:rsidP="00534CB9">
            <w:pPr>
              <w:autoSpaceDE w:val="0"/>
              <w:autoSpaceDN w:val="0"/>
              <w:adjustRightInd w:val="0"/>
              <w:spacing w:after="0" w:line="240" w:lineRule="auto"/>
              <w:jc w:val="center"/>
              <w:rPr>
                <w:rFonts w:asciiTheme="minorHAnsi" w:hAnsiTheme="minorHAnsi" w:cs="Arial"/>
                <w:b/>
                <w:sz w:val="16"/>
                <w:szCs w:val="16"/>
              </w:rPr>
            </w:pPr>
            <w:r w:rsidRPr="006F24A2">
              <w:rPr>
                <w:rFonts w:asciiTheme="minorHAnsi" w:hAnsiTheme="minorHAnsi" w:cs="Arial"/>
                <w:b/>
                <w:sz w:val="16"/>
                <w:szCs w:val="16"/>
              </w:rPr>
              <w:t>↑</w:t>
            </w:r>
          </w:p>
          <w:p w14:paraId="22F31625"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00B050"/>
                <w:sz w:val="16"/>
                <w:szCs w:val="16"/>
              </w:rPr>
            </w:pPr>
          </w:p>
        </w:tc>
        <w:tc>
          <w:tcPr>
            <w:tcW w:w="1134" w:type="dxa"/>
            <w:shd w:val="clear" w:color="auto" w:fill="auto"/>
            <w:vAlign w:val="center"/>
          </w:tcPr>
          <w:p w14:paraId="62A54861" w14:textId="77777777" w:rsidR="00534CB9" w:rsidRPr="006F24A2" w:rsidRDefault="00534CB9" w:rsidP="00555B57">
            <w:pPr>
              <w:autoSpaceDE w:val="0"/>
              <w:autoSpaceDN w:val="0"/>
              <w:adjustRightInd w:val="0"/>
              <w:spacing w:after="0" w:line="240" w:lineRule="auto"/>
              <w:jc w:val="center"/>
              <w:rPr>
                <w:rFonts w:asciiTheme="minorHAnsi" w:hAnsiTheme="minorHAnsi" w:cs="Arial"/>
                <w:b/>
                <w:color w:val="00B050"/>
                <w:sz w:val="16"/>
                <w:szCs w:val="16"/>
              </w:rPr>
            </w:pPr>
            <w:r w:rsidRPr="006F24A2">
              <w:rPr>
                <w:rFonts w:asciiTheme="minorHAnsi" w:hAnsiTheme="minorHAnsi" w:cs="Arial"/>
                <w:b/>
                <w:color w:val="00B050"/>
                <w:sz w:val="16"/>
                <w:szCs w:val="16"/>
              </w:rPr>
              <w:t>Konzulat R</w:t>
            </w:r>
            <w:r w:rsidR="00555B57">
              <w:rPr>
                <w:rFonts w:asciiTheme="minorHAnsi" w:hAnsiTheme="minorHAnsi" w:cs="Arial"/>
                <w:b/>
                <w:color w:val="00B050"/>
                <w:sz w:val="16"/>
                <w:szCs w:val="16"/>
              </w:rPr>
              <w:t>epublike Slovenije</w:t>
            </w:r>
            <w:r w:rsidRPr="006F24A2">
              <w:rPr>
                <w:rFonts w:asciiTheme="minorHAnsi" w:hAnsiTheme="minorHAnsi" w:cs="Arial"/>
                <w:b/>
                <w:color w:val="00B050"/>
                <w:sz w:val="16"/>
                <w:szCs w:val="16"/>
              </w:rPr>
              <w:t xml:space="preserve"> v Keniji (VP Kenije na Dunaju) </w:t>
            </w:r>
          </w:p>
        </w:tc>
        <w:tc>
          <w:tcPr>
            <w:tcW w:w="1276" w:type="dxa"/>
            <w:shd w:val="clear" w:color="auto" w:fill="auto"/>
            <w:vAlign w:val="center"/>
          </w:tcPr>
          <w:p w14:paraId="79D6A141" w14:textId="77777777" w:rsidR="00534CB9" w:rsidRPr="006F24A2" w:rsidRDefault="00534CB9" w:rsidP="00534CB9">
            <w:pPr>
              <w:autoSpaceDE w:val="0"/>
              <w:autoSpaceDN w:val="0"/>
              <w:adjustRightInd w:val="0"/>
              <w:spacing w:after="0" w:line="240" w:lineRule="auto"/>
              <w:rPr>
                <w:rFonts w:asciiTheme="minorHAnsi" w:hAnsiTheme="minorHAnsi" w:cs="Arial"/>
                <w:sz w:val="16"/>
                <w:szCs w:val="16"/>
              </w:rPr>
            </w:pPr>
            <w:r w:rsidRPr="006F24A2">
              <w:rPr>
                <w:rFonts w:asciiTheme="minorHAnsi" w:hAnsiTheme="minorHAnsi" w:cs="Arial"/>
                <w:sz w:val="16"/>
                <w:szCs w:val="16"/>
              </w:rPr>
              <w:t>UNIDO</w:t>
            </w:r>
          </w:p>
        </w:tc>
        <w:tc>
          <w:tcPr>
            <w:tcW w:w="1134" w:type="dxa"/>
            <w:shd w:val="clear" w:color="auto" w:fill="auto"/>
            <w:vAlign w:val="center"/>
          </w:tcPr>
          <w:p w14:paraId="39F529A8" w14:textId="77777777" w:rsidR="00534CB9" w:rsidRPr="00E616D5" w:rsidRDefault="00534CB9" w:rsidP="00534CB9">
            <w:pPr>
              <w:autoSpaceDE w:val="0"/>
              <w:autoSpaceDN w:val="0"/>
              <w:adjustRightInd w:val="0"/>
              <w:spacing w:after="0" w:line="240" w:lineRule="auto"/>
              <w:jc w:val="center"/>
              <w:rPr>
                <w:rFonts w:asciiTheme="minorHAnsi" w:hAnsiTheme="minorHAnsi" w:cs="Arial"/>
                <w:sz w:val="16"/>
                <w:szCs w:val="16"/>
              </w:rPr>
            </w:pPr>
            <w:r w:rsidRPr="00E616D5">
              <w:rPr>
                <w:rFonts w:asciiTheme="minorHAnsi" w:hAnsiTheme="minorHAnsi" w:cs="Arial"/>
                <w:sz w:val="16"/>
                <w:szCs w:val="16"/>
              </w:rPr>
              <w:t>/</w:t>
            </w:r>
          </w:p>
        </w:tc>
        <w:tc>
          <w:tcPr>
            <w:tcW w:w="1701" w:type="dxa"/>
            <w:shd w:val="clear" w:color="auto" w:fill="auto"/>
            <w:vAlign w:val="center"/>
          </w:tcPr>
          <w:p w14:paraId="0D4BF35E" w14:textId="77777777" w:rsidR="00534CB9" w:rsidRPr="000F3124" w:rsidRDefault="000F3124" w:rsidP="006F24A2">
            <w:pPr>
              <w:autoSpaceDE w:val="0"/>
              <w:autoSpaceDN w:val="0"/>
              <w:adjustRightInd w:val="0"/>
              <w:spacing w:after="0" w:line="240" w:lineRule="auto"/>
              <w:jc w:val="center"/>
              <w:rPr>
                <w:rFonts w:asciiTheme="minorHAnsi" w:hAnsiTheme="minorHAnsi" w:cs="Arial"/>
                <w:b/>
                <w:color w:val="00B050"/>
                <w:sz w:val="16"/>
                <w:szCs w:val="16"/>
              </w:rPr>
            </w:pPr>
            <w:r w:rsidRPr="000F3124">
              <w:rPr>
                <w:rFonts w:asciiTheme="minorHAnsi" w:hAnsiTheme="minorHAnsi" w:cs="Arial"/>
                <w:b/>
                <w:color w:val="00B050"/>
                <w:sz w:val="16"/>
                <w:szCs w:val="16"/>
              </w:rPr>
              <w:t>DA</w:t>
            </w:r>
          </w:p>
        </w:tc>
      </w:tr>
      <w:tr w:rsidR="00534CB9" w:rsidRPr="006F24A2" w14:paraId="05D0971A" w14:textId="77777777" w:rsidTr="007A7C2B">
        <w:trPr>
          <w:trHeight w:val="14"/>
        </w:trPr>
        <w:tc>
          <w:tcPr>
            <w:tcW w:w="1384" w:type="dxa"/>
            <w:shd w:val="clear" w:color="auto" w:fill="auto"/>
            <w:vAlign w:val="center"/>
          </w:tcPr>
          <w:p w14:paraId="3D76BF08"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6F24A2">
              <w:rPr>
                <w:rFonts w:asciiTheme="minorHAnsi" w:hAnsiTheme="minorHAnsi" w:cs="Arial"/>
                <w:b/>
                <w:color w:val="404040" w:themeColor="text1" w:themeTint="BF"/>
                <w:sz w:val="16"/>
                <w:szCs w:val="16"/>
              </w:rPr>
              <w:t>ETIOPIJA</w:t>
            </w:r>
          </w:p>
          <w:p w14:paraId="0F8B633C" w14:textId="77777777" w:rsidR="00534CB9" w:rsidRPr="006F24A2" w:rsidRDefault="00534CB9" w:rsidP="00534CB9">
            <w:pPr>
              <w:spacing w:after="0" w:line="240" w:lineRule="auto"/>
              <w:jc w:val="center"/>
              <w:rPr>
                <w:rFonts w:asciiTheme="minorHAnsi" w:hAnsiTheme="minorHAnsi" w:cs="Arial"/>
                <w:b/>
                <w:color w:val="404040" w:themeColor="text1" w:themeTint="BF"/>
                <w:sz w:val="16"/>
                <w:szCs w:val="16"/>
              </w:rPr>
            </w:pPr>
            <w:r w:rsidRPr="006F24A2">
              <w:rPr>
                <w:rFonts w:asciiTheme="minorHAnsi" w:hAnsiTheme="minorHAnsi" w:cs="Arial"/>
                <w:b/>
                <w:color w:val="404040" w:themeColor="text1" w:themeTint="BF"/>
                <w:sz w:val="16"/>
                <w:szCs w:val="16"/>
              </w:rPr>
              <w:t>10.000 EUR</w:t>
            </w:r>
          </w:p>
          <w:p w14:paraId="716AB9A7" w14:textId="77777777" w:rsidR="00534CB9" w:rsidRPr="006F24A2" w:rsidRDefault="00BF060A"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Pr>
                <w:rFonts w:asciiTheme="minorHAnsi" w:hAnsiTheme="minorHAnsi" w:cs="Arial"/>
                <w:b/>
                <w:color w:val="404040" w:themeColor="text1" w:themeTint="BF"/>
                <w:sz w:val="16"/>
                <w:szCs w:val="16"/>
              </w:rPr>
              <w:t>0 %</w:t>
            </w:r>
          </w:p>
          <w:p w14:paraId="2661391A" w14:textId="77777777" w:rsidR="00534CB9" w:rsidRPr="006F24A2" w:rsidRDefault="00534CB9" w:rsidP="00534CB9">
            <w:pPr>
              <w:autoSpaceDE w:val="0"/>
              <w:autoSpaceDN w:val="0"/>
              <w:adjustRightInd w:val="0"/>
              <w:spacing w:after="0" w:line="240" w:lineRule="auto"/>
              <w:jc w:val="center"/>
              <w:rPr>
                <w:rFonts w:asciiTheme="minorHAnsi" w:hAnsiTheme="minorHAnsi" w:cs="Arial"/>
                <w:b/>
                <w:color w:val="404040" w:themeColor="text1" w:themeTint="BF"/>
                <w:sz w:val="16"/>
                <w:szCs w:val="16"/>
              </w:rPr>
            </w:pPr>
            <w:r w:rsidRPr="006F24A2">
              <w:rPr>
                <w:rFonts w:asciiTheme="minorHAnsi" w:hAnsiTheme="minorHAnsi" w:cs="Arial"/>
                <w:b/>
                <w:color w:val="404040" w:themeColor="text1" w:themeTint="BF"/>
                <w:sz w:val="16"/>
                <w:szCs w:val="16"/>
              </w:rPr>
              <w:t>↑</w:t>
            </w:r>
          </w:p>
        </w:tc>
        <w:tc>
          <w:tcPr>
            <w:tcW w:w="709" w:type="dxa"/>
            <w:shd w:val="clear" w:color="auto" w:fill="auto"/>
            <w:vAlign w:val="center"/>
          </w:tcPr>
          <w:p w14:paraId="7AD8509D" w14:textId="77777777" w:rsidR="00534CB9" w:rsidRPr="006F24A2" w:rsidRDefault="00534CB9" w:rsidP="000F3124">
            <w:pPr>
              <w:autoSpaceDE w:val="0"/>
              <w:autoSpaceDN w:val="0"/>
              <w:adjustRightInd w:val="0"/>
              <w:spacing w:after="0" w:line="240" w:lineRule="auto"/>
              <w:jc w:val="center"/>
              <w:rPr>
                <w:rFonts w:asciiTheme="minorHAnsi" w:hAnsiTheme="minorHAnsi" w:cs="Arial"/>
                <w:b/>
                <w:color w:val="9BBB59" w:themeColor="accent3"/>
                <w:sz w:val="16"/>
                <w:szCs w:val="16"/>
              </w:rPr>
            </w:pPr>
            <w:r w:rsidRPr="000F3124">
              <w:rPr>
                <w:rFonts w:asciiTheme="minorHAnsi" w:hAnsiTheme="minorHAnsi" w:cs="Arial"/>
                <w:b/>
                <w:color w:val="00B050"/>
                <w:sz w:val="16"/>
                <w:szCs w:val="16"/>
              </w:rPr>
              <w:t>DA</w:t>
            </w:r>
          </w:p>
        </w:tc>
        <w:tc>
          <w:tcPr>
            <w:tcW w:w="850" w:type="dxa"/>
            <w:vAlign w:val="center"/>
          </w:tcPr>
          <w:p w14:paraId="5799A3C0" w14:textId="77777777" w:rsidR="00534CB9" w:rsidRPr="006F24A2" w:rsidRDefault="00534CB9" w:rsidP="00C75D3B">
            <w:pPr>
              <w:autoSpaceDE w:val="0"/>
              <w:autoSpaceDN w:val="0"/>
              <w:adjustRightInd w:val="0"/>
              <w:spacing w:after="0" w:line="240" w:lineRule="auto"/>
              <w:jc w:val="center"/>
              <w:rPr>
                <w:rFonts w:asciiTheme="minorHAnsi" w:hAnsiTheme="minorHAnsi" w:cs="Arial"/>
                <w:b/>
                <w:color w:val="FF0000"/>
                <w:sz w:val="16"/>
                <w:szCs w:val="16"/>
              </w:rPr>
            </w:pPr>
            <w:r w:rsidRPr="006F24A2">
              <w:rPr>
                <w:rFonts w:asciiTheme="minorHAnsi" w:hAnsiTheme="minorHAnsi" w:cs="Arial"/>
                <w:b/>
                <w:color w:val="FF0000"/>
                <w:sz w:val="16"/>
                <w:szCs w:val="16"/>
              </w:rPr>
              <w:t>NE</w:t>
            </w:r>
          </w:p>
        </w:tc>
        <w:tc>
          <w:tcPr>
            <w:tcW w:w="1134" w:type="dxa"/>
            <w:vAlign w:val="center"/>
          </w:tcPr>
          <w:p w14:paraId="3C2BDB63" w14:textId="77777777" w:rsidR="00534CB9" w:rsidRPr="006F24A2" w:rsidRDefault="00534CB9" w:rsidP="00534CB9">
            <w:pPr>
              <w:autoSpaceDE w:val="0"/>
              <w:autoSpaceDN w:val="0"/>
              <w:adjustRightInd w:val="0"/>
              <w:spacing w:after="0" w:line="240" w:lineRule="auto"/>
              <w:jc w:val="center"/>
              <w:rPr>
                <w:rFonts w:asciiTheme="minorHAnsi" w:hAnsiTheme="minorHAnsi" w:cs="Arial"/>
                <w:color w:val="000000"/>
                <w:sz w:val="16"/>
                <w:szCs w:val="16"/>
              </w:rPr>
            </w:pPr>
          </w:p>
          <w:p w14:paraId="798C283F" w14:textId="77777777" w:rsidR="00534CB9" w:rsidRPr="006F24A2" w:rsidRDefault="00534CB9" w:rsidP="00534CB9">
            <w:pPr>
              <w:autoSpaceDE w:val="0"/>
              <w:autoSpaceDN w:val="0"/>
              <w:adjustRightInd w:val="0"/>
              <w:spacing w:after="0" w:line="240" w:lineRule="auto"/>
              <w:jc w:val="center"/>
              <w:rPr>
                <w:rFonts w:asciiTheme="minorHAnsi" w:hAnsiTheme="minorHAnsi" w:cs="Arial"/>
                <w:color w:val="000000"/>
                <w:sz w:val="16"/>
                <w:szCs w:val="16"/>
              </w:rPr>
            </w:pPr>
            <w:r w:rsidRPr="006F24A2">
              <w:rPr>
                <w:rFonts w:asciiTheme="minorHAnsi" w:hAnsiTheme="minorHAnsi" w:cs="Arial"/>
                <w:color w:val="000000"/>
                <w:sz w:val="16"/>
                <w:szCs w:val="16"/>
              </w:rPr>
              <w:t>3.377.000 EUR</w:t>
            </w:r>
          </w:p>
          <w:p w14:paraId="10F0FD70" w14:textId="77777777" w:rsidR="00534CB9" w:rsidRPr="006F24A2" w:rsidRDefault="00534CB9" w:rsidP="00534CB9">
            <w:pPr>
              <w:autoSpaceDE w:val="0"/>
              <w:autoSpaceDN w:val="0"/>
              <w:adjustRightInd w:val="0"/>
              <w:spacing w:after="0" w:line="240" w:lineRule="auto"/>
              <w:jc w:val="center"/>
              <w:rPr>
                <w:rFonts w:asciiTheme="minorHAnsi" w:hAnsiTheme="minorHAnsi" w:cs="Arial"/>
                <w:b/>
                <w:sz w:val="16"/>
                <w:szCs w:val="16"/>
              </w:rPr>
            </w:pPr>
            <w:r w:rsidRPr="006F24A2">
              <w:rPr>
                <w:rFonts w:asciiTheme="minorHAnsi" w:hAnsiTheme="minorHAnsi" w:cs="Arial"/>
                <w:b/>
                <w:sz w:val="16"/>
                <w:szCs w:val="16"/>
              </w:rPr>
              <w:t>↑</w:t>
            </w:r>
          </w:p>
          <w:p w14:paraId="0837719B" w14:textId="77777777" w:rsidR="00534CB9" w:rsidRPr="006F24A2" w:rsidRDefault="00534CB9" w:rsidP="00534CB9">
            <w:pPr>
              <w:spacing w:after="0" w:line="240" w:lineRule="auto"/>
              <w:jc w:val="center"/>
              <w:rPr>
                <w:rFonts w:asciiTheme="minorHAnsi" w:hAnsiTheme="minorHAnsi" w:cs="Arial"/>
                <w:b/>
                <w:color w:val="00B050"/>
                <w:sz w:val="16"/>
                <w:szCs w:val="16"/>
              </w:rPr>
            </w:pPr>
          </w:p>
        </w:tc>
        <w:tc>
          <w:tcPr>
            <w:tcW w:w="1134" w:type="dxa"/>
            <w:shd w:val="clear" w:color="auto" w:fill="auto"/>
            <w:vAlign w:val="center"/>
          </w:tcPr>
          <w:p w14:paraId="520DF876" w14:textId="77777777" w:rsidR="00534CB9" w:rsidRPr="00E616D5" w:rsidRDefault="00534CB9" w:rsidP="00534CB9">
            <w:pPr>
              <w:spacing w:after="0" w:line="240" w:lineRule="auto"/>
              <w:jc w:val="center"/>
              <w:rPr>
                <w:rFonts w:asciiTheme="minorHAnsi" w:hAnsiTheme="minorHAnsi" w:cs="Arial"/>
                <w:sz w:val="16"/>
                <w:szCs w:val="16"/>
              </w:rPr>
            </w:pPr>
            <w:r w:rsidRPr="00E616D5">
              <w:rPr>
                <w:rFonts w:asciiTheme="minorHAnsi" w:hAnsiTheme="minorHAnsi" w:cs="Arial"/>
                <w:color w:val="404040" w:themeColor="text1" w:themeTint="BF"/>
                <w:sz w:val="16"/>
                <w:szCs w:val="16"/>
              </w:rPr>
              <w:t>/</w:t>
            </w:r>
          </w:p>
        </w:tc>
        <w:tc>
          <w:tcPr>
            <w:tcW w:w="1276" w:type="dxa"/>
            <w:shd w:val="clear" w:color="auto" w:fill="auto"/>
            <w:vAlign w:val="center"/>
          </w:tcPr>
          <w:p w14:paraId="7D01A6B2" w14:textId="77777777" w:rsidR="00534CB9" w:rsidRPr="00E616D5" w:rsidRDefault="00534CB9" w:rsidP="00534CB9">
            <w:pPr>
              <w:autoSpaceDE w:val="0"/>
              <w:autoSpaceDN w:val="0"/>
              <w:adjustRightInd w:val="0"/>
              <w:spacing w:after="0" w:line="240" w:lineRule="auto"/>
              <w:jc w:val="center"/>
              <w:rPr>
                <w:rFonts w:asciiTheme="minorHAnsi" w:hAnsiTheme="minorHAnsi" w:cs="Arial"/>
                <w:sz w:val="16"/>
                <w:szCs w:val="16"/>
              </w:rPr>
            </w:pPr>
            <w:r w:rsidRPr="00E616D5">
              <w:rPr>
                <w:rFonts w:asciiTheme="minorHAnsi" w:hAnsiTheme="minorHAnsi" w:cs="Arial"/>
                <w:sz w:val="16"/>
                <w:szCs w:val="16"/>
              </w:rPr>
              <w:t>/</w:t>
            </w:r>
          </w:p>
        </w:tc>
        <w:tc>
          <w:tcPr>
            <w:tcW w:w="1134" w:type="dxa"/>
            <w:shd w:val="clear" w:color="auto" w:fill="auto"/>
            <w:vAlign w:val="center"/>
          </w:tcPr>
          <w:p w14:paraId="43650714" w14:textId="77777777" w:rsidR="00534CB9" w:rsidRPr="00E616D5" w:rsidRDefault="00534CB9" w:rsidP="00534CB9">
            <w:pPr>
              <w:autoSpaceDE w:val="0"/>
              <w:autoSpaceDN w:val="0"/>
              <w:adjustRightInd w:val="0"/>
              <w:spacing w:after="0" w:line="240" w:lineRule="auto"/>
              <w:jc w:val="center"/>
              <w:rPr>
                <w:rFonts w:asciiTheme="minorHAnsi" w:hAnsiTheme="minorHAnsi" w:cs="Arial"/>
                <w:sz w:val="16"/>
                <w:szCs w:val="16"/>
              </w:rPr>
            </w:pPr>
            <w:r w:rsidRPr="00E616D5">
              <w:rPr>
                <w:rFonts w:asciiTheme="minorHAnsi" w:hAnsiTheme="minorHAnsi" w:cs="Arial"/>
                <w:sz w:val="16"/>
                <w:szCs w:val="16"/>
              </w:rPr>
              <w:t>/</w:t>
            </w:r>
          </w:p>
        </w:tc>
        <w:tc>
          <w:tcPr>
            <w:tcW w:w="1701" w:type="dxa"/>
            <w:shd w:val="clear" w:color="auto" w:fill="auto"/>
            <w:vAlign w:val="center"/>
          </w:tcPr>
          <w:p w14:paraId="15CD7365" w14:textId="77777777" w:rsidR="00534CB9" w:rsidRPr="004F2C21" w:rsidRDefault="000F3124" w:rsidP="000B014B">
            <w:pPr>
              <w:autoSpaceDE w:val="0"/>
              <w:autoSpaceDN w:val="0"/>
              <w:adjustRightInd w:val="0"/>
              <w:spacing w:after="0" w:line="240" w:lineRule="auto"/>
              <w:jc w:val="center"/>
              <w:rPr>
                <w:rFonts w:asciiTheme="minorHAnsi" w:hAnsiTheme="minorHAnsi" w:cs="Arial"/>
                <w:color w:val="404040" w:themeColor="text1" w:themeTint="BF"/>
                <w:sz w:val="16"/>
                <w:szCs w:val="16"/>
              </w:rPr>
            </w:pPr>
            <w:r w:rsidRPr="000F3124">
              <w:rPr>
                <w:rFonts w:asciiTheme="minorHAnsi" w:hAnsiTheme="minorHAnsi" w:cs="Arial"/>
                <w:b/>
                <w:color w:val="00B050"/>
                <w:sz w:val="16"/>
                <w:szCs w:val="16"/>
              </w:rPr>
              <w:t>DA</w:t>
            </w:r>
          </w:p>
        </w:tc>
      </w:tr>
    </w:tbl>
    <w:p w14:paraId="2E4176C5" w14:textId="3DF8229D" w:rsidR="002B7998" w:rsidRDefault="002B7998" w:rsidP="001F0B57">
      <w:pPr>
        <w:spacing w:after="0" w:line="240" w:lineRule="auto"/>
        <w:rPr>
          <w:rFonts w:asciiTheme="minorHAnsi" w:hAnsiTheme="minorHAnsi"/>
          <w:color w:val="404040" w:themeColor="text1" w:themeTint="BF"/>
          <w:sz w:val="16"/>
          <w:szCs w:val="16"/>
          <w:lang w:eastAsia="sl-SI"/>
        </w:rPr>
      </w:pPr>
    </w:p>
    <w:sectPr w:rsidR="002B7998" w:rsidSect="00534CB9">
      <w:pgSz w:w="11906" w:h="16838" w:code="9"/>
      <w:pgMar w:top="1701" w:right="1701" w:bottom="1134" w:left="1276" w:header="1531" w:footer="79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7B49F" w14:textId="77777777" w:rsidR="000474F2" w:rsidRDefault="000474F2" w:rsidP="009D6158">
      <w:pPr>
        <w:spacing w:after="0" w:line="240" w:lineRule="auto"/>
      </w:pPr>
      <w:r>
        <w:separator/>
      </w:r>
    </w:p>
  </w:endnote>
  <w:endnote w:type="continuationSeparator" w:id="0">
    <w:p w14:paraId="7A0B2F87" w14:textId="77777777" w:rsidR="000474F2" w:rsidRDefault="000474F2" w:rsidP="009D6158">
      <w:pPr>
        <w:spacing w:after="0" w:line="240" w:lineRule="auto"/>
      </w:pPr>
      <w:r>
        <w:continuationSeparator/>
      </w:r>
    </w:p>
  </w:endnote>
  <w:endnote w:type="continuationNotice" w:id="1">
    <w:p w14:paraId="08015442" w14:textId="77777777" w:rsidR="000474F2" w:rsidRDefault="000474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EDECLF+TimesNewRoman">
    <w:altName w:val="Times New Roman"/>
    <w:panose1 w:val="00000000000000000000"/>
    <w:charset w:val="00"/>
    <w:family w:val="roman"/>
    <w:notTrueType/>
    <w:pitch w:val="default"/>
    <w:sig w:usb0="00000003" w:usb1="00000000" w:usb2="00000000" w:usb3="00000000" w:csb0="00000001" w:csb1="00000000"/>
  </w:font>
  <w:font w:name="TimesNewRoman,Bold">
    <w:panose1 w:val="00000000000000000000"/>
    <w:charset w:val="EE"/>
    <w:family w:val="auto"/>
    <w:notTrueType/>
    <w:pitch w:val="default"/>
    <w:sig w:usb0="00000005" w:usb1="00000000" w:usb2="00000000" w:usb3="00000000" w:csb0="00000002" w:csb1="00000000"/>
  </w:font>
  <w:font w:name="MicrosoftSansSerif">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432202"/>
      <w:docPartObj>
        <w:docPartGallery w:val="Page Numbers (Bottom of Page)"/>
        <w:docPartUnique/>
      </w:docPartObj>
    </w:sdtPr>
    <w:sdtEndPr>
      <w:rPr>
        <w:rFonts w:asciiTheme="minorHAnsi" w:hAnsiTheme="minorHAnsi" w:cstheme="minorHAnsi"/>
        <w:noProof/>
      </w:rPr>
    </w:sdtEndPr>
    <w:sdtContent>
      <w:p w14:paraId="3DF21E9F" w14:textId="4A183939" w:rsidR="000474F2" w:rsidRPr="00131E2F" w:rsidRDefault="000474F2" w:rsidP="00131E2F">
        <w:pPr>
          <w:pStyle w:val="Footer"/>
          <w:ind w:left="0"/>
          <w:jc w:val="center"/>
          <w:rPr>
            <w:rFonts w:asciiTheme="minorHAnsi" w:hAnsiTheme="minorHAnsi" w:cstheme="minorHAnsi"/>
          </w:rPr>
        </w:pPr>
        <w:r w:rsidRPr="00131E2F">
          <w:rPr>
            <w:rFonts w:asciiTheme="minorHAnsi" w:hAnsiTheme="minorHAnsi" w:cstheme="minorHAnsi"/>
          </w:rPr>
          <w:fldChar w:fldCharType="begin"/>
        </w:r>
        <w:r w:rsidRPr="00131E2F">
          <w:rPr>
            <w:rFonts w:asciiTheme="minorHAnsi" w:hAnsiTheme="minorHAnsi" w:cstheme="minorHAnsi"/>
          </w:rPr>
          <w:instrText xml:space="preserve"> PAGE   \* MERGEFORMAT </w:instrText>
        </w:r>
        <w:r w:rsidRPr="00131E2F">
          <w:rPr>
            <w:rFonts w:asciiTheme="minorHAnsi" w:hAnsiTheme="minorHAnsi" w:cstheme="minorHAnsi"/>
          </w:rPr>
          <w:fldChar w:fldCharType="separate"/>
        </w:r>
        <w:r w:rsidR="00CE59C8">
          <w:rPr>
            <w:rFonts w:asciiTheme="minorHAnsi" w:hAnsiTheme="minorHAnsi" w:cstheme="minorHAnsi"/>
            <w:noProof/>
          </w:rPr>
          <w:t>14</w:t>
        </w:r>
        <w:r w:rsidRPr="00131E2F">
          <w:rPr>
            <w:rFonts w:asciiTheme="minorHAnsi" w:hAnsiTheme="minorHAnsi" w:cstheme="minorHAnsi"/>
            <w:noProof/>
          </w:rPr>
          <w:fldChar w:fldCharType="end"/>
        </w:r>
      </w:p>
    </w:sdtContent>
  </w:sdt>
  <w:p w14:paraId="62E7ACFE" w14:textId="6978B771" w:rsidR="000474F2" w:rsidRPr="008B68E2" w:rsidRDefault="000474F2" w:rsidP="008B68E2">
    <w:pPr>
      <w:pStyle w:val="Footer"/>
      <w:tabs>
        <w:tab w:val="clear" w:pos="4320"/>
        <w:tab w:val="center" w:pos="0"/>
      </w:tabs>
      <w:ind w:left="0"/>
      <w:jc w:val="center"/>
      <w:rPr>
        <w:rFonts w:asciiTheme="minorHAnsi" w:hAnsiTheme="minorHAnsi"/>
        <w:noProof/>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259616"/>
      <w:docPartObj>
        <w:docPartGallery w:val="Page Numbers (Bottom of Page)"/>
        <w:docPartUnique/>
      </w:docPartObj>
    </w:sdtPr>
    <w:sdtEndPr>
      <w:rPr>
        <w:rFonts w:asciiTheme="minorHAnsi" w:hAnsiTheme="minorHAnsi" w:cstheme="minorHAnsi"/>
        <w:noProof/>
      </w:rPr>
    </w:sdtEndPr>
    <w:sdtContent>
      <w:p w14:paraId="5FE8C94B" w14:textId="76002AEB" w:rsidR="000474F2" w:rsidRPr="00131E2F" w:rsidRDefault="000474F2">
        <w:pPr>
          <w:pStyle w:val="Footer"/>
          <w:jc w:val="right"/>
          <w:rPr>
            <w:rFonts w:asciiTheme="minorHAnsi" w:hAnsiTheme="minorHAnsi" w:cstheme="minorHAnsi"/>
          </w:rPr>
        </w:pPr>
      </w:p>
    </w:sdtContent>
  </w:sdt>
  <w:p w14:paraId="19897BA5" w14:textId="77777777" w:rsidR="000474F2" w:rsidRDefault="000474F2" w:rsidP="008D2304">
    <w:pPr>
      <w:pStyle w:val="Footer"/>
      <w:tabs>
        <w:tab w:val="clear" w:pos="4320"/>
      </w:tabs>
      <w:ind w:left="0"/>
      <w:jc w:val="center"/>
      <w:rPr>
        <w:rFonts w:asciiTheme="minorHAnsi" w:hAnsiTheme="minorHAnsi"/>
        <w:lang w:val="sl-S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F04FC" w14:textId="0B06266B" w:rsidR="000474F2" w:rsidRDefault="000474F2">
    <w:pPr>
      <w:pStyle w:val="Footer"/>
      <w:jc w:val="right"/>
    </w:pPr>
  </w:p>
  <w:p w14:paraId="2F4FF6C7" w14:textId="77777777" w:rsidR="000474F2" w:rsidRPr="008D2304" w:rsidRDefault="000474F2" w:rsidP="008D2304">
    <w:pPr>
      <w:pStyle w:val="Footer"/>
      <w:tabs>
        <w:tab w:val="clear" w:pos="4320"/>
      </w:tabs>
      <w:ind w:left="0"/>
      <w:jc w:val="center"/>
      <w:rPr>
        <w:rFonts w:asciiTheme="minorHAnsi" w:hAnsiTheme="minorHAnsi"/>
        <w:lang w:val="sl-SI"/>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8425"/>
      <w:docPartObj>
        <w:docPartGallery w:val="Page Numbers (Bottom of Page)"/>
        <w:docPartUnique/>
      </w:docPartObj>
    </w:sdtPr>
    <w:sdtEndPr>
      <w:rPr>
        <w:rFonts w:asciiTheme="minorHAnsi" w:hAnsiTheme="minorHAnsi" w:cstheme="minorHAnsi"/>
        <w:noProof/>
      </w:rPr>
    </w:sdtEndPr>
    <w:sdtContent>
      <w:p w14:paraId="403401CE" w14:textId="45CD80DC" w:rsidR="000474F2" w:rsidRPr="00E223C3" w:rsidRDefault="000474F2" w:rsidP="00E223C3">
        <w:pPr>
          <w:pStyle w:val="Footer"/>
          <w:ind w:left="0"/>
          <w:jc w:val="center"/>
          <w:rPr>
            <w:rFonts w:asciiTheme="minorHAnsi" w:hAnsiTheme="minorHAnsi" w:cstheme="minorHAnsi"/>
          </w:rPr>
        </w:pPr>
        <w:r w:rsidRPr="00E223C3">
          <w:rPr>
            <w:rFonts w:asciiTheme="minorHAnsi" w:hAnsiTheme="minorHAnsi" w:cstheme="minorHAnsi"/>
          </w:rPr>
          <w:fldChar w:fldCharType="begin"/>
        </w:r>
        <w:r w:rsidRPr="00E223C3">
          <w:rPr>
            <w:rFonts w:asciiTheme="minorHAnsi" w:hAnsiTheme="minorHAnsi" w:cstheme="minorHAnsi"/>
          </w:rPr>
          <w:instrText xml:space="preserve"> PAGE   \* MERGEFORMAT </w:instrText>
        </w:r>
        <w:r w:rsidRPr="00E223C3">
          <w:rPr>
            <w:rFonts w:asciiTheme="minorHAnsi" w:hAnsiTheme="minorHAnsi" w:cstheme="minorHAnsi"/>
          </w:rPr>
          <w:fldChar w:fldCharType="separate"/>
        </w:r>
        <w:r w:rsidR="00FD4AA1">
          <w:rPr>
            <w:rFonts w:asciiTheme="minorHAnsi" w:hAnsiTheme="minorHAnsi" w:cstheme="minorHAnsi"/>
            <w:noProof/>
          </w:rPr>
          <w:t>15</w:t>
        </w:r>
        <w:r w:rsidRPr="00E223C3">
          <w:rPr>
            <w:rFonts w:asciiTheme="minorHAnsi" w:hAnsiTheme="minorHAnsi" w:cstheme="minorHAnsi"/>
            <w:noProof/>
          </w:rPr>
          <w:fldChar w:fldCharType="end"/>
        </w:r>
      </w:p>
    </w:sdtContent>
  </w:sdt>
  <w:p w14:paraId="75F620D2" w14:textId="77777777" w:rsidR="000474F2" w:rsidRPr="008B68E2" w:rsidRDefault="000474F2" w:rsidP="008B68E2">
    <w:pPr>
      <w:pStyle w:val="Footer"/>
      <w:tabs>
        <w:tab w:val="clear" w:pos="4320"/>
        <w:tab w:val="center" w:pos="0"/>
      </w:tabs>
      <w:ind w:left="0"/>
      <w:jc w:val="center"/>
      <w:rPr>
        <w:rFonts w:asciiTheme="minorHAnsi" w:hAnsiTheme="minorHAnsi"/>
        <w:noProof/>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17657"/>
      <w:docPartObj>
        <w:docPartGallery w:val="Page Numbers (Bottom of Page)"/>
        <w:docPartUnique/>
      </w:docPartObj>
    </w:sdtPr>
    <w:sdtEndPr>
      <w:rPr>
        <w:rFonts w:asciiTheme="minorHAnsi" w:hAnsiTheme="minorHAnsi" w:cstheme="minorHAnsi"/>
        <w:noProof/>
      </w:rPr>
    </w:sdtEndPr>
    <w:sdtContent>
      <w:p w14:paraId="47F71EE5" w14:textId="21F1DD97" w:rsidR="000474F2" w:rsidRPr="007577F2" w:rsidRDefault="000474F2" w:rsidP="007577F2">
        <w:pPr>
          <w:pStyle w:val="Footer"/>
          <w:ind w:left="0"/>
          <w:jc w:val="center"/>
          <w:rPr>
            <w:rFonts w:asciiTheme="minorHAnsi" w:hAnsiTheme="minorHAnsi" w:cstheme="minorHAnsi"/>
          </w:rPr>
        </w:pPr>
        <w:r w:rsidRPr="007577F2">
          <w:rPr>
            <w:rFonts w:asciiTheme="minorHAnsi" w:hAnsiTheme="minorHAnsi" w:cstheme="minorHAnsi"/>
          </w:rPr>
          <w:fldChar w:fldCharType="begin"/>
        </w:r>
        <w:r w:rsidRPr="007577F2">
          <w:rPr>
            <w:rFonts w:asciiTheme="minorHAnsi" w:hAnsiTheme="minorHAnsi" w:cstheme="minorHAnsi"/>
          </w:rPr>
          <w:instrText xml:space="preserve"> PAGE   \* MERGEFORMAT </w:instrText>
        </w:r>
        <w:r w:rsidRPr="007577F2">
          <w:rPr>
            <w:rFonts w:asciiTheme="minorHAnsi" w:hAnsiTheme="minorHAnsi" w:cstheme="minorHAnsi"/>
          </w:rPr>
          <w:fldChar w:fldCharType="separate"/>
        </w:r>
        <w:r w:rsidR="00CE59C8">
          <w:rPr>
            <w:rFonts w:asciiTheme="minorHAnsi" w:hAnsiTheme="minorHAnsi" w:cstheme="minorHAnsi"/>
            <w:noProof/>
          </w:rPr>
          <w:t>15</w:t>
        </w:r>
        <w:r w:rsidRPr="007577F2">
          <w:rPr>
            <w:rFonts w:asciiTheme="minorHAnsi" w:hAnsiTheme="minorHAnsi" w:cstheme="minorHAnsi"/>
            <w:noProof/>
          </w:rPr>
          <w:fldChar w:fldCharType="end"/>
        </w:r>
      </w:p>
    </w:sdtContent>
  </w:sdt>
  <w:p w14:paraId="448479A2" w14:textId="77777777" w:rsidR="000474F2" w:rsidRPr="008B68E2" w:rsidRDefault="000474F2" w:rsidP="008B68E2">
    <w:pPr>
      <w:pStyle w:val="Footer"/>
      <w:tabs>
        <w:tab w:val="clear" w:pos="4320"/>
        <w:tab w:val="center" w:pos="0"/>
      </w:tabs>
      <w:ind w:left="0"/>
      <w:jc w:val="center"/>
      <w:rPr>
        <w:rFonts w:asciiTheme="minorHAnsi" w:hAnsiTheme="minorHAnsi"/>
        <w:noProof/>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11904"/>
      <w:docPartObj>
        <w:docPartGallery w:val="Page Numbers (Bottom of Page)"/>
        <w:docPartUnique/>
      </w:docPartObj>
    </w:sdtPr>
    <w:sdtEndPr>
      <w:rPr>
        <w:rFonts w:asciiTheme="minorHAnsi" w:hAnsiTheme="minorHAnsi" w:cstheme="minorHAnsi"/>
        <w:noProof/>
      </w:rPr>
    </w:sdtEndPr>
    <w:sdtContent>
      <w:p w14:paraId="34937F48" w14:textId="30CB5421" w:rsidR="000474F2" w:rsidRPr="007577F2" w:rsidRDefault="000474F2" w:rsidP="007577F2">
        <w:pPr>
          <w:pStyle w:val="Footer"/>
          <w:ind w:left="0"/>
          <w:jc w:val="center"/>
          <w:rPr>
            <w:rFonts w:asciiTheme="minorHAnsi" w:hAnsiTheme="minorHAnsi" w:cstheme="minorHAnsi"/>
          </w:rPr>
        </w:pPr>
        <w:r w:rsidRPr="007577F2">
          <w:rPr>
            <w:rFonts w:asciiTheme="minorHAnsi" w:hAnsiTheme="minorHAnsi" w:cstheme="minorHAnsi"/>
          </w:rPr>
          <w:fldChar w:fldCharType="begin"/>
        </w:r>
        <w:r w:rsidRPr="007577F2">
          <w:rPr>
            <w:rFonts w:asciiTheme="minorHAnsi" w:hAnsiTheme="minorHAnsi" w:cstheme="minorHAnsi"/>
          </w:rPr>
          <w:instrText xml:space="preserve"> PAGE   \* MERGEFORMAT </w:instrText>
        </w:r>
        <w:r w:rsidRPr="007577F2">
          <w:rPr>
            <w:rFonts w:asciiTheme="minorHAnsi" w:hAnsiTheme="minorHAnsi" w:cstheme="minorHAnsi"/>
          </w:rPr>
          <w:fldChar w:fldCharType="separate"/>
        </w:r>
        <w:r w:rsidR="00CE59C8">
          <w:rPr>
            <w:rFonts w:asciiTheme="minorHAnsi" w:hAnsiTheme="minorHAnsi" w:cstheme="minorHAnsi"/>
            <w:noProof/>
          </w:rPr>
          <w:t>18</w:t>
        </w:r>
        <w:r w:rsidRPr="007577F2">
          <w:rPr>
            <w:rFonts w:asciiTheme="minorHAnsi" w:hAnsiTheme="minorHAnsi" w:cstheme="minorHAnsi"/>
            <w:noProof/>
          </w:rPr>
          <w:fldChar w:fldCharType="end"/>
        </w:r>
      </w:p>
    </w:sdtContent>
  </w:sdt>
  <w:p w14:paraId="6AA0B00F" w14:textId="77777777" w:rsidR="000474F2" w:rsidRPr="008B68E2" w:rsidRDefault="000474F2" w:rsidP="008B68E2">
    <w:pPr>
      <w:pStyle w:val="Footer"/>
      <w:tabs>
        <w:tab w:val="clear" w:pos="4320"/>
        <w:tab w:val="center" w:pos="0"/>
      </w:tabs>
      <w:ind w:left="0"/>
      <w:jc w:val="center"/>
      <w:rPr>
        <w:rFonts w:asciiTheme="minorHAnsi" w:hAnsiTheme="minorHAnsi"/>
        <w:noProof/>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9718"/>
      <w:docPartObj>
        <w:docPartGallery w:val="Page Numbers (Bottom of Page)"/>
        <w:docPartUnique/>
      </w:docPartObj>
    </w:sdtPr>
    <w:sdtEndPr>
      <w:rPr>
        <w:rFonts w:asciiTheme="minorHAnsi" w:hAnsiTheme="minorHAnsi" w:cstheme="minorHAnsi"/>
        <w:noProof/>
      </w:rPr>
    </w:sdtEndPr>
    <w:sdtContent>
      <w:p w14:paraId="42DADFA3" w14:textId="70A2A66D" w:rsidR="000474F2" w:rsidRPr="00850708" w:rsidRDefault="000474F2" w:rsidP="00850708">
        <w:pPr>
          <w:pStyle w:val="Footer"/>
          <w:ind w:left="0"/>
          <w:jc w:val="center"/>
          <w:rPr>
            <w:rFonts w:asciiTheme="minorHAnsi" w:hAnsiTheme="minorHAnsi" w:cstheme="minorHAnsi"/>
          </w:rPr>
        </w:pPr>
        <w:r w:rsidRPr="00850708">
          <w:rPr>
            <w:rFonts w:asciiTheme="minorHAnsi" w:hAnsiTheme="minorHAnsi" w:cstheme="minorHAnsi"/>
          </w:rPr>
          <w:fldChar w:fldCharType="begin"/>
        </w:r>
        <w:r w:rsidRPr="00850708">
          <w:rPr>
            <w:rFonts w:asciiTheme="minorHAnsi" w:hAnsiTheme="minorHAnsi" w:cstheme="minorHAnsi"/>
          </w:rPr>
          <w:instrText xml:space="preserve"> PAGE   \* MERGEFORMAT </w:instrText>
        </w:r>
        <w:r w:rsidRPr="00850708">
          <w:rPr>
            <w:rFonts w:asciiTheme="minorHAnsi" w:hAnsiTheme="minorHAnsi" w:cstheme="minorHAnsi"/>
          </w:rPr>
          <w:fldChar w:fldCharType="separate"/>
        </w:r>
        <w:r w:rsidR="00367AEA">
          <w:rPr>
            <w:rFonts w:asciiTheme="minorHAnsi" w:hAnsiTheme="minorHAnsi" w:cstheme="minorHAnsi"/>
            <w:noProof/>
          </w:rPr>
          <w:t>45</w:t>
        </w:r>
        <w:r w:rsidRPr="00850708">
          <w:rPr>
            <w:rFonts w:asciiTheme="minorHAnsi" w:hAnsiTheme="minorHAnsi" w:cstheme="minorHAnsi"/>
            <w:noProof/>
          </w:rPr>
          <w:fldChar w:fldCharType="end"/>
        </w:r>
      </w:p>
    </w:sdtContent>
  </w:sdt>
  <w:p w14:paraId="49E2C730" w14:textId="77777777" w:rsidR="000474F2" w:rsidRPr="009B1976" w:rsidRDefault="000474F2" w:rsidP="009B1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2E1B7" w14:textId="77777777" w:rsidR="000474F2" w:rsidRDefault="000474F2" w:rsidP="009D6158">
      <w:pPr>
        <w:spacing w:after="0" w:line="240" w:lineRule="auto"/>
      </w:pPr>
      <w:r>
        <w:separator/>
      </w:r>
    </w:p>
  </w:footnote>
  <w:footnote w:type="continuationSeparator" w:id="0">
    <w:p w14:paraId="22B7A579" w14:textId="77777777" w:rsidR="000474F2" w:rsidRDefault="000474F2" w:rsidP="009D6158">
      <w:pPr>
        <w:spacing w:after="0" w:line="240" w:lineRule="auto"/>
      </w:pPr>
      <w:r>
        <w:continuationSeparator/>
      </w:r>
    </w:p>
  </w:footnote>
  <w:footnote w:type="continuationNotice" w:id="1">
    <w:p w14:paraId="7F6B4E64" w14:textId="77777777" w:rsidR="000474F2" w:rsidRDefault="000474F2">
      <w:pPr>
        <w:spacing w:after="0" w:line="240" w:lineRule="auto"/>
      </w:pPr>
    </w:p>
  </w:footnote>
  <w:footnote w:id="2">
    <w:p w14:paraId="3A8DAC5D" w14:textId="77777777" w:rsidR="000474F2" w:rsidRPr="00AC2CE9" w:rsidRDefault="000474F2" w:rsidP="009C3215">
      <w:pPr>
        <w:pStyle w:val="FootnoteText"/>
        <w:ind w:left="0"/>
        <w:rPr>
          <w:rFonts w:asciiTheme="minorHAnsi" w:hAnsiTheme="minorHAnsi"/>
          <w:color w:val="404040" w:themeColor="text1" w:themeTint="BF"/>
          <w:lang w:val="sl-SI"/>
        </w:rPr>
      </w:pPr>
      <w:r w:rsidRPr="00AC2CE9">
        <w:rPr>
          <w:rStyle w:val="FootnoteReference"/>
          <w:rFonts w:asciiTheme="minorHAnsi" w:hAnsiTheme="minorHAnsi"/>
          <w:color w:val="404040" w:themeColor="text1" w:themeTint="BF"/>
          <w:sz w:val="18"/>
          <w:szCs w:val="18"/>
          <w:lang w:val="sl-SI"/>
        </w:rPr>
        <w:footnoteRef/>
      </w:r>
      <w:r w:rsidRPr="00AC2CE9">
        <w:rPr>
          <w:rFonts w:asciiTheme="minorHAnsi" w:hAnsiTheme="minorHAnsi"/>
          <w:color w:val="404040" w:themeColor="text1" w:themeTint="BF"/>
          <w:lang w:val="sl-SI"/>
        </w:rPr>
        <w:t xml:space="preserve"> </w:t>
      </w:r>
      <w:r w:rsidRPr="00AC2CE9">
        <w:rPr>
          <w:rFonts w:asciiTheme="minorHAnsi" w:hAnsiTheme="minorHAnsi"/>
          <w:color w:val="404040" w:themeColor="text1" w:themeTint="BF"/>
          <w:sz w:val="18"/>
          <w:szCs w:val="18"/>
          <w:lang w:val="sl-SI"/>
        </w:rPr>
        <w:t>Uradni list RS, št. 30/18.</w:t>
      </w:r>
    </w:p>
  </w:footnote>
  <w:footnote w:id="3">
    <w:p w14:paraId="510252E9" w14:textId="10FF0772" w:rsidR="000474F2" w:rsidRPr="00CE6A15" w:rsidRDefault="000474F2" w:rsidP="00CE6A15">
      <w:pPr>
        <w:tabs>
          <w:tab w:val="left" w:pos="1440"/>
        </w:tabs>
        <w:spacing w:after="0" w:line="240" w:lineRule="auto"/>
        <w:jc w:val="both"/>
        <w:rPr>
          <w:rFonts w:asciiTheme="minorHAnsi" w:hAnsiTheme="minorHAnsi" w:cstheme="minorHAnsi"/>
          <w:color w:val="404040" w:themeColor="text1" w:themeTint="BF"/>
          <w:sz w:val="18"/>
          <w:szCs w:val="18"/>
        </w:rPr>
      </w:pPr>
      <w:r w:rsidRPr="004F161C">
        <w:rPr>
          <w:rStyle w:val="FootnoteReference"/>
          <w:rFonts w:asciiTheme="minorHAnsi" w:hAnsiTheme="minorHAnsi"/>
          <w:sz w:val="18"/>
          <w:szCs w:val="18"/>
        </w:rPr>
        <w:footnoteRef/>
      </w:r>
      <w:r w:rsidRPr="004F161C">
        <w:rPr>
          <w:rStyle w:val="PageNumber"/>
          <w:rFonts w:asciiTheme="minorHAnsi" w:hAnsiTheme="minorHAnsi"/>
          <w:color w:val="404040" w:themeColor="text1" w:themeTint="BF"/>
          <w:sz w:val="18"/>
          <w:szCs w:val="18"/>
        </w:rPr>
        <w:t xml:space="preserve"> Republika Slovenija </w:t>
      </w:r>
      <w:r>
        <w:rPr>
          <w:rStyle w:val="PageNumber"/>
          <w:rFonts w:asciiTheme="minorHAnsi" w:hAnsiTheme="minorHAnsi"/>
          <w:color w:val="404040" w:themeColor="text1" w:themeTint="BF"/>
          <w:sz w:val="18"/>
          <w:szCs w:val="18"/>
        </w:rPr>
        <w:t xml:space="preserve">je v letu 2017 </w:t>
      </w:r>
      <w:r w:rsidRPr="004F161C">
        <w:rPr>
          <w:rStyle w:val="PageNumber"/>
          <w:rFonts w:asciiTheme="minorHAnsi" w:hAnsiTheme="minorHAnsi"/>
          <w:color w:val="404040" w:themeColor="text1" w:themeTint="BF"/>
          <w:sz w:val="18"/>
          <w:szCs w:val="18"/>
        </w:rPr>
        <w:t>za mednarodno razvojno sodelovanje in humanitarno pomoč namenila 0,1</w:t>
      </w:r>
      <w:r>
        <w:rPr>
          <w:rStyle w:val="PageNumber"/>
          <w:rFonts w:asciiTheme="minorHAnsi" w:hAnsiTheme="minorHAnsi"/>
          <w:color w:val="404040" w:themeColor="text1" w:themeTint="BF"/>
          <w:sz w:val="18"/>
          <w:szCs w:val="18"/>
        </w:rPr>
        <w:t>6</w:t>
      </w:r>
      <w:r w:rsidRPr="004F161C">
        <w:rPr>
          <w:rStyle w:val="PageNumber"/>
          <w:rFonts w:asciiTheme="minorHAnsi" w:hAnsiTheme="minorHAnsi"/>
          <w:color w:val="404040" w:themeColor="text1" w:themeTint="BF"/>
          <w:sz w:val="18"/>
          <w:szCs w:val="18"/>
        </w:rPr>
        <w:t xml:space="preserve"> odstotka </w:t>
      </w:r>
      <w:r>
        <w:rPr>
          <w:rStyle w:val="PageNumber"/>
          <w:rFonts w:asciiTheme="minorHAnsi" w:hAnsiTheme="minorHAnsi"/>
          <w:color w:val="404040" w:themeColor="text1" w:themeTint="BF"/>
          <w:sz w:val="18"/>
          <w:szCs w:val="18"/>
        </w:rPr>
        <w:t>bruto nacionalnega dohodka. Vir: Poročilo o mednarodnem razvojnem sodelovanju Republike Slovenije za leto 2017, Vlada Republike Slovenije, november, 2018</w:t>
      </w:r>
      <w:r w:rsidRPr="004F161C">
        <w:rPr>
          <w:rStyle w:val="PageNumber"/>
          <w:rFonts w:asciiTheme="minorHAnsi" w:hAnsiTheme="minorHAnsi"/>
          <w:color w:val="404040" w:themeColor="text1" w:themeTint="BF"/>
          <w:sz w:val="18"/>
          <w:szCs w:val="18"/>
        </w:rPr>
        <w:t>.</w:t>
      </w:r>
      <w:r w:rsidRPr="004F161C">
        <w:rPr>
          <w:rFonts w:asciiTheme="minorHAnsi" w:hAnsiTheme="minorHAnsi" w:cstheme="minorHAnsi"/>
          <w:color w:val="404040" w:themeColor="text1" w:themeTint="BF"/>
          <w:sz w:val="18"/>
          <w:szCs w:val="18"/>
        </w:rPr>
        <w:t xml:space="preserve"> </w:t>
      </w:r>
    </w:p>
  </w:footnote>
  <w:footnote w:id="4">
    <w:p w14:paraId="13FC050E" w14:textId="77777777" w:rsidR="000474F2" w:rsidRPr="003F3E1D" w:rsidRDefault="000474F2" w:rsidP="00744EA5">
      <w:pPr>
        <w:pStyle w:val="FootnoteText"/>
        <w:spacing w:line="240" w:lineRule="auto"/>
        <w:ind w:left="0"/>
        <w:jc w:val="both"/>
        <w:rPr>
          <w:rFonts w:asciiTheme="minorHAnsi" w:hAnsiTheme="minorHAnsi" w:cstheme="minorHAnsi"/>
          <w:color w:val="404040" w:themeColor="text1" w:themeTint="BF"/>
          <w:sz w:val="18"/>
          <w:szCs w:val="18"/>
          <w:lang w:val="sl-SI"/>
        </w:rPr>
      </w:pPr>
      <w:r w:rsidRPr="00245C4D">
        <w:rPr>
          <w:rStyle w:val="FootnoteReference"/>
          <w:rFonts w:asciiTheme="minorHAnsi" w:hAnsiTheme="minorHAnsi"/>
          <w:color w:val="404040" w:themeColor="text1" w:themeTint="BF"/>
          <w:sz w:val="18"/>
          <w:szCs w:val="18"/>
        </w:rPr>
        <w:footnoteRef/>
      </w:r>
      <w:r w:rsidRPr="00245C4D">
        <w:rPr>
          <w:rFonts w:asciiTheme="minorHAnsi" w:hAnsiTheme="minorHAnsi"/>
          <w:color w:val="404040" w:themeColor="text1" w:themeTint="BF"/>
          <w:sz w:val="18"/>
          <w:szCs w:val="18"/>
          <w:lang w:val="sl-SI"/>
        </w:rPr>
        <w:t xml:space="preserve"> Dejstvo, da Resolucija, Zakon o mednarodnem razvojnem sodelovanju in humanitarni pomoči Republike Slovenije ter Strategija obravnavajo le del mednarodne humanitarne dejavnosti </w:t>
      </w:r>
      <w:r>
        <w:rPr>
          <w:rFonts w:asciiTheme="minorHAnsi" w:hAnsiTheme="minorHAnsi"/>
          <w:color w:val="404040" w:themeColor="text1" w:themeTint="BF"/>
          <w:sz w:val="18"/>
          <w:szCs w:val="18"/>
          <w:lang w:val="sl-SI"/>
        </w:rPr>
        <w:t>Slovenije</w:t>
      </w:r>
      <w:r w:rsidRPr="00245C4D">
        <w:rPr>
          <w:rFonts w:asciiTheme="minorHAnsi" w:hAnsiTheme="minorHAnsi"/>
          <w:color w:val="404040" w:themeColor="text1" w:themeTint="BF"/>
          <w:sz w:val="18"/>
          <w:szCs w:val="18"/>
          <w:lang w:val="sl-SI"/>
        </w:rPr>
        <w:t>, in sicer tist</w:t>
      </w:r>
      <w:r>
        <w:rPr>
          <w:rFonts w:asciiTheme="minorHAnsi" w:hAnsiTheme="minorHAnsi"/>
          <w:color w:val="404040" w:themeColor="text1" w:themeTint="BF"/>
          <w:sz w:val="18"/>
          <w:szCs w:val="18"/>
          <w:lang w:val="sl-SI"/>
        </w:rPr>
        <w:t>o</w:t>
      </w:r>
      <w:r w:rsidRPr="00245C4D">
        <w:rPr>
          <w:rFonts w:asciiTheme="minorHAnsi" w:hAnsiTheme="minorHAnsi"/>
          <w:color w:val="404040" w:themeColor="text1" w:themeTint="BF"/>
          <w:sz w:val="18"/>
          <w:szCs w:val="18"/>
          <w:lang w:val="sl-SI"/>
        </w:rPr>
        <w:t xml:space="preserve">, ki se uvršča v uradno razvojno </w:t>
      </w:r>
      <w:r w:rsidRPr="003F3E1D">
        <w:rPr>
          <w:rFonts w:asciiTheme="minorHAnsi" w:hAnsiTheme="minorHAnsi" w:cstheme="minorHAnsi"/>
          <w:color w:val="404040" w:themeColor="text1" w:themeTint="BF"/>
          <w:sz w:val="18"/>
          <w:szCs w:val="18"/>
          <w:lang w:val="sl-SI"/>
        </w:rPr>
        <w:t>pomoč, nima nobenih posledic za odločanje Republike Slovenije o pomoči ob naravni ali drugi nesreči v kateri koli državi, ko ta zaprosi za mednarodno pomoč.</w:t>
      </w:r>
    </w:p>
  </w:footnote>
  <w:footnote w:id="5">
    <w:p w14:paraId="465AAA39" w14:textId="34EEC5F7" w:rsidR="000474F2" w:rsidRPr="00366154" w:rsidRDefault="000474F2" w:rsidP="004E4E23">
      <w:pPr>
        <w:pStyle w:val="FootnoteText"/>
        <w:spacing w:line="240" w:lineRule="auto"/>
        <w:ind w:left="0"/>
        <w:rPr>
          <w:rFonts w:asciiTheme="minorHAnsi" w:hAnsiTheme="minorHAnsi" w:cstheme="minorHAnsi"/>
          <w:color w:val="404040" w:themeColor="text1" w:themeTint="BF"/>
          <w:sz w:val="18"/>
          <w:szCs w:val="18"/>
          <w:lang w:val="sl-SI"/>
        </w:rPr>
      </w:pPr>
      <w:r w:rsidRPr="00366154">
        <w:rPr>
          <w:rStyle w:val="FootnoteReference"/>
          <w:rFonts w:asciiTheme="minorHAnsi" w:hAnsiTheme="minorHAnsi" w:cstheme="minorHAnsi"/>
          <w:color w:val="404040" w:themeColor="text1" w:themeTint="BF"/>
          <w:sz w:val="18"/>
          <w:szCs w:val="18"/>
          <w:lang w:val="sl-SI"/>
        </w:rPr>
        <w:footnoteRef/>
      </w:r>
      <w:r w:rsidRPr="00366154">
        <w:rPr>
          <w:rFonts w:asciiTheme="minorHAnsi" w:hAnsiTheme="minorHAnsi" w:cstheme="minorHAnsi"/>
          <w:bCs/>
          <w:color w:val="404040" w:themeColor="text1" w:themeTint="BF"/>
          <w:sz w:val="18"/>
          <w:szCs w:val="18"/>
          <w:lang w:val="sl-SI"/>
        </w:rPr>
        <w:t xml:space="preserve"> </w:t>
      </w:r>
      <w:r w:rsidRPr="00366154">
        <w:rPr>
          <w:rFonts w:asciiTheme="minorHAnsi" w:hAnsiTheme="minorHAnsi" w:cstheme="minorHAnsi"/>
          <w:color w:val="404040" w:themeColor="text1" w:themeTint="BF"/>
          <w:sz w:val="18"/>
          <w:szCs w:val="18"/>
          <w:lang w:val="sl-SI"/>
        </w:rPr>
        <w:t xml:space="preserve">Uradni list RS, št. </w:t>
      </w:r>
      <w:hyperlink r:id="rId1" w:tgtFrame="_blank">
        <w:r w:rsidRPr="00366154">
          <w:rPr>
            <w:rFonts w:asciiTheme="minorHAnsi" w:hAnsiTheme="minorHAnsi" w:cstheme="minorHAnsi"/>
            <w:color w:val="404040" w:themeColor="text1" w:themeTint="BF"/>
            <w:sz w:val="18"/>
            <w:szCs w:val="18"/>
            <w:lang w:val="sl-SI"/>
          </w:rPr>
          <w:t>53/15</w:t>
        </w:r>
      </w:hyperlink>
      <w:r w:rsidRPr="00366154">
        <w:rPr>
          <w:rFonts w:asciiTheme="minorHAnsi" w:hAnsiTheme="minorHAnsi" w:cstheme="minorHAnsi"/>
          <w:color w:val="404040" w:themeColor="text1" w:themeTint="BF"/>
          <w:sz w:val="18"/>
          <w:szCs w:val="18"/>
          <w:lang w:val="sl-SI"/>
        </w:rPr>
        <w:t>.</w:t>
      </w:r>
    </w:p>
  </w:footnote>
  <w:footnote w:id="6">
    <w:p w14:paraId="1F413921" w14:textId="77777777" w:rsidR="000474F2" w:rsidRPr="00366154" w:rsidRDefault="000474F2" w:rsidP="00153F4C">
      <w:pPr>
        <w:pStyle w:val="FootnoteText"/>
        <w:spacing w:line="240" w:lineRule="auto"/>
        <w:ind w:left="0"/>
        <w:jc w:val="both"/>
        <w:rPr>
          <w:rFonts w:asciiTheme="minorHAnsi" w:hAnsiTheme="minorHAnsi" w:cstheme="minorHAnsi"/>
          <w:color w:val="404040" w:themeColor="text1" w:themeTint="BF"/>
          <w:sz w:val="18"/>
          <w:szCs w:val="18"/>
          <w:lang w:val="sl-SI"/>
        </w:rPr>
      </w:pPr>
      <w:r w:rsidRPr="00366154">
        <w:rPr>
          <w:rStyle w:val="FootnoteReference"/>
          <w:rFonts w:asciiTheme="minorHAnsi" w:hAnsiTheme="minorHAnsi" w:cstheme="minorHAnsi"/>
          <w:color w:val="404040" w:themeColor="text1" w:themeTint="BF"/>
          <w:sz w:val="18"/>
          <w:szCs w:val="18"/>
          <w:lang w:val="sl-SI"/>
        </w:rPr>
        <w:footnoteRef/>
      </w:r>
      <w:r w:rsidRPr="00366154">
        <w:rPr>
          <w:rFonts w:asciiTheme="minorHAnsi" w:hAnsiTheme="minorHAnsi" w:cstheme="minorHAnsi"/>
          <w:color w:val="404040" w:themeColor="text1" w:themeTint="BF"/>
          <w:sz w:val="18"/>
          <w:szCs w:val="18"/>
          <w:lang w:val="sl-SI"/>
        </w:rPr>
        <w:t xml:space="preserve"> Slovenija: varna, uspešna in v svetu spoštovana. Zunanja politika Republike Slovenije, Vlada Republike Slovenije, julij 2015. </w:t>
      </w:r>
    </w:p>
  </w:footnote>
  <w:footnote w:id="7">
    <w:p w14:paraId="24397A76" w14:textId="77777777" w:rsidR="000474F2" w:rsidRPr="00366154" w:rsidRDefault="000474F2" w:rsidP="004E4E23">
      <w:pPr>
        <w:pStyle w:val="Default"/>
        <w:spacing w:after="0" w:line="240" w:lineRule="auto"/>
        <w:ind w:left="0"/>
        <w:rPr>
          <w:rFonts w:asciiTheme="minorHAnsi" w:hAnsiTheme="minorHAnsi" w:cstheme="minorHAnsi"/>
          <w:color w:val="404040" w:themeColor="text1" w:themeTint="BF"/>
          <w:sz w:val="18"/>
          <w:szCs w:val="18"/>
        </w:rPr>
      </w:pPr>
      <w:r w:rsidRPr="00366154">
        <w:rPr>
          <w:rStyle w:val="FootnoteReference"/>
          <w:rFonts w:asciiTheme="minorHAnsi" w:hAnsiTheme="minorHAnsi" w:cstheme="minorHAnsi"/>
          <w:color w:val="404040" w:themeColor="text1" w:themeTint="BF"/>
          <w:sz w:val="18"/>
          <w:szCs w:val="18"/>
        </w:rPr>
        <w:footnoteRef/>
      </w:r>
      <w:r w:rsidRPr="00366154">
        <w:rPr>
          <w:rFonts w:asciiTheme="minorHAnsi" w:hAnsiTheme="minorHAnsi" w:cstheme="minorHAnsi"/>
          <w:color w:val="404040" w:themeColor="text1" w:themeTint="BF"/>
          <w:sz w:val="18"/>
          <w:szCs w:val="18"/>
        </w:rPr>
        <w:t xml:space="preserve"> Skupna vizija, enotno ukrepanje: močnejša Evropa, 2016. </w:t>
      </w:r>
    </w:p>
  </w:footnote>
  <w:footnote w:id="8">
    <w:p w14:paraId="4C1BC1AE" w14:textId="77777777" w:rsidR="000474F2" w:rsidRPr="00366154" w:rsidRDefault="000474F2" w:rsidP="004E4E23">
      <w:pPr>
        <w:pStyle w:val="FootnoteText"/>
        <w:spacing w:line="240" w:lineRule="auto"/>
        <w:ind w:left="0"/>
        <w:jc w:val="both"/>
        <w:rPr>
          <w:rFonts w:asciiTheme="minorHAnsi" w:hAnsiTheme="minorHAnsi" w:cstheme="minorHAnsi"/>
          <w:i/>
          <w:color w:val="404040" w:themeColor="text1" w:themeTint="BF"/>
          <w:sz w:val="18"/>
          <w:szCs w:val="18"/>
          <w:lang w:val="sl-SI"/>
        </w:rPr>
      </w:pPr>
      <w:r w:rsidRPr="00366154">
        <w:rPr>
          <w:rStyle w:val="FootnoteReference"/>
          <w:rFonts w:asciiTheme="minorHAnsi" w:hAnsiTheme="minorHAnsi" w:cstheme="minorHAnsi"/>
          <w:color w:val="404040" w:themeColor="text1" w:themeTint="BF"/>
          <w:sz w:val="18"/>
          <w:szCs w:val="18"/>
          <w:lang w:val="sl-SI"/>
        </w:rPr>
        <w:footnoteRef/>
      </w:r>
      <w:r w:rsidRPr="00366154">
        <w:rPr>
          <w:rFonts w:asciiTheme="minorHAnsi" w:eastAsia="Arial" w:hAnsiTheme="minorHAnsi" w:cstheme="minorHAnsi"/>
          <w:color w:val="404040" w:themeColor="text1" w:themeTint="BF"/>
          <w:sz w:val="18"/>
          <w:szCs w:val="18"/>
          <w:lang w:val="sl-SI"/>
        </w:rPr>
        <w:t xml:space="preserve"> Strategija razvoja Slovenije 2030, Vlada Republike Slovenije, december 2017.</w:t>
      </w:r>
      <w:r w:rsidRPr="00366154">
        <w:rPr>
          <w:rFonts w:asciiTheme="minorHAnsi" w:hAnsiTheme="minorHAnsi" w:cstheme="minorHAnsi"/>
          <w:i/>
          <w:color w:val="404040" w:themeColor="text1" w:themeTint="BF"/>
          <w:sz w:val="18"/>
          <w:szCs w:val="18"/>
          <w:lang w:val="sl-SI"/>
        </w:rPr>
        <w:t xml:space="preserve"> </w:t>
      </w:r>
    </w:p>
  </w:footnote>
  <w:footnote w:id="9">
    <w:p w14:paraId="5FE20E9E" w14:textId="77777777" w:rsidR="000474F2" w:rsidRPr="00366154" w:rsidRDefault="000474F2" w:rsidP="004E4E23">
      <w:pPr>
        <w:pStyle w:val="FootnoteText"/>
        <w:spacing w:line="240" w:lineRule="auto"/>
        <w:ind w:left="0"/>
        <w:rPr>
          <w:rFonts w:asciiTheme="minorHAnsi" w:hAnsiTheme="minorHAnsi" w:cstheme="minorHAnsi"/>
          <w:color w:val="404040" w:themeColor="text1" w:themeTint="BF"/>
          <w:sz w:val="18"/>
          <w:szCs w:val="18"/>
          <w:lang w:val="sl-SI"/>
        </w:rPr>
      </w:pPr>
      <w:r w:rsidRPr="00366154">
        <w:rPr>
          <w:rStyle w:val="FootnoteReference"/>
          <w:rFonts w:asciiTheme="minorHAnsi" w:hAnsiTheme="minorHAnsi" w:cstheme="minorHAnsi"/>
          <w:color w:val="404040" w:themeColor="text1" w:themeTint="BF"/>
          <w:sz w:val="18"/>
          <w:szCs w:val="18"/>
        </w:rPr>
        <w:footnoteRef/>
      </w:r>
      <w:r w:rsidRPr="00366154">
        <w:rPr>
          <w:rFonts w:asciiTheme="minorHAnsi" w:hAnsiTheme="minorHAnsi" w:cstheme="minorHAnsi"/>
          <w:color w:val="404040" w:themeColor="text1" w:themeTint="BF"/>
          <w:sz w:val="18"/>
          <w:szCs w:val="18"/>
          <w:lang w:val="fr-FR"/>
        </w:rPr>
        <w:t xml:space="preserve"> </w:t>
      </w:r>
      <w:r w:rsidRPr="00366154">
        <w:rPr>
          <w:rFonts w:asciiTheme="minorHAnsi" w:hAnsiTheme="minorHAnsi" w:cstheme="minorHAnsi"/>
          <w:color w:val="404040" w:themeColor="text1" w:themeTint="BF"/>
          <w:sz w:val="18"/>
          <w:szCs w:val="18"/>
          <w:lang w:val="sl-SI"/>
        </w:rPr>
        <w:t>Uradni list RS, št. 19/10.</w:t>
      </w:r>
    </w:p>
  </w:footnote>
  <w:footnote w:id="10">
    <w:p w14:paraId="7E57BE81" w14:textId="77777777" w:rsidR="000474F2" w:rsidRPr="00366154" w:rsidRDefault="000474F2" w:rsidP="004E4E23">
      <w:pPr>
        <w:pStyle w:val="FootnoteText"/>
        <w:spacing w:line="240" w:lineRule="auto"/>
        <w:ind w:left="0"/>
        <w:rPr>
          <w:rFonts w:asciiTheme="minorHAnsi" w:hAnsiTheme="minorHAnsi" w:cstheme="minorHAnsi"/>
          <w:color w:val="404040" w:themeColor="text1" w:themeTint="BF"/>
          <w:sz w:val="18"/>
          <w:szCs w:val="18"/>
          <w:lang w:val="sl-SI"/>
        </w:rPr>
      </w:pPr>
      <w:r w:rsidRPr="00366154">
        <w:rPr>
          <w:rStyle w:val="FootnoteReference"/>
          <w:rFonts w:asciiTheme="minorHAnsi" w:hAnsiTheme="minorHAnsi" w:cstheme="minorHAnsi"/>
          <w:color w:val="404040" w:themeColor="text1" w:themeTint="BF"/>
          <w:sz w:val="18"/>
          <w:szCs w:val="18"/>
        </w:rPr>
        <w:footnoteRef/>
      </w:r>
      <w:r w:rsidRPr="00366154">
        <w:rPr>
          <w:rFonts w:asciiTheme="minorHAnsi" w:hAnsiTheme="minorHAnsi" w:cstheme="minorHAnsi"/>
          <w:color w:val="404040" w:themeColor="text1" w:themeTint="BF"/>
          <w:sz w:val="18"/>
          <w:szCs w:val="18"/>
          <w:lang w:val="fr-FR"/>
        </w:rPr>
        <w:t xml:space="preserve"> </w:t>
      </w:r>
      <w:r w:rsidRPr="00366154">
        <w:rPr>
          <w:rFonts w:asciiTheme="minorHAnsi" w:hAnsiTheme="minorHAnsi" w:cstheme="minorHAnsi"/>
          <w:color w:val="404040" w:themeColor="text1" w:themeTint="BF"/>
          <w:sz w:val="18"/>
          <w:szCs w:val="18"/>
          <w:lang w:val="sl-SI"/>
        </w:rPr>
        <w:t>Uradni list RS, št. 27/10.</w:t>
      </w:r>
    </w:p>
  </w:footnote>
  <w:footnote w:id="11">
    <w:p w14:paraId="0734456A" w14:textId="77777777" w:rsidR="000474F2" w:rsidRPr="00366154" w:rsidRDefault="000474F2" w:rsidP="004E4E23">
      <w:pPr>
        <w:pStyle w:val="FootnoteText"/>
        <w:spacing w:line="240" w:lineRule="auto"/>
        <w:ind w:left="0"/>
        <w:rPr>
          <w:rFonts w:asciiTheme="minorHAnsi" w:hAnsiTheme="minorHAnsi" w:cstheme="minorHAnsi"/>
          <w:color w:val="404040" w:themeColor="text1" w:themeTint="BF"/>
          <w:sz w:val="18"/>
          <w:szCs w:val="18"/>
          <w:lang w:val="sl-SI"/>
        </w:rPr>
      </w:pPr>
      <w:r w:rsidRPr="00366154">
        <w:rPr>
          <w:rStyle w:val="FootnoteReference"/>
          <w:rFonts w:asciiTheme="minorHAnsi" w:hAnsiTheme="minorHAnsi" w:cstheme="minorHAnsi"/>
          <w:color w:val="404040" w:themeColor="text1" w:themeTint="BF"/>
          <w:sz w:val="18"/>
          <w:szCs w:val="18"/>
        </w:rPr>
        <w:footnoteRef/>
      </w:r>
      <w:r w:rsidRPr="00366154">
        <w:rPr>
          <w:rFonts w:asciiTheme="minorHAnsi" w:hAnsiTheme="minorHAnsi" w:cstheme="minorHAnsi"/>
          <w:color w:val="404040" w:themeColor="text1" w:themeTint="BF"/>
          <w:sz w:val="18"/>
          <w:szCs w:val="18"/>
          <w:lang w:val="sl-SI"/>
        </w:rPr>
        <w:t xml:space="preserve"> Uradni list RS, št. 84/15.</w:t>
      </w:r>
    </w:p>
  </w:footnote>
  <w:footnote w:id="12">
    <w:p w14:paraId="7B57B25F" w14:textId="77777777" w:rsidR="000474F2" w:rsidRPr="00366154" w:rsidRDefault="000474F2" w:rsidP="00153F4C">
      <w:pPr>
        <w:pStyle w:val="FootnoteText"/>
        <w:ind w:left="0"/>
        <w:rPr>
          <w:rFonts w:asciiTheme="minorHAnsi" w:hAnsiTheme="minorHAnsi" w:cstheme="minorHAnsi"/>
          <w:color w:val="404040" w:themeColor="text1" w:themeTint="BF"/>
          <w:sz w:val="18"/>
          <w:szCs w:val="18"/>
        </w:rPr>
      </w:pPr>
      <w:r w:rsidRPr="00366154">
        <w:rPr>
          <w:rStyle w:val="FootnoteReference"/>
          <w:rFonts w:asciiTheme="minorHAnsi" w:hAnsiTheme="minorHAnsi" w:cstheme="minorHAnsi"/>
          <w:color w:val="404040" w:themeColor="text1" w:themeTint="BF"/>
          <w:sz w:val="18"/>
          <w:szCs w:val="18"/>
        </w:rPr>
        <w:footnoteRef/>
      </w:r>
      <w:r w:rsidRPr="00366154">
        <w:rPr>
          <w:rFonts w:asciiTheme="minorHAnsi" w:hAnsiTheme="minorHAnsi" w:cstheme="minorHAnsi"/>
          <w:color w:val="404040" w:themeColor="text1" w:themeTint="BF"/>
          <w:sz w:val="18"/>
          <w:szCs w:val="18"/>
        </w:rPr>
        <w:t xml:space="preserve"> </w:t>
      </w:r>
      <w:r w:rsidRPr="00366154">
        <w:rPr>
          <w:rFonts w:asciiTheme="minorHAnsi" w:hAnsiTheme="minorHAnsi" w:cstheme="minorHAnsi"/>
          <w:color w:val="404040" w:themeColor="text1" w:themeTint="BF"/>
          <w:sz w:val="18"/>
          <w:szCs w:val="18"/>
          <w:lang w:val="sl-SI"/>
        </w:rPr>
        <w:t>Vlada Republike Slovenije, november 2018.</w:t>
      </w:r>
    </w:p>
  </w:footnote>
  <w:footnote w:id="13">
    <w:p w14:paraId="6E62CF8F" w14:textId="77777777" w:rsidR="000474F2" w:rsidRPr="00366154" w:rsidRDefault="000474F2" w:rsidP="004E4E23">
      <w:pPr>
        <w:pStyle w:val="FootnoteText"/>
        <w:spacing w:line="240" w:lineRule="auto"/>
        <w:ind w:left="0"/>
        <w:rPr>
          <w:rFonts w:asciiTheme="minorHAnsi" w:hAnsiTheme="minorHAnsi" w:cstheme="minorHAnsi"/>
          <w:bCs/>
          <w:iCs/>
          <w:color w:val="404040" w:themeColor="text1" w:themeTint="BF"/>
          <w:sz w:val="18"/>
          <w:szCs w:val="18"/>
          <w:lang w:val="sl-SI"/>
        </w:rPr>
      </w:pPr>
      <w:r w:rsidRPr="00366154">
        <w:rPr>
          <w:rStyle w:val="FootnoteReference"/>
          <w:rFonts w:asciiTheme="minorHAnsi" w:eastAsia="Calibri" w:hAnsiTheme="minorHAnsi" w:cstheme="minorHAnsi"/>
          <w:color w:val="404040" w:themeColor="text1" w:themeTint="BF"/>
          <w:sz w:val="18"/>
          <w:szCs w:val="18"/>
          <w:lang w:val="sl-SI"/>
        </w:rPr>
        <w:footnoteRef/>
      </w:r>
      <w:r w:rsidRPr="00366154">
        <w:rPr>
          <w:rFonts w:asciiTheme="minorHAnsi" w:hAnsiTheme="minorHAnsi" w:cstheme="minorHAnsi"/>
          <w:color w:val="404040" w:themeColor="text1" w:themeTint="BF"/>
          <w:sz w:val="18"/>
          <w:szCs w:val="18"/>
          <w:lang w:val="sl-SI"/>
        </w:rPr>
        <w:t xml:space="preserve"> Vlada Republike Slovenije, november </w:t>
      </w:r>
      <w:r w:rsidRPr="00366154">
        <w:rPr>
          <w:rFonts w:asciiTheme="minorHAnsi" w:hAnsiTheme="minorHAnsi" w:cstheme="minorHAnsi"/>
          <w:bCs/>
          <w:iCs/>
          <w:color w:val="404040" w:themeColor="text1" w:themeTint="BF"/>
          <w:sz w:val="18"/>
          <w:szCs w:val="18"/>
          <w:lang w:val="sl-SI"/>
        </w:rPr>
        <w:t xml:space="preserve">2018. </w:t>
      </w:r>
    </w:p>
  </w:footnote>
  <w:footnote w:id="14">
    <w:p w14:paraId="5FC19443" w14:textId="77777777" w:rsidR="000474F2" w:rsidRPr="000F4D62" w:rsidRDefault="000474F2" w:rsidP="00C924C4">
      <w:pPr>
        <w:pStyle w:val="FootnoteText"/>
        <w:spacing w:line="240" w:lineRule="auto"/>
        <w:ind w:left="0"/>
        <w:jc w:val="both"/>
        <w:rPr>
          <w:rFonts w:asciiTheme="minorHAnsi" w:hAnsiTheme="minorHAnsi" w:cstheme="minorHAnsi"/>
          <w:bCs/>
          <w:iCs/>
          <w:color w:val="404040" w:themeColor="text1" w:themeTint="BF"/>
          <w:sz w:val="18"/>
          <w:szCs w:val="18"/>
          <w:lang w:val="sl-SI"/>
        </w:rPr>
      </w:pPr>
      <w:r w:rsidRPr="000F4D62">
        <w:rPr>
          <w:rStyle w:val="FootnoteReference"/>
          <w:rFonts w:asciiTheme="minorHAnsi" w:eastAsia="Calibri" w:hAnsiTheme="minorHAnsi" w:cstheme="minorHAnsi"/>
          <w:color w:val="404040" w:themeColor="text1" w:themeTint="BF"/>
          <w:sz w:val="18"/>
          <w:szCs w:val="18"/>
        </w:rPr>
        <w:footnoteRef/>
      </w:r>
      <w:r w:rsidRPr="000F4D62">
        <w:rPr>
          <w:rFonts w:asciiTheme="minorHAnsi" w:hAnsiTheme="minorHAnsi" w:cstheme="minorHAnsi"/>
          <w:color w:val="404040" w:themeColor="text1" w:themeTint="BF"/>
          <w:sz w:val="18"/>
          <w:szCs w:val="18"/>
          <w:lang w:val="sl-SI"/>
        </w:rPr>
        <w:t xml:space="preserve"> </w:t>
      </w:r>
      <w:proofErr w:type="spellStart"/>
      <w:r w:rsidRPr="000F4D62">
        <w:rPr>
          <w:rFonts w:asciiTheme="minorHAnsi" w:hAnsiTheme="minorHAnsi" w:cstheme="minorHAnsi"/>
          <w:bCs/>
          <w:iCs/>
          <w:color w:val="404040" w:themeColor="text1" w:themeTint="BF"/>
          <w:sz w:val="18"/>
          <w:szCs w:val="18"/>
          <w:lang w:val="sl-SI"/>
        </w:rPr>
        <w:t>Addis</w:t>
      </w:r>
      <w:proofErr w:type="spellEnd"/>
      <w:r w:rsidRPr="000F4D62">
        <w:rPr>
          <w:rFonts w:asciiTheme="minorHAnsi" w:hAnsiTheme="minorHAnsi" w:cstheme="minorHAnsi"/>
          <w:bCs/>
          <w:iCs/>
          <w:color w:val="404040" w:themeColor="text1" w:themeTint="BF"/>
          <w:sz w:val="18"/>
          <w:szCs w:val="18"/>
          <w:lang w:val="sl-SI"/>
        </w:rPr>
        <w:t xml:space="preserve"> </w:t>
      </w:r>
      <w:proofErr w:type="spellStart"/>
      <w:r w:rsidRPr="000F4D62">
        <w:rPr>
          <w:rFonts w:asciiTheme="minorHAnsi" w:hAnsiTheme="minorHAnsi" w:cstheme="minorHAnsi"/>
          <w:bCs/>
          <w:iCs/>
          <w:color w:val="404040" w:themeColor="text1" w:themeTint="BF"/>
          <w:sz w:val="18"/>
          <w:szCs w:val="18"/>
          <w:lang w:val="sl-SI"/>
        </w:rPr>
        <w:t>Ababa</w:t>
      </w:r>
      <w:proofErr w:type="spellEnd"/>
      <w:r w:rsidRPr="000F4D62">
        <w:rPr>
          <w:rFonts w:asciiTheme="minorHAnsi" w:hAnsiTheme="minorHAnsi" w:cstheme="minorHAnsi"/>
          <w:bCs/>
          <w:iCs/>
          <w:color w:val="404040" w:themeColor="text1" w:themeTint="BF"/>
          <w:sz w:val="18"/>
          <w:szCs w:val="18"/>
          <w:lang w:val="sl-SI"/>
        </w:rPr>
        <w:t xml:space="preserve"> </w:t>
      </w:r>
      <w:proofErr w:type="spellStart"/>
      <w:r w:rsidRPr="000F4D62">
        <w:rPr>
          <w:rFonts w:asciiTheme="minorHAnsi" w:hAnsiTheme="minorHAnsi" w:cstheme="minorHAnsi"/>
          <w:bCs/>
          <w:iCs/>
          <w:color w:val="404040" w:themeColor="text1" w:themeTint="BF"/>
          <w:sz w:val="18"/>
          <w:szCs w:val="18"/>
          <w:lang w:val="sl-SI"/>
        </w:rPr>
        <w:t>Action</w:t>
      </w:r>
      <w:proofErr w:type="spellEnd"/>
      <w:r w:rsidRPr="000F4D62">
        <w:rPr>
          <w:rFonts w:asciiTheme="minorHAnsi" w:hAnsiTheme="minorHAnsi" w:cstheme="minorHAnsi"/>
          <w:bCs/>
          <w:iCs/>
          <w:color w:val="404040" w:themeColor="text1" w:themeTint="BF"/>
          <w:sz w:val="18"/>
          <w:szCs w:val="18"/>
          <w:lang w:val="sl-SI"/>
        </w:rPr>
        <w:t xml:space="preserve"> Agenda.</w:t>
      </w:r>
      <w:r w:rsidRPr="000F4D62">
        <w:rPr>
          <w:rFonts w:asciiTheme="minorHAnsi" w:hAnsiTheme="minorHAnsi" w:cstheme="minorHAnsi"/>
          <w:color w:val="404040" w:themeColor="text1" w:themeTint="BF"/>
          <w:sz w:val="18"/>
          <w:szCs w:val="18"/>
          <w:lang w:val="sl-SI"/>
        </w:rPr>
        <w:t xml:space="preserve"> Resolucija generalne skupščine Združenih narodov št. 69/313 z dne 27. julija 2015</w:t>
      </w:r>
      <w:r>
        <w:rPr>
          <w:rFonts w:asciiTheme="minorHAnsi" w:hAnsiTheme="minorHAnsi" w:cstheme="minorHAnsi"/>
          <w:color w:val="404040" w:themeColor="text1" w:themeTint="BF"/>
          <w:sz w:val="18"/>
          <w:szCs w:val="18"/>
          <w:lang w:val="sl-SI"/>
        </w:rPr>
        <w:t xml:space="preserve">, </w:t>
      </w:r>
      <w:r w:rsidRPr="000F4D62">
        <w:rPr>
          <w:rFonts w:asciiTheme="minorHAnsi" w:hAnsiTheme="minorHAnsi" w:cstheme="minorHAnsi"/>
          <w:bCs/>
          <w:iCs/>
          <w:color w:val="404040" w:themeColor="text1" w:themeTint="BF"/>
          <w:sz w:val="18"/>
          <w:szCs w:val="18"/>
          <w:lang w:val="sl-SI"/>
        </w:rPr>
        <w:t>Organizacija združenih narodov</w:t>
      </w:r>
      <w:r>
        <w:rPr>
          <w:rFonts w:asciiTheme="minorHAnsi" w:hAnsiTheme="minorHAnsi" w:cstheme="minorHAnsi"/>
          <w:bCs/>
          <w:iCs/>
          <w:color w:val="404040" w:themeColor="text1" w:themeTint="BF"/>
          <w:sz w:val="18"/>
          <w:szCs w:val="18"/>
          <w:lang w:val="sl-SI"/>
        </w:rPr>
        <w:t xml:space="preserve">, </w:t>
      </w:r>
      <w:r w:rsidRPr="000F4D62">
        <w:rPr>
          <w:rFonts w:asciiTheme="minorHAnsi" w:hAnsiTheme="minorHAnsi" w:cstheme="minorHAnsi"/>
          <w:bCs/>
          <w:iCs/>
          <w:color w:val="404040" w:themeColor="text1" w:themeTint="BF"/>
          <w:sz w:val="18"/>
          <w:szCs w:val="18"/>
          <w:lang w:val="sl-SI"/>
        </w:rPr>
        <w:t>2015.</w:t>
      </w:r>
    </w:p>
  </w:footnote>
  <w:footnote w:id="15">
    <w:p w14:paraId="2061BD29" w14:textId="77777777" w:rsidR="000474F2" w:rsidRPr="000F4D62" w:rsidRDefault="000474F2" w:rsidP="00C924C4">
      <w:pPr>
        <w:pStyle w:val="FootnoteText"/>
        <w:spacing w:line="240" w:lineRule="auto"/>
        <w:ind w:left="0"/>
        <w:rPr>
          <w:rFonts w:asciiTheme="minorHAnsi" w:hAnsiTheme="minorHAnsi" w:cstheme="minorHAnsi"/>
          <w:color w:val="404040" w:themeColor="text1" w:themeTint="BF"/>
          <w:sz w:val="18"/>
          <w:szCs w:val="18"/>
          <w:lang w:val="sl-SI"/>
        </w:rPr>
      </w:pPr>
      <w:r w:rsidRPr="000F4D62">
        <w:rPr>
          <w:rStyle w:val="FootnoteReference"/>
          <w:rFonts w:asciiTheme="minorHAnsi" w:eastAsia="Calibri" w:hAnsiTheme="minorHAnsi" w:cstheme="minorHAnsi"/>
          <w:color w:val="404040" w:themeColor="text1" w:themeTint="BF"/>
          <w:sz w:val="18"/>
          <w:szCs w:val="18"/>
        </w:rPr>
        <w:footnoteRef/>
      </w:r>
      <w:r w:rsidRPr="000E2A6D">
        <w:rPr>
          <w:rFonts w:asciiTheme="minorHAnsi" w:hAnsiTheme="minorHAnsi" w:cstheme="minorHAnsi"/>
          <w:color w:val="404040" w:themeColor="text1" w:themeTint="BF"/>
          <w:sz w:val="18"/>
          <w:szCs w:val="18"/>
          <w:lang w:val="es-ES_tradnl"/>
        </w:rPr>
        <w:t xml:space="preserve"> Ti so </w:t>
      </w:r>
      <w:proofErr w:type="spellStart"/>
      <w:r w:rsidRPr="000E2A6D">
        <w:rPr>
          <w:rFonts w:asciiTheme="minorHAnsi" w:hAnsiTheme="minorHAnsi" w:cstheme="minorHAnsi"/>
          <w:color w:val="404040" w:themeColor="text1" w:themeTint="BF"/>
          <w:sz w:val="18"/>
          <w:szCs w:val="18"/>
          <w:lang w:val="es-ES_tradnl"/>
        </w:rPr>
        <w:t>potekali</w:t>
      </w:r>
      <w:proofErr w:type="spellEnd"/>
      <w:r w:rsidRPr="000E2A6D">
        <w:rPr>
          <w:rFonts w:asciiTheme="minorHAnsi" w:hAnsiTheme="minorHAnsi" w:cstheme="minorHAnsi"/>
          <w:color w:val="404040" w:themeColor="text1" w:themeTint="BF"/>
          <w:sz w:val="18"/>
          <w:szCs w:val="18"/>
          <w:lang w:val="es-ES_tradnl"/>
        </w:rPr>
        <w:t xml:space="preserve"> </w:t>
      </w:r>
      <w:r w:rsidRPr="000E2A6D">
        <w:rPr>
          <w:rFonts w:asciiTheme="minorHAnsi" w:hAnsiTheme="minorHAnsi" w:cstheme="minorHAnsi"/>
          <w:color w:val="404040" w:themeColor="text1" w:themeTint="BF"/>
          <w:sz w:val="18"/>
          <w:szCs w:val="18"/>
          <w:lang w:val="es-ES_tradnl" w:eastAsia="zh-CN"/>
        </w:rPr>
        <w:t xml:space="preserve">v </w:t>
      </w:r>
      <w:proofErr w:type="spellStart"/>
      <w:r w:rsidRPr="000E2A6D">
        <w:rPr>
          <w:rFonts w:asciiTheme="minorHAnsi" w:hAnsiTheme="minorHAnsi" w:cstheme="minorHAnsi"/>
          <w:color w:val="404040" w:themeColor="text1" w:themeTint="BF"/>
          <w:sz w:val="18"/>
          <w:szCs w:val="18"/>
          <w:lang w:val="es-ES_tradnl" w:eastAsia="zh-CN"/>
        </w:rPr>
        <w:t>Parizu</w:t>
      </w:r>
      <w:proofErr w:type="spellEnd"/>
      <w:r w:rsidRPr="000E2A6D">
        <w:rPr>
          <w:rFonts w:asciiTheme="minorHAnsi" w:hAnsiTheme="minorHAnsi" w:cstheme="minorHAnsi"/>
          <w:color w:val="404040" w:themeColor="text1" w:themeTint="BF"/>
          <w:sz w:val="18"/>
          <w:szCs w:val="18"/>
          <w:lang w:val="es-ES_tradnl" w:eastAsia="zh-CN"/>
        </w:rPr>
        <w:t xml:space="preserve"> (2005), </w:t>
      </w:r>
      <w:proofErr w:type="spellStart"/>
      <w:r w:rsidRPr="000E2A6D">
        <w:rPr>
          <w:rFonts w:asciiTheme="minorHAnsi" w:hAnsiTheme="minorHAnsi" w:cstheme="minorHAnsi"/>
          <w:color w:val="404040" w:themeColor="text1" w:themeTint="BF"/>
          <w:sz w:val="18"/>
          <w:szCs w:val="18"/>
          <w:lang w:val="es-ES_tradnl" w:eastAsia="zh-CN"/>
        </w:rPr>
        <w:t>Akri</w:t>
      </w:r>
      <w:proofErr w:type="spellEnd"/>
      <w:r w:rsidRPr="000E2A6D">
        <w:rPr>
          <w:rFonts w:asciiTheme="minorHAnsi" w:hAnsiTheme="minorHAnsi" w:cstheme="minorHAnsi"/>
          <w:color w:val="404040" w:themeColor="text1" w:themeTint="BF"/>
          <w:sz w:val="18"/>
          <w:szCs w:val="18"/>
          <w:lang w:val="es-ES_tradnl" w:eastAsia="zh-CN"/>
        </w:rPr>
        <w:t xml:space="preserve"> (2008), </w:t>
      </w:r>
      <w:proofErr w:type="spellStart"/>
      <w:r w:rsidRPr="000E2A6D">
        <w:rPr>
          <w:rFonts w:asciiTheme="minorHAnsi" w:hAnsiTheme="minorHAnsi" w:cstheme="minorHAnsi"/>
          <w:color w:val="404040" w:themeColor="text1" w:themeTint="BF"/>
          <w:sz w:val="18"/>
          <w:szCs w:val="18"/>
          <w:lang w:val="es-ES_tradnl" w:eastAsia="zh-CN"/>
        </w:rPr>
        <w:t>Busanu</w:t>
      </w:r>
      <w:proofErr w:type="spellEnd"/>
      <w:r w:rsidRPr="000E2A6D">
        <w:rPr>
          <w:rFonts w:asciiTheme="minorHAnsi" w:hAnsiTheme="minorHAnsi" w:cstheme="minorHAnsi"/>
          <w:color w:val="404040" w:themeColor="text1" w:themeTint="BF"/>
          <w:sz w:val="18"/>
          <w:szCs w:val="18"/>
          <w:lang w:val="es-ES_tradnl" w:eastAsia="zh-CN"/>
        </w:rPr>
        <w:t xml:space="preserve"> (2011), </w:t>
      </w:r>
      <w:proofErr w:type="spellStart"/>
      <w:r w:rsidRPr="000E2A6D">
        <w:rPr>
          <w:rFonts w:asciiTheme="minorHAnsi" w:hAnsiTheme="minorHAnsi" w:cstheme="minorHAnsi"/>
          <w:color w:val="404040" w:themeColor="text1" w:themeTint="BF"/>
          <w:sz w:val="18"/>
          <w:szCs w:val="18"/>
          <w:lang w:val="es-ES_tradnl" w:eastAsia="zh-CN"/>
        </w:rPr>
        <w:t>Mexico</w:t>
      </w:r>
      <w:proofErr w:type="spellEnd"/>
      <w:r w:rsidRPr="000E2A6D">
        <w:rPr>
          <w:rFonts w:asciiTheme="minorHAnsi" w:hAnsiTheme="minorHAnsi" w:cstheme="minorHAnsi"/>
          <w:color w:val="404040" w:themeColor="text1" w:themeTint="BF"/>
          <w:sz w:val="18"/>
          <w:szCs w:val="18"/>
          <w:lang w:val="es-ES_tradnl" w:eastAsia="zh-CN"/>
        </w:rPr>
        <w:t xml:space="preserve"> </w:t>
      </w:r>
      <w:proofErr w:type="spellStart"/>
      <w:r w:rsidRPr="000E2A6D">
        <w:rPr>
          <w:rFonts w:asciiTheme="minorHAnsi" w:hAnsiTheme="minorHAnsi" w:cstheme="minorHAnsi"/>
          <w:color w:val="404040" w:themeColor="text1" w:themeTint="BF"/>
          <w:sz w:val="18"/>
          <w:szCs w:val="18"/>
          <w:lang w:val="es-ES_tradnl" w:eastAsia="zh-CN"/>
        </w:rPr>
        <w:t>Cityju</w:t>
      </w:r>
      <w:proofErr w:type="spellEnd"/>
      <w:r w:rsidRPr="000E2A6D">
        <w:rPr>
          <w:rFonts w:asciiTheme="minorHAnsi" w:hAnsiTheme="minorHAnsi" w:cstheme="minorHAnsi"/>
          <w:color w:val="404040" w:themeColor="text1" w:themeTint="BF"/>
          <w:sz w:val="18"/>
          <w:szCs w:val="18"/>
          <w:lang w:val="es-ES_tradnl" w:eastAsia="zh-CN"/>
        </w:rPr>
        <w:t xml:space="preserve"> (2014) in </w:t>
      </w:r>
      <w:proofErr w:type="spellStart"/>
      <w:r w:rsidRPr="000E2A6D">
        <w:rPr>
          <w:rFonts w:asciiTheme="minorHAnsi" w:hAnsiTheme="minorHAnsi" w:cstheme="minorHAnsi"/>
          <w:color w:val="404040" w:themeColor="text1" w:themeTint="BF"/>
          <w:sz w:val="18"/>
          <w:szCs w:val="18"/>
          <w:lang w:val="es-ES_tradnl" w:eastAsia="zh-CN"/>
        </w:rPr>
        <w:t>Nairobiju</w:t>
      </w:r>
      <w:proofErr w:type="spellEnd"/>
      <w:r w:rsidRPr="000E2A6D">
        <w:rPr>
          <w:rFonts w:asciiTheme="minorHAnsi" w:hAnsiTheme="minorHAnsi" w:cstheme="minorHAnsi"/>
          <w:color w:val="404040" w:themeColor="text1" w:themeTint="BF"/>
          <w:sz w:val="18"/>
          <w:szCs w:val="18"/>
          <w:lang w:val="es-ES_tradnl" w:eastAsia="zh-CN"/>
        </w:rPr>
        <w:t xml:space="preserve"> (2016).</w:t>
      </w:r>
    </w:p>
  </w:footnote>
  <w:footnote w:id="16">
    <w:p w14:paraId="60A29A2B" w14:textId="77777777" w:rsidR="000474F2" w:rsidRPr="00AC3254" w:rsidRDefault="000474F2" w:rsidP="004E2342">
      <w:pPr>
        <w:pStyle w:val="FootnoteText"/>
        <w:spacing w:line="240" w:lineRule="auto"/>
        <w:ind w:left="0"/>
        <w:rPr>
          <w:rFonts w:asciiTheme="minorHAnsi" w:hAnsiTheme="minorHAnsi"/>
          <w:sz w:val="18"/>
          <w:szCs w:val="18"/>
          <w:lang w:val="sl-SI"/>
        </w:rPr>
      </w:pPr>
      <w:r w:rsidRPr="006336B8">
        <w:rPr>
          <w:rStyle w:val="FootnoteReference"/>
          <w:rFonts w:asciiTheme="minorHAnsi" w:eastAsia="Calibri" w:hAnsiTheme="minorHAnsi"/>
          <w:color w:val="404040" w:themeColor="text1" w:themeTint="BF"/>
          <w:sz w:val="18"/>
          <w:szCs w:val="18"/>
        </w:rPr>
        <w:footnoteRef/>
      </w:r>
      <w:r w:rsidRPr="00693ECE">
        <w:rPr>
          <w:rFonts w:asciiTheme="minorHAnsi" w:hAnsiTheme="minorHAnsi"/>
          <w:color w:val="404040" w:themeColor="text1" w:themeTint="BF"/>
          <w:sz w:val="18"/>
          <w:szCs w:val="18"/>
          <w:lang w:val="sl-SI"/>
        </w:rPr>
        <w:t xml:space="preserve"> </w:t>
      </w:r>
      <w:r w:rsidRPr="006336B8">
        <w:rPr>
          <w:rFonts w:asciiTheme="minorHAnsi" w:hAnsiTheme="minorHAnsi"/>
          <w:color w:val="404040" w:themeColor="text1" w:themeTint="BF"/>
          <w:sz w:val="18"/>
          <w:szCs w:val="18"/>
          <w:lang w:val="sl-SI"/>
        </w:rPr>
        <w:t>Sporazum o partnerstvu AKP-EU in o dodelitvi finančne pomoči čezmorskim državam in ozemljem, za katere se uporablja četrti del Pogodbe o delovanju Evropske unije.</w:t>
      </w:r>
    </w:p>
  </w:footnote>
  <w:footnote w:id="17">
    <w:p w14:paraId="59016060" w14:textId="77777777" w:rsidR="000474F2" w:rsidRPr="000F4D62" w:rsidRDefault="000474F2" w:rsidP="004E2342">
      <w:pPr>
        <w:autoSpaceDE w:val="0"/>
        <w:spacing w:after="0" w:line="240" w:lineRule="auto"/>
        <w:jc w:val="both"/>
        <w:rPr>
          <w:rFonts w:asciiTheme="minorHAnsi" w:hAnsiTheme="minorHAnsi" w:cs="Arial"/>
          <w:color w:val="404040" w:themeColor="text1" w:themeTint="BF"/>
          <w:sz w:val="18"/>
          <w:szCs w:val="18"/>
        </w:rPr>
      </w:pPr>
      <w:r w:rsidRPr="000F4D62">
        <w:rPr>
          <w:rStyle w:val="FootnoteReference"/>
          <w:rFonts w:asciiTheme="minorHAnsi" w:hAnsiTheme="minorHAnsi" w:cstheme="minorHAnsi"/>
          <w:color w:val="404040" w:themeColor="text1" w:themeTint="BF"/>
          <w:sz w:val="18"/>
          <w:szCs w:val="18"/>
        </w:rPr>
        <w:footnoteRef/>
      </w:r>
      <w:r w:rsidRPr="000F4D62">
        <w:rPr>
          <w:rFonts w:asciiTheme="minorHAnsi" w:eastAsia="Arial" w:hAnsiTheme="minorHAnsi" w:cstheme="minorHAnsi"/>
          <w:color w:val="404040" w:themeColor="text1" w:themeTint="BF"/>
          <w:sz w:val="18"/>
          <w:szCs w:val="18"/>
        </w:rPr>
        <w:t xml:space="preserve"> </w:t>
      </w:r>
      <w:r w:rsidRPr="000F4D62">
        <w:rPr>
          <w:rFonts w:asciiTheme="minorHAnsi" w:hAnsiTheme="minorHAnsi" w:cs="Arial"/>
          <w:color w:val="404040" w:themeColor="text1" w:themeTint="BF"/>
          <w:sz w:val="18"/>
          <w:szCs w:val="18"/>
        </w:rPr>
        <w:t xml:space="preserve">Uradni list Evropske unije – informacije in objave, 30. junij 2017, C210, letnik 60. </w:t>
      </w:r>
    </w:p>
  </w:footnote>
  <w:footnote w:id="18">
    <w:p w14:paraId="24DB2D46" w14:textId="77777777" w:rsidR="000474F2" w:rsidRPr="000F4D62" w:rsidRDefault="000474F2" w:rsidP="004E2342">
      <w:pPr>
        <w:spacing w:after="0" w:line="240" w:lineRule="auto"/>
        <w:jc w:val="both"/>
        <w:rPr>
          <w:rFonts w:asciiTheme="minorHAnsi" w:eastAsia="Times New Roman" w:hAnsiTheme="minorHAnsi" w:cs="Arial"/>
          <w:color w:val="404040" w:themeColor="text1" w:themeTint="BF"/>
          <w:sz w:val="18"/>
          <w:szCs w:val="18"/>
        </w:rPr>
      </w:pPr>
      <w:r w:rsidRPr="000F4D62">
        <w:rPr>
          <w:rStyle w:val="FootnoteReference"/>
          <w:rFonts w:cs="Calibri"/>
          <w:color w:val="404040" w:themeColor="text1" w:themeTint="BF"/>
          <w:sz w:val="18"/>
          <w:szCs w:val="18"/>
        </w:rPr>
        <w:footnoteRef/>
      </w:r>
      <w:r w:rsidRPr="000F4D62">
        <w:rPr>
          <w:rFonts w:asciiTheme="minorHAnsi" w:hAnsiTheme="minorHAnsi" w:cs="Arial"/>
          <w:color w:val="404040" w:themeColor="text1" w:themeTint="BF"/>
          <w:sz w:val="18"/>
          <w:szCs w:val="18"/>
        </w:rPr>
        <w:t xml:space="preserve"> Uradni list RS – Mednarodne pogodbe, št. 16/2016.</w:t>
      </w:r>
    </w:p>
  </w:footnote>
  <w:footnote w:id="19">
    <w:p w14:paraId="0764AD93" w14:textId="77777777" w:rsidR="000474F2" w:rsidRPr="00B7237E" w:rsidRDefault="000474F2" w:rsidP="00B7237E">
      <w:pPr>
        <w:spacing w:after="0" w:line="240" w:lineRule="auto"/>
        <w:ind w:left="1418" w:hanging="1418"/>
        <w:jc w:val="both"/>
        <w:rPr>
          <w:rFonts w:asciiTheme="minorHAnsi" w:hAnsiTheme="minorHAnsi"/>
          <w:color w:val="404040" w:themeColor="text1" w:themeTint="BF"/>
          <w:sz w:val="18"/>
          <w:szCs w:val="18"/>
        </w:rPr>
      </w:pPr>
      <w:r w:rsidRPr="00B7237E">
        <w:rPr>
          <w:rStyle w:val="FootnoteReference"/>
          <w:sz w:val="18"/>
          <w:szCs w:val="18"/>
        </w:rPr>
        <w:footnoteRef/>
      </w:r>
      <w:r w:rsidRPr="00B7237E">
        <w:rPr>
          <w:sz w:val="18"/>
          <w:szCs w:val="18"/>
        </w:rPr>
        <w:t xml:space="preserve"> </w:t>
      </w:r>
      <w:r w:rsidRPr="00B7237E">
        <w:rPr>
          <w:rFonts w:asciiTheme="minorHAnsi" w:hAnsiTheme="minorHAnsi"/>
          <w:color w:val="404040" w:themeColor="text1" w:themeTint="BF"/>
          <w:sz w:val="18"/>
          <w:szCs w:val="18"/>
        </w:rPr>
        <w:t>Organizacija združenih narodov za industrijski razvoj, 2013.</w:t>
      </w:r>
    </w:p>
  </w:footnote>
  <w:footnote w:id="20">
    <w:p w14:paraId="3C639D65" w14:textId="77777777" w:rsidR="000474F2" w:rsidRPr="00CB4239" w:rsidRDefault="000474F2" w:rsidP="004E2342">
      <w:pPr>
        <w:pStyle w:val="FootnoteText"/>
        <w:spacing w:line="240" w:lineRule="auto"/>
        <w:ind w:left="0"/>
        <w:rPr>
          <w:rFonts w:asciiTheme="minorHAnsi" w:eastAsia="Calibri" w:hAnsiTheme="minorHAnsi" w:cs="Arial"/>
          <w:i/>
          <w:color w:val="404040" w:themeColor="text1" w:themeTint="BF"/>
          <w:sz w:val="18"/>
          <w:szCs w:val="18"/>
          <w:lang w:val="sl-SI" w:eastAsia="en-US"/>
        </w:rPr>
      </w:pPr>
      <w:r w:rsidRPr="00CB4239">
        <w:rPr>
          <w:rStyle w:val="FootnoteReference"/>
          <w:rFonts w:ascii="Calibri" w:eastAsia="Calibri" w:hAnsi="Calibri" w:cs="Calibri"/>
          <w:color w:val="404040" w:themeColor="text1" w:themeTint="BF"/>
          <w:sz w:val="18"/>
          <w:szCs w:val="18"/>
          <w:lang w:val="sl-SI" w:eastAsia="en-US"/>
        </w:rPr>
        <w:footnoteRef/>
      </w:r>
      <w:r w:rsidRPr="00CB4239">
        <w:rPr>
          <w:color w:val="404040" w:themeColor="text1" w:themeTint="BF"/>
        </w:rPr>
        <w:t xml:space="preserve"> </w:t>
      </w:r>
      <w:proofErr w:type="spellStart"/>
      <w:r w:rsidRPr="00CB4239">
        <w:rPr>
          <w:rFonts w:asciiTheme="minorHAnsi" w:eastAsia="Calibri" w:hAnsiTheme="minorHAnsi" w:cs="Arial"/>
          <w:i/>
          <w:color w:val="404040" w:themeColor="text1" w:themeTint="BF"/>
          <w:sz w:val="18"/>
          <w:szCs w:val="18"/>
          <w:lang w:val="sl-SI" w:eastAsia="en-US"/>
        </w:rPr>
        <w:t>The</w:t>
      </w:r>
      <w:proofErr w:type="spellEnd"/>
      <w:r w:rsidRPr="00CB4239">
        <w:rPr>
          <w:rFonts w:asciiTheme="minorHAnsi" w:eastAsia="Calibri" w:hAnsiTheme="minorHAnsi" w:cs="Arial"/>
          <w:i/>
          <w:color w:val="404040" w:themeColor="text1" w:themeTint="BF"/>
          <w:sz w:val="18"/>
          <w:szCs w:val="18"/>
          <w:lang w:val="sl-SI" w:eastAsia="en-US"/>
        </w:rPr>
        <w:t xml:space="preserve"> </w:t>
      </w:r>
      <w:proofErr w:type="spellStart"/>
      <w:r w:rsidRPr="00CB4239">
        <w:rPr>
          <w:rFonts w:asciiTheme="minorHAnsi" w:eastAsia="Calibri" w:hAnsiTheme="minorHAnsi" w:cs="Arial"/>
          <w:i/>
          <w:color w:val="404040" w:themeColor="text1" w:themeTint="BF"/>
          <w:sz w:val="18"/>
          <w:szCs w:val="18"/>
          <w:lang w:val="sl-SI" w:eastAsia="en-US"/>
        </w:rPr>
        <w:t>European</w:t>
      </w:r>
      <w:proofErr w:type="spellEnd"/>
      <w:r w:rsidRPr="00CB4239">
        <w:rPr>
          <w:rFonts w:asciiTheme="minorHAnsi" w:eastAsia="Calibri" w:hAnsiTheme="minorHAnsi" w:cs="Arial"/>
          <w:i/>
          <w:color w:val="404040" w:themeColor="text1" w:themeTint="BF"/>
          <w:sz w:val="18"/>
          <w:szCs w:val="18"/>
          <w:lang w:val="sl-SI" w:eastAsia="en-US"/>
        </w:rPr>
        <w:t xml:space="preserve"> </w:t>
      </w:r>
      <w:proofErr w:type="spellStart"/>
      <w:r w:rsidRPr="00CB4239">
        <w:rPr>
          <w:rFonts w:asciiTheme="minorHAnsi" w:eastAsia="Calibri" w:hAnsiTheme="minorHAnsi" w:cs="Arial"/>
          <w:i/>
          <w:color w:val="404040" w:themeColor="text1" w:themeTint="BF"/>
          <w:sz w:val="18"/>
          <w:szCs w:val="18"/>
          <w:lang w:val="sl-SI" w:eastAsia="en-US"/>
        </w:rPr>
        <w:t>Consensus</w:t>
      </w:r>
      <w:proofErr w:type="spellEnd"/>
      <w:r w:rsidRPr="00CB4239">
        <w:rPr>
          <w:rFonts w:asciiTheme="minorHAnsi" w:eastAsia="Calibri" w:hAnsiTheme="minorHAnsi" w:cs="Arial"/>
          <w:i/>
          <w:color w:val="404040" w:themeColor="text1" w:themeTint="BF"/>
          <w:sz w:val="18"/>
          <w:szCs w:val="18"/>
          <w:lang w:val="sl-SI" w:eastAsia="en-US"/>
        </w:rPr>
        <w:t xml:space="preserve"> on </w:t>
      </w:r>
      <w:proofErr w:type="spellStart"/>
      <w:r w:rsidRPr="00CB4239">
        <w:rPr>
          <w:rFonts w:asciiTheme="minorHAnsi" w:eastAsia="Calibri" w:hAnsiTheme="minorHAnsi" w:cs="Arial"/>
          <w:i/>
          <w:color w:val="404040" w:themeColor="text1" w:themeTint="BF"/>
          <w:sz w:val="18"/>
          <w:szCs w:val="18"/>
          <w:lang w:val="sl-SI" w:eastAsia="en-US"/>
        </w:rPr>
        <w:t>Humanitarian</w:t>
      </w:r>
      <w:proofErr w:type="spellEnd"/>
      <w:r w:rsidRPr="00CB4239">
        <w:rPr>
          <w:rFonts w:asciiTheme="minorHAnsi" w:eastAsia="Calibri" w:hAnsiTheme="minorHAnsi" w:cs="Arial"/>
          <w:i/>
          <w:color w:val="404040" w:themeColor="text1" w:themeTint="BF"/>
          <w:sz w:val="18"/>
          <w:szCs w:val="18"/>
          <w:lang w:val="sl-SI" w:eastAsia="en-US"/>
        </w:rPr>
        <w:t xml:space="preserve"> </w:t>
      </w:r>
      <w:proofErr w:type="spellStart"/>
      <w:r w:rsidRPr="00CB4239">
        <w:rPr>
          <w:rFonts w:asciiTheme="minorHAnsi" w:eastAsia="Calibri" w:hAnsiTheme="minorHAnsi" w:cs="Arial"/>
          <w:i/>
          <w:color w:val="404040" w:themeColor="text1" w:themeTint="BF"/>
          <w:sz w:val="18"/>
          <w:szCs w:val="18"/>
          <w:lang w:val="sl-SI" w:eastAsia="en-US"/>
        </w:rPr>
        <w:t>Aid</w:t>
      </w:r>
      <w:proofErr w:type="spellEnd"/>
      <w:r w:rsidRPr="00CB4239">
        <w:rPr>
          <w:rFonts w:asciiTheme="minorHAnsi" w:eastAsia="Calibri" w:hAnsiTheme="minorHAnsi" w:cs="Arial"/>
          <w:i/>
          <w:color w:val="404040" w:themeColor="text1" w:themeTint="BF"/>
          <w:sz w:val="18"/>
          <w:szCs w:val="18"/>
          <w:lang w:val="sl-SI" w:eastAsia="en-US"/>
        </w:rPr>
        <w:t xml:space="preserve">: </w:t>
      </w:r>
      <w:proofErr w:type="spellStart"/>
      <w:r w:rsidRPr="00CB4239">
        <w:rPr>
          <w:rFonts w:asciiTheme="minorHAnsi" w:eastAsia="Calibri" w:hAnsiTheme="minorHAnsi" w:cs="Arial"/>
          <w:i/>
          <w:color w:val="404040" w:themeColor="text1" w:themeTint="BF"/>
          <w:sz w:val="18"/>
          <w:szCs w:val="18"/>
          <w:lang w:val="sl-SI" w:eastAsia="en-US"/>
        </w:rPr>
        <w:t>The</w:t>
      </w:r>
      <w:proofErr w:type="spellEnd"/>
      <w:r w:rsidRPr="00CB4239">
        <w:rPr>
          <w:rFonts w:asciiTheme="minorHAnsi" w:eastAsia="Calibri" w:hAnsiTheme="minorHAnsi" w:cs="Arial"/>
          <w:i/>
          <w:color w:val="404040" w:themeColor="text1" w:themeTint="BF"/>
          <w:sz w:val="18"/>
          <w:szCs w:val="18"/>
          <w:lang w:val="sl-SI" w:eastAsia="en-US"/>
        </w:rPr>
        <w:t xml:space="preserve"> </w:t>
      </w:r>
      <w:proofErr w:type="spellStart"/>
      <w:r w:rsidRPr="00CB4239">
        <w:rPr>
          <w:rFonts w:asciiTheme="minorHAnsi" w:eastAsia="Calibri" w:hAnsiTheme="minorHAnsi" w:cs="Arial"/>
          <w:i/>
          <w:color w:val="404040" w:themeColor="text1" w:themeTint="BF"/>
          <w:sz w:val="18"/>
          <w:szCs w:val="18"/>
          <w:lang w:val="sl-SI" w:eastAsia="en-US"/>
        </w:rPr>
        <w:t>humanitarian</w:t>
      </w:r>
      <w:proofErr w:type="spellEnd"/>
      <w:r w:rsidRPr="00CB4239">
        <w:rPr>
          <w:rFonts w:asciiTheme="minorHAnsi" w:eastAsia="Calibri" w:hAnsiTheme="minorHAnsi" w:cs="Arial"/>
          <w:i/>
          <w:color w:val="404040" w:themeColor="text1" w:themeTint="BF"/>
          <w:sz w:val="18"/>
          <w:szCs w:val="18"/>
          <w:lang w:val="sl-SI" w:eastAsia="en-US"/>
        </w:rPr>
        <w:t xml:space="preserve"> </w:t>
      </w:r>
      <w:proofErr w:type="spellStart"/>
      <w:r w:rsidRPr="00CB4239">
        <w:rPr>
          <w:rFonts w:asciiTheme="minorHAnsi" w:eastAsia="Calibri" w:hAnsiTheme="minorHAnsi" w:cs="Arial"/>
          <w:i/>
          <w:color w:val="404040" w:themeColor="text1" w:themeTint="BF"/>
          <w:sz w:val="18"/>
          <w:szCs w:val="18"/>
          <w:lang w:val="sl-SI" w:eastAsia="en-US"/>
        </w:rPr>
        <w:t>challenge</w:t>
      </w:r>
      <w:proofErr w:type="spellEnd"/>
      <w:r w:rsidRPr="00CB4239">
        <w:rPr>
          <w:rFonts w:asciiTheme="minorHAnsi" w:eastAsia="Calibri" w:hAnsiTheme="minorHAnsi" w:cs="Arial"/>
          <w:i/>
          <w:color w:val="404040" w:themeColor="text1" w:themeTint="BF"/>
          <w:sz w:val="18"/>
          <w:szCs w:val="18"/>
          <w:lang w:val="sl-SI" w:eastAsia="en-US"/>
        </w:rPr>
        <w:t>, 2007.</w:t>
      </w:r>
    </w:p>
  </w:footnote>
  <w:footnote w:id="21">
    <w:p w14:paraId="5499FFFC" w14:textId="77777777" w:rsidR="000474F2" w:rsidRPr="00CB4239" w:rsidRDefault="000474F2" w:rsidP="004E2342">
      <w:pPr>
        <w:pStyle w:val="FootnoteText"/>
        <w:spacing w:line="240" w:lineRule="auto"/>
        <w:ind w:left="0"/>
        <w:rPr>
          <w:rFonts w:asciiTheme="minorHAnsi" w:eastAsia="Calibri" w:hAnsiTheme="minorHAnsi" w:cs="Arial"/>
          <w:color w:val="404040" w:themeColor="text1" w:themeTint="BF"/>
          <w:sz w:val="18"/>
          <w:szCs w:val="18"/>
          <w:lang w:val="sl-SI" w:eastAsia="en-US"/>
        </w:rPr>
      </w:pPr>
      <w:r w:rsidRPr="00CB4239">
        <w:rPr>
          <w:rStyle w:val="FootnoteReference"/>
          <w:rFonts w:ascii="Calibri" w:hAnsi="Calibri" w:cs="Calibri"/>
          <w:color w:val="404040" w:themeColor="text1" w:themeTint="BF"/>
          <w:sz w:val="18"/>
          <w:szCs w:val="18"/>
        </w:rPr>
        <w:footnoteRef/>
      </w:r>
      <w:r w:rsidRPr="00CB4239">
        <w:rPr>
          <w:color w:val="404040" w:themeColor="text1" w:themeTint="BF"/>
          <w:sz w:val="18"/>
          <w:szCs w:val="18"/>
          <w:lang w:val="sl-SI"/>
        </w:rPr>
        <w:t xml:space="preserve"> </w:t>
      </w:r>
      <w:proofErr w:type="spellStart"/>
      <w:r w:rsidRPr="00CB4239">
        <w:rPr>
          <w:rFonts w:asciiTheme="minorHAnsi" w:eastAsia="Calibri" w:hAnsiTheme="minorHAnsi" w:cs="Arial"/>
          <w:i/>
          <w:color w:val="404040" w:themeColor="text1" w:themeTint="BF"/>
          <w:sz w:val="18"/>
          <w:szCs w:val="18"/>
          <w:lang w:val="sl-SI" w:eastAsia="en-US"/>
        </w:rPr>
        <w:t>Sendai</w:t>
      </w:r>
      <w:proofErr w:type="spellEnd"/>
      <w:r w:rsidRPr="00CB4239">
        <w:rPr>
          <w:rFonts w:asciiTheme="minorHAnsi" w:eastAsia="Calibri" w:hAnsiTheme="minorHAnsi" w:cs="Arial"/>
          <w:i/>
          <w:color w:val="404040" w:themeColor="text1" w:themeTint="BF"/>
          <w:sz w:val="18"/>
          <w:szCs w:val="18"/>
          <w:lang w:val="sl-SI" w:eastAsia="en-US"/>
        </w:rPr>
        <w:t xml:space="preserve"> </w:t>
      </w:r>
      <w:proofErr w:type="spellStart"/>
      <w:r w:rsidRPr="00CB4239">
        <w:rPr>
          <w:rFonts w:asciiTheme="minorHAnsi" w:eastAsia="Calibri" w:hAnsiTheme="minorHAnsi" w:cs="Arial"/>
          <w:i/>
          <w:color w:val="404040" w:themeColor="text1" w:themeTint="BF"/>
          <w:sz w:val="18"/>
          <w:szCs w:val="18"/>
          <w:lang w:val="sl-SI" w:eastAsia="en-US"/>
        </w:rPr>
        <w:t>Framework</w:t>
      </w:r>
      <w:proofErr w:type="spellEnd"/>
      <w:r w:rsidRPr="00CB4239">
        <w:rPr>
          <w:rFonts w:asciiTheme="minorHAnsi" w:eastAsia="Calibri" w:hAnsiTheme="minorHAnsi" w:cs="Arial"/>
          <w:i/>
          <w:color w:val="404040" w:themeColor="text1" w:themeTint="BF"/>
          <w:sz w:val="18"/>
          <w:szCs w:val="18"/>
          <w:lang w:val="sl-SI" w:eastAsia="en-US"/>
        </w:rPr>
        <w:t xml:space="preserve"> </w:t>
      </w:r>
      <w:proofErr w:type="spellStart"/>
      <w:r w:rsidRPr="00CB4239">
        <w:rPr>
          <w:rFonts w:asciiTheme="minorHAnsi" w:eastAsia="Calibri" w:hAnsiTheme="minorHAnsi" w:cs="Arial"/>
          <w:i/>
          <w:color w:val="404040" w:themeColor="text1" w:themeTint="BF"/>
          <w:sz w:val="18"/>
          <w:szCs w:val="18"/>
          <w:lang w:val="sl-SI" w:eastAsia="en-US"/>
        </w:rPr>
        <w:t>for</w:t>
      </w:r>
      <w:proofErr w:type="spellEnd"/>
      <w:r w:rsidRPr="00CB4239">
        <w:rPr>
          <w:rFonts w:asciiTheme="minorHAnsi" w:eastAsia="Calibri" w:hAnsiTheme="minorHAnsi" w:cs="Arial"/>
          <w:i/>
          <w:color w:val="404040" w:themeColor="text1" w:themeTint="BF"/>
          <w:sz w:val="18"/>
          <w:szCs w:val="18"/>
          <w:lang w:val="sl-SI" w:eastAsia="en-US"/>
        </w:rPr>
        <w:t xml:space="preserve"> </w:t>
      </w:r>
      <w:proofErr w:type="spellStart"/>
      <w:r w:rsidRPr="00CB4239">
        <w:rPr>
          <w:rFonts w:asciiTheme="minorHAnsi" w:eastAsia="Calibri" w:hAnsiTheme="minorHAnsi" w:cs="Arial"/>
          <w:i/>
          <w:color w:val="404040" w:themeColor="text1" w:themeTint="BF"/>
          <w:sz w:val="18"/>
          <w:szCs w:val="18"/>
          <w:lang w:val="sl-SI" w:eastAsia="en-US"/>
        </w:rPr>
        <w:t>Disaster</w:t>
      </w:r>
      <w:proofErr w:type="spellEnd"/>
      <w:r w:rsidRPr="00CB4239">
        <w:rPr>
          <w:rFonts w:asciiTheme="minorHAnsi" w:eastAsia="Calibri" w:hAnsiTheme="minorHAnsi" w:cs="Arial"/>
          <w:i/>
          <w:color w:val="404040" w:themeColor="text1" w:themeTint="BF"/>
          <w:sz w:val="18"/>
          <w:szCs w:val="18"/>
          <w:lang w:val="sl-SI" w:eastAsia="en-US"/>
        </w:rPr>
        <w:t xml:space="preserve"> </w:t>
      </w:r>
      <w:proofErr w:type="spellStart"/>
      <w:r w:rsidRPr="00CB4239">
        <w:rPr>
          <w:rFonts w:asciiTheme="minorHAnsi" w:eastAsia="Calibri" w:hAnsiTheme="minorHAnsi" w:cs="Arial"/>
          <w:i/>
          <w:color w:val="404040" w:themeColor="text1" w:themeTint="BF"/>
          <w:sz w:val="18"/>
          <w:szCs w:val="18"/>
          <w:lang w:val="sl-SI" w:eastAsia="en-US"/>
        </w:rPr>
        <w:t>Risk</w:t>
      </w:r>
      <w:proofErr w:type="spellEnd"/>
      <w:r w:rsidRPr="00CB4239">
        <w:rPr>
          <w:rFonts w:asciiTheme="minorHAnsi" w:eastAsia="Calibri" w:hAnsiTheme="minorHAnsi" w:cs="Arial"/>
          <w:i/>
          <w:color w:val="404040" w:themeColor="text1" w:themeTint="BF"/>
          <w:sz w:val="18"/>
          <w:szCs w:val="18"/>
          <w:lang w:val="sl-SI" w:eastAsia="en-US"/>
        </w:rPr>
        <w:t xml:space="preserve"> </w:t>
      </w:r>
      <w:proofErr w:type="spellStart"/>
      <w:r w:rsidRPr="00CB4239">
        <w:rPr>
          <w:rFonts w:asciiTheme="minorHAnsi" w:eastAsia="Calibri" w:hAnsiTheme="minorHAnsi" w:cs="Arial"/>
          <w:i/>
          <w:color w:val="404040" w:themeColor="text1" w:themeTint="BF"/>
          <w:sz w:val="18"/>
          <w:szCs w:val="18"/>
          <w:lang w:val="sl-SI" w:eastAsia="en-US"/>
        </w:rPr>
        <w:t>Reduction</w:t>
      </w:r>
      <w:proofErr w:type="spellEnd"/>
      <w:r w:rsidRPr="00CB4239">
        <w:rPr>
          <w:rFonts w:asciiTheme="minorHAnsi" w:eastAsia="Calibri" w:hAnsiTheme="minorHAnsi" w:cs="Arial"/>
          <w:i/>
          <w:color w:val="404040" w:themeColor="text1" w:themeTint="BF"/>
          <w:sz w:val="18"/>
          <w:szCs w:val="18"/>
          <w:lang w:val="sl-SI" w:eastAsia="en-US"/>
        </w:rPr>
        <w:t xml:space="preserve"> 2015-2030, </w:t>
      </w:r>
      <w:r w:rsidRPr="00CB4239">
        <w:rPr>
          <w:rFonts w:asciiTheme="minorHAnsi" w:eastAsia="Calibri" w:hAnsiTheme="minorHAnsi" w:cs="Arial"/>
          <w:color w:val="404040" w:themeColor="text1" w:themeTint="BF"/>
          <w:sz w:val="18"/>
          <w:szCs w:val="18"/>
          <w:lang w:val="sl-SI" w:eastAsia="en-US"/>
        </w:rPr>
        <w:t>OZN, 2015.</w:t>
      </w:r>
    </w:p>
  </w:footnote>
  <w:footnote w:id="22">
    <w:p w14:paraId="32FE4DA6" w14:textId="77777777" w:rsidR="000474F2" w:rsidRPr="00CB4239" w:rsidRDefault="000474F2" w:rsidP="004E2342">
      <w:pPr>
        <w:pStyle w:val="NoSpacing"/>
        <w:jc w:val="both"/>
        <w:rPr>
          <w:rFonts w:asciiTheme="minorHAnsi" w:hAnsiTheme="minorHAnsi"/>
          <w:color w:val="404040" w:themeColor="text1" w:themeTint="BF"/>
          <w:sz w:val="18"/>
          <w:szCs w:val="18"/>
        </w:rPr>
      </w:pPr>
      <w:r w:rsidRPr="00CB4239">
        <w:rPr>
          <w:rStyle w:val="FootnoteReference"/>
          <w:rFonts w:eastAsia="Times New Roman"/>
          <w:color w:val="404040" w:themeColor="text1" w:themeTint="BF"/>
          <w:sz w:val="18"/>
          <w:szCs w:val="18"/>
          <w:lang w:val="en-US" w:eastAsia="sl-SI"/>
        </w:rPr>
        <w:footnoteRef/>
      </w:r>
      <w:r w:rsidRPr="00CB4239">
        <w:rPr>
          <w:rStyle w:val="FootnoteReference"/>
          <w:rFonts w:eastAsia="Times New Roman" w:cs="Calibri"/>
          <w:color w:val="404040" w:themeColor="text1" w:themeTint="BF"/>
          <w:sz w:val="18"/>
          <w:szCs w:val="18"/>
          <w:lang w:val="en-US" w:eastAsia="sl-SI"/>
        </w:rPr>
        <w:t xml:space="preserve"> </w:t>
      </w:r>
      <w:proofErr w:type="spellStart"/>
      <w:r w:rsidRPr="00CB4239">
        <w:rPr>
          <w:rFonts w:asciiTheme="minorHAnsi" w:hAnsiTheme="minorHAnsi" w:cs="Arial"/>
          <w:i/>
          <w:color w:val="404040" w:themeColor="text1" w:themeTint="BF"/>
          <w:sz w:val="18"/>
          <w:szCs w:val="18"/>
        </w:rPr>
        <w:t>The</w:t>
      </w:r>
      <w:proofErr w:type="spellEnd"/>
      <w:r w:rsidRPr="00CB4239">
        <w:rPr>
          <w:rFonts w:asciiTheme="minorHAnsi" w:hAnsiTheme="minorHAnsi" w:cs="Arial"/>
          <w:i/>
          <w:color w:val="404040" w:themeColor="text1" w:themeTint="BF"/>
          <w:sz w:val="18"/>
          <w:szCs w:val="18"/>
        </w:rPr>
        <w:t xml:space="preserve"> Grand </w:t>
      </w:r>
      <w:proofErr w:type="spellStart"/>
      <w:r w:rsidRPr="00CB4239">
        <w:rPr>
          <w:rFonts w:asciiTheme="minorHAnsi" w:hAnsiTheme="minorHAnsi" w:cs="Arial"/>
          <w:i/>
          <w:color w:val="404040" w:themeColor="text1" w:themeTint="BF"/>
          <w:sz w:val="18"/>
          <w:szCs w:val="18"/>
        </w:rPr>
        <w:t>Bargain</w:t>
      </w:r>
      <w:proofErr w:type="spellEnd"/>
      <w:r w:rsidRPr="00CB4239">
        <w:rPr>
          <w:rFonts w:asciiTheme="minorHAnsi" w:hAnsiTheme="minorHAnsi" w:cs="Arial"/>
          <w:i/>
          <w:color w:val="404040" w:themeColor="text1" w:themeTint="BF"/>
          <w:sz w:val="18"/>
          <w:szCs w:val="18"/>
        </w:rPr>
        <w:t>,</w:t>
      </w:r>
      <w:r w:rsidRPr="00CB4239">
        <w:rPr>
          <w:rFonts w:asciiTheme="minorHAnsi" w:hAnsiTheme="minorHAnsi" w:cs="Arial"/>
          <w:color w:val="404040" w:themeColor="text1" w:themeTint="BF"/>
          <w:sz w:val="18"/>
          <w:szCs w:val="18"/>
        </w:rPr>
        <w:t xml:space="preserve"> 2016.</w:t>
      </w:r>
    </w:p>
  </w:footnote>
  <w:footnote w:id="23">
    <w:p w14:paraId="60F5B0BF" w14:textId="77777777" w:rsidR="000474F2" w:rsidRPr="00CB4239" w:rsidRDefault="000474F2" w:rsidP="0051365F">
      <w:pPr>
        <w:pStyle w:val="FootnoteText"/>
        <w:spacing w:line="240" w:lineRule="auto"/>
        <w:ind w:left="0"/>
        <w:rPr>
          <w:rFonts w:asciiTheme="minorHAnsi" w:hAnsiTheme="minorHAnsi"/>
          <w:color w:val="404040" w:themeColor="text1" w:themeTint="BF"/>
          <w:sz w:val="18"/>
          <w:szCs w:val="18"/>
          <w:lang w:val="sl-SI"/>
        </w:rPr>
      </w:pPr>
      <w:r w:rsidRPr="00CB4239">
        <w:rPr>
          <w:rStyle w:val="FootnoteReference"/>
          <w:rFonts w:asciiTheme="minorHAnsi" w:hAnsiTheme="minorHAnsi"/>
          <w:color w:val="404040" w:themeColor="text1" w:themeTint="BF"/>
          <w:sz w:val="18"/>
          <w:szCs w:val="18"/>
        </w:rPr>
        <w:footnoteRef/>
      </w:r>
      <w:r w:rsidRPr="00CB4239">
        <w:rPr>
          <w:rFonts w:asciiTheme="minorHAnsi" w:hAnsiTheme="minorHAnsi"/>
          <w:color w:val="404040" w:themeColor="text1" w:themeTint="BF"/>
          <w:sz w:val="18"/>
          <w:szCs w:val="18"/>
        </w:rPr>
        <w:t xml:space="preserve"> </w:t>
      </w:r>
      <w:r w:rsidRPr="00CB4239">
        <w:rPr>
          <w:rFonts w:asciiTheme="minorHAnsi" w:hAnsiTheme="minorHAnsi"/>
          <w:i/>
          <w:color w:val="404040" w:themeColor="text1" w:themeTint="BF"/>
          <w:sz w:val="18"/>
          <w:szCs w:val="18"/>
        </w:rPr>
        <w:t>OECD Development Co-operation Peer Reviews: Slovenia,</w:t>
      </w:r>
      <w:r w:rsidRPr="00CB4239">
        <w:rPr>
          <w:rFonts w:asciiTheme="minorHAnsi" w:hAnsiTheme="minorHAnsi"/>
          <w:color w:val="404040" w:themeColor="text1" w:themeTint="BF"/>
          <w:sz w:val="18"/>
          <w:szCs w:val="18"/>
        </w:rPr>
        <w:t xml:space="preserve"> 2017.</w:t>
      </w:r>
    </w:p>
  </w:footnote>
  <w:footnote w:id="24">
    <w:p w14:paraId="4C8A6840" w14:textId="77777777" w:rsidR="000474F2" w:rsidRPr="00AC2CE9" w:rsidRDefault="000474F2" w:rsidP="00F83D3C">
      <w:pPr>
        <w:pStyle w:val="FootnoteText"/>
        <w:ind w:left="0"/>
        <w:rPr>
          <w:rFonts w:asciiTheme="minorHAnsi" w:hAnsiTheme="minorHAnsi"/>
          <w:color w:val="404040" w:themeColor="text1" w:themeTint="BF"/>
          <w:sz w:val="18"/>
          <w:szCs w:val="18"/>
          <w:lang w:val="sl-SI"/>
        </w:rPr>
      </w:pPr>
      <w:r w:rsidRPr="00AC2CE9">
        <w:rPr>
          <w:rStyle w:val="FootnoteReference"/>
          <w:rFonts w:asciiTheme="minorHAnsi" w:hAnsiTheme="minorHAnsi"/>
          <w:color w:val="404040" w:themeColor="text1" w:themeTint="BF"/>
          <w:sz w:val="18"/>
          <w:szCs w:val="18"/>
          <w:lang w:val="sl-SI"/>
        </w:rPr>
        <w:footnoteRef/>
      </w:r>
      <w:r w:rsidRPr="00AC2CE9">
        <w:rPr>
          <w:rFonts w:asciiTheme="minorHAnsi" w:hAnsiTheme="minorHAnsi"/>
          <w:color w:val="404040" w:themeColor="text1" w:themeTint="BF"/>
          <w:sz w:val="18"/>
          <w:szCs w:val="18"/>
          <w:lang w:val="sl-SI"/>
        </w:rPr>
        <w:t xml:space="preserve"> Zakon o </w:t>
      </w:r>
      <w:r w:rsidRPr="00AC2CE9">
        <w:rPr>
          <w:rFonts w:asciiTheme="minorHAnsi" w:hAnsiTheme="minorHAnsi" w:cs="Arial"/>
          <w:color w:val="404040" w:themeColor="text1" w:themeTint="BF"/>
          <w:sz w:val="18"/>
          <w:szCs w:val="18"/>
          <w:lang w:val="sl-SI"/>
        </w:rPr>
        <w:t>mednarodnem razvojnem sodelovanju in humanitarni pomoči Republike Slovenije, Uradni list RS, št. 30/18.</w:t>
      </w:r>
    </w:p>
  </w:footnote>
  <w:footnote w:id="25">
    <w:p w14:paraId="74CE496C" w14:textId="77777777" w:rsidR="000474F2" w:rsidRPr="00AC2CE9" w:rsidRDefault="000474F2" w:rsidP="00C241D9">
      <w:pPr>
        <w:pStyle w:val="FootnoteText"/>
        <w:spacing w:line="240" w:lineRule="auto"/>
        <w:ind w:left="0"/>
        <w:rPr>
          <w:rFonts w:asciiTheme="minorHAnsi" w:hAnsiTheme="minorHAnsi"/>
          <w:i/>
          <w:color w:val="404040" w:themeColor="text1" w:themeTint="BF"/>
          <w:sz w:val="18"/>
          <w:szCs w:val="18"/>
          <w:lang w:val="sl-SI"/>
        </w:rPr>
      </w:pPr>
      <w:r w:rsidRPr="00AC2CE9">
        <w:rPr>
          <w:rStyle w:val="FootnoteReference"/>
          <w:rFonts w:asciiTheme="minorHAnsi" w:hAnsiTheme="minorHAnsi"/>
          <w:color w:val="404040" w:themeColor="text1" w:themeTint="BF"/>
          <w:sz w:val="18"/>
          <w:szCs w:val="18"/>
          <w:lang w:val="sl-SI"/>
        </w:rPr>
        <w:footnoteRef/>
      </w:r>
      <w:r w:rsidRPr="00AC2CE9">
        <w:rPr>
          <w:rFonts w:asciiTheme="minorHAnsi" w:hAnsiTheme="minorHAnsi"/>
          <w:color w:val="404040" w:themeColor="text1" w:themeTint="BF"/>
          <w:sz w:val="18"/>
          <w:szCs w:val="18"/>
          <w:lang w:val="sl-SI"/>
        </w:rPr>
        <w:t xml:space="preserve"> Izvorno</w:t>
      </w:r>
      <w:r w:rsidRPr="00AC2CE9">
        <w:rPr>
          <w:rFonts w:asciiTheme="minorHAnsi" w:hAnsiTheme="minorHAnsi" w:cs="Arial"/>
          <w:color w:val="404040" w:themeColor="text1" w:themeTint="BF"/>
          <w:sz w:val="18"/>
          <w:szCs w:val="18"/>
          <w:lang w:val="sl-SI"/>
        </w:rPr>
        <w:t xml:space="preserve">: </w:t>
      </w:r>
      <w:proofErr w:type="spellStart"/>
      <w:r w:rsidRPr="00AC2CE9">
        <w:rPr>
          <w:rFonts w:asciiTheme="minorHAnsi" w:hAnsiTheme="minorHAnsi" w:cs="Arial"/>
          <w:i/>
          <w:color w:val="404040" w:themeColor="text1" w:themeTint="BF"/>
          <w:sz w:val="18"/>
          <w:szCs w:val="18"/>
          <w:lang w:val="sl-SI"/>
        </w:rPr>
        <w:t>International</w:t>
      </w:r>
      <w:proofErr w:type="spellEnd"/>
      <w:r w:rsidRPr="00AC2CE9">
        <w:rPr>
          <w:rFonts w:asciiTheme="minorHAnsi" w:hAnsiTheme="minorHAnsi" w:cs="Arial"/>
          <w:i/>
          <w:color w:val="404040" w:themeColor="text1" w:themeTint="BF"/>
          <w:sz w:val="18"/>
          <w:szCs w:val="18"/>
          <w:lang w:val="sl-SI"/>
        </w:rPr>
        <w:t xml:space="preserve"> </w:t>
      </w:r>
      <w:proofErr w:type="spellStart"/>
      <w:r w:rsidRPr="00AC2CE9">
        <w:rPr>
          <w:rFonts w:asciiTheme="minorHAnsi" w:hAnsiTheme="minorHAnsi" w:cs="Arial"/>
          <w:i/>
          <w:color w:val="404040" w:themeColor="text1" w:themeTint="BF"/>
          <w:sz w:val="18"/>
          <w:szCs w:val="18"/>
          <w:lang w:val="sl-SI"/>
        </w:rPr>
        <w:t>Aid</w:t>
      </w:r>
      <w:proofErr w:type="spellEnd"/>
      <w:r w:rsidRPr="00AC2CE9">
        <w:rPr>
          <w:rFonts w:asciiTheme="minorHAnsi" w:hAnsiTheme="minorHAnsi" w:cs="Arial"/>
          <w:i/>
          <w:color w:val="404040" w:themeColor="text1" w:themeTint="BF"/>
          <w:sz w:val="18"/>
          <w:szCs w:val="18"/>
          <w:lang w:val="sl-SI"/>
        </w:rPr>
        <w:t xml:space="preserve"> </w:t>
      </w:r>
      <w:proofErr w:type="spellStart"/>
      <w:r w:rsidRPr="00AC2CE9">
        <w:rPr>
          <w:rFonts w:asciiTheme="minorHAnsi" w:hAnsiTheme="minorHAnsi" w:cs="Arial"/>
          <w:i/>
          <w:color w:val="404040" w:themeColor="text1" w:themeTint="BF"/>
          <w:sz w:val="18"/>
          <w:szCs w:val="18"/>
          <w:lang w:val="sl-SI"/>
        </w:rPr>
        <w:t>Transparency</w:t>
      </w:r>
      <w:proofErr w:type="spellEnd"/>
      <w:r w:rsidRPr="00AC2CE9">
        <w:rPr>
          <w:rFonts w:asciiTheme="minorHAnsi" w:hAnsiTheme="minorHAnsi" w:cs="Arial"/>
          <w:i/>
          <w:color w:val="404040" w:themeColor="text1" w:themeTint="BF"/>
          <w:sz w:val="18"/>
          <w:szCs w:val="18"/>
          <w:lang w:val="sl-SI"/>
        </w:rPr>
        <w:t xml:space="preserve"> </w:t>
      </w:r>
      <w:proofErr w:type="spellStart"/>
      <w:r w:rsidRPr="00AC2CE9">
        <w:rPr>
          <w:rFonts w:asciiTheme="minorHAnsi" w:hAnsiTheme="minorHAnsi" w:cs="Arial"/>
          <w:i/>
          <w:color w:val="404040" w:themeColor="text1" w:themeTint="BF"/>
          <w:sz w:val="18"/>
          <w:szCs w:val="18"/>
          <w:lang w:val="sl-SI"/>
        </w:rPr>
        <w:t>Initiative</w:t>
      </w:r>
      <w:proofErr w:type="spellEnd"/>
      <w:r w:rsidRPr="00AC2CE9">
        <w:rPr>
          <w:rFonts w:asciiTheme="minorHAnsi" w:hAnsiTheme="minorHAnsi" w:cs="Arial"/>
          <w:i/>
          <w:color w:val="404040" w:themeColor="text1" w:themeTint="BF"/>
          <w:sz w:val="18"/>
          <w:szCs w:val="18"/>
          <w:lang w:val="sl-SI"/>
        </w:rPr>
        <w:t xml:space="preserve">, IATI. </w:t>
      </w:r>
    </w:p>
  </w:footnote>
  <w:footnote w:id="26">
    <w:p w14:paraId="28E39CD6" w14:textId="77777777" w:rsidR="000474F2" w:rsidRPr="001735CD" w:rsidRDefault="000474F2" w:rsidP="00157ECA">
      <w:pPr>
        <w:pStyle w:val="FootnoteText"/>
        <w:spacing w:line="240" w:lineRule="auto"/>
        <w:ind w:left="0"/>
        <w:contextualSpacing/>
        <w:jc w:val="both"/>
        <w:rPr>
          <w:rFonts w:asciiTheme="minorHAnsi" w:hAnsiTheme="minorHAnsi"/>
          <w:sz w:val="18"/>
          <w:szCs w:val="18"/>
          <w:lang w:val="sl-SI"/>
        </w:rPr>
      </w:pPr>
      <w:r w:rsidRPr="001735CD">
        <w:rPr>
          <w:rStyle w:val="FootnoteReference"/>
          <w:rFonts w:asciiTheme="minorHAnsi" w:hAnsiTheme="minorHAnsi"/>
          <w:color w:val="404040" w:themeColor="text1" w:themeTint="BF"/>
          <w:sz w:val="18"/>
          <w:szCs w:val="18"/>
        </w:rPr>
        <w:footnoteRef/>
      </w:r>
      <w:r w:rsidRPr="001735CD">
        <w:rPr>
          <w:rFonts w:asciiTheme="minorHAnsi" w:hAnsiTheme="minorHAnsi"/>
          <w:color w:val="404040" w:themeColor="text1" w:themeTint="BF"/>
          <w:sz w:val="18"/>
          <w:szCs w:val="18"/>
        </w:rPr>
        <w:t xml:space="preserve"> Ta </w:t>
      </w:r>
      <w:proofErr w:type="spellStart"/>
      <w:r>
        <w:rPr>
          <w:rFonts w:asciiTheme="minorHAnsi" w:hAnsiTheme="minorHAnsi"/>
          <w:color w:val="404040" w:themeColor="text1" w:themeTint="BF"/>
          <w:sz w:val="18"/>
          <w:szCs w:val="18"/>
        </w:rPr>
        <w:t>področja</w:t>
      </w:r>
      <w:proofErr w:type="spellEnd"/>
      <w:r>
        <w:rPr>
          <w:rFonts w:asciiTheme="minorHAnsi" w:hAnsiTheme="minorHAnsi"/>
          <w:color w:val="404040" w:themeColor="text1" w:themeTint="BF"/>
          <w:sz w:val="18"/>
          <w:szCs w:val="18"/>
        </w:rPr>
        <w:t xml:space="preserve"> </w:t>
      </w:r>
      <w:proofErr w:type="spellStart"/>
      <w:r>
        <w:rPr>
          <w:rFonts w:asciiTheme="minorHAnsi" w:hAnsiTheme="minorHAnsi"/>
          <w:color w:val="404040" w:themeColor="text1" w:themeTint="BF"/>
          <w:sz w:val="18"/>
          <w:szCs w:val="18"/>
        </w:rPr>
        <w:t>navaja</w:t>
      </w:r>
      <w:proofErr w:type="spellEnd"/>
      <w:r>
        <w:rPr>
          <w:rFonts w:asciiTheme="minorHAnsi" w:hAnsiTheme="minorHAnsi"/>
          <w:color w:val="404040" w:themeColor="text1" w:themeTint="BF"/>
          <w:sz w:val="18"/>
          <w:szCs w:val="18"/>
        </w:rPr>
        <w:t xml:space="preserve"> Novo </w:t>
      </w:r>
      <w:proofErr w:type="spellStart"/>
      <w:r>
        <w:rPr>
          <w:rFonts w:asciiTheme="minorHAnsi" w:hAnsiTheme="minorHAnsi"/>
          <w:color w:val="404040" w:themeColor="text1" w:themeTint="BF"/>
          <w:sz w:val="18"/>
          <w:szCs w:val="18"/>
        </w:rPr>
        <w:t>evropsko</w:t>
      </w:r>
      <w:proofErr w:type="spellEnd"/>
      <w:r>
        <w:rPr>
          <w:rFonts w:asciiTheme="minorHAnsi" w:hAnsiTheme="minorHAnsi"/>
          <w:color w:val="404040" w:themeColor="text1" w:themeTint="BF"/>
          <w:sz w:val="18"/>
          <w:szCs w:val="18"/>
        </w:rPr>
        <w:t xml:space="preserve"> </w:t>
      </w:r>
      <w:proofErr w:type="spellStart"/>
      <w:r>
        <w:rPr>
          <w:rFonts w:asciiTheme="minorHAnsi" w:hAnsiTheme="minorHAnsi"/>
          <w:color w:val="404040" w:themeColor="text1" w:themeTint="BF"/>
          <w:sz w:val="18"/>
          <w:szCs w:val="18"/>
        </w:rPr>
        <w:t>soglasje</w:t>
      </w:r>
      <w:proofErr w:type="spellEnd"/>
      <w:r>
        <w:rPr>
          <w:rFonts w:asciiTheme="minorHAnsi" w:hAnsiTheme="minorHAnsi"/>
          <w:color w:val="404040" w:themeColor="text1" w:themeTint="BF"/>
          <w:sz w:val="18"/>
          <w:szCs w:val="18"/>
        </w:rPr>
        <w:t xml:space="preserve"> o </w:t>
      </w:r>
      <w:proofErr w:type="spellStart"/>
      <w:r>
        <w:rPr>
          <w:rFonts w:asciiTheme="minorHAnsi" w:hAnsiTheme="minorHAnsi"/>
          <w:color w:val="404040" w:themeColor="text1" w:themeTint="BF"/>
          <w:sz w:val="18"/>
          <w:szCs w:val="18"/>
        </w:rPr>
        <w:t>razvoju</w:t>
      </w:r>
      <w:proofErr w:type="spellEnd"/>
      <w:r>
        <w:rPr>
          <w:rFonts w:asciiTheme="minorHAnsi" w:hAnsiTheme="minorHAnsi"/>
          <w:color w:val="404040" w:themeColor="text1" w:themeTint="BF"/>
          <w:sz w:val="18"/>
          <w:szCs w:val="18"/>
        </w:rPr>
        <w:t xml:space="preserve"> in </w:t>
      </w:r>
      <w:proofErr w:type="spellStart"/>
      <w:r w:rsidRPr="001735CD">
        <w:rPr>
          <w:rFonts w:asciiTheme="minorHAnsi" w:hAnsiTheme="minorHAnsi"/>
          <w:color w:val="404040" w:themeColor="text1" w:themeTint="BF"/>
          <w:sz w:val="18"/>
          <w:szCs w:val="18"/>
        </w:rPr>
        <w:t>obsegajo</w:t>
      </w:r>
      <w:proofErr w:type="spellEnd"/>
      <w:r w:rsidRPr="001735CD">
        <w:rPr>
          <w:rFonts w:asciiTheme="minorHAnsi" w:hAnsiTheme="minorHAnsi"/>
          <w:color w:val="404040" w:themeColor="text1" w:themeTint="BF"/>
          <w:sz w:val="18"/>
          <w:szCs w:val="18"/>
        </w:rPr>
        <w:t xml:space="preserve">: </w:t>
      </w:r>
      <w:r w:rsidRPr="001735CD">
        <w:rPr>
          <w:rFonts w:asciiTheme="minorHAnsi" w:hAnsiTheme="minorHAnsi" w:cs="Arial"/>
          <w:color w:val="404040" w:themeColor="text1" w:themeTint="BF"/>
          <w:sz w:val="18"/>
          <w:szCs w:val="18"/>
        </w:rPr>
        <w:t>(</w:t>
      </w:r>
      <w:proofErr w:type="spellStart"/>
      <w:r w:rsidRPr="001735CD">
        <w:rPr>
          <w:rFonts w:asciiTheme="minorHAnsi" w:hAnsiTheme="minorHAnsi" w:cs="Arial"/>
          <w:color w:val="404040" w:themeColor="text1" w:themeTint="BF"/>
          <w:sz w:val="18"/>
          <w:szCs w:val="18"/>
        </w:rPr>
        <w:t>i</w:t>
      </w:r>
      <w:proofErr w:type="spellEnd"/>
      <w:r w:rsidRPr="001735CD">
        <w:rPr>
          <w:rFonts w:asciiTheme="minorHAnsi" w:hAnsiTheme="minorHAnsi" w:cs="Arial"/>
          <w:color w:val="404040" w:themeColor="text1" w:themeTint="BF"/>
          <w:sz w:val="18"/>
          <w:szCs w:val="18"/>
        </w:rPr>
        <w:t xml:space="preserve">) </w:t>
      </w:r>
      <w:proofErr w:type="spellStart"/>
      <w:r w:rsidRPr="001735CD">
        <w:rPr>
          <w:rFonts w:asciiTheme="minorHAnsi" w:hAnsiTheme="minorHAnsi" w:cs="Arial"/>
          <w:color w:val="404040" w:themeColor="text1" w:themeTint="BF"/>
          <w:sz w:val="18"/>
          <w:szCs w:val="18"/>
        </w:rPr>
        <w:t>trgovino</w:t>
      </w:r>
      <w:proofErr w:type="spellEnd"/>
      <w:r w:rsidRPr="001735CD">
        <w:rPr>
          <w:rFonts w:asciiTheme="minorHAnsi" w:hAnsiTheme="minorHAnsi" w:cs="Arial"/>
          <w:color w:val="404040" w:themeColor="text1" w:themeTint="BF"/>
          <w:sz w:val="18"/>
          <w:szCs w:val="18"/>
        </w:rPr>
        <w:t xml:space="preserve"> in finance, (ii) </w:t>
      </w:r>
      <w:proofErr w:type="spellStart"/>
      <w:r>
        <w:rPr>
          <w:rFonts w:asciiTheme="minorHAnsi" w:hAnsiTheme="minorHAnsi" w:cs="Arial"/>
          <w:color w:val="404040" w:themeColor="text1" w:themeTint="BF"/>
          <w:sz w:val="18"/>
          <w:szCs w:val="18"/>
        </w:rPr>
        <w:t>okolje</w:t>
      </w:r>
      <w:proofErr w:type="spellEnd"/>
      <w:r>
        <w:rPr>
          <w:rFonts w:asciiTheme="minorHAnsi" w:hAnsiTheme="minorHAnsi" w:cs="Arial"/>
          <w:color w:val="404040" w:themeColor="text1" w:themeTint="BF"/>
          <w:sz w:val="18"/>
          <w:szCs w:val="18"/>
        </w:rPr>
        <w:t xml:space="preserve"> in </w:t>
      </w:r>
      <w:proofErr w:type="spellStart"/>
      <w:r w:rsidRPr="001735CD">
        <w:rPr>
          <w:rFonts w:asciiTheme="minorHAnsi" w:hAnsiTheme="minorHAnsi" w:cs="Arial"/>
          <w:color w:val="404040" w:themeColor="text1" w:themeTint="BF"/>
          <w:sz w:val="18"/>
          <w:szCs w:val="18"/>
        </w:rPr>
        <w:t>podnebne</w:t>
      </w:r>
      <w:proofErr w:type="spellEnd"/>
      <w:r w:rsidRPr="001735CD">
        <w:rPr>
          <w:rFonts w:asciiTheme="minorHAnsi" w:hAnsiTheme="minorHAnsi" w:cs="Arial"/>
          <w:color w:val="404040" w:themeColor="text1" w:themeTint="BF"/>
          <w:sz w:val="18"/>
          <w:szCs w:val="18"/>
        </w:rPr>
        <w:t xml:space="preserve"> </w:t>
      </w:r>
      <w:proofErr w:type="spellStart"/>
      <w:r w:rsidRPr="001735CD">
        <w:rPr>
          <w:rFonts w:asciiTheme="minorHAnsi" w:hAnsiTheme="minorHAnsi" w:cs="Arial"/>
          <w:color w:val="404040" w:themeColor="text1" w:themeTint="BF"/>
          <w:sz w:val="18"/>
          <w:szCs w:val="18"/>
        </w:rPr>
        <w:t>spremembe</w:t>
      </w:r>
      <w:proofErr w:type="spellEnd"/>
      <w:r w:rsidRPr="001735CD">
        <w:rPr>
          <w:rFonts w:asciiTheme="minorHAnsi" w:hAnsiTheme="minorHAnsi" w:cs="Arial"/>
          <w:color w:val="404040" w:themeColor="text1" w:themeTint="BF"/>
          <w:sz w:val="18"/>
          <w:szCs w:val="18"/>
        </w:rPr>
        <w:t xml:space="preserve">, (iii) </w:t>
      </w:r>
      <w:proofErr w:type="spellStart"/>
      <w:r w:rsidRPr="001735CD">
        <w:rPr>
          <w:rFonts w:asciiTheme="minorHAnsi" w:hAnsiTheme="minorHAnsi" w:cs="Arial"/>
          <w:color w:val="404040" w:themeColor="text1" w:themeTint="BF"/>
          <w:sz w:val="18"/>
          <w:szCs w:val="18"/>
        </w:rPr>
        <w:t>prehransko</w:t>
      </w:r>
      <w:proofErr w:type="spellEnd"/>
      <w:r w:rsidRPr="001735CD">
        <w:rPr>
          <w:rFonts w:asciiTheme="minorHAnsi" w:hAnsiTheme="minorHAnsi" w:cs="Arial"/>
          <w:color w:val="404040" w:themeColor="text1" w:themeTint="BF"/>
          <w:sz w:val="18"/>
          <w:szCs w:val="18"/>
        </w:rPr>
        <w:t xml:space="preserve"> </w:t>
      </w:r>
      <w:proofErr w:type="spellStart"/>
      <w:r w:rsidRPr="001735CD">
        <w:rPr>
          <w:rFonts w:asciiTheme="minorHAnsi" w:hAnsiTheme="minorHAnsi" w:cs="Arial"/>
          <w:color w:val="404040" w:themeColor="text1" w:themeTint="BF"/>
          <w:sz w:val="18"/>
          <w:szCs w:val="18"/>
        </w:rPr>
        <w:t>varnost</w:t>
      </w:r>
      <w:proofErr w:type="spellEnd"/>
      <w:r w:rsidRPr="001735CD">
        <w:rPr>
          <w:rFonts w:asciiTheme="minorHAnsi" w:hAnsiTheme="minorHAnsi" w:cs="Arial"/>
          <w:color w:val="404040" w:themeColor="text1" w:themeTint="BF"/>
          <w:sz w:val="18"/>
          <w:szCs w:val="18"/>
        </w:rPr>
        <w:t xml:space="preserve">, (iv) </w:t>
      </w:r>
      <w:proofErr w:type="spellStart"/>
      <w:r w:rsidRPr="001735CD">
        <w:rPr>
          <w:rFonts w:asciiTheme="minorHAnsi" w:hAnsiTheme="minorHAnsi" w:cs="Arial"/>
          <w:color w:val="404040" w:themeColor="text1" w:themeTint="BF"/>
          <w:sz w:val="18"/>
          <w:szCs w:val="18"/>
        </w:rPr>
        <w:t>migracije</w:t>
      </w:r>
      <w:proofErr w:type="spellEnd"/>
      <w:r>
        <w:rPr>
          <w:rFonts w:asciiTheme="minorHAnsi" w:hAnsiTheme="minorHAnsi" w:cs="Arial"/>
          <w:color w:val="404040" w:themeColor="text1" w:themeTint="BF"/>
          <w:sz w:val="18"/>
          <w:szCs w:val="18"/>
        </w:rPr>
        <w:t xml:space="preserve"> in</w:t>
      </w:r>
      <w:r w:rsidRPr="001735CD">
        <w:rPr>
          <w:rFonts w:asciiTheme="minorHAnsi" w:hAnsiTheme="minorHAnsi" w:cs="Arial"/>
          <w:color w:val="404040" w:themeColor="text1" w:themeTint="BF"/>
          <w:sz w:val="18"/>
          <w:szCs w:val="18"/>
        </w:rPr>
        <w:t xml:space="preserve"> (v) </w:t>
      </w:r>
      <w:proofErr w:type="spellStart"/>
      <w:r w:rsidRPr="001735CD">
        <w:rPr>
          <w:rFonts w:asciiTheme="minorHAnsi" w:hAnsiTheme="minorHAnsi" w:cs="Arial"/>
          <w:color w:val="404040" w:themeColor="text1" w:themeTint="BF"/>
          <w:sz w:val="18"/>
          <w:szCs w:val="18"/>
        </w:rPr>
        <w:t>varnost</w:t>
      </w:r>
      <w:proofErr w:type="spellEnd"/>
      <w:r>
        <w:rPr>
          <w:rFonts w:asciiTheme="minorHAnsi" w:hAnsiTheme="minorHAnsi" w:cs="Arial"/>
          <w:color w:val="404040" w:themeColor="text1" w:themeTint="BF"/>
          <w:sz w:val="18"/>
          <w:szCs w:val="18"/>
        </w:rPr>
        <w:t xml:space="preserve">. </w:t>
      </w:r>
      <w:proofErr w:type="spellStart"/>
      <w:r>
        <w:rPr>
          <w:rFonts w:asciiTheme="minorHAnsi" w:hAnsiTheme="minorHAnsi" w:cs="Arial"/>
          <w:color w:val="404040" w:themeColor="text1" w:themeTint="BF"/>
          <w:sz w:val="18"/>
          <w:szCs w:val="18"/>
        </w:rPr>
        <w:t>Dodatna</w:t>
      </w:r>
      <w:proofErr w:type="spellEnd"/>
      <w:r>
        <w:rPr>
          <w:rFonts w:asciiTheme="minorHAnsi" w:hAnsiTheme="minorHAnsi" w:cs="Arial"/>
          <w:color w:val="404040" w:themeColor="text1" w:themeTint="BF"/>
          <w:sz w:val="18"/>
          <w:szCs w:val="18"/>
        </w:rPr>
        <w:t xml:space="preserve"> </w:t>
      </w:r>
      <w:proofErr w:type="spellStart"/>
      <w:r>
        <w:rPr>
          <w:rFonts w:asciiTheme="minorHAnsi" w:hAnsiTheme="minorHAnsi" w:cs="Arial"/>
          <w:color w:val="404040" w:themeColor="text1" w:themeTint="BF"/>
          <w:sz w:val="18"/>
          <w:szCs w:val="18"/>
        </w:rPr>
        <w:t>pozornost</w:t>
      </w:r>
      <w:proofErr w:type="spellEnd"/>
      <w:r>
        <w:rPr>
          <w:rFonts w:asciiTheme="minorHAnsi" w:hAnsiTheme="minorHAnsi" w:cs="Arial"/>
          <w:color w:val="404040" w:themeColor="text1" w:themeTint="BF"/>
          <w:sz w:val="18"/>
          <w:szCs w:val="18"/>
        </w:rPr>
        <w:t xml:space="preserve"> se </w:t>
      </w:r>
      <w:proofErr w:type="spellStart"/>
      <w:r>
        <w:rPr>
          <w:rFonts w:asciiTheme="minorHAnsi" w:hAnsiTheme="minorHAnsi" w:cs="Arial"/>
          <w:color w:val="404040" w:themeColor="text1" w:themeTint="BF"/>
          <w:sz w:val="18"/>
          <w:szCs w:val="18"/>
        </w:rPr>
        <w:t>namenja</w:t>
      </w:r>
      <w:proofErr w:type="spellEnd"/>
      <w:r>
        <w:rPr>
          <w:rFonts w:asciiTheme="minorHAnsi" w:hAnsiTheme="minorHAnsi" w:cs="Arial"/>
          <w:color w:val="404040" w:themeColor="text1" w:themeTint="BF"/>
          <w:sz w:val="18"/>
          <w:szCs w:val="18"/>
        </w:rPr>
        <w:t xml:space="preserve"> </w:t>
      </w:r>
      <w:proofErr w:type="spellStart"/>
      <w:r>
        <w:rPr>
          <w:rFonts w:asciiTheme="minorHAnsi" w:hAnsiTheme="minorHAnsi" w:cs="Arial"/>
          <w:color w:val="404040" w:themeColor="text1" w:themeTint="BF"/>
          <w:sz w:val="18"/>
          <w:szCs w:val="18"/>
        </w:rPr>
        <w:t>tudi</w:t>
      </w:r>
      <w:proofErr w:type="spellEnd"/>
      <w:r>
        <w:rPr>
          <w:rFonts w:asciiTheme="minorHAnsi" w:hAnsiTheme="minorHAnsi" w:cs="Arial"/>
          <w:color w:val="404040" w:themeColor="text1" w:themeTint="BF"/>
          <w:sz w:val="18"/>
          <w:szCs w:val="18"/>
        </w:rPr>
        <w:t xml:space="preserve"> (</w:t>
      </w:r>
      <w:proofErr w:type="spellStart"/>
      <w:r>
        <w:rPr>
          <w:rFonts w:asciiTheme="minorHAnsi" w:hAnsiTheme="minorHAnsi" w:cs="Arial"/>
          <w:color w:val="404040" w:themeColor="text1" w:themeTint="BF"/>
          <w:sz w:val="18"/>
          <w:szCs w:val="18"/>
        </w:rPr>
        <w:t>i</w:t>
      </w:r>
      <w:proofErr w:type="spellEnd"/>
      <w:r>
        <w:rPr>
          <w:rFonts w:asciiTheme="minorHAnsi" w:hAnsiTheme="minorHAnsi" w:cs="Arial"/>
          <w:color w:val="404040" w:themeColor="text1" w:themeTint="BF"/>
          <w:sz w:val="18"/>
          <w:szCs w:val="18"/>
        </w:rPr>
        <w:t xml:space="preserve">) </w:t>
      </w:r>
      <w:proofErr w:type="spellStart"/>
      <w:r>
        <w:rPr>
          <w:rFonts w:asciiTheme="minorHAnsi" w:hAnsiTheme="minorHAnsi" w:cs="Arial"/>
          <w:color w:val="404040" w:themeColor="text1" w:themeTint="BF"/>
          <w:sz w:val="18"/>
          <w:szCs w:val="18"/>
        </w:rPr>
        <w:t>nezakonitim</w:t>
      </w:r>
      <w:proofErr w:type="spellEnd"/>
      <w:r>
        <w:rPr>
          <w:rFonts w:asciiTheme="minorHAnsi" w:hAnsiTheme="minorHAnsi" w:cs="Arial"/>
          <w:color w:val="404040" w:themeColor="text1" w:themeTint="BF"/>
          <w:sz w:val="18"/>
          <w:szCs w:val="18"/>
        </w:rPr>
        <w:t xml:space="preserve"> </w:t>
      </w:r>
      <w:proofErr w:type="spellStart"/>
      <w:r>
        <w:rPr>
          <w:rFonts w:asciiTheme="minorHAnsi" w:hAnsiTheme="minorHAnsi" w:cs="Arial"/>
          <w:color w:val="404040" w:themeColor="text1" w:themeTint="BF"/>
          <w:sz w:val="18"/>
          <w:szCs w:val="18"/>
        </w:rPr>
        <w:t>finančnim</w:t>
      </w:r>
      <w:proofErr w:type="spellEnd"/>
      <w:r>
        <w:rPr>
          <w:rFonts w:asciiTheme="minorHAnsi" w:hAnsiTheme="minorHAnsi" w:cs="Arial"/>
          <w:color w:val="404040" w:themeColor="text1" w:themeTint="BF"/>
          <w:sz w:val="18"/>
          <w:szCs w:val="18"/>
        </w:rPr>
        <w:t xml:space="preserve"> </w:t>
      </w:r>
      <w:proofErr w:type="spellStart"/>
      <w:r>
        <w:rPr>
          <w:rFonts w:asciiTheme="minorHAnsi" w:hAnsiTheme="minorHAnsi" w:cs="Arial"/>
          <w:color w:val="404040" w:themeColor="text1" w:themeTint="BF"/>
          <w:sz w:val="18"/>
          <w:szCs w:val="18"/>
        </w:rPr>
        <w:t>tokovov</w:t>
      </w:r>
      <w:proofErr w:type="spellEnd"/>
      <w:r>
        <w:rPr>
          <w:rFonts w:asciiTheme="minorHAnsi" w:hAnsiTheme="minorHAnsi" w:cs="Arial"/>
          <w:color w:val="404040" w:themeColor="text1" w:themeTint="BF"/>
          <w:sz w:val="18"/>
          <w:szCs w:val="18"/>
        </w:rPr>
        <w:t xml:space="preserve"> in </w:t>
      </w:r>
      <w:proofErr w:type="spellStart"/>
      <w:r>
        <w:rPr>
          <w:rFonts w:asciiTheme="minorHAnsi" w:hAnsiTheme="minorHAnsi" w:cs="Arial"/>
          <w:color w:val="404040" w:themeColor="text1" w:themeTint="BF"/>
          <w:sz w:val="18"/>
          <w:szCs w:val="18"/>
        </w:rPr>
        <w:t>izogibanju</w:t>
      </w:r>
      <w:proofErr w:type="spellEnd"/>
      <w:r>
        <w:rPr>
          <w:rFonts w:asciiTheme="minorHAnsi" w:hAnsiTheme="minorHAnsi" w:cs="Arial"/>
          <w:color w:val="404040" w:themeColor="text1" w:themeTint="BF"/>
          <w:sz w:val="18"/>
          <w:szCs w:val="18"/>
        </w:rPr>
        <w:t xml:space="preserve"> </w:t>
      </w:r>
      <w:proofErr w:type="spellStart"/>
      <w:r>
        <w:rPr>
          <w:rFonts w:asciiTheme="minorHAnsi" w:hAnsiTheme="minorHAnsi" w:cs="Arial"/>
          <w:color w:val="404040" w:themeColor="text1" w:themeTint="BF"/>
          <w:sz w:val="18"/>
          <w:szCs w:val="18"/>
        </w:rPr>
        <w:t>plačila</w:t>
      </w:r>
      <w:proofErr w:type="spellEnd"/>
      <w:r>
        <w:rPr>
          <w:rFonts w:asciiTheme="minorHAnsi" w:hAnsiTheme="minorHAnsi" w:cs="Arial"/>
          <w:color w:val="404040" w:themeColor="text1" w:themeTint="BF"/>
          <w:sz w:val="18"/>
          <w:szCs w:val="18"/>
        </w:rPr>
        <w:t xml:space="preserve"> </w:t>
      </w:r>
      <w:proofErr w:type="spellStart"/>
      <w:r>
        <w:rPr>
          <w:rFonts w:asciiTheme="minorHAnsi" w:hAnsiTheme="minorHAnsi" w:cs="Arial"/>
          <w:color w:val="404040" w:themeColor="text1" w:themeTint="BF"/>
          <w:sz w:val="18"/>
          <w:szCs w:val="18"/>
        </w:rPr>
        <w:t>davka</w:t>
      </w:r>
      <w:proofErr w:type="spellEnd"/>
      <w:r>
        <w:rPr>
          <w:rFonts w:asciiTheme="minorHAnsi" w:hAnsiTheme="minorHAnsi" w:cs="Arial"/>
          <w:color w:val="404040" w:themeColor="text1" w:themeTint="BF"/>
          <w:sz w:val="18"/>
          <w:szCs w:val="18"/>
        </w:rPr>
        <w:t xml:space="preserve"> </w:t>
      </w:r>
      <w:proofErr w:type="spellStart"/>
      <w:r>
        <w:rPr>
          <w:rFonts w:asciiTheme="minorHAnsi" w:hAnsiTheme="minorHAnsi" w:cs="Arial"/>
          <w:color w:val="404040" w:themeColor="text1" w:themeTint="BF"/>
          <w:sz w:val="18"/>
          <w:szCs w:val="18"/>
        </w:rPr>
        <w:t>ter</w:t>
      </w:r>
      <w:proofErr w:type="spellEnd"/>
      <w:r>
        <w:rPr>
          <w:rFonts w:asciiTheme="minorHAnsi" w:hAnsiTheme="minorHAnsi" w:cs="Arial"/>
          <w:color w:val="404040" w:themeColor="text1" w:themeTint="BF"/>
          <w:sz w:val="18"/>
          <w:szCs w:val="18"/>
        </w:rPr>
        <w:t xml:space="preserve"> (ii) </w:t>
      </w:r>
      <w:proofErr w:type="spellStart"/>
      <w:r>
        <w:rPr>
          <w:rFonts w:asciiTheme="minorHAnsi" w:hAnsiTheme="minorHAnsi" w:cs="Arial"/>
          <w:color w:val="404040" w:themeColor="text1" w:themeTint="BF"/>
          <w:sz w:val="18"/>
          <w:szCs w:val="18"/>
        </w:rPr>
        <w:t>spodbujanju</w:t>
      </w:r>
      <w:proofErr w:type="spellEnd"/>
      <w:r>
        <w:rPr>
          <w:rFonts w:asciiTheme="minorHAnsi" w:hAnsiTheme="minorHAnsi" w:cs="Arial"/>
          <w:color w:val="404040" w:themeColor="text1" w:themeTint="BF"/>
          <w:sz w:val="18"/>
          <w:szCs w:val="18"/>
        </w:rPr>
        <w:t xml:space="preserve"> </w:t>
      </w:r>
      <w:proofErr w:type="spellStart"/>
      <w:r>
        <w:rPr>
          <w:rFonts w:asciiTheme="minorHAnsi" w:hAnsiTheme="minorHAnsi" w:cs="Arial"/>
          <w:color w:val="404040" w:themeColor="text1" w:themeTint="BF"/>
          <w:sz w:val="18"/>
          <w:szCs w:val="18"/>
        </w:rPr>
        <w:t>trgovine</w:t>
      </w:r>
      <w:proofErr w:type="spellEnd"/>
      <w:r>
        <w:rPr>
          <w:rFonts w:asciiTheme="minorHAnsi" w:hAnsiTheme="minorHAnsi" w:cs="Arial"/>
          <w:color w:val="404040" w:themeColor="text1" w:themeTint="BF"/>
          <w:sz w:val="18"/>
          <w:szCs w:val="18"/>
        </w:rPr>
        <w:t xml:space="preserve"> in </w:t>
      </w:r>
      <w:proofErr w:type="spellStart"/>
      <w:r>
        <w:rPr>
          <w:rFonts w:asciiTheme="minorHAnsi" w:hAnsiTheme="minorHAnsi" w:cs="Arial"/>
          <w:color w:val="404040" w:themeColor="text1" w:themeTint="BF"/>
          <w:sz w:val="18"/>
          <w:szCs w:val="18"/>
        </w:rPr>
        <w:t>odgovornih</w:t>
      </w:r>
      <w:proofErr w:type="spellEnd"/>
      <w:r>
        <w:rPr>
          <w:rFonts w:asciiTheme="minorHAnsi" w:hAnsiTheme="minorHAnsi" w:cs="Arial"/>
          <w:color w:val="404040" w:themeColor="text1" w:themeTint="BF"/>
          <w:sz w:val="18"/>
          <w:szCs w:val="18"/>
        </w:rPr>
        <w:t xml:space="preserve"> </w:t>
      </w:r>
      <w:proofErr w:type="spellStart"/>
      <w:r>
        <w:rPr>
          <w:rFonts w:asciiTheme="minorHAnsi" w:hAnsiTheme="minorHAnsi" w:cs="Arial"/>
          <w:color w:val="404040" w:themeColor="text1" w:themeTint="BF"/>
          <w:sz w:val="18"/>
          <w:szCs w:val="18"/>
        </w:rPr>
        <w:t>naložb</w:t>
      </w:r>
      <w:proofErr w:type="spellEnd"/>
      <w:r w:rsidRPr="001735CD">
        <w:rPr>
          <w:rFonts w:asciiTheme="minorHAnsi" w:hAnsiTheme="minorHAnsi" w:cs="Arial"/>
          <w:color w:val="404040" w:themeColor="text1" w:themeTint="BF"/>
          <w:sz w:val="18"/>
          <w:szCs w:val="18"/>
        </w:rPr>
        <w:t>.</w:t>
      </w:r>
    </w:p>
  </w:footnote>
  <w:footnote w:id="27">
    <w:p w14:paraId="3F048719" w14:textId="77777777" w:rsidR="000474F2" w:rsidRPr="001735CD" w:rsidRDefault="000474F2" w:rsidP="000A4276">
      <w:pPr>
        <w:spacing w:after="0" w:line="240" w:lineRule="auto"/>
        <w:contextualSpacing/>
        <w:jc w:val="both"/>
        <w:rPr>
          <w:rFonts w:cs="Arial"/>
          <w:color w:val="404040" w:themeColor="text1" w:themeTint="BF"/>
          <w:sz w:val="18"/>
          <w:szCs w:val="18"/>
        </w:rPr>
      </w:pPr>
      <w:r w:rsidRPr="001735CD">
        <w:rPr>
          <w:rStyle w:val="FootnoteReference"/>
          <w:color w:val="404040" w:themeColor="text1" w:themeTint="BF"/>
          <w:sz w:val="18"/>
          <w:szCs w:val="18"/>
        </w:rPr>
        <w:footnoteRef/>
      </w:r>
      <w:r w:rsidRPr="001735CD">
        <w:rPr>
          <w:color w:val="404040" w:themeColor="text1" w:themeTint="BF"/>
          <w:sz w:val="18"/>
          <w:szCs w:val="18"/>
        </w:rPr>
        <w:t xml:space="preserve"> </w:t>
      </w:r>
      <w:r w:rsidRPr="001735CD">
        <w:rPr>
          <w:rFonts w:cs="Arial"/>
          <w:color w:val="404040" w:themeColor="text1" w:themeTint="BF"/>
          <w:sz w:val="18"/>
          <w:szCs w:val="18"/>
        </w:rPr>
        <w:t>Splošna načela dobrega humanitarnega donatorstva predpostavljajo: (i) spoštovanje in spodbujanje uresničevanja mednarodnega humanitarnega prava, prava beguncev in človekovih pravic</w:t>
      </w:r>
      <w:r>
        <w:rPr>
          <w:rFonts w:cs="Arial"/>
          <w:color w:val="404040" w:themeColor="text1" w:themeTint="BF"/>
          <w:sz w:val="18"/>
          <w:szCs w:val="18"/>
        </w:rPr>
        <w:t>,</w:t>
      </w:r>
      <w:r w:rsidRPr="001735CD">
        <w:rPr>
          <w:rFonts w:cs="Arial"/>
          <w:color w:val="404040" w:themeColor="text1" w:themeTint="BF"/>
          <w:sz w:val="18"/>
          <w:szCs w:val="18"/>
        </w:rPr>
        <w:t xml:space="preserve"> (ii) primarno odgovornost držav in prizadevanje za zagotovitev pravočasnega financiranja na podlagi skupne odgovornosti, (iii) humanitarno financiranje v sorazmerju s potrebami in na podlagi ocen potreb, (iv) zagotavljanje vključenosti upravičencev pomoči v načrtovanje, izvajanje, spremljanje in evalvacijo humanitarnega odziva, (v) okrepitev zmogljivosti prizadetih držav in lokalnih skupnosti za preprečevanje</w:t>
      </w:r>
      <w:r>
        <w:rPr>
          <w:rFonts w:cs="Arial"/>
          <w:color w:val="404040" w:themeColor="text1" w:themeTint="BF"/>
          <w:sz w:val="18"/>
          <w:szCs w:val="18"/>
        </w:rPr>
        <w:t xml:space="preserve"> in</w:t>
      </w:r>
      <w:r w:rsidRPr="001735CD">
        <w:rPr>
          <w:rFonts w:cs="Arial"/>
          <w:color w:val="404040" w:themeColor="text1" w:themeTint="BF"/>
          <w:sz w:val="18"/>
          <w:szCs w:val="18"/>
        </w:rPr>
        <w:t xml:space="preserve"> ublažitev </w:t>
      </w:r>
      <w:r>
        <w:rPr>
          <w:rFonts w:cs="Arial"/>
          <w:color w:val="404040" w:themeColor="text1" w:themeTint="BF"/>
          <w:sz w:val="18"/>
          <w:szCs w:val="18"/>
        </w:rPr>
        <w:t xml:space="preserve">humanitarnih kriz in </w:t>
      </w:r>
      <w:r w:rsidRPr="001735CD">
        <w:rPr>
          <w:rFonts w:cs="Arial"/>
          <w:color w:val="404040" w:themeColor="text1" w:themeTint="BF"/>
          <w:sz w:val="18"/>
          <w:szCs w:val="18"/>
        </w:rPr>
        <w:t>odzivanje na</w:t>
      </w:r>
      <w:r>
        <w:rPr>
          <w:rFonts w:cs="Arial"/>
          <w:color w:val="404040" w:themeColor="text1" w:themeTint="BF"/>
          <w:sz w:val="18"/>
          <w:szCs w:val="18"/>
        </w:rPr>
        <w:t>nje</w:t>
      </w:r>
      <w:r w:rsidRPr="001735CD">
        <w:rPr>
          <w:rFonts w:cs="Arial"/>
          <w:color w:val="404040" w:themeColor="text1" w:themeTint="BF"/>
          <w:sz w:val="18"/>
          <w:szCs w:val="18"/>
        </w:rPr>
        <w:t>, (vi) podporo okrevanju in dolgoročnemu razvoju prizadetih skupnosti, povezovanje humanitarne pomoči in razvojnih aktivnosti, (vii) podporo osrednji vlogi OZN pri usklajevanju ter posebni vlogi Mednarodnega odbora Rdečega križa (ICRC), Mednarodne</w:t>
      </w:r>
      <w:r>
        <w:rPr>
          <w:rFonts w:cs="Arial"/>
          <w:color w:val="404040" w:themeColor="text1" w:themeTint="BF"/>
          <w:sz w:val="18"/>
          <w:szCs w:val="18"/>
        </w:rPr>
        <w:t xml:space="preserve"> zveze društev R</w:t>
      </w:r>
      <w:r w:rsidRPr="001735CD">
        <w:rPr>
          <w:rFonts w:cs="Arial"/>
          <w:color w:val="404040" w:themeColor="text1" w:themeTint="BF"/>
          <w:sz w:val="18"/>
          <w:szCs w:val="18"/>
        </w:rPr>
        <w:t>dečega križa</w:t>
      </w:r>
      <w:r>
        <w:rPr>
          <w:rFonts w:cs="Arial"/>
          <w:color w:val="404040" w:themeColor="text1" w:themeTint="BF"/>
          <w:sz w:val="18"/>
          <w:szCs w:val="18"/>
        </w:rPr>
        <w:t xml:space="preserve"> in R</w:t>
      </w:r>
      <w:r w:rsidRPr="001735CD">
        <w:rPr>
          <w:rFonts w:cs="Arial"/>
          <w:color w:val="404040" w:themeColor="text1" w:themeTint="BF"/>
          <w:sz w:val="18"/>
          <w:szCs w:val="18"/>
        </w:rPr>
        <w:t>dečega polmeseca (IFRC) ter nevladnih organizacij pri izvajanju humanitarnih aktivnosti.</w:t>
      </w:r>
    </w:p>
  </w:footnote>
  <w:footnote w:id="28">
    <w:p w14:paraId="2BBF9D41" w14:textId="77777777" w:rsidR="000474F2" w:rsidRPr="007A59AF" w:rsidRDefault="000474F2" w:rsidP="00757DED">
      <w:pPr>
        <w:spacing w:after="0" w:line="240" w:lineRule="auto"/>
        <w:jc w:val="both"/>
        <w:rPr>
          <w:rFonts w:asciiTheme="minorHAnsi" w:hAnsiTheme="minorHAnsi" w:cs="Arial"/>
          <w:color w:val="404040" w:themeColor="text1" w:themeTint="BF"/>
          <w:sz w:val="18"/>
          <w:szCs w:val="18"/>
        </w:rPr>
      </w:pPr>
      <w:r w:rsidRPr="007A59AF">
        <w:rPr>
          <w:rStyle w:val="FootnoteReference"/>
          <w:sz w:val="18"/>
          <w:szCs w:val="18"/>
        </w:rPr>
        <w:footnoteRef/>
      </w:r>
      <w:r w:rsidRPr="007A59AF">
        <w:rPr>
          <w:sz w:val="18"/>
          <w:szCs w:val="18"/>
        </w:rPr>
        <w:t xml:space="preserve"> </w:t>
      </w:r>
      <w:r w:rsidRPr="007A59AF">
        <w:rPr>
          <w:rFonts w:asciiTheme="minorHAnsi" w:hAnsiTheme="minorHAnsi" w:cs="Arial"/>
          <w:color w:val="404040" w:themeColor="text1" w:themeTint="BF"/>
          <w:sz w:val="18"/>
          <w:szCs w:val="18"/>
        </w:rPr>
        <w:t xml:space="preserve">Dvostranska </w:t>
      </w:r>
      <w:r w:rsidRPr="00443530">
        <w:rPr>
          <w:rFonts w:asciiTheme="minorHAnsi" w:hAnsiTheme="minorHAnsi" w:cs="Arial"/>
          <w:color w:val="404040" w:themeColor="text1" w:themeTint="BF"/>
          <w:sz w:val="18"/>
          <w:szCs w:val="18"/>
        </w:rPr>
        <w:t>programska pomoč</w:t>
      </w:r>
      <w:r w:rsidRPr="007A59AF">
        <w:rPr>
          <w:rFonts w:asciiTheme="minorHAnsi" w:hAnsiTheme="minorHAnsi" w:cs="Arial"/>
          <w:color w:val="404040" w:themeColor="text1" w:themeTint="BF"/>
          <w:sz w:val="18"/>
          <w:szCs w:val="18"/>
        </w:rPr>
        <w:t xml:space="preserve"> je dvostranska razvojna pomoč brez humanitarne pomoči, splošne proračunske podpore in kategorij stroškov v donatorici (administrativni stroški, oskrba beguncev, oprostitev šolnin in ozaveščanje o pomenu mednarodnega razvojnega sodelovanja ter reprogramiranje in odpis dolgov).</w:t>
      </w:r>
    </w:p>
  </w:footnote>
  <w:footnote w:id="29">
    <w:p w14:paraId="710091EA" w14:textId="77777777" w:rsidR="000474F2" w:rsidRPr="007A59AF" w:rsidRDefault="000474F2" w:rsidP="002D679C">
      <w:pPr>
        <w:pStyle w:val="FootnoteText"/>
        <w:ind w:left="0"/>
        <w:rPr>
          <w:rFonts w:asciiTheme="minorHAnsi" w:eastAsia="Calibri" w:hAnsiTheme="minorHAnsi" w:cs="Arial"/>
          <w:color w:val="404040" w:themeColor="text1" w:themeTint="BF"/>
          <w:sz w:val="18"/>
          <w:szCs w:val="18"/>
          <w:lang w:val="sl-SI" w:eastAsia="en-US"/>
        </w:rPr>
      </w:pPr>
      <w:r w:rsidRPr="007A59AF">
        <w:rPr>
          <w:rStyle w:val="FootnoteReference"/>
          <w:rFonts w:ascii="Calibri" w:eastAsia="Calibri" w:hAnsi="Calibri"/>
          <w:color w:val="auto"/>
          <w:sz w:val="18"/>
          <w:szCs w:val="18"/>
          <w:lang w:val="sl-SI" w:eastAsia="en-US"/>
        </w:rPr>
        <w:footnoteRef/>
      </w:r>
      <w:r w:rsidRPr="002A4E83">
        <w:rPr>
          <w:sz w:val="18"/>
          <w:szCs w:val="18"/>
          <w:lang w:val="es-ES_tradnl"/>
        </w:rPr>
        <w:t xml:space="preserve"> </w:t>
      </w:r>
      <w:r w:rsidRPr="007A59AF">
        <w:rPr>
          <w:rFonts w:asciiTheme="minorHAnsi" w:eastAsia="Calibri" w:hAnsiTheme="minorHAnsi" w:cs="Arial"/>
          <w:color w:val="404040" w:themeColor="text1" w:themeTint="BF"/>
          <w:sz w:val="18"/>
          <w:szCs w:val="18"/>
          <w:lang w:val="sl-SI" w:eastAsia="en-US"/>
        </w:rPr>
        <w:t xml:space="preserve">Posledično se delovanje na tem področju prepleta tudi s podcilji Agende 2030 5.a, 5.b in 5.c. </w:t>
      </w:r>
    </w:p>
  </w:footnote>
  <w:footnote w:id="30">
    <w:p w14:paraId="3DEAACE7" w14:textId="77777777" w:rsidR="000474F2" w:rsidRPr="007A59AF" w:rsidRDefault="000474F2" w:rsidP="00F86199">
      <w:pPr>
        <w:pStyle w:val="FootnoteText"/>
        <w:spacing w:line="240" w:lineRule="auto"/>
        <w:ind w:left="0"/>
        <w:jc w:val="both"/>
        <w:rPr>
          <w:rFonts w:asciiTheme="minorHAnsi" w:eastAsia="Calibri" w:hAnsiTheme="minorHAnsi"/>
          <w:color w:val="404040" w:themeColor="text1" w:themeTint="BF"/>
          <w:sz w:val="18"/>
          <w:szCs w:val="18"/>
          <w:lang w:val="sl-SI" w:eastAsia="en-US"/>
        </w:rPr>
      </w:pPr>
      <w:r w:rsidRPr="007A59AF">
        <w:rPr>
          <w:rStyle w:val="FootnoteReference"/>
          <w:rFonts w:asciiTheme="minorHAnsi" w:hAnsiTheme="minorHAnsi"/>
          <w:color w:val="404040" w:themeColor="text1" w:themeTint="BF"/>
          <w:sz w:val="18"/>
          <w:szCs w:val="18"/>
        </w:rPr>
        <w:footnoteRef/>
      </w:r>
      <w:r w:rsidRPr="002A4E83">
        <w:rPr>
          <w:rFonts w:asciiTheme="minorHAnsi" w:hAnsiTheme="minorHAnsi"/>
          <w:color w:val="404040" w:themeColor="text1" w:themeTint="BF"/>
          <w:sz w:val="18"/>
          <w:szCs w:val="18"/>
          <w:lang w:val="sl-SI"/>
        </w:rPr>
        <w:t xml:space="preserve"> Skladno s </w:t>
      </w:r>
      <w:r w:rsidRPr="007A59AF">
        <w:rPr>
          <w:rFonts w:asciiTheme="minorHAnsi" w:eastAsia="Calibri" w:hAnsiTheme="minorHAnsi"/>
          <w:color w:val="404040" w:themeColor="text1" w:themeTint="BF"/>
          <w:sz w:val="18"/>
          <w:szCs w:val="18"/>
          <w:lang w:val="sl-SI" w:eastAsia="en-US"/>
        </w:rPr>
        <w:t>Sporazumom o sodelovanju med Organizacijo Združenih narodov za industrijski razvoj in Vlado Republike Slovenije in Upravni</w:t>
      </w:r>
      <w:r>
        <w:rPr>
          <w:rFonts w:asciiTheme="minorHAnsi" w:eastAsia="Calibri" w:hAnsiTheme="minorHAnsi"/>
          <w:color w:val="404040" w:themeColor="text1" w:themeTint="BF"/>
          <w:sz w:val="18"/>
          <w:szCs w:val="18"/>
          <w:lang w:val="sl-SI" w:eastAsia="en-US"/>
        </w:rPr>
        <w:t>m</w:t>
      </w:r>
      <w:r w:rsidRPr="007A59AF">
        <w:rPr>
          <w:rFonts w:asciiTheme="minorHAnsi" w:eastAsia="Calibri" w:hAnsiTheme="minorHAnsi"/>
          <w:color w:val="404040" w:themeColor="text1" w:themeTint="BF"/>
          <w:sz w:val="18"/>
          <w:szCs w:val="18"/>
          <w:lang w:val="sl-SI" w:eastAsia="en-US"/>
        </w:rPr>
        <w:t xml:space="preserve"> dogovor</w:t>
      </w:r>
      <w:r>
        <w:rPr>
          <w:rFonts w:asciiTheme="minorHAnsi" w:eastAsia="Calibri" w:hAnsiTheme="minorHAnsi"/>
          <w:color w:val="404040" w:themeColor="text1" w:themeTint="BF"/>
          <w:sz w:val="18"/>
          <w:szCs w:val="18"/>
          <w:lang w:val="sl-SI" w:eastAsia="en-US"/>
        </w:rPr>
        <w:t>om</w:t>
      </w:r>
      <w:r w:rsidRPr="007A59AF">
        <w:rPr>
          <w:rFonts w:asciiTheme="minorHAnsi" w:eastAsia="Calibri" w:hAnsiTheme="minorHAnsi"/>
          <w:color w:val="404040" w:themeColor="text1" w:themeTint="BF"/>
          <w:sz w:val="18"/>
          <w:szCs w:val="18"/>
          <w:lang w:val="sl-SI" w:eastAsia="en-US"/>
        </w:rPr>
        <w:t xml:space="preserve"> o posebnih namenskih prispevkih v Sklad za industrijski razvoj, ki </w:t>
      </w:r>
      <w:r>
        <w:rPr>
          <w:rFonts w:asciiTheme="minorHAnsi" w:eastAsia="Calibri" w:hAnsiTheme="minorHAnsi"/>
          <w:color w:val="404040" w:themeColor="text1" w:themeTint="BF"/>
          <w:sz w:val="18"/>
          <w:szCs w:val="18"/>
          <w:lang w:val="sl-SI" w:eastAsia="en-US"/>
        </w:rPr>
        <w:t xml:space="preserve">sta bila </w:t>
      </w:r>
      <w:r w:rsidRPr="007A59AF">
        <w:rPr>
          <w:rFonts w:asciiTheme="minorHAnsi" w:eastAsia="Calibri" w:hAnsiTheme="minorHAnsi"/>
          <w:color w:val="404040" w:themeColor="text1" w:themeTint="BF"/>
          <w:sz w:val="18"/>
          <w:szCs w:val="18"/>
          <w:lang w:val="sl-SI" w:eastAsia="en-US"/>
        </w:rPr>
        <w:t>sklenjen</w:t>
      </w:r>
      <w:r>
        <w:rPr>
          <w:rFonts w:asciiTheme="minorHAnsi" w:eastAsia="Calibri" w:hAnsiTheme="minorHAnsi"/>
          <w:color w:val="404040" w:themeColor="text1" w:themeTint="BF"/>
          <w:sz w:val="18"/>
          <w:szCs w:val="18"/>
          <w:lang w:val="sl-SI" w:eastAsia="en-US"/>
        </w:rPr>
        <w:t>a</w:t>
      </w:r>
      <w:r w:rsidRPr="007A59AF">
        <w:rPr>
          <w:rFonts w:asciiTheme="minorHAnsi" w:eastAsia="Calibri" w:hAnsiTheme="minorHAnsi"/>
          <w:color w:val="404040" w:themeColor="text1" w:themeTint="BF"/>
          <w:sz w:val="18"/>
          <w:szCs w:val="18"/>
          <w:lang w:val="sl-SI" w:eastAsia="en-US"/>
        </w:rPr>
        <w:t xml:space="preserve"> na Dunaju 22. junija 2005, Uradni list RS, št. 94/05.</w:t>
      </w:r>
    </w:p>
  </w:footnote>
  <w:footnote w:id="31">
    <w:p w14:paraId="6EF7ED29" w14:textId="77777777" w:rsidR="000474F2" w:rsidRPr="00106D30" w:rsidRDefault="000474F2" w:rsidP="00106D30">
      <w:pPr>
        <w:pStyle w:val="FootnoteText"/>
        <w:ind w:left="0"/>
        <w:rPr>
          <w:rFonts w:asciiTheme="minorHAnsi" w:hAnsiTheme="minorHAnsi"/>
          <w:color w:val="404040" w:themeColor="text1" w:themeTint="BF"/>
          <w:sz w:val="18"/>
          <w:szCs w:val="18"/>
          <w:lang w:val="sl-SI"/>
        </w:rPr>
      </w:pPr>
      <w:r w:rsidRPr="00106D30">
        <w:rPr>
          <w:rStyle w:val="FootnoteReference"/>
          <w:rFonts w:asciiTheme="minorHAnsi" w:eastAsia="Calibri" w:hAnsiTheme="minorHAnsi"/>
          <w:color w:val="404040" w:themeColor="text1" w:themeTint="BF"/>
          <w:sz w:val="18"/>
          <w:szCs w:val="18"/>
          <w:lang w:val="sl-SI" w:eastAsia="en-US"/>
        </w:rPr>
        <w:footnoteRef/>
      </w:r>
      <w:r w:rsidRPr="00106D30">
        <w:rPr>
          <w:rStyle w:val="FootnoteReference"/>
          <w:rFonts w:asciiTheme="minorHAnsi" w:eastAsia="Calibri" w:hAnsiTheme="minorHAnsi"/>
          <w:color w:val="404040" w:themeColor="text1" w:themeTint="BF"/>
          <w:sz w:val="18"/>
          <w:szCs w:val="18"/>
          <w:lang w:val="sl-SI" w:eastAsia="en-US"/>
        </w:rPr>
        <w:t xml:space="preserve"> </w:t>
      </w:r>
      <w:r>
        <w:rPr>
          <w:rFonts w:asciiTheme="minorHAnsi" w:hAnsiTheme="minorHAnsi"/>
          <w:color w:val="404040" w:themeColor="text1" w:themeTint="BF"/>
          <w:sz w:val="18"/>
          <w:szCs w:val="18"/>
          <w:lang w:val="sl-SI"/>
        </w:rPr>
        <w:t xml:space="preserve">V povezavi </w:t>
      </w:r>
      <w:r w:rsidRPr="00106D30">
        <w:rPr>
          <w:rFonts w:asciiTheme="minorHAnsi" w:hAnsiTheme="minorHAnsi"/>
          <w:color w:val="404040" w:themeColor="text1" w:themeTint="BF"/>
          <w:sz w:val="18"/>
          <w:szCs w:val="18"/>
          <w:lang w:val="sl-SI"/>
        </w:rPr>
        <w:t xml:space="preserve">tudi s prizadevanji </w:t>
      </w:r>
      <w:r>
        <w:rPr>
          <w:rFonts w:asciiTheme="minorHAnsi" w:hAnsiTheme="minorHAnsi"/>
          <w:color w:val="404040" w:themeColor="text1" w:themeTint="BF"/>
          <w:sz w:val="18"/>
          <w:szCs w:val="18"/>
          <w:lang w:val="sl-SI"/>
        </w:rPr>
        <w:t xml:space="preserve">partnerskih držav </w:t>
      </w:r>
      <w:r w:rsidRPr="00106D30">
        <w:rPr>
          <w:rFonts w:asciiTheme="minorHAnsi" w:hAnsiTheme="minorHAnsi"/>
          <w:color w:val="404040" w:themeColor="text1" w:themeTint="BF"/>
          <w:sz w:val="18"/>
          <w:szCs w:val="18"/>
          <w:lang w:val="sl-SI"/>
        </w:rPr>
        <w:t>za doseganje ciljev 6.a in 6.b.</w:t>
      </w:r>
    </w:p>
  </w:footnote>
  <w:footnote w:id="32">
    <w:p w14:paraId="3C8C4940" w14:textId="77777777" w:rsidR="000474F2" w:rsidRPr="004202A2" w:rsidRDefault="000474F2" w:rsidP="00F20E02">
      <w:pPr>
        <w:spacing w:after="0" w:line="240" w:lineRule="auto"/>
        <w:jc w:val="both"/>
        <w:rPr>
          <w:rFonts w:asciiTheme="minorHAnsi" w:eastAsia="Times New Roman" w:hAnsiTheme="minorHAnsi"/>
          <w:color w:val="404040" w:themeColor="text1" w:themeTint="BF"/>
          <w:sz w:val="18"/>
          <w:szCs w:val="18"/>
          <w:lang w:eastAsia="sl-SI"/>
        </w:rPr>
      </w:pPr>
      <w:r w:rsidRPr="004202A2">
        <w:rPr>
          <w:rStyle w:val="FootnoteReference"/>
          <w:rFonts w:asciiTheme="minorHAnsi" w:hAnsiTheme="minorHAnsi"/>
          <w:color w:val="404040" w:themeColor="text1" w:themeTint="BF"/>
          <w:sz w:val="18"/>
          <w:szCs w:val="18"/>
        </w:rPr>
        <w:footnoteRef/>
      </w:r>
      <w:r w:rsidRPr="004202A2">
        <w:rPr>
          <w:rFonts w:asciiTheme="minorHAnsi" w:hAnsiTheme="minorHAnsi"/>
          <w:color w:val="404040" w:themeColor="text1" w:themeTint="BF"/>
          <w:sz w:val="18"/>
          <w:szCs w:val="18"/>
        </w:rPr>
        <w:t xml:space="preserve"> </w:t>
      </w:r>
      <w:r w:rsidRPr="004202A2">
        <w:rPr>
          <w:rFonts w:asciiTheme="minorHAnsi" w:eastAsia="Times New Roman" w:hAnsiTheme="minorHAnsi"/>
          <w:color w:val="404040" w:themeColor="text1" w:themeTint="BF"/>
          <w:sz w:val="18"/>
          <w:szCs w:val="18"/>
          <w:lang w:eastAsia="sl-SI"/>
        </w:rPr>
        <w:t>* Ob priznavanju, da je najpomembnejši mednarodni medvladni okvir za pogajanja o skupnem odzivu na podnebne spremembe Okvirna konvencija Združeni</w:t>
      </w:r>
      <w:r>
        <w:rPr>
          <w:rFonts w:asciiTheme="minorHAnsi" w:eastAsia="Times New Roman" w:hAnsiTheme="minorHAnsi"/>
          <w:color w:val="404040" w:themeColor="text1" w:themeTint="BF"/>
          <w:sz w:val="18"/>
          <w:szCs w:val="18"/>
          <w:lang w:eastAsia="sl-SI"/>
        </w:rPr>
        <w:t>h narodov o spremembi podnebja.</w:t>
      </w:r>
    </w:p>
  </w:footnote>
  <w:footnote w:id="33">
    <w:p w14:paraId="4502C3F7" w14:textId="77777777" w:rsidR="000474F2" w:rsidRPr="005E70E0" w:rsidRDefault="000474F2" w:rsidP="005E70E0">
      <w:pPr>
        <w:pStyle w:val="FootnoteText"/>
        <w:spacing w:line="240" w:lineRule="auto"/>
        <w:ind w:left="0"/>
        <w:rPr>
          <w:rFonts w:asciiTheme="minorHAnsi" w:hAnsiTheme="minorHAnsi"/>
          <w:sz w:val="18"/>
          <w:szCs w:val="18"/>
          <w:lang w:val="sl-SI"/>
        </w:rPr>
      </w:pPr>
      <w:r w:rsidRPr="005E70E0">
        <w:rPr>
          <w:rStyle w:val="FootnoteReference"/>
          <w:rFonts w:asciiTheme="minorHAnsi" w:hAnsiTheme="minorHAnsi"/>
          <w:color w:val="404040" w:themeColor="text1" w:themeTint="BF"/>
          <w:sz w:val="18"/>
          <w:szCs w:val="18"/>
        </w:rPr>
        <w:footnoteRef/>
      </w:r>
      <w:r w:rsidRPr="007523D9">
        <w:rPr>
          <w:rFonts w:asciiTheme="minorHAnsi" w:hAnsiTheme="minorHAnsi"/>
          <w:color w:val="404040" w:themeColor="text1" w:themeTint="BF"/>
          <w:sz w:val="18"/>
          <w:szCs w:val="18"/>
          <w:lang w:val="sl-SI"/>
        </w:rPr>
        <w:t xml:space="preserve"> </w:t>
      </w:r>
      <w:r w:rsidRPr="005E70E0">
        <w:rPr>
          <w:rFonts w:asciiTheme="minorHAnsi" w:hAnsiTheme="minorHAnsi"/>
          <w:color w:val="404040" w:themeColor="text1" w:themeTint="BF"/>
          <w:sz w:val="18"/>
          <w:szCs w:val="18"/>
          <w:lang w:val="sl-SI"/>
        </w:rPr>
        <w:t xml:space="preserve">Slovenija ima veljavne sporazume </w:t>
      </w:r>
      <w:r>
        <w:rPr>
          <w:rFonts w:asciiTheme="minorHAnsi" w:hAnsiTheme="minorHAnsi"/>
          <w:color w:val="404040" w:themeColor="text1" w:themeTint="BF"/>
          <w:sz w:val="18"/>
          <w:szCs w:val="18"/>
          <w:lang w:val="sl-SI"/>
        </w:rPr>
        <w:t xml:space="preserve">o </w:t>
      </w:r>
      <w:r w:rsidRPr="005E70E0">
        <w:rPr>
          <w:rFonts w:asciiTheme="minorHAnsi" w:hAnsiTheme="minorHAnsi"/>
          <w:color w:val="404040" w:themeColor="text1" w:themeTint="BF"/>
          <w:sz w:val="18"/>
          <w:szCs w:val="18"/>
          <w:lang w:val="sl-SI"/>
        </w:rPr>
        <w:t>razvojne</w:t>
      </w:r>
      <w:r>
        <w:rPr>
          <w:rFonts w:asciiTheme="minorHAnsi" w:hAnsiTheme="minorHAnsi"/>
          <w:color w:val="404040" w:themeColor="text1" w:themeTint="BF"/>
          <w:sz w:val="18"/>
          <w:szCs w:val="18"/>
          <w:lang w:val="sl-SI"/>
        </w:rPr>
        <w:t>m sodelovanju</w:t>
      </w:r>
      <w:r w:rsidRPr="005E70E0">
        <w:rPr>
          <w:rFonts w:asciiTheme="minorHAnsi" w:hAnsiTheme="minorHAnsi"/>
          <w:color w:val="404040" w:themeColor="text1" w:themeTint="BF"/>
          <w:sz w:val="18"/>
          <w:szCs w:val="18"/>
          <w:lang w:val="sl-SI"/>
        </w:rPr>
        <w:t xml:space="preserve"> z državami Zahodnega Balkana, Moldavijo in Zelenortskimi otoki. </w:t>
      </w:r>
    </w:p>
  </w:footnote>
  <w:footnote w:id="34">
    <w:p w14:paraId="1624BC4A" w14:textId="77777777" w:rsidR="000474F2" w:rsidRPr="00D85351" w:rsidRDefault="000474F2" w:rsidP="00A9763E">
      <w:pPr>
        <w:pStyle w:val="NoSpacing"/>
        <w:jc w:val="both"/>
      </w:pPr>
      <w:r w:rsidRPr="00A9763E">
        <w:rPr>
          <w:rStyle w:val="FootnoteReference"/>
          <w:color w:val="404040" w:themeColor="text1" w:themeTint="BF"/>
          <w:sz w:val="18"/>
          <w:szCs w:val="18"/>
        </w:rPr>
        <w:footnoteRef/>
      </w:r>
      <w:r w:rsidRPr="00A9763E">
        <w:rPr>
          <w:color w:val="404040" w:themeColor="text1" w:themeTint="BF"/>
          <w:sz w:val="18"/>
          <w:szCs w:val="18"/>
        </w:rPr>
        <w:t xml:space="preserve"> </w:t>
      </w:r>
      <w:r w:rsidRPr="00A9763E">
        <w:rPr>
          <w:rFonts w:cs="Calibri"/>
          <w:color w:val="404040" w:themeColor="text1" w:themeTint="BF"/>
          <w:sz w:val="18"/>
          <w:szCs w:val="18"/>
        </w:rPr>
        <w:t>Slovenija ima sklenjene sporazume o mednarodnem razvojnem sodelovanju z Albanijo, Bosno in Hercegovino, Črno goro, Kosov</w:t>
      </w:r>
      <w:r>
        <w:rPr>
          <w:rFonts w:cs="Calibri"/>
          <w:color w:val="404040" w:themeColor="text1" w:themeTint="BF"/>
          <w:sz w:val="18"/>
          <w:szCs w:val="18"/>
        </w:rPr>
        <w:t>om</w:t>
      </w:r>
      <w:r w:rsidRPr="00A9763E">
        <w:rPr>
          <w:rFonts w:cs="Calibri"/>
          <w:color w:val="404040" w:themeColor="text1" w:themeTint="BF"/>
          <w:sz w:val="18"/>
          <w:szCs w:val="18"/>
        </w:rPr>
        <w:t>, Makedonijo in Srbijo. Z Makedonijo in Črno goro sklepa večletne programe sodelovanja.</w:t>
      </w:r>
      <w:r w:rsidRPr="00A9763E">
        <w:rPr>
          <w:color w:val="404040" w:themeColor="text1" w:themeTint="BF"/>
          <w:sz w:val="20"/>
          <w:szCs w:val="20"/>
        </w:rPr>
        <w:t xml:space="preserve"> </w:t>
      </w:r>
    </w:p>
  </w:footnote>
  <w:footnote w:id="35">
    <w:p w14:paraId="1A582965" w14:textId="77777777" w:rsidR="000474F2" w:rsidRPr="00C05576" w:rsidRDefault="000474F2" w:rsidP="007523D9">
      <w:pPr>
        <w:pStyle w:val="FootnoteText"/>
        <w:spacing w:line="240" w:lineRule="auto"/>
        <w:ind w:left="0"/>
        <w:rPr>
          <w:rFonts w:asciiTheme="minorHAnsi" w:hAnsiTheme="minorHAnsi"/>
          <w:color w:val="404040" w:themeColor="text1" w:themeTint="BF"/>
          <w:sz w:val="18"/>
          <w:szCs w:val="18"/>
          <w:lang w:val="sl-SI"/>
        </w:rPr>
      </w:pPr>
      <w:r w:rsidRPr="00C05576">
        <w:rPr>
          <w:rStyle w:val="FootnoteReference"/>
          <w:rFonts w:asciiTheme="minorHAnsi" w:hAnsiTheme="minorHAnsi"/>
          <w:color w:val="404040" w:themeColor="text1" w:themeTint="BF"/>
          <w:sz w:val="18"/>
          <w:szCs w:val="18"/>
          <w:lang w:val="sl-SI"/>
        </w:rPr>
        <w:footnoteRef/>
      </w:r>
      <w:r w:rsidRPr="00C05576">
        <w:rPr>
          <w:rFonts w:asciiTheme="minorHAnsi" w:hAnsiTheme="minorHAnsi"/>
          <w:color w:val="404040" w:themeColor="text1" w:themeTint="BF"/>
          <w:sz w:val="18"/>
          <w:szCs w:val="18"/>
          <w:lang w:val="sl-SI"/>
        </w:rPr>
        <w:t xml:space="preserve"> </w:t>
      </w:r>
      <w:r w:rsidRPr="00C05576">
        <w:rPr>
          <w:rFonts w:asciiTheme="minorHAnsi" w:hAnsiTheme="minorHAnsi" w:cstheme="minorHAnsi"/>
          <w:color w:val="404040" w:themeColor="text1" w:themeTint="BF"/>
          <w:sz w:val="18"/>
          <w:szCs w:val="18"/>
          <w:lang w:val="sl-SI"/>
        </w:rPr>
        <w:t>Zadnji večletni program razvojnega sodelovanja z Makedonijo je bil sklenjen za obdobje 2013 do 2015.</w:t>
      </w:r>
    </w:p>
  </w:footnote>
  <w:footnote w:id="36">
    <w:p w14:paraId="4338B83F" w14:textId="54EB47D9" w:rsidR="000474F2" w:rsidRPr="00534AD1" w:rsidRDefault="000474F2">
      <w:pPr>
        <w:pStyle w:val="CommentText"/>
        <w:ind w:left="0"/>
        <w:jc w:val="both"/>
        <w:rPr>
          <w:rFonts w:asciiTheme="minorHAnsi" w:hAnsiTheme="minorHAnsi"/>
          <w:color w:val="404040" w:themeColor="text1" w:themeTint="BF"/>
          <w:sz w:val="18"/>
          <w:szCs w:val="18"/>
        </w:rPr>
      </w:pPr>
      <w:r w:rsidRPr="00534AD1">
        <w:rPr>
          <w:rStyle w:val="FootnoteReference"/>
          <w:rFonts w:asciiTheme="minorHAnsi" w:hAnsiTheme="minorHAnsi"/>
          <w:color w:val="404040" w:themeColor="text1" w:themeTint="BF"/>
          <w:sz w:val="18"/>
          <w:szCs w:val="18"/>
        </w:rPr>
        <w:footnoteRef/>
      </w:r>
      <w:r w:rsidRPr="00534AD1">
        <w:rPr>
          <w:rFonts w:asciiTheme="minorHAnsi" w:hAnsiTheme="minorHAnsi"/>
          <w:color w:val="404040" w:themeColor="text1" w:themeTint="BF"/>
          <w:sz w:val="18"/>
          <w:szCs w:val="18"/>
        </w:rPr>
        <w:t xml:space="preserve"> Evropska sosedska politika (ENP) ureja odnose EU s 16 najbližjimi vzhodnimi in južnimi sosedami EU. Na jugu so to Alžirija, Egipt, Izrael</w:t>
      </w:r>
      <w:r>
        <w:rPr>
          <w:rFonts w:asciiTheme="minorHAnsi" w:hAnsiTheme="minorHAnsi"/>
          <w:color w:val="404040" w:themeColor="text1" w:themeTint="BF"/>
          <w:sz w:val="18"/>
          <w:szCs w:val="18"/>
        </w:rPr>
        <w:t xml:space="preserve"> (ni prejemnica uradne razvojne pomoči)</w:t>
      </w:r>
      <w:r w:rsidRPr="00534AD1">
        <w:rPr>
          <w:rFonts w:asciiTheme="minorHAnsi" w:hAnsiTheme="minorHAnsi"/>
          <w:color w:val="404040" w:themeColor="text1" w:themeTint="BF"/>
          <w:sz w:val="18"/>
          <w:szCs w:val="18"/>
        </w:rPr>
        <w:t>, Jordanija, Libanon, Libija, Maroko, Palestina, Sirija in Tunizija, na vzhodu pa Armenija, Azerbajdžan</w:t>
      </w:r>
      <w:r>
        <w:rPr>
          <w:rFonts w:asciiTheme="minorHAnsi" w:hAnsiTheme="minorHAnsi"/>
          <w:color w:val="404040" w:themeColor="text1" w:themeTint="BF"/>
          <w:sz w:val="18"/>
          <w:szCs w:val="18"/>
        </w:rPr>
        <w:t>, Belorusija, Gruzija, Moldavija</w:t>
      </w:r>
      <w:r w:rsidRPr="00534AD1">
        <w:rPr>
          <w:rFonts w:asciiTheme="minorHAnsi" w:hAnsiTheme="minorHAnsi"/>
          <w:color w:val="404040" w:themeColor="text1" w:themeTint="BF"/>
          <w:sz w:val="18"/>
          <w:szCs w:val="18"/>
        </w:rPr>
        <w:t xml:space="preserve"> in Ukrajina.</w:t>
      </w:r>
    </w:p>
  </w:footnote>
  <w:footnote w:id="37">
    <w:p w14:paraId="72011755" w14:textId="77777777" w:rsidR="000474F2" w:rsidRPr="004F2C21" w:rsidRDefault="000474F2" w:rsidP="004F2C21">
      <w:pPr>
        <w:pStyle w:val="FootnoteText"/>
        <w:spacing w:line="240" w:lineRule="auto"/>
        <w:ind w:left="0"/>
        <w:rPr>
          <w:rFonts w:asciiTheme="minorHAnsi" w:hAnsiTheme="minorHAnsi"/>
          <w:sz w:val="18"/>
          <w:szCs w:val="18"/>
          <w:lang w:val="sl-SI"/>
        </w:rPr>
      </w:pPr>
      <w:r w:rsidRPr="00534AD1">
        <w:rPr>
          <w:rStyle w:val="FootnoteReference"/>
          <w:rFonts w:asciiTheme="minorHAnsi" w:hAnsiTheme="minorHAnsi"/>
          <w:color w:val="404040" w:themeColor="text1" w:themeTint="BF"/>
          <w:sz w:val="18"/>
          <w:szCs w:val="18"/>
        </w:rPr>
        <w:footnoteRef/>
      </w:r>
      <w:r w:rsidRPr="00534AD1">
        <w:rPr>
          <w:rFonts w:asciiTheme="minorHAnsi" w:hAnsiTheme="minorHAnsi"/>
          <w:color w:val="404040" w:themeColor="text1" w:themeTint="BF"/>
          <w:sz w:val="18"/>
          <w:szCs w:val="18"/>
          <w:lang w:val="sl-SI"/>
        </w:rPr>
        <w:t xml:space="preserve"> Trenutno zgolj Moldavija.</w:t>
      </w:r>
    </w:p>
  </w:footnote>
  <w:footnote w:id="38">
    <w:p w14:paraId="2EE91EE7" w14:textId="77777777" w:rsidR="000474F2" w:rsidRPr="00CF14A7" w:rsidRDefault="000474F2" w:rsidP="00CE6A15">
      <w:pPr>
        <w:pStyle w:val="FootnoteText"/>
        <w:spacing w:line="240" w:lineRule="auto"/>
        <w:ind w:left="0"/>
        <w:jc w:val="both"/>
        <w:rPr>
          <w:rFonts w:asciiTheme="minorHAnsi" w:hAnsiTheme="minorHAnsi" w:cstheme="minorHAnsi"/>
        </w:rPr>
      </w:pPr>
      <w:r w:rsidRPr="00CF14A7">
        <w:rPr>
          <w:rStyle w:val="FootnoteReference"/>
          <w:rFonts w:asciiTheme="minorHAnsi" w:hAnsiTheme="minorHAnsi" w:cstheme="minorHAnsi"/>
          <w:sz w:val="18"/>
          <w:szCs w:val="18"/>
        </w:rPr>
        <w:footnoteRef/>
      </w:r>
      <w:r w:rsidRPr="00CF14A7">
        <w:rPr>
          <w:rFonts w:asciiTheme="minorHAnsi" w:hAnsiTheme="minorHAnsi" w:cstheme="minorHAnsi"/>
        </w:rPr>
        <w:t xml:space="preserve"> </w:t>
      </w:r>
      <w:proofErr w:type="spellStart"/>
      <w:r w:rsidRPr="00CF14A7">
        <w:rPr>
          <w:rFonts w:asciiTheme="minorHAnsi" w:hAnsiTheme="minorHAnsi" w:cstheme="minorHAnsi"/>
          <w:sz w:val="18"/>
          <w:szCs w:val="18"/>
        </w:rPr>
        <w:t>Vir</w:t>
      </w:r>
      <w:proofErr w:type="spellEnd"/>
      <w:r w:rsidRPr="00CF14A7">
        <w:rPr>
          <w:rFonts w:asciiTheme="minorHAnsi" w:hAnsiTheme="minorHAnsi" w:cstheme="minorHAnsi"/>
          <w:sz w:val="18"/>
          <w:szCs w:val="18"/>
        </w:rPr>
        <w:t xml:space="preserve">: </w:t>
      </w:r>
      <w:proofErr w:type="spellStart"/>
      <w:r w:rsidRPr="00CF14A7">
        <w:rPr>
          <w:rFonts w:asciiTheme="minorHAnsi" w:hAnsiTheme="minorHAnsi" w:cstheme="minorHAnsi"/>
          <w:sz w:val="18"/>
          <w:szCs w:val="18"/>
        </w:rPr>
        <w:t>Poročila</w:t>
      </w:r>
      <w:proofErr w:type="spellEnd"/>
      <w:r w:rsidRPr="00CF14A7">
        <w:rPr>
          <w:rFonts w:asciiTheme="minorHAnsi" w:hAnsiTheme="minorHAnsi" w:cstheme="minorHAnsi"/>
          <w:sz w:val="18"/>
          <w:szCs w:val="18"/>
        </w:rPr>
        <w:t xml:space="preserve"> o </w:t>
      </w:r>
      <w:proofErr w:type="spellStart"/>
      <w:r w:rsidRPr="00CF14A7">
        <w:rPr>
          <w:rFonts w:asciiTheme="minorHAnsi" w:hAnsiTheme="minorHAnsi" w:cstheme="minorHAnsi"/>
          <w:sz w:val="18"/>
          <w:szCs w:val="18"/>
        </w:rPr>
        <w:t>mednarodnem</w:t>
      </w:r>
      <w:proofErr w:type="spellEnd"/>
      <w:r w:rsidRPr="00CF14A7">
        <w:rPr>
          <w:rFonts w:asciiTheme="minorHAnsi" w:hAnsiTheme="minorHAnsi" w:cstheme="minorHAnsi"/>
          <w:sz w:val="18"/>
          <w:szCs w:val="18"/>
        </w:rPr>
        <w:t xml:space="preserve"> </w:t>
      </w:r>
      <w:proofErr w:type="spellStart"/>
      <w:r w:rsidRPr="00CF14A7">
        <w:rPr>
          <w:rFonts w:asciiTheme="minorHAnsi" w:hAnsiTheme="minorHAnsi" w:cstheme="minorHAnsi"/>
          <w:sz w:val="18"/>
          <w:szCs w:val="18"/>
        </w:rPr>
        <w:t>razvojnem</w:t>
      </w:r>
      <w:proofErr w:type="spellEnd"/>
      <w:r w:rsidRPr="00CF14A7">
        <w:rPr>
          <w:rFonts w:asciiTheme="minorHAnsi" w:hAnsiTheme="minorHAnsi" w:cstheme="minorHAnsi"/>
          <w:sz w:val="18"/>
          <w:szCs w:val="18"/>
        </w:rPr>
        <w:t xml:space="preserve"> </w:t>
      </w:r>
      <w:proofErr w:type="spellStart"/>
      <w:r w:rsidRPr="00CF14A7">
        <w:rPr>
          <w:rFonts w:asciiTheme="minorHAnsi" w:hAnsiTheme="minorHAnsi" w:cstheme="minorHAnsi"/>
          <w:sz w:val="18"/>
          <w:szCs w:val="18"/>
        </w:rPr>
        <w:t>sodelovanju</w:t>
      </w:r>
      <w:proofErr w:type="spellEnd"/>
      <w:r w:rsidRPr="00CF14A7">
        <w:rPr>
          <w:rFonts w:asciiTheme="minorHAnsi" w:hAnsiTheme="minorHAnsi" w:cstheme="minorHAnsi"/>
          <w:sz w:val="18"/>
          <w:szCs w:val="18"/>
        </w:rPr>
        <w:t xml:space="preserve"> </w:t>
      </w:r>
      <w:proofErr w:type="spellStart"/>
      <w:r w:rsidRPr="00CF14A7">
        <w:rPr>
          <w:rFonts w:asciiTheme="minorHAnsi" w:hAnsiTheme="minorHAnsi" w:cstheme="minorHAnsi"/>
          <w:sz w:val="18"/>
          <w:szCs w:val="18"/>
        </w:rPr>
        <w:t>Republike</w:t>
      </w:r>
      <w:proofErr w:type="spellEnd"/>
      <w:r w:rsidRPr="00CF14A7">
        <w:rPr>
          <w:rFonts w:asciiTheme="minorHAnsi" w:hAnsiTheme="minorHAnsi" w:cstheme="minorHAnsi"/>
          <w:sz w:val="18"/>
          <w:szCs w:val="18"/>
        </w:rPr>
        <w:t xml:space="preserve"> </w:t>
      </w:r>
      <w:proofErr w:type="spellStart"/>
      <w:r w:rsidRPr="00CF14A7">
        <w:rPr>
          <w:rFonts w:asciiTheme="minorHAnsi" w:hAnsiTheme="minorHAnsi" w:cstheme="minorHAnsi"/>
          <w:sz w:val="18"/>
          <w:szCs w:val="18"/>
        </w:rPr>
        <w:t>Slovenije</w:t>
      </w:r>
      <w:proofErr w:type="spellEnd"/>
      <w:r w:rsidRPr="00CF14A7">
        <w:rPr>
          <w:rFonts w:asciiTheme="minorHAnsi" w:hAnsiTheme="minorHAnsi" w:cstheme="minorHAnsi"/>
          <w:sz w:val="18"/>
          <w:szCs w:val="18"/>
        </w:rPr>
        <w:t xml:space="preserve"> </w:t>
      </w:r>
      <w:proofErr w:type="spellStart"/>
      <w:r w:rsidRPr="00CF14A7">
        <w:rPr>
          <w:rFonts w:asciiTheme="minorHAnsi" w:hAnsiTheme="minorHAnsi" w:cstheme="minorHAnsi"/>
          <w:sz w:val="18"/>
          <w:szCs w:val="18"/>
        </w:rPr>
        <w:t>za</w:t>
      </w:r>
      <w:proofErr w:type="spellEnd"/>
      <w:r w:rsidRPr="00CF14A7">
        <w:rPr>
          <w:rFonts w:asciiTheme="minorHAnsi" w:hAnsiTheme="minorHAnsi" w:cstheme="minorHAnsi"/>
          <w:sz w:val="18"/>
          <w:szCs w:val="18"/>
        </w:rPr>
        <w:t xml:space="preserve"> </w:t>
      </w:r>
      <w:proofErr w:type="spellStart"/>
      <w:r w:rsidRPr="00CF14A7">
        <w:rPr>
          <w:rFonts w:asciiTheme="minorHAnsi" w:hAnsiTheme="minorHAnsi" w:cstheme="minorHAnsi"/>
          <w:sz w:val="18"/>
          <w:szCs w:val="18"/>
        </w:rPr>
        <w:t>leta</w:t>
      </w:r>
      <w:proofErr w:type="spellEnd"/>
      <w:r w:rsidRPr="00CF14A7">
        <w:rPr>
          <w:rFonts w:asciiTheme="minorHAnsi" w:hAnsiTheme="minorHAnsi" w:cstheme="minorHAnsi"/>
          <w:sz w:val="18"/>
          <w:szCs w:val="18"/>
        </w:rPr>
        <w:t xml:space="preserve"> 2008 </w:t>
      </w:r>
      <w:proofErr w:type="spellStart"/>
      <w:r w:rsidRPr="00CF14A7">
        <w:rPr>
          <w:rFonts w:asciiTheme="minorHAnsi" w:hAnsiTheme="minorHAnsi" w:cstheme="minorHAnsi"/>
          <w:sz w:val="18"/>
          <w:szCs w:val="18"/>
        </w:rPr>
        <w:t>do</w:t>
      </w:r>
      <w:proofErr w:type="spellEnd"/>
      <w:r w:rsidRPr="00CF14A7">
        <w:rPr>
          <w:rFonts w:asciiTheme="minorHAnsi" w:hAnsiTheme="minorHAnsi" w:cstheme="minorHAnsi"/>
          <w:sz w:val="18"/>
          <w:szCs w:val="18"/>
        </w:rPr>
        <w:t xml:space="preserve"> 2017, </w:t>
      </w:r>
      <w:proofErr w:type="spellStart"/>
      <w:r w:rsidRPr="00CF14A7">
        <w:rPr>
          <w:rFonts w:asciiTheme="minorHAnsi" w:hAnsiTheme="minorHAnsi" w:cstheme="minorHAnsi"/>
          <w:sz w:val="18"/>
          <w:szCs w:val="18"/>
        </w:rPr>
        <w:t>Vlada</w:t>
      </w:r>
      <w:proofErr w:type="spellEnd"/>
      <w:r w:rsidRPr="00CF14A7">
        <w:rPr>
          <w:rFonts w:asciiTheme="minorHAnsi" w:hAnsiTheme="minorHAnsi" w:cstheme="minorHAnsi"/>
          <w:sz w:val="18"/>
          <w:szCs w:val="18"/>
        </w:rPr>
        <w:t xml:space="preserve"> </w:t>
      </w:r>
      <w:proofErr w:type="spellStart"/>
      <w:r w:rsidRPr="00CF14A7">
        <w:rPr>
          <w:rFonts w:asciiTheme="minorHAnsi" w:hAnsiTheme="minorHAnsi" w:cstheme="minorHAnsi"/>
          <w:sz w:val="18"/>
          <w:szCs w:val="18"/>
        </w:rPr>
        <w:t>Republike</w:t>
      </w:r>
      <w:proofErr w:type="spellEnd"/>
      <w:r w:rsidRPr="00CF14A7">
        <w:rPr>
          <w:rFonts w:asciiTheme="minorHAnsi" w:hAnsiTheme="minorHAnsi" w:cstheme="minorHAnsi"/>
          <w:sz w:val="18"/>
          <w:szCs w:val="18"/>
        </w:rPr>
        <w:t xml:space="preserve"> </w:t>
      </w:r>
      <w:proofErr w:type="spellStart"/>
      <w:r w:rsidRPr="00CF14A7">
        <w:rPr>
          <w:rFonts w:asciiTheme="minorHAnsi" w:hAnsiTheme="minorHAnsi" w:cstheme="minorHAnsi"/>
          <w:sz w:val="18"/>
          <w:szCs w:val="18"/>
        </w:rPr>
        <w:t>Slovenije</w:t>
      </w:r>
      <w:proofErr w:type="spellEnd"/>
      <w:r w:rsidRPr="00CF14A7">
        <w:rPr>
          <w:rFonts w:asciiTheme="minorHAnsi" w:hAnsiTheme="minorHAnsi" w:cstheme="minorHAnsi"/>
          <w:sz w:val="18"/>
          <w:szCs w:val="18"/>
        </w:rPr>
        <w:t>.</w:t>
      </w:r>
    </w:p>
  </w:footnote>
  <w:footnote w:id="39">
    <w:p w14:paraId="405343AF" w14:textId="77777777" w:rsidR="000474F2" w:rsidRPr="00322916" w:rsidRDefault="000474F2" w:rsidP="00322916">
      <w:pPr>
        <w:pStyle w:val="FootnoteText"/>
        <w:ind w:left="0"/>
        <w:rPr>
          <w:lang w:val="sl-SI"/>
        </w:rPr>
      </w:pPr>
      <w:r w:rsidRPr="005D36B1">
        <w:rPr>
          <w:rStyle w:val="FootnoteReference"/>
          <w:rFonts w:asciiTheme="minorHAnsi" w:hAnsiTheme="minorHAnsi"/>
          <w:color w:val="404040" w:themeColor="text1" w:themeTint="BF"/>
          <w:sz w:val="18"/>
          <w:szCs w:val="18"/>
          <w:lang w:val="sl-SI"/>
        </w:rPr>
        <w:footnoteRef/>
      </w:r>
      <w:r>
        <w:t xml:space="preserve"> </w:t>
      </w:r>
      <w:r w:rsidRPr="005D36B1">
        <w:rPr>
          <w:rFonts w:asciiTheme="minorHAnsi" w:hAnsiTheme="minorHAnsi"/>
          <w:i/>
          <w:sz w:val="18"/>
          <w:szCs w:val="18"/>
        </w:rPr>
        <w:t>OECD Development Co-operation Peer Reviews: Slovenia,</w:t>
      </w:r>
      <w:r w:rsidRPr="00C31899">
        <w:rPr>
          <w:rFonts w:asciiTheme="minorHAnsi" w:hAnsiTheme="minorHAnsi"/>
          <w:sz w:val="18"/>
          <w:szCs w:val="18"/>
        </w:rPr>
        <w:t xml:space="preserve"> 2017</w:t>
      </w:r>
      <w:r>
        <w:rPr>
          <w:rFonts w:asciiTheme="minorHAnsi" w:hAnsiTheme="minorHAnsi"/>
          <w:sz w:val="18"/>
          <w:szCs w:val="18"/>
        </w:rPr>
        <w:t>.</w:t>
      </w:r>
    </w:p>
  </w:footnote>
  <w:footnote w:id="40">
    <w:p w14:paraId="55585A27" w14:textId="77777777" w:rsidR="000474F2" w:rsidRPr="001D45DC" w:rsidRDefault="000474F2" w:rsidP="007E2E37">
      <w:pPr>
        <w:pStyle w:val="FootnoteText"/>
        <w:spacing w:line="240" w:lineRule="auto"/>
        <w:ind w:left="0"/>
        <w:rPr>
          <w:rFonts w:asciiTheme="minorHAnsi" w:hAnsiTheme="minorHAnsi"/>
          <w:sz w:val="18"/>
          <w:szCs w:val="18"/>
          <w:lang w:val="sl-SI"/>
        </w:rPr>
      </w:pPr>
      <w:r w:rsidRPr="001D45DC">
        <w:rPr>
          <w:rStyle w:val="FootnoteReference"/>
          <w:rFonts w:asciiTheme="minorHAnsi" w:hAnsiTheme="minorHAnsi"/>
          <w:color w:val="404040" w:themeColor="text1" w:themeTint="BF"/>
          <w:sz w:val="18"/>
          <w:szCs w:val="18"/>
          <w:lang w:val="sl-SI"/>
        </w:rPr>
        <w:footnoteRef/>
      </w:r>
      <w:r w:rsidRPr="001D45DC">
        <w:rPr>
          <w:rFonts w:asciiTheme="minorHAnsi" w:hAnsiTheme="minorHAnsi"/>
          <w:color w:val="404040" w:themeColor="text1" w:themeTint="BF"/>
          <w:sz w:val="18"/>
          <w:szCs w:val="18"/>
          <w:lang w:val="sl-SI"/>
        </w:rPr>
        <w:t xml:space="preserve"> </w:t>
      </w:r>
      <w:r>
        <w:rPr>
          <w:rFonts w:asciiTheme="minorHAnsi" w:hAnsiTheme="minorHAnsi"/>
          <w:color w:val="404040" w:themeColor="text1" w:themeTint="BF"/>
          <w:sz w:val="18"/>
          <w:szCs w:val="18"/>
          <w:lang w:val="sl-SI"/>
        </w:rPr>
        <w:t>S</w:t>
      </w:r>
      <w:r w:rsidRPr="001D45DC">
        <w:rPr>
          <w:rFonts w:asciiTheme="minorHAnsi" w:hAnsiTheme="minorHAnsi"/>
          <w:color w:val="404040" w:themeColor="text1" w:themeTint="BF"/>
          <w:sz w:val="18"/>
          <w:szCs w:val="18"/>
          <w:lang w:val="sl-SI"/>
        </w:rPr>
        <w:t xml:space="preserve">odelovanje v okviru </w:t>
      </w:r>
      <w:proofErr w:type="spellStart"/>
      <w:r w:rsidRPr="001D45DC">
        <w:rPr>
          <w:rFonts w:asciiTheme="minorHAnsi" w:hAnsiTheme="minorHAnsi"/>
          <w:color w:val="404040" w:themeColor="text1" w:themeTint="BF"/>
          <w:sz w:val="18"/>
          <w:szCs w:val="18"/>
          <w:lang w:val="sl-SI"/>
        </w:rPr>
        <w:t>t.i</w:t>
      </w:r>
      <w:proofErr w:type="spellEnd"/>
      <w:r w:rsidRPr="001D45DC">
        <w:rPr>
          <w:rFonts w:asciiTheme="minorHAnsi" w:hAnsiTheme="minorHAnsi"/>
          <w:color w:val="404040" w:themeColor="text1" w:themeTint="BF"/>
          <w:sz w:val="18"/>
          <w:szCs w:val="18"/>
          <w:lang w:val="sl-SI"/>
        </w:rPr>
        <w:t xml:space="preserve">. razvojnega grozda </w:t>
      </w:r>
      <w:r>
        <w:rPr>
          <w:rFonts w:asciiTheme="minorHAnsi" w:hAnsiTheme="minorHAnsi"/>
          <w:color w:val="404040" w:themeColor="text1" w:themeTint="BF"/>
          <w:sz w:val="18"/>
          <w:szCs w:val="18"/>
          <w:lang w:val="sl-SI"/>
        </w:rPr>
        <w:t>–</w:t>
      </w:r>
      <w:r w:rsidRPr="001D45DC">
        <w:rPr>
          <w:rFonts w:asciiTheme="minorHAnsi" w:hAnsiTheme="minorHAnsi"/>
          <w:color w:val="404040" w:themeColor="text1" w:themeTint="BF"/>
          <w:sz w:val="18"/>
          <w:szCs w:val="18"/>
          <w:lang w:val="sl-SI"/>
        </w:rPr>
        <w:t xml:space="preserve"> </w:t>
      </w:r>
      <w:r>
        <w:rPr>
          <w:rFonts w:asciiTheme="minorHAnsi" w:hAnsiTheme="minorHAnsi"/>
          <w:color w:val="404040" w:themeColor="text1" w:themeTint="BF"/>
          <w:sz w:val="18"/>
          <w:szCs w:val="18"/>
          <w:lang w:val="sl-SI"/>
        </w:rPr>
        <w:t xml:space="preserve">DAC, Razvojni center, </w:t>
      </w:r>
      <w:r w:rsidRPr="001D45DC">
        <w:rPr>
          <w:rFonts w:asciiTheme="minorHAnsi" w:hAnsiTheme="minorHAnsi"/>
          <w:color w:val="404040" w:themeColor="text1" w:themeTint="BF"/>
          <w:sz w:val="18"/>
          <w:szCs w:val="18"/>
          <w:lang w:val="sl-SI"/>
        </w:rPr>
        <w:t>Direktorat za razvojno sodelovanje.</w:t>
      </w:r>
    </w:p>
  </w:footnote>
  <w:footnote w:id="41">
    <w:p w14:paraId="3987723E" w14:textId="77777777" w:rsidR="000474F2" w:rsidRPr="007523D9" w:rsidRDefault="000474F2" w:rsidP="007523D9">
      <w:pPr>
        <w:pStyle w:val="FootnoteText"/>
        <w:spacing w:line="240" w:lineRule="auto"/>
        <w:ind w:left="0"/>
        <w:rPr>
          <w:rFonts w:asciiTheme="minorHAnsi" w:hAnsiTheme="minorHAnsi"/>
          <w:sz w:val="18"/>
          <w:szCs w:val="18"/>
          <w:lang w:val="sl-SI"/>
        </w:rPr>
      </w:pPr>
      <w:r w:rsidRPr="007523D9">
        <w:rPr>
          <w:rStyle w:val="FootnoteReference"/>
          <w:rFonts w:asciiTheme="minorHAnsi" w:hAnsiTheme="minorHAnsi"/>
          <w:color w:val="404040" w:themeColor="text1" w:themeTint="BF"/>
          <w:sz w:val="18"/>
          <w:szCs w:val="18"/>
        </w:rPr>
        <w:footnoteRef/>
      </w:r>
      <w:r w:rsidRPr="007523D9">
        <w:rPr>
          <w:rFonts w:asciiTheme="minorHAnsi" w:hAnsiTheme="minorHAnsi"/>
          <w:color w:val="404040" w:themeColor="text1" w:themeTint="BF"/>
          <w:sz w:val="18"/>
          <w:szCs w:val="18"/>
          <w:lang w:val="sl-SI"/>
        </w:rPr>
        <w:t xml:space="preserve"> Odločitev o </w:t>
      </w:r>
      <w:r w:rsidRPr="007523D9">
        <w:rPr>
          <w:rFonts w:asciiTheme="minorHAnsi" w:hAnsiTheme="minorHAnsi" w:cs="Arial"/>
          <w:bCs/>
          <w:color w:val="404040" w:themeColor="text1" w:themeTint="BF"/>
          <w:sz w:val="18"/>
          <w:szCs w:val="18"/>
          <w:lang w:val="sl-SI"/>
        </w:rPr>
        <w:t>višini in načinu kapitalske krepitve obeh institucij na ravni skupine Svetovne banke naj bi bila sprejeta v letih 2018/2019.</w:t>
      </w:r>
    </w:p>
  </w:footnote>
  <w:footnote w:id="42">
    <w:p w14:paraId="1C3699D4" w14:textId="77777777" w:rsidR="000474F2" w:rsidRPr="00C04534" w:rsidRDefault="000474F2" w:rsidP="00C04534">
      <w:pPr>
        <w:pStyle w:val="FootnoteText"/>
        <w:spacing w:line="240" w:lineRule="auto"/>
        <w:ind w:left="0"/>
        <w:rPr>
          <w:rFonts w:asciiTheme="minorHAnsi" w:hAnsiTheme="minorHAnsi" w:cstheme="minorHAnsi"/>
          <w:sz w:val="18"/>
          <w:szCs w:val="18"/>
        </w:rPr>
      </w:pPr>
      <w:r w:rsidRPr="00C04534">
        <w:rPr>
          <w:rStyle w:val="FootnoteReference"/>
          <w:rFonts w:asciiTheme="minorHAnsi" w:hAnsiTheme="minorHAnsi" w:cstheme="minorHAnsi"/>
          <w:sz w:val="18"/>
          <w:szCs w:val="18"/>
        </w:rPr>
        <w:footnoteRef/>
      </w:r>
      <w:r w:rsidRPr="00C04534">
        <w:rPr>
          <w:rFonts w:asciiTheme="minorHAnsi" w:hAnsiTheme="minorHAnsi" w:cstheme="minorHAnsi"/>
          <w:sz w:val="18"/>
          <w:szCs w:val="18"/>
        </w:rPr>
        <w:t xml:space="preserve"> </w:t>
      </w:r>
      <w:proofErr w:type="spellStart"/>
      <w:r w:rsidRPr="00C04534">
        <w:rPr>
          <w:rFonts w:asciiTheme="minorHAnsi" w:hAnsiTheme="minorHAnsi" w:cstheme="minorHAnsi"/>
          <w:sz w:val="18"/>
          <w:szCs w:val="18"/>
        </w:rPr>
        <w:t>Uradni</w:t>
      </w:r>
      <w:proofErr w:type="spellEnd"/>
      <w:r w:rsidRPr="00C04534">
        <w:rPr>
          <w:rFonts w:asciiTheme="minorHAnsi" w:hAnsiTheme="minorHAnsi" w:cstheme="minorHAnsi"/>
          <w:sz w:val="18"/>
          <w:szCs w:val="18"/>
        </w:rPr>
        <w:t xml:space="preserve"> list RS, </w:t>
      </w:r>
      <w:proofErr w:type="spellStart"/>
      <w:r w:rsidRPr="00C04534">
        <w:rPr>
          <w:rFonts w:asciiTheme="minorHAnsi" w:hAnsiTheme="minorHAnsi" w:cstheme="minorHAnsi"/>
          <w:sz w:val="18"/>
          <w:szCs w:val="18"/>
        </w:rPr>
        <w:t>št</w:t>
      </w:r>
      <w:proofErr w:type="spellEnd"/>
      <w:r w:rsidRPr="00C04534">
        <w:rPr>
          <w:rFonts w:asciiTheme="minorHAnsi" w:hAnsiTheme="minorHAnsi" w:cstheme="minorHAnsi"/>
          <w:sz w:val="18"/>
          <w:szCs w:val="18"/>
        </w:rPr>
        <w:t>. 70/06 in 30/18 – ZMRSHP.</w:t>
      </w:r>
    </w:p>
  </w:footnote>
  <w:footnote w:id="43">
    <w:p w14:paraId="75B823AB" w14:textId="77777777" w:rsidR="000474F2" w:rsidRPr="008B14F7" w:rsidRDefault="000474F2" w:rsidP="005E6866">
      <w:pPr>
        <w:pStyle w:val="FootnoteText"/>
        <w:spacing w:line="240" w:lineRule="auto"/>
        <w:ind w:left="0"/>
        <w:rPr>
          <w:rFonts w:asciiTheme="minorHAnsi" w:hAnsiTheme="minorHAnsi"/>
          <w:sz w:val="18"/>
          <w:szCs w:val="18"/>
          <w:lang w:val="sl-SI"/>
        </w:rPr>
      </w:pPr>
      <w:r w:rsidRPr="00680B83">
        <w:rPr>
          <w:rStyle w:val="FootnoteReference"/>
          <w:rFonts w:asciiTheme="minorHAnsi" w:hAnsiTheme="minorHAnsi"/>
          <w:color w:val="404040" w:themeColor="text1" w:themeTint="BF"/>
          <w:sz w:val="18"/>
          <w:szCs w:val="18"/>
        </w:rPr>
        <w:footnoteRef/>
      </w:r>
      <w:r w:rsidRPr="00680B83">
        <w:rPr>
          <w:rFonts w:asciiTheme="minorHAnsi" w:hAnsiTheme="minorHAnsi"/>
          <w:color w:val="404040" w:themeColor="text1" w:themeTint="BF"/>
          <w:sz w:val="18"/>
          <w:szCs w:val="18"/>
          <w:lang w:val="sl-SI"/>
        </w:rPr>
        <w:t xml:space="preserve"> </w:t>
      </w:r>
      <w:r>
        <w:rPr>
          <w:rFonts w:asciiTheme="minorHAnsi" w:hAnsiTheme="minorHAnsi"/>
          <w:color w:val="404040" w:themeColor="text1" w:themeTint="BF"/>
          <w:sz w:val="18"/>
          <w:szCs w:val="18"/>
          <w:lang w:val="sl-SI"/>
        </w:rPr>
        <w:t>D</w:t>
      </w:r>
      <w:r w:rsidRPr="00680B83">
        <w:rPr>
          <w:rFonts w:asciiTheme="minorHAnsi" w:hAnsiTheme="minorHAnsi"/>
          <w:color w:val="404040" w:themeColor="text1" w:themeTint="BF"/>
          <w:sz w:val="18"/>
          <w:szCs w:val="18"/>
          <w:lang w:val="sl-SI"/>
        </w:rPr>
        <w:t>ružbeno odgovor</w:t>
      </w:r>
      <w:r>
        <w:rPr>
          <w:rFonts w:asciiTheme="minorHAnsi" w:hAnsiTheme="minorHAnsi"/>
          <w:color w:val="404040" w:themeColor="text1" w:themeTint="BF"/>
          <w:sz w:val="18"/>
          <w:szCs w:val="18"/>
          <w:lang w:val="sl-SI"/>
        </w:rPr>
        <w:t xml:space="preserve">nost </w:t>
      </w:r>
      <w:r w:rsidRPr="00680B83">
        <w:rPr>
          <w:rFonts w:asciiTheme="minorHAnsi" w:hAnsiTheme="minorHAnsi"/>
          <w:color w:val="404040" w:themeColor="text1" w:themeTint="BF"/>
          <w:sz w:val="18"/>
          <w:szCs w:val="18"/>
          <w:lang w:val="sl-SI"/>
        </w:rPr>
        <w:t>podjetj</w:t>
      </w:r>
      <w:r>
        <w:rPr>
          <w:rFonts w:asciiTheme="minorHAnsi" w:hAnsiTheme="minorHAnsi"/>
          <w:color w:val="404040" w:themeColor="text1" w:themeTint="BF"/>
          <w:sz w:val="18"/>
          <w:szCs w:val="18"/>
          <w:lang w:val="sl-SI"/>
        </w:rPr>
        <w:t>e</w:t>
      </w:r>
      <w:r w:rsidRPr="00680B83">
        <w:rPr>
          <w:rFonts w:asciiTheme="minorHAnsi" w:hAnsiTheme="minorHAnsi"/>
          <w:color w:val="404040" w:themeColor="text1" w:themeTint="BF"/>
          <w:sz w:val="18"/>
          <w:szCs w:val="18"/>
          <w:lang w:val="sl-SI"/>
        </w:rPr>
        <w:t xml:space="preserve"> dokazuje s certifikatom družbeno dogovornega podjetja, izvajanjem skrbnega pregleda človekovih pravic ali nefinančnega poročanja (t.</w:t>
      </w:r>
      <w:r>
        <w:rPr>
          <w:rFonts w:asciiTheme="minorHAnsi" w:hAnsiTheme="minorHAnsi"/>
          <w:color w:val="404040" w:themeColor="text1" w:themeTint="BF"/>
          <w:sz w:val="18"/>
          <w:szCs w:val="18"/>
          <w:lang w:val="sl-SI"/>
        </w:rPr>
        <w:t xml:space="preserve"> </w:t>
      </w:r>
      <w:r w:rsidRPr="00680B83">
        <w:rPr>
          <w:rFonts w:asciiTheme="minorHAnsi" w:hAnsiTheme="minorHAnsi"/>
          <w:color w:val="404040" w:themeColor="text1" w:themeTint="BF"/>
          <w:sz w:val="18"/>
          <w:szCs w:val="18"/>
          <w:lang w:val="sl-SI"/>
        </w:rPr>
        <w:t xml:space="preserve">i. trajnostna poročila) oziroma drugimi verodostojnimi potrdili o družbeno odgovornem delovanju podjetja. </w:t>
      </w:r>
    </w:p>
  </w:footnote>
  <w:footnote w:id="44">
    <w:p w14:paraId="343D462A" w14:textId="77777777" w:rsidR="000474F2" w:rsidRPr="004C5586" w:rsidRDefault="000474F2" w:rsidP="004C5586">
      <w:pPr>
        <w:pStyle w:val="FootnoteText"/>
        <w:spacing w:line="240" w:lineRule="auto"/>
        <w:ind w:left="0"/>
        <w:rPr>
          <w:rFonts w:asciiTheme="minorHAnsi" w:hAnsiTheme="minorHAnsi"/>
          <w:sz w:val="18"/>
          <w:szCs w:val="18"/>
          <w:lang w:val="sl-SI"/>
        </w:rPr>
      </w:pPr>
      <w:r w:rsidRPr="004C5586">
        <w:rPr>
          <w:rStyle w:val="FootnoteReference"/>
          <w:rFonts w:asciiTheme="minorHAnsi" w:hAnsiTheme="minorHAnsi"/>
          <w:sz w:val="18"/>
          <w:szCs w:val="18"/>
        </w:rPr>
        <w:footnoteRef/>
      </w:r>
      <w:r w:rsidRPr="004C5586">
        <w:rPr>
          <w:rFonts w:asciiTheme="minorHAnsi" w:hAnsiTheme="minorHAnsi"/>
          <w:sz w:val="18"/>
          <w:szCs w:val="18"/>
          <w:lang w:val="sl-SI"/>
        </w:rPr>
        <w:t xml:space="preserve"> </w:t>
      </w:r>
      <w:r w:rsidRPr="004C5586">
        <w:rPr>
          <w:rFonts w:asciiTheme="minorHAnsi" w:hAnsiTheme="minorHAnsi" w:cstheme="minorHAnsi"/>
          <w:color w:val="404040" w:themeColor="text1" w:themeTint="BF"/>
          <w:sz w:val="18"/>
          <w:szCs w:val="18"/>
          <w:lang w:val="sl-SI"/>
        </w:rPr>
        <w:t>Aktivnosti, ki so namenjene ozaveščanju otrok in mladih</w:t>
      </w:r>
      <w:r>
        <w:rPr>
          <w:rFonts w:asciiTheme="minorHAnsi" w:hAnsiTheme="minorHAnsi" w:cstheme="minorHAnsi"/>
          <w:color w:val="404040" w:themeColor="text1" w:themeTint="BF"/>
          <w:sz w:val="18"/>
          <w:szCs w:val="18"/>
          <w:lang w:val="sl-SI"/>
        </w:rPr>
        <w:t>,</w:t>
      </w:r>
      <w:r w:rsidRPr="004C5586">
        <w:rPr>
          <w:rFonts w:asciiTheme="minorHAnsi" w:hAnsiTheme="minorHAnsi" w:cstheme="minorHAnsi"/>
          <w:color w:val="404040" w:themeColor="text1" w:themeTint="BF"/>
          <w:sz w:val="18"/>
          <w:szCs w:val="18"/>
          <w:lang w:val="sl-SI"/>
        </w:rPr>
        <w:t xml:space="preserve"> so opredeljene tudi v poglavju o globalnem učenju.</w:t>
      </w:r>
    </w:p>
  </w:footnote>
  <w:footnote w:id="45">
    <w:p w14:paraId="2DB99A97" w14:textId="77777777" w:rsidR="000474F2" w:rsidRDefault="000474F2" w:rsidP="002377D8">
      <w:pPr>
        <w:pStyle w:val="FootnoteText"/>
        <w:spacing w:line="240" w:lineRule="auto"/>
        <w:ind w:left="0"/>
      </w:pPr>
      <w:r>
        <w:rPr>
          <w:rStyle w:val="FootnoteReference"/>
        </w:rPr>
        <w:footnoteRef/>
      </w:r>
      <w:r>
        <w:t xml:space="preserve"> </w:t>
      </w:r>
      <w:proofErr w:type="spellStart"/>
      <w:r w:rsidRPr="002377D8">
        <w:rPr>
          <w:rFonts w:asciiTheme="minorHAnsi" w:hAnsiTheme="minorHAnsi" w:cstheme="minorHAnsi"/>
          <w:sz w:val="18"/>
          <w:szCs w:val="18"/>
        </w:rPr>
        <w:t>Za</w:t>
      </w:r>
      <w:proofErr w:type="spellEnd"/>
      <w:r w:rsidRPr="002377D8">
        <w:rPr>
          <w:rFonts w:asciiTheme="minorHAnsi" w:hAnsiTheme="minorHAnsi" w:cstheme="minorHAnsi"/>
          <w:sz w:val="18"/>
          <w:szCs w:val="18"/>
        </w:rPr>
        <w:t xml:space="preserve"> </w:t>
      </w:r>
      <w:proofErr w:type="spellStart"/>
      <w:r w:rsidRPr="002377D8">
        <w:rPr>
          <w:rFonts w:asciiTheme="minorHAnsi" w:hAnsiTheme="minorHAnsi" w:cstheme="minorHAnsi"/>
          <w:sz w:val="18"/>
          <w:szCs w:val="18"/>
        </w:rPr>
        <w:t>področje</w:t>
      </w:r>
      <w:proofErr w:type="spellEnd"/>
      <w:r w:rsidRPr="002377D8">
        <w:rPr>
          <w:rFonts w:asciiTheme="minorHAnsi" w:hAnsiTheme="minorHAnsi" w:cstheme="minorHAnsi"/>
          <w:sz w:val="18"/>
          <w:szCs w:val="18"/>
        </w:rPr>
        <w:t xml:space="preserve"> </w:t>
      </w:r>
      <w:proofErr w:type="spellStart"/>
      <w:r w:rsidRPr="002377D8">
        <w:rPr>
          <w:rFonts w:asciiTheme="minorHAnsi" w:hAnsiTheme="minorHAnsi" w:cstheme="minorHAnsi"/>
          <w:sz w:val="18"/>
          <w:szCs w:val="18"/>
        </w:rPr>
        <w:t>globalnega</w:t>
      </w:r>
      <w:proofErr w:type="spellEnd"/>
      <w:r w:rsidRPr="002377D8">
        <w:rPr>
          <w:rFonts w:asciiTheme="minorHAnsi" w:hAnsiTheme="minorHAnsi" w:cstheme="minorHAnsi"/>
          <w:sz w:val="18"/>
          <w:szCs w:val="18"/>
        </w:rPr>
        <w:t xml:space="preserve"> </w:t>
      </w:r>
      <w:proofErr w:type="spellStart"/>
      <w:r w:rsidRPr="002377D8">
        <w:rPr>
          <w:rFonts w:asciiTheme="minorHAnsi" w:hAnsiTheme="minorHAnsi" w:cstheme="minorHAnsi"/>
          <w:sz w:val="18"/>
          <w:szCs w:val="18"/>
        </w:rPr>
        <w:t>učenja</w:t>
      </w:r>
      <w:proofErr w:type="spellEnd"/>
      <w:r w:rsidRPr="002377D8">
        <w:rPr>
          <w:rFonts w:asciiTheme="minorHAnsi" w:hAnsiTheme="minorHAnsi" w:cstheme="minorHAnsi"/>
          <w:sz w:val="18"/>
          <w:szCs w:val="18"/>
        </w:rPr>
        <w:t xml:space="preserve"> so v </w:t>
      </w:r>
      <w:proofErr w:type="spellStart"/>
      <w:r w:rsidRPr="002377D8">
        <w:rPr>
          <w:rFonts w:asciiTheme="minorHAnsi" w:hAnsiTheme="minorHAnsi" w:cstheme="minorHAnsi"/>
          <w:sz w:val="18"/>
          <w:szCs w:val="18"/>
        </w:rPr>
        <w:t>uporabi</w:t>
      </w:r>
      <w:proofErr w:type="spellEnd"/>
      <w:r w:rsidRPr="002377D8">
        <w:rPr>
          <w:rFonts w:asciiTheme="minorHAnsi" w:hAnsiTheme="minorHAnsi" w:cstheme="minorHAnsi"/>
          <w:sz w:val="18"/>
          <w:szCs w:val="18"/>
        </w:rPr>
        <w:t xml:space="preserve"> </w:t>
      </w:r>
      <w:proofErr w:type="spellStart"/>
      <w:r w:rsidRPr="002377D8">
        <w:rPr>
          <w:rFonts w:asciiTheme="minorHAnsi" w:hAnsiTheme="minorHAnsi" w:cstheme="minorHAnsi"/>
          <w:sz w:val="18"/>
          <w:szCs w:val="18"/>
        </w:rPr>
        <w:t>različni</w:t>
      </w:r>
      <w:proofErr w:type="spellEnd"/>
      <w:r w:rsidRPr="002377D8">
        <w:rPr>
          <w:rFonts w:asciiTheme="minorHAnsi" w:hAnsiTheme="minorHAnsi" w:cstheme="minorHAnsi"/>
          <w:sz w:val="18"/>
          <w:szCs w:val="18"/>
        </w:rPr>
        <w:t xml:space="preserve"> </w:t>
      </w:r>
      <w:proofErr w:type="spellStart"/>
      <w:r w:rsidRPr="002377D8">
        <w:rPr>
          <w:rFonts w:asciiTheme="minorHAnsi" w:hAnsiTheme="minorHAnsi" w:cstheme="minorHAnsi"/>
          <w:sz w:val="18"/>
          <w:szCs w:val="18"/>
        </w:rPr>
        <w:t>izrazi</w:t>
      </w:r>
      <w:proofErr w:type="spellEnd"/>
      <w:r w:rsidRPr="002377D8">
        <w:rPr>
          <w:rFonts w:asciiTheme="minorHAnsi" w:hAnsiTheme="minorHAnsi" w:cstheme="minorHAnsi"/>
          <w:sz w:val="18"/>
          <w:szCs w:val="18"/>
        </w:rPr>
        <w:t xml:space="preserve">: </w:t>
      </w:r>
      <w:proofErr w:type="spellStart"/>
      <w:r w:rsidRPr="002377D8">
        <w:rPr>
          <w:rFonts w:asciiTheme="minorHAnsi" w:hAnsiTheme="minorHAnsi" w:cstheme="minorHAnsi"/>
          <w:sz w:val="18"/>
          <w:szCs w:val="18"/>
        </w:rPr>
        <w:t>globalno</w:t>
      </w:r>
      <w:proofErr w:type="spellEnd"/>
      <w:r w:rsidRPr="002377D8">
        <w:rPr>
          <w:rFonts w:asciiTheme="minorHAnsi" w:hAnsiTheme="minorHAnsi" w:cstheme="minorHAnsi"/>
          <w:sz w:val="18"/>
          <w:szCs w:val="18"/>
        </w:rPr>
        <w:t xml:space="preserve"> </w:t>
      </w:r>
      <w:proofErr w:type="spellStart"/>
      <w:r w:rsidRPr="002377D8">
        <w:rPr>
          <w:rFonts w:asciiTheme="minorHAnsi" w:hAnsiTheme="minorHAnsi" w:cstheme="minorHAnsi"/>
          <w:sz w:val="18"/>
          <w:szCs w:val="18"/>
        </w:rPr>
        <w:t>učenje</w:t>
      </w:r>
      <w:proofErr w:type="spellEnd"/>
      <w:r w:rsidRPr="002377D8">
        <w:rPr>
          <w:rFonts w:asciiTheme="minorHAnsi" w:hAnsiTheme="minorHAnsi" w:cstheme="minorHAnsi"/>
          <w:sz w:val="18"/>
          <w:szCs w:val="18"/>
        </w:rPr>
        <w:t xml:space="preserve">, </w:t>
      </w:r>
      <w:proofErr w:type="spellStart"/>
      <w:r w:rsidRPr="002377D8">
        <w:rPr>
          <w:rFonts w:asciiTheme="minorHAnsi" w:hAnsiTheme="minorHAnsi" w:cstheme="minorHAnsi"/>
          <w:sz w:val="18"/>
          <w:szCs w:val="18"/>
        </w:rPr>
        <w:t>globalno</w:t>
      </w:r>
      <w:proofErr w:type="spellEnd"/>
      <w:r w:rsidRPr="002377D8">
        <w:rPr>
          <w:rFonts w:asciiTheme="minorHAnsi" w:hAnsiTheme="minorHAnsi" w:cstheme="minorHAnsi"/>
          <w:sz w:val="18"/>
          <w:szCs w:val="18"/>
        </w:rPr>
        <w:t xml:space="preserve"> </w:t>
      </w:r>
      <w:proofErr w:type="spellStart"/>
      <w:r w:rsidRPr="002377D8">
        <w:rPr>
          <w:rFonts w:asciiTheme="minorHAnsi" w:hAnsiTheme="minorHAnsi" w:cstheme="minorHAnsi"/>
          <w:sz w:val="18"/>
          <w:szCs w:val="18"/>
        </w:rPr>
        <w:t>državljanstvo</w:t>
      </w:r>
      <w:proofErr w:type="spellEnd"/>
      <w:r w:rsidRPr="002377D8">
        <w:rPr>
          <w:rFonts w:asciiTheme="minorHAnsi" w:hAnsiTheme="minorHAnsi" w:cstheme="minorHAnsi"/>
          <w:sz w:val="18"/>
          <w:szCs w:val="18"/>
        </w:rPr>
        <w:t xml:space="preserve">, </w:t>
      </w:r>
      <w:proofErr w:type="spellStart"/>
      <w:r w:rsidRPr="002377D8">
        <w:rPr>
          <w:rFonts w:asciiTheme="minorHAnsi" w:hAnsiTheme="minorHAnsi" w:cstheme="minorHAnsi"/>
          <w:sz w:val="18"/>
          <w:szCs w:val="18"/>
        </w:rPr>
        <w:t>globalna</w:t>
      </w:r>
      <w:proofErr w:type="spellEnd"/>
      <w:r w:rsidRPr="002377D8">
        <w:rPr>
          <w:rFonts w:asciiTheme="minorHAnsi" w:hAnsiTheme="minorHAnsi" w:cstheme="minorHAnsi"/>
          <w:sz w:val="18"/>
          <w:szCs w:val="18"/>
        </w:rPr>
        <w:t xml:space="preserve"> </w:t>
      </w:r>
      <w:proofErr w:type="spellStart"/>
      <w:r w:rsidRPr="002377D8">
        <w:rPr>
          <w:rFonts w:asciiTheme="minorHAnsi" w:hAnsiTheme="minorHAnsi" w:cstheme="minorHAnsi"/>
          <w:sz w:val="18"/>
          <w:szCs w:val="18"/>
        </w:rPr>
        <w:t>vzgoja</w:t>
      </w:r>
      <w:proofErr w:type="spellEnd"/>
      <w:r w:rsidRPr="002377D8">
        <w:rPr>
          <w:rFonts w:asciiTheme="minorHAnsi" w:hAnsiTheme="minorHAnsi" w:cstheme="minorHAnsi"/>
          <w:sz w:val="18"/>
          <w:szCs w:val="18"/>
        </w:rPr>
        <w:t xml:space="preserve"> in </w:t>
      </w:r>
      <w:proofErr w:type="spellStart"/>
      <w:r w:rsidRPr="002377D8">
        <w:rPr>
          <w:rFonts w:asciiTheme="minorHAnsi" w:hAnsiTheme="minorHAnsi" w:cstheme="minorHAnsi"/>
          <w:sz w:val="18"/>
          <w:szCs w:val="18"/>
        </w:rPr>
        <w:t>podobno</w:t>
      </w:r>
      <w:proofErr w:type="spellEnd"/>
      <w:r w:rsidRPr="002377D8">
        <w:rPr>
          <w:rFonts w:asciiTheme="minorHAnsi" w:hAnsiTheme="minorHAnsi" w:cstheme="minorHAnsi"/>
          <w:sz w:val="18"/>
          <w:szCs w:val="18"/>
        </w:rPr>
        <w:t>.</w:t>
      </w:r>
    </w:p>
  </w:footnote>
  <w:footnote w:id="46">
    <w:p w14:paraId="446C6AD2" w14:textId="77777777" w:rsidR="000474F2" w:rsidRPr="004E4E23" w:rsidRDefault="000474F2" w:rsidP="00742C05">
      <w:pPr>
        <w:pStyle w:val="FootnoteText"/>
        <w:spacing w:line="240" w:lineRule="auto"/>
        <w:ind w:left="0"/>
        <w:rPr>
          <w:rFonts w:asciiTheme="minorHAnsi" w:hAnsiTheme="minorHAnsi" w:cstheme="minorHAnsi"/>
          <w:color w:val="404040" w:themeColor="text1" w:themeTint="BF"/>
          <w:sz w:val="18"/>
          <w:szCs w:val="18"/>
          <w:lang w:val="sl-SI"/>
        </w:rPr>
      </w:pPr>
      <w:r w:rsidRPr="004E4E23">
        <w:rPr>
          <w:rStyle w:val="FootnoteReference"/>
          <w:rFonts w:asciiTheme="minorHAnsi" w:hAnsiTheme="minorHAnsi" w:cstheme="minorHAnsi"/>
          <w:color w:val="404040" w:themeColor="text1" w:themeTint="BF"/>
          <w:sz w:val="18"/>
          <w:szCs w:val="18"/>
          <w:lang w:val="sl-SI"/>
        </w:rPr>
        <w:footnoteRef/>
      </w:r>
      <w:r w:rsidRPr="004E4E23">
        <w:rPr>
          <w:rFonts w:asciiTheme="minorHAnsi" w:hAnsiTheme="minorHAnsi" w:cstheme="minorHAnsi"/>
          <w:color w:val="404040" w:themeColor="text1" w:themeTint="BF"/>
          <w:sz w:val="18"/>
          <w:szCs w:val="18"/>
          <w:lang w:val="sl-SI"/>
        </w:rPr>
        <w:t xml:space="preserve"> Uradni list Republike Slovenije, št. </w:t>
      </w:r>
      <w:r w:rsidRPr="004E4E23">
        <w:rPr>
          <w:rFonts w:asciiTheme="minorHAnsi" w:hAnsiTheme="minorHAnsi" w:cstheme="minorHAnsi"/>
          <w:bCs/>
          <w:color w:val="404040" w:themeColor="text1" w:themeTint="BF"/>
          <w:sz w:val="18"/>
          <w:szCs w:val="18"/>
          <w:shd w:val="clear" w:color="auto" w:fill="FFFFFF"/>
          <w:lang w:val="sl-SI"/>
        </w:rPr>
        <w:t> </w:t>
      </w:r>
      <w:hyperlink r:id="rId2" w:tgtFrame="_blank" w:tooltip="Zakon o organizaciji in financiranju vzgoje in izobraževanja (uradno prečiščeno besedilo)" w:history="1">
        <w:r w:rsidRPr="004E4E23">
          <w:rPr>
            <w:rStyle w:val="Hyperlink"/>
            <w:rFonts w:asciiTheme="minorHAnsi" w:hAnsiTheme="minorHAnsi" w:cstheme="minorHAnsi"/>
            <w:bCs/>
            <w:noProof w:val="0"/>
            <w:color w:val="404040" w:themeColor="text1" w:themeTint="BF"/>
            <w:sz w:val="18"/>
            <w:szCs w:val="18"/>
            <w:u w:val="none"/>
            <w:shd w:val="clear" w:color="auto" w:fill="FFFFFF"/>
            <w:lang w:val="sl-SI"/>
          </w:rPr>
          <w:t>16/07</w:t>
        </w:r>
      </w:hyperlink>
      <w:r w:rsidRPr="004E4E23">
        <w:rPr>
          <w:rFonts w:asciiTheme="minorHAnsi" w:hAnsiTheme="minorHAnsi" w:cstheme="minorHAnsi"/>
          <w:bCs/>
          <w:color w:val="404040" w:themeColor="text1" w:themeTint="BF"/>
          <w:sz w:val="18"/>
          <w:szCs w:val="18"/>
          <w:shd w:val="clear" w:color="auto" w:fill="FFFFFF"/>
          <w:lang w:val="sl-SI"/>
        </w:rPr>
        <w:t> – uradno prečiščeno besedilo, </w:t>
      </w:r>
      <w:hyperlink r:id="rId3" w:tgtFrame="_blank" w:tooltip="Zakon o spremembah in dopolnitvah Zakona o organizaciji in financiranju vzgoje in izobraževanja" w:history="1">
        <w:r w:rsidRPr="004E4E23">
          <w:rPr>
            <w:rStyle w:val="Hyperlink"/>
            <w:rFonts w:asciiTheme="minorHAnsi" w:hAnsiTheme="minorHAnsi" w:cstheme="minorHAnsi"/>
            <w:bCs/>
            <w:noProof w:val="0"/>
            <w:color w:val="404040" w:themeColor="text1" w:themeTint="BF"/>
            <w:sz w:val="18"/>
            <w:szCs w:val="18"/>
            <w:u w:val="none"/>
            <w:shd w:val="clear" w:color="auto" w:fill="FFFFFF"/>
            <w:lang w:val="sl-SI"/>
          </w:rPr>
          <w:t>36/08</w:t>
        </w:r>
      </w:hyperlink>
      <w:r w:rsidRPr="004E4E23">
        <w:rPr>
          <w:rFonts w:asciiTheme="minorHAnsi" w:hAnsiTheme="minorHAnsi" w:cstheme="minorHAnsi"/>
          <w:bCs/>
          <w:color w:val="404040" w:themeColor="text1" w:themeTint="BF"/>
          <w:sz w:val="18"/>
          <w:szCs w:val="18"/>
          <w:shd w:val="clear" w:color="auto" w:fill="FFFFFF"/>
          <w:lang w:val="sl-SI"/>
        </w:rPr>
        <w:t>, </w:t>
      </w:r>
      <w:hyperlink r:id="rId4" w:tgtFrame="_blank" w:tooltip="Zakon o spremembah in dopolnitvah Zakona o organizaciji in financiranju vzgoje in izobraževanja" w:history="1">
        <w:r w:rsidRPr="004E4E23">
          <w:rPr>
            <w:rStyle w:val="Hyperlink"/>
            <w:rFonts w:asciiTheme="minorHAnsi" w:hAnsiTheme="minorHAnsi" w:cstheme="minorHAnsi"/>
            <w:bCs/>
            <w:noProof w:val="0"/>
            <w:color w:val="404040" w:themeColor="text1" w:themeTint="BF"/>
            <w:sz w:val="18"/>
            <w:szCs w:val="18"/>
            <w:u w:val="none"/>
            <w:shd w:val="clear" w:color="auto" w:fill="FFFFFF"/>
            <w:lang w:val="sl-SI"/>
          </w:rPr>
          <w:t>58/09</w:t>
        </w:r>
      </w:hyperlink>
      <w:r w:rsidRPr="004E4E23">
        <w:rPr>
          <w:rFonts w:asciiTheme="minorHAnsi" w:hAnsiTheme="minorHAnsi" w:cstheme="minorHAnsi"/>
          <w:bCs/>
          <w:color w:val="404040" w:themeColor="text1" w:themeTint="BF"/>
          <w:sz w:val="18"/>
          <w:szCs w:val="18"/>
          <w:shd w:val="clear" w:color="auto" w:fill="FFFFFF"/>
          <w:lang w:val="sl-SI"/>
        </w:rPr>
        <w:t>, </w:t>
      </w:r>
      <w:hyperlink r:id="rId5" w:tgtFrame="_blank" w:tooltip="Popravek Zakona o spremembah in dopolnitvah Zakona o organizaciji in financiranju vzgoje in izobraževanja (ZOFVI-H)" w:history="1">
        <w:r w:rsidRPr="004E4E23">
          <w:rPr>
            <w:rStyle w:val="Hyperlink"/>
            <w:rFonts w:asciiTheme="minorHAnsi" w:hAnsiTheme="minorHAnsi" w:cstheme="minorHAnsi"/>
            <w:bCs/>
            <w:noProof w:val="0"/>
            <w:color w:val="404040" w:themeColor="text1" w:themeTint="BF"/>
            <w:sz w:val="18"/>
            <w:szCs w:val="18"/>
            <w:u w:val="none"/>
            <w:shd w:val="clear" w:color="auto" w:fill="FFFFFF"/>
            <w:lang w:val="sl-SI"/>
          </w:rPr>
          <w:t xml:space="preserve">64/09 – </w:t>
        </w:r>
        <w:proofErr w:type="spellStart"/>
        <w:r w:rsidRPr="004E4E23">
          <w:rPr>
            <w:rStyle w:val="Hyperlink"/>
            <w:rFonts w:asciiTheme="minorHAnsi" w:hAnsiTheme="minorHAnsi" w:cstheme="minorHAnsi"/>
            <w:bCs/>
            <w:noProof w:val="0"/>
            <w:color w:val="404040" w:themeColor="text1" w:themeTint="BF"/>
            <w:sz w:val="18"/>
            <w:szCs w:val="18"/>
            <w:u w:val="none"/>
            <w:shd w:val="clear" w:color="auto" w:fill="FFFFFF"/>
            <w:lang w:val="sl-SI"/>
          </w:rPr>
          <w:t>popr</w:t>
        </w:r>
        <w:proofErr w:type="spellEnd"/>
        <w:r w:rsidRPr="004E4E23">
          <w:rPr>
            <w:rStyle w:val="Hyperlink"/>
            <w:rFonts w:asciiTheme="minorHAnsi" w:hAnsiTheme="minorHAnsi" w:cstheme="minorHAnsi"/>
            <w:bCs/>
            <w:noProof w:val="0"/>
            <w:color w:val="404040" w:themeColor="text1" w:themeTint="BF"/>
            <w:sz w:val="18"/>
            <w:szCs w:val="18"/>
            <w:u w:val="none"/>
            <w:shd w:val="clear" w:color="auto" w:fill="FFFFFF"/>
            <w:lang w:val="sl-SI"/>
          </w:rPr>
          <w:t>.</w:t>
        </w:r>
      </w:hyperlink>
      <w:r w:rsidRPr="004E4E23">
        <w:rPr>
          <w:rFonts w:asciiTheme="minorHAnsi" w:hAnsiTheme="minorHAnsi" w:cstheme="minorHAnsi"/>
          <w:bCs/>
          <w:color w:val="404040" w:themeColor="text1" w:themeTint="BF"/>
          <w:sz w:val="18"/>
          <w:szCs w:val="18"/>
          <w:shd w:val="clear" w:color="auto" w:fill="FFFFFF"/>
          <w:lang w:val="sl-SI"/>
        </w:rPr>
        <w:t>, </w:t>
      </w:r>
      <w:hyperlink r:id="rId6" w:tgtFrame="_blank" w:tooltip="Popravek Zakona o spremembah in dopolnitvah Zakona o organizaciji in financiranju vzgoje in izobraževanja (ZOFVI-H)" w:history="1">
        <w:r w:rsidRPr="004E4E23">
          <w:rPr>
            <w:rStyle w:val="Hyperlink"/>
            <w:rFonts w:asciiTheme="minorHAnsi" w:hAnsiTheme="minorHAnsi" w:cstheme="minorHAnsi"/>
            <w:bCs/>
            <w:noProof w:val="0"/>
            <w:color w:val="404040" w:themeColor="text1" w:themeTint="BF"/>
            <w:sz w:val="18"/>
            <w:szCs w:val="18"/>
            <w:u w:val="none"/>
            <w:shd w:val="clear" w:color="auto" w:fill="FFFFFF"/>
            <w:lang w:val="sl-SI"/>
          </w:rPr>
          <w:t xml:space="preserve">65/09 – </w:t>
        </w:r>
        <w:proofErr w:type="spellStart"/>
        <w:r w:rsidRPr="004E4E23">
          <w:rPr>
            <w:rStyle w:val="Hyperlink"/>
            <w:rFonts w:asciiTheme="minorHAnsi" w:hAnsiTheme="minorHAnsi" w:cstheme="minorHAnsi"/>
            <w:bCs/>
            <w:noProof w:val="0"/>
            <w:color w:val="404040" w:themeColor="text1" w:themeTint="BF"/>
            <w:sz w:val="18"/>
            <w:szCs w:val="18"/>
            <w:u w:val="none"/>
            <w:shd w:val="clear" w:color="auto" w:fill="FFFFFF"/>
            <w:lang w:val="sl-SI"/>
          </w:rPr>
          <w:t>popr</w:t>
        </w:r>
        <w:proofErr w:type="spellEnd"/>
        <w:r w:rsidRPr="004E4E23">
          <w:rPr>
            <w:rStyle w:val="Hyperlink"/>
            <w:rFonts w:asciiTheme="minorHAnsi" w:hAnsiTheme="minorHAnsi" w:cstheme="minorHAnsi"/>
            <w:bCs/>
            <w:noProof w:val="0"/>
            <w:color w:val="404040" w:themeColor="text1" w:themeTint="BF"/>
            <w:sz w:val="18"/>
            <w:szCs w:val="18"/>
            <w:u w:val="none"/>
            <w:shd w:val="clear" w:color="auto" w:fill="FFFFFF"/>
            <w:lang w:val="sl-SI"/>
          </w:rPr>
          <w:t>.</w:t>
        </w:r>
      </w:hyperlink>
      <w:r w:rsidRPr="004E4E23">
        <w:rPr>
          <w:rFonts w:asciiTheme="minorHAnsi" w:hAnsiTheme="minorHAnsi" w:cstheme="minorHAnsi"/>
          <w:bCs/>
          <w:color w:val="404040" w:themeColor="text1" w:themeTint="BF"/>
          <w:sz w:val="18"/>
          <w:szCs w:val="18"/>
          <w:shd w:val="clear" w:color="auto" w:fill="FFFFFF"/>
          <w:lang w:val="sl-SI"/>
        </w:rPr>
        <w:t>, </w:t>
      </w:r>
      <w:hyperlink r:id="rId7" w:tgtFrame="_blank" w:tooltip="Zakon o spremembah in dopolnitvah Zakona o organizaciji in financiranju vzgoje in izobraževanja" w:history="1">
        <w:r w:rsidRPr="004E4E23">
          <w:rPr>
            <w:rStyle w:val="Hyperlink"/>
            <w:rFonts w:asciiTheme="minorHAnsi" w:hAnsiTheme="minorHAnsi" w:cstheme="minorHAnsi"/>
            <w:bCs/>
            <w:noProof w:val="0"/>
            <w:color w:val="404040" w:themeColor="text1" w:themeTint="BF"/>
            <w:sz w:val="18"/>
            <w:szCs w:val="18"/>
            <w:u w:val="none"/>
            <w:shd w:val="clear" w:color="auto" w:fill="FFFFFF"/>
            <w:lang w:val="sl-SI"/>
          </w:rPr>
          <w:t>20/11</w:t>
        </w:r>
      </w:hyperlink>
      <w:r w:rsidRPr="004E4E23">
        <w:rPr>
          <w:rFonts w:asciiTheme="minorHAnsi" w:hAnsiTheme="minorHAnsi" w:cstheme="minorHAnsi"/>
          <w:bCs/>
          <w:color w:val="404040" w:themeColor="text1" w:themeTint="BF"/>
          <w:sz w:val="18"/>
          <w:szCs w:val="18"/>
          <w:shd w:val="clear" w:color="auto" w:fill="FFFFFF"/>
          <w:lang w:val="sl-SI"/>
        </w:rPr>
        <w:t>, </w:t>
      </w:r>
      <w:hyperlink r:id="rId8" w:tgtFrame="_blank" w:tooltip="Zakon za uravnoteženje javnih financ" w:history="1">
        <w:r w:rsidRPr="004E4E23">
          <w:rPr>
            <w:rStyle w:val="Hyperlink"/>
            <w:rFonts w:asciiTheme="minorHAnsi" w:hAnsiTheme="minorHAnsi" w:cstheme="minorHAnsi"/>
            <w:bCs/>
            <w:noProof w:val="0"/>
            <w:color w:val="404040" w:themeColor="text1" w:themeTint="BF"/>
            <w:sz w:val="18"/>
            <w:szCs w:val="18"/>
            <w:u w:val="none"/>
            <w:shd w:val="clear" w:color="auto" w:fill="FFFFFF"/>
            <w:lang w:val="sl-SI"/>
          </w:rPr>
          <w:t>40/12</w:t>
        </w:r>
      </w:hyperlink>
      <w:r w:rsidRPr="004E4E23">
        <w:rPr>
          <w:rFonts w:asciiTheme="minorHAnsi" w:hAnsiTheme="minorHAnsi" w:cstheme="minorHAnsi"/>
          <w:bCs/>
          <w:color w:val="404040" w:themeColor="text1" w:themeTint="BF"/>
          <w:sz w:val="18"/>
          <w:szCs w:val="18"/>
          <w:shd w:val="clear" w:color="auto" w:fill="FFFFFF"/>
          <w:lang w:val="sl-SI"/>
        </w:rPr>
        <w:t> – ZUJF, </w:t>
      </w:r>
      <w:hyperlink r:id="rId9" w:tgtFrame="_blank" w:tooltip="Zakon o spremembah in dopolnitvah Zakona o prevozih v cestnem prometu" w:history="1">
        <w:r w:rsidRPr="004E4E23">
          <w:rPr>
            <w:rStyle w:val="Hyperlink"/>
            <w:rFonts w:asciiTheme="minorHAnsi" w:hAnsiTheme="minorHAnsi" w:cstheme="minorHAnsi"/>
            <w:bCs/>
            <w:noProof w:val="0"/>
            <w:color w:val="404040" w:themeColor="text1" w:themeTint="BF"/>
            <w:sz w:val="18"/>
            <w:szCs w:val="18"/>
            <w:u w:val="none"/>
            <w:shd w:val="clear" w:color="auto" w:fill="FFFFFF"/>
            <w:lang w:val="sl-SI"/>
          </w:rPr>
          <w:t>57/12</w:t>
        </w:r>
      </w:hyperlink>
      <w:r w:rsidRPr="004E4E23">
        <w:rPr>
          <w:rFonts w:asciiTheme="minorHAnsi" w:hAnsiTheme="minorHAnsi" w:cstheme="minorHAnsi"/>
          <w:bCs/>
          <w:color w:val="404040" w:themeColor="text1" w:themeTint="BF"/>
          <w:sz w:val="18"/>
          <w:szCs w:val="18"/>
          <w:shd w:val="clear" w:color="auto" w:fill="FFFFFF"/>
          <w:lang w:val="sl-SI"/>
        </w:rPr>
        <w:t> – ZPCP-2D, </w:t>
      </w:r>
      <w:hyperlink r:id="rId10" w:tgtFrame="_blank" w:tooltip="Zakon o spremembi Zakona o spremembah in dopolnitvah Zakona o organizaciji in financiranju vzgoje in izobraževanja" w:history="1">
        <w:r w:rsidRPr="004E4E23">
          <w:rPr>
            <w:rStyle w:val="Hyperlink"/>
            <w:rFonts w:asciiTheme="minorHAnsi" w:hAnsiTheme="minorHAnsi" w:cstheme="minorHAnsi"/>
            <w:bCs/>
            <w:noProof w:val="0"/>
            <w:color w:val="404040" w:themeColor="text1" w:themeTint="BF"/>
            <w:sz w:val="18"/>
            <w:szCs w:val="18"/>
            <w:u w:val="none"/>
            <w:shd w:val="clear" w:color="auto" w:fill="FFFFFF"/>
            <w:lang w:val="sl-SI"/>
          </w:rPr>
          <w:t>47/15</w:t>
        </w:r>
      </w:hyperlink>
      <w:r w:rsidRPr="004E4E23">
        <w:rPr>
          <w:rFonts w:asciiTheme="minorHAnsi" w:hAnsiTheme="minorHAnsi" w:cstheme="minorHAnsi"/>
          <w:bCs/>
          <w:color w:val="404040" w:themeColor="text1" w:themeTint="BF"/>
          <w:sz w:val="18"/>
          <w:szCs w:val="18"/>
          <w:shd w:val="clear" w:color="auto" w:fill="FFFFFF"/>
          <w:lang w:val="sl-SI"/>
        </w:rPr>
        <w:t>, </w:t>
      </w:r>
      <w:hyperlink r:id="rId11" w:tgtFrame="_blank" w:tooltip="Zakon o spremembah in dopolnitvah Zakona o organizaciji in financiranju vzgoje in izobraževanja" w:history="1">
        <w:r w:rsidRPr="004E4E23">
          <w:rPr>
            <w:rStyle w:val="Hyperlink"/>
            <w:rFonts w:asciiTheme="minorHAnsi" w:hAnsiTheme="minorHAnsi" w:cstheme="minorHAnsi"/>
            <w:bCs/>
            <w:noProof w:val="0"/>
            <w:color w:val="404040" w:themeColor="text1" w:themeTint="BF"/>
            <w:sz w:val="18"/>
            <w:szCs w:val="18"/>
            <w:u w:val="none"/>
            <w:shd w:val="clear" w:color="auto" w:fill="FFFFFF"/>
            <w:lang w:val="sl-SI"/>
          </w:rPr>
          <w:t>46/16</w:t>
        </w:r>
      </w:hyperlink>
      <w:r w:rsidRPr="004E4E23">
        <w:rPr>
          <w:rFonts w:asciiTheme="minorHAnsi" w:hAnsiTheme="minorHAnsi" w:cstheme="minorHAnsi"/>
          <w:bCs/>
          <w:color w:val="404040" w:themeColor="text1" w:themeTint="BF"/>
          <w:sz w:val="18"/>
          <w:szCs w:val="18"/>
          <w:shd w:val="clear" w:color="auto" w:fill="FFFFFF"/>
          <w:lang w:val="sl-SI"/>
        </w:rPr>
        <w:t>, </w:t>
      </w:r>
      <w:hyperlink r:id="rId12" w:tgtFrame="_blank" w:tooltip="Popravek Zakona o spremembah in dopolnitvah Zakona o organizaciji in financiranju vzgoje in izobraževanja (ZOFVI-L)" w:history="1">
        <w:r w:rsidRPr="004E4E23">
          <w:rPr>
            <w:rStyle w:val="Hyperlink"/>
            <w:rFonts w:asciiTheme="minorHAnsi" w:hAnsiTheme="minorHAnsi" w:cstheme="minorHAnsi"/>
            <w:bCs/>
            <w:noProof w:val="0"/>
            <w:color w:val="404040" w:themeColor="text1" w:themeTint="BF"/>
            <w:sz w:val="18"/>
            <w:szCs w:val="18"/>
            <w:u w:val="none"/>
            <w:shd w:val="clear" w:color="auto" w:fill="FFFFFF"/>
            <w:lang w:val="sl-SI"/>
          </w:rPr>
          <w:t xml:space="preserve">49/16 – </w:t>
        </w:r>
        <w:proofErr w:type="spellStart"/>
        <w:r w:rsidRPr="004E4E23">
          <w:rPr>
            <w:rStyle w:val="Hyperlink"/>
            <w:rFonts w:asciiTheme="minorHAnsi" w:hAnsiTheme="minorHAnsi" w:cstheme="minorHAnsi"/>
            <w:bCs/>
            <w:noProof w:val="0"/>
            <w:color w:val="404040" w:themeColor="text1" w:themeTint="BF"/>
            <w:sz w:val="18"/>
            <w:szCs w:val="18"/>
            <w:u w:val="none"/>
            <w:shd w:val="clear" w:color="auto" w:fill="FFFFFF"/>
            <w:lang w:val="sl-SI"/>
          </w:rPr>
          <w:t>popr</w:t>
        </w:r>
        <w:proofErr w:type="spellEnd"/>
        <w:r w:rsidRPr="004E4E23">
          <w:rPr>
            <w:rStyle w:val="Hyperlink"/>
            <w:rFonts w:asciiTheme="minorHAnsi" w:hAnsiTheme="minorHAnsi" w:cstheme="minorHAnsi"/>
            <w:bCs/>
            <w:noProof w:val="0"/>
            <w:color w:val="404040" w:themeColor="text1" w:themeTint="BF"/>
            <w:sz w:val="18"/>
            <w:szCs w:val="18"/>
            <w:u w:val="none"/>
            <w:shd w:val="clear" w:color="auto" w:fill="FFFFFF"/>
            <w:lang w:val="sl-SI"/>
          </w:rPr>
          <w:t>.</w:t>
        </w:r>
      </w:hyperlink>
      <w:r w:rsidRPr="004E4E23">
        <w:rPr>
          <w:rFonts w:asciiTheme="minorHAnsi" w:hAnsiTheme="minorHAnsi" w:cstheme="minorHAnsi"/>
          <w:bCs/>
          <w:color w:val="404040" w:themeColor="text1" w:themeTint="BF"/>
          <w:sz w:val="18"/>
          <w:szCs w:val="18"/>
          <w:shd w:val="clear" w:color="auto" w:fill="FFFFFF"/>
          <w:lang w:val="sl-SI"/>
        </w:rPr>
        <w:t xml:space="preserve"> in 25/17 – ZVAJ. </w:t>
      </w:r>
    </w:p>
  </w:footnote>
  <w:footnote w:id="47">
    <w:p w14:paraId="0E4ADD93" w14:textId="77777777" w:rsidR="000474F2" w:rsidRPr="00BB3EBA" w:rsidRDefault="000474F2" w:rsidP="00BB3EBA">
      <w:pPr>
        <w:pStyle w:val="FootnoteText"/>
        <w:spacing w:line="240" w:lineRule="auto"/>
        <w:ind w:left="0"/>
        <w:jc w:val="both"/>
        <w:rPr>
          <w:rFonts w:asciiTheme="minorHAnsi" w:hAnsiTheme="minorHAnsi"/>
          <w:color w:val="404040" w:themeColor="text1" w:themeTint="BF"/>
          <w:sz w:val="18"/>
          <w:szCs w:val="18"/>
          <w:lang w:val="sl-SI"/>
        </w:rPr>
      </w:pPr>
      <w:r w:rsidRPr="00BB3EBA">
        <w:rPr>
          <w:rStyle w:val="FootnoteReference"/>
          <w:rFonts w:asciiTheme="minorHAnsi" w:hAnsiTheme="minorHAnsi"/>
          <w:color w:val="404040" w:themeColor="text1" w:themeTint="BF"/>
          <w:sz w:val="18"/>
          <w:szCs w:val="18"/>
        </w:rPr>
        <w:footnoteRef/>
      </w:r>
      <w:r>
        <w:rPr>
          <w:rFonts w:asciiTheme="minorHAnsi" w:hAnsiTheme="minorHAnsi"/>
          <w:color w:val="404040" w:themeColor="text1" w:themeTint="BF"/>
          <w:sz w:val="18"/>
          <w:szCs w:val="18"/>
          <w:lang w:val="sl-SI"/>
        </w:rPr>
        <w:t xml:space="preserve"> Preverjanje </w:t>
      </w:r>
      <w:r w:rsidRPr="001D285C">
        <w:rPr>
          <w:rFonts w:asciiTheme="minorHAnsi" w:hAnsiTheme="minorHAnsi"/>
          <w:color w:val="404040" w:themeColor="text1" w:themeTint="BF"/>
          <w:sz w:val="18"/>
          <w:szCs w:val="18"/>
          <w:lang w:val="sl-SI"/>
        </w:rPr>
        <w:t>aktivnosti</w:t>
      </w:r>
      <w:r>
        <w:rPr>
          <w:rFonts w:asciiTheme="minorHAnsi" w:hAnsiTheme="minorHAnsi"/>
          <w:color w:val="404040" w:themeColor="text1" w:themeTint="BF"/>
          <w:sz w:val="18"/>
          <w:szCs w:val="18"/>
          <w:lang w:val="sl-SI"/>
        </w:rPr>
        <w:t xml:space="preserve"> oziroma </w:t>
      </w:r>
      <w:r w:rsidRPr="001D285C">
        <w:rPr>
          <w:rFonts w:asciiTheme="minorHAnsi" w:hAnsiTheme="minorHAnsi"/>
          <w:color w:val="404040" w:themeColor="text1" w:themeTint="BF"/>
          <w:sz w:val="18"/>
          <w:szCs w:val="18"/>
          <w:lang w:val="sl-SI"/>
        </w:rPr>
        <w:t>projektov</w:t>
      </w:r>
      <w:r>
        <w:rPr>
          <w:rFonts w:asciiTheme="minorHAnsi" w:hAnsiTheme="minorHAnsi"/>
          <w:color w:val="404040" w:themeColor="text1" w:themeTint="BF"/>
          <w:sz w:val="18"/>
          <w:szCs w:val="18"/>
          <w:lang w:val="sl-SI"/>
        </w:rPr>
        <w:t xml:space="preserve"> na terenu se ne opravi, če </w:t>
      </w:r>
      <w:r w:rsidRPr="001D285C">
        <w:rPr>
          <w:rFonts w:asciiTheme="minorHAnsi" w:hAnsiTheme="minorHAnsi"/>
          <w:color w:val="404040" w:themeColor="text1" w:themeTint="BF"/>
          <w:sz w:val="18"/>
          <w:szCs w:val="18"/>
          <w:lang w:val="sl-SI"/>
        </w:rPr>
        <w:t>bi strošek takšnega preverjanja presegel 15 odstotkov sredstev, namenjenih aktivnosti</w:t>
      </w:r>
      <w:r>
        <w:rPr>
          <w:rFonts w:asciiTheme="minorHAnsi" w:hAnsiTheme="minorHAnsi"/>
          <w:color w:val="404040" w:themeColor="text1" w:themeTint="BF"/>
          <w:sz w:val="18"/>
          <w:szCs w:val="18"/>
          <w:lang w:val="sl-SI"/>
        </w:rPr>
        <w:t xml:space="preserve"> oziroma </w:t>
      </w:r>
      <w:r w:rsidRPr="001D285C">
        <w:rPr>
          <w:rFonts w:asciiTheme="minorHAnsi" w:hAnsiTheme="minorHAnsi"/>
          <w:color w:val="404040" w:themeColor="text1" w:themeTint="BF"/>
          <w:sz w:val="18"/>
          <w:szCs w:val="18"/>
          <w:lang w:val="sl-SI"/>
        </w:rPr>
        <w:t>projektu.</w:t>
      </w:r>
    </w:p>
  </w:footnote>
  <w:footnote w:id="48">
    <w:p w14:paraId="7946493B" w14:textId="77777777" w:rsidR="000474F2" w:rsidRPr="006C3DAD" w:rsidRDefault="000474F2" w:rsidP="00EF22F9">
      <w:pPr>
        <w:pStyle w:val="FootnoteText"/>
        <w:spacing w:line="240" w:lineRule="auto"/>
        <w:ind w:left="0"/>
        <w:rPr>
          <w:rFonts w:asciiTheme="minorHAnsi" w:hAnsiTheme="minorHAnsi"/>
          <w:color w:val="404040" w:themeColor="text1" w:themeTint="BF"/>
          <w:sz w:val="18"/>
          <w:szCs w:val="18"/>
          <w:lang w:val="sl-SI"/>
        </w:rPr>
      </w:pPr>
      <w:r w:rsidRPr="006C3DAD">
        <w:rPr>
          <w:rStyle w:val="FootnoteReference"/>
          <w:rFonts w:asciiTheme="minorHAnsi" w:hAnsiTheme="minorHAnsi"/>
          <w:color w:val="404040" w:themeColor="text1" w:themeTint="BF"/>
          <w:sz w:val="18"/>
          <w:szCs w:val="18"/>
          <w:lang w:val="sl-SI"/>
        </w:rPr>
        <w:footnoteRef/>
      </w:r>
      <w:r w:rsidRPr="006C3DAD">
        <w:rPr>
          <w:rFonts w:asciiTheme="minorHAnsi" w:hAnsiTheme="minorHAnsi"/>
          <w:color w:val="404040" w:themeColor="text1" w:themeTint="BF"/>
          <w:sz w:val="18"/>
          <w:szCs w:val="18"/>
          <w:lang w:val="sl-SI"/>
        </w:rPr>
        <w:t xml:space="preserve"> </w:t>
      </w:r>
      <w:r>
        <w:rPr>
          <w:rFonts w:asciiTheme="minorHAnsi" w:hAnsiTheme="minorHAnsi"/>
          <w:color w:val="404040" w:themeColor="text1" w:themeTint="BF"/>
          <w:sz w:val="18"/>
          <w:szCs w:val="18"/>
          <w:lang w:val="sl-SI"/>
        </w:rPr>
        <w:t xml:space="preserve">Sem </w:t>
      </w:r>
      <w:r w:rsidRPr="006C3DAD">
        <w:rPr>
          <w:rFonts w:asciiTheme="minorHAnsi" w:hAnsiTheme="minorHAnsi"/>
          <w:color w:val="404040" w:themeColor="text1" w:themeTint="BF"/>
          <w:sz w:val="18"/>
          <w:szCs w:val="18"/>
          <w:lang w:val="sl-SI"/>
        </w:rPr>
        <w:t xml:space="preserve">štejemo </w:t>
      </w:r>
      <w:r w:rsidRPr="006C3DAD">
        <w:rPr>
          <w:rFonts w:asciiTheme="minorHAnsi" w:hAnsiTheme="minorHAnsi" w:cs="Calibri"/>
          <w:color w:val="404040" w:themeColor="text1" w:themeTint="BF"/>
          <w:sz w:val="18"/>
          <w:szCs w:val="18"/>
          <w:lang w:val="sl-SI"/>
        </w:rPr>
        <w:t xml:space="preserve">države s sklenjenimi dvostranskimi sporazumi ter najmanj razvite države v Podsaharski Afriki. V izračun sta vključeni dvostranska razvojna pomoč v ožjem pomenu in humanitarna pomoč. </w:t>
      </w:r>
    </w:p>
  </w:footnote>
  <w:footnote w:id="49">
    <w:p w14:paraId="187447E2" w14:textId="77777777" w:rsidR="000474F2" w:rsidRPr="006C3DAD" w:rsidRDefault="000474F2" w:rsidP="00EF22F9">
      <w:pPr>
        <w:pStyle w:val="FootnoteText"/>
        <w:spacing w:line="240" w:lineRule="auto"/>
        <w:ind w:left="0"/>
        <w:rPr>
          <w:rFonts w:asciiTheme="minorHAnsi" w:hAnsiTheme="minorHAnsi"/>
          <w:color w:val="404040" w:themeColor="text1" w:themeTint="BF"/>
          <w:sz w:val="18"/>
          <w:szCs w:val="18"/>
          <w:lang w:val="sl-SI"/>
        </w:rPr>
      </w:pPr>
      <w:r w:rsidRPr="006C3DAD">
        <w:rPr>
          <w:rStyle w:val="FootnoteReference"/>
          <w:rFonts w:asciiTheme="minorHAnsi" w:hAnsiTheme="minorHAnsi"/>
          <w:color w:val="404040" w:themeColor="text1" w:themeTint="BF"/>
          <w:sz w:val="18"/>
          <w:szCs w:val="18"/>
          <w:lang w:val="sl-SI"/>
        </w:rPr>
        <w:footnoteRef/>
      </w:r>
      <w:r w:rsidRPr="006C3DAD">
        <w:rPr>
          <w:rFonts w:asciiTheme="minorHAnsi" w:hAnsiTheme="minorHAnsi"/>
          <w:color w:val="404040" w:themeColor="text1" w:themeTint="BF"/>
          <w:sz w:val="18"/>
          <w:szCs w:val="18"/>
          <w:lang w:val="sl-SI"/>
        </w:rPr>
        <w:t xml:space="preserve"> </w:t>
      </w:r>
      <w:r>
        <w:rPr>
          <w:rFonts w:asciiTheme="minorHAnsi" w:hAnsiTheme="minorHAnsi"/>
          <w:color w:val="404040" w:themeColor="text1" w:themeTint="BF"/>
          <w:sz w:val="18"/>
          <w:szCs w:val="18"/>
          <w:lang w:val="sl-SI"/>
        </w:rPr>
        <w:t xml:space="preserve">Sem </w:t>
      </w:r>
      <w:r w:rsidRPr="006C3DAD">
        <w:rPr>
          <w:rFonts w:asciiTheme="minorHAnsi" w:hAnsiTheme="minorHAnsi"/>
          <w:color w:val="404040" w:themeColor="text1" w:themeTint="BF"/>
          <w:sz w:val="18"/>
          <w:szCs w:val="18"/>
          <w:lang w:val="sl-SI"/>
        </w:rPr>
        <w:t xml:space="preserve">štejemo </w:t>
      </w:r>
      <w:r w:rsidRPr="006C3DAD">
        <w:rPr>
          <w:rFonts w:asciiTheme="minorHAnsi" w:hAnsiTheme="minorHAnsi" w:cs="Calibri"/>
          <w:color w:val="404040" w:themeColor="text1" w:themeTint="BF"/>
          <w:sz w:val="18"/>
          <w:szCs w:val="18"/>
          <w:lang w:val="sl-SI"/>
        </w:rPr>
        <w:t xml:space="preserve">države s sklenjenimi dvostranskimi </w:t>
      </w:r>
      <w:r>
        <w:rPr>
          <w:rFonts w:asciiTheme="minorHAnsi" w:hAnsiTheme="minorHAnsi" w:cs="Calibri"/>
          <w:color w:val="404040" w:themeColor="text1" w:themeTint="BF"/>
          <w:sz w:val="18"/>
          <w:szCs w:val="18"/>
          <w:lang w:val="sl-SI"/>
        </w:rPr>
        <w:t>sporazumi ter</w:t>
      </w:r>
      <w:r w:rsidRPr="006C3DAD">
        <w:rPr>
          <w:rFonts w:asciiTheme="minorHAnsi" w:hAnsiTheme="minorHAnsi" w:cs="Calibri"/>
          <w:color w:val="404040" w:themeColor="text1" w:themeTint="BF"/>
          <w:sz w:val="18"/>
          <w:szCs w:val="18"/>
          <w:lang w:val="sl-SI"/>
        </w:rPr>
        <w:t xml:space="preserve"> najmanj razvite države v </w:t>
      </w:r>
      <w:proofErr w:type="spellStart"/>
      <w:r>
        <w:rPr>
          <w:rFonts w:asciiTheme="minorHAnsi" w:hAnsiTheme="minorHAnsi" w:cs="Calibri"/>
          <w:color w:val="404040" w:themeColor="text1" w:themeTint="BF"/>
          <w:sz w:val="18"/>
          <w:szCs w:val="18"/>
          <w:lang w:val="sl-SI"/>
        </w:rPr>
        <w:t>Po</w:t>
      </w:r>
      <w:r w:rsidRPr="006C3DAD">
        <w:rPr>
          <w:rFonts w:asciiTheme="minorHAnsi" w:hAnsiTheme="minorHAnsi" w:cs="Calibri"/>
          <w:color w:val="404040" w:themeColor="text1" w:themeTint="BF"/>
          <w:sz w:val="18"/>
          <w:szCs w:val="18"/>
          <w:lang w:val="sl-SI"/>
        </w:rPr>
        <w:t>odsaharski</w:t>
      </w:r>
      <w:proofErr w:type="spellEnd"/>
      <w:r w:rsidRPr="006C3DAD">
        <w:rPr>
          <w:rFonts w:asciiTheme="minorHAnsi" w:hAnsiTheme="minorHAnsi" w:cs="Calibri"/>
          <w:color w:val="404040" w:themeColor="text1" w:themeTint="BF"/>
          <w:sz w:val="18"/>
          <w:szCs w:val="18"/>
          <w:lang w:val="sl-SI"/>
        </w:rPr>
        <w:t xml:space="preserve"> Afriki.</w:t>
      </w:r>
      <w:r>
        <w:rPr>
          <w:rFonts w:asciiTheme="minorHAnsi" w:hAnsiTheme="minorHAnsi" w:cs="Calibri"/>
          <w:color w:val="404040" w:themeColor="text1" w:themeTint="BF"/>
          <w:sz w:val="18"/>
          <w:szCs w:val="18"/>
          <w:lang w:val="sl-SI"/>
        </w:rPr>
        <w:t xml:space="preserve"> </w:t>
      </w:r>
      <w:r w:rsidRPr="006C3DAD">
        <w:rPr>
          <w:rFonts w:asciiTheme="minorHAnsi" w:hAnsiTheme="minorHAnsi" w:cs="Calibri"/>
          <w:color w:val="404040" w:themeColor="text1" w:themeTint="BF"/>
          <w:sz w:val="18"/>
          <w:szCs w:val="18"/>
          <w:lang w:val="sl-SI"/>
        </w:rPr>
        <w:t xml:space="preserve">V izračun sta vključeni dvostranska razvojna pomoč v ožjem pomenu in humanitarna pomoč.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1A944" w14:textId="77777777" w:rsidR="000474F2" w:rsidRPr="008D2304" w:rsidRDefault="000474F2" w:rsidP="00C97F8A">
    <w:pPr>
      <w:pStyle w:val="Header"/>
      <w:ind w:left="0"/>
      <w:jc w:val="center"/>
      <w:rPr>
        <w:rFonts w:asciiTheme="minorHAnsi" w:hAnsiTheme="minorHAnsi"/>
        <w:b/>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6784"/>
    <w:multiLevelType w:val="hybridMultilevel"/>
    <w:tmpl w:val="3810340E"/>
    <w:lvl w:ilvl="0" w:tplc="6330B3CE">
      <w:start w:val="1"/>
      <w:numFmt w:val="bullet"/>
      <w:lvlText w:val="-"/>
      <w:lvlJc w:val="left"/>
    </w:lvl>
    <w:lvl w:ilvl="1" w:tplc="59A8DB88">
      <w:numFmt w:val="decimal"/>
      <w:lvlText w:val=""/>
      <w:lvlJc w:val="left"/>
    </w:lvl>
    <w:lvl w:ilvl="2" w:tplc="B2C6FD00">
      <w:numFmt w:val="decimal"/>
      <w:lvlText w:val=""/>
      <w:lvlJc w:val="left"/>
    </w:lvl>
    <w:lvl w:ilvl="3" w:tplc="9FC497AE">
      <w:numFmt w:val="decimal"/>
      <w:lvlText w:val=""/>
      <w:lvlJc w:val="left"/>
    </w:lvl>
    <w:lvl w:ilvl="4" w:tplc="8F649322">
      <w:numFmt w:val="decimal"/>
      <w:lvlText w:val=""/>
      <w:lvlJc w:val="left"/>
    </w:lvl>
    <w:lvl w:ilvl="5" w:tplc="F126C8CE">
      <w:numFmt w:val="decimal"/>
      <w:lvlText w:val=""/>
      <w:lvlJc w:val="left"/>
    </w:lvl>
    <w:lvl w:ilvl="6" w:tplc="1E621526">
      <w:numFmt w:val="decimal"/>
      <w:lvlText w:val=""/>
      <w:lvlJc w:val="left"/>
    </w:lvl>
    <w:lvl w:ilvl="7" w:tplc="9230E08C">
      <w:numFmt w:val="decimal"/>
      <w:lvlText w:val=""/>
      <w:lvlJc w:val="left"/>
    </w:lvl>
    <w:lvl w:ilvl="8" w:tplc="D4B6E3A8">
      <w:numFmt w:val="decimal"/>
      <w:lvlText w:val=""/>
      <w:lvlJc w:val="left"/>
    </w:lvl>
  </w:abstractNum>
  <w:abstractNum w:abstractNumId="1" w15:restartNumberingAfterBreak="0">
    <w:nsid w:val="00B8467B"/>
    <w:multiLevelType w:val="hybridMultilevel"/>
    <w:tmpl w:val="4DAC2B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E13AAF"/>
    <w:multiLevelType w:val="hybridMultilevel"/>
    <w:tmpl w:val="6212E3C4"/>
    <w:lvl w:ilvl="0" w:tplc="6330B3CE">
      <w:start w:val="1"/>
      <w:numFmt w:val="bullet"/>
      <w:lvlText w:val="-"/>
      <w:lvlJc w:val="left"/>
      <w:pPr>
        <w:ind w:left="1080" w:hanging="720"/>
      </w:pPr>
      <w:rPr>
        <w:rFonts w:hint="default"/>
        <w:color w:val="404040" w:themeColor="text1" w:themeTint="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117822"/>
    <w:multiLevelType w:val="hybridMultilevel"/>
    <w:tmpl w:val="3B24544A"/>
    <w:lvl w:ilvl="0" w:tplc="0D68B1EA">
      <w:start w:val="14"/>
      <w:numFmt w:val="bullet"/>
      <w:lvlText w:val=""/>
      <w:lvlJc w:val="left"/>
      <w:pPr>
        <w:ind w:left="720" w:hanging="360"/>
      </w:pPr>
      <w:rPr>
        <w:rFonts w:ascii="Wingdings" w:eastAsia="Calibri" w:hAnsi="Wingdings" w:cs="Times New Roman" w:hint="default"/>
        <w:color w:val="404040" w:themeColor="text1" w:themeTint="BF"/>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6772D41"/>
    <w:multiLevelType w:val="hybridMultilevel"/>
    <w:tmpl w:val="459E4C54"/>
    <w:lvl w:ilvl="0" w:tplc="C4E8B188">
      <w:start w:val="4"/>
      <w:numFmt w:val="bullet"/>
      <w:lvlText w:val="-"/>
      <w:lvlJc w:val="left"/>
      <w:pPr>
        <w:ind w:left="720" w:hanging="360"/>
      </w:pPr>
      <w:rPr>
        <w:rFonts w:ascii="Calibri" w:eastAsia="Calibr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40483B"/>
    <w:multiLevelType w:val="hybridMultilevel"/>
    <w:tmpl w:val="60E24D94"/>
    <w:lvl w:ilvl="0" w:tplc="839A3212">
      <w:start w:val="14"/>
      <w:numFmt w:val="bullet"/>
      <w:lvlText w:val=""/>
      <w:lvlJc w:val="left"/>
      <w:pPr>
        <w:ind w:left="720" w:hanging="360"/>
      </w:pPr>
      <w:rPr>
        <w:rFonts w:ascii="Wingdings" w:eastAsia="Calibri"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A67460C"/>
    <w:multiLevelType w:val="hybridMultilevel"/>
    <w:tmpl w:val="3AC403B4"/>
    <w:lvl w:ilvl="0" w:tplc="66DA4888">
      <w:start w:val="14"/>
      <w:numFmt w:val="bullet"/>
      <w:lvlText w:val=""/>
      <w:lvlJc w:val="left"/>
      <w:pPr>
        <w:ind w:left="720" w:hanging="360"/>
      </w:pPr>
      <w:rPr>
        <w:rFonts w:ascii="Wingdings" w:eastAsia="Calibri" w:hAnsi="Wingdings" w:cs="Times New Roman" w:hint="default"/>
        <w:color w:val="404040" w:themeColor="text1" w:themeTint="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ACA1DED"/>
    <w:multiLevelType w:val="hybridMultilevel"/>
    <w:tmpl w:val="8C88A10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0A706CB"/>
    <w:multiLevelType w:val="hybridMultilevel"/>
    <w:tmpl w:val="81C4D5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10D4C37"/>
    <w:multiLevelType w:val="hybridMultilevel"/>
    <w:tmpl w:val="0F3CE9FE"/>
    <w:lvl w:ilvl="0" w:tplc="7AB6F7B0">
      <w:start w:val="14"/>
      <w:numFmt w:val="bullet"/>
      <w:lvlText w:val=""/>
      <w:lvlJc w:val="left"/>
      <w:pPr>
        <w:ind w:left="720" w:hanging="360"/>
      </w:pPr>
      <w:rPr>
        <w:rFonts w:ascii="Wingdings" w:eastAsia="Calibri" w:hAnsi="Wingdings" w:cs="Times New Roman" w:hint="default"/>
        <w:color w:val="404040" w:themeColor="text1" w:themeTint="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1DF4009"/>
    <w:multiLevelType w:val="hybridMultilevel"/>
    <w:tmpl w:val="823255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27E2DAA"/>
    <w:multiLevelType w:val="hybridMultilevel"/>
    <w:tmpl w:val="33800E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35A11F1"/>
    <w:multiLevelType w:val="hybridMultilevel"/>
    <w:tmpl w:val="10A27704"/>
    <w:lvl w:ilvl="0" w:tplc="6B2ABAF0">
      <w:start w:val="14"/>
      <w:numFmt w:val="bullet"/>
      <w:lvlText w:val=""/>
      <w:lvlJc w:val="left"/>
      <w:pPr>
        <w:ind w:left="720" w:hanging="360"/>
      </w:pPr>
      <w:rPr>
        <w:rFonts w:ascii="Wingdings" w:eastAsia="Calibri" w:hAnsi="Wingdings" w:cs="Times New Roman" w:hint="default"/>
        <w:color w:val="404040" w:themeColor="text1" w:themeTint="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37B0A88"/>
    <w:multiLevelType w:val="hybridMultilevel"/>
    <w:tmpl w:val="E73EB7FA"/>
    <w:lvl w:ilvl="0" w:tplc="0A129230">
      <w:start w:val="14"/>
      <w:numFmt w:val="bullet"/>
      <w:lvlText w:val=""/>
      <w:lvlJc w:val="left"/>
      <w:pPr>
        <w:ind w:left="720" w:hanging="360"/>
      </w:pPr>
      <w:rPr>
        <w:rFonts w:ascii="Wingdings" w:eastAsia="Calibri" w:hAnsi="Wingdings" w:cs="Times New Roman" w:hint="default"/>
        <w:color w:val="404040" w:themeColor="text1" w:themeTint="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41229CB"/>
    <w:multiLevelType w:val="hybridMultilevel"/>
    <w:tmpl w:val="3580E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4F373EC"/>
    <w:multiLevelType w:val="hybridMultilevel"/>
    <w:tmpl w:val="400C976E"/>
    <w:lvl w:ilvl="0" w:tplc="0068DC9C">
      <w:start w:val="14"/>
      <w:numFmt w:val="bullet"/>
      <w:lvlText w:val=""/>
      <w:lvlJc w:val="left"/>
      <w:pPr>
        <w:ind w:left="720" w:hanging="360"/>
      </w:pPr>
      <w:rPr>
        <w:rFonts w:ascii="Wingdings" w:eastAsia="Calibri" w:hAnsi="Wingdings" w:cs="Times New Roman" w:hint="default"/>
        <w:color w:val="404040" w:themeColor="text1" w:themeTint="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6FD146A"/>
    <w:multiLevelType w:val="hybridMultilevel"/>
    <w:tmpl w:val="E9A046EC"/>
    <w:lvl w:ilvl="0" w:tplc="294250E4">
      <w:start w:val="14"/>
      <w:numFmt w:val="bullet"/>
      <w:lvlText w:val=""/>
      <w:lvlJc w:val="left"/>
      <w:pPr>
        <w:ind w:left="720" w:hanging="360"/>
      </w:pPr>
      <w:rPr>
        <w:rFonts w:ascii="Wingdings" w:eastAsia="Calibri" w:hAnsi="Wingdings" w:cs="Times New Roman" w:hint="default"/>
        <w:color w:val="404040" w:themeColor="text1" w:themeTint="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7E55E2C"/>
    <w:multiLevelType w:val="hybridMultilevel"/>
    <w:tmpl w:val="0414AED4"/>
    <w:lvl w:ilvl="0" w:tplc="BA5E5B72">
      <w:start w:val="14"/>
      <w:numFmt w:val="bullet"/>
      <w:lvlText w:val=""/>
      <w:lvlJc w:val="left"/>
      <w:pPr>
        <w:ind w:left="720" w:hanging="360"/>
      </w:pPr>
      <w:rPr>
        <w:rFonts w:ascii="Wingdings" w:eastAsia="Calibri" w:hAnsi="Wingdings" w:cs="Times New Roman" w:hint="default"/>
        <w:color w:val="40404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89F3C53"/>
    <w:multiLevelType w:val="hybridMultilevel"/>
    <w:tmpl w:val="07E8A674"/>
    <w:lvl w:ilvl="0" w:tplc="6330B3CE">
      <w:start w:val="1"/>
      <w:numFmt w:val="bullet"/>
      <w:lvlText w:val="-"/>
      <w:lvlJc w:val="left"/>
      <w:pPr>
        <w:ind w:left="360" w:hanging="360"/>
      </w:pPr>
      <w:rPr>
        <w:rFonts w:hint="default"/>
        <w:color w:val="404040" w:themeColor="text1" w:themeTint="BF"/>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1A3E6743"/>
    <w:multiLevelType w:val="hybridMultilevel"/>
    <w:tmpl w:val="A8100B4A"/>
    <w:lvl w:ilvl="0" w:tplc="833E5124">
      <w:start w:val="14"/>
      <w:numFmt w:val="bullet"/>
      <w:lvlText w:val=""/>
      <w:lvlJc w:val="left"/>
      <w:pPr>
        <w:ind w:left="720" w:hanging="360"/>
      </w:pPr>
      <w:rPr>
        <w:rFonts w:ascii="Wingdings" w:eastAsia="Calibri" w:hAnsi="Wingdings" w:cs="Times New Roman" w:hint="default"/>
        <w:color w:val="404040" w:themeColor="text1" w:themeTint="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C97060B"/>
    <w:multiLevelType w:val="hybridMultilevel"/>
    <w:tmpl w:val="92FC48E6"/>
    <w:lvl w:ilvl="0" w:tplc="DEB43502">
      <w:start w:val="14"/>
      <w:numFmt w:val="bullet"/>
      <w:lvlText w:val=""/>
      <w:lvlJc w:val="left"/>
      <w:pPr>
        <w:ind w:left="502" w:hanging="360"/>
      </w:pPr>
      <w:rPr>
        <w:rFonts w:ascii="Wingdings" w:eastAsia="Calibri" w:hAnsi="Wingdings" w:cs="Times New Roman" w:hint="default"/>
        <w:color w:val="595959" w:themeColor="text1" w:themeTint="A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E177D1C"/>
    <w:multiLevelType w:val="hybridMultilevel"/>
    <w:tmpl w:val="F4309CD4"/>
    <w:lvl w:ilvl="0" w:tplc="EE283EB4">
      <w:start w:val="14"/>
      <w:numFmt w:val="bullet"/>
      <w:lvlText w:val=""/>
      <w:lvlJc w:val="left"/>
      <w:pPr>
        <w:ind w:left="720" w:hanging="360"/>
      </w:pPr>
      <w:rPr>
        <w:rFonts w:ascii="Wingdings" w:eastAsia="Calibri" w:hAnsi="Wingdings" w:cs="Times New Roman" w:hint="default"/>
        <w:color w:val="404040" w:themeColor="text1" w:themeTint="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F4E356B"/>
    <w:multiLevelType w:val="hybridMultilevel"/>
    <w:tmpl w:val="142082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6AF3427"/>
    <w:multiLevelType w:val="hybridMultilevel"/>
    <w:tmpl w:val="C534E344"/>
    <w:lvl w:ilvl="0" w:tplc="984629AA">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78D0703"/>
    <w:multiLevelType w:val="hybridMultilevel"/>
    <w:tmpl w:val="8146DD28"/>
    <w:lvl w:ilvl="0" w:tplc="04240003">
      <w:start w:val="1"/>
      <w:numFmt w:val="bullet"/>
      <w:lvlText w:val="o"/>
      <w:lvlJc w:val="left"/>
      <w:pPr>
        <w:ind w:left="1146" w:hanging="360"/>
      </w:pPr>
      <w:rPr>
        <w:rFonts w:ascii="Courier New" w:hAnsi="Courier New" w:cs="Courier New"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5" w15:restartNumberingAfterBreak="0">
    <w:nsid w:val="289A4F11"/>
    <w:multiLevelType w:val="hybridMultilevel"/>
    <w:tmpl w:val="EAD8DE00"/>
    <w:lvl w:ilvl="0" w:tplc="6330B3CE">
      <w:start w:val="1"/>
      <w:numFmt w:val="bullet"/>
      <w:lvlText w:val="-"/>
      <w:lvlJc w:val="left"/>
    </w:lvl>
    <w:lvl w:ilvl="1" w:tplc="5C48A01E">
      <w:start w:val="1"/>
      <w:numFmt w:val="decimal"/>
      <w:lvlText w:val="1.%2"/>
      <w:lvlJc w:val="left"/>
    </w:lvl>
    <w:lvl w:ilvl="2" w:tplc="249E2A82">
      <w:numFmt w:val="decimal"/>
      <w:lvlText w:val=""/>
      <w:lvlJc w:val="left"/>
    </w:lvl>
    <w:lvl w:ilvl="3" w:tplc="178CB434">
      <w:numFmt w:val="decimal"/>
      <w:lvlText w:val=""/>
      <w:lvlJc w:val="left"/>
    </w:lvl>
    <w:lvl w:ilvl="4" w:tplc="CDF497F2">
      <w:numFmt w:val="decimal"/>
      <w:lvlText w:val=""/>
      <w:lvlJc w:val="left"/>
    </w:lvl>
    <w:lvl w:ilvl="5" w:tplc="A23C3EE4">
      <w:numFmt w:val="decimal"/>
      <w:lvlText w:val=""/>
      <w:lvlJc w:val="left"/>
    </w:lvl>
    <w:lvl w:ilvl="6" w:tplc="18A4BD5A">
      <w:numFmt w:val="decimal"/>
      <w:lvlText w:val=""/>
      <w:lvlJc w:val="left"/>
    </w:lvl>
    <w:lvl w:ilvl="7" w:tplc="C638C716">
      <w:numFmt w:val="decimal"/>
      <w:lvlText w:val=""/>
      <w:lvlJc w:val="left"/>
    </w:lvl>
    <w:lvl w:ilvl="8" w:tplc="1F38EF76">
      <w:numFmt w:val="decimal"/>
      <w:lvlText w:val=""/>
      <w:lvlJc w:val="left"/>
    </w:lvl>
  </w:abstractNum>
  <w:abstractNum w:abstractNumId="26" w15:restartNumberingAfterBreak="0">
    <w:nsid w:val="29FE2799"/>
    <w:multiLevelType w:val="hybridMultilevel"/>
    <w:tmpl w:val="5164F6EE"/>
    <w:lvl w:ilvl="0" w:tplc="CBA41220">
      <w:start w:val="14"/>
      <w:numFmt w:val="bullet"/>
      <w:lvlText w:val=""/>
      <w:lvlJc w:val="left"/>
      <w:pPr>
        <w:ind w:left="720" w:hanging="360"/>
      </w:pPr>
      <w:rPr>
        <w:rFonts w:ascii="Wingdings" w:eastAsia="Calibri" w:hAnsi="Wingdings" w:cs="Times New Roman" w:hint="default"/>
        <w:color w:val="404040" w:themeColor="text1" w:themeTint="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C4F7E0C"/>
    <w:multiLevelType w:val="hybridMultilevel"/>
    <w:tmpl w:val="1E723C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2D072372"/>
    <w:multiLevelType w:val="hybridMultilevel"/>
    <w:tmpl w:val="94FE8146"/>
    <w:lvl w:ilvl="0" w:tplc="000F0409">
      <w:start w:val="1"/>
      <w:numFmt w:val="decimal"/>
      <w:pStyle w:val="Alineazatoko"/>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2E2C7787"/>
    <w:multiLevelType w:val="hybridMultilevel"/>
    <w:tmpl w:val="B5A058A2"/>
    <w:lvl w:ilvl="0" w:tplc="6330B3CE">
      <w:start w:val="1"/>
      <w:numFmt w:val="bullet"/>
      <w:lvlText w:val="-"/>
      <w:lvlJc w:val="left"/>
      <w:pPr>
        <w:ind w:left="720" w:hanging="360"/>
      </w:pPr>
      <w:rPr>
        <w:rFonts w:hint="default"/>
        <w:b w:val="0"/>
        <w:color w:val="404040" w:themeColor="text1" w:themeTint="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04F1075"/>
    <w:multiLevelType w:val="hybridMultilevel"/>
    <w:tmpl w:val="F14CB90C"/>
    <w:lvl w:ilvl="0" w:tplc="7B7CE1B4">
      <w:start w:val="14"/>
      <w:numFmt w:val="bullet"/>
      <w:lvlText w:val=""/>
      <w:lvlJc w:val="left"/>
      <w:pPr>
        <w:ind w:left="720" w:hanging="360"/>
      </w:pPr>
      <w:rPr>
        <w:rFonts w:ascii="Wingdings" w:eastAsia="Calibri" w:hAnsi="Wingdings" w:cs="Times New Roman" w:hint="default"/>
        <w:color w:val="404040" w:themeColor="text1" w:themeTint="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25E72FA"/>
    <w:multiLevelType w:val="hybridMultilevel"/>
    <w:tmpl w:val="91D647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3E05EF3"/>
    <w:multiLevelType w:val="hybridMultilevel"/>
    <w:tmpl w:val="CC3E13C0"/>
    <w:lvl w:ilvl="0" w:tplc="7B7CE1B4">
      <w:start w:val="14"/>
      <w:numFmt w:val="bullet"/>
      <w:lvlText w:val=""/>
      <w:lvlJc w:val="left"/>
      <w:pPr>
        <w:ind w:left="720" w:hanging="360"/>
      </w:pPr>
      <w:rPr>
        <w:rFonts w:ascii="Wingdings" w:eastAsia="Calibri" w:hAnsi="Wingdings" w:cs="Times New Roman" w:hint="default"/>
        <w:color w:val="404040" w:themeColor="text1" w:themeTint="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76B3F1C"/>
    <w:multiLevelType w:val="hybridMultilevel"/>
    <w:tmpl w:val="DC9E3AA6"/>
    <w:lvl w:ilvl="0" w:tplc="5F70D620">
      <w:start w:val="14"/>
      <w:numFmt w:val="bullet"/>
      <w:lvlText w:val=""/>
      <w:lvlJc w:val="left"/>
      <w:pPr>
        <w:ind w:left="720" w:hanging="360"/>
      </w:pPr>
      <w:rPr>
        <w:rFonts w:ascii="Wingdings" w:eastAsia="Calibri" w:hAnsi="Wingdings" w:cs="Times New Roman" w:hint="default"/>
        <w:color w:val="404040" w:themeColor="text1" w:themeTint="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8635FD6"/>
    <w:multiLevelType w:val="hybridMultilevel"/>
    <w:tmpl w:val="7A4AF212"/>
    <w:lvl w:ilvl="0" w:tplc="5D04C1F6">
      <w:start w:val="1"/>
      <w:numFmt w:val="bullet"/>
      <w:pStyle w:val="ZADEVA"/>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5" w15:restartNumberingAfterBreak="0">
    <w:nsid w:val="39745F03"/>
    <w:multiLevelType w:val="hybridMultilevel"/>
    <w:tmpl w:val="4D1A77E2"/>
    <w:lvl w:ilvl="0" w:tplc="FFFFFFFF">
      <w:start w:val="1"/>
      <w:numFmt w:val="lowerLetter"/>
      <w:pStyle w:val="rkovnatokazaodstavkom"/>
      <w:lvlText w:val="%1)"/>
      <w:lvlJc w:val="left"/>
      <w:pPr>
        <w:ind w:left="1068" w:hanging="3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6" w15:restartNumberingAfterBreak="0">
    <w:nsid w:val="39912B58"/>
    <w:multiLevelType w:val="hybridMultilevel"/>
    <w:tmpl w:val="17FC7CCE"/>
    <w:lvl w:ilvl="0" w:tplc="7B7CE1B4">
      <w:start w:val="14"/>
      <w:numFmt w:val="bullet"/>
      <w:lvlText w:val=""/>
      <w:lvlJc w:val="left"/>
      <w:pPr>
        <w:ind w:left="720" w:hanging="360"/>
      </w:pPr>
      <w:rPr>
        <w:rFonts w:ascii="Wingdings" w:eastAsia="Calibri" w:hAnsi="Wingdings" w:cs="Times New Roman" w:hint="default"/>
        <w:color w:val="404040" w:themeColor="text1" w:themeTint="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BEF00C2"/>
    <w:multiLevelType w:val="hybridMultilevel"/>
    <w:tmpl w:val="731C7B88"/>
    <w:lvl w:ilvl="0" w:tplc="7B7CE1B4">
      <w:start w:val="14"/>
      <w:numFmt w:val="bullet"/>
      <w:lvlText w:val=""/>
      <w:lvlJc w:val="left"/>
      <w:pPr>
        <w:ind w:left="720" w:hanging="360"/>
      </w:pPr>
      <w:rPr>
        <w:rFonts w:ascii="Wingdings" w:eastAsia="Calibri" w:hAnsi="Wingdings" w:cs="Times New Roman" w:hint="default"/>
        <w:color w:val="404040" w:themeColor="text1" w:themeTint="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3D146EB4"/>
    <w:multiLevelType w:val="hybridMultilevel"/>
    <w:tmpl w:val="4B94BED0"/>
    <w:lvl w:ilvl="0" w:tplc="DEA2A38C">
      <w:start w:val="14"/>
      <w:numFmt w:val="bullet"/>
      <w:lvlText w:val=""/>
      <w:lvlJc w:val="left"/>
      <w:pPr>
        <w:ind w:left="720" w:hanging="360"/>
      </w:pPr>
      <w:rPr>
        <w:rFonts w:ascii="Wingdings" w:eastAsia="Calibri" w:hAnsi="Wingdings" w:cs="Times New Roman" w:hint="default"/>
        <w:color w:val="404040" w:themeColor="text1" w:themeTint="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D7A32C2"/>
    <w:multiLevelType w:val="hybridMultilevel"/>
    <w:tmpl w:val="0DEC5D0C"/>
    <w:lvl w:ilvl="0" w:tplc="DEB43502">
      <w:start w:val="14"/>
      <w:numFmt w:val="bullet"/>
      <w:lvlText w:val=""/>
      <w:lvlJc w:val="left"/>
      <w:pPr>
        <w:ind w:left="720" w:hanging="360"/>
      </w:pPr>
      <w:rPr>
        <w:rFonts w:ascii="Wingdings" w:eastAsia="Calibri" w:hAnsi="Wingdings" w:cs="Times New Roman" w:hint="default"/>
        <w:color w:val="595959" w:themeColor="text1" w:themeTint="A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3DAB002B"/>
    <w:multiLevelType w:val="hybridMultilevel"/>
    <w:tmpl w:val="3C84E462"/>
    <w:lvl w:ilvl="0" w:tplc="32C06BB4">
      <w:start w:val="14"/>
      <w:numFmt w:val="bullet"/>
      <w:lvlText w:val=""/>
      <w:lvlJc w:val="left"/>
      <w:pPr>
        <w:ind w:left="720" w:hanging="360"/>
      </w:pPr>
      <w:rPr>
        <w:rFonts w:ascii="Wingdings" w:eastAsia="Calibri" w:hAnsi="Wingdings" w:cs="Times New Roman" w:hint="default"/>
        <w:color w:val="404040" w:themeColor="text1" w:themeTint="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4228341D"/>
    <w:multiLevelType w:val="hybridMultilevel"/>
    <w:tmpl w:val="ED928612"/>
    <w:lvl w:ilvl="0" w:tplc="0A129230">
      <w:start w:val="14"/>
      <w:numFmt w:val="bullet"/>
      <w:lvlText w:val=""/>
      <w:lvlJc w:val="left"/>
      <w:pPr>
        <w:ind w:left="720" w:hanging="360"/>
      </w:pPr>
      <w:rPr>
        <w:rFonts w:ascii="Wingdings" w:eastAsia="Calibri" w:hAnsi="Wingdings" w:cs="Times New Roman" w:hint="default"/>
        <w:color w:val="404040" w:themeColor="text1" w:themeTint="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42F147E1"/>
    <w:multiLevelType w:val="hybridMultilevel"/>
    <w:tmpl w:val="A9048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5FF07F4"/>
    <w:multiLevelType w:val="hybridMultilevel"/>
    <w:tmpl w:val="5D48E7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481D3443"/>
    <w:multiLevelType w:val="hybridMultilevel"/>
    <w:tmpl w:val="69B00B3C"/>
    <w:lvl w:ilvl="0" w:tplc="DEB43502">
      <w:start w:val="14"/>
      <w:numFmt w:val="bullet"/>
      <w:lvlText w:val=""/>
      <w:lvlJc w:val="left"/>
      <w:pPr>
        <w:ind w:left="720" w:hanging="360"/>
      </w:pPr>
      <w:rPr>
        <w:rFonts w:ascii="Wingdings" w:eastAsia="Calibri" w:hAnsi="Wingdings" w:cs="Times New Roman" w:hint="default"/>
        <w:color w:val="595959" w:themeColor="text1" w:themeTint="A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48202707"/>
    <w:multiLevelType w:val="hybridMultilevel"/>
    <w:tmpl w:val="2572D106"/>
    <w:lvl w:ilvl="0" w:tplc="839A3212">
      <w:start w:val="14"/>
      <w:numFmt w:val="bullet"/>
      <w:lvlText w:val=""/>
      <w:lvlJc w:val="left"/>
      <w:pPr>
        <w:ind w:left="720" w:hanging="360"/>
      </w:pPr>
      <w:rPr>
        <w:rFonts w:ascii="Wingdings" w:eastAsia="Calibri"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49B017B1"/>
    <w:multiLevelType w:val="hybridMultilevel"/>
    <w:tmpl w:val="03308702"/>
    <w:lvl w:ilvl="0" w:tplc="BA5E5B72">
      <w:start w:val="14"/>
      <w:numFmt w:val="bullet"/>
      <w:lvlText w:val=""/>
      <w:lvlJc w:val="left"/>
      <w:pPr>
        <w:ind w:left="720" w:hanging="360"/>
      </w:pPr>
      <w:rPr>
        <w:rFonts w:ascii="Wingdings" w:eastAsia="Calibri" w:hAnsi="Wingdings" w:cs="Times New Roman" w:hint="default"/>
        <w:color w:val="404040" w:themeColor="text1" w:themeTint="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4A4163E0"/>
    <w:multiLevelType w:val="multilevel"/>
    <w:tmpl w:val="2B84B79E"/>
    <w:lvl w:ilvl="0">
      <w:start w:val="1"/>
      <w:numFmt w:val="decimal"/>
      <w:pStyle w:val="Heading1"/>
      <w:lvlText w:val="%1"/>
      <w:lvlJc w:val="left"/>
      <w:pPr>
        <w:ind w:left="312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724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8" w15:restartNumberingAfterBreak="0">
    <w:nsid w:val="4B2466A0"/>
    <w:multiLevelType w:val="hybridMultilevel"/>
    <w:tmpl w:val="1F185DC6"/>
    <w:lvl w:ilvl="0" w:tplc="0A129230">
      <w:start w:val="14"/>
      <w:numFmt w:val="bullet"/>
      <w:lvlText w:val=""/>
      <w:lvlJc w:val="left"/>
      <w:pPr>
        <w:ind w:left="785" w:hanging="360"/>
      </w:pPr>
      <w:rPr>
        <w:rFonts w:ascii="Wingdings" w:eastAsia="Calibri" w:hAnsi="Wingdings" w:cs="Times New Roman" w:hint="default"/>
        <w:color w:val="404040" w:themeColor="text1" w:themeTint="BF"/>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49" w15:restartNumberingAfterBreak="0">
    <w:nsid w:val="4FAF376B"/>
    <w:multiLevelType w:val="hybridMultilevel"/>
    <w:tmpl w:val="286E8E80"/>
    <w:lvl w:ilvl="0" w:tplc="839A3212">
      <w:start w:val="14"/>
      <w:numFmt w:val="bullet"/>
      <w:lvlText w:val=""/>
      <w:lvlJc w:val="left"/>
      <w:pPr>
        <w:ind w:left="720" w:hanging="360"/>
      </w:pPr>
      <w:rPr>
        <w:rFonts w:ascii="Wingdings" w:eastAsia="Calibri"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53746329"/>
    <w:multiLevelType w:val="hybridMultilevel"/>
    <w:tmpl w:val="292E50C4"/>
    <w:lvl w:ilvl="0" w:tplc="DECE1586">
      <w:start w:val="14"/>
      <w:numFmt w:val="bullet"/>
      <w:lvlText w:val=""/>
      <w:lvlJc w:val="left"/>
      <w:pPr>
        <w:ind w:left="720" w:hanging="360"/>
      </w:pPr>
      <w:rPr>
        <w:rFonts w:ascii="Wingdings" w:eastAsia="Calibri" w:hAnsi="Wingdings" w:cs="Times New Roman" w:hint="default"/>
        <w:color w:val="404040" w:themeColor="text1" w:themeTint="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55C70105"/>
    <w:multiLevelType w:val="hybridMultilevel"/>
    <w:tmpl w:val="694E6868"/>
    <w:lvl w:ilvl="0" w:tplc="C5E8FB0E">
      <w:start w:val="14"/>
      <w:numFmt w:val="bullet"/>
      <w:lvlText w:val=""/>
      <w:lvlJc w:val="left"/>
      <w:pPr>
        <w:ind w:left="720" w:hanging="360"/>
      </w:pPr>
      <w:rPr>
        <w:rFonts w:ascii="Wingdings" w:eastAsia="Calibri" w:hAnsi="Wingdings" w:cs="Times New Roman" w:hint="default"/>
        <w:color w:val="404040" w:themeColor="text1" w:themeTint="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565F37A8"/>
    <w:multiLevelType w:val="hybridMultilevel"/>
    <w:tmpl w:val="206C1574"/>
    <w:lvl w:ilvl="0" w:tplc="65EEC1D4">
      <w:start w:val="14"/>
      <w:numFmt w:val="bullet"/>
      <w:lvlText w:val=""/>
      <w:lvlJc w:val="left"/>
      <w:pPr>
        <w:ind w:left="720" w:hanging="360"/>
      </w:pPr>
      <w:rPr>
        <w:rFonts w:ascii="Wingdings" w:eastAsia="Calibri" w:hAnsi="Wingdings" w:cs="Times New Roman" w:hint="default"/>
        <w:color w:val="404040" w:themeColor="text1" w:themeTint="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56FB1BA9"/>
    <w:multiLevelType w:val="hybridMultilevel"/>
    <w:tmpl w:val="B28C2F52"/>
    <w:lvl w:ilvl="0" w:tplc="7B7CE1B4">
      <w:start w:val="14"/>
      <w:numFmt w:val="bullet"/>
      <w:lvlText w:val=""/>
      <w:lvlJc w:val="left"/>
      <w:pPr>
        <w:ind w:left="720" w:hanging="360"/>
      </w:pPr>
      <w:rPr>
        <w:rFonts w:ascii="Wingdings" w:eastAsia="Calibri" w:hAnsi="Wingdings" w:cs="Times New Roman" w:hint="default"/>
        <w:color w:val="404040" w:themeColor="text1" w:themeTint="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577748BD"/>
    <w:multiLevelType w:val="hybridMultilevel"/>
    <w:tmpl w:val="9046775A"/>
    <w:lvl w:ilvl="0" w:tplc="DEB43502">
      <w:start w:val="14"/>
      <w:numFmt w:val="bullet"/>
      <w:lvlText w:val=""/>
      <w:lvlJc w:val="left"/>
      <w:pPr>
        <w:ind w:left="720" w:hanging="360"/>
      </w:pPr>
      <w:rPr>
        <w:rFonts w:ascii="Wingdings" w:eastAsia="Calibri" w:hAnsi="Wingdings" w:cs="Times New Roman" w:hint="default"/>
        <w:color w:val="595959" w:themeColor="text1" w:themeTint="A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5952689A"/>
    <w:multiLevelType w:val="hybridMultilevel"/>
    <w:tmpl w:val="50C0457C"/>
    <w:lvl w:ilvl="0" w:tplc="7B7CE1B4">
      <w:start w:val="14"/>
      <w:numFmt w:val="bullet"/>
      <w:lvlText w:val=""/>
      <w:lvlJc w:val="left"/>
      <w:pPr>
        <w:ind w:left="720" w:hanging="360"/>
      </w:pPr>
      <w:rPr>
        <w:rFonts w:ascii="Wingdings" w:eastAsia="Calibri" w:hAnsi="Wingdings" w:cs="Times New Roman" w:hint="default"/>
        <w:color w:val="404040" w:themeColor="text1" w:themeTint="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5CFE3AFF"/>
    <w:multiLevelType w:val="hybridMultilevel"/>
    <w:tmpl w:val="FD100A76"/>
    <w:lvl w:ilvl="0" w:tplc="A0AEC3F8">
      <w:start w:val="14"/>
      <w:numFmt w:val="bullet"/>
      <w:lvlText w:val=""/>
      <w:lvlJc w:val="left"/>
      <w:pPr>
        <w:ind w:left="765" w:hanging="360"/>
      </w:pPr>
      <w:rPr>
        <w:rFonts w:ascii="Wingdings" w:eastAsia="Calibri" w:hAnsi="Wingdings" w:cs="Times New Roman" w:hint="default"/>
        <w:color w:val="404040" w:themeColor="text1" w:themeTint="BF"/>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57" w15:restartNumberingAfterBreak="0">
    <w:nsid w:val="5D8C0BBB"/>
    <w:multiLevelType w:val="hybridMultilevel"/>
    <w:tmpl w:val="64BE405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5F2C6918"/>
    <w:multiLevelType w:val="hybridMultilevel"/>
    <w:tmpl w:val="3CCEF3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60F854F3"/>
    <w:multiLevelType w:val="hybridMultilevel"/>
    <w:tmpl w:val="81227DE2"/>
    <w:lvl w:ilvl="0" w:tplc="CAFA56C6">
      <w:start w:val="4"/>
      <w:numFmt w:val="bullet"/>
      <w:lvlText w:val="-"/>
      <w:lvlJc w:val="left"/>
      <w:pPr>
        <w:ind w:left="720" w:hanging="360"/>
      </w:pPr>
      <w:rPr>
        <w:rFonts w:ascii="Calibri" w:eastAsia="Calibr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3AA4C44"/>
    <w:multiLevelType w:val="hybridMultilevel"/>
    <w:tmpl w:val="092E92F6"/>
    <w:lvl w:ilvl="0" w:tplc="000F0409">
      <w:start w:val="1"/>
      <w:numFmt w:val="decimal"/>
      <w:pStyle w:val="Odsek"/>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1" w15:restartNumberingAfterBreak="0">
    <w:nsid w:val="647E7366"/>
    <w:multiLevelType w:val="hybridMultilevel"/>
    <w:tmpl w:val="93328BC4"/>
    <w:lvl w:ilvl="0" w:tplc="DEB43502">
      <w:start w:val="14"/>
      <w:numFmt w:val="bullet"/>
      <w:lvlText w:val=""/>
      <w:lvlJc w:val="left"/>
      <w:pPr>
        <w:ind w:left="720" w:hanging="360"/>
      </w:pPr>
      <w:rPr>
        <w:rFonts w:ascii="Wingdings" w:eastAsia="Calibri" w:hAnsi="Wingdings" w:cs="Times New Roman" w:hint="default"/>
        <w:color w:val="595959" w:themeColor="text1" w:themeTint="A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6A6D154B"/>
    <w:multiLevelType w:val="hybridMultilevel"/>
    <w:tmpl w:val="121AC644"/>
    <w:lvl w:ilvl="0" w:tplc="DEB43502">
      <w:start w:val="14"/>
      <w:numFmt w:val="bullet"/>
      <w:lvlText w:val=""/>
      <w:lvlJc w:val="left"/>
      <w:pPr>
        <w:ind w:left="720" w:hanging="360"/>
      </w:pPr>
      <w:rPr>
        <w:rFonts w:ascii="Wingdings" w:eastAsia="Calibri" w:hAnsi="Wingdings" w:cs="Times New Roman" w:hint="default"/>
        <w:color w:val="595959" w:themeColor="text1" w:themeTint="A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6A8D6B6A"/>
    <w:multiLevelType w:val="multilevel"/>
    <w:tmpl w:val="57D04EF8"/>
    <w:lvl w:ilvl="0">
      <w:numFmt w:val="bullet"/>
      <w:lvlText w:val="-"/>
      <w:lvlJc w:val="left"/>
      <w:pPr>
        <w:tabs>
          <w:tab w:val="num" w:pos="720"/>
        </w:tabs>
        <w:ind w:left="720" w:hanging="360"/>
      </w:pPr>
      <w:rPr>
        <w:rFonts w:ascii="Arial" w:eastAsia="Calibri" w:hAnsi="Arial" w:cs="Arial" w:hint="default"/>
        <w:color w:val="404040" w:themeColor="text1" w:themeTint="BF"/>
        <w:sz w:val="20"/>
      </w:rPr>
    </w:lvl>
    <w:lvl w:ilvl="1">
      <w:start w:val="1"/>
      <w:numFmt w:val="bullet"/>
      <w:lvlText w:val=""/>
      <w:lvlJc w:val="left"/>
      <w:pPr>
        <w:ind w:left="1440" w:hanging="360"/>
      </w:pPr>
      <w:rPr>
        <w:rFonts w:ascii="Wingdings" w:eastAsia="Times New Roman" w:hAnsi="Wingdings" w:cs="Arial"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CA54DFF"/>
    <w:multiLevelType w:val="hybridMultilevel"/>
    <w:tmpl w:val="480C4A8A"/>
    <w:lvl w:ilvl="0" w:tplc="7B7CE1B4">
      <w:start w:val="14"/>
      <w:numFmt w:val="bullet"/>
      <w:lvlText w:val=""/>
      <w:lvlJc w:val="left"/>
      <w:pPr>
        <w:ind w:left="720" w:hanging="360"/>
      </w:pPr>
      <w:rPr>
        <w:rFonts w:ascii="Wingdings" w:eastAsia="Calibri" w:hAnsi="Wingdings" w:cs="Times New Roman" w:hint="default"/>
        <w:color w:val="404040" w:themeColor="text1" w:themeTint="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6CBD5FE3"/>
    <w:multiLevelType w:val="hybridMultilevel"/>
    <w:tmpl w:val="A23A2F74"/>
    <w:lvl w:ilvl="0" w:tplc="839A3212">
      <w:start w:val="14"/>
      <w:numFmt w:val="bullet"/>
      <w:lvlText w:val=""/>
      <w:lvlJc w:val="left"/>
      <w:pPr>
        <w:ind w:left="720" w:hanging="360"/>
      </w:pPr>
      <w:rPr>
        <w:rFonts w:ascii="Wingdings" w:eastAsia="Calibri"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6E3F2301"/>
    <w:multiLevelType w:val="hybridMultilevel"/>
    <w:tmpl w:val="F7DE964E"/>
    <w:lvl w:ilvl="0" w:tplc="A0AEC3F8">
      <w:start w:val="14"/>
      <w:numFmt w:val="bullet"/>
      <w:lvlText w:val=""/>
      <w:lvlJc w:val="left"/>
      <w:pPr>
        <w:ind w:left="720" w:hanging="360"/>
      </w:pPr>
      <w:rPr>
        <w:rFonts w:ascii="Wingdings" w:eastAsia="Calibri" w:hAnsi="Wingdings" w:cs="Times New Roman" w:hint="default"/>
        <w:color w:val="404040" w:themeColor="text1" w:themeTint="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6F0A3445"/>
    <w:multiLevelType w:val="hybridMultilevel"/>
    <w:tmpl w:val="CBE0E9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70A95228"/>
    <w:multiLevelType w:val="hybridMultilevel"/>
    <w:tmpl w:val="0CAC7166"/>
    <w:lvl w:ilvl="0" w:tplc="839A3212">
      <w:start w:val="14"/>
      <w:numFmt w:val="bullet"/>
      <w:lvlText w:val=""/>
      <w:lvlJc w:val="left"/>
      <w:pPr>
        <w:ind w:left="720" w:hanging="360"/>
      </w:pPr>
      <w:rPr>
        <w:rFonts w:ascii="Wingdings" w:eastAsia="Calibri"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71FD4AE1"/>
    <w:multiLevelType w:val="hybridMultilevel"/>
    <w:tmpl w:val="9A0E9156"/>
    <w:lvl w:ilvl="0" w:tplc="7B7CE1B4">
      <w:start w:val="14"/>
      <w:numFmt w:val="bullet"/>
      <w:lvlText w:val=""/>
      <w:lvlJc w:val="left"/>
      <w:pPr>
        <w:ind w:left="720" w:hanging="360"/>
      </w:pPr>
      <w:rPr>
        <w:rFonts w:ascii="Wingdings" w:eastAsia="Calibri" w:hAnsi="Wingdings" w:cs="Times New Roman" w:hint="default"/>
        <w:color w:val="404040" w:themeColor="text1" w:themeTint="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77844968"/>
    <w:multiLevelType w:val="hybridMultilevel"/>
    <w:tmpl w:val="11BCDDE0"/>
    <w:lvl w:ilvl="0" w:tplc="595EF5A4">
      <w:start w:val="1"/>
      <w:numFmt w:val="lowerLetter"/>
      <w:lvlText w:val="%1)"/>
      <w:lvlJc w:val="left"/>
      <w:pPr>
        <w:ind w:left="720" w:hanging="360"/>
      </w:pPr>
      <w:rPr>
        <w:rFonts w:asciiTheme="minorHAnsi" w:hAnsiTheme="minorHAnsi" w:hint="default"/>
        <w:color w:val="404040" w:themeColor="text1" w:themeTint="BF"/>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15:restartNumberingAfterBreak="0">
    <w:nsid w:val="77D90FA0"/>
    <w:multiLevelType w:val="hybridMultilevel"/>
    <w:tmpl w:val="345C3348"/>
    <w:lvl w:ilvl="0" w:tplc="6330B3CE">
      <w:start w:val="1"/>
      <w:numFmt w:val="bullet"/>
      <w:lvlText w:val="-"/>
      <w:lvlJc w:val="left"/>
    </w:lvl>
    <w:lvl w:ilvl="1" w:tplc="5C48A01E">
      <w:start w:val="1"/>
      <w:numFmt w:val="decimal"/>
      <w:lvlText w:val="1.%2"/>
      <w:lvlJc w:val="left"/>
    </w:lvl>
    <w:lvl w:ilvl="2" w:tplc="249E2A82">
      <w:numFmt w:val="decimal"/>
      <w:lvlText w:val=""/>
      <w:lvlJc w:val="left"/>
    </w:lvl>
    <w:lvl w:ilvl="3" w:tplc="178CB434">
      <w:numFmt w:val="decimal"/>
      <w:lvlText w:val=""/>
      <w:lvlJc w:val="left"/>
    </w:lvl>
    <w:lvl w:ilvl="4" w:tplc="CDF497F2">
      <w:numFmt w:val="decimal"/>
      <w:lvlText w:val=""/>
      <w:lvlJc w:val="left"/>
    </w:lvl>
    <w:lvl w:ilvl="5" w:tplc="A23C3EE4">
      <w:numFmt w:val="decimal"/>
      <w:lvlText w:val=""/>
      <w:lvlJc w:val="left"/>
    </w:lvl>
    <w:lvl w:ilvl="6" w:tplc="18A4BD5A">
      <w:numFmt w:val="decimal"/>
      <w:lvlText w:val=""/>
      <w:lvlJc w:val="left"/>
    </w:lvl>
    <w:lvl w:ilvl="7" w:tplc="C638C716">
      <w:numFmt w:val="decimal"/>
      <w:lvlText w:val=""/>
      <w:lvlJc w:val="left"/>
    </w:lvl>
    <w:lvl w:ilvl="8" w:tplc="1F38EF76">
      <w:numFmt w:val="decimal"/>
      <w:lvlText w:val=""/>
      <w:lvlJc w:val="left"/>
    </w:lvl>
  </w:abstractNum>
  <w:abstractNum w:abstractNumId="72" w15:restartNumberingAfterBreak="0">
    <w:nsid w:val="7EC46E60"/>
    <w:multiLevelType w:val="hybridMultilevel"/>
    <w:tmpl w:val="30E2A672"/>
    <w:lvl w:ilvl="0" w:tplc="DEB43502">
      <w:start w:val="14"/>
      <w:numFmt w:val="bullet"/>
      <w:lvlText w:val=""/>
      <w:lvlJc w:val="left"/>
      <w:pPr>
        <w:ind w:left="720" w:hanging="360"/>
      </w:pPr>
      <w:rPr>
        <w:rFonts w:ascii="Wingdings" w:eastAsia="Calibri" w:hAnsi="Wingdings" w:cs="Times New Roman" w:hint="default"/>
        <w:color w:val="595959" w:themeColor="text1" w:themeTint="A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7FA10616"/>
    <w:multiLevelType w:val="hybridMultilevel"/>
    <w:tmpl w:val="E2322C9C"/>
    <w:lvl w:ilvl="0" w:tplc="50BA61C2">
      <w:start w:val="1"/>
      <w:numFmt w:val="decimal"/>
      <w:pStyle w:val="Alineazaodstavkom"/>
      <w:lvlText w:val="%1."/>
      <w:lvlJc w:val="left"/>
      <w:pPr>
        <w:tabs>
          <w:tab w:val="num" w:pos="397"/>
        </w:tabs>
        <w:ind w:left="397" w:hanging="397"/>
      </w:pPr>
      <w:rPr>
        <w:rFonts w:hint="default"/>
      </w:rPr>
    </w:lvl>
    <w:lvl w:ilvl="1" w:tplc="5EE620C0">
      <w:start w:val="1"/>
      <w:numFmt w:val="bullet"/>
      <w:lvlText w:val="-"/>
      <w:lvlJc w:val="left"/>
      <w:pPr>
        <w:tabs>
          <w:tab w:val="num" w:pos="397"/>
        </w:tabs>
        <w:ind w:left="397" w:hanging="397"/>
      </w:pPr>
      <w:rPr>
        <w:rFonts w:ascii="Arial" w:eastAsia="Times New Roman" w:hAnsi="Arial" w:hint="default"/>
      </w:rPr>
    </w:lvl>
    <w:lvl w:ilvl="2" w:tplc="0424001B">
      <w:start w:val="1"/>
      <w:numFmt w:val="lowerRoman"/>
      <w:lvlText w:val="%3."/>
      <w:lvlJc w:val="right"/>
      <w:pPr>
        <w:tabs>
          <w:tab w:val="num" w:pos="2160"/>
        </w:tabs>
        <w:ind w:left="2160" w:hanging="180"/>
      </w:pPr>
    </w:lvl>
    <w:lvl w:ilvl="3" w:tplc="CDD87A1C">
      <w:start w:val="1"/>
      <w:numFmt w:val="lowerRoman"/>
      <w:lvlText w:val="(%4)"/>
      <w:lvlJc w:val="left"/>
      <w:pPr>
        <w:ind w:left="3240" w:hanging="72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60"/>
  </w:num>
  <w:num w:numId="2">
    <w:abstractNumId w:val="28"/>
  </w:num>
  <w:num w:numId="3">
    <w:abstractNumId w:val="34"/>
  </w:num>
  <w:num w:numId="4">
    <w:abstractNumId w:val="73"/>
  </w:num>
  <w:num w:numId="5">
    <w:abstractNumId w:val="35"/>
    <w:lvlOverride w:ilvl="0">
      <w:startOverride w:val="1"/>
    </w:lvlOverride>
  </w:num>
  <w:num w:numId="6">
    <w:abstractNumId w:val="47"/>
  </w:num>
  <w:num w:numId="7">
    <w:abstractNumId w:val="29"/>
  </w:num>
  <w:num w:numId="8">
    <w:abstractNumId w:val="45"/>
  </w:num>
  <w:num w:numId="9">
    <w:abstractNumId w:val="63"/>
  </w:num>
  <w:num w:numId="10">
    <w:abstractNumId w:val="49"/>
  </w:num>
  <w:num w:numId="11">
    <w:abstractNumId w:val="65"/>
  </w:num>
  <w:num w:numId="12">
    <w:abstractNumId w:val="68"/>
  </w:num>
  <w:num w:numId="13">
    <w:abstractNumId w:val="5"/>
  </w:num>
  <w:num w:numId="14">
    <w:abstractNumId w:val="20"/>
  </w:num>
  <w:num w:numId="15">
    <w:abstractNumId w:val="50"/>
  </w:num>
  <w:num w:numId="16">
    <w:abstractNumId w:val="12"/>
  </w:num>
  <w:num w:numId="17">
    <w:abstractNumId w:val="9"/>
  </w:num>
  <w:num w:numId="18">
    <w:abstractNumId w:val="2"/>
  </w:num>
  <w:num w:numId="19">
    <w:abstractNumId w:val="66"/>
  </w:num>
  <w:num w:numId="20">
    <w:abstractNumId w:val="48"/>
  </w:num>
  <w:num w:numId="21">
    <w:abstractNumId w:val="16"/>
  </w:num>
  <w:num w:numId="22">
    <w:abstractNumId w:val="33"/>
  </w:num>
  <w:num w:numId="23">
    <w:abstractNumId w:val="64"/>
  </w:num>
  <w:num w:numId="24">
    <w:abstractNumId w:val="26"/>
  </w:num>
  <w:num w:numId="25">
    <w:abstractNumId w:val="19"/>
  </w:num>
  <w:num w:numId="26">
    <w:abstractNumId w:val="47"/>
    <w:lvlOverride w:ilvl="0">
      <w:startOverride w:val="2"/>
    </w:lvlOverride>
    <w:lvlOverride w:ilvl="1">
      <w:startOverride w:val="3"/>
    </w:lvlOverride>
    <w:lvlOverride w:ilvl="2">
      <w:startOverride w:val="1"/>
    </w:lvlOverride>
  </w:num>
  <w:num w:numId="27">
    <w:abstractNumId w:val="46"/>
  </w:num>
  <w:num w:numId="28">
    <w:abstractNumId w:val="18"/>
  </w:num>
  <w:num w:numId="29">
    <w:abstractNumId w:val="57"/>
  </w:num>
  <w:num w:numId="30">
    <w:abstractNumId w:val="70"/>
  </w:num>
  <w:num w:numId="31">
    <w:abstractNumId w:val="7"/>
  </w:num>
  <w:num w:numId="32">
    <w:abstractNumId w:val="54"/>
  </w:num>
  <w:num w:numId="33">
    <w:abstractNumId w:val="56"/>
  </w:num>
  <w:num w:numId="34">
    <w:abstractNumId w:val="72"/>
  </w:num>
  <w:num w:numId="35">
    <w:abstractNumId w:val="3"/>
  </w:num>
  <w:num w:numId="36">
    <w:abstractNumId w:val="17"/>
  </w:num>
  <w:num w:numId="37">
    <w:abstractNumId w:val="0"/>
  </w:num>
  <w:num w:numId="38">
    <w:abstractNumId w:val="71"/>
  </w:num>
  <w:num w:numId="39">
    <w:abstractNumId w:val="25"/>
  </w:num>
  <w:num w:numId="40">
    <w:abstractNumId w:val="61"/>
  </w:num>
  <w:num w:numId="41">
    <w:abstractNumId w:val="21"/>
  </w:num>
  <w:num w:numId="42">
    <w:abstractNumId w:val="52"/>
  </w:num>
  <w:num w:numId="43">
    <w:abstractNumId w:val="13"/>
  </w:num>
  <w:num w:numId="44">
    <w:abstractNumId w:val="41"/>
  </w:num>
  <w:num w:numId="45">
    <w:abstractNumId w:val="44"/>
  </w:num>
  <w:num w:numId="46">
    <w:abstractNumId w:val="31"/>
  </w:num>
  <w:num w:numId="47">
    <w:abstractNumId w:val="69"/>
  </w:num>
  <w:num w:numId="48">
    <w:abstractNumId w:val="37"/>
  </w:num>
  <w:num w:numId="49">
    <w:abstractNumId w:val="1"/>
  </w:num>
  <w:num w:numId="50">
    <w:abstractNumId w:val="36"/>
  </w:num>
  <w:num w:numId="51">
    <w:abstractNumId w:val="55"/>
  </w:num>
  <w:num w:numId="52">
    <w:abstractNumId w:val="32"/>
  </w:num>
  <w:num w:numId="53">
    <w:abstractNumId w:val="30"/>
  </w:num>
  <w:num w:numId="54">
    <w:abstractNumId w:val="53"/>
  </w:num>
  <w:num w:numId="55">
    <w:abstractNumId w:val="14"/>
  </w:num>
  <w:num w:numId="56">
    <w:abstractNumId w:val="24"/>
  </w:num>
  <w:num w:numId="57">
    <w:abstractNumId w:val="58"/>
  </w:num>
  <w:num w:numId="58">
    <w:abstractNumId w:val="42"/>
  </w:num>
  <w:num w:numId="59">
    <w:abstractNumId w:val="43"/>
  </w:num>
  <w:num w:numId="60">
    <w:abstractNumId w:val="11"/>
  </w:num>
  <w:num w:numId="61">
    <w:abstractNumId w:val="10"/>
  </w:num>
  <w:num w:numId="62">
    <w:abstractNumId w:val="27"/>
  </w:num>
  <w:num w:numId="63">
    <w:abstractNumId w:val="39"/>
  </w:num>
  <w:num w:numId="64">
    <w:abstractNumId w:val="6"/>
  </w:num>
  <w:num w:numId="65">
    <w:abstractNumId w:val="51"/>
  </w:num>
  <w:num w:numId="66">
    <w:abstractNumId w:val="15"/>
  </w:num>
  <w:num w:numId="67">
    <w:abstractNumId w:val="8"/>
  </w:num>
  <w:num w:numId="68">
    <w:abstractNumId w:val="22"/>
  </w:num>
  <w:num w:numId="69">
    <w:abstractNumId w:val="67"/>
  </w:num>
  <w:num w:numId="70">
    <w:abstractNumId w:val="62"/>
  </w:num>
  <w:num w:numId="71">
    <w:abstractNumId w:val="40"/>
  </w:num>
  <w:num w:numId="72">
    <w:abstractNumId w:val="38"/>
  </w:num>
  <w:num w:numId="73">
    <w:abstractNumId w:val="59"/>
  </w:num>
  <w:num w:numId="74">
    <w:abstractNumId w:val="4"/>
  </w:num>
  <w:num w:numId="75">
    <w:abstractNumId w:val="47"/>
    <w:lvlOverride w:ilvl="0">
      <w:startOverride w:val="2"/>
    </w:lvlOverride>
    <w:lvlOverride w:ilvl="1">
      <w:startOverride w:val="3"/>
    </w:lvlOverride>
    <w:lvlOverride w:ilvl="2">
      <w:startOverride w:val="1"/>
    </w:lvlOverride>
  </w:num>
  <w:num w:numId="76">
    <w:abstractNumId w:val="47"/>
    <w:lvlOverride w:ilvl="0">
      <w:startOverride w:val="2"/>
    </w:lvlOverride>
    <w:lvlOverride w:ilvl="1">
      <w:startOverride w:val="3"/>
    </w:lvlOverride>
    <w:lvlOverride w:ilvl="2">
      <w:startOverride w:val="3"/>
    </w:lvlOverride>
  </w:num>
  <w:num w:numId="77">
    <w:abstractNumId w:val="47"/>
    <w:lvlOverride w:ilvl="0">
      <w:startOverride w:val="2"/>
    </w:lvlOverride>
    <w:lvlOverride w:ilvl="1">
      <w:startOverride w:val="3"/>
    </w:lvlOverride>
    <w:lvlOverride w:ilvl="2">
      <w:startOverride w:val="1"/>
    </w:lvlOverride>
  </w:num>
  <w:num w:numId="78">
    <w:abstractNumId w:val="47"/>
    <w:lvlOverride w:ilvl="0">
      <w:startOverride w:val="2"/>
    </w:lvlOverride>
    <w:lvlOverride w:ilvl="1">
      <w:startOverride w:val="3"/>
    </w:lvlOverride>
  </w:num>
  <w:num w:numId="79">
    <w:abstractNumId w:val="47"/>
    <w:lvlOverride w:ilvl="0">
      <w:startOverride w:val="2"/>
    </w:lvlOverride>
    <w:lvlOverride w:ilvl="1">
      <w:startOverride w:val="3"/>
    </w:lvlOverride>
    <w:lvlOverride w:ilvl="2">
      <w:startOverride w:val="2"/>
    </w:lvlOverride>
  </w:num>
  <w:num w:numId="80">
    <w:abstractNumId w:val="47"/>
    <w:lvlOverride w:ilvl="0">
      <w:startOverride w:val="2"/>
    </w:lvlOverride>
    <w:lvlOverride w:ilvl="1">
      <w:startOverride w:val="3"/>
    </w:lvlOverride>
    <w:lvlOverride w:ilvl="2">
      <w:startOverride w:val="4"/>
    </w:lvlOverride>
  </w:num>
  <w:num w:numId="81">
    <w:abstractNumId w:val="47"/>
    <w:lvlOverride w:ilvl="0">
      <w:startOverride w:val="2"/>
    </w:lvlOverride>
    <w:lvlOverride w:ilvl="1">
      <w:startOverride w:val="4"/>
    </w:lvlOverride>
  </w:num>
  <w:num w:numId="82">
    <w:abstractNumId w:val="2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removePersonalInformation/>
  <w:removeDateAndTime/>
  <w:hideSpellingErrors/>
  <w:hideGrammaticalErrors/>
  <w:proofState w:spelling="clean"/>
  <w:defaultTabStop w:val="708"/>
  <w:hyphenationZone w:val="425"/>
  <w:characterSpacingControl w:val="doNotCompress"/>
  <w:hdrShapeDefaults>
    <o:shapedefaults v:ext="edit" spidmax="952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58"/>
    <w:rsid w:val="00000E7C"/>
    <w:rsid w:val="000010CA"/>
    <w:rsid w:val="0000289E"/>
    <w:rsid w:val="00002F91"/>
    <w:rsid w:val="000032F7"/>
    <w:rsid w:val="0000330C"/>
    <w:rsid w:val="000037AB"/>
    <w:rsid w:val="00003FD8"/>
    <w:rsid w:val="00004645"/>
    <w:rsid w:val="0000494B"/>
    <w:rsid w:val="00004DDB"/>
    <w:rsid w:val="00006AB0"/>
    <w:rsid w:val="00007D4D"/>
    <w:rsid w:val="00007FE7"/>
    <w:rsid w:val="00010797"/>
    <w:rsid w:val="00010FD6"/>
    <w:rsid w:val="0001191A"/>
    <w:rsid w:val="00012109"/>
    <w:rsid w:val="00013185"/>
    <w:rsid w:val="00013527"/>
    <w:rsid w:val="00014952"/>
    <w:rsid w:val="000149B1"/>
    <w:rsid w:val="00015124"/>
    <w:rsid w:val="0001538E"/>
    <w:rsid w:val="0001545B"/>
    <w:rsid w:val="00015EDC"/>
    <w:rsid w:val="00015EEF"/>
    <w:rsid w:val="00016D22"/>
    <w:rsid w:val="0001767B"/>
    <w:rsid w:val="00020224"/>
    <w:rsid w:val="00022A16"/>
    <w:rsid w:val="00024814"/>
    <w:rsid w:val="00024F94"/>
    <w:rsid w:val="0002605C"/>
    <w:rsid w:val="00026889"/>
    <w:rsid w:val="00027E79"/>
    <w:rsid w:val="00030767"/>
    <w:rsid w:val="00030B49"/>
    <w:rsid w:val="0003122E"/>
    <w:rsid w:val="00032577"/>
    <w:rsid w:val="00034867"/>
    <w:rsid w:val="0003495C"/>
    <w:rsid w:val="00035BE3"/>
    <w:rsid w:val="00036894"/>
    <w:rsid w:val="00037392"/>
    <w:rsid w:val="00037627"/>
    <w:rsid w:val="000378B4"/>
    <w:rsid w:val="00040086"/>
    <w:rsid w:val="000402EE"/>
    <w:rsid w:val="0004099F"/>
    <w:rsid w:val="00041849"/>
    <w:rsid w:val="00042C30"/>
    <w:rsid w:val="000430AF"/>
    <w:rsid w:val="00043184"/>
    <w:rsid w:val="00043C07"/>
    <w:rsid w:val="00043C9E"/>
    <w:rsid w:val="00044366"/>
    <w:rsid w:val="000448F9"/>
    <w:rsid w:val="00044912"/>
    <w:rsid w:val="00044F0A"/>
    <w:rsid w:val="000450AE"/>
    <w:rsid w:val="000460D6"/>
    <w:rsid w:val="00046B60"/>
    <w:rsid w:val="00046C55"/>
    <w:rsid w:val="0004704C"/>
    <w:rsid w:val="000474F2"/>
    <w:rsid w:val="00047A78"/>
    <w:rsid w:val="00050096"/>
    <w:rsid w:val="0005141B"/>
    <w:rsid w:val="0005164A"/>
    <w:rsid w:val="00051843"/>
    <w:rsid w:val="00051EBD"/>
    <w:rsid w:val="000526E5"/>
    <w:rsid w:val="0005341B"/>
    <w:rsid w:val="00053EAD"/>
    <w:rsid w:val="000540B7"/>
    <w:rsid w:val="000541D3"/>
    <w:rsid w:val="000541F2"/>
    <w:rsid w:val="00054AFE"/>
    <w:rsid w:val="00055403"/>
    <w:rsid w:val="000564E3"/>
    <w:rsid w:val="00057E12"/>
    <w:rsid w:val="000610E5"/>
    <w:rsid w:val="000639EB"/>
    <w:rsid w:val="00063AA4"/>
    <w:rsid w:val="00064066"/>
    <w:rsid w:val="0006458F"/>
    <w:rsid w:val="0006560D"/>
    <w:rsid w:val="0006575F"/>
    <w:rsid w:val="000667BE"/>
    <w:rsid w:val="0007123B"/>
    <w:rsid w:val="00071439"/>
    <w:rsid w:val="00071901"/>
    <w:rsid w:val="00071A5C"/>
    <w:rsid w:val="00071F16"/>
    <w:rsid w:val="00072DC1"/>
    <w:rsid w:val="00072EEF"/>
    <w:rsid w:val="000750AC"/>
    <w:rsid w:val="0007522C"/>
    <w:rsid w:val="00075A4E"/>
    <w:rsid w:val="00080704"/>
    <w:rsid w:val="00080E44"/>
    <w:rsid w:val="000813D5"/>
    <w:rsid w:val="00081B82"/>
    <w:rsid w:val="00082239"/>
    <w:rsid w:val="000827D0"/>
    <w:rsid w:val="00082EB7"/>
    <w:rsid w:val="0008372B"/>
    <w:rsid w:val="000848B4"/>
    <w:rsid w:val="000849BF"/>
    <w:rsid w:val="000858EE"/>
    <w:rsid w:val="00085B66"/>
    <w:rsid w:val="00090BA9"/>
    <w:rsid w:val="00091A54"/>
    <w:rsid w:val="00093EB7"/>
    <w:rsid w:val="0009493D"/>
    <w:rsid w:val="00095547"/>
    <w:rsid w:val="00095F38"/>
    <w:rsid w:val="00097F59"/>
    <w:rsid w:val="000A0B86"/>
    <w:rsid w:val="000A2956"/>
    <w:rsid w:val="000A2D54"/>
    <w:rsid w:val="000A3720"/>
    <w:rsid w:val="000A3FE2"/>
    <w:rsid w:val="000A4276"/>
    <w:rsid w:val="000A45A0"/>
    <w:rsid w:val="000A47FC"/>
    <w:rsid w:val="000A5816"/>
    <w:rsid w:val="000A631E"/>
    <w:rsid w:val="000A6426"/>
    <w:rsid w:val="000A6580"/>
    <w:rsid w:val="000A755C"/>
    <w:rsid w:val="000A7680"/>
    <w:rsid w:val="000B014B"/>
    <w:rsid w:val="000B0940"/>
    <w:rsid w:val="000B09F3"/>
    <w:rsid w:val="000B1CDA"/>
    <w:rsid w:val="000B1D99"/>
    <w:rsid w:val="000B2363"/>
    <w:rsid w:val="000B27A7"/>
    <w:rsid w:val="000B3169"/>
    <w:rsid w:val="000B4C3C"/>
    <w:rsid w:val="000B5C4A"/>
    <w:rsid w:val="000B64A7"/>
    <w:rsid w:val="000B6B81"/>
    <w:rsid w:val="000B79FF"/>
    <w:rsid w:val="000B7D13"/>
    <w:rsid w:val="000C17F9"/>
    <w:rsid w:val="000C2576"/>
    <w:rsid w:val="000C2C2C"/>
    <w:rsid w:val="000C331F"/>
    <w:rsid w:val="000C42FA"/>
    <w:rsid w:val="000C4DDB"/>
    <w:rsid w:val="000C504D"/>
    <w:rsid w:val="000C541C"/>
    <w:rsid w:val="000C699D"/>
    <w:rsid w:val="000C701C"/>
    <w:rsid w:val="000D0141"/>
    <w:rsid w:val="000D018F"/>
    <w:rsid w:val="000D0A68"/>
    <w:rsid w:val="000D0B1C"/>
    <w:rsid w:val="000D1189"/>
    <w:rsid w:val="000D26AF"/>
    <w:rsid w:val="000D2A51"/>
    <w:rsid w:val="000D34BF"/>
    <w:rsid w:val="000D3706"/>
    <w:rsid w:val="000D50AA"/>
    <w:rsid w:val="000D6A2C"/>
    <w:rsid w:val="000D6B56"/>
    <w:rsid w:val="000D7C07"/>
    <w:rsid w:val="000D7EF3"/>
    <w:rsid w:val="000E04F3"/>
    <w:rsid w:val="000E0D49"/>
    <w:rsid w:val="000E10E8"/>
    <w:rsid w:val="000E13EF"/>
    <w:rsid w:val="000E2A6D"/>
    <w:rsid w:val="000E2AEE"/>
    <w:rsid w:val="000E31EB"/>
    <w:rsid w:val="000E44F4"/>
    <w:rsid w:val="000E57C9"/>
    <w:rsid w:val="000E59EE"/>
    <w:rsid w:val="000E5E25"/>
    <w:rsid w:val="000F03E9"/>
    <w:rsid w:val="000F0DB6"/>
    <w:rsid w:val="000F1006"/>
    <w:rsid w:val="000F1152"/>
    <w:rsid w:val="000F2760"/>
    <w:rsid w:val="000F30DF"/>
    <w:rsid w:val="000F3124"/>
    <w:rsid w:val="000F4242"/>
    <w:rsid w:val="000F4D62"/>
    <w:rsid w:val="000F590A"/>
    <w:rsid w:val="000F616D"/>
    <w:rsid w:val="000F6BE1"/>
    <w:rsid w:val="000F7EBE"/>
    <w:rsid w:val="000F7F16"/>
    <w:rsid w:val="00101583"/>
    <w:rsid w:val="00101780"/>
    <w:rsid w:val="0010193F"/>
    <w:rsid w:val="00103350"/>
    <w:rsid w:val="001038E3"/>
    <w:rsid w:val="00103EF6"/>
    <w:rsid w:val="00104364"/>
    <w:rsid w:val="001049CD"/>
    <w:rsid w:val="00105A97"/>
    <w:rsid w:val="00106D30"/>
    <w:rsid w:val="00107EE1"/>
    <w:rsid w:val="00111149"/>
    <w:rsid w:val="00111D56"/>
    <w:rsid w:val="00112430"/>
    <w:rsid w:val="00113CFD"/>
    <w:rsid w:val="00114C3D"/>
    <w:rsid w:val="00114DD0"/>
    <w:rsid w:val="001156CB"/>
    <w:rsid w:val="001157B3"/>
    <w:rsid w:val="001158CD"/>
    <w:rsid w:val="00115DE0"/>
    <w:rsid w:val="00115FD0"/>
    <w:rsid w:val="00116807"/>
    <w:rsid w:val="00116A44"/>
    <w:rsid w:val="00116B8D"/>
    <w:rsid w:val="00117842"/>
    <w:rsid w:val="001179A3"/>
    <w:rsid w:val="0012002C"/>
    <w:rsid w:val="00120127"/>
    <w:rsid w:val="00121DC7"/>
    <w:rsid w:val="00122353"/>
    <w:rsid w:val="00123795"/>
    <w:rsid w:val="00123952"/>
    <w:rsid w:val="0012453E"/>
    <w:rsid w:val="001249C9"/>
    <w:rsid w:val="00125785"/>
    <w:rsid w:val="00125C66"/>
    <w:rsid w:val="00125EE5"/>
    <w:rsid w:val="00126921"/>
    <w:rsid w:val="001303CC"/>
    <w:rsid w:val="0013060A"/>
    <w:rsid w:val="00130668"/>
    <w:rsid w:val="00130BDE"/>
    <w:rsid w:val="00130D09"/>
    <w:rsid w:val="00131012"/>
    <w:rsid w:val="00131BEA"/>
    <w:rsid w:val="00131C1B"/>
    <w:rsid w:val="00131E2F"/>
    <w:rsid w:val="00132489"/>
    <w:rsid w:val="00133959"/>
    <w:rsid w:val="00134B78"/>
    <w:rsid w:val="001356E8"/>
    <w:rsid w:val="001362A4"/>
    <w:rsid w:val="00136894"/>
    <w:rsid w:val="00136A7B"/>
    <w:rsid w:val="00137321"/>
    <w:rsid w:val="00137649"/>
    <w:rsid w:val="00137CE8"/>
    <w:rsid w:val="00141C0A"/>
    <w:rsid w:val="00142403"/>
    <w:rsid w:val="00143AB7"/>
    <w:rsid w:val="00143E3E"/>
    <w:rsid w:val="00144129"/>
    <w:rsid w:val="00144559"/>
    <w:rsid w:val="00144C1D"/>
    <w:rsid w:val="00145542"/>
    <w:rsid w:val="00147613"/>
    <w:rsid w:val="001477D3"/>
    <w:rsid w:val="00150DB8"/>
    <w:rsid w:val="001513F9"/>
    <w:rsid w:val="001523ED"/>
    <w:rsid w:val="00152AD6"/>
    <w:rsid w:val="00152FCE"/>
    <w:rsid w:val="00153851"/>
    <w:rsid w:val="00153F4C"/>
    <w:rsid w:val="001554BF"/>
    <w:rsid w:val="001559C6"/>
    <w:rsid w:val="001568B9"/>
    <w:rsid w:val="00156AE0"/>
    <w:rsid w:val="001579ED"/>
    <w:rsid w:val="00157ECA"/>
    <w:rsid w:val="0016049E"/>
    <w:rsid w:val="00160CB3"/>
    <w:rsid w:val="0016178B"/>
    <w:rsid w:val="00161A0B"/>
    <w:rsid w:val="0016340C"/>
    <w:rsid w:val="0016355E"/>
    <w:rsid w:val="0016387C"/>
    <w:rsid w:val="00164802"/>
    <w:rsid w:val="00165619"/>
    <w:rsid w:val="00165F61"/>
    <w:rsid w:val="001664EA"/>
    <w:rsid w:val="001721C7"/>
    <w:rsid w:val="00172C3F"/>
    <w:rsid w:val="001735CD"/>
    <w:rsid w:val="00173955"/>
    <w:rsid w:val="00173B81"/>
    <w:rsid w:val="00174994"/>
    <w:rsid w:val="001753E4"/>
    <w:rsid w:val="00177699"/>
    <w:rsid w:val="001778D2"/>
    <w:rsid w:val="00177DC1"/>
    <w:rsid w:val="00180B2C"/>
    <w:rsid w:val="00181ED1"/>
    <w:rsid w:val="00183742"/>
    <w:rsid w:val="00183868"/>
    <w:rsid w:val="00184873"/>
    <w:rsid w:val="00185720"/>
    <w:rsid w:val="00185C11"/>
    <w:rsid w:val="00187AB2"/>
    <w:rsid w:val="00192599"/>
    <w:rsid w:val="0019277D"/>
    <w:rsid w:val="00192E25"/>
    <w:rsid w:val="001935ED"/>
    <w:rsid w:val="001957A4"/>
    <w:rsid w:val="00195941"/>
    <w:rsid w:val="00196555"/>
    <w:rsid w:val="00196651"/>
    <w:rsid w:val="0019687D"/>
    <w:rsid w:val="001A1940"/>
    <w:rsid w:val="001A1977"/>
    <w:rsid w:val="001A1FB9"/>
    <w:rsid w:val="001A205B"/>
    <w:rsid w:val="001A2147"/>
    <w:rsid w:val="001A4804"/>
    <w:rsid w:val="001A53D3"/>
    <w:rsid w:val="001A5A07"/>
    <w:rsid w:val="001A6E26"/>
    <w:rsid w:val="001A70E9"/>
    <w:rsid w:val="001A71F8"/>
    <w:rsid w:val="001A7834"/>
    <w:rsid w:val="001A7B7A"/>
    <w:rsid w:val="001B0392"/>
    <w:rsid w:val="001B1711"/>
    <w:rsid w:val="001B1CD2"/>
    <w:rsid w:val="001B2368"/>
    <w:rsid w:val="001B2D06"/>
    <w:rsid w:val="001B2D8A"/>
    <w:rsid w:val="001B324D"/>
    <w:rsid w:val="001B38D1"/>
    <w:rsid w:val="001B3FB0"/>
    <w:rsid w:val="001B59E3"/>
    <w:rsid w:val="001B6A27"/>
    <w:rsid w:val="001B7F04"/>
    <w:rsid w:val="001C0B9C"/>
    <w:rsid w:val="001C114E"/>
    <w:rsid w:val="001C37B6"/>
    <w:rsid w:val="001C4AB2"/>
    <w:rsid w:val="001C4BA7"/>
    <w:rsid w:val="001C6712"/>
    <w:rsid w:val="001C6C91"/>
    <w:rsid w:val="001C731A"/>
    <w:rsid w:val="001C7EBF"/>
    <w:rsid w:val="001D0466"/>
    <w:rsid w:val="001D072E"/>
    <w:rsid w:val="001D0F58"/>
    <w:rsid w:val="001D285C"/>
    <w:rsid w:val="001D35E8"/>
    <w:rsid w:val="001D3918"/>
    <w:rsid w:val="001D4067"/>
    <w:rsid w:val="001D40F6"/>
    <w:rsid w:val="001D4559"/>
    <w:rsid w:val="001D45DC"/>
    <w:rsid w:val="001D4B51"/>
    <w:rsid w:val="001D4FAE"/>
    <w:rsid w:val="001D52AC"/>
    <w:rsid w:val="001D5C71"/>
    <w:rsid w:val="001D7169"/>
    <w:rsid w:val="001D7A68"/>
    <w:rsid w:val="001D7DC7"/>
    <w:rsid w:val="001E119F"/>
    <w:rsid w:val="001E13C4"/>
    <w:rsid w:val="001E2CFA"/>
    <w:rsid w:val="001E2D2D"/>
    <w:rsid w:val="001E50B5"/>
    <w:rsid w:val="001E69D5"/>
    <w:rsid w:val="001E69E7"/>
    <w:rsid w:val="001E7066"/>
    <w:rsid w:val="001F02EE"/>
    <w:rsid w:val="001F0B57"/>
    <w:rsid w:val="001F1E23"/>
    <w:rsid w:val="001F35BD"/>
    <w:rsid w:val="001F466D"/>
    <w:rsid w:val="001F507B"/>
    <w:rsid w:val="001F5538"/>
    <w:rsid w:val="001F5D9C"/>
    <w:rsid w:val="001F65A7"/>
    <w:rsid w:val="00201319"/>
    <w:rsid w:val="002019FD"/>
    <w:rsid w:val="002025CF"/>
    <w:rsid w:val="002051B8"/>
    <w:rsid w:val="0020633F"/>
    <w:rsid w:val="002066C1"/>
    <w:rsid w:val="00207550"/>
    <w:rsid w:val="00207865"/>
    <w:rsid w:val="00207BE4"/>
    <w:rsid w:val="00210DAD"/>
    <w:rsid w:val="0021163F"/>
    <w:rsid w:val="00211A32"/>
    <w:rsid w:val="00213263"/>
    <w:rsid w:val="00215AE8"/>
    <w:rsid w:val="002163A3"/>
    <w:rsid w:val="002165CC"/>
    <w:rsid w:val="00221376"/>
    <w:rsid w:val="00221524"/>
    <w:rsid w:val="002219FC"/>
    <w:rsid w:val="00222973"/>
    <w:rsid w:val="002237C0"/>
    <w:rsid w:val="00223F05"/>
    <w:rsid w:val="00225440"/>
    <w:rsid w:val="0022653B"/>
    <w:rsid w:val="0022668F"/>
    <w:rsid w:val="00226749"/>
    <w:rsid w:val="00226B43"/>
    <w:rsid w:val="00226EF8"/>
    <w:rsid w:val="00227CC4"/>
    <w:rsid w:val="00230185"/>
    <w:rsid w:val="00231D62"/>
    <w:rsid w:val="00231E3A"/>
    <w:rsid w:val="00233639"/>
    <w:rsid w:val="00234DDC"/>
    <w:rsid w:val="002350CA"/>
    <w:rsid w:val="0023662F"/>
    <w:rsid w:val="00236738"/>
    <w:rsid w:val="00236BCB"/>
    <w:rsid w:val="002377D8"/>
    <w:rsid w:val="0024182C"/>
    <w:rsid w:val="00242D05"/>
    <w:rsid w:val="00242D7A"/>
    <w:rsid w:val="00245672"/>
    <w:rsid w:val="00245C4D"/>
    <w:rsid w:val="0024745F"/>
    <w:rsid w:val="002502BF"/>
    <w:rsid w:val="00251448"/>
    <w:rsid w:val="00251732"/>
    <w:rsid w:val="00251EA1"/>
    <w:rsid w:val="00251F0A"/>
    <w:rsid w:val="00253371"/>
    <w:rsid w:val="002538B7"/>
    <w:rsid w:val="002559F2"/>
    <w:rsid w:val="00257016"/>
    <w:rsid w:val="002576DB"/>
    <w:rsid w:val="00257F12"/>
    <w:rsid w:val="002607F9"/>
    <w:rsid w:val="00261180"/>
    <w:rsid w:val="00261752"/>
    <w:rsid w:val="00261B05"/>
    <w:rsid w:val="00261E3A"/>
    <w:rsid w:val="00262608"/>
    <w:rsid w:val="00262998"/>
    <w:rsid w:val="00262DB2"/>
    <w:rsid w:val="00263362"/>
    <w:rsid w:val="00264359"/>
    <w:rsid w:val="002643EF"/>
    <w:rsid w:val="002647E2"/>
    <w:rsid w:val="00264A6F"/>
    <w:rsid w:val="00264BD2"/>
    <w:rsid w:val="00264D4C"/>
    <w:rsid w:val="00265552"/>
    <w:rsid w:val="002667B6"/>
    <w:rsid w:val="00267130"/>
    <w:rsid w:val="00267B7C"/>
    <w:rsid w:val="00267CAC"/>
    <w:rsid w:val="00270115"/>
    <w:rsid w:val="00271070"/>
    <w:rsid w:val="002716B0"/>
    <w:rsid w:val="00273B8B"/>
    <w:rsid w:val="0027410E"/>
    <w:rsid w:val="00274BFC"/>
    <w:rsid w:val="00274FBF"/>
    <w:rsid w:val="002752A9"/>
    <w:rsid w:val="00275437"/>
    <w:rsid w:val="00275F24"/>
    <w:rsid w:val="00276C17"/>
    <w:rsid w:val="00277EB4"/>
    <w:rsid w:val="00280053"/>
    <w:rsid w:val="002807EF"/>
    <w:rsid w:val="002812AC"/>
    <w:rsid w:val="002814DB"/>
    <w:rsid w:val="0028332A"/>
    <w:rsid w:val="00285287"/>
    <w:rsid w:val="0028628B"/>
    <w:rsid w:val="00286737"/>
    <w:rsid w:val="00286930"/>
    <w:rsid w:val="00291372"/>
    <w:rsid w:val="00291B0C"/>
    <w:rsid w:val="00291D61"/>
    <w:rsid w:val="002947D9"/>
    <w:rsid w:val="00294F0F"/>
    <w:rsid w:val="00295F7A"/>
    <w:rsid w:val="00296DE5"/>
    <w:rsid w:val="0029737A"/>
    <w:rsid w:val="00297A58"/>
    <w:rsid w:val="002A0E82"/>
    <w:rsid w:val="002A14DC"/>
    <w:rsid w:val="002A1BEF"/>
    <w:rsid w:val="002A1E8F"/>
    <w:rsid w:val="002A41E3"/>
    <w:rsid w:val="002A451E"/>
    <w:rsid w:val="002A4A0F"/>
    <w:rsid w:val="002A4E77"/>
    <w:rsid w:val="002A4E83"/>
    <w:rsid w:val="002A6B42"/>
    <w:rsid w:val="002A708B"/>
    <w:rsid w:val="002A7204"/>
    <w:rsid w:val="002B0712"/>
    <w:rsid w:val="002B1A56"/>
    <w:rsid w:val="002B4785"/>
    <w:rsid w:val="002B4B62"/>
    <w:rsid w:val="002B4F42"/>
    <w:rsid w:val="002B54A8"/>
    <w:rsid w:val="002B7998"/>
    <w:rsid w:val="002C0429"/>
    <w:rsid w:val="002C08F6"/>
    <w:rsid w:val="002C11AB"/>
    <w:rsid w:val="002C156A"/>
    <w:rsid w:val="002C276A"/>
    <w:rsid w:val="002C2A37"/>
    <w:rsid w:val="002C3138"/>
    <w:rsid w:val="002C3936"/>
    <w:rsid w:val="002C4B4E"/>
    <w:rsid w:val="002C5C44"/>
    <w:rsid w:val="002C6663"/>
    <w:rsid w:val="002C6AC4"/>
    <w:rsid w:val="002C7948"/>
    <w:rsid w:val="002C7A82"/>
    <w:rsid w:val="002D03E6"/>
    <w:rsid w:val="002D0AF0"/>
    <w:rsid w:val="002D16B1"/>
    <w:rsid w:val="002D16C6"/>
    <w:rsid w:val="002D1D74"/>
    <w:rsid w:val="002D3328"/>
    <w:rsid w:val="002D552A"/>
    <w:rsid w:val="002D5F56"/>
    <w:rsid w:val="002D679C"/>
    <w:rsid w:val="002D6FDF"/>
    <w:rsid w:val="002D6FF4"/>
    <w:rsid w:val="002D7210"/>
    <w:rsid w:val="002D7619"/>
    <w:rsid w:val="002D7B2F"/>
    <w:rsid w:val="002E00CC"/>
    <w:rsid w:val="002E0A47"/>
    <w:rsid w:val="002E0AAE"/>
    <w:rsid w:val="002E2C88"/>
    <w:rsid w:val="002E2EF8"/>
    <w:rsid w:val="002E32EF"/>
    <w:rsid w:val="002E3B02"/>
    <w:rsid w:val="002E4393"/>
    <w:rsid w:val="002E4BBF"/>
    <w:rsid w:val="002E4BD0"/>
    <w:rsid w:val="002E4DFA"/>
    <w:rsid w:val="002E54C4"/>
    <w:rsid w:val="002E5B29"/>
    <w:rsid w:val="002E74DB"/>
    <w:rsid w:val="002F0232"/>
    <w:rsid w:val="002F0FE7"/>
    <w:rsid w:val="002F10FC"/>
    <w:rsid w:val="002F1CCE"/>
    <w:rsid w:val="002F2F4A"/>
    <w:rsid w:val="002F7B1F"/>
    <w:rsid w:val="0030108A"/>
    <w:rsid w:val="0030110C"/>
    <w:rsid w:val="003011CC"/>
    <w:rsid w:val="003017EC"/>
    <w:rsid w:val="00301868"/>
    <w:rsid w:val="003025AA"/>
    <w:rsid w:val="003027EE"/>
    <w:rsid w:val="00303B22"/>
    <w:rsid w:val="00304025"/>
    <w:rsid w:val="00305E82"/>
    <w:rsid w:val="00306FD0"/>
    <w:rsid w:val="00307AD4"/>
    <w:rsid w:val="003110B8"/>
    <w:rsid w:val="003110FF"/>
    <w:rsid w:val="00312DC2"/>
    <w:rsid w:val="0031331A"/>
    <w:rsid w:val="00314963"/>
    <w:rsid w:val="00314EAE"/>
    <w:rsid w:val="003153CA"/>
    <w:rsid w:val="0031638E"/>
    <w:rsid w:val="00316687"/>
    <w:rsid w:val="003166F7"/>
    <w:rsid w:val="00316A45"/>
    <w:rsid w:val="00317356"/>
    <w:rsid w:val="00320246"/>
    <w:rsid w:val="0032103C"/>
    <w:rsid w:val="00321D80"/>
    <w:rsid w:val="00322337"/>
    <w:rsid w:val="00322916"/>
    <w:rsid w:val="00322D8A"/>
    <w:rsid w:val="003246F7"/>
    <w:rsid w:val="003248EE"/>
    <w:rsid w:val="003254CC"/>
    <w:rsid w:val="00325731"/>
    <w:rsid w:val="00325BB1"/>
    <w:rsid w:val="003271C1"/>
    <w:rsid w:val="003278F7"/>
    <w:rsid w:val="00327FD5"/>
    <w:rsid w:val="00331937"/>
    <w:rsid w:val="003320BE"/>
    <w:rsid w:val="00332110"/>
    <w:rsid w:val="00332781"/>
    <w:rsid w:val="0033292B"/>
    <w:rsid w:val="00333ECC"/>
    <w:rsid w:val="00334A0E"/>
    <w:rsid w:val="00335060"/>
    <w:rsid w:val="003356FA"/>
    <w:rsid w:val="0034055D"/>
    <w:rsid w:val="003415C4"/>
    <w:rsid w:val="00343ECE"/>
    <w:rsid w:val="00344378"/>
    <w:rsid w:val="00345843"/>
    <w:rsid w:val="00345D13"/>
    <w:rsid w:val="00347C1E"/>
    <w:rsid w:val="0035090B"/>
    <w:rsid w:val="0035138F"/>
    <w:rsid w:val="003528BE"/>
    <w:rsid w:val="00352B47"/>
    <w:rsid w:val="003530CE"/>
    <w:rsid w:val="00354656"/>
    <w:rsid w:val="0035512F"/>
    <w:rsid w:val="0035725D"/>
    <w:rsid w:val="003572F8"/>
    <w:rsid w:val="00357975"/>
    <w:rsid w:val="003612ED"/>
    <w:rsid w:val="00361B2D"/>
    <w:rsid w:val="003624F3"/>
    <w:rsid w:val="00362887"/>
    <w:rsid w:val="00362E53"/>
    <w:rsid w:val="0036387E"/>
    <w:rsid w:val="0036467F"/>
    <w:rsid w:val="00365591"/>
    <w:rsid w:val="00366154"/>
    <w:rsid w:val="00367AEA"/>
    <w:rsid w:val="00367B5D"/>
    <w:rsid w:val="00370926"/>
    <w:rsid w:val="003712CE"/>
    <w:rsid w:val="0037140F"/>
    <w:rsid w:val="0037265D"/>
    <w:rsid w:val="00372CC9"/>
    <w:rsid w:val="0037470B"/>
    <w:rsid w:val="00374EBA"/>
    <w:rsid w:val="00375633"/>
    <w:rsid w:val="0037663C"/>
    <w:rsid w:val="00376AFA"/>
    <w:rsid w:val="00377785"/>
    <w:rsid w:val="00377F97"/>
    <w:rsid w:val="0038035D"/>
    <w:rsid w:val="00380E78"/>
    <w:rsid w:val="00381869"/>
    <w:rsid w:val="00382061"/>
    <w:rsid w:val="00382311"/>
    <w:rsid w:val="003832C5"/>
    <w:rsid w:val="003835F5"/>
    <w:rsid w:val="003870A2"/>
    <w:rsid w:val="00387FF3"/>
    <w:rsid w:val="0039013D"/>
    <w:rsid w:val="003903C0"/>
    <w:rsid w:val="0039209A"/>
    <w:rsid w:val="0039309C"/>
    <w:rsid w:val="003934FC"/>
    <w:rsid w:val="00394171"/>
    <w:rsid w:val="003948F5"/>
    <w:rsid w:val="00394A96"/>
    <w:rsid w:val="00394CFF"/>
    <w:rsid w:val="00396016"/>
    <w:rsid w:val="003961D5"/>
    <w:rsid w:val="00396478"/>
    <w:rsid w:val="00397525"/>
    <w:rsid w:val="003977FE"/>
    <w:rsid w:val="00397DA0"/>
    <w:rsid w:val="003A1A5E"/>
    <w:rsid w:val="003A22EC"/>
    <w:rsid w:val="003A2605"/>
    <w:rsid w:val="003A2719"/>
    <w:rsid w:val="003A33B1"/>
    <w:rsid w:val="003A52C4"/>
    <w:rsid w:val="003A6759"/>
    <w:rsid w:val="003A708A"/>
    <w:rsid w:val="003A77FB"/>
    <w:rsid w:val="003A7EB0"/>
    <w:rsid w:val="003B02F2"/>
    <w:rsid w:val="003B1224"/>
    <w:rsid w:val="003B22AA"/>
    <w:rsid w:val="003B3BF5"/>
    <w:rsid w:val="003B55DF"/>
    <w:rsid w:val="003B6423"/>
    <w:rsid w:val="003C0D71"/>
    <w:rsid w:val="003C1EA1"/>
    <w:rsid w:val="003C2306"/>
    <w:rsid w:val="003C4628"/>
    <w:rsid w:val="003C52F3"/>
    <w:rsid w:val="003C5775"/>
    <w:rsid w:val="003C67C5"/>
    <w:rsid w:val="003C6990"/>
    <w:rsid w:val="003C6D10"/>
    <w:rsid w:val="003C6F86"/>
    <w:rsid w:val="003C7149"/>
    <w:rsid w:val="003C7242"/>
    <w:rsid w:val="003C768C"/>
    <w:rsid w:val="003C7C09"/>
    <w:rsid w:val="003C7C26"/>
    <w:rsid w:val="003D2289"/>
    <w:rsid w:val="003D32CD"/>
    <w:rsid w:val="003D33E2"/>
    <w:rsid w:val="003D3F07"/>
    <w:rsid w:val="003D44DB"/>
    <w:rsid w:val="003D5318"/>
    <w:rsid w:val="003D5520"/>
    <w:rsid w:val="003D5E63"/>
    <w:rsid w:val="003D6688"/>
    <w:rsid w:val="003D6F64"/>
    <w:rsid w:val="003D72E3"/>
    <w:rsid w:val="003D734B"/>
    <w:rsid w:val="003D7FDA"/>
    <w:rsid w:val="003E0AEB"/>
    <w:rsid w:val="003E16AD"/>
    <w:rsid w:val="003E1A22"/>
    <w:rsid w:val="003E1B1F"/>
    <w:rsid w:val="003E1E61"/>
    <w:rsid w:val="003E22CB"/>
    <w:rsid w:val="003E2D68"/>
    <w:rsid w:val="003E30AC"/>
    <w:rsid w:val="003E3180"/>
    <w:rsid w:val="003E5356"/>
    <w:rsid w:val="003E6C5A"/>
    <w:rsid w:val="003E732A"/>
    <w:rsid w:val="003E7429"/>
    <w:rsid w:val="003E7D63"/>
    <w:rsid w:val="003F0DAF"/>
    <w:rsid w:val="003F123B"/>
    <w:rsid w:val="003F215D"/>
    <w:rsid w:val="003F2FBD"/>
    <w:rsid w:val="003F3480"/>
    <w:rsid w:val="003F3E1D"/>
    <w:rsid w:val="003F3F68"/>
    <w:rsid w:val="003F40DB"/>
    <w:rsid w:val="003F4FAB"/>
    <w:rsid w:val="003F50F0"/>
    <w:rsid w:val="003F5CA2"/>
    <w:rsid w:val="003F6404"/>
    <w:rsid w:val="003F673E"/>
    <w:rsid w:val="003F6B7B"/>
    <w:rsid w:val="003F6BDD"/>
    <w:rsid w:val="003F73A0"/>
    <w:rsid w:val="003F7F3D"/>
    <w:rsid w:val="004005D6"/>
    <w:rsid w:val="00400684"/>
    <w:rsid w:val="00400776"/>
    <w:rsid w:val="0040078C"/>
    <w:rsid w:val="0040238F"/>
    <w:rsid w:val="00403054"/>
    <w:rsid w:val="004038FB"/>
    <w:rsid w:val="00403A43"/>
    <w:rsid w:val="0040486F"/>
    <w:rsid w:val="00404D5E"/>
    <w:rsid w:val="00405016"/>
    <w:rsid w:val="00405304"/>
    <w:rsid w:val="0040676F"/>
    <w:rsid w:val="00406B77"/>
    <w:rsid w:val="004078EC"/>
    <w:rsid w:val="00407DE4"/>
    <w:rsid w:val="00410BE9"/>
    <w:rsid w:val="0041180F"/>
    <w:rsid w:val="00411AE0"/>
    <w:rsid w:val="00411C90"/>
    <w:rsid w:val="00411D29"/>
    <w:rsid w:val="00413251"/>
    <w:rsid w:val="00414D2F"/>
    <w:rsid w:val="00415239"/>
    <w:rsid w:val="00415687"/>
    <w:rsid w:val="004166E9"/>
    <w:rsid w:val="00416D20"/>
    <w:rsid w:val="004170A5"/>
    <w:rsid w:val="004202A2"/>
    <w:rsid w:val="00420BDB"/>
    <w:rsid w:val="00421210"/>
    <w:rsid w:val="00422C24"/>
    <w:rsid w:val="004244E3"/>
    <w:rsid w:val="00425A5B"/>
    <w:rsid w:val="00426EE0"/>
    <w:rsid w:val="004278CE"/>
    <w:rsid w:val="00427C57"/>
    <w:rsid w:val="00430509"/>
    <w:rsid w:val="00430B1D"/>
    <w:rsid w:val="0043157F"/>
    <w:rsid w:val="00431C25"/>
    <w:rsid w:val="00431F1A"/>
    <w:rsid w:val="0043271C"/>
    <w:rsid w:val="0043340C"/>
    <w:rsid w:val="0043400D"/>
    <w:rsid w:val="00434043"/>
    <w:rsid w:val="00434064"/>
    <w:rsid w:val="004340EA"/>
    <w:rsid w:val="00434582"/>
    <w:rsid w:val="00434C7F"/>
    <w:rsid w:val="004370A3"/>
    <w:rsid w:val="00441574"/>
    <w:rsid w:val="004424A4"/>
    <w:rsid w:val="00443530"/>
    <w:rsid w:val="00443AF2"/>
    <w:rsid w:val="0044586A"/>
    <w:rsid w:val="00445B07"/>
    <w:rsid w:val="00445FEB"/>
    <w:rsid w:val="00446BB2"/>
    <w:rsid w:val="004472C0"/>
    <w:rsid w:val="00450196"/>
    <w:rsid w:val="00450E07"/>
    <w:rsid w:val="00451CA2"/>
    <w:rsid w:val="004538EE"/>
    <w:rsid w:val="00453914"/>
    <w:rsid w:val="00454EE2"/>
    <w:rsid w:val="00456BBC"/>
    <w:rsid w:val="00456FA3"/>
    <w:rsid w:val="00460FEC"/>
    <w:rsid w:val="004619B4"/>
    <w:rsid w:val="00461ECB"/>
    <w:rsid w:val="004635DB"/>
    <w:rsid w:val="0046362E"/>
    <w:rsid w:val="00463A35"/>
    <w:rsid w:val="00465040"/>
    <w:rsid w:val="004656BD"/>
    <w:rsid w:val="00465CC0"/>
    <w:rsid w:val="00467E93"/>
    <w:rsid w:val="004708EA"/>
    <w:rsid w:val="00470D38"/>
    <w:rsid w:val="00470D9A"/>
    <w:rsid w:val="00472351"/>
    <w:rsid w:val="004749F5"/>
    <w:rsid w:val="00474A8B"/>
    <w:rsid w:val="00474B1A"/>
    <w:rsid w:val="00474DA2"/>
    <w:rsid w:val="004756C5"/>
    <w:rsid w:val="00476972"/>
    <w:rsid w:val="004772D1"/>
    <w:rsid w:val="00482622"/>
    <w:rsid w:val="00482AAE"/>
    <w:rsid w:val="00482B24"/>
    <w:rsid w:val="004832BD"/>
    <w:rsid w:val="00485C01"/>
    <w:rsid w:val="004875D5"/>
    <w:rsid w:val="004877E6"/>
    <w:rsid w:val="00487EA9"/>
    <w:rsid w:val="00490A02"/>
    <w:rsid w:val="004910BB"/>
    <w:rsid w:val="00491AB6"/>
    <w:rsid w:val="00492291"/>
    <w:rsid w:val="00492411"/>
    <w:rsid w:val="004931BD"/>
    <w:rsid w:val="00493B35"/>
    <w:rsid w:val="00493F48"/>
    <w:rsid w:val="00494495"/>
    <w:rsid w:val="004947AD"/>
    <w:rsid w:val="00494C67"/>
    <w:rsid w:val="00495572"/>
    <w:rsid w:val="00496145"/>
    <w:rsid w:val="00496E2A"/>
    <w:rsid w:val="004A04CA"/>
    <w:rsid w:val="004A13F1"/>
    <w:rsid w:val="004A18B6"/>
    <w:rsid w:val="004A214C"/>
    <w:rsid w:val="004A27ED"/>
    <w:rsid w:val="004A2904"/>
    <w:rsid w:val="004A3C2C"/>
    <w:rsid w:val="004A41F6"/>
    <w:rsid w:val="004A4236"/>
    <w:rsid w:val="004A5491"/>
    <w:rsid w:val="004A602E"/>
    <w:rsid w:val="004A6929"/>
    <w:rsid w:val="004A6A27"/>
    <w:rsid w:val="004B0438"/>
    <w:rsid w:val="004B07AB"/>
    <w:rsid w:val="004B0B03"/>
    <w:rsid w:val="004B0D9E"/>
    <w:rsid w:val="004B151D"/>
    <w:rsid w:val="004B1B3E"/>
    <w:rsid w:val="004B2A2A"/>
    <w:rsid w:val="004B2EF9"/>
    <w:rsid w:val="004B6D89"/>
    <w:rsid w:val="004B703F"/>
    <w:rsid w:val="004C03E2"/>
    <w:rsid w:val="004C0C3F"/>
    <w:rsid w:val="004C2ED0"/>
    <w:rsid w:val="004C333C"/>
    <w:rsid w:val="004C33C6"/>
    <w:rsid w:val="004C34C7"/>
    <w:rsid w:val="004C3E53"/>
    <w:rsid w:val="004C414B"/>
    <w:rsid w:val="004C5586"/>
    <w:rsid w:val="004C5D9E"/>
    <w:rsid w:val="004C763D"/>
    <w:rsid w:val="004D09A3"/>
    <w:rsid w:val="004D1AF6"/>
    <w:rsid w:val="004D367B"/>
    <w:rsid w:val="004D4074"/>
    <w:rsid w:val="004D47A9"/>
    <w:rsid w:val="004D58FE"/>
    <w:rsid w:val="004D5A57"/>
    <w:rsid w:val="004D5F1D"/>
    <w:rsid w:val="004D6161"/>
    <w:rsid w:val="004D6238"/>
    <w:rsid w:val="004D6A37"/>
    <w:rsid w:val="004D7F7E"/>
    <w:rsid w:val="004E01D1"/>
    <w:rsid w:val="004E17BF"/>
    <w:rsid w:val="004E2342"/>
    <w:rsid w:val="004E3761"/>
    <w:rsid w:val="004E4361"/>
    <w:rsid w:val="004E4DE5"/>
    <w:rsid w:val="004E4E23"/>
    <w:rsid w:val="004E66DD"/>
    <w:rsid w:val="004E66F9"/>
    <w:rsid w:val="004E69CF"/>
    <w:rsid w:val="004E6F28"/>
    <w:rsid w:val="004E7C95"/>
    <w:rsid w:val="004F0AD0"/>
    <w:rsid w:val="004F161C"/>
    <w:rsid w:val="004F173A"/>
    <w:rsid w:val="004F1AB4"/>
    <w:rsid w:val="004F23BF"/>
    <w:rsid w:val="004F2C21"/>
    <w:rsid w:val="004F2D56"/>
    <w:rsid w:val="004F2E06"/>
    <w:rsid w:val="004F3FD2"/>
    <w:rsid w:val="004F4003"/>
    <w:rsid w:val="004F451E"/>
    <w:rsid w:val="004F5076"/>
    <w:rsid w:val="004F5E67"/>
    <w:rsid w:val="004F6775"/>
    <w:rsid w:val="004F7CA9"/>
    <w:rsid w:val="00501131"/>
    <w:rsid w:val="005029D2"/>
    <w:rsid w:val="0050463F"/>
    <w:rsid w:val="005047AE"/>
    <w:rsid w:val="00510885"/>
    <w:rsid w:val="0051099A"/>
    <w:rsid w:val="00510C16"/>
    <w:rsid w:val="005115C4"/>
    <w:rsid w:val="005118CD"/>
    <w:rsid w:val="005118F7"/>
    <w:rsid w:val="0051365F"/>
    <w:rsid w:val="00513EAB"/>
    <w:rsid w:val="00514B64"/>
    <w:rsid w:val="00516032"/>
    <w:rsid w:val="005164BF"/>
    <w:rsid w:val="00516B7C"/>
    <w:rsid w:val="0051711A"/>
    <w:rsid w:val="005171F4"/>
    <w:rsid w:val="0052044C"/>
    <w:rsid w:val="00520530"/>
    <w:rsid w:val="0052141F"/>
    <w:rsid w:val="0052263D"/>
    <w:rsid w:val="00523FAB"/>
    <w:rsid w:val="005240AF"/>
    <w:rsid w:val="00524621"/>
    <w:rsid w:val="00524708"/>
    <w:rsid w:val="005262B8"/>
    <w:rsid w:val="00527EB1"/>
    <w:rsid w:val="0053015D"/>
    <w:rsid w:val="00530A5D"/>
    <w:rsid w:val="00530C85"/>
    <w:rsid w:val="00531B85"/>
    <w:rsid w:val="00533E61"/>
    <w:rsid w:val="00533FC0"/>
    <w:rsid w:val="00534310"/>
    <w:rsid w:val="00534AD1"/>
    <w:rsid w:val="00534CB9"/>
    <w:rsid w:val="005350E2"/>
    <w:rsid w:val="0053545E"/>
    <w:rsid w:val="005356D1"/>
    <w:rsid w:val="00536112"/>
    <w:rsid w:val="00536589"/>
    <w:rsid w:val="0053759F"/>
    <w:rsid w:val="00537CBA"/>
    <w:rsid w:val="00540DED"/>
    <w:rsid w:val="00541180"/>
    <w:rsid w:val="00541376"/>
    <w:rsid w:val="00542BB2"/>
    <w:rsid w:val="0054385C"/>
    <w:rsid w:val="00543BC9"/>
    <w:rsid w:val="0054565F"/>
    <w:rsid w:val="00546247"/>
    <w:rsid w:val="005466E3"/>
    <w:rsid w:val="005467A0"/>
    <w:rsid w:val="00547463"/>
    <w:rsid w:val="00550E01"/>
    <w:rsid w:val="00550F0A"/>
    <w:rsid w:val="005517B4"/>
    <w:rsid w:val="005531D3"/>
    <w:rsid w:val="00553A4D"/>
    <w:rsid w:val="0055431E"/>
    <w:rsid w:val="005548C9"/>
    <w:rsid w:val="0055495D"/>
    <w:rsid w:val="00554B46"/>
    <w:rsid w:val="00554C6D"/>
    <w:rsid w:val="0055585A"/>
    <w:rsid w:val="005559C2"/>
    <w:rsid w:val="00555B57"/>
    <w:rsid w:val="005560A5"/>
    <w:rsid w:val="0055615C"/>
    <w:rsid w:val="00556312"/>
    <w:rsid w:val="0056059B"/>
    <w:rsid w:val="00560E73"/>
    <w:rsid w:val="0056148F"/>
    <w:rsid w:val="00561D74"/>
    <w:rsid w:val="00562174"/>
    <w:rsid w:val="00563157"/>
    <w:rsid w:val="00563299"/>
    <w:rsid w:val="005634D6"/>
    <w:rsid w:val="005649EC"/>
    <w:rsid w:val="005659C8"/>
    <w:rsid w:val="0056723A"/>
    <w:rsid w:val="00567618"/>
    <w:rsid w:val="0057043B"/>
    <w:rsid w:val="00570E4C"/>
    <w:rsid w:val="00570EC1"/>
    <w:rsid w:val="00571425"/>
    <w:rsid w:val="00571736"/>
    <w:rsid w:val="00571879"/>
    <w:rsid w:val="00571A22"/>
    <w:rsid w:val="00571A97"/>
    <w:rsid w:val="00571A9B"/>
    <w:rsid w:val="00572581"/>
    <w:rsid w:val="005725D6"/>
    <w:rsid w:val="00572965"/>
    <w:rsid w:val="00573A78"/>
    <w:rsid w:val="005746FD"/>
    <w:rsid w:val="00574836"/>
    <w:rsid w:val="00574B1E"/>
    <w:rsid w:val="005750E7"/>
    <w:rsid w:val="00577594"/>
    <w:rsid w:val="00577EC6"/>
    <w:rsid w:val="0058022D"/>
    <w:rsid w:val="005804FF"/>
    <w:rsid w:val="005814E9"/>
    <w:rsid w:val="00583151"/>
    <w:rsid w:val="00583597"/>
    <w:rsid w:val="00584DE7"/>
    <w:rsid w:val="00584FDE"/>
    <w:rsid w:val="005852E0"/>
    <w:rsid w:val="00586868"/>
    <w:rsid w:val="00590199"/>
    <w:rsid w:val="005910E5"/>
    <w:rsid w:val="00591567"/>
    <w:rsid w:val="0059199B"/>
    <w:rsid w:val="005937A9"/>
    <w:rsid w:val="00593A2E"/>
    <w:rsid w:val="005947C3"/>
    <w:rsid w:val="00594F24"/>
    <w:rsid w:val="0059673B"/>
    <w:rsid w:val="00596768"/>
    <w:rsid w:val="005A0E5F"/>
    <w:rsid w:val="005A19F1"/>
    <w:rsid w:val="005A1CF5"/>
    <w:rsid w:val="005A264C"/>
    <w:rsid w:val="005A32F6"/>
    <w:rsid w:val="005A4335"/>
    <w:rsid w:val="005A4693"/>
    <w:rsid w:val="005A7CA9"/>
    <w:rsid w:val="005B0AB6"/>
    <w:rsid w:val="005B1E6F"/>
    <w:rsid w:val="005B2852"/>
    <w:rsid w:val="005B4937"/>
    <w:rsid w:val="005B55B4"/>
    <w:rsid w:val="005B65D8"/>
    <w:rsid w:val="005B79D2"/>
    <w:rsid w:val="005C29CF"/>
    <w:rsid w:val="005C316D"/>
    <w:rsid w:val="005C3F30"/>
    <w:rsid w:val="005C486E"/>
    <w:rsid w:val="005C4BBC"/>
    <w:rsid w:val="005C616E"/>
    <w:rsid w:val="005C6677"/>
    <w:rsid w:val="005C692D"/>
    <w:rsid w:val="005C6F75"/>
    <w:rsid w:val="005C7131"/>
    <w:rsid w:val="005C7F21"/>
    <w:rsid w:val="005D032D"/>
    <w:rsid w:val="005D0895"/>
    <w:rsid w:val="005D0C22"/>
    <w:rsid w:val="005D0CE5"/>
    <w:rsid w:val="005D1050"/>
    <w:rsid w:val="005D1AA4"/>
    <w:rsid w:val="005D201D"/>
    <w:rsid w:val="005D2C0C"/>
    <w:rsid w:val="005D36B1"/>
    <w:rsid w:val="005D3A98"/>
    <w:rsid w:val="005D5351"/>
    <w:rsid w:val="005D63E7"/>
    <w:rsid w:val="005D7D39"/>
    <w:rsid w:val="005E0CD6"/>
    <w:rsid w:val="005E1BF0"/>
    <w:rsid w:val="005E26FA"/>
    <w:rsid w:val="005E3139"/>
    <w:rsid w:val="005E4423"/>
    <w:rsid w:val="005E5684"/>
    <w:rsid w:val="005E6669"/>
    <w:rsid w:val="005E6866"/>
    <w:rsid w:val="005E70E0"/>
    <w:rsid w:val="005E7C37"/>
    <w:rsid w:val="005F0CEF"/>
    <w:rsid w:val="005F0D79"/>
    <w:rsid w:val="005F11F7"/>
    <w:rsid w:val="005F145A"/>
    <w:rsid w:val="005F1598"/>
    <w:rsid w:val="005F44A9"/>
    <w:rsid w:val="005F44D6"/>
    <w:rsid w:val="005F4818"/>
    <w:rsid w:val="005F4B07"/>
    <w:rsid w:val="005F52D1"/>
    <w:rsid w:val="005F70F9"/>
    <w:rsid w:val="00600F6C"/>
    <w:rsid w:val="006014C9"/>
    <w:rsid w:val="00601F7E"/>
    <w:rsid w:val="006028A9"/>
    <w:rsid w:val="006028B2"/>
    <w:rsid w:val="00602AFB"/>
    <w:rsid w:val="00604074"/>
    <w:rsid w:val="006041FF"/>
    <w:rsid w:val="0060571F"/>
    <w:rsid w:val="0061055E"/>
    <w:rsid w:val="00610EFD"/>
    <w:rsid w:val="006138BA"/>
    <w:rsid w:val="00614054"/>
    <w:rsid w:val="006149BA"/>
    <w:rsid w:val="00614F14"/>
    <w:rsid w:val="0061561E"/>
    <w:rsid w:val="00615756"/>
    <w:rsid w:val="00615B7F"/>
    <w:rsid w:val="00616928"/>
    <w:rsid w:val="00616D38"/>
    <w:rsid w:val="0061782C"/>
    <w:rsid w:val="00617FB0"/>
    <w:rsid w:val="00620851"/>
    <w:rsid w:val="00620B92"/>
    <w:rsid w:val="00624AAB"/>
    <w:rsid w:val="006250A1"/>
    <w:rsid w:val="006262D7"/>
    <w:rsid w:val="006264EC"/>
    <w:rsid w:val="00627097"/>
    <w:rsid w:val="00630C25"/>
    <w:rsid w:val="00630D83"/>
    <w:rsid w:val="00630F90"/>
    <w:rsid w:val="006317D3"/>
    <w:rsid w:val="00631BEE"/>
    <w:rsid w:val="006336B8"/>
    <w:rsid w:val="006339BC"/>
    <w:rsid w:val="00633CD4"/>
    <w:rsid w:val="006346FB"/>
    <w:rsid w:val="0063579C"/>
    <w:rsid w:val="006359B6"/>
    <w:rsid w:val="00636918"/>
    <w:rsid w:val="00640931"/>
    <w:rsid w:val="0064094F"/>
    <w:rsid w:val="00640A8C"/>
    <w:rsid w:val="00642C43"/>
    <w:rsid w:val="006434AF"/>
    <w:rsid w:val="00645D2D"/>
    <w:rsid w:val="00647E84"/>
    <w:rsid w:val="00647E90"/>
    <w:rsid w:val="00650F90"/>
    <w:rsid w:val="0065189E"/>
    <w:rsid w:val="00652592"/>
    <w:rsid w:val="0065460C"/>
    <w:rsid w:val="00654745"/>
    <w:rsid w:val="0065678E"/>
    <w:rsid w:val="00656BD7"/>
    <w:rsid w:val="0065756A"/>
    <w:rsid w:val="00657A37"/>
    <w:rsid w:val="00661C62"/>
    <w:rsid w:val="00663BE3"/>
    <w:rsid w:val="00666379"/>
    <w:rsid w:val="0067029C"/>
    <w:rsid w:val="00670516"/>
    <w:rsid w:val="00673238"/>
    <w:rsid w:val="006738DE"/>
    <w:rsid w:val="00674185"/>
    <w:rsid w:val="00674552"/>
    <w:rsid w:val="00674F4C"/>
    <w:rsid w:val="0067644A"/>
    <w:rsid w:val="00676CEB"/>
    <w:rsid w:val="0067737E"/>
    <w:rsid w:val="00680112"/>
    <w:rsid w:val="0068073C"/>
    <w:rsid w:val="00680B83"/>
    <w:rsid w:val="00680FCD"/>
    <w:rsid w:val="0068153A"/>
    <w:rsid w:val="0068268A"/>
    <w:rsid w:val="0068274F"/>
    <w:rsid w:val="00682A88"/>
    <w:rsid w:val="00682DA0"/>
    <w:rsid w:val="00683088"/>
    <w:rsid w:val="006831FB"/>
    <w:rsid w:val="00684CED"/>
    <w:rsid w:val="006852E1"/>
    <w:rsid w:val="00685CDC"/>
    <w:rsid w:val="00685F03"/>
    <w:rsid w:val="00686F94"/>
    <w:rsid w:val="006873A7"/>
    <w:rsid w:val="00687FA6"/>
    <w:rsid w:val="00691B3E"/>
    <w:rsid w:val="0069250E"/>
    <w:rsid w:val="00692522"/>
    <w:rsid w:val="00692817"/>
    <w:rsid w:val="00693ECE"/>
    <w:rsid w:val="00694ED0"/>
    <w:rsid w:val="00695231"/>
    <w:rsid w:val="006953AD"/>
    <w:rsid w:val="006963DD"/>
    <w:rsid w:val="006A0256"/>
    <w:rsid w:val="006A0E95"/>
    <w:rsid w:val="006A1F5C"/>
    <w:rsid w:val="006A27D5"/>
    <w:rsid w:val="006A386D"/>
    <w:rsid w:val="006A401A"/>
    <w:rsid w:val="006A4D20"/>
    <w:rsid w:val="006A582E"/>
    <w:rsid w:val="006A6A55"/>
    <w:rsid w:val="006B0101"/>
    <w:rsid w:val="006B1C5B"/>
    <w:rsid w:val="006B2427"/>
    <w:rsid w:val="006B261D"/>
    <w:rsid w:val="006B2D8D"/>
    <w:rsid w:val="006B36EE"/>
    <w:rsid w:val="006B3A1A"/>
    <w:rsid w:val="006B44F9"/>
    <w:rsid w:val="006B5936"/>
    <w:rsid w:val="006B6587"/>
    <w:rsid w:val="006B6F0E"/>
    <w:rsid w:val="006C0A1D"/>
    <w:rsid w:val="006C1002"/>
    <w:rsid w:val="006C103D"/>
    <w:rsid w:val="006C3A8C"/>
    <w:rsid w:val="006C3DAD"/>
    <w:rsid w:val="006C48E7"/>
    <w:rsid w:val="006C4AC7"/>
    <w:rsid w:val="006C554E"/>
    <w:rsid w:val="006C56E3"/>
    <w:rsid w:val="006C5B99"/>
    <w:rsid w:val="006C5DAB"/>
    <w:rsid w:val="006C6C65"/>
    <w:rsid w:val="006C728F"/>
    <w:rsid w:val="006D139A"/>
    <w:rsid w:val="006D3225"/>
    <w:rsid w:val="006D457B"/>
    <w:rsid w:val="006D4BBD"/>
    <w:rsid w:val="006D52CB"/>
    <w:rsid w:val="006D5E2E"/>
    <w:rsid w:val="006D7CD5"/>
    <w:rsid w:val="006E0290"/>
    <w:rsid w:val="006E10A8"/>
    <w:rsid w:val="006E1BA8"/>
    <w:rsid w:val="006E386B"/>
    <w:rsid w:val="006E3E1F"/>
    <w:rsid w:val="006E4E4A"/>
    <w:rsid w:val="006E5B82"/>
    <w:rsid w:val="006F1BA8"/>
    <w:rsid w:val="006F2425"/>
    <w:rsid w:val="006F24A2"/>
    <w:rsid w:val="006F3693"/>
    <w:rsid w:val="006F36E7"/>
    <w:rsid w:val="006F425E"/>
    <w:rsid w:val="006F5471"/>
    <w:rsid w:val="006F5585"/>
    <w:rsid w:val="006F563F"/>
    <w:rsid w:val="006F57F3"/>
    <w:rsid w:val="006F6000"/>
    <w:rsid w:val="007000EE"/>
    <w:rsid w:val="0070022A"/>
    <w:rsid w:val="00700C14"/>
    <w:rsid w:val="00701383"/>
    <w:rsid w:val="00702970"/>
    <w:rsid w:val="00702CAD"/>
    <w:rsid w:val="00703029"/>
    <w:rsid w:val="00703700"/>
    <w:rsid w:val="00703AF5"/>
    <w:rsid w:val="00703EAB"/>
    <w:rsid w:val="00703FF7"/>
    <w:rsid w:val="00704907"/>
    <w:rsid w:val="00704ADF"/>
    <w:rsid w:val="00704B52"/>
    <w:rsid w:val="00705B33"/>
    <w:rsid w:val="00706040"/>
    <w:rsid w:val="00706202"/>
    <w:rsid w:val="007064AC"/>
    <w:rsid w:val="00706BD1"/>
    <w:rsid w:val="00707139"/>
    <w:rsid w:val="00707437"/>
    <w:rsid w:val="0071129C"/>
    <w:rsid w:val="00711F95"/>
    <w:rsid w:val="00713149"/>
    <w:rsid w:val="00713883"/>
    <w:rsid w:val="00713922"/>
    <w:rsid w:val="00714BD3"/>
    <w:rsid w:val="00714F14"/>
    <w:rsid w:val="00716062"/>
    <w:rsid w:val="00716720"/>
    <w:rsid w:val="007167CE"/>
    <w:rsid w:val="00716EE8"/>
    <w:rsid w:val="007170E0"/>
    <w:rsid w:val="00720172"/>
    <w:rsid w:val="00721FEC"/>
    <w:rsid w:val="007235ED"/>
    <w:rsid w:val="0072422B"/>
    <w:rsid w:val="007248E6"/>
    <w:rsid w:val="00724945"/>
    <w:rsid w:val="00724D96"/>
    <w:rsid w:val="007253E8"/>
    <w:rsid w:val="0072588A"/>
    <w:rsid w:val="00725ABC"/>
    <w:rsid w:val="00726F58"/>
    <w:rsid w:val="00731F49"/>
    <w:rsid w:val="00734801"/>
    <w:rsid w:val="0073482F"/>
    <w:rsid w:val="007350BC"/>
    <w:rsid w:val="00735562"/>
    <w:rsid w:val="00735627"/>
    <w:rsid w:val="00735680"/>
    <w:rsid w:val="007362C0"/>
    <w:rsid w:val="00737541"/>
    <w:rsid w:val="00737F71"/>
    <w:rsid w:val="007402A9"/>
    <w:rsid w:val="0074060B"/>
    <w:rsid w:val="00740946"/>
    <w:rsid w:val="00742AB0"/>
    <w:rsid w:val="00742C05"/>
    <w:rsid w:val="007445E3"/>
    <w:rsid w:val="00744EA5"/>
    <w:rsid w:val="00744FC4"/>
    <w:rsid w:val="00745329"/>
    <w:rsid w:val="0074568F"/>
    <w:rsid w:val="0074637F"/>
    <w:rsid w:val="007469CA"/>
    <w:rsid w:val="00746E63"/>
    <w:rsid w:val="007523D9"/>
    <w:rsid w:val="00752A0D"/>
    <w:rsid w:val="007544B4"/>
    <w:rsid w:val="00755301"/>
    <w:rsid w:val="0075658E"/>
    <w:rsid w:val="0075696C"/>
    <w:rsid w:val="0075714D"/>
    <w:rsid w:val="00757424"/>
    <w:rsid w:val="007577F2"/>
    <w:rsid w:val="00757D22"/>
    <w:rsid w:val="00757DC2"/>
    <w:rsid w:val="00757DED"/>
    <w:rsid w:val="00761257"/>
    <w:rsid w:val="007628B2"/>
    <w:rsid w:val="00764725"/>
    <w:rsid w:val="00764B47"/>
    <w:rsid w:val="00765AD1"/>
    <w:rsid w:val="007702C8"/>
    <w:rsid w:val="007706D1"/>
    <w:rsid w:val="0077146B"/>
    <w:rsid w:val="007714AE"/>
    <w:rsid w:val="007739EB"/>
    <w:rsid w:val="00775DB7"/>
    <w:rsid w:val="00776219"/>
    <w:rsid w:val="0078035E"/>
    <w:rsid w:val="00780F08"/>
    <w:rsid w:val="00780FC0"/>
    <w:rsid w:val="00781741"/>
    <w:rsid w:val="00782541"/>
    <w:rsid w:val="007829A7"/>
    <w:rsid w:val="00782B12"/>
    <w:rsid w:val="00782F3E"/>
    <w:rsid w:val="007839DC"/>
    <w:rsid w:val="007846CF"/>
    <w:rsid w:val="007847D8"/>
    <w:rsid w:val="00786639"/>
    <w:rsid w:val="00786B52"/>
    <w:rsid w:val="00786D36"/>
    <w:rsid w:val="007879E3"/>
    <w:rsid w:val="00787CD1"/>
    <w:rsid w:val="0079074A"/>
    <w:rsid w:val="00790ED8"/>
    <w:rsid w:val="00791673"/>
    <w:rsid w:val="0079220E"/>
    <w:rsid w:val="00792E8E"/>
    <w:rsid w:val="00792F45"/>
    <w:rsid w:val="007952FE"/>
    <w:rsid w:val="007956D0"/>
    <w:rsid w:val="00796752"/>
    <w:rsid w:val="007A1174"/>
    <w:rsid w:val="007A285F"/>
    <w:rsid w:val="007A2EDF"/>
    <w:rsid w:val="007A2F1C"/>
    <w:rsid w:val="007A59AF"/>
    <w:rsid w:val="007A67F4"/>
    <w:rsid w:val="007A7019"/>
    <w:rsid w:val="007A7C2B"/>
    <w:rsid w:val="007B0AB0"/>
    <w:rsid w:val="007B2945"/>
    <w:rsid w:val="007B2DFC"/>
    <w:rsid w:val="007B5596"/>
    <w:rsid w:val="007C0635"/>
    <w:rsid w:val="007C07A6"/>
    <w:rsid w:val="007C0E70"/>
    <w:rsid w:val="007C0F69"/>
    <w:rsid w:val="007C1C88"/>
    <w:rsid w:val="007C2211"/>
    <w:rsid w:val="007C23B1"/>
    <w:rsid w:val="007C2B83"/>
    <w:rsid w:val="007C5A56"/>
    <w:rsid w:val="007C6463"/>
    <w:rsid w:val="007C6CD7"/>
    <w:rsid w:val="007D0971"/>
    <w:rsid w:val="007D145C"/>
    <w:rsid w:val="007D20AA"/>
    <w:rsid w:val="007D2BDC"/>
    <w:rsid w:val="007D2C48"/>
    <w:rsid w:val="007D2C49"/>
    <w:rsid w:val="007D369E"/>
    <w:rsid w:val="007D3EE5"/>
    <w:rsid w:val="007D47B3"/>
    <w:rsid w:val="007D4CF3"/>
    <w:rsid w:val="007D5682"/>
    <w:rsid w:val="007D5AFD"/>
    <w:rsid w:val="007D69D7"/>
    <w:rsid w:val="007D71AE"/>
    <w:rsid w:val="007E06DA"/>
    <w:rsid w:val="007E07F7"/>
    <w:rsid w:val="007E0E49"/>
    <w:rsid w:val="007E0F69"/>
    <w:rsid w:val="007E1581"/>
    <w:rsid w:val="007E1701"/>
    <w:rsid w:val="007E1B3B"/>
    <w:rsid w:val="007E21CA"/>
    <w:rsid w:val="007E29A2"/>
    <w:rsid w:val="007E2A4D"/>
    <w:rsid w:val="007E2E37"/>
    <w:rsid w:val="007E2FF7"/>
    <w:rsid w:val="007E45BC"/>
    <w:rsid w:val="007E53C1"/>
    <w:rsid w:val="007E6862"/>
    <w:rsid w:val="007E6B1B"/>
    <w:rsid w:val="007E6B6B"/>
    <w:rsid w:val="007E6C28"/>
    <w:rsid w:val="007E7F07"/>
    <w:rsid w:val="007F0CB4"/>
    <w:rsid w:val="007F104F"/>
    <w:rsid w:val="007F363E"/>
    <w:rsid w:val="007F36A3"/>
    <w:rsid w:val="007F380E"/>
    <w:rsid w:val="007F3BF7"/>
    <w:rsid w:val="007F3D55"/>
    <w:rsid w:val="007F3FA5"/>
    <w:rsid w:val="007F4E25"/>
    <w:rsid w:val="007F63F9"/>
    <w:rsid w:val="007F6A11"/>
    <w:rsid w:val="007F79A2"/>
    <w:rsid w:val="008005AC"/>
    <w:rsid w:val="008007B5"/>
    <w:rsid w:val="00800B6A"/>
    <w:rsid w:val="00800C53"/>
    <w:rsid w:val="00802372"/>
    <w:rsid w:val="0080268F"/>
    <w:rsid w:val="00802947"/>
    <w:rsid w:val="00802DBF"/>
    <w:rsid w:val="008035D8"/>
    <w:rsid w:val="00803AC4"/>
    <w:rsid w:val="00804C23"/>
    <w:rsid w:val="00804F4B"/>
    <w:rsid w:val="00805359"/>
    <w:rsid w:val="00806D37"/>
    <w:rsid w:val="0080768B"/>
    <w:rsid w:val="008078E7"/>
    <w:rsid w:val="008079F2"/>
    <w:rsid w:val="00812AAB"/>
    <w:rsid w:val="00813245"/>
    <w:rsid w:val="008137FF"/>
    <w:rsid w:val="0081465B"/>
    <w:rsid w:val="00814BE0"/>
    <w:rsid w:val="00817307"/>
    <w:rsid w:val="00817AF5"/>
    <w:rsid w:val="00817B67"/>
    <w:rsid w:val="00820ACB"/>
    <w:rsid w:val="008210B6"/>
    <w:rsid w:val="008213D9"/>
    <w:rsid w:val="00821738"/>
    <w:rsid w:val="00822ABA"/>
    <w:rsid w:val="0082331A"/>
    <w:rsid w:val="00823BFF"/>
    <w:rsid w:val="0082499D"/>
    <w:rsid w:val="008249B9"/>
    <w:rsid w:val="008273E4"/>
    <w:rsid w:val="008275B2"/>
    <w:rsid w:val="00827659"/>
    <w:rsid w:val="008312A3"/>
    <w:rsid w:val="00831AE5"/>
    <w:rsid w:val="008329C7"/>
    <w:rsid w:val="008332E2"/>
    <w:rsid w:val="00834643"/>
    <w:rsid w:val="00834DAB"/>
    <w:rsid w:val="00835209"/>
    <w:rsid w:val="008409DA"/>
    <w:rsid w:val="00841D05"/>
    <w:rsid w:val="00841E44"/>
    <w:rsid w:val="00842AD7"/>
    <w:rsid w:val="00843460"/>
    <w:rsid w:val="0084351F"/>
    <w:rsid w:val="00845059"/>
    <w:rsid w:val="0084570F"/>
    <w:rsid w:val="00845BD0"/>
    <w:rsid w:val="00845C07"/>
    <w:rsid w:val="00850708"/>
    <w:rsid w:val="00850752"/>
    <w:rsid w:val="00850AEA"/>
    <w:rsid w:val="00850CE0"/>
    <w:rsid w:val="00851951"/>
    <w:rsid w:val="00853F3B"/>
    <w:rsid w:val="00854B6C"/>
    <w:rsid w:val="00855681"/>
    <w:rsid w:val="008556B2"/>
    <w:rsid w:val="00856363"/>
    <w:rsid w:val="00856974"/>
    <w:rsid w:val="008572A1"/>
    <w:rsid w:val="00857DA1"/>
    <w:rsid w:val="00857EC6"/>
    <w:rsid w:val="008602B7"/>
    <w:rsid w:val="008603F8"/>
    <w:rsid w:val="00860D15"/>
    <w:rsid w:val="0086132E"/>
    <w:rsid w:val="008616F4"/>
    <w:rsid w:val="00862115"/>
    <w:rsid w:val="00863886"/>
    <w:rsid w:val="00864487"/>
    <w:rsid w:val="00864C1F"/>
    <w:rsid w:val="008658ED"/>
    <w:rsid w:val="00866878"/>
    <w:rsid w:val="00866DFD"/>
    <w:rsid w:val="00866E39"/>
    <w:rsid w:val="00870019"/>
    <w:rsid w:val="008705AA"/>
    <w:rsid w:val="00870AF5"/>
    <w:rsid w:val="0087111C"/>
    <w:rsid w:val="00871398"/>
    <w:rsid w:val="008714CA"/>
    <w:rsid w:val="00871D10"/>
    <w:rsid w:val="0087202A"/>
    <w:rsid w:val="00873229"/>
    <w:rsid w:val="00873CF6"/>
    <w:rsid w:val="00873DF4"/>
    <w:rsid w:val="00873F19"/>
    <w:rsid w:val="00874092"/>
    <w:rsid w:val="00875870"/>
    <w:rsid w:val="00875B57"/>
    <w:rsid w:val="00876DF7"/>
    <w:rsid w:val="00880879"/>
    <w:rsid w:val="0088105E"/>
    <w:rsid w:val="00881588"/>
    <w:rsid w:val="008819C0"/>
    <w:rsid w:val="00881BA6"/>
    <w:rsid w:val="00881D27"/>
    <w:rsid w:val="00883D54"/>
    <w:rsid w:val="008847A0"/>
    <w:rsid w:val="0088511F"/>
    <w:rsid w:val="008857DA"/>
    <w:rsid w:val="00886136"/>
    <w:rsid w:val="008867BB"/>
    <w:rsid w:val="00886AFB"/>
    <w:rsid w:val="008874BD"/>
    <w:rsid w:val="0088758F"/>
    <w:rsid w:val="0088797B"/>
    <w:rsid w:val="00887CE9"/>
    <w:rsid w:val="008902A8"/>
    <w:rsid w:val="00890569"/>
    <w:rsid w:val="00891D65"/>
    <w:rsid w:val="008953DD"/>
    <w:rsid w:val="00895DD5"/>
    <w:rsid w:val="0089722C"/>
    <w:rsid w:val="008973BE"/>
    <w:rsid w:val="008975B8"/>
    <w:rsid w:val="008977C9"/>
    <w:rsid w:val="00897854"/>
    <w:rsid w:val="008A10A9"/>
    <w:rsid w:val="008A13E7"/>
    <w:rsid w:val="008A1861"/>
    <w:rsid w:val="008A1CD2"/>
    <w:rsid w:val="008A24C8"/>
    <w:rsid w:val="008A29BD"/>
    <w:rsid w:val="008A2D9B"/>
    <w:rsid w:val="008A5308"/>
    <w:rsid w:val="008A71F2"/>
    <w:rsid w:val="008B0FD0"/>
    <w:rsid w:val="008B1113"/>
    <w:rsid w:val="008B14F7"/>
    <w:rsid w:val="008B1AD9"/>
    <w:rsid w:val="008B1DA8"/>
    <w:rsid w:val="008B2569"/>
    <w:rsid w:val="008B33BC"/>
    <w:rsid w:val="008B3650"/>
    <w:rsid w:val="008B3B9F"/>
    <w:rsid w:val="008B51D2"/>
    <w:rsid w:val="008B58A1"/>
    <w:rsid w:val="008B5D96"/>
    <w:rsid w:val="008B68E2"/>
    <w:rsid w:val="008B69F0"/>
    <w:rsid w:val="008B72FA"/>
    <w:rsid w:val="008C2CFB"/>
    <w:rsid w:val="008C4B9B"/>
    <w:rsid w:val="008C4C67"/>
    <w:rsid w:val="008C7141"/>
    <w:rsid w:val="008C7D70"/>
    <w:rsid w:val="008D0125"/>
    <w:rsid w:val="008D039F"/>
    <w:rsid w:val="008D0682"/>
    <w:rsid w:val="008D1443"/>
    <w:rsid w:val="008D17D5"/>
    <w:rsid w:val="008D1EA2"/>
    <w:rsid w:val="008D2304"/>
    <w:rsid w:val="008D26CE"/>
    <w:rsid w:val="008D2A95"/>
    <w:rsid w:val="008D3266"/>
    <w:rsid w:val="008D350B"/>
    <w:rsid w:val="008D7B1E"/>
    <w:rsid w:val="008E1578"/>
    <w:rsid w:val="008E1F59"/>
    <w:rsid w:val="008E2557"/>
    <w:rsid w:val="008E2EBF"/>
    <w:rsid w:val="008E4589"/>
    <w:rsid w:val="008E5311"/>
    <w:rsid w:val="008E56A9"/>
    <w:rsid w:val="008E783B"/>
    <w:rsid w:val="008F0E66"/>
    <w:rsid w:val="008F20A1"/>
    <w:rsid w:val="008F22D2"/>
    <w:rsid w:val="008F3DAE"/>
    <w:rsid w:val="008F4610"/>
    <w:rsid w:val="008F46F0"/>
    <w:rsid w:val="008F5046"/>
    <w:rsid w:val="008F6879"/>
    <w:rsid w:val="008F6A7D"/>
    <w:rsid w:val="008F765B"/>
    <w:rsid w:val="008F7EC6"/>
    <w:rsid w:val="009003B5"/>
    <w:rsid w:val="009014F6"/>
    <w:rsid w:val="00901886"/>
    <w:rsid w:val="009038EC"/>
    <w:rsid w:val="00903FC2"/>
    <w:rsid w:val="00905B31"/>
    <w:rsid w:val="00905FC7"/>
    <w:rsid w:val="0090671B"/>
    <w:rsid w:val="00906AC5"/>
    <w:rsid w:val="009076DA"/>
    <w:rsid w:val="009116D1"/>
    <w:rsid w:val="00911A37"/>
    <w:rsid w:val="00912378"/>
    <w:rsid w:val="009137C2"/>
    <w:rsid w:val="00913FC0"/>
    <w:rsid w:val="00914590"/>
    <w:rsid w:val="00914979"/>
    <w:rsid w:val="00914A69"/>
    <w:rsid w:val="009156CD"/>
    <w:rsid w:val="009156FE"/>
    <w:rsid w:val="009163B4"/>
    <w:rsid w:val="00916E86"/>
    <w:rsid w:val="009170DC"/>
    <w:rsid w:val="009171B7"/>
    <w:rsid w:val="00917F3C"/>
    <w:rsid w:val="00920188"/>
    <w:rsid w:val="00920AE8"/>
    <w:rsid w:val="009211EE"/>
    <w:rsid w:val="00921984"/>
    <w:rsid w:val="00922793"/>
    <w:rsid w:val="00922EFF"/>
    <w:rsid w:val="00923929"/>
    <w:rsid w:val="00924A36"/>
    <w:rsid w:val="00924BCF"/>
    <w:rsid w:val="00924DC1"/>
    <w:rsid w:val="009256E5"/>
    <w:rsid w:val="00925AB5"/>
    <w:rsid w:val="00925DE3"/>
    <w:rsid w:val="00925E0F"/>
    <w:rsid w:val="009262B6"/>
    <w:rsid w:val="0092641B"/>
    <w:rsid w:val="0092797D"/>
    <w:rsid w:val="0093016E"/>
    <w:rsid w:val="00930882"/>
    <w:rsid w:val="00931943"/>
    <w:rsid w:val="0093257E"/>
    <w:rsid w:val="009343B6"/>
    <w:rsid w:val="00934616"/>
    <w:rsid w:val="009353CA"/>
    <w:rsid w:val="00935534"/>
    <w:rsid w:val="0093767A"/>
    <w:rsid w:val="0094023D"/>
    <w:rsid w:val="00941525"/>
    <w:rsid w:val="00943799"/>
    <w:rsid w:val="0094411D"/>
    <w:rsid w:val="00944D1D"/>
    <w:rsid w:val="00945118"/>
    <w:rsid w:val="00945424"/>
    <w:rsid w:val="009458E6"/>
    <w:rsid w:val="00945F4C"/>
    <w:rsid w:val="00946004"/>
    <w:rsid w:val="00946144"/>
    <w:rsid w:val="009474D7"/>
    <w:rsid w:val="00947D90"/>
    <w:rsid w:val="00950301"/>
    <w:rsid w:val="009505FE"/>
    <w:rsid w:val="00952BD0"/>
    <w:rsid w:val="00953C8A"/>
    <w:rsid w:val="009556EE"/>
    <w:rsid w:val="0095748C"/>
    <w:rsid w:val="0096072C"/>
    <w:rsid w:val="00960DD5"/>
    <w:rsid w:val="00960E2A"/>
    <w:rsid w:val="009616D5"/>
    <w:rsid w:val="00961D33"/>
    <w:rsid w:val="00962FD2"/>
    <w:rsid w:val="009639F4"/>
    <w:rsid w:val="00964C63"/>
    <w:rsid w:val="00964EF1"/>
    <w:rsid w:val="00965785"/>
    <w:rsid w:val="009657B2"/>
    <w:rsid w:val="00967865"/>
    <w:rsid w:val="009678B5"/>
    <w:rsid w:val="00970D6B"/>
    <w:rsid w:val="00971750"/>
    <w:rsid w:val="00971798"/>
    <w:rsid w:val="0097237B"/>
    <w:rsid w:val="009745E2"/>
    <w:rsid w:val="00974722"/>
    <w:rsid w:val="009748AB"/>
    <w:rsid w:val="0097520E"/>
    <w:rsid w:val="009752EC"/>
    <w:rsid w:val="0097535A"/>
    <w:rsid w:val="0097583F"/>
    <w:rsid w:val="00975B13"/>
    <w:rsid w:val="00975DC7"/>
    <w:rsid w:val="009766C0"/>
    <w:rsid w:val="009806C2"/>
    <w:rsid w:val="0098258F"/>
    <w:rsid w:val="00982941"/>
    <w:rsid w:val="00982B4B"/>
    <w:rsid w:val="0098338F"/>
    <w:rsid w:val="00983B1B"/>
    <w:rsid w:val="009840C3"/>
    <w:rsid w:val="00984838"/>
    <w:rsid w:val="00984941"/>
    <w:rsid w:val="00986914"/>
    <w:rsid w:val="00986A07"/>
    <w:rsid w:val="00986D82"/>
    <w:rsid w:val="00987817"/>
    <w:rsid w:val="00987CCE"/>
    <w:rsid w:val="00987ED0"/>
    <w:rsid w:val="00991054"/>
    <w:rsid w:val="00993465"/>
    <w:rsid w:val="009949E8"/>
    <w:rsid w:val="0099738D"/>
    <w:rsid w:val="00997BEF"/>
    <w:rsid w:val="009A0CF4"/>
    <w:rsid w:val="009A28B6"/>
    <w:rsid w:val="009A2EFA"/>
    <w:rsid w:val="009A3F29"/>
    <w:rsid w:val="009A4AC1"/>
    <w:rsid w:val="009A566E"/>
    <w:rsid w:val="009A65F8"/>
    <w:rsid w:val="009A72EC"/>
    <w:rsid w:val="009A7A14"/>
    <w:rsid w:val="009B047C"/>
    <w:rsid w:val="009B1949"/>
    <w:rsid w:val="009B1976"/>
    <w:rsid w:val="009B34D0"/>
    <w:rsid w:val="009B365F"/>
    <w:rsid w:val="009B4ED0"/>
    <w:rsid w:val="009B6376"/>
    <w:rsid w:val="009B66F3"/>
    <w:rsid w:val="009C0CB9"/>
    <w:rsid w:val="009C147F"/>
    <w:rsid w:val="009C273D"/>
    <w:rsid w:val="009C2815"/>
    <w:rsid w:val="009C3215"/>
    <w:rsid w:val="009C3532"/>
    <w:rsid w:val="009C39B6"/>
    <w:rsid w:val="009C41D1"/>
    <w:rsid w:val="009C4246"/>
    <w:rsid w:val="009C42AB"/>
    <w:rsid w:val="009C4482"/>
    <w:rsid w:val="009C66CF"/>
    <w:rsid w:val="009C6832"/>
    <w:rsid w:val="009C6983"/>
    <w:rsid w:val="009C69B7"/>
    <w:rsid w:val="009C7D19"/>
    <w:rsid w:val="009D00AA"/>
    <w:rsid w:val="009D0D93"/>
    <w:rsid w:val="009D30F0"/>
    <w:rsid w:val="009D6158"/>
    <w:rsid w:val="009D7D84"/>
    <w:rsid w:val="009E1A10"/>
    <w:rsid w:val="009E29B8"/>
    <w:rsid w:val="009E29C9"/>
    <w:rsid w:val="009E2DB5"/>
    <w:rsid w:val="009E338C"/>
    <w:rsid w:val="009E3F79"/>
    <w:rsid w:val="009E501E"/>
    <w:rsid w:val="009E5370"/>
    <w:rsid w:val="009E7646"/>
    <w:rsid w:val="009F0DFE"/>
    <w:rsid w:val="009F1079"/>
    <w:rsid w:val="009F2570"/>
    <w:rsid w:val="009F2C9F"/>
    <w:rsid w:val="009F31EC"/>
    <w:rsid w:val="009F3301"/>
    <w:rsid w:val="009F4801"/>
    <w:rsid w:val="009F4926"/>
    <w:rsid w:val="009F4B64"/>
    <w:rsid w:val="009F5DEB"/>
    <w:rsid w:val="009F64E7"/>
    <w:rsid w:val="009F678A"/>
    <w:rsid w:val="009F6D84"/>
    <w:rsid w:val="009F6FC1"/>
    <w:rsid w:val="009F7647"/>
    <w:rsid w:val="009F78D0"/>
    <w:rsid w:val="00A004D1"/>
    <w:rsid w:val="00A0052F"/>
    <w:rsid w:val="00A010AA"/>
    <w:rsid w:val="00A02345"/>
    <w:rsid w:val="00A024ED"/>
    <w:rsid w:val="00A032CC"/>
    <w:rsid w:val="00A03407"/>
    <w:rsid w:val="00A03874"/>
    <w:rsid w:val="00A039FB"/>
    <w:rsid w:val="00A049A2"/>
    <w:rsid w:val="00A04DF6"/>
    <w:rsid w:val="00A04E71"/>
    <w:rsid w:val="00A05274"/>
    <w:rsid w:val="00A06B1D"/>
    <w:rsid w:val="00A07208"/>
    <w:rsid w:val="00A107F1"/>
    <w:rsid w:val="00A115C4"/>
    <w:rsid w:val="00A11CB7"/>
    <w:rsid w:val="00A12572"/>
    <w:rsid w:val="00A134E3"/>
    <w:rsid w:val="00A1371F"/>
    <w:rsid w:val="00A13B3A"/>
    <w:rsid w:val="00A13C8B"/>
    <w:rsid w:val="00A14589"/>
    <w:rsid w:val="00A1484A"/>
    <w:rsid w:val="00A14A0C"/>
    <w:rsid w:val="00A14F74"/>
    <w:rsid w:val="00A16E86"/>
    <w:rsid w:val="00A17AD5"/>
    <w:rsid w:val="00A2107C"/>
    <w:rsid w:val="00A2179F"/>
    <w:rsid w:val="00A22697"/>
    <w:rsid w:val="00A22727"/>
    <w:rsid w:val="00A22E9F"/>
    <w:rsid w:val="00A243AA"/>
    <w:rsid w:val="00A247E0"/>
    <w:rsid w:val="00A25255"/>
    <w:rsid w:val="00A254A3"/>
    <w:rsid w:val="00A260EB"/>
    <w:rsid w:val="00A2648E"/>
    <w:rsid w:val="00A26BDF"/>
    <w:rsid w:val="00A276BD"/>
    <w:rsid w:val="00A309B6"/>
    <w:rsid w:val="00A30B51"/>
    <w:rsid w:val="00A31AE8"/>
    <w:rsid w:val="00A3332A"/>
    <w:rsid w:val="00A3405F"/>
    <w:rsid w:val="00A341ED"/>
    <w:rsid w:val="00A352A2"/>
    <w:rsid w:val="00A35527"/>
    <w:rsid w:val="00A361D7"/>
    <w:rsid w:val="00A366C2"/>
    <w:rsid w:val="00A376DB"/>
    <w:rsid w:val="00A40675"/>
    <w:rsid w:val="00A40B91"/>
    <w:rsid w:val="00A41BAB"/>
    <w:rsid w:val="00A43CC8"/>
    <w:rsid w:val="00A44B4C"/>
    <w:rsid w:val="00A44D51"/>
    <w:rsid w:val="00A455F3"/>
    <w:rsid w:val="00A45BE8"/>
    <w:rsid w:val="00A46162"/>
    <w:rsid w:val="00A46194"/>
    <w:rsid w:val="00A4636A"/>
    <w:rsid w:val="00A468DA"/>
    <w:rsid w:val="00A47C0B"/>
    <w:rsid w:val="00A47F15"/>
    <w:rsid w:val="00A505A7"/>
    <w:rsid w:val="00A506D3"/>
    <w:rsid w:val="00A51242"/>
    <w:rsid w:val="00A51360"/>
    <w:rsid w:val="00A519C9"/>
    <w:rsid w:val="00A524FE"/>
    <w:rsid w:val="00A537A5"/>
    <w:rsid w:val="00A549EF"/>
    <w:rsid w:val="00A55A8A"/>
    <w:rsid w:val="00A55DA2"/>
    <w:rsid w:val="00A56C74"/>
    <w:rsid w:val="00A573A4"/>
    <w:rsid w:val="00A57EAE"/>
    <w:rsid w:val="00A57EB7"/>
    <w:rsid w:val="00A609F1"/>
    <w:rsid w:val="00A6107A"/>
    <w:rsid w:val="00A61FA6"/>
    <w:rsid w:val="00A6276C"/>
    <w:rsid w:val="00A628BB"/>
    <w:rsid w:val="00A63A04"/>
    <w:rsid w:val="00A65310"/>
    <w:rsid w:val="00A65551"/>
    <w:rsid w:val="00A65B7A"/>
    <w:rsid w:val="00A65C34"/>
    <w:rsid w:val="00A66DEB"/>
    <w:rsid w:val="00A67027"/>
    <w:rsid w:val="00A67766"/>
    <w:rsid w:val="00A707F3"/>
    <w:rsid w:val="00A719EA"/>
    <w:rsid w:val="00A71AF7"/>
    <w:rsid w:val="00A725E3"/>
    <w:rsid w:val="00A72D7B"/>
    <w:rsid w:val="00A739C0"/>
    <w:rsid w:val="00A741A0"/>
    <w:rsid w:val="00A742B4"/>
    <w:rsid w:val="00A74C37"/>
    <w:rsid w:val="00A75623"/>
    <w:rsid w:val="00A758D1"/>
    <w:rsid w:val="00A75E0D"/>
    <w:rsid w:val="00A76399"/>
    <w:rsid w:val="00A76622"/>
    <w:rsid w:val="00A776B4"/>
    <w:rsid w:val="00A77B6F"/>
    <w:rsid w:val="00A77D99"/>
    <w:rsid w:val="00A77FBA"/>
    <w:rsid w:val="00A81548"/>
    <w:rsid w:val="00A81F0A"/>
    <w:rsid w:val="00A8239A"/>
    <w:rsid w:val="00A8250A"/>
    <w:rsid w:val="00A828AC"/>
    <w:rsid w:val="00A832F8"/>
    <w:rsid w:val="00A839D1"/>
    <w:rsid w:val="00A847A7"/>
    <w:rsid w:val="00A8484C"/>
    <w:rsid w:val="00A85972"/>
    <w:rsid w:val="00A91625"/>
    <w:rsid w:val="00A93573"/>
    <w:rsid w:val="00A948A2"/>
    <w:rsid w:val="00A948BE"/>
    <w:rsid w:val="00A94E24"/>
    <w:rsid w:val="00A95345"/>
    <w:rsid w:val="00A9541B"/>
    <w:rsid w:val="00A95B1E"/>
    <w:rsid w:val="00A95DFB"/>
    <w:rsid w:val="00A95F9D"/>
    <w:rsid w:val="00A967EA"/>
    <w:rsid w:val="00A975C2"/>
    <w:rsid w:val="00A9763E"/>
    <w:rsid w:val="00AA112A"/>
    <w:rsid w:val="00AA2CC3"/>
    <w:rsid w:val="00AA2DB5"/>
    <w:rsid w:val="00AA3540"/>
    <w:rsid w:val="00AA508D"/>
    <w:rsid w:val="00AA73B3"/>
    <w:rsid w:val="00AB0864"/>
    <w:rsid w:val="00AB105D"/>
    <w:rsid w:val="00AB12CD"/>
    <w:rsid w:val="00AB2D4E"/>
    <w:rsid w:val="00AB2E8A"/>
    <w:rsid w:val="00AB52B0"/>
    <w:rsid w:val="00AB5384"/>
    <w:rsid w:val="00AB5DCB"/>
    <w:rsid w:val="00AB62C6"/>
    <w:rsid w:val="00AB64F0"/>
    <w:rsid w:val="00AB6D79"/>
    <w:rsid w:val="00AB73EE"/>
    <w:rsid w:val="00AB7FDC"/>
    <w:rsid w:val="00AC02AD"/>
    <w:rsid w:val="00AC0815"/>
    <w:rsid w:val="00AC0EFE"/>
    <w:rsid w:val="00AC1264"/>
    <w:rsid w:val="00AC141C"/>
    <w:rsid w:val="00AC2007"/>
    <w:rsid w:val="00AC2CE9"/>
    <w:rsid w:val="00AC3254"/>
    <w:rsid w:val="00AC599C"/>
    <w:rsid w:val="00AC5D8B"/>
    <w:rsid w:val="00AC646B"/>
    <w:rsid w:val="00AC7969"/>
    <w:rsid w:val="00AC7B68"/>
    <w:rsid w:val="00AC7CDF"/>
    <w:rsid w:val="00AD0051"/>
    <w:rsid w:val="00AD07A6"/>
    <w:rsid w:val="00AD08CF"/>
    <w:rsid w:val="00AD15EB"/>
    <w:rsid w:val="00AD33EA"/>
    <w:rsid w:val="00AD3529"/>
    <w:rsid w:val="00AD3765"/>
    <w:rsid w:val="00AD38EE"/>
    <w:rsid w:val="00AD4029"/>
    <w:rsid w:val="00AD4FCC"/>
    <w:rsid w:val="00AD5246"/>
    <w:rsid w:val="00AD5504"/>
    <w:rsid w:val="00AD7765"/>
    <w:rsid w:val="00AE15FD"/>
    <w:rsid w:val="00AE1898"/>
    <w:rsid w:val="00AE1B7C"/>
    <w:rsid w:val="00AE1E55"/>
    <w:rsid w:val="00AE2387"/>
    <w:rsid w:val="00AE2498"/>
    <w:rsid w:val="00AE24BF"/>
    <w:rsid w:val="00AE2A3B"/>
    <w:rsid w:val="00AE329B"/>
    <w:rsid w:val="00AE43FB"/>
    <w:rsid w:val="00AE592A"/>
    <w:rsid w:val="00AE5CDC"/>
    <w:rsid w:val="00AE6CBD"/>
    <w:rsid w:val="00AE6FB7"/>
    <w:rsid w:val="00AE783F"/>
    <w:rsid w:val="00AF02EC"/>
    <w:rsid w:val="00AF1F7A"/>
    <w:rsid w:val="00AF2398"/>
    <w:rsid w:val="00AF2425"/>
    <w:rsid w:val="00AF27EA"/>
    <w:rsid w:val="00AF329B"/>
    <w:rsid w:val="00AF4819"/>
    <w:rsid w:val="00AF491D"/>
    <w:rsid w:val="00AF4F30"/>
    <w:rsid w:val="00AF5788"/>
    <w:rsid w:val="00AF6571"/>
    <w:rsid w:val="00AF7FB4"/>
    <w:rsid w:val="00B01A9D"/>
    <w:rsid w:val="00B0282C"/>
    <w:rsid w:val="00B02FD7"/>
    <w:rsid w:val="00B03486"/>
    <w:rsid w:val="00B03E5C"/>
    <w:rsid w:val="00B04826"/>
    <w:rsid w:val="00B05251"/>
    <w:rsid w:val="00B05BEB"/>
    <w:rsid w:val="00B05D05"/>
    <w:rsid w:val="00B07844"/>
    <w:rsid w:val="00B078A1"/>
    <w:rsid w:val="00B07C20"/>
    <w:rsid w:val="00B10910"/>
    <w:rsid w:val="00B121E9"/>
    <w:rsid w:val="00B127AD"/>
    <w:rsid w:val="00B1301C"/>
    <w:rsid w:val="00B14BDE"/>
    <w:rsid w:val="00B160E0"/>
    <w:rsid w:val="00B1615D"/>
    <w:rsid w:val="00B21C04"/>
    <w:rsid w:val="00B235DF"/>
    <w:rsid w:val="00B23825"/>
    <w:rsid w:val="00B23F1A"/>
    <w:rsid w:val="00B245CF"/>
    <w:rsid w:val="00B24A7E"/>
    <w:rsid w:val="00B254CA"/>
    <w:rsid w:val="00B256AC"/>
    <w:rsid w:val="00B25BEE"/>
    <w:rsid w:val="00B25D1D"/>
    <w:rsid w:val="00B26CC5"/>
    <w:rsid w:val="00B27249"/>
    <w:rsid w:val="00B2756D"/>
    <w:rsid w:val="00B276E0"/>
    <w:rsid w:val="00B3045F"/>
    <w:rsid w:val="00B3067A"/>
    <w:rsid w:val="00B306F4"/>
    <w:rsid w:val="00B31E31"/>
    <w:rsid w:val="00B32889"/>
    <w:rsid w:val="00B33624"/>
    <w:rsid w:val="00B336DF"/>
    <w:rsid w:val="00B33C49"/>
    <w:rsid w:val="00B354F4"/>
    <w:rsid w:val="00B36C43"/>
    <w:rsid w:val="00B41505"/>
    <w:rsid w:val="00B42F6D"/>
    <w:rsid w:val="00B43A38"/>
    <w:rsid w:val="00B441AE"/>
    <w:rsid w:val="00B45EE6"/>
    <w:rsid w:val="00B463CD"/>
    <w:rsid w:val="00B46487"/>
    <w:rsid w:val="00B47658"/>
    <w:rsid w:val="00B50429"/>
    <w:rsid w:val="00B505F8"/>
    <w:rsid w:val="00B513CC"/>
    <w:rsid w:val="00B517B9"/>
    <w:rsid w:val="00B52291"/>
    <w:rsid w:val="00B52BF4"/>
    <w:rsid w:val="00B54420"/>
    <w:rsid w:val="00B544BE"/>
    <w:rsid w:val="00B54C13"/>
    <w:rsid w:val="00B54DEB"/>
    <w:rsid w:val="00B54ECF"/>
    <w:rsid w:val="00B55B9E"/>
    <w:rsid w:val="00B56234"/>
    <w:rsid w:val="00B56680"/>
    <w:rsid w:val="00B57EB1"/>
    <w:rsid w:val="00B616EF"/>
    <w:rsid w:val="00B619F2"/>
    <w:rsid w:val="00B645F6"/>
    <w:rsid w:val="00B670AF"/>
    <w:rsid w:val="00B701A0"/>
    <w:rsid w:val="00B70AF1"/>
    <w:rsid w:val="00B70EFD"/>
    <w:rsid w:val="00B71825"/>
    <w:rsid w:val="00B71E79"/>
    <w:rsid w:val="00B71F91"/>
    <w:rsid w:val="00B7237E"/>
    <w:rsid w:val="00B72FCD"/>
    <w:rsid w:val="00B7463F"/>
    <w:rsid w:val="00B75E3D"/>
    <w:rsid w:val="00B76975"/>
    <w:rsid w:val="00B76C95"/>
    <w:rsid w:val="00B7793F"/>
    <w:rsid w:val="00B77C35"/>
    <w:rsid w:val="00B77C62"/>
    <w:rsid w:val="00B834E0"/>
    <w:rsid w:val="00B83C94"/>
    <w:rsid w:val="00B83FFA"/>
    <w:rsid w:val="00B85986"/>
    <w:rsid w:val="00B85D44"/>
    <w:rsid w:val="00B86303"/>
    <w:rsid w:val="00B86EC0"/>
    <w:rsid w:val="00B8793F"/>
    <w:rsid w:val="00B9015B"/>
    <w:rsid w:val="00B907AB"/>
    <w:rsid w:val="00B92893"/>
    <w:rsid w:val="00B928B5"/>
    <w:rsid w:val="00B92C3A"/>
    <w:rsid w:val="00B94474"/>
    <w:rsid w:val="00B94D41"/>
    <w:rsid w:val="00B96897"/>
    <w:rsid w:val="00B96E70"/>
    <w:rsid w:val="00B97484"/>
    <w:rsid w:val="00B977F7"/>
    <w:rsid w:val="00B97EC2"/>
    <w:rsid w:val="00BA04B2"/>
    <w:rsid w:val="00BA0F71"/>
    <w:rsid w:val="00BA145C"/>
    <w:rsid w:val="00BA20F7"/>
    <w:rsid w:val="00BA2391"/>
    <w:rsid w:val="00BA3538"/>
    <w:rsid w:val="00BA40A7"/>
    <w:rsid w:val="00BA40C7"/>
    <w:rsid w:val="00BA617D"/>
    <w:rsid w:val="00BA7D97"/>
    <w:rsid w:val="00BB06E6"/>
    <w:rsid w:val="00BB0AB6"/>
    <w:rsid w:val="00BB1309"/>
    <w:rsid w:val="00BB2B2B"/>
    <w:rsid w:val="00BB31EB"/>
    <w:rsid w:val="00BB3EBA"/>
    <w:rsid w:val="00BB4997"/>
    <w:rsid w:val="00BB5723"/>
    <w:rsid w:val="00BB58F6"/>
    <w:rsid w:val="00BB7217"/>
    <w:rsid w:val="00BB7990"/>
    <w:rsid w:val="00BB7ABF"/>
    <w:rsid w:val="00BC030B"/>
    <w:rsid w:val="00BC06E5"/>
    <w:rsid w:val="00BC0A54"/>
    <w:rsid w:val="00BC10C5"/>
    <w:rsid w:val="00BC1E59"/>
    <w:rsid w:val="00BC221B"/>
    <w:rsid w:val="00BC2A22"/>
    <w:rsid w:val="00BC37F0"/>
    <w:rsid w:val="00BC439E"/>
    <w:rsid w:val="00BC5028"/>
    <w:rsid w:val="00BC5CE3"/>
    <w:rsid w:val="00BC5E0B"/>
    <w:rsid w:val="00BC614D"/>
    <w:rsid w:val="00BC6421"/>
    <w:rsid w:val="00BC6FE7"/>
    <w:rsid w:val="00BD1B3C"/>
    <w:rsid w:val="00BD2D62"/>
    <w:rsid w:val="00BD3873"/>
    <w:rsid w:val="00BD410D"/>
    <w:rsid w:val="00BD47B1"/>
    <w:rsid w:val="00BD56EC"/>
    <w:rsid w:val="00BD6B8C"/>
    <w:rsid w:val="00BD76AB"/>
    <w:rsid w:val="00BE024D"/>
    <w:rsid w:val="00BE0925"/>
    <w:rsid w:val="00BE0E51"/>
    <w:rsid w:val="00BE117D"/>
    <w:rsid w:val="00BE150D"/>
    <w:rsid w:val="00BE1EF4"/>
    <w:rsid w:val="00BE21CD"/>
    <w:rsid w:val="00BE2B4D"/>
    <w:rsid w:val="00BE2CDE"/>
    <w:rsid w:val="00BE32DB"/>
    <w:rsid w:val="00BE3304"/>
    <w:rsid w:val="00BE3BA9"/>
    <w:rsid w:val="00BE3DD9"/>
    <w:rsid w:val="00BE3FB2"/>
    <w:rsid w:val="00BE4131"/>
    <w:rsid w:val="00BE51B8"/>
    <w:rsid w:val="00BE6228"/>
    <w:rsid w:val="00BE6817"/>
    <w:rsid w:val="00BE72E6"/>
    <w:rsid w:val="00BE7C2F"/>
    <w:rsid w:val="00BE7EB2"/>
    <w:rsid w:val="00BF060A"/>
    <w:rsid w:val="00BF1269"/>
    <w:rsid w:val="00BF2607"/>
    <w:rsid w:val="00BF3186"/>
    <w:rsid w:val="00BF32B0"/>
    <w:rsid w:val="00BF4A06"/>
    <w:rsid w:val="00BF5BD1"/>
    <w:rsid w:val="00BF5F8A"/>
    <w:rsid w:val="00BF7A25"/>
    <w:rsid w:val="00C00DB9"/>
    <w:rsid w:val="00C02940"/>
    <w:rsid w:val="00C02AFD"/>
    <w:rsid w:val="00C03EBF"/>
    <w:rsid w:val="00C04534"/>
    <w:rsid w:val="00C0460B"/>
    <w:rsid w:val="00C05576"/>
    <w:rsid w:val="00C07142"/>
    <w:rsid w:val="00C07525"/>
    <w:rsid w:val="00C103C4"/>
    <w:rsid w:val="00C12A7E"/>
    <w:rsid w:val="00C135E5"/>
    <w:rsid w:val="00C158DC"/>
    <w:rsid w:val="00C1599E"/>
    <w:rsid w:val="00C15E9C"/>
    <w:rsid w:val="00C16BAC"/>
    <w:rsid w:val="00C201D9"/>
    <w:rsid w:val="00C206AF"/>
    <w:rsid w:val="00C21DEA"/>
    <w:rsid w:val="00C2280F"/>
    <w:rsid w:val="00C22DCB"/>
    <w:rsid w:val="00C22F19"/>
    <w:rsid w:val="00C232E7"/>
    <w:rsid w:val="00C23726"/>
    <w:rsid w:val="00C23ACB"/>
    <w:rsid w:val="00C23CBA"/>
    <w:rsid w:val="00C241D9"/>
    <w:rsid w:val="00C245D9"/>
    <w:rsid w:val="00C249EB"/>
    <w:rsid w:val="00C25E08"/>
    <w:rsid w:val="00C26010"/>
    <w:rsid w:val="00C26096"/>
    <w:rsid w:val="00C3074B"/>
    <w:rsid w:val="00C30FD3"/>
    <w:rsid w:val="00C31331"/>
    <w:rsid w:val="00C31899"/>
    <w:rsid w:val="00C3225C"/>
    <w:rsid w:val="00C3260C"/>
    <w:rsid w:val="00C32D3A"/>
    <w:rsid w:val="00C33C59"/>
    <w:rsid w:val="00C3466C"/>
    <w:rsid w:val="00C3476E"/>
    <w:rsid w:val="00C34CDC"/>
    <w:rsid w:val="00C34EA9"/>
    <w:rsid w:val="00C366AC"/>
    <w:rsid w:val="00C37414"/>
    <w:rsid w:val="00C37625"/>
    <w:rsid w:val="00C37C57"/>
    <w:rsid w:val="00C37FDA"/>
    <w:rsid w:val="00C407EA"/>
    <w:rsid w:val="00C417E3"/>
    <w:rsid w:val="00C4192A"/>
    <w:rsid w:val="00C41D5F"/>
    <w:rsid w:val="00C42572"/>
    <w:rsid w:val="00C43AE2"/>
    <w:rsid w:val="00C44143"/>
    <w:rsid w:val="00C45180"/>
    <w:rsid w:val="00C45ACE"/>
    <w:rsid w:val="00C46A0E"/>
    <w:rsid w:val="00C5062F"/>
    <w:rsid w:val="00C50E83"/>
    <w:rsid w:val="00C512B9"/>
    <w:rsid w:val="00C5210F"/>
    <w:rsid w:val="00C534EC"/>
    <w:rsid w:val="00C53D05"/>
    <w:rsid w:val="00C54179"/>
    <w:rsid w:val="00C55133"/>
    <w:rsid w:val="00C5753D"/>
    <w:rsid w:val="00C5778C"/>
    <w:rsid w:val="00C57D09"/>
    <w:rsid w:val="00C60B94"/>
    <w:rsid w:val="00C62A67"/>
    <w:rsid w:val="00C62FFB"/>
    <w:rsid w:val="00C634AD"/>
    <w:rsid w:val="00C64625"/>
    <w:rsid w:val="00C64F88"/>
    <w:rsid w:val="00C6613A"/>
    <w:rsid w:val="00C66DF4"/>
    <w:rsid w:val="00C706CD"/>
    <w:rsid w:val="00C71315"/>
    <w:rsid w:val="00C7159B"/>
    <w:rsid w:val="00C71785"/>
    <w:rsid w:val="00C72EB0"/>
    <w:rsid w:val="00C7381A"/>
    <w:rsid w:val="00C739D0"/>
    <w:rsid w:val="00C73B2C"/>
    <w:rsid w:val="00C73F5C"/>
    <w:rsid w:val="00C747CC"/>
    <w:rsid w:val="00C75D3B"/>
    <w:rsid w:val="00C763D8"/>
    <w:rsid w:val="00C77016"/>
    <w:rsid w:val="00C77282"/>
    <w:rsid w:val="00C777F4"/>
    <w:rsid w:val="00C80C46"/>
    <w:rsid w:val="00C82E1F"/>
    <w:rsid w:val="00C84DEF"/>
    <w:rsid w:val="00C8564C"/>
    <w:rsid w:val="00C865DA"/>
    <w:rsid w:val="00C87909"/>
    <w:rsid w:val="00C87E3E"/>
    <w:rsid w:val="00C906E0"/>
    <w:rsid w:val="00C9129B"/>
    <w:rsid w:val="00C924C4"/>
    <w:rsid w:val="00C9291E"/>
    <w:rsid w:val="00C92E7E"/>
    <w:rsid w:val="00C92F61"/>
    <w:rsid w:val="00C93529"/>
    <w:rsid w:val="00C9459D"/>
    <w:rsid w:val="00C9607D"/>
    <w:rsid w:val="00C96E08"/>
    <w:rsid w:val="00C96F78"/>
    <w:rsid w:val="00C977F4"/>
    <w:rsid w:val="00C97F8A"/>
    <w:rsid w:val="00CA00B7"/>
    <w:rsid w:val="00CA079C"/>
    <w:rsid w:val="00CA1FA1"/>
    <w:rsid w:val="00CA2D53"/>
    <w:rsid w:val="00CA3300"/>
    <w:rsid w:val="00CA4D10"/>
    <w:rsid w:val="00CA67FA"/>
    <w:rsid w:val="00CA6BFC"/>
    <w:rsid w:val="00CA702A"/>
    <w:rsid w:val="00CB0715"/>
    <w:rsid w:val="00CB0A3F"/>
    <w:rsid w:val="00CB1164"/>
    <w:rsid w:val="00CB1311"/>
    <w:rsid w:val="00CB1753"/>
    <w:rsid w:val="00CB2772"/>
    <w:rsid w:val="00CB3686"/>
    <w:rsid w:val="00CB4239"/>
    <w:rsid w:val="00CB6E86"/>
    <w:rsid w:val="00CB6F74"/>
    <w:rsid w:val="00CB7345"/>
    <w:rsid w:val="00CB7C4A"/>
    <w:rsid w:val="00CB7F0E"/>
    <w:rsid w:val="00CC0BF6"/>
    <w:rsid w:val="00CC0CAA"/>
    <w:rsid w:val="00CC2826"/>
    <w:rsid w:val="00CC3F7C"/>
    <w:rsid w:val="00CC423E"/>
    <w:rsid w:val="00CC48A4"/>
    <w:rsid w:val="00CC6B54"/>
    <w:rsid w:val="00CD104D"/>
    <w:rsid w:val="00CD32E6"/>
    <w:rsid w:val="00CD3B6F"/>
    <w:rsid w:val="00CD4C3E"/>
    <w:rsid w:val="00CD50ED"/>
    <w:rsid w:val="00CD5765"/>
    <w:rsid w:val="00CD67C4"/>
    <w:rsid w:val="00CE3543"/>
    <w:rsid w:val="00CE35C7"/>
    <w:rsid w:val="00CE4907"/>
    <w:rsid w:val="00CE53A7"/>
    <w:rsid w:val="00CE59C8"/>
    <w:rsid w:val="00CE5A61"/>
    <w:rsid w:val="00CE6A15"/>
    <w:rsid w:val="00CE7F40"/>
    <w:rsid w:val="00CF0021"/>
    <w:rsid w:val="00CF14A7"/>
    <w:rsid w:val="00CF178F"/>
    <w:rsid w:val="00CF2013"/>
    <w:rsid w:val="00CF22FF"/>
    <w:rsid w:val="00CF2826"/>
    <w:rsid w:val="00CF3011"/>
    <w:rsid w:val="00CF38E2"/>
    <w:rsid w:val="00CF5E99"/>
    <w:rsid w:val="00CF65F3"/>
    <w:rsid w:val="00CF6CA8"/>
    <w:rsid w:val="00D01FCF"/>
    <w:rsid w:val="00D025AD"/>
    <w:rsid w:val="00D03354"/>
    <w:rsid w:val="00D03462"/>
    <w:rsid w:val="00D0536A"/>
    <w:rsid w:val="00D05BFD"/>
    <w:rsid w:val="00D064FA"/>
    <w:rsid w:val="00D06AC0"/>
    <w:rsid w:val="00D06D04"/>
    <w:rsid w:val="00D079C0"/>
    <w:rsid w:val="00D10FB1"/>
    <w:rsid w:val="00D115F8"/>
    <w:rsid w:val="00D11704"/>
    <w:rsid w:val="00D11BE9"/>
    <w:rsid w:val="00D14187"/>
    <w:rsid w:val="00D15C2B"/>
    <w:rsid w:val="00D16B08"/>
    <w:rsid w:val="00D174D2"/>
    <w:rsid w:val="00D17EE1"/>
    <w:rsid w:val="00D209BB"/>
    <w:rsid w:val="00D22E82"/>
    <w:rsid w:val="00D23F44"/>
    <w:rsid w:val="00D2422E"/>
    <w:rsid w:val="00D24B52"/>
    <w:rsid w:val="00D27640"/>
    <w:rsid w:val="00D30F2F"/>
    <w:rsid w:val="00D31A40"/>
    <w:rsid w:val="00D320D2"/>
    <w:rsid w:val="00D3274B"/>
    <w:rsid w:val="00D32AC8"/>
    <w:rsid w:val="00D32FFA"/>
    <w:rsid w:val="00D3346C"/>
    <w:rsid w:val="00D35606"/>
    <w:rsid w:val="00D35C16"/>
    <w:rsid w:val="00D36070"/>
    <w:rsid w:val="00D361BD"/>
    <w:rsid w:val="00D40486"/>
    <w:rsid w:val="00D40DDC"/>
    <w:rsid w:val="00D4112A"/>
    <w:rsid w:val="00D41F23"/>
    <w:rsid w:val="00D42C41"/>
    <w:rsid w:val="00D42D48"/>
    <w:rsid w:val="00D43A04"/>
    <w:rsid w:val="00D43CC8"/>
    <w:rsid w:val="00D44523"/>
    <w:rsid w:val="00D449F6"/>
    <w:rsid w:val="00D45079"/>
    <w:rsid w:val="00D4529C"/>
    <w:rsid w:val="00D45999"/>
    <w:rsid w:val="00D45FBE"/>
    <w:rsid w:val="00D465C9"/>
    <w:rsid w:val="00D468D7"/>
    <w:rsid w:val="00D47DDE"/>
    <w:rsid w:val="00D50D53"/>
    <w:rsid w:val="00D50F54"/>
    <w:rsid w:val="00D5105C"/>
    <w:rsid w:val="00D510A3"/>
    <w:rsid w:val="00D515E7"/>
    <w:rsid w:val="00D520C5"/>
    <w:rsid w:val="00D531FE"/>
    <w:rsid w:val="00D54296"/>
    <w:rsid w:val="00D54808"/>
    <w:rsid w:val="00D555D9"/>
    <w:rsid w:val="00D57143"/>
    <w:rsid w:val="00D574B0"/>
    <w:rsid w:val="00D574DD"/>
    <w:rsid w:val="00D60EB9"/>
    <w:rsid w:val="00D616CD"/>
    <w:rsid w:val="00D6174E"/>
    <w:rsid w:val="00D61CD0"/>
    <w:rsid w:val="00D6394C"/>
    <w:rsid w:val="00D642D1"/>
    <w:rsid w:val="00D648D5"/>
    <w:rsid w:val="00D64A41"/>
    <w:rsid w:val="00D65082"/>
    <w:rsid w:val="00D713C4"/>
    <w:rsid w:val="00D71EDD"/>
    <w:rsid w:val="00D72791"/>
    <w:rsid w:val="00D73201"/>
    <w:rsid w:val="00D737CB"/>
    <w:rsid w:val="00D746F9"/>
    <w:rsid w:val="00D74B91"/>
    <w:rsid w:val="00D752F1"/>
    <w:rsid w:val="00D75CA5"/>
    <w:rsid w:val="00D75FC4"/>
    <w:rsid w:val="00D77ED1"/>
    <w:rsid w:val="00D805E1"/>
    <w:rsid w:val="00D82A9E"/>
    <w:rsid w:val="00D82CF2"/>
    <w:rsid w:val="00D84104"/>
    <w:rsid w:val="00D846A5"/>
    <w:rsid w:val="00D846C0"/>
    <w:rsid w:val="00D85293"/>
    <w:rsid w:val="00D86354"/>
    <w:rsid w:val="00D86623"/>
    <w:rsid w:val="00D8754F"/>
    <w:rsid w:val="00D90D3E"/>
    <w:rsid w:val="00D919F7"/>
    <w:rsid w:val="00D93399"/>
    <w:rsid w:val="00D93ADB"/>
    <w:rsid w:val="00D93DDF"/>
    <w:rsid w:val="00D940D0"/>
    <w:rsid w:val="00D9577B"/>
    <w:rsid w:val="00D978AE"/>
    <w:rsid w:val="00D9799D"/>
    <w:rsid w:val="00D97A0B"/>
    <w:rsid w:val="00DA0A2F"/>
    <w:rsid w:val="00DA213E"/>
    <w:rsid w:val="00DA2CEE"/>
    <w:rsid w:val="00DA346B"/>
    <w:rsid w:val="00DA3520"/>
    <w:rsid w:val="00DA3750"/>
    <w:rsid w:val="00DA3AB3"/>
    <w:rsid w:val="00DA3B9F"/>
    <w:rsid w:val="00DA3D11"/>
    <w:rsid w:val="00DA447D"/>
    <w:rsid w:val="00DA66A9"/>
    <w:rsid w:val="00DA7755"/>
    <w:rsid w:val="00DB0187"/>
    <w:rsid w:val="00DB0967"/>
    <w:rsid w:val="00DB0A59"/>
    <w:rsid w:val="00DB133C"/>
    <w:rsid w:val="00DB1897"/>
    <w:rsid w:val="00DB24E1"/>
    <w:rsid w:val="00DB251D"/>
    <w:rsid w:val="00DB2630"/>
    <w:rsid w:val="00DB286C"/>
    <w:rsid w:val="00DB328E"/>
    <w:rsid w:val="00DB4E69"/>
    <w:rsid w:val="00DB645F"/>
    <w:rsid w:val="00DB6BDD"/>
    <w:rsid w:val="00DB6E83"/>
    <w:rsid w:val="00DB7650"/>
    <w:rsid w:val="00DB7AC2"/>
    <w:rsid w:val="00DB7FBA"/>
    <w:rsid w:val="00DB7FF9"/>
    <w:rsid w:val="00DC05EC"/>
    <w:rsid w:val="00DC13AE"/>
    <w:rsid w:val="00DC37C7"/>
    <w:rsid w:val="00DC398C"/>
    <w:rsid w:val="00DC5B4A"/>
    <w:rsid w:val="00DC5C2C"/>
    <w:rsid w:val="00DC5E10"/>
    <w:rsid w:val="00DC636D"/>
    <w:rsid w:val="00DC75A7"/>
    <w:rsid w:val="00DC7F41"/>
    <w:rsid w:val="00DD085F"/>
    <w:rsid w:val="00DD09C4"/>
    <w:rsid w:val="00DD17A2"/>
    <w:rsid w:val="00DD26AD"/>
    <w:rsid w:val="00DD3733"/>
    <w:rsid w:val="00DD403A"/>
    <w:rsid w:val="00DD5110"/>
    <w:rsid w:val="00DD5890"/>
    <w:rsid w:val="00DD6148"/>
    <w:rsid w:val="00DD69F8"/>
    <w:rsid w:val="00DD7553"/>
    <w:rsid w:val="00DE01DD"/>
    <w:rsid w:val="00DE01E9"/>
    <w:rsid w:val="00DE0A19"/>
    <w:rsid w:val="00DE1E93"/>
    <w:rsid w:val="00DE2F27"/>
    <w:rsid w:val="00DE3517"/>
    <w:rsid w:val="00DE4D17"/>
    <w:rsid w:val="00DE4F6F"/>
    <w:rsid w:val="00DE50DA"/>
    <w:rsid w:val="00DE593A"/>
    <w:rsid w:val="00DE7617"/>
    <w:rsid w:val="00DF11E4"/>
    <w:rsid w:val="00DF13E6"/>
    <w:rsid w:val="00DF1BB9"/>
    <w:rsid w:val="00DF336A"/>
    <w:rsid w:val="00DF4A44"/>
    <w:rsid w:val="00DF4D29"/>
    <w:rsid w:val="00DF5DF1"/>
    <w:rsid w:val="00DF6628"/>
    <w:rsid w:val="00DF6ADD"/>
    <w:rsid w:val="00DF6CA6"/>
    <w:rsid w:val="00DF76D2"/>
    <w:rsid w:val="00E011B2"/>
    <w:rsid w:val="00E03597"/>
    <w:rsid w:val="00E03ACC"/>
    <w:rsid w:val="00E04C81"/>
    <w:rsid w:val="00E05482"/>
    <w:rsid w:val="00E05C04"/>
    <w:rsid w:val="00E07516"/>
    <w:rsid w:val="00E077E6"/>
    <w:rsid w:val="00E07E31"/>
    <w:rsid w:val="00E11BD9"/>
    <w:rsid w:val="00E11E18"/>
    <w:rsid w:val="00E12786"/>
    <w:rsid w:val="00E12B5D"/>
    <w:rsid w:val="00E1457B"/>
    <w:rsid w:val="00E145AC"/>
    <w:rsid w:val="00E151AD"/>
    <w:rsid w:val="00E15245"/>
    <w:rsid w:val="00E1535D"/>
    <w:rsid w:val="00E154E0"/>
    <w:rsid w:val="00E16532"/>
    <w:rsid w:val="00E16A61"/>
    <w:rsid w:val="00E17095"/>
    <w:rsid w:val="00E177AD"/>
    <w:rsid w:val="00E20C32"/>
    <w:rsid w:val="00E2112C"/>
    <w:rsid w:val="00E21D15"/>
    <w:rsid w:val="00E21FBD"/>
    <w:rsid w:val="00E223C3"/>
    <w:rsid w:val="00E24246"/>
    <w:rsid w:val="00E24529"/>
    <w:rsid w:val="00E2544F"/>
    <w:rsid w:val="00E27EA5"/>
    <w:rsid w:val="00E27EC7"/>
    <w:rsid w:val="00E306FE"/>
    <w:rsid w:val="00E3137C"/>
    <w:rsid w:val="00E31A24"/>
    <w:rsid w:val="00E32B5F"/>
    <w:rsid w:val="00E35226"/>
    <w:rsid w:val="00E35E0D"/>
    <w:rsid w:val="00E36163"/>
    <w:rsid w:val="00E36310"/>
    <w:rsid w:val="00E374BA"/>
    <w:rsid w:val="00E37A36"/>
    <w:rsid w:val="00E40554"/>
    <w:rsid w:val="00E40FCA"/>
    <w:rsid w:val="00E416F2"/>
    <w:rsid w:val="00E42334"/>
    <w:rsid w:val="00E42731"/>
    <w:rsid w:val="00E42C4D"/>
    <w:rsid w:val="00E42EB0"/>
    <w:rsid w:val="00E445E5"/>
    <w:rsid w:val="00E46107"/>
    <w:rsid w:val="00E4661D"/>
    <w:rsid w:val="00E504C4"/>
    <w:rsid w:val="00E512FA"/>
    <w:rsid w:val="00E51B4E"/>
    <w:rsid w:val="00E51BC0"/>
    <w:rsid w:val="00E51CA4"/>
    <w:rsid w:val="00E521BA"/>
    <w:rsid w:val="00E529F1"/>
    <w:rsid w:val="00E52ABC"/>
    <w:rsid w:val="00E54376"/>
    <w:rsid w:val="00E5466E"/>
    <w:rsid w:val="00E5494A"/>
    <w:rsid w:val="00E54C02"/>
    <w:rsid w:val="00E54F3D"/>
    <w:rsid w:val="00E55A14"/>
    <w:rsid w:val="00E5611C"/>
    <w:rsid w:val="00E56EE1"/>
    <w:rsid w:val="00E6140A"/>
    <w:rsid w:val="00E61423"/>
    <w:rsid w:val="00E61645"/>
    <w:rsid w:val="00E616D5"/>
    <w:rsid w:val="00E61BD5"/>
    <w:rsid w:val="00E61E2C"/>
    <w:rsid w:val="00E626F4"/>
    <w:rsid w:val="00E62DC2"/>
    <w:rsid w:val="00E63F13"/>
    <w:rsid w:val="00E6439D"/>
    <w:rsid w:val="00E65328"/>
    <w:rsid w:val="00E6628C"/>
    <w:rsid w:val="00E675A9"/>
    <w:rsid w:val="00E701C8"/>
    <w:rsid w:val="00E70EC5"/>
    <w:rsid w:val="00E72943"/>
    <w:rsid w:val="00E7299F"/>
    <w:rsid w:val="00E750A9"/>
    <w:rsid w:val="00E75865"/>
    <w:rsid w:val="00E76572"/>
    <w:rsid w:val="00E779BA"/>
    <w:rsid w:val="00E829FE"/>
    <w:rsid w:val="00E84133"/>
    <w:rsid w:val="00E86795"/>
    <w:rsid w:val="00E87009"/>
    <w:rsid w:val="00E87D79"/>
    <w:rsid w:val="00E87E3A"/>
    <w:rsid w:val="00E91121"/>
    <w:rsid w:val="00E91530"/>
    <w:rsid w:val="00E9179D"/>
    <w:rsid w:val="00E91D03"/>
    <w:rsid w:val="00E9270C"/>
    <w:rsid w:val="00E94340"/>
    <w:rsid w:val="00E95A36"/>
    <w:rsid w:val="00E95CC9"/>
    <w:rsid w:val="00E95D02"/>
    <w:rsid w:val="00E95DC9"/>
    <w:rsid w:val="00E9634E"/>
    <w:rsid w:val="00E9777F"/>
    <w:rsid w:val="00E97EED"/>
    <w:rsid w:val="00EA183A"/>
    <w:rsid w:val="00EA1C4A"/>
    <w:rsid w:val="00EA2045"/>
    <w:rsid w:val="00EA2558"/>
    <w:rsid w:val="00EA47D2"/>
    <w:rsid w:val="00EB4AAF"/>
    <w:rsid w:val="00EB4B85"/>
    <w:rsid w:val="00EB5F35"/>
    <w:rsid w:val="00EB70F7"/>
    <w:rsid w:val="00EB7336"/>
    <w:rsid w:val="00EC05CA"/>
    <w:rsid w:val="00EC0662"/>
    <w:rsid w:val="00EC11ED"/>
    <w:rsid w:val="00EC1AC6"/>
    <w:rsid w:val="00EC20F5"/>
    <w:rsid w:val="00EC2E79"/>
    <w:rsid w:val="00EC3471"/>
    <w:rsid w:val="00EC3A3D"/>
    <w:rsid w:val="00EC3D18"/>
    <w:rsid w:val="00EC43F3"/>
    <w:rsid w:val="00EC48A6"/>
    <w:rsid w:val="00EC4E41"/>
    <w:rsid w:val="00EC5BC4"/>
    <w:rsid w:val="00EC5DE5"/>
    <w:rsid w:val="00EC657D"/>
    <w:rsid w:val="00EC65CF"/>
    <w:rsid w:val="00EC7236"/>
    <w:rsid w:val="00EC740A"/>
    <w:rsid w:val="00EC77F1"/>
    <w:rsid w:val="00ED004E"/>
    <w:rsid w:val="00ED090D"/>
    <w:rsid w:val="00ED1027"/>
    <w:rsid w:val="00ED13AD"/>
    <w:rsid w:val="00ED1806"/>
    <w:rsid w:val="00ED1817"/>
    <w:rsid w:val="00ED3A61"/>
    <w:rsid w:val="00ED4F34"/>
    <w:rsid w:val="00ED5A99"/>
    <w:rsid w:val="00ED6028"/>
    <w:rsid w:val="00ED6BED"/>
    <w:rsid w:val="00ED739E"/>
    <w:rsid w:val="00ED7413"/>
    <w:rsid w:val="00ED7679"/>
    <w:rsid w:val="00EE1DC1"/>
    <w:rsid w:val="00EE2D64"/>
    <w:rsid w:val="00EE5C49"/>
    <w:rsid w:val="00EE669D"/>
    <w:rsid w:val="00EE73FE"/>
    <w:rsid w:val="00EE763E"/>
    <w:rsid w:val="00EE7AB9"/>
    <w:rsid w:val="00EE7F50"/>
    <w:rsid w:val="00EF0611"/>
    <w:rsid w:val="00EF1AFA"/>
    <w:rsid w:val="00EF1B03"/>
    <w:rsid w:val="00EF22F9"/>
    <w:rsid w:val="00EF274A"/>
    <w:rsid w:val="00EF2ACF"/>
    <w:rsid w:val="00EF3C36"/>
    <w:rsid w:val="00EF3E5B"/>
    <w:rsid w:val="00EF4B9B"/>
    <w:rsid w:val="00EF4E28"/>
    <w:rsid w:val="00EF5438"/>
    <w:rsid w:val="00EF5D73"/>
    <w:rsid w:val="00EF603A"/>
    <w:rsid w:val="00EF6B24"/>
    <w:rsid w:val="00EF7246"/>
    <w:rsid w:val="00EF72B1"/>
    <w:rsid w:val="00EF75F9"/>
    <w:rsid w:val="00F0273B"/>
    <w:rsid w:val="00F03A44"/>
    <w:rsid w:val="00F068D1"/>
    <w:rsid w:val="00F069DC"/>
    <w:rsid w:val="00F07CDB"/>
    <w:rsid w:val="00F10363"/>
    <w:rsid w:val="00F10EEA"/>
    <w:rsid w:val="00F11356"/>
    <w:rsid w:val="00F117FF"/>
    <w:rsid w:val="00F13458"/>
    <w:rsid w:val="00F13B5D"/>
    <w:rsid w:val="00F14824"/>
    <w:rsid w:val="00F149D3"/>
    <w:rsid w:val="00F1583C"/>
    <w:rsid w:val="00F162A6"/>
    <w:rsid w:val="00F1728F"/>
    <w:rsid w:val="00F17D9A"/>
    <w:rsid w:val="00F2063E"/>
    <w:rsid w:val="00F20E02"/>
    <w:rsid w:val="00F2146A"/>
    <w:rsid w:val="00F23EB2"/>
    <w:rsid w:val="00F25B2F"/>
    <w:rsid w:val="00F2615A"/>
    <w:rsid w:val="00F3001B"/>
    <w:rsid w:val="00F30B1A"/>
    <w:rsid w:val="00F30D33"/>
    <w:rsid w:val="00F31EE1"/>
    <w:rsid w:val="00F3276C"/>
    <w:rsid w:val="00F33083"/>
    <w:rsid w:val="00F332DA"/>
    <w:rsid w:val="00F33312"/>
    <w:rsid w:val="00F35309"/>
    <w:rsid w:val="00F353F9"/>
    <w:rsid w:val="00F35E82"/>
    <w:rsid w:val="00F36AED"/>
    <w:rsid w:val="00F37BA7"/>
    <w:rsid w:val="00F40198"/>
    <w:rsid w:val="00F42679"/>
    <w:rsid w:val="00F42B5C"/>
    <w:rsid w:val="00F4347D"/>
    <w:rsid w:val="00F4360B"/>
    <w:rsid w:val="00F43C7C"/>
    <w:rsid w:val="00F44599"/>
    <w:rsid w:val="00F453DE"/>
    <w:rsid w:val="00F45470"/>
    <w:rsid w:val="00F45F87"/>
    <w:rsid w:val="00F46A9C"/>
    <w:rsid w:val="00F47755"/>
    <w:rsid w:val="00F47CEF"/>
    <w:rsid w:val="00F518F1"/>
    <w:rsid w:val="00F52712"/>
    <w:rsid w:val="00F52D80"/>
    <w:rsid w:val="00F53231"/>
    <w:rsid w:val="00F544C4"/>
    <w:rsid w:val="00F5531A"/>
    <w:rsid w:val="00F56B6E"/>
    <w:rsid w:val="00F56F6A"/>
    <w:rsid w:val="00F57CDF"/>
    <w:rsid w:val="00F57DE2"/>
    <w:rsid w:val="00F60E7D"/>
    <w:rsid w:val="00F61FA6"/>
    <w:rsid w:val="00F62C4A"/>
    <w:rsid w:val="00F63021"/>
    <w:rsid w:val="00F634F2"/>
    <w:rsid w:val="00F63EFC"/>
    <w:rsid w:val="00F63F16"/>
    <w:rsid w:val="00F6447C"/>
    <w:rsid w:val="00F64921"/>
    <w:rsid w:val="00F650E9"/>
    <w:rsid w:val="00F659BA"/>
    <w:rsid w:val="00F66A79"/>
    <w:rsid w:val="00F66BE6"/>
    <w:rsid w:val="00F66E62"/>
    <w:rsid w:val="00F6755F"/>
    <w:rsid w:val="00F67922"/>
    <w:rsid w:val="00F679FA"/>
    <w:rsid w:val="00F67B6D"/>
    <w:rsid w:val="00F71519"/>
    <w:rsid w:val="00F72839"/>
    <w:rsid w:val="00F7472E"/>
    <w:rsid w:val="00F749B6"/>
    <w:rsid w:val="00F74EC1"/>
    <w:rsid w:val="00F75C6E"/>
    <w:rsid w:val="00F75D0A"/>
    <w:rsid w:val="00F80F18"/>
    <w:rsid w:val="00F81B66"/>
    <w:rsid w:val="00F82517"/>
    <w:rsid w:val="00F82850"/>
    <w:rsid w:val="00F83805"/>
    <w:rsid w:val="00F83D3C"/>
    <w:rsid w:val="00F8538F"/>
    <w:rsid w:val="00F85533"/>
    <w:rsid w:val="00F85B20"/>
    <w:rsid w:val="00F86199"/>
    <w:rsid w:val="00F87B57"/>
    <w:rsid w:val="00F87BAB"/>
    <w:rsid w:val="00F90811"/>
    <w:rsid w:val="00F90CCE"/>
    <w:rsid w:val="00F90D84"/>
    <w:rsid w:val="00F91353"/>
    <w:rsid w:val="00F92934"/>
    <w:rsid w:val="00F92B64"/>
    <w:rsid w:val="00F9355F"/>
    <w:rsid w:val="00F937A8"/>
    <w:rsid w:val="00F94827"/>
    <w:rsid w:val="00F95343"/>
    <w:rsid w:val="00F95E59"/>
    <w:rsid w:val="00F969FE"/>
    <w:rsid w:val="00F96B67"/>
    <w:rsid w:val="00F9718C"/>
    <w:rsid w:val="00FA11B1"/>
    <w:rsid w:val="00FA20D6"/>
    <w:rsid w:val="00FA343C"/>
    <w:rsid w:val="00FA427F"/>
    <w:rsid w:val="00FA4D86"/>
    <w:rsid w:val="00FA4E0A"/>
    <w:rsid w:val="00FA50DD"/>
    <w:rsid w:val="00FA60C6"/>
    <w:rsid w:val="00FA614D"/>
    <w:rsid w:val="00FA6D23"/>
    <w:rsid w:val="00FA6F1A"/>
    <w:rsid w:val="00FA72E6"/>
    <w:rsid w:val="00FA7EEF"/>
    <w:rsid w:val="00FB1AE7"/>
    <w:rsid w:val="00FB2001"/>
    <w:rsid w:val="00FB37BB"/>
    <w:rsid w:val="00FB4D60"/>
    <w:rsid w:val="00FB5269"/>
    <w:rsid w:val="00FB5A02"/>
    <w:rsid w:val="00FC041A"/>
    <w:rsid w:val="00FC0B33"/>
    <w:rsid w:val="00FC12D8"/>
    <w:rsid w:val="00FC1A34"/>
    <w:rsid w:val="00FC1BED"/>
    <w:rsid w:val="00FC2626"/>
    <w:rsid w:val="00FC2728"/>
    <w:rsid w:val="00FC2B99"/>
    <w:rsid w:val="00FC40B0"/>
    <w:rsid w:val="00FC508A"/>
    <w:rsid w:val="00FC5968"/>
    <w:rsid w:val="00FC5CA8"/>
    <w:rsid w:val="00FC6E99"/>
    <w:rsid w:val="00FC71B9"/>
    <w:rsid w:val="00FC7BE4"/>
    <w:rsid w:val="00FC7C7A"/>
    <w:rsid w:val="00FD4964"/>
    <w:rsid w:val="00FD4AA1"/>
    <w:rsid w:val="00FE0D06"/>
    <w:rsid w:val="00FE1095"/>
    <w:rsid w:val="00FE2477"/>
    <w:rsid w:val="00FE262B"/>
    <w:rsid w:val="00FE3D5A"/>
    <w:rsid w:val="00FE3DD2"/>
    <w:rsid w:val="00FE409E"/>
    <w:rsid w:val="00FE4397"/>
    <w:rsid w:val="00FE48A6"/>
    <w:rsid w:val="00FE5276"/>
    <w:rsid w:val="00FE5F3B"/>
    <w:rsid w:val="00FE5F8A"/>
    <w:rsid w:val="00FE67AC"/>
    <w:rsid w:val="00FE6A76"/>
    <w:rsid w:val="00FE7095"/>
    <w:rsid w:val="00FE79CC"/>
    <w:rsid w:val="00FF0A5E"/>
    <w:rsid w:val="00FF0B66"/>
    <w:rsid w:val="00FF0DB4"/>
    <w:rsid w:val="00FF103B"/>
    <w:rsid w:val="00FF17CE"/>
    <w:rsid w:val="00FF2EAC"/>
    <w:rsid w:val="00FF3792"/>
    <w:rsid w:val="00FF518E"/>
    <w:rsid w:val="00FF5420"/>
    <w:rsid w:val="00FF5D2F"/>
    <w:rsid w:val="00FF6390"/>
    <w:rsid w:val="00FF6DE0"/>
    <w:rsid w:val="00FF7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5233"/>
    <o:shapelayout v:ext="edit">
      <o:idmap v:ext="edit" data="1"/>
    </o:shapelayout>
  </w:shapeDefaults>
  <w:decimalSymbol w:val=","/>
  <w:listSeparator w:val=";"/>
  <w14:docId w14:val="246F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158"/>
    <w:rPr>
      <w:rFonts w:ascii="Calibri" w:eastAsia="Calibri" w:hAnsi="Calibri" w:cs="Times New Roman"/>
    </w:rPr>
  </w:style>
  <w:style w:type="paragraph" w:styleId="Heading1">
    <w:name w:val="heading 1"/>
    <w:basedOn w:val="Normal"/>
    <w:next w:val="Normal"/>
    <w:link w:val="Heading1Char"/>
    <w:autoRedefine/>
    <w:uiPriority w:val="9"/>
    <w:qFormat/>
    <w:rsid w:val="00744EA5"/>
    <w:pPr>
      <w:numPr>
        <w:numId w:val="6"/>
      </w:numPr>
      <w:spacing w:before="240" w:after="240" w:line="240" w:lineRule="auto"/>
      <w:ind w:left="431" w:hanging="431"/>
      <w:contextualSpacing/>
      <w:jc w:val="both"/>
      <w:outlineLvl w:val="0"/>
    </w:pPr>
    <w:rPr>
      <w:rFonts w:ascii="Cambria" w:eastAsia="Times New Roman" w:hAnsi="Cambria"/>
      <w:smallCaps/>
      <w:color w:val="1F497D"/>
      <w:spacing w:val="20"/>
      <w:sz w:val="32"/>
      <w:szCs w:val="32"/>
      <w:u w:val="single"/>
      <w:lang w:eastAsia="sl-SI"/>
    </w:rPr>
  </w:style>
  <w:style w:type="paragraph" w:styleId="Heading2">
    <w:name w:val="heading 2"/>
    <w:basedOn w:val="Normal"/>
    <w:next w:val="Normal"/>
    <w:link w:val="Heading2Char"/>
    <w:autoRedefine/>
    <w:uiPriority w:val="9"/>
    <w:unhideWhenUsed/>
    <w:qFormat/>
    <w:rsid w:val="0052044C"/>
    <w:pPr>
      <w:spacing w:before="240" w:after="120" w:line="240" w:lineRule="auto"/>
      <w:ind w:left="567" w:hanging="567"/>
      <w:outlineLvl w:val="1"/>
    </w:pPr>
    <w:rPr>
      <w:rFonts w:ascii="Cambria" w:eastAsia="Times New Roman" w:hAnsi="Cambria"/>
      <w:smallCaps/>
      <w:color w:val="1F4B7D"/>
      <w:spacing w:val="20"/>
      <w:sz w:val="28"/>
      <w:szCs w:val="28"/>
      <w:lang w:eastAsia="sl-SI"/>
    </w:rPr>
  </w:style>
  <w:style w:type="paragraph" w:styleId="Heading3">
    <w:name w:val="heading 3"/>
    <w:basedOn w:val="Normal"/>
    <w:next w:val="Normal"/>
    <w:link w:val="Heading3Char"/>
    <w:autoRedefine/>
    <w:uiPriority w:val="9"/>
    <w:unhideWhenUsed/>
    <w:qFormat/>
    <w:rsid w:val="00AE1E55"/>
    <w:pPr>
      <w:spacing w:before="240" w:after="120" w:line="240" w:lineRule="auto"/>
      <w:contextualSpacing/>
      <w:outlineLvl w:val="2"/>
    </w:pPr>
    <w:rPr>
      <w:rFonts w:ascii="Cambria" w:eastAsia="Times New Roman" w:hAnsi="Cambria"/>
      <w:smallCaps/>
      <w:color w:val="1F497D"/>
      <w:spacing w:val="20"/>
      <w:sz w:val="24"/>
      <w:szCs w:val="24"/>
      <w:lang w:eastAsia="sl-SI"/>
    </w:rPr>
  </w:style>
  <w:style w:type="paragraph" w:styleId="Heading4">
    <w:name w:val="heading 4"/>
    <w:basedOn w:val="Normal"/>
    <w:next w:val="Normal"/>
    <w:link w:val="Heading4Char"/>
    <w:autoRedefine/>
    <w:uiPriority w:val="9"/>
    <w:unhideWhenUsed/>
    <w:qFormat/>
    <w:rsid w:val="00CB3686"/>
    <w:pPr>
      <w:numPr>
        <w:ilvl w:val="3"/>
        <w:numId w:val="6"/>
      </w:numPr>
      <w:pBdr>
        <w:bottom w:val="single" w:sz="4" w:space="1" w:color="71A0DC"/>
      </w:pBdr>
      <w:spacing w:before="200" w:after="100" w:line="240" w:lineRule="auto"/>
      <w:contextualSpacing/>
      <w:outlineLvl w:val="3"/>
    </w:pPr>
    <w:rPr>
      <w:rFonts w:ascii="Cambria" w:eastAsia="Times New Roman" w:hAnsi="Cambria"/>
      <w:b/>
      <w:bCs/>
      <w:smallCaps/>
      <w:color w:val="1F497D"/>
      <w:spacing w:val="20"/>
      <w:sz w:val="20"/>
      <w:szCs w:val="20"/>
      <w:lang w:eastAsia="sl-SI"/>
    </w:rPr>
  </w:style>
  <w:style w:type="paragraph" w:styleId="Heading5">
    <w:name w:val="heading 5"/>
    <w:basedOn w:val="Normal"/>
    <w:next w:val="Normal"/>
    <w:link w:val="Heading5Char"/>
    <w:uiPriority w:val="9"/>
    <w:unhideWhenUsed/>
    <w:qFormat/>
    <w:rsid w:val="009D6158"/>
    <w:pPr>
      <w:numPr>
        <w:ilvl w:val="4"/>
        <w:numId w:val="6"/>
      </w:numPr>
      <w:pBdr>
        <w:bottom w:val="single" w:sz="4" w:space="1" w:color="548DD4"/>
      </w:pBdr>
      <w:spacing w:before="200" w:after="100" w:line="240" w:lineRule="auto"/>
      <w:contextualSpacing/>
      <w:outlineLvl w:val="4"/>
    </w:pPr>
    <w:rPr>
      <w:rFonts w:ascii="Cambria" w:eastAsia="Times New Roman" w:hAnsi="Cambria"/>
      <w:smallCaps/>
      <w:color w:val="3071C3"/>
      <w:spacing w:val="20"/>
      <w:sz w:val="20"/>
      <w:szCs w:val="20"/>
      <w:lang w:eastAsia="sl-SI"/>
    </w:rPr>
  </w:style>
  <w:style w:type="paragraph" w:styleId="Heading6">
    <w:name w:val="heading 6"/>
    <w:basedOn w:val="Normal"/>
    <w:next w:val="Normal"/>
    <w:link w:val="Heading6Char"/>
    <w:uiPriority w:val="9"/>
    <w:unhideWhenUsed/>
    <w:qFormat/>
    <w:rsid w:val="009D6158"/>
    <w:pPr>
      <w:numPr>
        <w:ilvl w:val="5"/>
        <w:numId w:val="6"/>
      </w:numPr>
      <w:pBdr>
        <w:bottom w:val="dotted" w:sz="8" w:space="1" w:color="938953"/>
      </w:pBdr>
      <w:spacing w:before="200" w:after="100" w:line="288" w:lineRule="auto"/>
      <w:contextualSpacing/>
      <w:outlineLvl w:val="5"/>
    </w:pPr>
    <w:rPr>
      <w:rFonts w:ascii="Cambria" w:eastAsia="Times New Roman" w:hAnsi="Cambria"/>
      <w:smallCaps/>
      <w:color w:val="938953"/>
      <w:spacing w:val="20"/>
      <w:sz w:val="20"/>
      <w:szCs w:val="20"/>
      <w:lang w:eastAsia="sl-SI"/>
    </w:rPr>
  </w:style>
  <w:style w:type="paragraph" w:styleId="Heading7">
    <w:name w:val="heading 7"/>
    <w:basedOn w:val="Normal"/>
    <w:next w:val="Normal"/>
    <w:link w:val="Heading7Char"/>
    <w:uiPriority w:val="9"/>
    <w:unhideWhenUsed/>
    <w:qFormat/>
    <w:rsid w:val="009D6158"/>
    <w:pPr>
      <w:numPr>
        <w:ilvl w:val="6"/>
        <w:numId w:val="6"/>
      </w:numPr>
      <w:pBdr>
        <w:bottom w:val="dotted" w:sz="8" w:space="1" w:color="938953"/>
      </w:pBdr>
      <w:spacing w:before="200" w:after="100" w:line="240" w:lineRule="auto"/>
      <w:contextualSpacing/>
      <w:outlineLvl w:val="6"/>
    </w:pPr>
    <w:rPr>
      <w:rFonts w:ascii="Cambria" w:eastAsia="Times New Roman" w:hAnsi="Cambria"/>
      <w:b/>
      <w:bCs/>
      <w:smallCaps/>
      <w:color w:val="938953"/>
      <w:spacing w:val="20"/>
      <w:sz w:val="16"/>
      <w:szCs w:val="16"/>
      <w:lang w:eastAsia="sl-SI"/>
    </w:rPr>
  </w:style>
  <w:style w:type="paragraph" w:styleId="Heading8">
    <w:name w:val="heading 8"/>
    <w:basedOn w:val="Normal"/>
    <w:next w:val="Normal"/>
    <w:link w:val="Heading8Char"/>
    <w:uiPriority w:val="9"/>
    <w:unhideWhenUsed/>
    <w:qFormat/>
    <w:rsid w:val="009D6158"/>
    <w:pPr>
      <w:numPr>
        <w:ilvl w:val="7"/>
        <w:numId w:val="6"/>
      </w:numPr>
      <w:spacing w:before="200" w:after="60" w:line="240" w:lineRule="auto"/>
      <w:contextualSpacing/>
      <w:outlineLvl w:val="7"/>
    </w:pPr>
    <w:rPr>
      <w:rFonts w:ascii="Cambria" w:eastAsia="Times New Roman" w:hAnsi="Cambria"/>
      <w:b/>
      <w:smallCaps/>
      <w:color w:val="938953"/>
      <w:spacing w:val="20"/>
      <w:sz w:val="16"/>
      <w:szCs w:val="16"/>
      <w:lang w:eastAsia="sl-SI"/>
    </w:rPr>
  </w:style>
  <w:style w:type="paragraph" w:styleId="Heading9">
    <w:name w:val="heading 9"/>
    <w:basedOn w:val="Normal"/>
    <w:next w:val="Normal"/>
    <w:link w:val="Heading9Char"/>
    <w:uiPriority w:val="9"/>
    <w:unhideWhenUsed/>
    <w:qFormat/>
    <w:rsid w:val="009D6158"/>
    <w:pPr>
      <w:numPr>
        <w:ilvl w:val="8"/>
        <w:numId w:val="6"/>
      </w:numPr>
      <w:spacing w:before="200" w:after="60" w:line="240" w:lineRule="auto"/>
      <w:contextualSpacing/>
      <w:outlineLvl w:val="8"/>
    </w:pPr>
    <w:rPr>
      <w:rFonts w:ascii="Cambria" w:eastAsia="Times New Roman" w:hAnsi="Cambria"/>
      <w:smallCaps/>
      <w:color w:val="938953"/>
      <w:spacing w:val="20"/>
      <w:sz w:val="16"/>
      <w:szCs w:val="1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EA5"/>
    <w:rPr>
      <w:rFonts w:ascii="Cambria" w:eastAsia="Times New Roman" w:hAnsi="Cambria" w:cs="Times New Roman"/>
      <w:smallCaps/>
      <w:color w:val="1F497D"/>
      <w:spacing w:val="20"/>
      <w:sz w:val="32"/>
      <w:szCs w:val="32"/>
      <w:u w:val="single"/>
      <w:lang w:eastAsia="sl-SI"/>
    </w:rPr>
  </w:style>
  <w:style w:type="character" w:customStyle="1" w:styleId="Heading2Char">
    <w:name w:val="Heading 2 Char"/>
    <w:basedOn w:val="DefaultParagraphFont"/>
    <w:link w:val="Heading2"/>
    <w:uiPriority w:val="9"/>
    <w:rsid w:val="0052044C"/>
    <w:rPr>
      <w:rFonts w:ascii="Cambria" w:eastAsia="Times New Roman" w:hAnsi="Cambria" w:cs="Times New Roman"/>
      <w:smallCaps/>
      <w:color w:val="1F4B7D"/>
      <w:spacing w:val="20"/>
      <w:sz w:val="28"/>
      <w:szCs w:val="28"/>
      <w:lang w:eastAsia="sl-SI"/>
    </w:rPr>
  </w:style>
  <w:style w:type="character" w:customStyle="1" w:styleId="Heading3Char">
    <w:name w:val="Heading 3 Char"/>
    <w:basedOn w:val="DefaultParagraphFont"/>
    <w:link w:val="Heading3"/>
    <w:uiPriority w:val="9"/>
    <w:rsid w:val="00AE1E55"/>
    <w:rPr>
      <w:rFonts w:ascii="Cambria" w:eastAsia="Times New Roman" w:hAnsi="Cambria" w:cs="Times New Roman"/>
      <w:smallCaps/>
      <w:color w:val="1F497D"/>
      <w:spacing w:val="20"/>
      <w:sz w:val="24"/>
      <w:szCs w:val="24"/>
      <w:lang w:eastAsia="sl-SI"/>
    </w:rPr>
  </w:style>
  <w:style w:type="character" w:customStyle="1" w:styleId="Heading4Char">
    <w:name w:val="Heading 4 Char"/>
    <w:basedOn w:val="DefaultParagraphFont"/>
    <w:link w:val="Heading4"/>
    <w:uiPriority w:val="9"/>
    <w:rsid w:val="00CB3686"/>
    <w:rPr>
      <w:rFonts w:ascii="Cambria" w:eastAsia="Times New Roman" w:hAnsi="Cambria" w:cs="Times New Roman"/>
      <w:b/>
      <w:bCs/>
      <w:smallCaps/>
      <w:color w:val="1F497D"/>
      <w:spacing w:val="20"/>
      <w:sz w:val="20"/>
      <w:szCs w:val="20"/>
      <w:lang w:eastAsia="sl-SI"/>
    </w:rPr>
  </w:style>
  <w:style w:type="character" w:customStyle="1" w:styleId="Heading5Char">
    <w:name w:val="Heading 5 Char"/>
    <w:basedOn w:val="DefaultParagraphFont"/>
    <w:link w:val="Heading5"/>
    <w:uiPriority w:val="9"/>
    <w:rsid w:val="009D6158"/>
    <w:rPr>
      <w:rFonts w:ascii="Cambria" w:eastAsia="Times New Roman" w:hAnsi="Cambria" w:cs="Times New Roman"/>
      <w:smallCaps/>
      <w:color w:val="3071C3"/>
      <w:spacing w:val="20"/>
      <w:sz w:val="20"/>
      <w:szCs w:val="20"/>
      <w:lang w:eastAsia="sl-SI"/>
    </w:rPr>
  </w:style>
  <w:style w:type="character" w:customStyle="1" w:styleId="Heading6Char">
    <w:name w:val="Heading 6 Char"/>
    <w:basedOn w:val="DefaultParagraphFont"/>
    <w:link w:val="Heading6"/>
    <w:uiPriority w:val="9"/>
    <w:rsid w:val="009D6158"/>
    <w:rPr>
      <w:rFonts w:ascii="Cambria" w:eastAsia="Times New Roman" w:hAnsi="Cambria" w:cs="Times New Roman"/>
      <w:smallCaps/>
      <w:color w:val="938953"/>
      <w:spacing w:val="20"/>
      <w:sz w:val="20"/>
      <w:szCs w:val="20"/>
      <w:lang w:eastAsia="sl-SI"/>
    </w:rPr>
  </w:style>
  <w:style w:type="character" w:customStyle="1" w:styleId="Heading7Char">
    <w:name w:val="Heading 7 Char"/>
    <w:basedOn w:val="DefaultParagraphFont"/>
    <w:link w:val="Heading7"/>
    <w:uiPriority w:val="9"/>
    <w:rsid w:val="009D6158"/>
    <w:rPr>
      <w:rFonts w:ascii="Cambria" w:eastAsia="Times New Roman" w:hAnsi="Cambria" w:cs="Times New Roman"/>
      <w:b/>
      <w:bCs/>
      <w:smallCaps/>
      <w:color w:val="938953"/>
      <w:spacing w:val="20"/>
      <w:sz w:val="16"/>
      <w:szCs w:val="16"/>
      <w:lang w:eastAsia="sl-SI"/>
    </w:rPr>
  </w:style>
  <w:style w:type="character" w:customStyle="1" w:styleId="Heading8Char">
    <w:name w:val="Heading 8 Char"/>
    <w:basedOn w:val="DefaultParagraphFont"/>
    <w:link w:val="Heading8"/>
    <w:uiPriority w:val="9"/>
    <w:rsid w:val="009D6158"/>
    <w:rPr>
      <w:rFonts w:ascii="Cambria" w:eastAsia="Times New Roman" w:hAnsi="Cambria" w:cs="Times New Roman"/>
      <w:b/>
      <w:smallCaps/>
      <w:color w:val="938953"/>
      <w:spacing w:val="20"/>
      <w:sz w:val="16"/>
      <w:szCs w:val="16"/>
      <w:lang w:eastAsia="sl-SI"/>
    </w:rPr>
  </w:style>
  <w:style w:type="character" w:customStyle="1" w:styleId="Heading9Char">
    <w:name w:val="Heading 9 Char"/>
    <w:basedOn w:val="DefaultParagraphFont"/>
    <w:link w:val="Heading9"/>
    <w:uiPriority w:val="9"/>
    <w:rsid w:val="009D6158"/>
    <w:rPr>
      <w:rFonts w:ascii="Cambria" w:eastAsia="Times New Roman" w:hAnsi="Cambria" w:cs="Times New Roman"/>
      <w:smallCaps/>
      <w:color w:val="938953"/>
      <w:spacing w:val="20"/>
      <w:sz w:val="16"/>
      <w:szCs w:val="16"/>
      <w:lang w:eastAsia="sl-SI"/>
    </w:rPr>
  </w:style>
  <w:style w:type="paragraph" w:styleId="NoSpacing">
    <w:name w:val="No Spacing"/>
    <w:link w:val="NoSpacingChar"/>
    <w:uiPriority w:val="1"/>
    <w:qFormat/>
    <w:rsid w:val="009D6158"/>
    <w:pPr>
      <w:spacing w:after="0" w:line="240" w:lineRule="auto"/>
    </w:pPr>
    <w:rPr>
      <w:rFonts w:ascii="Calibri" w:eastAsia="Calibri" w:hAnsi="Calibri" w:cs="Times New Roman"/>
    </w:rPr>
  </w:style>
  <w:style w:type="paragraph" w:styleId="FootnoteText">
    <w:name w:val="footnote text"/>
    <w:aliases w:val="single space"/>
    <w:basedOn w:val="Normal"/>
    <w:link w:val="FootnoteTextChar"/>
    <w:uiPriority w:val="99"/>
    <w:rsid w:val="009D6158"/>
    <w:pPr>
      <w:spacing w:after="0" w:line="260" w:lineRule="atLeast"/>
      <w:ind w:left="2160"/>
    </w:pPr>
    <w:rPr>
      <w:rFonts w:ascii="Arial" w:eastAsia="Times New Roman" w:hAnsi="Arial"/>
      <w:color w:val="5A5A5A"/>
      <w:sz w:val="20"/>
      <w:szCs w:val="20"/>
      <w:lang w:val="en-US" w:eastAsia="sl-SI"/>
    </w:rPr>
  </w:style>
  <w:style w:type="character" w:customStyle="1" w:styleId="FootnoteTextChar">
    <w:name w:val="Footnote Text Char"/>
    <w:aliases w:val="single space Char"/>
    <w:basedOn w:val="DefaultParagraphFont"/>
    <w:link w:val="FootnoteText"/>
    <w:uiPriority w:val="99"/>
    <w:rsid w:val="009D6158"/>
    <w:rPr>
      <w:rFonts w:ascii="Arial" w:eastAsia="Times New Roman" w:hAnsi="Arial" w:cs="Times New Roman"/>
      <w:color w:val="5A5A5A"/>
      <w:sz w:val="20"/>
      <w:szCs w:val="20"/>
      <w:lang w:val="en-US" w:eastAsia="sl-SI"/>
    </w:rPr>
  </w:style>
  <w:style w:type="character" w:styleId="FootnoteReference">
    <w:name w:val="footnote reference"/>
    <w:aliases w:val="BVI fnr, BVI fnr"/>
    <w:uiPriority w:val="99"/>
    <w:rsid w:val="009D6158"/>
    <w:rPr>
      <w:vertAlign w:val="superscript"/>
    </w:rPr>
  </w:style>
  <w:style w:type="paragraph" w:styleId="Caption">
    <w:name w:val="caption"/>
    <w:basedOn w:val="Normal"/>
    <w:next w:val="Normal"/>
    <w:autoRedefine/>
    <w:uiPriority w:val="35"/>
    <w:unhideWhenUsed/>
    <w:qFormat/>
    <w:rsid w:val="005746FD"/>
    <w:pPr>
      <w:spacing w:after="0" w:line="240" w:lineRule="auto"/>
      <w:jc w:val="both"/>
    </w:pPr>
    <w:rPr>
      <w:rFonts w:asciiTheme="minorHAnsi" w:hAnsiTheme="minorHAnsi"/>
      <w:bCs/>
      <w:color w:val="595959" w:themeColor="text1" w:themeTint="A6"/>
      <w:lang w:eastAsia="sl-SI"/>
    </w:rPr>
  </w:style>
  <w:style w:type="paragraph" w:styleId="Header">
    <w:name w:val="header"/>
    <w:basedOn w:val="Normal"/>
    <w:link w:val="HeaderChar"/>
    <w:rsid w:val="009D6158"/>
    <w:pPr>
      <w:tabs>
        <w:tab w:val="center" w:pos="4320"/>
        <w:tab w:val="right" w:pos="8640"/>
      </w:tabs>
      <w:spacing w:after="0" w:line="260" w:lineRule="exact"/>
      <w:ind w:left="2160"/>
    </w:pPr>
    <w:rPr>
      <w:rFonts w:ascii="Arial" w:eastAsia="Times New Roman" w:hAnsi="Arial"/>
      <w:color w:val="5A5A5A"/>
      <w:sz w:val="20"/>
      <w:szCs w:val="24"/>
      <w:lang w:val="en-US" w:eastAsia="sl-SI"/>
    </w:rPr>
  </w:style>
  <w:style w:type="character" w:customStyle="1" w:styleId="HeaderChar">
    <w:name w:val="Header Char"/>
    <w:basedOn w:val="DefaultParagraphFont"/>
    <w:link w:val="Header"/>
    <w:rsid w:val="009D6158"/>
    <w:rPr>
      <w:rFonts w:ascii="Arial" w:eastAsia="Times New Roman" w:hAnsi="Arial" w:cs="Times New Roman"/>
      <w:color w:val="5A5A5A"/>
      <w:sz w:val="20"/>
      <w:szCs w:val="24"/>
      <w:lang w:val="en-US" w:eastAsia="sl-SI"/>
    </w:rPr>
  </w:style>
  <w:style w:type="paragraph" w:styleId="Footer">
    <w:name w:val="footer"/>
    <w:basedOn w:val="Normal"/>
    <w:link w:val="FooterChar"/>
    <w:uiPriority w:val="99"/>
    <w:rsid w:val="009D6158"/>
    <w:pPr>
      <w:tabs>
        <w:tab w:val="center" w:pos="4320"/>
        <w:tab w:val="right" w:pos="8640"/>
      </w:tabs>
      <w:spacing w:after="0" w:line="260" w:lineRule="exact"/>
      <w:ind w:left="2160"/>
    </w:pPr>
    <w:rPr>
      <w:rFonts w:ascii="Arial" w:eastAsia="Times New Roman" w:hAnsi="Arial"/>
      <w:color w:val="5A5A5A"/>
      <w:sz w:val="20"/>
      <w:szCs w:val="24"/>
      <w:lang w:val="en-US" w:eastAsia="sl-SI"/>
    </w:rPr>
  </w:style>
  <w:style w:type="character" w:customStyle="1" w:styleId="FooterChar">
    <w:name w:val="Footer Char"/>
    <w:basedOn w:val="DefaultParagraphFont"/>
    <w:link w:val="Footer"/>
    <w:uiPriority w:val="99"/>
    <w:rsid w:val="009D6158"/>
    <w:rPr>
      <w:rFonts w:ascii="Arial" w:eastAsia="Times New Roman" w:hAnsi="Arial" w:cs="Times New Roman"/>
      <w:color w:val="5A5A5A"/>
      <w:sz w:val="20"/>
      <w:szCs w:val="24"/>
      <w:lang w:val="en-US" w:eastAsia="sl-SI"/>
    </w:rPr>
  </w:style>
  <w:style w:type="paragraph" w:styleId="DocumentMap">
    <w:name w:val="Document Map"/>
    <w:basedOn w:val="Normal"/>
    <w:link w:val="DocumentMapChar"/>
    <w:rsid w:val="009D6158"/>
    <w:pPr>
      <w:spacing w:after="0" w:line="260" w:lineRule="exact"/>
      <w:ind w:left="2160"/>
    </w:pPr>
    <w:rPr>
      <w:rFonts w:ascii="Tahoma" w:eastAsia="Times New Roman" w:hAnsi="Tahoma" w:cs="Tahoma"/>
      <w:color w:val="5A5A5A"/>
      <w:sz w:val="16"/>
      <w:szCs w:val="16"/>
      <w:lang w:val="en-US" w:eastAsia="sl-SI"/>
    </w:rPr>
  </w:style>
  <w:style w:type="character" w:customStyle="1" w:styleId="DocumentMapChar">
    <w:name w:val="Document Map Char"/>
    <w:basedOn w:val="DefaultParagraphFont"/>
    <w:link w:val="DocumentMap"/>
    <w:rsid w:val="009D6158"/>
    <w:rPr>
      <w:rFonts w:ascii="Tahoma" w:eastAsia="Times New Roman" w:hAnsi="Tahoma" w:cs="Tahoma"/>
      <w:color w:val="5A5A5A"/>
      <w:sz w:val="16"/>
      <w:szCs w:val="16"/>
      <w:lang w:val="en-US" w:eastAsia="sl-SI"/>
    </w:rPr>
  </w:style>
  <w:style w:type="table" w:styleId="TableGrid">
    <w:name w:val="Table Grid"/>
    <w:basedOn w:val="TableNormal"/>
    <w:rsid w:val="009D615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rsid w:val="009D6158"/>
    <w:pPr>
      <w:tabs>
        <w:tab w:val="left" w:pos="1701"/>
      </w:tabs>
      <w:spacing w:after="0" w:line="260" w:lineRule="exact"/>
      <w:ind w:left="2160"/>
    </w:pPr>
    <w:rPr>
      <w:rFonts w:ascii="Arial" w:eastAsia="Times New Roman" w:hAnsi="Arial"/>
      <w:color w:val="5A5A5A"/>
      <w:sz w:val="20"/>
      <w:szCs w:val="20"/>
      <w:lang w:eastAsia="sl-SI"/>
    </w:rPr>
  </w:style>
  <w:style w:type="paragraph" w:customStyle="1" w:styleId="ZADEVA">
    <w:name w:val="ZADEVA"/>
    <w:basedOn w:val="Normal"/>
    <w:rsid w:val="009D6158"/>
    <w:pPr>
      <w:numPr>
        <w:numId w:val="3"/>
      </w:numPr>
      <w:tabs>
        <w:tab w:val="left" w:pos="1701"/>
      </w:tabs>
      <w:spacing w:after="0" w:line="260" w:lineRule="exact"/>
      <w:ind w:left="1701" w:hanging="1701"/>
    </w:pPr>
    <w:rPr>
      <w:rFonts w:ascii="Arial" w:eastAsia="Times New Roman" w:hAnsi="Arial"/>
      <w:b/>
      <w:color w:val="5A5A5A"/>
      <w:sz w:val="20"/>
      <w:szCs w:val="24"/>
      <w:lang w:val="it-IT" w:eastAsia="sl-SI"/>
    </w:rPr>
  </w:style>
  <w:style w:type="character" w:styleId="Hyperlink">
    <w:name w:val="Hyperlink"/>
    <w:uiPriority w:val="99"/>
    <w:rsid w:val="009D6158"/>
    <w:rPr>
      <w:noProof/>
      <w:color w:val="0000FF"/>
      <w:u w:val="single"/>
    </w:rPr>
  </w:style>
  <w:style w:type="paragraph" w:customStyle="1" w:styleId="podpisi">
    <w:name w:val="podpisi"/>
    <w:basedOn w:val="Normal"/>
    <w:qFormat/>
    <w:rsid w:val="009D6158"/>
    <w:pPr>
      <w:tabs>
        <w:tab w:val="left" w:pos="3402"/>
      </w:tabs>
      <w:spacing w:after="0" w:line="260" w:lineRule="exact"/>
      <w:ind w:left="2160"/>
    </w:pPr>
    <w:rPr>
      <w:rFonts w:ascii="Arial" w:eastAsia="Times New Roman" w:hAnsi="Arial"/>
      <w:color w:val="5A5A5A"/>
      <w:sz w:val="20"/>
      <w:szCs w:val="24"/>
      <w:lang w:val="it-IT" w:eastAsia="sl-SI"/>
    </w:rPr>
  </w:style>
  <w:style w:type="paragraph" w:customStyle="1" w:styleId="Vrstapredpisa">
    <w:name w:val="Vrsta predpisa"/>
    <w:basedOn w:val="Normal"/>
    <w:link w:val="VrstapredpisaZnak"/>
    <w:rsid w:val="009D6158"/>
    <w:pPr>
      <w:suppressAutoHyphens/>
      <w:overflowPunct w:val="0"/>
      <w:autoSpaceDE w:val="0"/>
      <w:autoSpaceDN w:val="0"/>
      <w:adjustRightInd w:val="0"/>
      <w:spacing w:before="360" w:after="0" w:line="220" w:lineRule="exact"/>
      <w:ind w:left="2160"/>
      <w:jc w:val="center"/>
      <w:textAlignment w:val="baseline"/>
    </w:pPr>
    <w:rPr>
      <w:rFonts w:ascii="Arial" w:eastAsia="Times New Roman" w:hAnsi="Arial" w:cs="Arial"/>
      <w:b/>
      <w:bCs/>
      <w:color w:val="000000"/>
      <w:spacing w:val="40"/>
      <w:sz w:val="20"/>
      <w:szCs w:val="20"/>
      <w:lang w:eastAsia="sl-SI"/>
    </w:rPr>
  </w:style>
  <w:style w:type="character" w:customStyle="1" w:styleId="VrstapredpisaZnak">
    <w:name w:val="Vrsta predpisa Znak"/>
    <w:link w:val="Vrstapredpisa"/>
    <w:rsid w:val="009D6158"/>
    <w:rPr>
      <w:rFonts w:ascii="Arial" w:eastAsia="Times New Roman" w:hAnsi="Arial" w:cs="Arial"/>
      <w:b/>
      <w:bCs/>
      <w:color w:val="000000"/>
      <w:spacing w:val="40"/>
      <w:sz w:val="20"/>
      <w:szCs w:val="20"/>
      <w:lang w:eastAsia="sl-SI"/>
    </w:rPr>
  </w:style>
  <w:style w:type="paragraph" w:customStyle="1" w:styleId="Naslovpredpisa">
    <w:name w:val="Naslov_predpisa"/>
    <w:basedOn w:val="Normal"/>
    <w:link w:val="NaslovpredpisaZnak"/>
    <w:rsid w:val="009D6158"/>
    <w:pPr>
      <w:suppressAutoHyphens/>
      <w:overflowPunct w:val="0"/>
      <w:autoSpaceDE w:val="0"/>
      <w:autoSpaceDN w:val="0"/>
      <w:adjustRightInd w:val="0"/>
      <w:spacing w:before="120" w:after="160" w:line="200" w:lineRule="exact"/>
      <w:ind w:left="2160"/>
      <w:jc w:val="center"/>
      <w:textAlignment w:val="baseline"/>
    </w:pPr>
    <w:rPr>
      <w:rFonts w:ascii="Arial" w:eastAsia="Times New Roman" w:hAnsi="Arial" w:cs="Arial"/>
      <w:b/>
      <w:color w:val="5A5A5A"/>
      <w:sz w:val="20"/>
      <w:szCs w:val="20"/>
      <w:lang w:eastAsia="sl-SI"/>
    </w:rPr>
  </w:style>
  <w:style w:type="character" w:customStyle="1" w:styleId="NaslovpredpisaZnak">
    <w:name w:val="Naslov_predpisa Znak"/>
    <w:link w:val="Naslovpredpisa"/>
    <w:rsid w:val="009D6158"/>
    <w:rPr>
      <w:rFonts w:ascii="Arial" w:eastAsia="Times New Roman" w:hAnsi="Arial" w:cs="Arial"/>
      <w:b/>
      <w:color w:val="5A5A5A"/>
      <w:sz w:val="20"/>
      <w:szCs w:val="20"/>
      <w:lang w:eastAsia="sl-SI"/>
    </w:rPr>
  </w:style>
  <w:style w:type="paragraph" w:customStyle="1" w:styleId="Poglavje">
    <w:name w:val="Poglavje"/>
    <w:basedOn w:val="Normal"/>
    <w:rsid w:val="009D6158"/>
    <w:pPr>
      <w:suppressAutoHyphens/>
      <w:overflowPunct w:val="0"/>
      <w:autoSpaceDE w:val="0"/>
      <w:autoSpaceDN w:val="0"/>
      <w:adjustRightInd w:val="0"/>
      <w:spacing w:before="360" w:after="60" w:line="200" w:lineRule="exact"/>
      <w:ind w:left="2160"/>
      <w:jc w:val="center"/>
      <w:textAlignment w:val="baseline"/>
      <w:outlineLvl w:val="3"/>
    </w:pPr>
    <w:rPr>
      <w:rFonts w:ascii="Arial" w:eastAsia="Times New Roman" w:hAnsi="Arial" w:cs="Arial"/>
      <w:b/>
      <w:color w:val="5A5A5A"/>
      <w:sz w:val="20"/>
      <w:szCs w:val="20"/>
      <w:lang w:eastAsia="sl-SI"/>
    </w:rPr>
  </w:style>
  <w:style w:type="paragraph" w:customStyle="1" w:styleId="Neotevilenodstavek">
    <w:name w:val="Neoštevilčen odstavek"/>
    <w:basedOn w:val="Normal"/>
    <w:link w:val="NeotevilenodstavekZnak"/>
    <w:rsid w:val="009D6158"/>
    <w:pPr>
      <w:overflowPunct w:val="0"/>
      <w:autoSpaceDE w:val="0"/>
      <w:autoSpaceDN w:val="0"/>
      <w:adjustRightInd w:val="0"/>
      <w:spacing w:before="60" w:after="60" w:line="200" w:lineRule="exact"/>
      <w:ind w:left="2160"/>
      <w:jc w:val="both"/>
      <w:textAlignment w:val="baseline"/>
    </w:pPr>
    <w:rPr>
      <w:rFonts w:ascii="Arial" w:eastAsia="Times New Roman" w:hAnsi="Arial" w:cs="Arial"/>
      <w:color w:val="5A5A5A"/>
      <w:sz w:val="20"/>
      <w:szCs w:val="20"/>
      <w:lang w:eastAsia="sl-SI"/>
    </w:rPr>
  </w:style>
  <w:style w:type="character" w:customStyle="1" w:styleId="NeotevilenodstavekZnak">
    <w:name w:val="Neoštevilčen odstavek Znak"/>
    <w:link w:val="Neotevilenodstavek"/>
    <w:rsid w:val="009D6158"/>
    <w:rPr>
      <w:rFonts w:ascii="Arial" w:eastAsia="Times New Roman" w:hAnsi="Arial" w:cs="Arial"/>
      <w:color w:val="5A5A5A"/>
      <w:sz w:val="20"/>
      <w:szCs w:val="20"/>
      <w:lang w:eastAsia="sl-SI"/>
    </w:rPr>
  </w:style>
  <w:style w:type="paragraph" w:customStyle="1" w:styleId="Oddelek">
    <w:name w:val="Oddelek"/>
    <w:basedOn w:val="Normal"/>
    <w:link w:val="OddelekZnak1"/>
    <w:rsid w:val="009D6158"/>
    <w:p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Arial"/>
      <w:b/>
      <w:color w:val="5A5A5A"/>
      <w:sz w:val="20"/>
      <w:szCs w:val="20"/>
      <w:lang w:eastAsia="sl-SI"/>
    </w:rPr>
  </w:style>
  <w:style w:type="character" w:customStyle="1" w:styleId="OddelekZnak1">
    <w:name w:val="Oddelek Znak1"/>
    <w:link w:val="Oddelek"/>
    <w:rsid w:val="009D6158"/>
    <w:rPr>
      <w:rFonts w:ascii="Arial" w:eastAsia="Times New Roman" w:hAnsi="Arial" w:cs="Arial"/>
      <w:b/>
      <w:color w:val="5A5A5A"/>
      <w:sz w:val="20"/>
      <w:szCs w:val="20"/>
      <w:lang w:eastAsia="sl-SI"/>
    </w:rPr>
  </w:style>
  <w:style w:type="paragraph" w:customStyle="1" w:styleId="Alineazaodstavkom">
    <w:name w:val="Alinea za odstavkom"/>
    <w:basedOn w:val="Normal"/>
    <w:link w:val="AlineazaodstavkomZnak"/>
    <w:rsid w:val="009D6158"/>
    <w:pPr>
      <w:numPr>
        <w:numId w:val="4"/>
      </w:numPr>
      <w:overflowPunct w:val="0"/>
      <w:autoSpaceDE w:val="0"/>
      <w:autoSpaceDN w:val="0"/>
      <w:adjustRightInd w:val="0"/>
      <w:spacing w:after="0" w:line="200" w:lineRule="exact"/>
      <w:ind w:left="709" w:hanging="284"/>
      <w:jc w:val="both"/>
      <w:textAlignment w:val="baseline"/>
    </w:pPr>
    <w:rPr>
      <w:rFonts w:ascii="Arial" w:eastAsia="Times New Roman" w:hAnsi="Arial" w:cs="Arial"/>
      <w:color w:val="5A5A5A"/>
      <w:sz w:val="20"/>
      <w:szCs w:val="20"/>
      <w:lang w:eastAsia="sl-SI"/>
    </w:rPr>
  </w:style>
  <w:style w:type="character" w:customStyle="1" w:styleId="AlineazaodstavkomZnak">
    <w:name w:val="Alinea za odstavkom Znak"/>
    <w:link w:val="Alineazaodstavkom"/>
    <w:rsid w:val="009D6158"/>
    <w:rPr>
      <w:rFonts w:ascii="Arial" w:eastAsia="Times New Roman" w:hAnsi="Arial" w:cs="Arial"/>
      <w:color w:val="5A5A5A"/>
      <w:sz w:val="20"/>
      <w:szCs w:val="20"/>
      <w:lang w:eastAsia="sl-SI"/>
    </w:rPr>
  </w:style>
  <w:style w:type="paragraph" w:customStyle="1" w:styleId="Odstavekseznama1">
    <w:name w:val="Odstavek seznama1"/>
    <w:basedOn w:val="Normal"/>
    <w:rsid w:val="009D6158"/>
    <w:pPr>
      <w:spacing w:after="0" w:line="240" w:lineRule="auto"/>
      <w:ind w:left="720"/>
      <w:contextualSpacing/>
    </w:pPr>
    <w:rPr>
      <w:rFonts w:ascii="Times New Roman" w:eastAsia="Times New Roman" w:hAnsi="Times New Roman"/>
      <w:color w:val="5A5A5A"/>
      <w:sz w:val="24"/>
      <w:szCs w:val="24"/>
      <w:lang w:eastAsia="sl-SI"/>
    </w:rPr>
  </w:style>
  <w:style w:type="paragraph" w:styleId="BodyTextIndent">
    <w:name w:val="Body Text Indent"/>
    <w:basedOn w:val="Normal"/>
    <w:link w:val="BodyTextIndentChar"/>
    <w:rsid w:val="009D6158"/>
    <w:pPr>
      <w:tabs>
        <w:tab w:val="left" w:pos="5812"/>
      </w:tabs>
      <w:spacing w:after="0" w:line="240" w:lineRule="auto"/>
      <w:ind w:left="360"/>
      <w:jc w:val="both"/>
    </w:pPr>
    <w:rPr>
      <w:rFonts w:ascii="Times New Roman" w:eastAsia="Times New Roman" w:hAnsi="Times New Roman"/>
      <w:bCs/>
      <w:i/>
      <w:iCs/>
      <w:color w:val="5A5A5A"/>
      <w:sz w:val="24"/>
      <w:szCs w:val="20"/>
      <w:lang w:eastAsia="sl-SI"/>
    </w:rPr>
  </w:style>
  <w:style w:type="character" w:customStyle="1" w:styleId="BodyTextIndentChar">
    <w:name w:val="Body Text Indent Char"/>
    <w:basedOn w:val="DefaultParagraphFont"/>
    <w:link w:val="BodyTextIndent"/>
    <w:rsid w:val="009D6158"/>
    <w:rPr>
      <w:rFonts w:ascii="Times New Roman" w:eastAsia="Times New Roman" w:hAnsi="Times New Roman" w:cs="Times New Roman"/>
      <w:bCs/>
      <w:i/>
      <w:iCs/>
      <w:color w:val="5A5A5A"/>
      <w:sz w:val="24"/>
      <w:szCs w:val="20"/>
      <w:lang w:eastAsia="sl-SI"/>
    </w:rPr>
  </w:style>
  <w:style w:type="paragraph" w:styleId="ListParagraph">
    <w:name w:val="List Paragraph"/>
    <w:basedOn w:val="Normal"/>
    <w:uiPriority w:val="34"/>
    <w:qFormat/>
    <w:rsid w:val="009D6158"/>
    <w:pPr>
      <w:spacing w:after="160" w:line="288" w:lineRule="auto"/>
      <w:ind w:left="720"/>
      <w:contextualSpacing/>
    </w:pPr>
    <w:rPr>
      <w:rFonts w:eastAsia="Times New Roman"/>
      <w:color w:val="5A5A5A"/>
      <w:sz w:val="20"/>
      <w:szCs w:val="20"/>
      <w:lang w:eastAsia="sl-SI"/>
    </w:rPr>
  </w:style>
  <w:style w:type="character" w:styleId="PageNumber">
    <w:name w:val="page number"/>
    <w:rsid w:val="009D6158"/>
  </w:style>
  <w:style w:type="character" w:customStyle="1" w:styleId="Naslov11">
    <w:name w:val="Naslov 11"/>
    <w:rsid w:val="009D6158"/>
    <w:rPr>
      <w:rFonts w:ascii="Arial" w:eastAsia="Times New Roman" w:hAnsi="Arial" w:cs="Arial"/>
      <w:b/>
      <w:bCs/>
      <w:kern w:val="32"/>
      <w:sz w:val="32"/>
      <w:szCs w:val="32"/>
      <w:lang w:val="sl-SI" w:eastAsia="en-US" w:bidi="ar-SA"/>
    </w:rPr>
  </w:style>
  <w:style w:type="paragraph" w:customStyle="1" w:styleId="ZnakCharCharZnak">
    <w:name w:val="Znak Char Char Znak"/>
    <w:basedOn w:val="Normal"/>
    <w:rsid w:val="009D6158"/>
    <w:pPr>
      <w:spacing w:after="160" w:line="240" w:lineRule="exact"/>
      <w:ind w:left="2160"/>
    </w:pPr>
    <w:rPr>
      <w:rFonts w:ascii="Tahoma" w:eastAsia="Times New Roman" w:hAnsi="Tahoma" w:cs="Tahoma"/>
      <w:color w:val="5A5A5A"/>
      <w:sz w:val="20"/>
      <w:szCs w:val="20"/>
      <w:lang w:val="en-US" w:eastAsia="sl-SI"/>
    </w:rPr>
  </w:style>
  <w:style w:type="paragraph" w:styleId="NormalWeb">
    <w:name w:val="Normal (Web)"/>
    <w:basedOn w:val="Normal"/>
    <w:uiPriority w:val="99"/>
    <w:rsid w:val="009D6158"/>
    <w:pPr>
      <w:spacing w:after="140" w:line="240" w:lineRule="auto"/>
      <w:ind w:left="2160"/>
    </w:pPr>
    <w:rPr>
      <w:rFonts w:ascii="Times New Roman" w:eastAsia="Times New Roman" w:hAnsi="Times New Roman"/>
      <w:color w:val="333333"/>
      <w:sz w:val="12"/>
      <w:szCs w:val="12"/>
      <w:lang w:eastAsia="sl-SI"/>
    </w:rPr>
  </w:style>
  <w:style w:type="paragraph" w:customStyle="1" w:styleId="esegmentc1">
    <w:name w:val="esegment_c1"/>
    <w:basedOn w:val="Normal"/>
    <w:rsid w:val="009D6158"/>
    <w:pPr>
      <w:spacing w:after="140" w:line="240" w:lineRule="auto"/>
      <w:ind w:left="2160"/>
    </w:pPr>
    <w:rPr>
      <w:rFonts w:ascii="Times New Roman" w:eastAsia="Times New Roman" w:hAnsi="Times New Roman"/>
      <w:color w:val="333333"/>
      <w:sz w:val="12"/>
      <w:szCs w:val="12"/>
      <w:lang w:eastAsia="sl-SI"/>
    </w:rPr>
  </w:style>
  <w:style w:type="paragraph" w:customStyle="1" w:styleId="Znak">
    <w:name w:val="Znak"/>
    <w:basedOn w:val="Normal"/>
    <w:rsid w:val="009D6158"/>
    <w:pPr>
      <w:spacing w:after="160" w:line="240" w:lineRule="exact"/>
      <w:ind w:left="2160"/>
    </w:pPr>
    <w:rPr>
      <w:rFonts w:ascii="Tahoma" w:eastAsia="Times New Roman" w:hAnsi="Tahoma" w:cs="Tahoma"/>
      <w:color w:val="5A5A5A"/>
      <w:sz w:val="20"/>
      <w:szCs w:val="20"/>
      <w:lang w:val="en-US" w:eastAsia="sl-SI"/>
    </w:rPr>
  </w:style>
  <w:style w:type="paragraph" w:customStyle="1" w:styleId="Znak1">
    <w:name w:val="Znak1"/>
    <w:basedOn w:val="Normal"/>
    <w:rsid w:val="009D6158"/>
    <w:pPr>
      <w:spacing w:after="160" w:line="240" w:lineRule="exact"/>
      <w:ind w:left="2160"/>
    </w:pPr>
    <w:rPr>
      <w:rFonts w:ascii="Tahoma" w:eastAsia="Times New Roman" w:hAnsi="Tahoma" w:cs="Tahoma"/>
      <w:color w:val="5A5A5A"/>
      <w:sz w:val="20"/>
      <w:szCs w:val="20"/>
      <w:lang w:val="en-US" w:eastAsia="sl-SI"/>
    </w:rPr>
  </w:style>
  <w:style w:type="paragraph" w:styleId="BalloonText">
    <w:name w:val="Balloon Text"/>
    <w:basedOn w:val="Normal"/>
    <w:link w:val="BalloonTextChar"/>
    <w:rsid w:val="009D6158"/>
    <w:pPr>
      <w:spacing w:after="0" w:line="240" w:lineRule="auto"/>
      <w:ind w:left="2160"/>
    </w:pPr>
    <w:rPr>
      <w:rFonts w:ascii="Tahoma" w:eastAsia="Times New Roman" w:hAnsi="Tahoma" w:cs="Tahoma"/>
      <w:color w:val="5A5A5A"/>
      <w:sz w:val="16"/>
      <w:szCs w:val="16"/>
      <w:lang w:eastAsia="sl-SI"/>
    </w:rPr>
  </w:style>
  <w:style w:type="character" w:customStyle="1" w:styleId="BalloonTextChar">
    <w:name w:val="Balloon Text Char"/>
    <w:basedOn w:val="DefaultParagraphFont"/>
    <w:link w:val="BalloonText"/>
    <w:rsid w:val="009D6158"/>
    <w:rPr>
      <w:rFonts w:ascii="Tahoma" w:eastAsia="Times New Roman" w:hAnsi="Tahoma" w:cs="Tahoma"/>
      <w:color w:val="5A5A5A"/>
      <w:sz w:val="16"/>
      <w:szCs w:val="16"/>
      <w:lang w:eastAsia="sl-SI"/>
    </w:rPr>
  </w:style>
  <w:style w:type="paragraph" w:customStyle="1" w:styleId="esegmenth4">
    <w:name w:val="esegment_h4"/>
    <w:basedOn w:val="Normal"/>
    <w:rsid w:val="009D6158"/>
    <w:pPr>
      <w:spacing w:after="192" w:line="240" w:lineRule="auto"/>
      <w:ind w:left="2160"/>
      <w:jc w:val="center"/>
    </w:pPr>
    <w:rPr>
      <w:rFonts w:ascii="Times New Roman" w:eastAsia="Times New Roman" w:hAnsi="Times New Roman"/>
      <w:b/>
      <w:bCs/>
      <w:color w:val="313131"/>
      <w:sz w:val="24"/>
      <w:szCs w:val="24"/>
      <w:lang w:eastAsia="sl-SI"/>
    </w:rPr>
  </w:style>
  <w:style w:type="character" w:styleId="CommentReference">
    <w:name w:val="annotation reference"/>
    <w:uiPriority w:val="99"/>
    <w:rsid w:val="009D6158"/>
    <w:rPr>
      <w:sz w:val="16"/>
      <w:szCs w:val="16"/>
    </w:rPr>
  </w:style>
  <w:style w:type="paragraph" w:styleId="CommentText">
    <w:name w:val="annotation text"/>
    <w:basedOn w:val="Normal"/>
    <w:link w:val="CommentTextChar"/>
    <w:uiPriority w:val="99"/>
    <w:rsid w:val="009D6158"/>
    <w:pPr>
      <w:spacing w:after="0" w:line="240" w:lineRule="auto"/>
      <w:ind w:left="2160"/>
    </w:pPr>
    <w:rPr>
      <w:rFonts w:ascii="Times New Roman" w:eastAsia="Times New Roman" w:hAnsi="Times New Roman"/>
      <w:color w:val="5A5A5A"/>
      <w:sz w:val="20"/>
      <w:szCs w:val="20"/>
      <w:lang w:eastAsia="sl-SI"/>
    </w:rPr>
  </w:style>
  <w:style w:type="character" w:customStyle="1" w:styleId="CommentTextChar">
    <w:name w:val="Comment Text Char"/>
    <w:basedOn w:val="DefaultParagraphFont"/>
    <w:link w:val="CommentText"/>
    <w:uiPriority w:val="99"/>
    <w:rsid w:val="009D6158"/>
    <w:rPr>
      <w:rFonts w:ascii="Times New Roman" w:eastAsia="Times New Roman" w:hAnsi="Times New Roman" w:cs="Times New Roman"/>
      <w:color w:val="5A5A5A"/>
      <w:sz w:val="20"/>
      <w:szCs w:val="20"/>
      <w:lang w:eastAsia="sl-SI"/>
    </w:rPr>
  </w:style>
  <w:style w:type="paragraph" w:styleId="CommentSubject">
    <w:name w:val="annotation subject"/>
    <w:basedOn w:val="CommentText"/>
    <w:next w:val="CommentText"/>
    <w:link w:val="CommentSubjectChar"/>
    <w:rsid w:val="009D6158"/>
    <w:rPr>
      <w:b/>
      <w:bCs/>
    </w:rPr>
  </w:style>
  <w:style w:type="character" w:customStyle="1" w:styleId="CommentSubjectChar">
    <w:name w:val="Comment Subject Char"/>
    <w:basedOn w:val="CommentTextChar"/>
    <w:link w:val="CommentSubject"/>
    <w:rsid w:val="009D6158"/>
    <w:rPr>
      <w:rFonts w:ascii="Times New Roman" w:eastAsia="Times New Roman" w:hAnsi="Times New Roman" w:cs="Times New Roman"/>
      <w:b/>
      <w:bCs/>
      <w:color w:val="5A5A5A"/>
      <w:sz w:val="20"/>
      <w:szCs w:val="20"/>
      <w:lang w:eastAsia="sl-SI"/>
    </w:rPr>
  </w:style>
  <w:style w:type="character" w:styleId="Emphasis">
    <w:name w:val="Emphasis"/>
    <w:uiPriority w:val="20"/>
    <w:qFormat/>
    <w:rsid w:val="009D6158"/>
    <w:rPr>
      <w:b/>
      <w:bCs/>
      <w:smallCaps/>
      <w:dstrike w:val="0"/>
      <w:color w:val="5A5A5A"/>
      <w:spacing w:val="20"/>
      <w:kern w:val="0"/>
      <w:vertAlign w:val="baseline"/>
    </w:rPr>
  </w:style>
  <w:style w:type="paragraph" w:customStyle="1" w:styleId="Alineazatoko">
    <w:name w:val="Alinea za točko"/>
    <w:basedOn w:val="Normal"/>
    <w:link w:val="AlineazatokoZnak"/>
    <w:rsid w:val="009D6158"/>
    <w:pPr>
      <w:numPr>
        <w:numId w:val="2"/>
      </w:numPr>
      <w:overflowPunct w:val="0"/>
      <w:autoSpaceDE w:val="0"/>
      <w:autoSpaceDN w:val="0"/>
      <w:adjustRightInd w:val="0"/>
      <w:spacing w:after="0" w:line="200" w:lineRule="exact"/>
      <w:jc w:val="both"/>
      <w:textAlignment w:val="baseline"/>
    </w:pPr>
    <w:rPr>
      <w:rFonts w:ascii="Arial" w:eastAsia="Times New Roman" w:hAnsi="Arial"/>
      <w:color w:val="5A5A5A"/>
      <w:sz w:val="20"/>
      <w:szCs w:val="20"/>
      <w:lang w:eastAsia="sl-SI"/>
    </w:rPr>
  </w:style>
  <w:style w:type="character" w:customStyle="1" w:styleId="AlineazatokoZnak">
    <w:name w:val="Alinea za točko Znak"/>
    <w:link w:val="Alineazatoko"/>
    <w:rsid w:val="009D6158"/>
    <w:rPr>
      <w:rFonts w:ascii="Arial" w:eastAsia="Times New Roman" w:hAnsi="Arial" w:cs="Times New Roman"/>
      <w:color w:val="5A5A5A"/>
      <w:sz w:val="20"/>
      <w:szCs w:val="20"/>
      <w:lang w:eastAsia="sl-SI"/>
    </w:rPr>
  </w:style>
  <w:style w:type="character" w:customStyle="1" w:styleId="rkovnatokazaodstavkomZnak">
    <w:name w:val="Črkovna točka_za odstavkom Znak"/>
    <w:link w:val="rkovnatokazaodstavkom"/>
    <w:rsid w:val="009D6158"/>
    <w:rPr>
      <w:rFonts w:ascii="Arial" w:hAnsi="Arial"/>
      <w:color w:val="5A5A5A"/>
    </w:rPr>
  </w:style>
  <w:style w:type="paragraph" w:customStyle="1" w:styleId="rkovnatokazaodstavkom">
    <w:name w:val="Črkovna točka_za odstavkom"/>
    <w:basedOn w:val="Normal"/>
    <w:link w:val="rkovnatokazaodstavkomZnak"/>
    <w:rsid w:val="009D6158"/>
    <w:pPr>
      <w:numPr>
        <w:numId w:val="5"/>
      </w:numPr>
      <w:overflowPunct w:val="0"/>
      <w:autoSpaceDE w:val="0"/>
      <w:autoSpaceDN w:val="0"/>
      <w:adjustRightInd w:val="0"/>
      <w:spacing w:after="0" w:line="200" w:lineRule="exact"/>
      <w:jc w:val="both"/>
      <w:textAlignment w:val="baseline"/>
    </w:pPr>
    <w:rPr>
      <w:rFonts w:ascii="Arial" w:eastAsiaTheme="minorHAnsi" w:hAnsi="Arial" w:cstheme="minorBidi"/>
      <w:color w:val="5A5A5A"/>
    </w:rPr>
  </w:style>
  <w:style w:type="paragraph" w:customStyle="1" w:styleId="Odsek">
    <w:name w:val="Odsek"/>
    <w:basedOn w:val="Oddelek"/>
    <w:link w:val="OdsekZnak"/>
    <w:rsid w:val="009D6158"/>
    <w:pPr>
      <w:numPr>
        <w:numId w:val="1"/>
      </w:numPr>
      <w:ind w:left="0" w:firstLine="0"/>
    </w:pPr>
    <w:rPr>
      <w:rFonts w:cs="Times New Roman"/>
    </w:rPr>
  </w:style>
  <w:style w:type="character" w:customStyle="1" w:styleId="OdsekZnak">
    <w:name w:val="Odsek Znak"/>
    <w:link w:val="Odsek"/>
    <w:rsid w:val="009D6158"/>
    <w:rPr>
      <w:rFonts w:ascii="Arial" w:eastAsia="Times New Roman" w:hAnsi="Arial" w:cs="Times New Roman"/>
      <w:b/>
      <w:color w:val="5A5A5A"/>
      <w:sz w:val="20"/>
      <w:szCs w:val="20"/>
      <w:lang w:eastAsia="sl-SI"/>
    </w:rPr>
  </w:style>
  <w:style w:type="paragraph" w:styleId="BodyText">
    <w:name w:val="Body Text"/>
    <w:basedOn w:val="Normal"/>
    <w:link w:val="BodyTextChar"/>
    <w:unhideWhenUsed/>
    <w:rsid w:val="009D6158"/>
    <w:pPr>
      <w:overflowPunct w:val="0"/>
      <w:autoSpaceDE w:val="0"/>
      <w:autoSpaceDN w:val="0"/>
      <w:adjustRightInd w:val="0"/>
      <w:spacing w:after="120" w:line="240" w:lineRule="auto"/>
      <w:ind w:left="2160"/>
      <w:jc w:val="both"/>
      <w:textAlignment w:val="baseline"/>
    </w:pPr>
    <w:rPr>
      <w:rFonts w:ascii="Times New Roman" w:eastAsia="Times New Roman" w:hAnsi="Times New Roman"/>
      <w:color w:val="5A5A5A"/>
      <w:sz w:val="24"/>
      <w:szCs w:val="20"/>
      <w:lang w:eastAsia="sl-SI"/>
    </w:rPr>
  </w:style>
  <w:style w:type="character" w:customStyle="1" w:styleId="BodyTextChar">
    <w:name w:val="Body Text Char"/>
    <w:basedOn w:val="DefaultParagraphFont"/>
    <w:link w:val="BodyText"/>
    <w:rsid w:val="009D6158"/>
    <w:rPr>
      <w:rFonts w:ascii="Times New Roman" w:eastAsia="Times New Roman" w:hAnsi="Times New Roman" w:cs="Times New Roman"/>
      <w:color w:val="5A5A5A"/>
      <w:sz w:val="24"/>
      <w:szCs w:val="20"/>
      <w:lang w:eastAsia="sl-SI"/>
    </w:rPr>
  </w:style>
  <w:style w:type="paragraph" w:customStyle="1" w:styleId="Default">
    <w:name w:val="Default"/>
    <w:rsid w:val="009D6158"/>
    <w:pPr>
      <w:autoSpaceDE w:val="0"/>
      <w:autoSpaceDN w:val="0"/>
      <w:adjustRightInd w:val="0"/>
      <w:spacing w:after="160" w:line="288" w:lineRule="auto"/>
      <w:ind w:left="2160"/>
    </w:pPr>
    <w:rPr>
      <w:rFonts w:ascii="Verdana" w:eastAsia="Times New Roman" w:hAnsi="Verdana" w:cs="Verdana"/>
      <w:color w:val="000000"/>
      <w:sz w:val="24"/>
      <w:szCs w:val="24"/>
      <w:lang w:eastAsia="sl-SI"/>
    </w:rPr>
  </w:style>
  <w:style w:type="character" w:styleId="Strong">
    <w:name w:val="Strong"/>
    <w:uiPriority w:val="22"/>
    <w:qFormat/>
    <w:rsid w:val="009D6158"/>
    <w:rPr>
      <w:b/>
      <w:bCs/>
      <w:spacing w:val="0"/>
    </w:rPr>
  </w:style>
  <w:style w:type="paragraph" w:customStyle="1" w:styleId="NormalSP">
    <w:name w:val="Normal SP"/>
    <w:basedOn w:val="Normal"/>
    <w:rsid w:val="009D6158"/>
    <w:pPr>
      <w:spacing w:after="0" w:line="264" w:lineRule="auto"/>
      <w:ind w:left="2160"/>
      <w:jc w:val="both"/>
    </w:pPr>
    <w:rPr>
      <w:rFonts w:ascii="Arial" w:eastAsia="Times New Roman" w:hAnsi="Arial"/>
      <w:color w:val="5A5A5A"/>
      <w:sz w:val="20"/>
      <w:szCs w:val="24"/>
      <w:lang w:val="en-US" w:eastAsia="sl-SI"/>
    </w:rPr>
  </w:style>
  <w:style w:type="paragraph" w:styleId="TOC1">
    <w:name w:val="toc 1"/>
    <w:basedOn w:val="Normal"/>
    <w:next w:val="Normal"/>
    <w:autoRedefine/>
    <w:uiPriority w:val="39"/>
    <w:qFormat/>
    <w:rsid w:val="009B66F3"/>
    <w:pPr>
      <w:tabs>
        <w:tab w:val="left" w:pos="332"/>
        <w:tab w:val="right" w:leader="dot" w:pos="8929"/>
      </w:tabs>
      <w:spacing w:after="0" w:line="240" w:lineRule="auto"/>
    </w:pPr>
    <w:rPr>
      <w:rFonts w:asciiTheme="minorHAnsi" w:eastAsia="Times New Roman" w:hAnsiTheme="minorHAnsi" w:cs="Calibri"/>
      <w:bCs/>
      <w:caps/>
      <w:color w:val="404040" w:themeColor="text1" w:themeTint="BF"/>
      <w:sz w:val="20"/>
      <w:szCs w:val="20"/>
      <w:lang w:eastAsia="sl-SI"/>
    </w:rPr>
  </w:style>
  <w:style w:type="paragraph" w:styleId="TOC2">
    <w:name w:val="toc 2"/>
    <w:basedOn w:val="Normal"/>
    <w:next w:val="Normal"/>
    <w:autoRedefine/>
    <w:uiPriority w:val="39"/>
    <w:qFormat/>
    <w:rsid w:val="002C11AB"/>
    <w:pPr>
      <w:tabs>
        <w:tab w:val="left" w:pos="426"/>
        <w:tab w:val="right" w:leader="dot" w:pos="8919"/>
      </w:tabs>
      <w:spacing w:after="0" w:line="288" w:lineRule="auto"/>
    </w:pPr>
    <w:rPr>
      <w:rFonts w:eastAsia="Times New Roman" w:cs="Calibri"/>
      <w:b/>
      <w:bCs/>
      <w:smallCaps/>
      <w:color w:val="262626" w:themeColor="text1" w:themeTint="D9"/>
      <w:lang w:eastAsia="sl-SI"/>
    </w:rPr>
  </w:style>
  <w:style w:type="paragraph" w:styleId="TOC3">
    <w:name w:val="toc 3"/>
    <w:basedOn w:val="Normal"/>
    <w:next w:val="Normal"/>
    <w:autoRedefine/>
    <w:uiPriority w:val="39"/>
    <w:qFormat/>
    <w:rsid w:val="009D6158"/>
    <w:pPr>
      <w:spacing w:after="0" w:line="288" w:lineRule="auto"/>
    </w:pPr>
    <w:rPr>
      <w:rFonts w:eastAsia="Times New Roman" w:cs="Calibri"/>
      <w:smallCaps/>
      <w:color w:val="5A5A5A"/>
      <w:lang w:eastAsia="sl-SI"/>
    </w:rPr>
  </w:style>
  <w:style w:type="paragraph" w:styleId="TOC4">
    <w:name w:val="toc 4"/>
    <w:basedOn w:val="Normal"/>
    <w:next w:val="Normal"/>
    <w:autoRedefine/>
    <w:uiPriority w:val="39"/>
    <w:rsid w:val="009D6158"/>
    <w:pPr>
      <w:spacing w:after="0" w:line="288" w:lineRule="auto"/>
    </w:pPr>
    <w:rPr>
      <w:rFonts w:eastAsia="Times New Roman" w:cs="Calibri"/>
      <w:color w:val="5A5A5A"/>
      <w:lang w:eastAsia="sl-SI"/>
    </w:rPr>
  </w:style>
  <w:style w:type="paragraph" w:styleId="TOC5">
    <w:name w:val="toc 5"/>
    <w:basedOn w:val="Normal"/>
    <w:next w:val="Normal"/>
    <w:autoRedefine/>
    <w:uiPriority w:val="39"/>
    <w:rsid w:val="009D6158"/>
    <w:pPr>
      <w:spacing w:after="0" w:line="288" w:lineRule="auto"/>
    </w:pPr>
    <w:rPr>
      <w:rFonts w:eastAsia="Times New Roman" w:cs="Calibri"/>
      <w:color w:val="5A5A5A"/>
      <w:lang w:eastAsia="sl-SI"/>
    </w:rPr>
  </w:style>
  <w:style w:type="character" w:customStyle="1" w:styleId="Heading1CharChar">
    <w:name w:val="Heading 1 Char Char"/>
    <w:aliases w:val="Heading 1 Char1 Char1 Char,Heading 1 Char Char Char1 Char,Heading 1 Char1 Char1 Char Char Char,Heading 1 Char Char Char1 Char Char Char,Heading 1 Char Char1 Char,Heading 1 Char1 Char1 Char1 Char"/>
    <w:rsid w:val="009D6158"/>
    <w:rPr>
      <w:rFonts w:ascii="Arial" w:hAnsi="Arial"/>
      <w:b/>
      <w:bCs/>
      <w:kern w:val="32"/>
      <w:szCs w:val="32"/>
      <w:lang w:bidi="ar-SA"/>
    </w:rPr>
  </w:style>
  <w:style w:type="paragraph" w:customStyle="1" w:styleId="Style1">
    <w:name w:val="Style1"/>
    <w:basedOn w:val="Heading2"/>
    <w:rsid w:val="009D6158"/>
    <w:pPr>
      <w:spacing w:line="260" w:lineRule="exact"/>
    </w:pPr>
    <w:rPr>
      <w:sz w:val="20"/>
      <w:lang w:val="en-US" w:eastAsia="en-US"/>
    </w:rPr>
  </w:style>
  <w:style w:type="paragraph" w:customStyle="1" w:styleId="Style2">
    <w:name w:val="Style2"/>
    <w:basedOn w:val="Heading2"/>
    <w:rsid w:val="009D6158"/>
    <w:pPr>
      <w:spacing w:line="260" w:lineRule="exact"/>
    </w:pPr>
    <w:rPr>
      <w:sz w:val="20"/>
      <w:lang w:val="en-US" w:eastAsia="en-US"/>
    </w:rPr>
  </w:style>
  <w:style w:type="paragraph" w:customStyle="1" w:styleId="Style3">
    <w:name w:val="Style3"/>
    <w:basedOn w:val="Heading2"/>
    <w:rsid w:val="009D6158"/>
    <w:pPr>
      <w:spacing w:line="260" w:lineRule="exact"/>
    </w:pPr>
    <w:rPr>
      <w:sz w:val="20"/>
      <w:lang w:val="en-US" w:eastAsia="en-US"/>
    </w:rPr>
  </w:style>
  <w:style w:type="character" w:customStyle="1" w:styleId="st1">
    <w:name w:val="st1"/>
    <w:rsid w:val="009D6158"/>
  </w:style>
  <w:style w:type="paragraph" w:customStyle="1" w:styleId="ColorfulList-Accent11">
    <w:name w:val="Colorful List - Accent 11"/>
    <w:basedOn w:val="Normal"/>
    <w:uiPriority w:val="34"/>
    <w:rsid w:val="009D6158"/>
    <w:pPr>
      <w:spacing w:after="160" w:line="288" w:lineRule="auto"/>
      <w:ind w:left="720"/>
      <w:contextualSpacing/>
    </w:pPr>
    <w:rPr>
      <w:rFonts w:eastAsia="Times New Roman"/>
      <w:color w:val="5A5A5A"/>
      <w:sz w:val="20"/>
      <w:szCs w:val="20"/>
      <w:lang w:val="en-US" w:eastAsia="sl-SI"/>
    </w:rPr>
  </w:style>
  <w:style w:type="paragraph" w:styleId="TableofFigures">
    <w:name w:val="table of figures"/>
    <w:basedOn w:val="Normal"/>
    <w:next w:val="Normal"/>
    <w:uiPriority w:val="99"/>
    <w:rsid w:val="009D6158"/>
    <w:pPr>
      <w:spacing w:after="0" w:line="260" w:lineRule="exact"/>
    </w:pPr>
    <w:rPr>
      <w:rFonts w:ascii="Arial" w:eastAsia="Times New Roman" w:hAnsi="Arial"/>
      <w:color w:val="5A5A5A"/>
      <w:sz w:val="20"/>
      <w:szCs w:val="24"/>
      <w:lang w:val="en-US" w:eastAsia="sl-SI"/>
    </w:rPr>
  </w:style>
  <w:style w:type="paragraph" w:styleId="Index1">
    <w:name w:val="index 1"/>
    <w:basedOn w:val="Normal"/>
    <w:next w:val="Normal"/>
    <w:autoRedefine/>
    <w:rsid w:val="009D6158"/>
    <w:pPr>
      <w:spacing w:after="0" w:line="260" w:lineRule="exact"/>
      <w:ind w:left="200" w:hanging="200"/>
    </w:pPr>
    <w:rPr>
      <w:rFonts w:ascii="Arial" w:eastAsia="Times New Roman" w:hAnsi="Arial"/>
      <w:color w:val="5A5A5A"/>
      <w:sz w:val="20"/>
      <w:szCs w:val="24"/>
      <w:lang w:val="en-US" w:eastAsia="sl-SI"/>
    </w:rPr>
  </w:style>
  <w:style w:type="paragraph" w:styleId="TOCHeading">
    <w:name w:val="TOC Heading"/>
    <w:basedOn w:val="Heading1"/>
    <w:next w:val="Normal"/>
    <w:uiPriority w:val="39"/>
    <w:unhideWhenUsed/>
    <w:qFormat/>
    <w:rsid w:val="009D6158"/>
    <w:pPr>
      <w:outlineLvl w:val="9"/>
    </w:pPr>
    <w:rPr>
      <w:color w:val="0F243E"/>
      <w:lang w:bidi="en-US"/>
    </w:rPr>
  </w:style>
  <w:style w:type="paragraph" w:styleId="TOC7">
    <w:name w:val="toc 7"/>
    <w:basedOn w:val="Normal"/>
    <w:next w:val="Normal"/>
    <w:autoRedefine/>
    <w:rsid w:val="009D6158"/>
    <w:pPr>
      <w:spacing w:after="0" w:line="288" w:lineRule="auto"/>
    </w:pPr>
    <w:rPr>
      <w:rFonts w:eastAsia="Times New Roman" w:cs="Calibri"/>
      <w:color w:val="5A5A5A"/>
      <w:lang w:eastAsia="sl-SI"/>
    </w:rPr>
  </w:style>
  <w:style w:type="paragraph" w:customStyle="1" w:styleId="Brezostevilcenja">
    <w:name w:val="Brez ostevilcenja"/>
    <w:basedOn w:val="Heading5"/>
    <w:rsid w:val="009D6158"/>
    <w:pPr>
      <w:numPr>
        <w:numId w:val="0"/>
      </w:numPr>
      <w:tabs>
        <w:tab w:val="num" w:pos="1728"/>
      </w:tabs>
    </w:pPr>
    <w:rPr>
      <w:rFonts w:cs="Arial"/>
      <w:i/>
      <w:sz w:val="24"/>
    </w:rPr>
  </w:style>
  <w:style w:type="paragraph" w:customStyle="1" w:styleId="Heading1CharZnakHeading1Char1Char1ZnakHeading1CharCharChar1ZnakHeading1Char1Char1CharCharZnakHeading1CharCharChar1CharCharZnakHeading1CharChar1ZnakHeading1Char1Char1Char1Znak">
    <w:name w:val="Heading 1 Char Znak;Heading 1 Char1 Char1 Znak;Heading 1 Char Char Char1 Znak;Heading 1 Char1 Char1 Char Char Znak;Heading 1 Char Char Char1 Char Char Znak;Heading 1 Char Char1 Znak;Heading 1 Char1 Char1 Char1 Znak"/>
    <w:basedOn w:val="Heading1"/>
    <w:rsid w:val="009D6158"/>
  </w:style>
  <w:style w:type="paragraph" w:customStyle="1" w:styleId="Heading1CharZnak">
    <w:name w:val="Heading 1 Char Znak"/>
    <w:aliases w:val="Heading 1 Char1 Char1 Znak,Heading 1 Char Char Char1 Znak,Heading 1 Char1 Char1 Char Char Znak,Heading 1 Char Char Char1 Char Char Znak,Heading 1 Char Char1 Znak,Heading 1 Char1 Char1 Char1 Znak"/>
    <w:basedOn w:val="Normal"/>
    <w:rsid w:val="009D6158"/>
    <w:pPr>
      <w:spacing w:after="0" w:line="260" w:lineRule="exact"/>
      <w:ind w:left="2160"/>
    </w:pPr>
    <w:rPr>
      <w:rFonts w:ascii="Arial" w:eastAsia="Times New Roman" w:hAnsi="Arial"/>
      <w:color w:val="5A5A5A"/>
      <w:sz w:val="20"/>
      <w:szCs w:val="24"/>
      <w:lang w:val="en-US" w:eastAsia="sl-SI"/>
    </w:rPr>
  </w:style>
  <w:style w:type="paragraph" w:styleId="Title">
    <w:name w:val="Title"/>
    <w:next w:val="Normal"/>
    <w:link w:val="TitleChar"/>
    <w:uiPriority w:val="10"/>
    <w:qFormat/>
    <w:rsid w:val="009D6158"/>
    <w:pPr>
      <w:spacing w:after="160" w:line="240" w:lineRule="auto"/>
      <w:contextualSpacing/>
    </w:pPr>
    <w:rPr>
      <w:rFonts w:ascii="Cambria" w:eastAsia="Times New Roman" w:hAnsi="Cambria" w:cs="Times New Roman"/>
      <w:smallCaps/>
      <w:color w:val="17365D"/>
      <w:spacing w:val="5"/>
      <w:sz w:val="72"/>
      <w:szCs w:val="72"/>
      <w:lang w:eastAsia="sl-SI"/>
    </w:rPr>
  </w:style>
  <w:style w:type="character" w:customStyle="1" w:styleId="TitleChar">
    <w:name w:val="Title Char"/>
    <w:basedOn w:val="DefaultParagraphFont"/>
    <w:link w:val="Title"/>
    <w:uiPriority w:val="10"/>
    <w:rsid w:val="009D6158"/>
    <w:rPr>
      <w:rFonts w:ascii="Cambria" w:eastAsia="Times New Roman" w:hAnsi="Cambria" w:cs="Times New Roman"/>
      <w:smallCaps/>
      <w:color w:val="17365D"/>
      <w:spacing w:val="5"/>
      <w:sz w:val="72"/>
      <w:szCs w:val="72"/>
      <w:lang w:eastAsia="sl-SI"/>
    </w:rPr>
  </w:style>
  <w:style w:type="paragraph" w:styleId="Subtitle">
    <w:name w:val="Subtitle"/>
    <w:next w:val="Normal"/>
    <w:link w:val="SubtitleChar"/>
    <w:uiPriority w:val="11"/>
    <w:qFormat/>
    <w:rsid w:val="009D6158"/>
    <w:pPr>
      <w:spacing w:after="600" w:line="240" w:lineRule="auto"/>
    </w:pPr>
    <w:rPr>
      <w:rFonts w:ascii="Calibri" w:eastAsia="Times New Roman" w:hAnsi="Calibri" w:cs="Times New Roman"/>
      <w:smallCaps/>
      <w:color w:val="938953"/>
      <w:spacing w:val="5"/>
      <w:sz w:val="28"/>
      <w:szCs w:val="28"/>
      <w:lang w:eastAsia="sl-SI"/>
    </w:rPr>
  </w:style>
  <w:style w:type="character" w:customStyle="1" w:styleId="SubtitleChar">
    <w:name w:val="Subtitle Char"/>
    <w:basedOn w:val="DefaultParagraphFont"/>
    <w:link w:val="Subtitle"/>
    <w:uiPriority w:val="11"/>
    <w:rsid w:val="009D6158"/>
    <w:rPr>
      <w:rFonts w:ascii="Calibri" w:eastAsia="Times New Roman" w:hAnsi="Calibri" w:cs="Times New Roman"/>
      <w:smallCaps/>
      <w:color w:val="938953"/>
      <w:spacing w:val="5"/>
      <w:sz w:val="28"/>
      <w:szCs w:val="28"/>
      <w:lang w:eastAsia="sl-SI"/>
    </w:rPr>
  </w:style>
  <w:style w:type="paragraph" w:styleId="Quote">
    <w:name w:val="Quote"/>
    <w:basedOn w:val="Normal"/>
    <w:next w:val="Normal"/>
    <w:link w:val="QuoteChar"/>
    <w:uiPriority w:val="29"/>
    <w:qFormat/>
    <w:rsid w:val="009D6158"/>
    <w:pPr>
      <w:spacing w:after="160" w:line="288" w:lineRule="auto"/>
      <w:ind w:left="2160"/>
    </w:pPr>
    <w:rPr>
      <w:rFonts w:eastAsia="Times New Roman"/>
      <w:i/>
      <w:iCs/>
      <w:color w:val="5A5A5A"/>
      <w:sz w:val="20"/>
      <w:szCs w:val="20"/>
      <w:lang w:eastAsia="sl-SI"/>
    </w:rPr>
  </w:style>
  <w:style w:type="character" w:customStyle="1" w:styleId="QuoteChar">
    <w:name w:val="Quote Char"/>
    <w:basedOn w:val="DefaultParagraphFont"/>
    <w:link w:val="Quote"/>
    <w:uiPriority w:val="29"/>
    <w:rsid w:val="009D6158"/>
    <w:rPr>
      <w:rFonts w:ascii="Calibri" w:eastAsia="Times New Roman" w:hAnsi="Calibri" w:cs="Times New Roman"/>
      <w:i/>
      <w:iCs/>
      <w:color w:val="5A5A5A"/>
      <w:sz w:val="20"/>
      <w:szCs w:val="20"/>
      <w:lang w:eastAsia="sl-SI"/>
    </w:rPr>
  </w:style>
  <w:style w:type="paragraph" w:styleId="IntenseQuote">
    <w:name w:val="Intense Quote"/>
    <w:basedOn w:val="Normal"/>
    <w:next w:val="Normal"/>
    <w:link w:val="IntenseQuoteChar"/>
    <w:uiPriority w:val="30"/>
    <w:qFormat/>
    <w:rsid w:val="009D6158"/>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Cambria" w:eastAsia="Times New Roman" w:hAnsi="Cambria"/>
      <w:smallCaps/>
      <w:color w:val="365F91"/>
      <w:sz w:val="20"/>
      <w:szCs w:val="20"/>
      <w:lang w:eastAsia="sl-SI"/>
    </w:rPr>
  </w:style>
  <w:style w:type="character" w:customStyle="1" w:styleId="IntenseQuoteChar">
    <w:name w:val="Intense Quote Char"/>
    <w:basedOn w:val="DefaultParagraphFont"/>
    <w:link w:val="IntenseQuote"/>
    <w:uiPriority w:val="30"/>
    <w:rsid w:val="009D6158"/>
    <w:rPr>
      <w:rFonts w:ascii="Cambria" w:eastAsia="Times New Roman" w:hAnsi="Cambria" w:cs="Times New Roman"/>
      <w:smallCaps/>
      <w:color w:val="365F91"/>
      <w:sz w:val="20"/>
      <w:szCs w:val="20"/>
      <w:lang w:eastAsia="sl-SI"/>
    </w:rPr>
  </w:style>
  <w:style w:type="character" w:styleId="SubtleEmphasis">
    <w:name w:val="Subtle Emphasis"/>
    <w:uiPriority w:val="19"/>
    <w:qFormat/>
    <w:rsid w:val="009D6158"/>
    <w:rPr>
      <w:smallCaps/>
      <w:dstrike w:val="0"/>
      <w:color w:val="5A5A5A"/>
      <w:vertAlign w:val="baseline"/>
    </w:rPr>
  </w:style>
  <w:style w:type="character" w:styleId="IntenseEmphasis">
    <w:name w:val="Intense Emphasis"/>
    <w:uiPriority w:val="21"/>
    <w:qFormat/>
    <w:rsid w:val="009D6158"/>
    <w:rPr>
      <w:b/>
      <w:bCs/>
      <w:smallCaps/>
      <w:color w:val="4F81BD"/>
      <w:spacing w:val="40"/>
    </w:rPr>
  </w:style>
  <w:style w:type="character" w:styleId="SubtleReference">
    <w:name w:val="Subtle Reference"/>
    <w:uiPriority w:val="31"/>
    <w:qFormat/>
    <w:rsid w:val="009D6158"/>
    <w:rPr>
      <w:rFonts w:ascii="Cambria" w:eastAsia="Times New Roman" w:hAnsi="Cambria" w:cs="Times New Roman"/>
      <w:i/>
      <w:iCs/>
      <w:smallCaps/>
      <w:color w:val="5A5A5A"/>
      <w:spacing w:val="20"/>
    </w:rPr>
  </w:style>
  <w:style w:type="character" w:styleId="IntenseReference">
    <w:name w:val="Intense Reference"/>
    <w:uiPriority w:val="32"/>
    <w:qFormat/>
    <w:rsid w:val="009D6158"/>
    <w:rPr>
      <w:rFonts w:ascii="Cambria" w:eastAsia="Times New Roman" w:hAnsi="Cambria" w:cs="Times New Roman"/>
      <w:b/>
      <w:bCs/>
      <w:i/>
      <w:iCs/>
      <w:smallCaps/>
      <w:color w:val="17365D"/>
      <w:spacing w:val="20"/>
    </w:rPr>
  </w:style>
  <w:style w:type="character" w:styleId="BookTitle">
    <w:name w:val="Book Title"/>
    <w:uiPriority w:val="33"/>
    <w:qFormat/>
    <w:rsid w:val="009D6158"/>
    <w:rPr>
      <w:rFonts w:ascii="Cambria" w:eastAsia="Times New Roman" w:hAnsi="Cambria" w:cs="Times New Roman"/>
      <w:b/>
      <w:bCs/>
      <w:smallCaps/>
      <w:color w:val="17365D"/>
      <w:spacing w:val="10"/>
      <w:u w:val="single"/>
    </w:rPr>
  </w:style>
  <w:style w:type="paragraph" w:styleId="TOC6">
    <w:name w:val="toc 6"/>
    <w:basedOn w:val="Normal"/>
    <w:next w:val="Normal"/>
    <w:autoRedefine/>
    <w:uiPriority w:val="39"/>
    <w:unhideWhenUsed/>
    <w:rsid w:val="009D6158"/>
    <w:pPr>
      <w:spacing w:after="0" w:line="288" w:lineRule="auto"/>
    </w:pPr>
    <w:rPr>
      <w:rFonts w:eastAsia="Times New Roman" w:cs="Calibri"/>
      <w:color w:val="5A5A5A"/>
      <w:lang w:eastAsia="sl-SI"/>
    </w:rPr>
  </w:style>
  <w:style w:type="paragraph" w:styleId="TOC8">
    <w:name w:val="toc 8"/>
    <w:basedOn w:val="Normal"/>
    <w:next w:val="Normal"/>
    <w:autoRedefine/>
    <w:uiPriority w:val="39"/>
    <w:unhideWhenUsed/>
    <w:rsid w:val="009D6158"/>
    <w:pPr>
      <w:spacing w:after="0" w:line="288" w:lineRule="auto"/>
    </w:pPr>
    <w:rPr>
      <w:rFonts w:eastAsia="Times New Roman" w:cs="Calibri"/>
      <w:color w:val="5A5A5A"/>
      <w:lang w:eastAsia="sl-SI"/>
    </w:rPr>
  </w:style>
  <w:style w:type="paragraph" w:styleId="TOC9">
    <w:name w:val="toc 9"/>
    <w:basedOn w:val="Normal"/>
    <w:next w:val="Normal"/>
    <w:autoRedefine/>
    <w:uiPriority w:val="39"/>
    <w:unhideWhenUsed/>
    <w:rsid w:val="009D6158"/>
    <w:pPr>
      <w:spacing w:after="0" w:line="288" w:lineRule="auto"/>
    </w:pPr>
    <w:rPr>
      <w:rFonts w:eastAsia="Times New Roman" w:cs="Calibri"/>
      <w:color w:val="5A5A5A"/>
      <w:lang w:eastAsia="sl-SI"/>
    </w:rPr>
  </w:style>
  <w:style w:type="paragraph" w:styleId="Revision">
    <w:name w:val="Revision"/>
    <w:hidden/>
    <w:uiPriority w:val="99"/>
    <w:semiHidden/>
    <w:rsid w:val="009D6158"/>
    <w:pPr>
      <w:spacing w:after="0" w:line="240" w:lineRule="auto"/>
    </w:pPr>
    <w:rPr>
      <w:rFonts w:ascii="Calibri" w:eastAsia="Times New Roman" w:hAnsi="Calibri" w:cs="Times New Roman"/>
      <w:color w:val="5A5A5A"/>
      <w:sz w:val="20"/>
      <w:szCs w:val="20"/>
      <w:lang w:eastAsia="sl-SI"/>
    </w:rPr>
  </w:style>
  <w:style w:type="character" w:styleId="FollowedHyperlink">
    <w:name w:val="FollowedHyperlink"/>
    <w:uiPriority w:val="99"/>
    <w:semiHidden/>
    <w:unhideWhenUsed/>
    <w:rsid w:val="009D6158"/>
    <w:rPr>
      <w:color w:val="800080"/>
      <w:u w:val="single"/>
    </w:rPr>
  </w:style>
  <w:style w:type="character" w:customStyle="1" w:styleId="apple-converted-space">
    <w:name w:val="apple-converted-space"/>
    <w:basedOn w:val="DefaultParagraphFont"/>
    <w:rsid w:val="00C00DB9"/>
  </w:style>
  <w:style w:type="paragraph" w:customStyle="1" w:styleId="align-justify">
    <w:name w:val="align-justify"/>
    <w:basedOn w:val="Normal"/>
    <w:rsid w:val="00633CD4"/>
    <w:pPr>
      <w:spacing w:before="100" w:beforeAutospacing="1" w:after="100" w:afterAutospacing="1" w:line="240" w:lineRule="auto"/>
      <w:jc w:val="both"/>
    </w:pPr>
    <w:rPr>
      <w:rFonts w:ascii="Times New Roman" w:eastAsia="Times New Roman" w:hAnsi="Times New Roman"/>
      <w:sz w:val="24"/>
      <w:szCs w:val="24"/>
      <w:lang w:eastAsia="sl-SI"/>
    </w:rPr>
  </w:style>
  <w:style w:type="paragraph" w:customStyle="1" w:styleId="odstavek1">
    <w:name w:val="odstavek1"/>
    <w:basedOn w:val="Normal"/>
    <w:rsid w:val="00173955"/>
    <w:pPr>
      <w:spacing w:before="240" w:after="0" w:line="240" w:lineRule="auto"/>
      <w:ind w:firstLine="1021"/>
      <w:jc w:val="both"/>
    </w:pPr>
    <w:rPr>
      <w:rFonts w:ascii="Arial" w:eastAsia="Times New Roman" w:hAnsi="Arial" w:cs="Arial"/>
      <w:lang w:eastAsia="sl-SI"/>
    </w:rPr>
  </w:style>
  <w:style w:type="paragraph" w:customStyle="1" w:styleId="alineazaodstavkom1">
    <w:name w:val="alineazaodstavkom1"/>
    <w:basedOn w:val="Normal"/>
    <w:qFormat/>
    <w:rsid w:val="00FE5F8A"/>
    <w:pPr>
      <w:spacing w:after="0" w:line="240" w:lineRule="auto"/>
      <w:ind w:left="425" w:hanging="425"/>
      <w:jc w:val="both"/>
    </w:pPr>
    <w:rPr>
      <w:rFonts w:ascii="Arial" w:eastAsia="Times New Roman" w:hAnsi="Arial" w:cs="Arial"/>
      <w:lang w:eastAsia="sl-SI"/>
    </w:rPr>
  </w:style>
  <w:style w:type="paragraph" w:customStyle="1" w:styleId="StyleVerdana10ptJustified">
    <w:name w:val="Style Verdana 10 pt Justified"/>
    <w:basedOn w:val="Normal"/>
    <w:rsid w:val="00631BEE"/>
    <w:pPr>
      <w:spacing w:after="0" w:line="240" w:lineRule="auto"/>
      <w:jc w:val="both"/>
    </w:pPr>
    <w:rPr>
      <w:rFonts w:ascii="Verdana" w:eastAsia="Times New Roman" w:hAnsi="Verdana"/>
      <w:sz w:val="20"/>
      <w:szCs w:val="20"/>
      <w:lang w:val="en-AU" w:eastAsia="sl-SI"/>
    </w:rPr>
  </w:style>
  <w:style w:type="character" w:customStyle="1" w:styleId="NoSpacingChar">
    <w:name w:val="No Spacing Char"/>
    <w:link w:val="NoSpacing"/>
    <w:uiPriority w:val="1"/>
    <w:rsid w:val="009949E8"/>
    <w:rPr>
      <w:rFonts w:ascii="Calibri" w:eastAsia="Calibri" w:hAnsi="Calibri" w:cs="Times New Roman"/>
    </w:rPr>
  </w:style>
  <w:style w:type="table" w:customStyle="1" w:styleId="TableGrid1">
    <w:name w:val="Table Grid1"/>
    <w:basedOn w:val="TableNormal"/>
    <w:next w:val="TableGrid"/>
    <w:rsid w:val="007E29A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dstavek">
    <w:name w:val="odstavek"/>
    <w:basedOn w:val="Normal"/>
    <w:rsid w:val="00E04C81"/>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Spletnapovezava">
    <w:name w:val="Spletna povezava"/>
    <w:rsid w:val="00091A54"/>
    <w:rPr>
      <w:color w:val="0000FF"/>
      <w:u w:val="single"/>
    </w:rPr>
  </w:style>
  <w:style w:type="character" w:customStyle="1" w:styleId="Moanpoudarek">
    <w:name w:val="Močan poudarek"/>
    <w:qFormat/>
    <w:rsid w:val="00091A54"/>
    <w:rPr>
      <w:b/>
      <w:bCs/>
    </w:rPr>
  </w:style>
  <w:style w:type="paragraph" w:customStyle="1" w:styleId="Slog4">
    <w:name w:val="Slog4"/>
    <w:basedOn w:val="Heading4"/>
    <w:link w:val="Slog4Znak"/>
    <w:qFormat/>
    <w:rsid w:val="00D9799D"/>
    <w:pPr>
      <w:pBdr>
        <w:bottom w:val="none" w:sz="0" w:space="0" w:color="auto"/>
      </w:pBdr>
    </w:pPr>
  </w:style>
  <w:style w:type="character" w:customStyle="1" w:styleId="Slog4Znak">
    <w:name w:val="Slog4 Znak"/>
    <w:basedOn w:val="Heading4Char"/>
    <w:link w:val="Slog4"/>
    <w:rsid w:val="00D9799D"/>
    <w:rPr>
      <w:rFonts w:ascii="Cambria" w:eastAsia="Times New Roman" w:hAnsi="Cambria" w:cs="Times New Roman"/>
      <w:b/>
      <w:bCs/>
      <w:smallCaps/>
      <w:color w:val="1F497D"/>
      <w:spacing w:val="20"/>
      <w:sz w:val="20"/>
      <w:szCs w:val="20"/>
      <w:lang w:eastAsia="sl-SI"/>
    </w:rPr>
  </w:style>
  <w:style w:type="paragraph" w:customStyle="1" w:styleId="alineazaodstavkom0">
    <w:name w:val="alineazaodstavkom"/>
    <w:basedOn w:val="Normal"/>
    <w:rsid w:val="00737541"/>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Body">
    <w:name w:val="Body"/>
    <w:basedOn w:val="Normal"/>
    <w:link w:val="BodyChar"/>
    <w:qFormat/>
    <w:rsid w:val="0082499D"/>
    <w:pPr>
      <w:spacing w:after="240" w:line="240" w:lineRule="auto"/>
      <w:jc w:val="both"/>
    </w:pPr>
    <w:rPr>
      <w:rFonts w:ascii="Verdana" w:eastAsia="Times New Roman" w:hAnsi="Verdana"/>
      <w:sz w:val="18"/>
      <w:szCs w:val="20"/>
      <w:lang w:val="en-GB"/>
    </w:rPr>
  </w:style>
  <w:style w:type="character" w:customStyle="1" w:styleId="BodyChar">
    <w:name w:val="Body Char"/>
    <w:link w:val="Body"/>
    <w:rsid w:val="0082499D"/>
    <w:rPr>
      <w:rFonts w:ascii="Verdana" w:eastAsia="Times New Roman" w:hAnsi="Verdana" w:cs="Times New Roman"/>
      <w:sz w:val="18"/>
      <w:szCs w:val="20"/>
      <w:lang w:val="en-GB"/>
    </w:rPr>
  </w:style>
  <w:style w:type="paragraph" w:customStyle="1" w:styleId="ydp6ccc89e2msolistparagraph">
    <w:name w:val="ydp6ccc89e2msolistparagraph"/>
    <w:basedOn w:val="Normal"/>
    <w:rsid w:val="004C3E53"/>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A7">
    <w:name w:val="A7"/>
    <w:uiPriority w:val="99"/>
    <w:rsid w:val="00264A6F"/>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35">
      <w:bodyDiv w:val="1"/>
      <w:marLeft w:val="0"/>
      <w:marRight w:val="0"/>
      <w:marTop w:val="0"/>
      <w:marBottom w:val="0"/>
      <w:divBdr>
        <w:top w:val="none" w:sz="0" w:space="0" w:color="auto"/>
        <w:left w:val="none" w:sz="0" w:space="0" w:color="auto"/>
        <w:bottom w:val="none" w:sz="0" w:space="0" w:color="auto"/>
        <w:right w:val="none" w:sz="0" w:space="0" w:color="auto"/>
      </w:divBdr>
    </w:div>
    <w:div w:id="1130946">
      <w:bodyDiv w:val="1"/>
      <w:marLeft w:val="0"/>
      <w:marRight w:val="0"/>
      <w:marTop w:val="0"/>
      <w:marBottom w:val="0"/>
      <w:divBdr>
        <w:top w:val="none" w:sz="0" w:space="0" w:color="auto"/>
        <w:left w:val="none" w:sz="0" w:space="0" w:color="auto"/>
        <w:bottom w:val="none" w:sz="0" w:space="0" w:color="auto"/>
        <w:right w:val="none" w:sz="0" w:space="0" w:color="auto"/>
      </w:divBdr>
    </w:div>
    <w:div w:id="7340649">
      <w:bodyDiv w:val="1"/>
      <w:marLeft w:val="0"/>
      <w:marRight w:val="0"/>
      <w:marTop w:val="0"/>
      <w:marBottom w:val="0"/>
      <w:divBdr>
        <w:top w:val="none" w:sz="0" w:space="0" w:color="auto"/>
        <w:left w:val="none" w:sz="0" w:space="0" w:color="auto"/>
        <w:bottom w:val="none" w:sz="0" w:space="0" w:color="auto"/>
        <w:right w:val="none" w:sz="0" w:space="0" w:color="auto"/>
      </w:divBdr>
    </w:div>
    <w:div w:id="14579102">
      <w:bodyDiv w:val="1"/>
      <w:marLeft w:val="0"/>
      <w:marRight w:val="0"/>
      <w:marTop w:val="0"/>
      <w:marBottom w:val="0"/>
      <w:divBdr>
        <w:top w:val="none" w:sz="0" w:space="0" w:color="auto"/>
        <w:left w:val="none" w:sz="0" w:space="0" w:color="auto"/>
        <w:bottom w:val="none" w:sz="0" w:space="0" w:color="auto"/>
        <w:right w:val="none" w:sz="0" w:space="0" w:color="auto"/>
      </w:divBdr>
    </w:div>
    <w:div w:id="22829166">
      <w:bodyDiv w:val="1"/>
      <w:marLeft w:val="0"/>
      <w:marRight w:val="0"/>
      <w:marTop w:val="0"/>
      <w:marBottom w:val="0"/>
      <w:divBdr>
        <w:top w:val="none" w:sz="0" w:space="0" w:color="auto"/>
        <w:left w:val="none" w:sz="0" w:space="0" w:color="auto"/>
        <w:bottom w:val="none" w:sz="0" w:space="0" w:color="auto"/>
        <w:right w:val="none" w:sz="0" w:space="0" w:color="auto"/>
      </w:divBdr>
    </w:div>
    <w:div w:id="23482798">
      <w:bodyDiv w:val="1"/>
      <w:marLeft w:val="0"/>
      <w:marRight w:val="0"/>
      <w:marTop w:val="0"/>
      <w:marBottom w:val="0"/>
      <w:divBdr>
        <w:top w:val="none" w:sz="0" w:space="0" w:color="auto"/>
        <w:left w:val="none" w:sz="0" w:space="0" w:color="auto"/>
        <w:bottom w:val="none" w:sz="0" w:space="0" w:color="auto"/>
        <w:right w:val="none" w:sz="0" w:space="0" w:color="auto"/>
      </w:divBdr>
    </w:div>
    <w:div w:id="24987063">
      <w:bodyDiv w:val="1"/>
      <w:marLeft w:val="0"/>
      <w:marRight w:val="0"/>
      <w:marTop w:val="0"/>
      <w:marBottom w:val="0"/>
      <w:divBdr>
        <w:top w:val="none" w:sz="0" w:space="0" w:color="auto"/>
        <w:left w:val="none" w:sz="0" w:space="0" w:color="auto"/>
        <w:bottom w:val="none" w:sz="0" w:space="0" w:color="auto"/>
        <w:right w:val="none" w:sz="0" w:space="0" w:color="auto"/>
      </w:divBdr>
    </w:div>
    <w:div w:id="31149541">
      <w:bodyDiv w:val="1"/>
      <w:marLeft w:val="0"/>
      <w:marRight w:val="0"/>
      <w:marTop w:val="0"/>
      <w:marBottom w:val="0"/>
      <w:divBdr>
        <w:top w:val="none" w:sz="0" w:space="0" w:color="auto"/>
        <w:left w:val="none" w:sz="0" w:space="0" w:color="auto"/>
        <w:bottom w:val="none" w:sz="0" w:space="0" w:color="auto"/>
        <w:right w:val="none" w:sz="0" w:space="0" w:color="auto"/>
      </w:divBdr>
    </w:div>
    <w:div w:id="37513096">
      <w:bodyDiv w:val="1"/>
      <w:marLeft w:val="0"/>
      <w:marRight w:val="0"/>
      <w:marTop w:val="0"/>
      <w:marBottom w:val="0"/>
      <w:divBdr>
        <w:top w:val="none" w:sz="0" w:space="0" w:color="auto"/>
        <w:left w:val="none" w:sz="0" w:space="0" w:color="auto"/>
        <w:bottom w:val="none" w:sz="0" w:space="0" w:color="auto"/>
        <w:right w:val="none" w:sz="0" w:space="0" w:color="auto"/>
      </w:divBdr>
    </w:div>
    <w:div w:id="46221110">
      <w:bodyDiv w:val="1"/>
      <w:marLeft w:val="0"/>
      <w:marRight w:val="0"/>
      <w:marTop w:val="0"/>
      <w:marBottom w:val="0"/>
      <w:divBdr>
        <w:top w:val="none" w:sz="0" w:space="0" w:color="auto"/>
        <w:left w:val="none" w:sz="0" w:space="0" w:color="auto"/>
        <w:bottom w:val="none" w:sz="0" w:space="0" w:color="auto"/>
        <w:right w:val="none" w:sz="0" w:space="0" w:color="auto"/>
      </w:divBdr>
    </w:div>
    <w:div w:id="46733383">
      <w:bodyDiv w:val="1"/>
      <w:marLeft w:val="0"/>
      <w:marRight w:val="0"/>
      <w:marTop w:val="0"/>
      <w:marBottom w:val="0"/>
      <w:divBdr>
        <w:top w:val="none" w:sz="0" w:space="0" w:color="auto"/>
        <w:left w:val="none" w:sz="0" w:space="0" w:color="auto"/>
        <w:bottom w:val="none" w:sz="0" w:space="0" w:color="auto"/>
        <w:right w:val="none" w:sz="0" w:space="0" w:color="auto"/>
      </w:divBdr>
    </w:div>
    <w:div w:id="54394947">
      <w:bodyDiv w:val="1"/>
      <w:marLeft w:val="0"/>
      <w:marRight w:val="0"/>
      <w:marTop w:val="0"/>
      <w:marBottom w:val="0"/>
      <w:divBdr>
        <w:top w:val="none" w:sz="0" w:space="0" w:color="auto"/>
        <w:left w:val="none" w:sz="0" w:space="0" w:color="auto"/>
        <w:bottom w:val="none" w:sz="0" w:space="0" w:color="auto"/>
        <w:right w:val="none" w:sz="0" w:space="0" w:color="auto"/>
      </w:divBdr>
    </w:div>
    <w:div w:id="56056956">
      <w:bodyDiv w:val="1"/>
      <w:marLeft w:val="0"/>
      <w:marRight w:val="0"/>
      <w:marTop w:val="0"/>
      <w:marBottom w:val="0"/>
      <w:divBdr>
        <w:top w:val="none" w:sz="0" w:space="0" w:color="auto"/>
        <w:left w:val="none" w:sz="0" w:space="0" w:color="auto"/>
        <w:bottom w:val="none" w:sz="0" w:space="0" w:color="auto"/>
        <w:right w:val="none" w:sz="0" w:space="0" w:color="auto"/>
      </w:divBdr>
    </w:div>
    <w:div w:id="59717713">
      <w:bodyDiv w:val="1"/>
      <w:marLeft w:val="0"/>
      <w:marRight w:val="0"/>
      <w:marTop w:val="0"/>
      <w:marBottom w:val="0"/>
      <w:divBdr>
        <w:top w:val="none" w:sz="0" w:space="0" w:color="auto"/>
        <w:left w:val="none" w:sz="0" w:space="0" w:color="auto"/>
        <w:bottom w:val="none" w:sz="0" w:space="0" w:color="auto"/>
        <w:right w:val="none" w:sz="0" w:space="0" w:color="auto"/>
      </w:divBdr>
      <w:divsChild>
        <w:div w:id="585504189">
          <w:marLeft w:val="0"/>
          <w:marRight w:val="0"/>
          <w:marTop w:val="0"/>
          <w:marBottom w:val="0"/>
          <w:divBdr>
            <w:top w:val="none" w:sz="0" w:space="0" w:color="auto"/>
            <w:left w:val="none" w:sz="0" w:space="0" w:color="auto"/>
            <w:bottom w:val="none" w:sz="0" w:space="0" w:color="auto"/>
            <w:right w:val="none" w:sz="0" w:space="0" w:color="auto"/>
          </w:divBdr>
          <w:divsChild>
            <w:div w:id="232083072">
              <w:marLeft w:val="0"/>
              <w:marRight w:val="0"/>
              <w:marTop w:val="0"/>
              <w:marBottom w:val="0"/>
              <w:divBdr>
                <w:top w:val="none" w:sz="0" w:space="0" w:color="auto"/>
                <w:left w:val="none" w:sz="0" w:space="0" w:color="auto"/>
                <w:bottom w:val="none" w:sz="0" w:space="0" w:color="auto"/>
                <w:right w:val="none" w:sz="0" w:space="0" w:color="auto"/>
              </w:divBdr>
              <w:divsChild>
                <w:div w:id="531920885">
                  <w:marLeft w:val="0"/>
                  <w:marRight w:val="0"/>
                  <w:marTop w:val="0"/>
                  <w:marBottom w:val="0"/>
                  <w:divBdr>
                    <w:top w:val="none" w:sz="0" w:space="0" w:color="auto"/>
                    <w:left w:val="none" w:sz="0" w:space="0" w:color="auto"/>
                    <w:bottom w:val="none" w:sz="0" w:space="0" w:color="auto"/>
                    <w:right w:val="none" w:sz="0" w:space="0" w:color="auto"/>
                  </w:divBdr>
                  <w:divsChild>
                    <w:div w:id="1615595528">
                      <w:marLeft w:val="0"/>
                      <w:marRight w:val="0"/>
                      <w:marTop w:val="0"/>
                      <w:marBottom w:val="0"/>
                      <w:divBdr>
                        <w:top w:val="none" w:sz="0" w:space="0" w:color="auto"/>
                        <w:left w:val="none" w:sz="0" w:space="0" w:color="auto"/>
                        <w:bottom w:val="none" w:sz="0" w:space="0" w:color="auto"/>
                        <w:right w:val="none" w:sz="0" w:space="0" w:color="auto"/>
                      </w:divBdr>
                      <w:divsChild>
                        <w:div w:id="197921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31709">
      <w:bodyDiv w:val="1"/>
      <w:marLeft w:val="0"/>
      <w:marRight w:val="0"/>
      <w:marTop w:val="0"/>
      <w:marBottom w:val="0"/>
      <w:divBdr>
        <w:top w:val="none" w:sz="0" w:space="0" w:color="auto"/>
        <w:left w:val="none" w:sz="0" w:space="0" w:color="auto"/>
        <w:bottom w:val="none" w:sz="0" w:space="0" w:color="auto"/>
        <w:right w:val="none" w:sz="0" w:space="0" w:color="auto"/>
      </w:divBdr>
    </w:div>
    <w:div w:id="81798301">
      <w:bodyDiv w:val="1"/>
      <w:marLeft w:val="0"/>
      <w:marRight w:val="0"/>
      <w:marTop w:val="0"/>
      <w:marBottom w:val="0"/>
      <w:divBdr>
        <w:top w:val="none" w:sz="0" w:space="0" w:color="auto"/>
        <w:left w:val="none" w:sz="0" w:space="0" w:color="auto"/>
        <w:bottom w:val="none" w:sz="0" w:space="0" w:color="auto"/>
        <w:right w:val="none" w:sz="0" w:space="0" w:color="auto"/>
      </w:divBdr>
    </w:div>
    <w:div w:id="83768834">
      <w:bodyDiv w:val="1"/>
      <w:marLeft w:val="0"/>
      <w:marRight w:val="0"/>
      <w:marTop w:val="0"/>
      <w:marBottom w:val="0"/>
      <w:divBdr>
        <w:top w:val="none" w:sz="0" w:space="0" w:color="auto"/>
        <w:left w:val="none" w:sz="0" w:space="0" w:color="auto"/>
        <w:bottom w:val="none" w:sz="0" w:space="0" w:color="auto"/>
        <w:right w:val="none" w:sz="0" w:space="0" w:color="auto"/>
      </w:divBdr>
    </w:div>
    <w:div w:id="85349613">
      <w:bodyDiv w:val="1"/>
      <w:marLeft w:val="0"/>
      <w:marRight w:val="0"/>
      <w:marTop w:val="0"/>
      <w:marBottom w:val="0"/>
      <w:divBdr>
        <w:top w:val="none" w:sz="0" w:space="0" w:color="auto"/>
        <w:left w:val="none" w:sz="0" w:space="0" w:color="auto"/>
        <w:bottom w:val="none" w:sz="0" w:space="0" w:color="auto"/>
        <w:right w:val="none" w:sz="0" w:space="0" w:color="auto"/>
      </w:divBdr>
    </w:div>
    <w:div w:id="91359842">
      <w:bodyDiv w:val="1"/>
      <w:marLeft w:val="0"/>
      <w:marRight w:val="0"/>
      <w:marTop w:val="0"/>
      <w:marBottom w:val="0"/>
      <w:divBdr>
        <w:top w:val="none" w:sz="0" w:space="0" w:color="auto"/>
        <w:left w:val="none" w:sz="0" w:space="0" w:color="auto"/>
        <w:bottom w:val="none" w:sz="0" w:space="0" w:color="auto"/>
        <w:right w:val="none" w:sz="0" w:space="0" w:color="auto"/>
      </w:divBdr>
    </w:div>
    <w:div w:id="99181736">
      <w:bodyDiv w:val="1"/>
      <w:marLeft w:val="0"/>
      <w:marRight w:val="0"/>
      <w:marTop w:val="0"/>
      <w:marBottom w:val="0"/>
      <w:divBdr>
        <w:top w:val="none" w:sz="0" w:space="0" w:color="auto"/>
        <w:left w:val="none" w:sz="0" w:space="0" w:color="auto"/>
        <w:bottom w:val="none" w:sz="0" w:space="0" w:color="auto"/>
        <w:right w:val="none" w:sz="0" w:space="0" w:color="auto"/>
      </w:divBdr>
    </w:div>
    <w:div w:id="105543790">
      <w:bodyDiv w:val="1"/>
      <w:marLeft w:val="0"/>
      <w:marRight w:val="0"/>
      <w:marTop w:val="0"/>
      <w:marBottom w:val="0"/>
      <w:divBdr>
        <w:top w:val="none" w:sz="0" w:space="0" w:color="auto"/>
        <w:left w:val="none" w:sz="0" w:space="0" w:color="auto"/>
        <w:bottom w:val="none" w:sz="0" w:space="0" w:color="auto"/>
        <w:right w:val="none" w:sz="0" w:space="0" w:color="auto"/>
      </w:divBdr>
    </w:div>
    <w:div w:id="106388988">
      <w:bodyDiv w:val="1"/>
      <w:marLeft w:val="0"/>
      <w:marRight w:val="0"/>
      <w:marTop w:val="0"/>
      <w:marBottom w:val="0"/>
      <w:divBdr>
        <w:top w:val="none" w:sz="0" w:space="0" w:color="auto"/>
        <w:left w:val="none" w:sz="0" w:space="0" w:color="auto"/>
        <w:bottom w:val="none" w:sz="0" w:space="0" w:color="auto"/>
        <w:right w:val="none" w:sz="0" w:space="0" w:color="auto"/>
      </w:divBdr>
    </w:div>
    <w:div w:id="111746963">
      <w:bodyDiv w:val="1"/>
      <w:marLeft w:val="0"/>
      <w:marRight w:val="0"/>
      <w:marTop w:val="0"/>
      <w:marBottom w:val="0"/>
      <w:divBdr>
        <w:top w:val="none" w:sz="0" w:space="0" w:color="auto"/>
        <w:left w:val="none" w:sz="0" w:space="0" w:color="auto"/>
        <w:bottom w:val="none" w:sz="0" w:space="0" w:color="auto"/>
        <w:right w:val="none" w:sz="0" w:space="0" w:color="auto"/>
      </w:divBdr>
    </w:div>
    <w:div w:id="113065449">
      <w:bodyDiv w:val="1"/>
      <w:marLeft w:val="0"/>
      <w:marRight w:val="0"/>
      <w:marTop w:val="0"/>
      <w:marBottom w:val="0"/>
      <w:divBdr>
        <w:top w:val="none" w:sz="0" w:space="0" w:color="auto"/>
        <w:left w:val="none" w:sz="0" w:space="0" w:color="auto"/>
        <w:bottom w:val="none" w:sz="0" w:space="0" w:color="auto"/>
        <w:right w:val="none" w:sz="0" w:space="0" w:color="auto"/>
      </w:divBdr>
      <w:divsChild>
        <w:div w:id="154880914">
          <w:marLeft w:val="0"/>
          <w:marRight w:val="0"/>
          <w:marTop w:val="0"/>
          <w:marBottom w:val="0"/>
          <w:divBdr>
            <w:top w:val="none" w:sz="0" w:space="0" w:color="auto"/>
            <w:left w:val="none" w:sz="0" w:space="0" w:color="auto"/>
            <w:bottom w:val="none" w:sz="0" w:space="0" w:color="auto"/>
            <w:right w:val="none" w:sz="0" w:space="0" w:color="auto"/>
          </w:divBdr>
        </w:div>
        <w:div w:id="1094861582">
          <w:marLeft w:val="0"/>
          <w:marRight w:val="0"/>
          <w:marTop w:val="0"/>
          <w:marBottom w:val="0"/>
          <w:divBdr>
            <w:top w:val="none" w:sz="0" w:space="0" w:color="auto"/>
            <w:left w:val="none" w:sz="0" w:space="0" w:color="auto"/>
            <w:bottom w:val="none" w:sz="0" w:space="0" w:color="auto"/>
            <w:right w:val="none" w:sz="0" w:space="0" w:color="auto"/>
          </w:divBdr>
        </w:div>
      </w:divsChild>
    </w:div>
    <w:div w:id="114370632">
      <w:bodyDiv w:val="1"/>
      <w:marLeft w:val="0"/>
      <w:marRight w:val="0"/>
      <w:marTop w:val="0"/>
      <w:marBottom w:val="0"/>
      <w:divBdr>
        <w:top w:val="none" w:sz="0" w:space="0" w:color="auto"/>
        <w:left w:val="none" w:sz="0" w:space="0" w:color="auto"/>
        <w:bottom w:val="none" w:sz="0" w:space="0" w:color="auto"/>
        <w:right w:val="none" w:sz="0" w:space="0" w:color="auto"/>
      </w:divBdr>
      <w:divsChild>
        <w:div w:id="264776720">
          <w:marLeft w:val="0"/>
          <w:marRight w:val="0"/>
          <w:marTop w:val="0"/>
          <w:marBottom w:val="0"/>
          <w:divBdr>
            <w:top w:val="none" w:sz="0" w:space="0" w:color="auto"/>
            <w:left w:val="none" w:sz="0" w:space="0" w:color="auto"/>
            <w:bottom w:val="none" w:sz="0" w:space="0" w:color="auto"/>
            <w:right w:val="none" w:sz="0" w:space="0" w:color="auto"/>
          </w:divBdr>
          <w:divsChild>
            <w:div w:id="106582773">
              <w:marLeft w:val="0"/>
              <w:marRight w:val="0"/>
              <w:marTop w:val="0"/>
              <w:marBottom w:val="0"/>
              <w:divBdr>
                <w:top w:val="none" w:sz="0" w:space="0" w:color="auto"/>
                <w:left w:val="none" w:sz="0" w:space="0" w:color="auto"/>
                <w:bottom w:val="none" w:sz="0" w:space="0" w:color="auto"/>
                <w:right w:val="none" w:sz="0" w:space="0" w:color="auto"/>
              </w:divBdr>
              <w:divsChild>
                <w:div w:id="2069303908">
                  <w:marLeft w:val="0"/>
                  <w:marRight w:val="0"/>
                  <w:marTop w:val="0"/>
                  <w:marBottom w:val="0"/>
                  <w:divBdr>
                    <w:top w:val="none" w:sz="0" w:space="0" w:color="auto"/>
                    <w:left w:val="none" w:sz="0" w:space="0" w:color="auto"/>
                    <w:bottom w:val="none" w:sz="0" w:space="0" w:color="auto"/>
                    <w:right w:val="none" w:sz="0" w:space="0" w:color="auto"/>
                  </w:divBdr>
                  <w:divsChild>
                    <w:div w:id="990673518">
                      <w:marLeft w:val="0"/>
                      <w:marRight w:val="0"/>
                      <w:marTop w:val="0"/>
                      <w:marBottom w:val="0"/>
                      <w:divBdr>
                        <w:top w:val="none" w:sz="0" w:space="0" w:color="auto"/>
                        <w:left w:val="none" w:sz="0" w:space="0" w:color="auto"/>
                        <w:bottom w:val="none" w:sz="0" w:space="0" w:color="auto"/>
                        <w:right w:val="none" w:sz="0" w:space="0" w:color="auto"/>
                      </w:divBdr>
                      <w:divsChild>
                        <w:div w:id="15822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40750">
      <w:bodyDiv w:val="1"/>
      <w:marLeft w:val="0"/>
      <w:marRight w:val="0"/>
      <w:marTop w:val="0"/>
      <w:marBottom w:val="0"/>
      <w:divBdr>
        <w:top w:val="none" w:sz="0" w:space="0" w:color="auto"/>
        <w:left w:val="none" w:sz="0" w:space="0" w:color="auto"/>
        <w:bottom w:val="none" w:sz="0" w:space="0" w:color="auto"/>
        <w:right w:val="none" w:sz="0" w:space="0" w:color="auto"/>
      </w:divBdr>
    </w:div>
    <w:div w:id="136263340">
      <w:bodyDiv w:val="1"/>
      <w:marLeft w:val="0"/>
      <w:marRight w:val="0"/>
      <w:marTop w:val="0"/>
      <w:marBottom w:val="0"/>
      <w:divBdr>
        <w:top w:val="none" w:sz="0" w:space="0" w:color="auto"/>
        <w:left w:val="none" w:sz="0" w:space="0" w:color="auto"/>
        <w:bottom w:val="none" w:sz="0" w:space="0" w:color="auto"/>
        <w:right w:val="none" w:sz="0" w:space="0" w:color="auto"/>
      </w:divBdr>
    </w:div>
    <w:div w:id="141392266">
      <w:bodyDiv w:val="1"/>
      <w:marLeft w:val="0"/>
      <w:marRight w:val="0"/>
      <w:marTop w:val="0"/>
      <w:marBottom w:val="0"/>
      <w:divBdr>
        <w:top w:val="none" w:sz="0" w:space="0" w:color="auto"/>
        <w:left w:val="none" w:sz="0" w:space="0" w:color="auto"/>
        <w:bottom w:val="none" w:sz="0" w:space="0" w:color="auto"/>
        <w:right w:val="none" w:sz="0" w:space="0" w:color="auto"/>
      </w:divBdr>
    </w:div>
    <w:div w:id="143855712">
      <w:bodyDiv w:val="1"/>
      <w:marLeft w:val="0"/>
      <w:marRight w:val="0"/>
      <w:marTop w:val="0"/>
      <w:marBottom w:val="0"/>
      <w:divBdr>
        <w:top w:val="none" w:sz="0" w:space="0" w:color="auto"/>
        <w:left w:val="none" w:sz="0" w:space="0" w:color="auto"/>
        <w:bottom w:val="none" w:sz="0" w:space="0" w:color="auto"/>
        <w:right w:val="none" w:sz="0" w:space="0" w:color="auto"/>
      </w:divBdr>
      <w:divsChild>
        <w:div w:id="1984194574">
          <w:marLeft w:val="0"/>
          <w:marRight w:val="0"/>
          <w:marTop w:val="0"/>
          <w:marBottom w:val="0"/>
          <w:divBdr>
            <w:top w:val="none" w:sz="0" w:space="0" w:color="auto"/>
            <w:left w:val="none" w:sz="0" w:space="0" w:color="auto"/>
            <w:bottom w:val="none" w:sz="0" w:space="0" w:color="auto"/>
            <w:right w:val="none" w:sz="0" w:space="0" w:color="auto"/>
          </w:divBdr>
          <w:divsChild>
            <w:div w:id="1614048620">
              <w:marLeft w:val="0"/>
              <w:marRight w:val="0"/>
              <w:marTop w:val="0"/>
              <w:marBottom w:val="0"/>
              <w:divBdr>
                <w:top w:val="none" w:sz="0" w:space="0" w:color="auto"/>
                <w:left w:val="none" w:sz="0" w:space="0" w:color="auto"/>
                <w:bottom w:val="none" w:sz="0" w:space="0" w:color="auto"/>
                <w:right w:val="none" w:sz="0" w:space="0" w:color="auto"/>
              </w:divBdr>
              <w:divsChild>
                <w:div w:id="896476005">
                  <w:marLeft w:val="0"/>
                  <w:marRight w:val="0"/>
                  <w:marTop w:val="0"/>
                  <w:marBottom w:val="0"/>
                  <w:divBdr>
                    <w:top w:val="none" w:sz="0" w:space="0" w:color="auto"/>
                    <w:left w:val="none" w:sz="0" w:space="0" w:color="auto"/>
                    <w:bottom w:val="none" w:sz="0" w:space="0" w:color="auto"/>
                    <w:right w:val="none" w:sz="0" w:space="0" w:color="auto"/>
                  </w:divBdr>
                  <w:divsChild>
                    <w:div w:id="1735541342">
                      <w:marLeft w:val="0"/>
                      <w:marRight w:val="0"/>
                      <w:marTop w:val="0"/>
                      <w:marBottom w:val="0"/>
                      <w:divBdr>
                        <w:top w:val="none" w:sz="0" w:space="0" w:color="auto"/>
                        <w:left w:val="none" w:sz="0" w:space="0" w:color="auto"/>
                        <w:bottom w:val="none" w:sz="0" w:space="0" w:color="auto"/>
                        <w:right w:val="none" w:sz="0" w:space="0" w:color="auto"/>
                      </w:divBdr>
                      <w:divsChild>
                        <w:div w:id="47449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75428">
      <w:bodyDiv w:val="1"/>
      <w:marLeft w:val="0"/>
      <w:marRight w:val="0"/>
      <w:marTop w:val="0"/>
      <w:marBottom w:val="0"/>
      <w:divBdr>
        <w:top w:val="none" w:sz="0" w:space="0" w:color="auto"/>
        <w:left w:val="none" w:sz="0" w:space="0" w:color="auto"/>
        <w:bottom w:val="none" w:sz="0" w:space="0" w:color="auto"/>
        <w:right w:val="none" w:sz="0" w:space="0" w:color="auto"/>
      </w:divBdr>
    </w:div>
    <w:div w:id="153228339">
      <w:bodyDiv w:val="1"/>
      <w:marLeft w:val="0"/>
      <w:marRight w:val="0"/>
      <w:marTop w:val="0"/>
      <w:marBottom w:val="0"/>
      <w:divBdr>
        <w:top w:val="none" w:sz="0" w:space="0" w:color="auto"/>
        <w:left w:val="none" w:sz="0" w:space="0" w:color="auto"/>
        <w:bottom w:val="none" w:sz="0" w:space="0" w:color="auto"/>
        <w:right w:val="none" w:sz="0" w:space="0" w:color="auto"/>
      </w:divBdr>
    </w:div>
    <w:div w:id="164176090">
      <w:bodyDiv w:val="1"/>
      <w:marLeft w:val="0"/>
      <w:marRight w:val="0"/>
      <w:marTop w:val="0"/>
      <w:marBottom w:val="0"/>
      <w:divBdr>
        <w:top w:val="none" w:sz="0" w:space="0" w:color="auto"/>
        <w:left w:val="none" w:sz="0" w:space="0" w:color="auto"/>
        <w:bottom w:val="none" w:sz="0" w:space="0" w:color="auto"/>
        <w:right w:val="none" w:sz="0" w:space="0" w:color="auto"/>
      </w:divBdr>
    </w:div>
    <w:div w:id="169563616">
      <w:bodyDiv w:val="1"/>
      <w:marLeft w:val="0"/>
      <w:marRight w:val="0"/>
      <w:marTop w:val="0"/>
      <w:marBottom w:val="0"/>
      <w:divBdr>
        <w:top w:val="none" w:sz="0" w:space="0" w:color="auto"/>
        <w:left w:val="none" w:sz="0" w:space="0" w:color="auto"/>
        <w:bottom w:val="none" w:sz="0" w:space="0" w:color="auto"/>
        <w:right w:val="none" w:sz="0" w:space="0" w:color="auto"/>
      </w:divBdr>
    </w:div>
    <w:div w:id="178468230">
      <w:bodyDiv w:val="1"/>
      <w:marLeft w:val="0"/>
      <w:marRight w:val="0"/>
      <w:marTop w:val="0"/>
      <w:marBottom w:val="0"/>
      <w:divBdr>
        <w:top w:val="none" w:sz="0" w:space="0" w:color="auto"/>
        <w:left w:val="none" w:sz="0" w:space="0" w:color="auto"/>
        <w:bottom w:val="none" w:sz="0" w:space="0" w:color="auto"/>
        <w:right w:val="none" w:sz="0" w:space="0" w:color="auto"/>
      </w:divBdr>
    </w:div>
    <w:div w:id="181211160">
      <w:bodyDiv w:val="1"/>
      <w:marLeft w:val="0"/>
      <w:marRight w:val="0"/>
      <w:marTop w:val="0"/>
      <w:marBottom w:val="0"/>
      <w:divBdr>
        <w:top w:val="none" w:sz="0" w:space="0" w:color="auto"/>
        <w:left w:val="none" w:sz="0" w:space="0" w:color="auto"/>
        <w:bottom w:val="none" w:sz="0" w:space="0" w:color="auto"/>
        <w:right w:val="none" w:sz="0" w:space="0" w:color="auto"/>
      </w:divBdr>
    </w:div>
    <w:div w:id="185556616">
      <w:bodyDiv w:val="1"/>
      <w:marLeft w:val="0"/>
      <w:marRight w:val="0"/>
      <w:marTop w:val="0"/>
      <w:marBottom w:val="0"/>
      <w:divBdr>
        <w:top w:val="none" w:sz="0" w:space="0" w:color="auto"/>
        <w:left w:val="none" w:sz="0" w:space="0" w:color="auto"/>
        <w:bottom w:val="none" w:sz="0" w:space="0" w:color="auto"/>
        <w:right w:val="none" w:sz="0" w:space="0" w:color="auto"/>
      </w:divBdr>
    </w:div>
    <w:div w:id="187723024">
      <w:bodyDiv w:val="1"/>
      <w:marLeft w:val="0"/>
      <w:marRight w:val="0"/>
      <w:marTop w:val="0"/>
      <w:marBottom w:val="0"/>
      <w:divBdr>
        <w:top w:val="none" w:sz="0" w:space="0" w:color="auto"/>
        <w:left w:val="none" w:sz="0" w:space="0" w:color="auto"/>
        <w:bottom w:val="none" w:sz="0" w:space="0" w:color="auto"/>
        <w:right w:val="none" w:sz="0" w:space="0" w:color="auto"/>
      </w:divBdr>
    </w:div>
    <w:div w:id="188373506">
      <w:bodyDiv w:val="1"/>
      <w:marLeft w:val="0"/>
      <w:marRight w:val="0"/>
      <w:marTop w:val="0"/>
      <w:marBottom w:val="0"/>
      <w:divBdr>
        <w:top w:val="none" w:sz="0" w:space="0" w:color="auto"/>
        <w:left w:val="none" w:sz="0" w:space="0" w:color="auto"/>
        <w:bottom w:val="none" w:sz="0" w:space="0" w:color="auto"/>
        <w:right w:val="none" w:sz="0" w:space="0" w:color="auto"/>
      </w:divBdr>
    </w:div>
    <w:div w:id="188877854">
      <w:bodyDiv w:val="1"/>
      <w:marLeft w:val="0"/>
      <w:marRight w:val="0"/>
      <w:marTop w:val="0"/>
      <w:marBottom w:val="0"/>
      <w:divBdr>
        <w:top w:val="none" w:sz="0" w:space="0" w:color="auto"/>
        <w:left w:val="none" w:sz="0" w:space="0" w:color="auto"/>
        <w:bottom w:val="none" w:sz="0" w:space="0" w:color="auto"/>
        <w:right w:val="none" w:sz="0" w:space="0" w:color="auto"/>
      </w:divBdr>
    </w:div>
    <w:div w:id="195705869">
      <w:bodyDiv w:val="1"/>
      <w:marLeft w:val="0"/>
      <w:marRight w:val="0"/>
      <w:marTop w:val="0"/>
      <w:marBottom w:val="0"/>
      <w:divBdr>
        <w:top w:val="none" w:sz="0" w:space="0" w:color="auto"/>
        <w:left w:val="none" w:sz="0" w:space="0" w:color="auto"/>
        <w:bottom w:val="none" w:sz="0" w:space="0" w:color="auto"/>
        <w:right w:val="none" w:sz="0" w:space="0" w:color="auto"/>
      </w:divBdr>
    </w:div>
    <w:div w:id="198781496">
      <w:bodyDiv w:val="1"/>
      <w:marLeft w:val="0"/>
      <w:marRight w:val="0"/>
      <w:marTop w:val="0"/>
      <w:marBottom w:val="0"/>
      <w:divBdr>
        <w:top w:val="none" w:sz="0" w:space="0" w:color="auto"/>
        <w:left w:val="none" w:sz="0" w:space="0" w:color="auto"/>
        <w:bottom w:val="none" w:sz="0" w:space="0" w:color="auto"/>
        <w:right w:val="none" w:sz="0" w:space="0" w:color="auto"/>
      </w:divBdr>
    </w:div>
    <w:div w:id="199242983">
      <w:bodyDiv w:val="1"/>
      <w:marLeft w:val="0"/>
      <w:marRight w:val="0"/>
      <w:marTop w:val="0"/>
      <w:marBottom w:val="0"/>
      <w:divBdr>
        <w:top w:val="none" w:sz="0" w:space="0" w:color="auto"/>
        <w:left w:val="none" w:sz="0" w:space="0" w:color="auto"/>
        <w:bottom w:val="none" w:sz="0" w:space="0" w:color="auto"/>
        <w:right w:val="none" w:sz="0" w:space="0" w:color="auto"/>
      </w:divBdr>
    </w:div>
    <w:div w:id="202064593">
      <w:bodyDiv w:val="1"/>
      <w:marLeft w:val="0"/>
      <w:marRight w:val="0"/>
      <w:marTop w:val="0"/>
      <w:marBottom w:val="0"/>
      <w:divBdr>
        <w:top w:val="none" w:sz="0" w:space="0" w:color="auto"/>
        <w:left w:val="none" w:sz="0" w:space="0" w:color="auto"/>
        <w:bottom w:val="none" w:sz="0" w:space="0" w:color="auto"/>
        <w:right w:val="none" w:sz="0" w:space="0" w:color="auto"/>
      </w:divBdr>
    </w:div>
    <w:div w:id="206453017">
      <w:bodyDiv w:val="1"/>
      <w:marLeft w:val="0"/>
      <w:marRight w:val="0"/>
      <w:marTop w:val="0"/>
      <w:marBottom w:val="0"/>
      <w:divBdr>
        <w:top w:val="none" w:sz="0" w:space="0" w:color="auto"/>
        <w:left w:val="none" w:sz="0" w:space="0" w:color="auto"/>
        <w:bottom w:val="none" w:sz="0" w:space="0" w:color="auto"/>
        <w:right w:val="none" w:sz="0" w:space="0" w:color="auto"/>
      </w:divBdr>
    </w:div>
    <w:div w:id="212011942">
      <w:bodyDiv w:val="1"/>
      <w:marLeft w:val="0"/>
      <w:marRight w:val="0"/>
      <w:marTop w:val="0"/>
      <w:marBottom w:val="0"/>
      <w:divBdr>
        <w:top w:val="none" w:sz="0" w:space="0" w:color="auto"/>
        <w:left w:val="none" w:sz="0" w:space="0" w:color="auto"/>
        <w:bottom w:val="none" w:sz="0" w:space="0" w:color="auto"/>
        <w:right w:val="none" w:sz="0" w:space="0" w:color="auto"/>
      </w:divBdr>
    </w:div>
    <w:div w:id="215746367">
      <w:bodyDiv w:val="1"/>
      <w:marLeft w:val="0"/>
      <w:marRight w:val="0"/>
      <w:marTop w:val="0"/>
      <w:marBottom w:val="0"/>
      <w:divBdr>
        <w:top w:val="none" w:sz="0" w:space="0" w:color="auto"/>
        <w:left w:val="none" w:sz="0" w:space="0" w:color="auto"/>
        <w:bottom w:val="none" w:sz="0" w:space="0" w:color="auto"/>
        <w:right w:val="none" w:sz="0" w:space="0" w:color="auto"/>
      </w:divBdr>
    </w:div>
    <w:div w:id="220873865">
      <w:bodyDiv w:val="1"/>
      <w:marLeft w:val="0"/>
      <w:marRight w:val="0"/>
      <w:marTop w:val="0"/>
      <w:marBottom w:val="0"/>
      <w:divBdr>
        <w:top w:val="none" w:sz="0" w:space="0" w:color="auto"/>
        <w:left w:val="none" w:sz="0" w:space="0" w:color="auto"/>
        <w:bottom w:val="none" w:sz="0" w:space="0" w:color="auto"/>
        <w:right w:val="none" w:sz="0" w:space="0" w:color="auto"/>
      </w:divBdr>
    </w:div>
    <w:div w:id="222524674">
      <w:bodyDiv w:val="1"/>
      <w:marLeft w:val="0"/>
      <w:marRight w:val="0"/>
      <w:marTop w:val="0"/>
      <w:marBottom w:val="0"/>
      <w:divBdr>
        <w:top w:val="none" w:sz="0" w:space="0" w:color="auto"/>
        <w:left w:val="none" w:sz="0" w:space="0" w:color="auto"/>
        <w:bottom w:val="none" w:sz="0" w:space="0" w:color="auto"/>
        <w:right w:val="none" w:sz="0" w:space="0" w:color="auto"/>
      </w:divBdr>
    </w:div>
    <w:div w:id="223106063">
      <w:bodyDiv w:val="1"/>
      <w:marLeft w:val="0"/>
      <w:marRight w:val="0"/>
      <w:marTop w:val="0"/>
      <w:marBottom w:val="0"/>
      <w:divBdr>
        <w:top w:val="none" w:sz="0" w:space="0" w:color="auto"/>
        <w:left w:val="none" w:sz="0" w:space="0" w:color="auto"/>
        <w:bottom w:val="none" w:sz="0" w:space="0" w:color="auto"/>
        <w:right w:val="none" w:sz="0" w:space="0" w:color="auto"/>
      </w:divBdr>
    </w:div>
    <w:div w:id="229925490">
      <w:bodyDiv w:val="1"/>
      <w:marLeft w:val="0"/>
      <w:marRight w:val="0"/>
      <w:marTop w:val="0"/>
      <w:marBottom w:val="0"/>
      <w:divBdr>
        <w:top w:val="none" w:sz="0" w:space="0" w:color="auto"/>
        <w:left w:val="none" w:sz="0" w:space="0" w:color="auto"/>
        <w:bottom w:val="none" w:sz="0" w:space="0" w:color="auto"/>
        <w:right w:val="none" w:sz="0" w:space="0" w:color="auto"/>
      </w:divBdr>
    </w:div>
    <w:div w:id="230698646">
      <w:bodyDiv w:val="1"/>
      <w:marLeft w:val="0"/>
      <w:marRight w:val="0"/>
      <w:marTop w:val="0"/>
      <w:marBottom w:val="0"/>
      <w:divBdr>
        <w:top w:val="none" w:sz="0" w:space="0" w:color="auto"/>
        <w:left w:val="none" w:sz="0" w:space="0" w:color="auto"/>
        <w:bottom w:val="none" w:sz="0" w:space="0" w:color="auto"/>
        <w:right w:val="none" w:sz="0" w:space="0" w:color="auto"/>
      </w:divBdr>
    </w:div>
    <w:div w:id="230967240">
      <w:bodyDiv w:val="1"/>
      <w:marLeft w:val="0"/>
      <w:marRight w:val="0"/>
      <w:marTop w:val="0"/>
      <w:marBottom w:val="0"/>
      <w:divBdr>
        <w:top w:val="none" w:sz="0" w:space="0" w:color="auto"/>
        <w:left w:val="none" w:sz="0" w:space="0" w:color="auto"/>
        <w:bottom w:val="none" w:sz="0" w:space="0" w:color="auto"/>
        <w:right w:val="none" w:sz="0" w:space="0" w:color="auto"/>
      </w:divBdr>
    </w:div>
    <w:div w:id="237978391">
      <w:bodyDiv w:val="1"/>
      <w:marLeft w:val="0"/>
      <w:marRight w:val="0"/>
      <w:marTop w:val="0"/>
      <w:marBottom w:val="0"/>
      <w:divBdr>
        <w:top w:val="none" w:sz="0" w:space="0" w:color="auto"/>
        <w:left w:val="none" w:sz="0" w:space="0" w:color="auto"/>
        <w:bottom w:val="none" w:sz="0" w:space="0" w:color="auto"/>
        <w:right w:val="none" w:sz="0" w:space="0" w:color="auto"/>
      </w:divBdr>
    </w:div>
    <w:div w:id="239212921">
      <w:bodyDiv w:val="1"/>
      <w:marLeft w:val="0"/>
      <w:marRight w:val="0"/>
      <w:marTop w:val="0"/>
      <w:marBottom w:val="0"/>
      <w:divBdr>
        <w:top w:val="none" w:sz="0" w:space="0" w:color="auto"/>
        <w:left w:val="none" w:sz="0" w:space="0" w:color="auto"/>
        <w:bottom w:val="none" w:sz="0" w:space="0" w:color="auto"/>
        <w:right w:val="none" w:sz="0" w:space="0" w:color="auto"/>
      </w:divBdr>
    </w:div>
    <w:div w:id="243298917">
      <w:bodyDiv w:val="1"/>
      <w:marLeft w:val="0"/>
      <w:marRight w:val="0"/>
      <w:marTop w:val="0"/>
      <w:marBottom w:val="0"/>
      <w:divBdr>
        <w:top w:val="none" w:sz="0" w:space="0" w:color="auto"/>
        <w:left w:val="none" w:sz="0" w:space="0" w:color="auto"/>
        <w:bottom w:val="none" w:sz="0" w:space="0" w:color="auto"/>
        <w:right w:val="none" w:sz="0" w:space="0" w:color="auto"/>
      </w:divBdr>
    </w:div>
    <w:div w:id="247885334">
      <w:bodyDiv w:val="1"/>
      <w:marLeft w:val="0"/>
      <w:marRight w:val="0"/>
      <w:marTop w:val="0"/>
      <w:marBottom w:val="0"/>
      <w:divBdr>
        <w:top w:val="none" w:sz="0" w:space="0" w:color="auto"/>
        <w:left w:val="none" w:sz="0" w:space="0" w:color="auto"/>
        <w:bottom w:val="none" w:sz="0" w:space="0" w:color="auto"/>
        <w:right w:val="none" w:sz="0" w:space="0" w:color="auto"/>
      </w:divBdr>
    </w:div>
    <w:div w:id="253051704">
      <w:bodyDiv w:val="1"/>
      <w:marLeft w:val="0"/>
      <w:marRight w:val="0"/>
      <w:marTop w:val="0"/>
      <w:marBottom w:val="0"/>
      <w:divBdr>
        <w:top w:val="none" w:sz="0" w:space="0" w:color="auto"/>
        <w:left w:val="none" w:sz="0" w:space="0" w:color="auto"/>
        <w:bottom w:val="none" w:sz="0" w:space="0" w:color="auto"/>
        <w:right w:val="none" w:sz="0" w:space="0" w:color="auto"/>
      </w:divBdr>
    </w:div>
    <w:div w:id="257325297">
      <w:bodyDiv w:val="1"/>
      <w:marLeft w:val="0"/>
      <w:marRight w:val="0"/>
      <w:marTop w:val="0"/>
      <w:marBottom w:val="0"/>
      <w:divBdr>
        <w:top w:val="none" w:sz="0" w:space="0" w:color="auto"/>
        <w:left w:val="none" w:sz="0" w:space="0" w:color="auto"/>
        <w:bottom w:val="none" w:sz="0" w:space="0" w:color="auto"/>
        <w:right w:val="none" w:sz="0" w:space="0" w:color="auto"/>
      </w:divBdr>
    </w:div>
    <w:div w:id="267322602">
      <w:bodyDiv w:val="1"/>
      <w:marLeft w:val="0"/>
      <w:marRight w:val="0"/>
      <w:marTop w:val="0"/>
      <w:marBottom w:val="0"/>
      <w:divBdr>
        <w:top w:val="none" w:sz="0" w:space="0" w:color="auto"/>
        <w:left w:val="none" w:sz="0" w:space="0" w:color="auto"/>
        <w:bottom w:val="none" w:sz="0" w:space="0" w:color="auto"/>
        <w:right w:val="none" w:sz="0" w:space="0" w:color="auto"/>
      </w:divBdr>
    </w:div>
    <w:div w:id="268440672">
      <w:bodyDiv w:val="1"/>
      <w:marLeft w:val="0"/>
      <w:marRight w:val="0"/>
      <w:marTop w:val="0"/>
      <w:marBottom w:val="0"/>
      <w:divBdr>
        <w:top w:val="none" w:sz="0" w:space="0" w:color="auto"/>
        <w:left w:val="none" w:sz="0" w:space="0" w:color="auto"/>
        <w:bottom w:val="none" w:sz="0" w:space="0" w:color="auto"/>
        <w:right w:val="none" w:sz="0" w:space="0" w:color="auto"/>
      </w:divBdr>
    </w:div>
    <w:div w:id="280574082">
      <w:bodyDiv w:val="1"/>
      <w:marLeft w:val="0"/>
      <w:marRight w:val="0"/>
      <w:marTop w:val="0"/>
      <w:marBottom w:val="0"/>
      <w:divBdr>
        <w:top w:val="none" w:sz="0" w:space="0" w:color="auto"/>
        <w:left w:val="none" w:sz="0" w:space="0" w:color="auto"/>
        <w:bottom w:val="none" w:sz="0" w:space="0" w:color="auto"/>
        <w:right w:val="none" w:sz="0" w:space="0" w:color="auto"/>
      </w:divBdr>
    </w:div>
    <w:div w:id="285477756">
      <w:bodyDiv w:val="1"/>
      <w:marLeft w:val="0"/>
      <w:marRight w:val="0"/>
      <w:marTop w:val="0"/>
      <w:marBottom w:val="0"/>
      <w:divBdr>
        <w:top w:val="none" w:sz="0" w:space="0" w:color="auto"/>
        <w:left w:val="none" w:sz="0" w:space="0" w:color="auto"/>
        <w:bottom w:val="none" w:sz="0" w:space="0" w:color="auto"/>
        <w:right w:val="none" w:sz="0" w:space="0" w:color="auto"/>
      </w:divBdr>
      <w:divsChild>
        <w:div w:id="2115779825">
          <w:marLeft w:val="0"/>
          <w:marRight w:val="0"/>
          <w:marTop w:val="0"/>
          <w:marBottom w:val="0"/>
          <w:divBdr>
            <w:top w:val="none" w:sz="0" w:space="0" w:color="auto"/>
            <w:left w:val="none" w:sz="0" w:space="0" w:color="auto"/>
            <w:bottom w:val="none" w:sz="0" w:space="0" w:color="auto"/>
            <w:right w:val="none" w:sz="0" w:space="0" w:color="auto"/>
          </w:divBdr>
          <w:divsChild>
            <w:div w:id="1515454627">
              <w:marLeft w:val="0"/>
              <w:marRight w:val="0"/>
              <w:marTop w:val="0"/>
              <w:marBottom w:val="0"/>
              <w:divBdr>
                <w:top w:val="none" w:sz="0" w:space="0" w:color="auto"/>
                <w:left w:val="none" w:sz="0" w:space="0" w:color="auto"/>
                <w:bottom w:val="none" w:sz="0" w:space="0" w:color="auto"/>
                <w:right w:val="none" w:sz="0" w:space="0" w:color="auto"/>
              </w:divBdr>
              <w:divsChild>
                <w:div w:id="543560371">
                  <w:marLeft w:val="0"/>
                  <w:marRight w:val="0"/>
                  <w:marTop w:val="0"/>
                  <w:marBottom w:val="0"/>
                  <w:divBdr>
                    <w:top w:val="none" w:sz="0" w:space="0" w:color="auto"/>
                    <w:left w:val="none" w:sz="0" w:space="0" w:color="auto"/>
                    <w:bottom w:val="none" w:sz="0" w:space="0" w:color="auto"/>
                    <w:right w:val="none" w:sz="0" w:space="0" w:color="auto"/>
                  </w:divBdr>
                  <w:divsChild>
                    <w:div w:id="1658074253">
                      <w:marLeft w:val="0"/>
                      <w:marRight w:val="0"/>
                      <w:marTop w:val="0"/>
                      <w:marBottom w:val="0"/>
                      <w:divBdr>
                        <w:top w:val="none" w:sz="0" w:space="0" w:color="auto"/>
                        <w:left w:val="none" w:sz="0" w:space="0" w:color="auto"/>
                        <w:bottom w:val="none" w:sz="0" w:space="0" w:color="auto"/>
                        <w:right w:val="none" w:sz="0" w:space="0" w:color="auto"/>
                      </w:divBdr>
                      <w:divsChild>
                        <w:div w:id="132647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588901">
      <w:bodyDiv w:val="1"/>
      <w:marLeft w:val="0"/>
      <w:marRight w:val="0"/>
      <w:marTop w:val="0"/>
      <w:marBottom w:val="0"/>
      <w:divBdr>
        <w:top w:val="none" w:sz="0" w:space="0" w:color="auto"/>
        <w:left w:val="none" w:sz="0" w:space="0" w:color="auto"/>
        <w:bottom w:val="none" w:sz="0" w:space="0" w:color="auto"/>
        <w:right w:val="none" w:sz="0" w:space="0" w:color="auto"/>
      </w:divBdr>
    </w:div>
    <w:div w:id="293339360">
      <w:bodyDiv w:val="1"/>
      <w:marLeft w:val="0"/>
      <w:marRight w:val="0"/>
      <w:marTop w:val="0"/>
      <w:marBottom w:val="0"/>
      <w:divBdr>
        <w:top w:val="none" w:sz="0" w:space="0" w:color="auto"/>
        <w:left w:val="none" w:sz="0" w:space="0" w:color="auto"/>
        <w:bottom w:val="none" w:sz="0" w:space="0" w:color="auto"/>
        <w:right w:val="none" w:sz="0" w:space="0" w:color="auto"/>
      </w:divBdr>
    </w:div>
    <w:div w:id="297152553">
      <w:bodyDiv w:val="1"/>
      <w:marLeft w:val="0"/>
      <w:marRight w:val="0"/>
      <w:marTop w:val="0"/>
      <w:marBottom w:val="0"/>
      <w:divBdr>
        <w:top w:val="none" w:sz="0" w:space="0" w:color="auto"/>
        <w:left w:val="none" w:sz="0" w:space="0" w:color="auto"/>
        <w:bottom w:val="none" w:sz="0" w:space="0" w:color="auto"/>
        <w:right w:val="none" w:sz="0" w:space="0" w:color="auto"/>
      </w:divBdr>
    </w:div>
    <w:div w:id="301037110">
      <w:bodyDiv w:val="1"/>
      <w:marLeft w:val="0"/>
      <w:marRight w:val="0"/>
      <w:marTop w:val="0"/>
      <w:marBottom w:val="0"/>
      <w:divBdr>
        <w:top w:val="none" w:sz="0" w:space="0" w:color="auto"/>
        <w:left w:val="none" w:sz="0" w:space="0" w:color="auto"/>
        <w:bottom w:val="none" w:sz="0" w:space="0" w:color="auto"/>
        <w:right w:val="none" w:sz="0" w:space="0" w:color="auto"/>
      </w:divBdr>
    </w:div>
    <w:div w:id="305360829">
      <w:bodyDiv w:val="1"/>
      <w:marLeft w:val="0"/>
      <w:marRight w:val="0"/>
      <w:marTop w:val="0"/>
      <w:marBottom w:val="0"/>
      <w:divBdr>
        <w:top w:val="none" w:sz="0" w:space="0" w:color="auto"/>
        <w:left w:val="none" w:sz="0" w:space="0" w:color="auto"/>
        <w:bottom w:val="none" w:sz="0" w:space="0" w:color="auto"/>
        <w:right w:val="none" w:sz="0" w:space="0" w:color="auto"/>
      </w:divBdr>
    </w:div>
    <w:div w:id="313917602">
      <w:bodyDiv w:val="1"/>
      <w:marLeft w:val="0"/>
      <w:marRight w:val="0"/>
      <w:marTop w:val="0"/>
      <w:marBottom w:val="0"/>
      <w:divBdr>
        <w:top w:val="none" w:sz="0" w:space="0" w:color="auto"/>
        <w:left w:val="none" w:sz="0" w:space="0" w:color="auto"/>
        <w:bottom w:val="none" w:sz="0" w:space="0" w:color="auto"/>
        <w:right w:val="none" w:sz="0" w:space="0" w:color="auto"/>
      </w:divBdr>
    </w:div>
    <w:div w:id="321592354">
      <w:bodyDiv w:val="1"/>
      <w:marLeft w:val="0"/>
      <w:marRight w:val="0"/>
      <w:marTop w:val="0"/>
      <w:marBottom w:val="0"/>
      <w:divBdr>
        <w:top w:val="none" w:sz="0" w:space="0" w:color="auto"/>
        <w:left w:val="none" w:sz="0" w:space="0" w:color="auto"/>
        <w:bottom w:val="none" w:sz="0" w:space="0" w:color="auto"/>
        <w:right w:val="none" w:sz="0" w:space="0" w:color="auto"/>
      </w:divBdr>
    </w:div>
    <w:div w:id="332922974">
      <w:bodyDiv w:val="1"/>
      <w:marLeft w:val="0"/>
      <w:marRight w:val="0"/>
      <w:marTop w:val="0"/>
      <w:marBottom w:val="0"/>
      <w:divBdr>
        <w:top w:val="none" w:sz="0" w:space="0" w:color="auto"/>
        <w:left w:val="none" w:sz="0" w:space="0" w:color="auto"/>
        <w:bottom w:val="none" w:sz="0" w:space="0" w:color="auto"/>
        <w:right w:val="none" w:sz="0" w:space="0" w:color="auto"/>
      </w:divBdr>
    </w:div>
    <w:div w:id="334380395">
      <w:bodyDiv w:val="1"/>
      <w:marLeft w:val="0"/>
      <w:marRight w:val="0"/>
      <w:marTop w:val="0"/>
      <w:marBottom w:val="0"/>
      <w:divBdr>
        <w:top w:val="none" w:sz="0" w:space="0" w:color="auto"/>
        <w:left w:val="none" w:sz="0" w:space="0" w:color="auto"/>
        <w:bottom w:val="none" w:sz="0" w:space="0" w:color="auto"/>
        <w:right w:val="none" w:sz="0" w:space="0" w:color="auto"/>
      </w:divBdr>
    </w:div>
    <w:div w:id="338626848">
      <w:bodyDiv w:val="1"/>
      <w:marLeft w:val="0"/>
      <w:marRight w:val="0"/>
      <w:marTop w:val="0"/>
      <w:marBottom w:val="0"/>
      <w:divBdr>
        <w:top w:val="none" w:sz="0" w:space="0" w:color="auto"/>
        <w:left w:val="none" w:sz="0" w:space="0" w:color="auto"/>
        <w:bottom w:val="none" w:sz="0" w:space="0" w:color="auto"/>
        <w:right w:val="none" w:sz="0" w:space="0" w:color="auto"/>
      </w:divBdr>
    </w:div>
    <w:div w:id="352846812">
      <w:bodyDiv w:val="1"/>
      <w:marLeft w:val="0"/>
      <w:marRight w:val="0"/>
      <w:marTop w:val="0"/>
      <w:marBottom w:val="0"/>
      <w:divBdr>
        <w:top w:val="none" w:sz="0" w:space="0" w:color="auto"/>
        <w:left w:val="none" w:sz="0" w:space="0" w:color="auto"/>
        <w:bottom w:val="none" w:sz="0" w:space="0" w:color="auto"/>
        <w:right w:val="none" w:sz="0" w:space="0" w:color="auto"/>
      </w:divBdr>
    </w:div>
    <w:div w:id="354385358">
      <w:bodyDiv w:val="1"/>
      <w:marLeft w:val="0"/>
      <w:marRight w:val="0"/>
      <w:marTop w:val="0"/>
      <w:marBottom w:val="0"/>
      <w:divBdr>
        <w:top w:val="none" w:sz="0" w:space="0" w:color="auto"/>
        <w:left w:val="none" w:sz="0" w:space="0" w:color="auto"/>
        <w:bottom w:val="none" w:sz="0" w:space="0" w:color="auto"/>
        <w:right w:val="none" w:sz="0" w:space="0" w:color="auto"/>
      </w:divBdr>
    </w:div>
    <w:div w:id="359549097">
      <w:bodyDiv w:val="1"/>
      <w:marLeft w:val="0"/>
      <w:marRight w:val="0"/>
      <w:marTop w:val="0"/>
      <w:marBottom w:val="0"/>
      <w:divBdr>
        <w:top w:val="none" w:sz="0" w:space="0" w:color="auto"/>
        <w:left w:val="none" w:sz="0" w:space="0" w:color="auto"/>
        <w:bottom w:val="none" w:sz="0" w:space="0" w:color="auto"/>
        <w:right w:val="none" w:sz="0" w:space="0" w:color="auto"/>
      </w:divBdr>
    </w:div>
    <w:div w:id="360057368">
      <w:bodyDiv w:val="1"/>
      <w:marLeft w:val="0"/>
      <w:marRight w:val="0"/>
      <w:marTop w:val="0"/>
      <w:marBottom w:val="0"/>
      <w:divBdr>
        <w:top w:val="none" w:sz="0" w:space="0" w:color="auto"/>
        <w:left w:val="none" w:sz="0" w:space="0" w:color="auto"/>
        <w:bottom w:val="none" w:sz="0" w:space="0" w:color="auto"/>
        <w:right w:val="none" w:sz="0" w:space="0" w:color="auto"/>
      </w:divBdr>
    </w:div>
    <w:div w:id="361978365">
      <w:bodyDiv w:val="1"/>
      <w:marLeft w:val="0"/>
      <w:marRight w:val="0"/>
      <w:marTop w:val="0"/>
      <w:marBottom w:val="0"/>
      <w:divBdr>
        <w:top w:val="none" w:sz="0" w:space="0" w:color="auto"/>
        <w:left w:val="none" w:sz="0" w:space="0" w:color="auto"/>
        <w:bottom w:val="none" w:sz="0" w:space="0" w:color="auto"/>
        <w:right w:val="none" w:sz="0" w:space="0" w:color="auto"/>
      </w:divBdr>
    </w:div>
    <w:div w:id="362752143">
      <w:bodyDiv w:val="1"/>
      <w:marLeft w:val="0"/>
      <w:marRight w:val="0"/>
      <w:marTop w:val="0"/>
      <w:marBottom w:val="0"/>
      <w:divBdr>
        <w:top w:val="none" w:sz="0" w:space="0" w:color="auto"/>
        <w:left w:val="none" w:sz="0" w:space="0" w:color="auto"/>
        <w:bottom w:val="none" w:sz="0" w:space="0" w:color="auto"/>
        <w:right w:val="none" w:sz="0" w:space="0" w:color="auto"/>
      </w:divBdr>
    </w:div>
    <w:div w:id="363290108">
      <w:bodyDiv w:val="1"/>
      <w:marLeft w:val="0"/>
      <w:marRight w:val="0"/>
      <w:marTop w:val="0"/>
      <w:marBottom w:val="0"/>
      <w:divBdr>
        <w:top w:val="none" w:sz="0" w:space="0" w:color="auto"/>
        <w:left w:val="none" w:sz="0" w:space="0" w:color="auto"/>
        <w:bottom w:val="none" w:sz="0" w:space="0" w:color="auto"/>
        <w:right w:val="none" w:sz="0" w:space="0" w:color="auto"/>
      </w:divBdr>
    </w:div>
    <w:div w:id="367533795">
      <w:bodyDiv w:val="1"/>
      <w:marLeft w:val="0"/>
      <w:marRight w:val="0"/>
      <w:marTop w:val="0"/>
      <w:marBottom w:val="0"/>
      <w:divBdr>
        <w:top w:val="none" w:sz="0" w:space="0" w:color="auto"/>
        <w:left w:val="none" w:sz="0" w:space="0" w:color="auto"/>
        <w:bottom w:val="none" w:sz="0" w:space="0" w:color="auto"/>
        <w:right w:val="none" w:sz="0" w:space="0" w:color="auto"/>
      </w:divBdr>
    </w:div>
    <w:div w:id="369258915">
      <w:bodyDiv w:val="1"/>
      <w:marLeft w:val="0"/>
      <w:marRight w:val="0"/>
      <w:marTop w:val="0"/>
      <w:marBottom w:val="0"/>
      <w:divBdr>
        <w:top w:val="none" w:sz="0" w:space="0" w:color="auto"/>
        <w:left w:val="none" w:sz="0" w:space="0" w:color="auto"/>
        <w:bottom w:val="none" w:sz="0" w:space="0" w:color="auto"/>
        <w:right w:val="none" w:sz="0" w:space="0" w:color="auto"/>
      </w:divBdr>
    </w:div>
    <w:div w:id="385840148">
      <w:bodyDiv w:val="1"/>
      <w:marLeft w:val="0"/>
      <w:marRight w:val="0"/>
      <w:marTop w:val="0"/>
      <w:marBottom w:val="0"/>
      <w:divBdr>
        <w:top w:val="none" w:sz="0" w:space="0" w:color="auto"/>
        <w:left w:val="none" w:sz="0" w:space="0" w:color="auto"/>
        <w:bottom w:val="none" w:sz="0" w:space="0" w:color="auto"/>
        <w:right w:val="none" w:sz="0" w:space="0" w:color="auto"/>
      </w:divBdr>
    </w:div>
    <w:div w:id="386879177">
      <w:bodyDiv w:val="1"/>
      <w:marLeft w:val="0"/>
      <w:marRight w:val="0"/>
      <w:marTop w:val="0"/>
      <w:marBottom w:val="0"/>
      <w:divBdr>
        <w:top w:val="none" w:sz="0" w:space="0" w:color="auto"/>
        <w:left w:val="none" w:sz="0" w:space="0" w:color="auto"/>
        <w:bottom w:val="none" w:sz="0" w:space="0" w:color="auto"/>
        <w:right w:val="none" w:sz="0" w:space="0" w:color="auto"/>
      </w:divBdr>
    </w:div>
    <w:div w:id="388382654">
      <w:bodyDiv w:val="1"/>
      <w:marLeft w:val="0"/>
      <w:marRight w:val="0"/>
      <w:marTop w:val="0"/>
      <w:marBottom w:val="0"/>
      <w:divBdr>
        <w:top w:val="none" w:sz="0" w:space="0" w:color="auto"/>
        <w:left w:val="none" w:sz="0" w:space="0" w:color="auto"/>
        <w:bottom w:val="none" w:sz="0" w:space="0" w:color="auto"/>
        <w:right w:val="none" w:sz="0" w:space="0" w:color="auto"/>
      </w:divBdr>
    </w:div>
    <w:div w:id="405230261">
      <w:bodyDiv w:val="1"/>
      <w:marLeft w:val="0"/>
      <w:marRight w:val="0"/>
      <w:marTop w:val="0"/>
      <w:marBottom w:val="0"/>
      <w:divBdr>
        <w:top w:val="none" w:sz="0" w:space="0" w:color="auto"/>
        <w:left w:val="none" w:sz="0" w:space="0" w:color="auto"/>
        <w:bottom w:val="none" w:sz="0" w:space="0" w:color="auto"/>
        <w:right w:val="none" w:sz="0" w:space="0" w:color="auto"/>
      </w:divBdr>
    </w:div>
    <w:div w:id="417600001">
      <w:bodyDiv w:val="1"/>
      <w:marLeft w:val="0"/>
      <w:marRight w:val="0"/>
      <w:marTop w:val="0"/>
      <w:marBottom w:val="0"/>
      <w:divBdr>
        <w:top w:val="none" w:sz="0" w:space="0" w:color="auto"/>
        <w:left w:val="none" w:sz="0" w:space="0" w:color="auto"/>
        <w:bottom w:val="none" w:sz="0" w:space="0" w:color="auto"/>
        <w:right w:val="none" w:sz="0" w:space="0" w:color="auto"/>
      </w:divBdr>
    </w:div>
    <w:div w:id="418336428">
      <w:bodyDiv w:val="1"/>
      <w:marLeft w:val="0"/>
      <w:marRight w:val="0"/>
      <w:marTop w:val="0"/>
      <w:marBottom w:val="0"/>
      <w:divBdr>
        <w:top w:val="none" w:sz="0" w:space="0" w:color="auto"/>
        <w:left w:val="none" w:sz="0" w:space="0" w:color="auto"/>
        <w:bottom w:val="none" w:sz="0" w:space="0" w:color="auto"/>
        <w:right w:val="none" w:sz="0" w:space="0" w:color="auto"/>
      </w:divBdr>
    </w:div>
    <w:div w:id="419913715">
      <w:bodyDiv w:val="1"/>
      <w:marLeft w:val="0"/>
      <w:marRight w:val="0"/>
      <w:marTop w:val="0"/>
      <w:marBottom w:val="0"/>
      <w:divBdr>
        <w:top w:val="none" w:sz="0" w:space="0" w:color="auto"/>
        <w:left w:val="none" w:sz="0" w:space="0" w:color="auto"/>
        <w:bottom w:val="none" w:sz="0" w:space="0" w:color="auto"/>
        <w:right w:val="none" w:sz="0" w:space="0" w:color="auto"/>
      </w:divBdr>
    </w:div>
    <w:div w:id="429936245">
      <w:bodyDiv w:val="1"/>
      <w:marLeft w:val="0"/>
      <w:marRight w:val="0"/>
      <w:marTop w:val="0"/>
      <w:marBottom w:val="0"/>
      <w:divBdr>
        <w:top w:val="none" w:sz="0" w:space="0" w:color="auto"/>
        <w:left w:val="none" w:sz="0" w:space="0" w:color="auto"/>
        <w:bottom w:val="none" w:sz="0" w:space="0" w:color="auto"/>
        <w:right w:val="none" w:sz="0" w:space="0" w:color="auto"/>
      </w:divBdr>
    </w:div>
    <w:div w:id="434323429">
      <w:bodyDiv w:val="1"/>
      <w:marLeft w:val="0"/>
      <w:marRight w:val="0"/>
      <w:marTop w:val="0"/>
      <w:marBottom w:val="0"/>
      <w:divBdr>
        <w:top w:val="none" w:sz="0" w:space="0" w:color="auto"/>
        <w:left w:val="none" w:sz="0" w:space="0" w:color="auto"/>
        <w:bottom w:val="none" w:sz="0" w:space="0" w:color="auto"/>
        <w:right w:val="none" w:sz="0" w:space="0" w:color="auto"/>
      </w:divBdr>
    </w:div>
    <w:div w:id="443109668">
      <w:bodyDiv w:val="1"/>
      <w:marLeft w:val="0"/>
      <w:marRight w:val="0"/>
      <w:marTop w:val="0"/>
      <w:marBottom w:val="0"/>
      <w:divBdr>
        <w:top w:val="none" w:sz="0" w:space="0" w:color="auto"/>
        <w:left w:val="none" w:sz="0" w:space="0" w:color="auto"/>
        <w:bottom w:val="none" w:sz="0" w:space="0" w:color="auto"/>
        <w:right w:val="none" w:sz="0" w:space="0" w:color="auto"/>
      </w:divBdr>
    </w:div>
    <w:div w:id="448938951">
      <w:bodyDiv w:val="1"/>
      <w:marLeft w:val="0"/>
      <w:marRight w:val="0"/>
      <w:marTop w:val="0"/>
      <w:marBottom w:val="0"/>
      <w:divBdr>
        <w:top w:val="none" w:sz="0" w:space="0" w:color="auto"/>
        <w:left w:val="none" w:sz="0" w:space="0" w:color="auto"/>
        <w:bottom w:val="none" w:sz="0" w:space="0" w:color="auto"/>
        <w:right w:val="none" w:sz="0" w:space="0" w:color="auto"/>
      </w:divBdr>
    </w:div>
    <w:div w:id="452096469">
      <w:bodyDiv w:val="1"/>
      <w:marLeft w:val="0"/>
      <w:marRight w:val="0"/>
      <w:marTop w:val="0"/>
      <w:marBottom w:val="0"/>
      <w:divBdr>
        <w:top w:val="none" w:sz="0" w:space="0" w:color="auto"/>
        <w:left w:val="none" w:sz="0" w:space="0" w:color="auto"/>
        <w:bottom w:val="none" w:sz="0" w:space="0" w:color="auto"/>
        <w:right w:val="none" w:sz="0" w:space="0" w:color="auto"/>
      </w:divBdr>
    </w:div>
    <w:div w:id="460809960">
      <w:bodyDiv w:val="1"/>
      <w:marLeft w:val="0"/>
      <w:marRight w:val="0"/>
      <w:marTop w:val="0"/>
      <w:marBottom w:val="0"/>
      <w:divBdr>
        <w:top w:val="none" w:sz="0" w:space="0" w:color="auto"/>
        <w:left w:val="none" w:sz="0" w:space="0" w:color="auto"/>
        <w:bottom w:val="none" w:sz="0" w:space="0" w:color="auto"/>
        <w:right w:val="none" w:sz="0" w:space="0" w:color="auto"/>
      </w:divBdr>
    </w:div>
    <w:div w:id="462894179">
      <w:bodyDiv w:val="1"/>
      <w:marLeft w:val="0"/>
      <w:marRight w:val="0"/>
      <w:marTop w:val="0"/>
      <w:marBottom w:val="0"/>
      <w:divBdr>
        <w:top w:val="none" w:sz="0" w:space="0" w:color="auto"/>
        <w:left w:val="none" w:sz="0" w:space="0" w:color="auto"/>
        <w:bottom w:val="none" w:sz="0" w:space="0" w:color="auto"/>
        <w:right w:val="none" w:sz="0" w:space="0" w:color="auto"/>
      </w:divBdr>
    </w:div>
    <w:div w:id="471673388">
      <w:bodyDiv w:val="1"/>
      <w:marLeft w:val="0"/>
      <w:marRight w:val="0"/>
      <w:marTop w:val="0"/>
      <w:marBottom w:val="0"/>
      <w:divBdr>
        <w:top w:val="none" w:sz="0" w:space="0" w:color="auto"/>
        <w:left w:val="none" w:sz="0" w:space="0" w:color="auto"/>
        <w:bottom w:val="none" w:sz="0" w:space="0" w:color="auto"/>
        <w:right w:val="none" w:sz="0" w:space="0" w:color="auto"/>
      </w:divBdr>
    </w:div>
    <w:div w:id="485127665">
      <w:bodyDiv w:val="1"/>
      <w:marLeft w:val="0"/>
      <w:marRight w:val="0"/>
      <w:marTop w:val="0"/>
      <w:marBottom w:val="0"/>
      <w:divBdr>
        <w:top w:val="none" w:sz="0" w:space="0" w:color="auto"/>
        <w:left w:val="none" w:sz="0" w:space="0" w:color="auto"/>
        <w:bottom w:val="none" w:sz="0" w:space="0" w:color="auto"/>
        <w:right w:val="none" w:sz="0" w:space="0" w:color="auto"/>
      </w:divBdr>
    </w:div>
    <w:div w:id="485628586">
      <w:bodyDiv w:val="1"/>
      <w:marLeft w:val="0"/>
      <w:marRight w:val="0"/>
      <w:marTop w:val="0"/>
      <w:marBottom w:val="0"/>
      <w:divBdr>
        <w:top w:val="none" w:sz="0" w:space="0" w:color="auto"/>
        <w:left w:val="none" w:sz="0" w:space="0" w:color="auto"/>
        <w:bottom w:val="none" w:sz="0" w:space="0" w:color="auto"/>
        <w:right w:val="none" w:sz="0" w:space="0" w:color="auto"/>
      </w:divBdr>
    </w:div>
    <w:div w:id="493304205">
      <w:bodyDiv w:val="1"/>
      <w:marLeft w:val="0"/>
      <w:marRight w:val="0"/>
      <w:marTop w:val="0"/>
      <w:marBottom w:val="0"/>
      <w:divBdr>
        <w:top w:val="none" w:sz="0" w:space="0" w:color="auto"/>
        <w:left w:val="none" w:sz="0" w:space="0" w:color="auto"/>
        <w:bottom w:val="none" w:sz="0" w:space="0" w:color="auto"/>
        <w:right w:val="none" w:sz="0" w:space="0" w:color="auto"/>
      </w:divBdr>
    </w:div>
    <w:div w:id="514854434">
      <w:bodyDiv w:val="1"/>
      <w:marLeft w:val="0"/>
      <w:marRight w:val="0"/>
      <w:marTop w:val="0"/>
      <w:marBottom w:val="0"/>
      <w:divBdr>
        <w:top w:val="none" w:sz="0" w:space="0" w:color="auto"/>
        <w:left w:val="none" w:sz="0" w:space="0" w:color="auto"/>
        <w:bottom w:val="none" w:sz="0" w:space="0" w:color="auto"/>
        <w:right w:val="none" w:sz="0" w:space="0" w:color="auto"/>
      </w:divBdr>
    </w:div>
    <w:div w:id="526216340">
      <w:bodyDiv w:val="1"/>
      <w:marLeft w:val="0"/>
      <w:marRight w:val="0"/>
      <w:marTop w:val="0"/>
      <w:marBottom w:val="0"/>
      <w:divBdr>
        <w:top w:val="none" w:sz="0" w:space="0" w:color="auto"/>
        <w:left w:val="none" w:sz="0" w:space="0" w:color="auto"/>
        <w:bottom w:val="none" w:sz="0" w:space="0" w:color="auto"/>
        <w:right w:val="none" w:sz="0" w:space="0" w:color="auto"/>
      </w:divBdr>
    </w:div>
    <w:div w:id="538127290">
      <w:bodyDiv w:val="1"/>
      <w:marLeft w:val="0"/>
      <w:marRight w:val="0"/>
      <w:marTop w:val="0"/>
      <w:marBottom w:val="0"/>
      <w:divBdr>
        <w:top w:val="none" w:sz="0" w:space="0" w:color="auto"/>
        <w:left w:val="none" w:sz="0" w:space="0" w:color="auto"/>
        <w:bottom w:val="none" w:sz="0" w:space="0" w:color="auto"/>
        <w:right w:val="none" w:sz="0" w:space="0" w:color="auto"/>
      </w:divBdr>
    </w:div>
    <w:div w:id="540631681">
      <w:bodyDiv w:val="1"/>
      <w:marLeft w:val="0"/>
      <w:marRight w:val="0"/>
      <w:marTop w:val="0"/>
      <w:marBottom w:val="0"/>
      <w:divBdr>
        <w:top w:val="none" w:sz="0" w:space="0" w:color="auto"/>
        <w:left w:val="none" w:sz="0" w:space="0" w:color="auto"/>
        <w:bottom w:val="none" w:sz="0" w:space="0" w:color="auto"/>
        <w:right w:val="none" w:sz="0" w:space="0" w:color="auto"/>
      </w:divBdr>
    </w:div>
    <w:div w:id="541594614">
      <w:bodyDiv w:val="1"/>
      <w:marLeft w:val="0"/>
      <w:marRight w:val="0"/>
      <w:marTop w:val="0"/>
      <w:marBottom w:val="0"/>
      <w:divBdr>
        <w:top w:val="none" w:sz="0" w:space="0" w:color="auto"/>
        <w:left w:val="none" w:sz="0" w:space="0" w:color="auto"/>
        <w:bottom w:val="none" w:sz="0" w:space="0" w:color="auto"/>
        <w:right w:val="none" w:sz="0" w:space="0" w:color="auto"/>
      </w:divBdr>
    </w:div>
    <w:div w:id="558325497">
      <w:bodyDiv w:val="1"/>
      <w:marLeft w:val="0"/>
      <w:marRight w:val="0"/>
      <w:marTop w:val="0"/>
      <w:marBottom w:val="0"/>
      <w:divBdr>
        <w:top w:val="none" w:sz="0" w:space="0" w:color="auto"/>
        <w:left w:val="none" w:sz="0" w:space="0" w:color="auto"/>
        <w:bottom w:val="none" w:sz="0" w:space="0" w:color="auto"/>
        <w:right w:val="none" w:sz="0" w:space="0" w:color="auto"/>
      </w:divBdr>
    </w:div>
    <w:div w:id="559751670">
      <w:bodyDiv w:val="1"/>
      <w:marLeft w:val="0"/>
      <w:marRight w:val="0"/>
      <w:marTop w:val="0"/>
      <w:marBottom w:val="0"/>
      <w:divBdr>
        <w:top w:val="none" w:sz="0" w:space="0" w:color="auto"/>
        <w:left w:val="none" w:sz="0" w:space="0" w:color="auto"/>
        <w:bottom w:val="none" w:sz="0" w:space="0" w:color="auto"/>
        <w:right w:val="none" w:sz="0" w:space="0" w:color="auto"/>
      </w:divBdr>
    </w:div>
    <w:div w:id="564028166">
      <w:bodyDiv w:val="1"/>
      <w:marLeft w:val="0"/>
      <w:marRight w:val="0"/>
      <w:marTop w:val="0"/>
      <w:marBottom w:val="0"/>
      <w:divBdr>
        <w:top w:val="none" w:sz="0" w:space="0" w:color="auto"/>
        <w:left w:val="none" w:sz="0" w:space="0" w:color="auto"/>
        <w:bottom w:val="none" w:sz="0" w:space="0" w:color="auto"/>
        <w:right w:val="none" w:sz="0" w:space="0" w:color="auto"/>
      </w:divBdr>
    </w:div>
    <w:div w:id="572423899">
      <w:bodyDiv w:val="1"/>
      <w:marLeft w:val="0"/>
      <w:marRight w:val="0"/>
      <w:marTop w:val="0"/>
      <w:marBottom w:val="0"/>
      <w:divBdr>
        <w:top w:val="none" w:sz="0" w:space="0" w:color="auto"/>
        <w:left w:val="none" w:sz="0" w:space="0" w:color="auto"/>
        <w:bottom w:val="none" w:sz="0" w:space="0" w:color="auto"/>
        <w:right w:val="none" w:sz="0" w:space="0" w:color="auto"/>
      </w:divBdr>
    </w:div>
    <w:div w:id="573398631">
      <w:bodyDiv w:val="1"/>
      <w:marLeft w:val="0"/>
      <w:marRight w:val="0"/>
      <w:marTop w:val="0"/>
      <w:marBottom w:val="0"/>
      <w:divBdr>
        <w:top w:val="none" w:sz="0" w:space="0" w:color="auto"/>
        <w:left w:val="none" w:sz="0" w:space="0" w:color="auto"/>
        <w:bottom w:val="none" w:sz="0" w:space="0" w:color="auto"/>
        <w:right w:val="none" w:sz="0" w:space="0" w:color="auto"/>
      </w:divBdr>
    </w:div>
    <w:div w:id="573665727">
      <w:bodyDiv w:val="1"/>
      <w:marLeft w:val="0"/>
      <w:marRight w:val="0"/>
      <w:marTop w:val="0"/>
      <w:marBottom w:val="0"/>
      <w:divBdr>
        <w:top w:val="none" w:sz="0" w:space="0" w:color="auto"/>
        <w:left w:val="none" w:sz="0" w:space="0" w:color="auto"/>
        <w:bottom w:val="none" w:sz="0" w:space="0" w:color="auto"/>
        <w:right w:val="none" w:sz="0" w:space="0" w:color="auto"/>
      </w:divBdr>
    </w:div>
    <w:div w:id="581182975">
      <w:bodyDiv w:val="1"/>
      <w:marLeft w:val="0"/>
      <w:marRight w:val="0"/>
      <w:marTop w:val="0"/>
      <w:marBottom w:val="0"/>
      <w:divBdr>
        <w:top w:val="none" w:sz="0" w:space="0" w:color="auto"/>
        <w:left w:val="none" w:sz="0" w:space="0" w:color="auto"/>
        <w:bottom w:val="none" w:sz="0" w:space="0" w:color="auto"/>
        <w:right w:val="none" w:sz="0" w:space="0" w:color="auto"/>
      </w:divBdr>
    </w:div>
    <w:div w:id="582448937">
      <w:bodyDiv w:val="1"/>
      <w:marLeft w:val="0"/>
      <w:marRight w:val="0"/>
      <w:marTop w:val="0"/>
      <w:marBottom w:val="0"/>
      <w:divBdr>
        <w:top w:val="none" w:sz="0" w:space="0" w:color="auto"/>
        <w:left w:val="none" w:sz="0" w:space="0" w:color="auto"/>
        <w:bottom w:val="none" w:sz="0" w:space="0" w:color="auto"/>
        <w:right w:val="none" w:sz="0" w:space="0" w:color="auto"/>
      </w:divBdr>
    </w:div>
    <w:div w:id="582840590">
      <w:bodyDiv w:val="1"/>
      <w:marLeft w:val="0"/>
      <w:marRight w:val="0"/>
      <w:marTop w:val="0"/>
      <w:marBottom w:val="0"/>
      <w:divBdr>
        <w:top w:val="none" w:sz="0" w:space="0" w:color="auto"/>
        <w:left w:val="none" w:sz="0" w:space="0" w:color="auto"/>
        <w:bottom w:val="none" w:sz="0" w:space="0" w:color="auto"/>
        <w:right w:val="none" w:sz="0" w:space="0" w:color="auto"/>
      </w:divBdr>
    </w:div>
    <w:div w:id="588076794">
      <w:bodyDiv w:val="1"/>
      <w:marLeft w:val="0"/>
      <w:marRight w:val="0"/>
      <w:marTop w:val="0"/>
      <w:marBottom w:val="0"/>
      <w:divBdr>
        <w:top w:val="none" w:sz="0" w:space="0" w:color="auto"/>
        <w:left w:val="none" w:sz="0" w:space="0" w:color="auto"/>
        <w:bottom w:val="none" w:sz="0" w:space="0" w:color="auto"/>
        <w:right w:val="none" w:sz="0" w:space="0" w:color="auto"/>
      </w:divBdr>
    </w:div>
    <w:div w:id="588582983">
      <w:bodyDiv w:val="1"/>
      <w:marLeft w:val="0"/>
      <w:marRight w:val="0"/>
      <w:marTop w:val="0"/>
      <w:marBottom w:val="0"/>
      <w:divBdr>
        <w:top w:val="none" w:sz="0" w:space="0" w:color="auto"/>
        <w:left w:val="none" w:sz="0" w:space="0" w:color="auto"/>
        <w:bottom w:val="none" w:sz="0" w:space="0" w:color="auto"/>
        <w:right w:val="none" w:sz="0" w:space="0" w:color="auto"/>
      </w:divBdr>
    </w:div>
    <w:div w:id="595479175">
      <w:bodyDiv w:val="1"/>
      <w:marLeft w:val="0"/>
      <w:marRight w:val="0"/>
      <w:marTop w:val="0"/>
      <w:marBottom w:val="0"/>
      <w:divBdr>
        <w:top w:val="none" w:sz="0" w:space="0" w:color="auto"/>
        <w:left w:val="none" w:sz="0" w:space="0" w:color="auto"/>
        <w:bottom w:val="none" w:sz="0" w:space="0" w:color="auto"/>
        <w:right w:val="none" w:sz="0" w:space="0" w:color="auto"/>
      </w:divBdr>
    </w:div>
    <w:div w:id="597713859">
      <w:bodyDiv w:val="1"/>
      <w:marLeft w:val="0"/>
      <w:marRight w:val="0"/>
      <w:marTop w:val="0"/>
      <w:marBottom w:val="0"/>
      <w:divBdr>
        <w:top w:val="none" w:sz="0" w:space="0" w:color="auto"/>
        <w:left w:val="none" w:sz="0" w:space="0" w:color="auto"/>
        <w:bottom w:val="none" w:sz="0" w:space="0" w:color="auto"/>
        <w:right w:val="none" w:sz="0" w:space="0" w:color="auto"/>
      </w:divBdr>
    </w:div>
    <w:div w:id="598220648">
      <w:bodyDiv w:val="1"/>
      <w:marLeft w:val="0"/>
      <w:marRight w:val="0"/>
      <w:marTop w:val="0"/>
      <w:marBottom w:val="0"/>
      <w:divBdr>
        <w:top w:val="none" w:sz="0" w:space="0" w:color="auto"/>
        <w:left w:val="none" w:sz="0" w:space="0" w:color="auto"/>
        <w:bottom w:val="none" w:sz="0" w:space="0" w:color="auto"/>
        <w:right w:val="none" w:sz="0" w:space="0" w:color="auto"/>
      </w:divBdr>
    </w:div>
    <w:div w:id="598804143">
      <w:bodyDiv w:val="1"/>
      <w:marLeft w:val="0"/>
      <w:marRight w:val="0"/>
      <w:marTop w:val="0"/>
      <w:marBottom w:val="0"/>
      <w:divBdr>
        <w:top w:val="none" w:sz="0" w:space="0" w:color="auto"/>
        <w:left w:val="none" w:sz="0" w:space="0" w:color="auto"/>
        <w:bottom w:val="none" w:sz="0" w:space="0" w:color="auto"/>
        <w:right w:val="none" w:sz="0" w:space="0" w:color="auto"/>
      </w:divBdr>
    </w:div>
    <w:div w:id="604114754">
      <w:bodyDiv w:val="1"/>
      <w:marLeft w:val="0"/>
      <w:marRight w:val="0"/>
      <w:marTop w:val="0"/>
      <w:marBottom w:val="0"/>
      <w:divBdr>
        <w:top w:val="none" w:sz="0" w:space="0" w:color="auto"/>
        <w:left w:val="none" w:sz="0" w:space="0" w:color="auto"/>
        <w:bottom w:val="none" w:sz="0" w:space="0" w:color="auto"/>
        <w:right w:val="none" w:sz="0" w:space="0" w:color="auto"/>
      </w:divBdr>
    </w:div>
    <w:div w:id="609510598">
      <w:bodyDiv w:val="1"/>
      <w:marLeft w:val="0"/>
      <w:marRight w:val="0"/>
      <w:marTop w:val="0"/>
      <w:marBottom w:val="0"/>
      <w:divBdr>
        <w:top w:val="none" w:sz="0" w:space="0" w:color="auto"/>
        <w:left w:val="none" w:sz="0" w:space="0" w:color="auto"/>
        <w:bottom w:val="none" w:sz="0" w:space="0" w:color="auto"/>
        <w:right w:val="none" w:sz="0" w:space="0" w:color="auto"/>
      </w:divBdr>
    </w:div>
    <w:div w:id="612248594">
      <w:bodyDiv w:val="1"/>
      <w:marLeft w:val="0"/>
      <w:marRight w:val="0"/>
      <w:marTop w:val="0"/>
      <w:marBottom w:val="0"/>
      <w:divBdr>
        <w:top w:val="none" w:sz="0" w:space="0" w:color="auto"/>
        <w:left w:val="none" w:sz="0" w:space="0" w:color="auto"/>
        <w:bottom w:val="none" w:sz="0" w:space="0" w:color="auto"/>
        <w:right w:val="none" w:sz="0" w:space="0" w:color="auto"/>
      </w:divBdr>
    </w:div>
    <w:div w:id="623001204">
      <w:bodyDiv w:val="1"/>
      <w:marLeft w:val="0"/>
      <w:marRight w:val="0"/>
      <w:marTop w:val="0"/>
      <w:marBottom w:val="0"/>
      <w:divBdr>
        <w:top w:val="none" w:sz="0" w:space="0" w:color="auto"/>
        <w:left w:val="none" w:sz="0" w:space="0" w:color="auto"/>
        <w:bottom w:val="none" w:sz="0" w:space="0" w:color="auto"/>
        <w:right w:val="none" w:sz="0" w:space="0" w:color="auto"/>
      </w:divBdr>
    </w:div>
    <w:div w:id="626938522">
      <w:bodyDiv w:val="1"/>
      <w:marLeft w:val="0"/>
      <w:marRight w:val="0"/>
      <w:marTop w:val="0"/>
      <w:marBottom w:val="0"/>
      <w:divBdr>
        <w:top w:val="none" w:sz="0" w:space="0" w:color="auto"/>
        <w:left w:val="none" w:sz="0" w:space="0" w:color="auto"/>
        <w:bottom w:val="none" w:sz="0" w:space="0" w:color="auto"/>
        <w:right w:val="none" w:sz="0" w:space="0" w:color="auto"/>
      </w:divBdr>
    </w:div>
    <w:div w:id="628172691">
      <w:bodyDiv w:val="1"/>
      <w:marLeft w:val="0"/>
      <w:marRight w:val="0"/>
      <w:marTop w:val="0"/>
      <w:marBottom w:val="0"/>
      <w:divBdr>
        <w:top w:val="none" w:sz="0" w:space="0" w:color="auto"/>
        <w:left w:val="none" w:sz="0" w:space="0" w:color="auto"/>
        <w:bottom w:val="none" w:sz="0" w:space="0" w:color="auto"/>
        <w:right w:val="none" w:sz="0" w:space="0" w:color="auto"/>
      </w:divBdr>
    </w:div>
    <w:div w:id="642320835">
      <w:bodyDiv w:val="1"/>
      <w:marLeft w:val="0"/>
      <w:marRight w:val="0"/>
      <w:marTop w:val="0"/>
      <w:marBottom w:val="0"/>
      <w:divBdr>
        <w:top w:val="none" w:sz="0" w:space="0" w:color="auto"/>
        <w:left w:val="none" w:sz="0" w:space="0" w:color="auto"/>
        <w:bottom w:val="none" w:sz="0" w:space="0" w:color="auto"/>
        <w:right w:val="none" w:sz="0" w:space="0" w:color="auto"/>
      </w:divBdr>
    </w:div>
    <w:div w:id="642583903">
      <w:bodyDiv w:val="1"/>
      <w:marLeft w:val="0"/>
      <w:marRight w:val="0"/>
      <w:marTop w:val="0"/>
      <w:marBottom w:val="0"/>
      <w:divBdr>
        <w:top w:val="none" w:sz="0" w:space="0" w:color="auto"/>
        <w:left w:val="none" w:sz="0" w:space="0" w:color="auto"/>
        <w:bottom w:val="none" w:sz="0" w:space="0" w:color="auto"/>
        <w:right w:val="none" w:sz="0" w:space="0" w:color="auto"/>
      </w:divBdr>
    </w:div>
    <w:div w:id="647170170">
      <w:bodyDiv w:val="1"/>
      <w:marLeft w:val="0"/>
      <w:marRight w:val="0"/>
      <w:marTop w:val="0"/>
      <w:marBottom w:val="0"/>
      <w:divBdr>
        <w:top w:val="none" w:sz="0" w:space="0" w:color="auto"/>
        <w:left w:val="none" w:sz="0" w:space="0" w:color="auto"/>
        <w:bottom w:val="none" w:sz="0" w:space="0" w:color="auto"/>
        <w:right w:val="none" w:sz="0" w:space="0" w:color="auto"/>
      </w:divBdr>
    </w:div>
    <w:div w:id="650788284">
      <w:bodyDiv w:val="1"/>
      <w:marLeft w:val="0"/>
      <w:marRight w:val="0"/>
      <w:marTop w:val="0"/>
      <w:marBottom w:val="0"/>
      <w:divBdr>
        <w:top w:val="none" w:sz="0" w:space="0" w:color="auto"/>
        <w:left w:val="none" w:sz="0" w:space="0" w:color="auto"/>
        <w:bottom w:val="none" w:sz="0" w:space="0" w:color="auto"/>
        <w:right w:val="none" w:sz="0" w:space="0" w:color="auto"/>
      </w:divBdr>
    </w:div>
    <w:div w:id="658385991">
      <w:bodyDiv w:val="1"/>
      <w:marLeft w:val="0"/>
      <w:marRight w:val="0"/>
      <w:marTop w:val="0"/>
      <w:marBottom w:val="0"/>
      <w:divBdr>
        <w:top w:val="none" w:sz="0" w:space="0" w:color="auto"/>
        <w:left w:val="none" w:sz="0" w:space="0" w:color="auto"/>
        <w:bottom w:val="none" w:sz="0" w:space="0" w:color="auto"/>
        <w:right w:val="none" w:sz="0" w:space="0" w:color="auto"/>
      </w:divBdr>
    </w:div>
    <w:div w:id="667170000">
      <w:bodyDiv w:val="1"/>
      <w:marLeft w:val="0"/>
      <w:marRight w:val="0"/>
      <w:marTop w:val="0"/>
      <w:marBottom w:val="0"/>
      <w:divBdr>
        <w:top w:val="none" w:sz="0" w:space="0" w:color="auto"/>
        <w:left w:val="none" w:sz="0" w:space="0" w:color="auto"/>
        <w:bottom w:val="none" w:sz="0" w:space="0" w:color="auto"/>
        <w:right w:val="none" w:sz="0" w:space="0" w:color="auto"/>
      </w:divBdr>
    </w:div>
    <w:div w:id="682436384">
      <w:bodyDiv w:val="1"/>
      <w:marLeft w:val="0"/>
      <w:marRight w:val="0"/>
      <w:marTop w:val="0"/>
      <w:marBottom w:val="0"/>
      <w:divBdr>
        <w:top w:val="none" w:sz="0" w:space="0" w:color="auto"/>
        <w:left w:val="none" w:sz="0" w:space="0" w:color="auto"/>
        <w:bottom w:val="none" w:sz="0" w:space="0" w:color="auto"/>
        <w:right w:val="none" w:sz="0" w:space="0" w:color="auto"/>
      </w:divBdr>
    </w:div>
    <w:div w:id="712998369">
      <w:bodyDiv w:val="1"/>
      <w:marLeft w:val="0"/>
      <w:marRight w:val="0"/>
      <w:marTop w:val="0"/>
      <w:marBottom w:val="0"/>
      <w:divBdr>
        <w:top w:val="none" w:sz="0" w:space="0" w:color="auto"/>
        <w:left w:val="none" w:sz="0" w:space="0" w:color="auto"/>
        <w:bottom w:val="none" w:sz="0" w:space="0" w:color="auto"/>
        <w:right w:val="none" w:sz="0" w:space="0" w:color="auto"/>
      </w:divBdr>
    </w:div>
    <w:div w:id="714037513">
      <w:bodyDiv w:val="1"/>
      <w:marLeft w:val="0"/>
      <w:marRight w:val="0"/>
      <w:marTop w:val="0"/>
      <w:marBottom w:val="0"/>
      <w:divBdr>
        <w:top w:val="none" w:sz="0" w:space="0" w:color="auto"/>
        <w:left w:val="none" w:sz="0" w:space="0" w:color="auto"/>
        <w:bottom w:val="none" w:sz="0" w:space="0" w:color="auto"/>
        <w:right w:val="none" w:sz="0" w:space="0" w:color="auto"/>
      </w:divBdr>
    </w:div>
    <w:div w:id="726875082">
      <w:bodyDiv w:val="1"/>
      <w:marLeft w:val="0"/>
      <w:marRight w:val="0"/>
      <w:marTop w:val="0"/>
      <w:marBottom w:val="0"/>
      <w:divBdr>
        <w:top w:val="none" w:sz="0" w:space="0" w:color="auto"/>
        <w:left w:val="none" w:sz="0" w:space="0" w:color="auto"/>
        <w:bottom w:val="none" w:sz="0" w:space="0" w:color="auto"/>
        <w:right w:val="none" w:sz="0" w:space="0" w:color="auto"/>
      </w:divBdr>
    </w:div>
    <w:div w:id="736173015">
      <w:bodyDiv w:val="1"/>
      <w:marLeft w:val="0"/>
      <w:marRight w:val="0"/>
      <w:marTop w:val="0"/>
      <w:marBottom w:val="0"/>
      <w:divBdr>
        <w:top w:val="none" w:sz="0" w:space="0" w:color="auto"/>
        <w:left w:val="none" w:sz="0" w:space="0" w:color="auto"/>
        <w:bottom w:val="none" w:sz="0" w:space="0" w:color="auto"/>
        <w:right w:val="none" w:sz="0" w:space="0" w:color="auto"/>
      </w:divBdr>
      <w:divsChild>
        <w:div w:id="1373381889">
          <w:marLeft w:val="0"/>
          <w:marRight w:val="0"/>
          <w:marTop w:val="0"/>
          <w:marBottom w:val="0"/>
          <w:divBdr>
            <w:top w:val="none" w:sz="0" w:space="0" w:color="auto"/>
            <w:left w:val="none" w:sz="0" w:space="0" w:color="auto"/>
            <w:bottom w:val="none" w:sz="0" w:space="0" w:color="auto"/>
            <w:right w:val="none" w:sz="0" w:space="0" w:color="auto"/>
          </w:divBdr>
          <w:divsChild>
            <w:div w:id="2126071365">
              <w:marLeft w:val="0"/>
              <w:marRight w:val="0"/>
              <w:marTop w:val="100"/>
              <w:marBottom w:val="100"/>
              <w:divBdr>
                <w:top w:val="none" w:sz="0" w:space="0" w:color="auto"/>
                <w:left w:val="none" w:sz="0" w:space="0" w:color="auto"/>
                <w:bottom w:val="none" w:sz="0" w:space="0" w:color="auto"/>
                <w:right w:val="none" w:sz="0" w:space="0" w:color="auto"/>
              </w:divBdr>
              <w:divsChild>
                <w:div w:id="1668635464">
                  <w:marLeft w:val="0"/>
                  <w:marRight w:val="0"/>
                  <w:marTop w:val="0"/>
                  <w:marBottom w:val="0"/>
                  <w:divBdr>
                    <w:top w:val="none" w:sz="0" w:space="0" w:color="auto"/>
                    <w:left w:val="none" w:sz="0" w:space="0" w:color="auto"/>
                    <w:bottom w:val="none" w:sz="0" w:space="0" w:color="auto"/>
                    <w:right w:val="none" w:sz="0" w:space="0" w:color="auto"/>
                  </w:divBdr>
                  <w:divsChild>
                    <w:div w:id="1125466045">
                      <w:marLeft w:val="0"/>
                      <w:marRight w:val="0"/>
                      <w:marTop w:val="0"/>
                      <w:marBottom w:val="0"/>
                      <w:divBdr>
                        <w:top w:val="none" w:sz="0" w:space="0" w:color="auto"/>
                        <w:left w:val="none" w:sz="0" w:space="0" w:color="auto"/>
                        <w:bottom w:val="none" w:sz="0" w:space="0" w:color="auto"/>
                        <w:right w:val="none" w:sz="0" w:space="0" w:color="auto"/>
                      </w:divBdr>
                      <w:divsChild>
                        <w:div w:id="1411581283">
                          <w:marLeft w:val="0"/>
                          <w:marRight w:val="0"/>
                          <w:marTop w:val="0"/>
                          <w:marBottom w:val="0"/>
                          <w:divBdr>
                            <w:top w:val="none" w:sz="0" w:space="0" w:color="auto"/>
                            <w:left w:val="none" w:sz="0" w:space="0" w:color="auto"/>
                            <w:bottom w:val="none" w:sz="0" w:space="0" w:color="auto"/>
                            <w:right w:val="none" w:sz="0" w:space="0" w:color="auto"/>
                          </w:divBdr>
                          <w:divsChild>
                            <w:div w:id="803277243">
                              <w:marLeft w:val="0"/>
                              <w:marRight w:val="0"/>
                              <w:marTop w:val="0"/>
                              <w:marBottom w:val="0"/>
                              <w:divBdr>
                                <w:top w:val="none" w:sz="0" w:space="0" w:color="auto"/>
                                <w:left w:val="none" w:sz="0" w:space="0" w:color="auto"/>
                                <w:bottom w:val="none" w:sz="0" w:space="0" w:color="auto"/>
                                <w:right w:val="none" w:sz="0" w:space="0" w:color="auto"/>
                              </w:divBdr>
                              <w:divsChild>
                                <w:div w:id="1012991384">
                                  <w:marLeft w:val="0"/>
                                  <w:marRight w:val="0"/>
                                  <w:marTop w:val="0"/>
                                  <w:marBottom w:val="0"/>
                                  <w:divBdr>
                                    <w:top w:val="none" w:sz="0" w:space="0" w:color="auto"/>
                                    <w:left w:val="none" w:sz="0" w:space="0" w:color="auto"/>
                                    <w:bottom w:val="none" w:sz="0" w:space="0" w:color="auto"/>
                                    <w:right w:val="none" w:sz="0" w:space="0" w:color="auto"/>
                                  </w:divBdr>
                                  <w:divsChild>
                                    <w:div w:id="1106462666">
                                      <w:marLeft w:val="0"/>
                                      <w:marRight w:val="0"/>
                                      <w:marTop w:val="0"/>
                                      <w:marBottom w:val="0"/>
                                      <w:divBdr>
                                        <w:top w:val="none" w:sz="0" w:space="0" w:color="auto"/>
                                        <w:left w:val="none" w:sz="0" w:space="0" w:color="auto"/>
                                        <w:bottom w:val="none" w:sz="0" w:space="0" w:color="auto"/>
                                        <w:right w:val="none" w:sz="0" w:space="0" w:color="auto"/>
                                      </w:divBdr>
                                      <w:divsChild>
                                        <w:div w:id="47140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295295">
      <w:bodyDiv w:val="1"/>
      <w:marLeft w:val="0"/>
      <w:marRight w:val="0"/>
      <w:marTop w:val="0"/>
      <w:marBottom w:val="0"/>
      <w:divBdr>
        <w:top w:val="none" w:sz="0" w:space="0" w:color="auto"/>
        <w:left w:val="none" w:sz="0" w:space="0" w:color="auto"/>
        <w:bottom w:val="none" w:sz="0" w:space="0" w:color="auto"/>
        <w:right w:val="none" w:sz="0" w:space="0" w:color="auto"/>
      </w:divBdr>
    </w:div>
    <w:div w:id="743644280">
      <w:bodyDiv w:val="1"/>
      <w:marLeft w:val="0"/>
      <w:marRight w:val="0"/>
      <w:marTop w:val="0"/>
      <w:marBottom w:val="0"/>
      <w:divBdr>
        <w:top w:val="none" w:sz="0" w:space="0" w:color="auto"/>
        <w:left w:val="none" w:sz="0" w:space="0" w:color="auto"/>
        <w:bottom w:val="none" w:sz="0" w:space="0" w:color="auto"/>
        <w:right w:val="none" w:sz="0" w:space="0" w:color="auto"/>
      </w:divBdr>
    </w:div>
    <w:div w:id="752817899">
      <w:bodyDiv w:val="1"/>
      <w:marLeft w:val="0"/>
      <w:marRight w:val="0"/>
      <w:marTop w:val="0"/>
      <w:marBottom w:val="0"/>
      <w:divBdr>
        <w:top w:val="none" w:sz="0" w:space="0" w:color="auto"/>
        <w:left w:val="none" w:sz="0" w:space="0" w:color="auto"/>
        <w:bottom w:val="none" w:sz="0" w:space="0" w:color="auto"/>
        <w:right w:val="none" w:sz="0" w:space="0" w:color="auto"/>
      </w:divBdr>
    </w:div>
    <w:div w:id="754320964">
      <w:bodyDiv w:val="1"/>
      <w:marLeft w:val="0"/>
      <w:marRight w:val="0"/>
      <w:marTop w:val="0"/>
      <w:marBottom w:val="0"/>
      <w:divBdr>
        <w:top w:val="none" w:sz="0" w:space="0" w:color="auto"/>
        <w:left w:val="none" w:sz="0" w:space="0" w:color="auto"/>
        <w:bottom w:val="none" w:sz="0" w:space="0" w:color="auto"/>
        <w:right w:val="none" w:sz="0" w:space="0" w:color="auto"/>
      </w:divBdr>
    </w:div>
    <w:div w:id="757797266">
      <w:bodyDiv w:val="1"/>
      <w:marLeft w:val="0"/>
      <w:marRight w:val="0"/>
      <w:marTop w:val="0"/>
      <w:marBottom w:val="0"/>
      <w:divBdr>
        <w:top w:val="none" w:sz="0" w:space="0" w:color="auto"/>
        <w:left w:val="none" w:sz="0" w:space="0" w:color="auto"/>
        <w:bottom w:val="none" w:sz="0" w:space="0" w:color="auto"/>
        <w:right w:val="none" w:sz="0" w:space="0" w:color="auto"/>
      </w:divBdr>
    </w:div>
    <w:div w:id="780413671">
      <w:bodyDiv w:val="1"/>
      <w:marLeft w:val="0"/>
      <w:marRight w:val="0"/>
      <w:marTop w:val="0"/>
      <w:marBottom w:val="0"/>
      <w:divBdr>
        <w:top w:val="none" w:sz="0" w:space="0" w:color="auto"/>
        <w:left w:val="none" w:sz="0" w:space="0" w:color="auto"/>
        <w:bottom w:val="none" w:sz="0" w:space="0" w:color="auto"/>
        <w:right w:val="none" w:sz="0" w:space="0" w:color="auto"/>
      </w:divBdr>
    </w:div>
    <w:div w:id="781068120">
      <w:bodyDiv w:val="1"/>
      <w:marLeft w:val="0"/>
      <w:marRight w:val="0"/>
      <w:marTop w:val="0"/>
      <w:marBottom w:val="0"/>
      <w:divBdr>
        <w:top w:val="none" w:sz="0" w:space="0" w:color="auto"/>
        <w:left w:val="none" w:sz="0" w:space="0" w:color="auto"/>
        <w:bottom w:val="none" w:sz="0" w:space="0" w:color="auto"/>
        <w:right w:val="none" w:sz="0" w:space="0" w:color="auto"/>
      </w:divBdr>
    </w:div>
    <w:div w:id="781804704">
      <w:bodyDiv w:val="1"/>
      <w:marLeft w:val="0"/>
      <w:marRight w:val="0"/>
      <w:marTop w:val="0"/>
      <w:marBottom w:val="0"/>
      <w:divBdr>
        <w:top w:val="none" w:sz="0" w:space="0" w:color="auto"/>
        <w:left w:val="none" w:sz="0" w:space="0" w:color="auto"/>
        <w:bottom w:val="none" w:sz="0" w:space="0" w:color="auto"/>
        <w:right w:val="none" w:sz="0" w:space="0" w:color="auto"/>
      </w:divBdr>
    </w:div>
    <w:div w:id="785931161">
      <w:bodyDiv w:val="1"/>
      <w:marLeft w:val="0"/>
      <w:marRight w:val="0"/>
      <w:marTop w:val="0"/>
      <w:marBottom w:val="0"/>
      <w:divBdr>
        <w:top w:val="none" w:sz="0" w:space="0" w:color="auto"/>
        <w:left w:val="none" w:sz="0" w:space="0" w:color="auto"/>
        <w:bottom w:val="none" w:sz="0" w:space="0" w:color="auto"/>
        <w:right w:val="none" w:sz="0" w:space="0" w:color="auto"/>
      </w:divBdr>
    </w:div>
    <w:div w:id="808589561">
      <w:bodyDiv w:val="1"/>
      <w:marLeft w:val="0"/>
      <w:marRight w:val="0"/>
      <w:marTop w:val="0"/>
      <w:marBottom w:val="0"/>
      <w:divBdr>
        <w:top w:val="none" w:sz="0" w:space="0" w:color="auto"/>
        <w:left w:val="none" w:sz="0" w:space="0" w:color="auto"/>
        <w:bottom w:val="none" w:sz="0" w:space="0" w:color="auto"/>
        <w:right w:val="none" w:sz="0" w:space="0" w:color="auto"/>
      </w:divBdr>
    </w:div>
    <w:div w:id="809901402">
      <w:bodyDiv w:val="1"/>
      <w:marLeft w:val="0"/>
      <w:marRight w:val="0"/>
      <w:marTop w:val="0"/>
      <w:marBottom w:val="0"/>
      <w:divBdr>
        <w:top w:val="none" w:sz="0" w:space="0" w:color="auto"/>
        <w:left w:val="none" w:sz="0" w:space="0" w:color="auto"/>
        <w:bottom w:val="none" w:sz="0" w:space="0" w:color="auto"/>
        <w:right w:val="none" w:sz="0" w:space="0" w:color="auto"/>
      </w:divBdr>
    </w:div>
    <w:div w:id="812406078">
      <w:bodyDiv w:val="1"/>
      <w:marLeft w:val="0"/>
      <w:marRight w:val="0"/>
      <w:marTop w:val="0"/>
      <w:marBottom w:val="0"/>
      <w:divBdr>
        <w:top w:val="none" w:sz="0" w:space="0" w:color="auto"/>
        <w:left w:val="none" w:sz="0" w:space="0" w:color="auto"/>
        <w:bottom w:val="none" w:sz="0" w:space="0" w:color="auto"/>
        <w:right w:val="none" w:sz="0" w:space="0" w:color="auto"/>
      </w:divBdr>
    </w:div>
    <w:div w:id="818620851">
      <w:bodyDiv w:val="1"/>
      <w:marLeft w:val="0"/>
      <w:marRight w:val="0"/>
      <w:marTop w:val="0"/>
      <w:marBottom w:val="0"/>
      <w:divBdr>
        <w:top w:val="none" w:sz="0" w:space="0" w:color="auto"/>
        <w:left w:val="none" w:sz="0" w:space="0" w:color="auto"/>
        <w:bottom w:val="none" w:sz="0" w:space="0" w:color="auto"/>
        <w:right w:val="none" w:sz="0" w:space="0" w:color="auto"/>
      </w:divBdr>
    </w:div>
    <w:div w:id="818693408">
      <w:bodyDiv w:val="1"/>
      <w:marLeft w:val="0"/>
      <w:marRight w:val="0"/>
      <w:marTop w:val="0"/>
      <w:marBottom w:val="0"/>
      <w:divBdr>
        <w:top w:val="none" w:sz="0" w:space="0" w:color="auto"/>
        <w:left w:val="none" w:sz="0" w:space="0" w:color="auto"/>
        <w:bottom w:val="none" w:sz="0" w:space="0" w:color="auto"/>
        <w:right w:val="none" w:sz="0" w:space="0" w:color="auto"/>
      </w:divBdr>
    </w:div>
    <w:div w:id="820459562">
      <w:bodyDiv w:val="1"/>
      <w:marLeft w:val="0"/>
      <w:marRight w:val="0"/>
      <w:marTop w:val="0"/>
      <w:marBottom w:val="0"/>
      <w:divBdr>
        <w:top w:val="none" w:sz="0" w:space="0" w:color="auto"/>
        <w:left w:val="none" w:sz="0" w:space="0" w:color="auto"/>
        <w:bottom w:val="none" w:sz="0" w:space="0" w:color="auto"/>
        <w:right w:val="none" w:sz="0" w:space="0" w:color="auto"/>
      </w:divBdr>
    </w:div>
    <w:div w:id="820997198">
      <w:bodyDiv w:val="1"/>
      <w:marLeft w:val="0"/>
      <w:marRight w:val="0"/>
      <w:marTop w:val="0"/>
      <w:marBottom w:val="0"/>
      <w:divBdr>
        <w:top w:val="none" w:sz="0" w:space="0" w:color="auto"/>
        <w:left w:val="none" w:sz="0" w:space="0" w:color="auto"/>
        <w:bottom w:val="none" w:sz="0" w:space="0" w:color="auto"/>
        <w:right w:val="none" w:sz="0" w:space="0" w:color="auto"/>
      </w:divBdr>
    </w:div>
    <w:div w:id="822114753">
      <w:bodyDiv w:val="1"/>
      <w:marLeft w:val="0"/>
      <w:marRight w:val="0"/>
      <w:marTop w:val="0"/>
      <w:marBottom w:val="0"/>
      <w:divBdr>
        <w:top w:val="none" w:sz="0" w:space="0" w:color="auto"/>
        <w:left w:val="none" w:sz="0" w:space="0" w:color="auto"/>
        <w:bottom w:val="none" w:sz="0" w:space="0" w:color="auto"/>
        <w:right w:val="none" w:sz="0" w:space="0" w:color="auto"/>
      </w:divBdr>
    </w:div>
    <w:div w:id="833954212">
      <w:bodyDiv w:val="1"/>
      <w:marLeft w:val="0"/>
      <w:marRight w:val="0"/>
      <w:marTop w:val="0"/>
      <w:marBottom w:val="0"/>
      <w:divBdr>
        <w:top w:val="none" w:sz="0" w:space="0" w:color="auto"/>
        <w:left w:val="none" w:sz="0" w:space="0" w:color="auto"/>
        <w:bottom w:val="none" w:sz="0" w:space="0" w:color="auto"/>
        <w:right w:val="none" w:sz="0" w:space="0" w:color="auto"/>
      </w:divBdr>
    </w:div>
    <w:div w:id="838040849">
      <w:bodyDiv w:val="1"/>
      <w:marLeft w:val="0"/>
      <w:marRight w:val="0"/>
      <w:marTop w:val="0"/>
      <w:marBottom w:val="0"/>
      <w:divBdr>
        <w:top w:val="none" w:sz="0" w:space="0" w:color="auto"/>
        <w:left w:val="none" w:sz="0" w:space="0" w:color="auto"/>
        <w:bottom w:val="none" w:sz="0" w:space="0" w:color="auto"/>
        <w:right w:val="none" w:sz="0" w:space="0" w:color="auto"/>
      </w:divBdr>
    </w:div>
    <w:div w:id="845249805">
      <w:bodyDiv w:val="1"/>
      <w:marLeft w:val="0"/>
      <w:marRight w:val="0"/>
      <w:marTop w:val="0"/>
      <w:marBottom w:val="0"/>
      <w:divBdr>
        <w:top w:val="none" w:sz="0" w:space="0" w:color="auto"/>
        <w:left w:val="none" w:sz="0" w:space="0" w:color="auto"/>
        <w:bottom w:val="none" w:sz="0" w:space="0" w:color="auto"/>
        <w:right w:val="none" w:sz="0" w:space="0" w:color="auto"/>
      </w:divBdr>
    </w:div>
    <w:div w:id="846363444">
      <w:bodyDiv w:val="1"/>
      <w:marLeft w:val="0"/>
      <w:marRight w:val="0"/>
      <w:marTop w:val="0"/>
      <w:marBottom w:val="0"/>
      <w:divBdr>
        <w:top w:val="none" w:sz="0" w:space="0" w:color="auto"/>
        <w:left w:val="none" w:sz="0" w:space="0" w:color="auto"/>
        <w:bottom w:val="none" w:sz="0" w:space="0" w:color="auto"/>
        <w:right w:val="none" w:sz="0" w:space="0" w:color="auto"/>
      </w:divBdr>
    </w:div>
    <w:div w:id="852574447">
      <w:bodyDiv w:val="1"/>
      <w:marLeft w:val="0"/>
      <w:marRight w:val="0"/>
      <w:marTop w:val="0"/>
      <w:marBottom w:val="0"/>
      <w:divBdr>
        <w:top w:val="none" w:sz="0" w:space="0" w:color="auto"/>
        <w:left w:val="none" w:sz="0" w:space="0" w:color="auto"/>
        <w:bottom w:val="none" w:sz="0" w:space="0" w:color="auto"/>
        <w:right w:val="none" w:sz="0" w:space="0" w:color="auto"/>
      </w:divBdr>
    </w:div>
    <w:div w:id="864291858">
      <w:bodyDiv w:val="1"/>
      <w:marLeft w:val="0"/>
      <w:marRight w:val="0"/>
      <w:marTop w:val="0"/>
      <w:marBottom w:val="0"/>
      <w:divBdr>
        <w:top w:val="none" w:sz="0" w:space="0" w:color="auto"/>
        <w:left w:val="none" w:sz="0" w:space="0" w:color="auto"/>
        <w:bottom w:val="none" w:sz="0" w:space="0" w:color="auto"/>
        <w:right w:val="none" w:sz="0" w:space="0" w:color="auto"/>
      </w:divBdr>
    </w:div>
    <w:div w:id="872959343">
      <w:bodyDiv w:val="1"/>
      <w:marLeft w:val="0"/>
      <w:marRight w:val="0"/>
      <w:marTop w:val="0"/>
      <w:marBottom w:val="0"/>
      <w:divBdr>
        <w:top w:val="none" w:sz="0" w:space="0" w:color="auto"/>
        <w:left w:val="none" w:sz="0" w:space="0" w:color="auto"/>
        <w:bottom w:val="none" w:sz="0" w:space="0" w:color="auto"/>
        <w:right w:val="none" w:sz="0" w:space="0" w:color="auto"/>
      </w:divBdr>
    </w:div>
    <w:div w:id="884759335">
      <w:bodyDiv w:val="1"/>
      <w:marLeft w:val="0"/>
      <w:marRight w:val="0"/>
      <w:marTop w:val="0"/>
      <w:marBottom w:val="0"/>
      <w:divBdr>
        <w:top w:val="none" w:sz="0" w:space="0" w:color="auto"/>
        <w:left w:val="none" w:sz="0" w:space="0" w:color="auto"/>
        <w:bottom w:val="none" w:sz="0" w:space="0" w:color="auto"/>
        <w:right w:val="none" w:sz="0" w:space="0" w:color="auto"/>
      </w:divBdr>
    </w:div>
    <w:div w:id="889150625">
      <w:bodyDiv w:val="1"/>
      <w:marLeft w:val="0"/>
      <w:marRight w:val="0"/>
      <w:marTop w:val="0"/>
      <w:marBottom w:val="0"/>
      <w:divBdr>
        <w:top w:val="none" w:sz="0" w:space="0" w:color="auto"/>
        <w:left w:val="none" w:sz="0" w:space="0" w:color="auto"/>
        <w:bottom w:val="none" w:sz="0" w:space="0" w:color="auto"/>
        <w:right w:val="none" w:sz="0" w:space="0" w:color="auto"/>
      </w:divBdr>
    </w:div>
    <w:div w:id="891581166">
      <w:bodyDiv w:val="1"/>
      <w:marLeft w:val="0"/>
      <w:marRight w:val="0"/>
      <w:marTop w:val="0"/>
      <w:marBottom w:val="0"/>
      <w:divBdr>
        <w:top w:val="none" w:sz="0" w:space="0" w:color="auto"/>
        <w:left w:val="none" w:sz="0" w:space="0" w:color="auto"/>
        <w:bottom w:val="none" w:sz="0" w:space="0" w:color="auto"/>
        <w:right w:val="none" w:sz="0" w:space="0" w:color="auto"/>
      </w:divBdr>
      <w:divsChild>
        <w:div w:id="1711952049">
          <w:marLeft w:val="0"/>
          <w:marRight w:val="0"/>
          <w:marTop w:val="0"/>
          <w:marBottom w:val="0"/>
          <w:divBdr>
            <w:top w:val="none" w:sz="0" w:space="0" w:color="auto"/>
            <w:left w:val="none" w:sz="0" w:space="0" w:color="auto"/>
            <w:bottom w:val="none" w:sz="0" w:space="0" w:color="auto"/>
            <w:right w:val="none" w:sz="0" w:space="0" w:color="auto"/>
          </w:divBdr>
          <w:divsChild>
            <w:div w:id="2027713710">
              <w:marLeft w:val="0"/>
              <w:marRight w:val="0"/>
              <w:marTop w:val="100"/>
              <w:marBottom w:val="100"/>
              <w:divBdr>
                <w:top w:val="none" w:sz="0" w:space="0" w:color="auto"/>
                <w:left w:val="none" w:sz="0" w:space="0" w:color="auto"/>
                <w:bottom w:val="none" w:sz="0" w:space="0" w:color="auto"/>
                <w:right w:val="none" w:sz="0" w:space="0" w:color="auto"/>
              </w:divBdr>
              <w:divsChild>
                <w:div w:id="1491554026">
                  <w:marLeft w:val="0"/>
                  <w:marRight w:val="0"/>
                  <w:marTop w:val="0"/>
                  <w:marBottom w:val="0"/>
                  <w:divBdr>
                    <w:top w:val="none" w:sz="0" w:space="0" w:color="auto"/>
                    <w:left w:val="none" w:sz="0" w:space="0" w:color="auto"/>
                    <w:bottom w:val="none" w:sz="0" w:space="0" w:color="auto"/>
                    <w:right w:val="none" w:sz="0" w:space="0" w:color="auto"/>
                  </w:divBdr>
                  <w:divsChild>
                    <w:div w:id="1209730691">
                      <w:marLeft w:val="0"/>
                      <w:marRight w:val="0"/>
                      <w:marTop w:val="0"/>
                      <w:marBottom w:val="0"/>
                      <w:divBdr>
                        <w:top w:val="none" w:sz="0" w:space="0" w:color="auto"/>
                        <w:left w:val="none" w:sz="0" w:space="0" w:color="auto"/>
                        <w:bottom w:val="none" w:sz="0" w:space="0" w:color="auto"/>
                        <w:right w:val="none" w:sz="0" w:space="0" w:color="auto"/>
                      </w:divBdr>
                      <w:divsChild>
                        <w:div w:id="1212426972">
                          <w:marLeft w:val="0"/>
                          <w:marRight w:val="0"/>
                          <w:marTop w:val="0"/>
                          <w:marBottom w:val="0"/>
                          <w:divBdr>
                            <w:top w:val="none" w:sz="0" w:space="0" w:color="auto"/>
                            <w:left w:val="none" w:sz="0" w:space="0" w:color="auto"/>
                            <w:bottom w:val="none" w:sz="0" w:space="0" w:color="auto"/>
                            <w:right w:val="none" w:sz="0" w:space="0" w:color="auto"/>
                          </w:divBdr>
                          <w:divsChild>
                            <w:div w:id="118840098">
                              <w:marLeft w:val="0"/>
                              <w:marRight w:val="0"/>
                              <w:marTop w:val="0"/>
                              <w:marBottom w:val="0"/>
                              <w:divBdr>
                                <w:top w:val="none" w:sz="0" w:space="0" w:color="auto"/>
                                <w:left w:val="none" w:sz="0" w:space="0" w:color="auto"/>
                                <w:bottom w:val="none" w:sz="0" w:space="0" w:color="auto"/>
                                <w:right w:val="none" w:sz="0" w:space="0" w:color="auto"/>
                              </w:divBdr>
                              <w:divsChild>
                                <w:div w:id="2051683792">
                                  <w:marLeft w:val="0"/>
                                  <w:marRight w:val="0"/>
                                  <w:marTop w:val="0"/>
                                  <w:marBottom w:val="0"/>
                                  <w:divBdr>
                                    <w:top w:val="none" w:sz="0" w:space="0" w:color="auto"/>
                                    <w:left w:val="none" w:sz="0" w:space="0" w:color="auto"/>
                                    <w:bottom w:val="none" w:sz="0" w:space="0" w:color="auto"/>
                                    <w:right w:val="none" w:sz="0" w:space="0" w:color="auto"/>
                                  </w:divBdr>
                                  <w:divsChild>
                                    <w:div w:id="1917283439">
                                      <w:marLeft w:val="0"/>
                                      <w:marRight w:val="0"/>
                                      <w:marTop w:val="0"/>
                                      <w:marBottom w:val="0"/>
                                      <w:divBdr>
                                        <w:top w:val="none" w:sz="0" w:space="0" w:color="auto"/>
                                        <w:left w:val="none" w:sz="0" w:space="0" w:color="auto"/>
                                        <w:bottom w:val="none" w:sz="0" w:space="0" w:color="auto"/>
                                        <w:right w:val="none" w:sz="0" w:space="0" w:color="auto"/>
                                      </w:divBdr>
                                      <w:divsChild>
                                        <w:div w:id="73289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8705840">
      <w:bodyDiv w:val="1"/>
      <w:marLeft w:val="0"/>
      <w:marRight w:val="0"/>
      <w:marTop w:val="0"/>
      <w:marBottom w:val="0"/>
      <w:divBdr>
        <w:top w:val="none" w:sz="0" w:space="0" w:color="auto"/>
        <w:left w:val="none" w:sz="0" w:space="0" w:color="auto"/>
        <w:bottom w:val="none" w:sz="0" w:space="0" w:color="auto"/>
        <w:right w:val="none" w:sz="0" w:space="0" w:color="auto"/>
      </w:divBdr>
    </w:div>
    <w:div w:id="899635832">
      <w:bodyDiv w:val="1"/>
      <w:marLeft w:val="0"/>
      <w:marRight w:val="0"/>
      <w:marTop w:val="0"/>
      <w:marBottom w:val="0"/>
      <w:divBdr>
        <w:top w:val="none" w:sz="0" w:space="0" w:color="auto"/>
        <w:left w:val="none" w:sz="0" w:space="0" w:color="auto"/>
        <w:bottom w:val="none" w:sz="0" w:space="0" w:color="auto"/>
        <w:right w:val="none" w:sz="0" w:space="0" w:color="auto"/>
      </w:divBdr>
    </w:div>
    <w:div w:id="903494664">
      <w:bodyDiv w:val="1"/>
      <w:marLeft w:val="0"/>
      <w:marRight w:val="0"/>
      <w:marTop w:val="0"/>
      <w:marBottom w:val="0"/>
      <w:divBdr>
        <w:top w:val="none" w:sz="0" w:space="0" w:color="auto"/>
        <w:left w:val="none" w:sz="0" w:space="0" w:color="auto"/>
        <w:bottom w:val="none" w:sz="0" w:space="0" w:color="auto"/>
        <w:right w:val="none" w:sz="0" w:space="0" w:color="auto"/>
      </w:divBdr>
    </w:div>
    <w:div w:id="925574503">
      <w:bodyDiv w:val="1"/>
      <w:marLeft w:val="0"/>
      <w:marRight w:val="0"/>
      <w:marTop w:val="0"/>
      <w:marBottom w:val="0"/>
      <w:divBdr>
        <w:top w:val="none" w:sz="0" w:space="0" w:color="auto"/>
        <w:left w:val="none" w:sz="0" w:space="0" w:color="auto"/>
        <w:bottom w:val="none" w:sz="0" w:space="0" w:color="auto"/>
        <w:right w:val="none" w:sz="0" w:space="0" w:color="auto"/>
      </w:divBdr>
    </w:div>
    <w:div w:id="925921705">
      <w:bodyDiv w:val="1"/>
      <w:marLeft w:val="0"/>
      <w:marRight w:val="0"/>
      <w:marTop w:val="0"/>
      <w:marBottom w:val="0"/>
      <w:divBdr>
        <w:top w:val="none" w:sz="0" w:space="0" w:color="auto"/>
        <w:left w:val="none" w:sz="0" w:space="0" w:color="auto"/>
        <w:bottom w:val="none" w:sz="0" w:space="0" w:color="auto"/>
        <w:right w:val="none" w:sz="0" w:space="0" w:color="auto"/>
      </w:divBdr>
    </w:div>
    <w:div w:id="928923030">
      <w:bodyDiv w:val="1"/>
      <w:marLeft w:val="0"/>
      <w:marRight w:val="0"/>
      <w:marTop w:val="0"/>
      <w:marBottom w:val="0"/>
      <w:divBdr>
        <w:top w:val="none" w:sz="0" w:space="0" w:color="auto"/>
        <w:left w:val="none" w:sz="0" w:space="0" w:color="auto"/>
        <w:bottom w:val="none" w:sz="0" w:space="0" w:color="auto"/>
        <w:right w:val="none" w:sz="0" w:space="0" w:color="auto"/>
      </w:divBdr>
    </w:div>
    <w:div w:id="934483734">
      <w:bodyDiv w:val="1"/>
      <w:marLeft w:val="0"/>
      <w:marRight w:val="0"/>
      <w:marTop w:val="0"/>
      <w:marBottom w:val="0"/>
      <w:divBdr>
        <w:top w:val="none" w:sz="0" w:space="0" w:color="auto"/>
        <w:left w:val="none" w:sz="0" w:space="0" w:color="auto"/>
        <w:bottom w:val="none" w:sz="0" w:space="0" w:color="auto"/>
        <w:right w:val="none" w:sz="0" w:space="0" w:color="auto"/>
      </w:divBdr>
    </w:div>
    <w:div w:id="934823596">
      <w:bodyDiv w:val="1"/>
      <w:marLeft w:val="0"/>
      <w:marRight w:val="0"/>
      <w:marTop w:val="0"/>
      <w:marBottom w:val="0"/>
      <w:divBdr>
        <w:top w:val="none" w:sz="0" w:space="0" w:color="auto"/>
        <w:left w:val="none" w:sz="0" w:space="0" w:color="auto"/>
        <w:bottom w:val="none" w:sz="0" w:space="0" w:color="auto"/>
        <w:right w:val="none" w:sz="0" w:space="0" w:color="auto"/>
      </w:divBdr>
    </w:div>
    <w:div w:id="938416453">
      <w:bodyDiv w:val="1"/>
      <w:marLeft w:val="0"/>
      <w:marRight w:val="0"/>
      <w:marTop w:val="0"/>
      <w:marBottom w:val="0"/>
      <w:divBdr>
        <w:top w:val="none" w:sz="0" w:space="0" w:color="auto"/>
        <w:left w:val="none" w:sz="0" w:space="0" w:color="auto"/>
        <w:bottom w:val="none" w:sz="0" w:space="0" w:color="auto"/>
        <w:right w:val="none" w:sz="0" w:space="0" w:color="auto"/>
      </w:divBdr>
    </w:div>
    <w:div w:id="942105269">
      <w:bodyDiv w:val="1"/>
      <w:marLeft w:val="0"/>
      <w:marRight w:val="0"/>
      <w:marTop w:val="0"/>
      <w:marBottom w:val="0"/>
      <w:divBdr>
        <w:top w:val="none" w:sz="0" w:space="0" w:color="auto"/>
        <w:left w:val="none" w:sz="0" w:space="0" w:color="auto"/>
        <w:bottom w:val="none" w:sz="0" w:space="0" w:color="auto"/>
        <w:right w:val="none" w:sz="0" w:space="0" w:color="auto"/>
      </w:divBdr>
    </w:div>
    <w:div w:id="948513723">
      <w:bodyDiv w:val="1"/>
      <w:marLeft w:val="0"/>
      <w:marRight w:val="0"/>
      <w:marTop w:val="0"/>
      <w:marBottom w:val="0"/>
      <w:divBdr>
        <w:top w:val="none" w:sz="0" w:space="0" w:color="auto"/>
        <w:left w:val="none" w:sz="0" w:space="0" w:color="auto"/>
        <w:bottom w:val="none" w:sz="0" w:space="0" w:color="auto"/>
        <w:right w:val="none" w:sz="0" w:space="0" w:color="auto"/>
      </w:divBdr>
    </w:div>
    <w:div w:id="967930673">
      <w:bodyDiv w:val="1"/>
      <w:marLeft w:val="0"/>
      <w:marRight w:val="0"/>
      <w:marTop w:val="0"/>
      <w:marBottom w:val="0"/>
      <w:divBdr>
        <w:top w:val="none" w:sz="0" w:space="0" w:color="auto"/>
        <w:left w:val="none" w:sz="0" w:space="0" w:color="auto"/>
        <w:bottom w:val="none" w:sz="0" w:space="0" w:color="auto"/>
        <w:right w:val="none" w:sz="0" w:space="0" w:color="auto"/>
      </w:divBdr>
    </w:div>
    <w:div w:id="969242516">
      <w:bodyDiv w:val="1"/>
      <w:marLeft w:val="0"/>
      <w:marRight w:val="0"/>
      <w:marTop w:val="0"/>
      <w:marBottom w:val="0"/>
      <w:divBdr>
        <w:top w:val="none" w:sz="0" w:space="0" w:color="auto"/>
        <w:left w:val="none" w:sz="0" w:space="0" w:color="auto"/>
        <w:bottom w:val="none" w:sz="0" w:space="0" w:color="auto"/>
        <w:right w:val="none" w:sz="0" w:space="0" w:color="auto"/>
      </w:divBdr>
      <w:divsChild>
        <w:div w:id="1966694655">
          <w:marLeft w:val="0"/>
          <w:marRight w:val="0"/>
          <w:marTop w:val="0"/>
          <w:marBottom w:val="0"/>
          <w:divBdr>
            <w:top w:val="none" w:sz="0" w:space="0" w:color="auto"/>
            <w:left w:val="none" w:sz="0" w:space="0" w:color="auto"/>
            <w:bottom w:val="none" w:sz="0" w:space="0" w:color="auto"/>
            <w:right w:val="none" w:sz="0" w:space="0" w:color="auto"/>
          </w:divBdr>
          <w:divsChild>
            <w:div w:id="1614552362">
              <w:marLeft w:val="0"/>
              <w:marRight w:val="0"/>
              <w:marTop w:val="0"/>
              <w:marBottom w:val="0"/>
              <w:divBdr>
                <w:top w:val="none" w:sz="0" w:space="0" w:color="auto"/>
                <w:left w:val="none" w:sz="0" w:space="0" w:color="auto"/>
                <w:bottom w:val="none" w:sz="0" w:space="0" w:color="auto"/>
                <w:right w:val="none" w:sz="0" w:space="0" w:color="auto"/>
              </w:divBdr>
              <w:divsChild>
                <w:div w:id="1068259447">
                  <w:marLeft w:val="0"/>
                  <w:marRight w:val="0"/>
                  <w:marTop w:val="0"/>
                  <w:marBottom w:val="0"/>
                  <w:divBdr>
                    <w:top w:val="none" w:sz="0" w:space="0" w:color="auto"/>
                    <w:left w:val="none" w:sz="0" w:space="0" w:color="auto"/>
                    <w:bottom w:val="none" w:sz="0" w:space="0" w:color="auto"/>
                    <w:right w:val="none" w:sz="0" w:space="0" w:color="auto"/>
                  </w:divBdr>
                  <w:divsChild>
                    <w:div w:id="1115171698">
                      <w:marLeft w:val="0"/>
                      <w:marRight w:val="0"/>
                      <w:marTop w:val="45"/>
                      <w:marBottom w:val="0"/>
                      <w:divBdr>
                        <w:top w:val="none" w:sz="0" w:space="0" w:color="auto"/>
                        <w:left w:val="none" w:sz="0" w:space="0" w:color="auto"/>
                        <w:bottom w:val="none" w:sz="0" w:space="0" w:color="auto"/>
                        <w:right w:val="none" w:sz="0" w:space="0" w:color="auto"/>
                      </w:divBdr>
                      <w:divsChild>
                        <w:div w:id="1122335654">
                          <w:marLeft w:val="0"/>
                          <w:marRight w:val="0"/>
                          <w:marTop w:val="0"/>
                          <w:marBottom w:val="0"/>
                          <w:divBdr>
                            <w:top w:val="none" w:sz="0" w:space="0" w:color="auto"/>
                            <w:left w:val="none" w:sz="0" w:space="0" w:color="auto"/>
                            <w:bottom w:val="none" w:sz="0" w:space="0" w:color="auto"/>
                            <w:right w:val="none" w:sz="0" w:space="0" w:color="auto"/>
                          </w:divBdr>
                          <w:divsChild>
                            <w:div w:id="1198667244">
                              <w:marLeft w:val="2070"/>
                              <w:marRight w:val="3960"/>
                              <w:marTop w:val="0"/>
                              <w:marBottom w:val="0"/>
                              <w:divBdr>
                                <w:top w:val="none" w:sz="0" w:space="0" w:color="auto"/>
                                <w:left w:val="none" w:sz="0" w:space="0" w:color="auto"/>
                                <w:bottom w:val="none" w:sz="0" w:space="0" w:color="auto"/>
                                <w:right w:val="none" w:sz="0" w:space="0" w:color="auto"/>
                              </w:divBdr>
                              <w:divsChild>
                                <w:div w:id="1215584951">
                                  <w:marLeft w:val="0"/>
                                  <w:marRight w:val="0"/>
                                  <w:marTop w:val="0"/>
                                  <w:marBottom w:val="0"/>
                                  <w:divBdr>
                                    <w:top w:val="none" w:sz="0" w:space="0" w:color="auto"/>
                                    <w:left w:val="none" w:sz="0" w:space="0" w:color="auto"/>
                                    <w:bottom w:val="none" w:sz="0" w:space="0" w:color="auto"/>
                                    <w:right w:val="none" w:sz="0" w:space="0" w:color="auto"/>
                                  </w:divBdr>
                                  <w:divsChild>
                                    <w:div w:id="2007049951">
                                      <w:marLeft w:val="0"/>
                                      <w:marRight w:val="0"/>
                                      <w:marTop w:val="0"/>
                                      <w:marBottom w:val="0"/>
                                      <w:divBdr>
                                        <w:top w:val="none" w:sz="0" w:space="0" w:color="auto"/>
                                        <w:left w:val="none" w:sz="0" w:space="0" w:color="auto"/>
                                        <w:bottom w:val="none" w:sz="0" w:space="0" w:color="auto"/>
                                        <w:right w:val="none" w:sz="0" w:space="0" w:color="auto"/>
                                      </w:divBdr>
                                      <w:divsChild>
                                        <w:div w:id="1188325393">
                                          <w:marLeft w:val="0"/>
                                          <w:marRight w:val="0"/>
                                          <w:marTop w:val="0"/>
                                          <w:marBottom w:val="0"/>
                                          <w:divBdr>
                                            <w:top w:val="none" w:sz="0" w:space="0" w:color="auto"/>
                                            <w:left w:val="none" w:sz="0" w:space="0" w:color="auto"/>
                                            <w:bottom w:val="none" w:sz="0" w:space="0" w:color="auto"/>
                                            <w:right w:val="none" w:sz="0" w:space="0" w:color="auto"/>
                                          </w:divBdr>
                                          <w:divsChild>
                                            <w:div w:id="1308246803">
                                              <w:marLeft w:val="0"/>
                                              <w:marRight w:val="0"/>
                                              <w:marTop w:val="90"/>
                                              <w:marBottom w:val="0"/>
                                              <w:divBdr>
                                                <w:top w:val="none" w:sz="0" w:space="0" w:color="auto"/>
                                                <w:left w:val="none" w:sz="0" w:space="0" w:color="auto"/>
                                                <w:bottom w:val="none" w:sz="0" w:space="0" w:color="auto"/>
                                                <w:right w:val="none" w:sz="0" w:space="0" w:color="auto"/>
                                              </w:divBdr>
                                              <w:divsChild>
                                                <w:div w:id="62683023">
                                                  <w:marLeft w:val="0"/>
                                                  <w:marRight w:val="0"/>
                                                  <w:marTop w:val="0"/>
                                                  <w:marBottom w:val="0"/>
                                                  <w:divBdr>
                                                    <w:top w:val="none" w:sz="0" w:space="0" w:color="auto"/>
                                                    <w:left w:val="none" w:sz="0" w:space="0" w:color="auto"/>
                                                    <w:bottom w:val="none" w:sz="0" w:space="0" w:color="auto"/>
                                                    <w:right w:val="none" w:sz="0" w:space="0" w:color="auto"/>
                                                  </w:divBdr>
                                                  <w:divsChild>
                                                    <w:div w:id="356583291">
                                                      <w:marLeft w:val="0"/>
                                                      <w:marRight w:val="0"/>
                                                      <w:marTop w:val="0"/>
                                                      <w:marBottom w:val="0"/>
                                                      <w:divBdr>
                                                        <w:top w:val="none" w:sz="0" w:space="0" w:color="auto"/>
                                                        <w:left w:val="none" w:sz="0" w:space="0" w:color="auto"/>
                                                        <w:bottom w:val="none" w:sz="0" w:space="0" w:color="auto"/>
                                                        <w:right w:val="none" w:sz="0" w:space="0" w:color="auto"/>
                                                      </w:divBdr>
                                                      <w:divsChild>
                                                        <w:div w:id="1826776272">
                                                          <w:marLeft w:val="0"/>
                                                          <w:marRight w:val="0"/>
                                                          <w:marTop w:val="0"/>
                                                          <w:marBottom w:val="390"/>
                                                          <w:divBdr>
                                                            <w:top w:val="none" w:sz="0" w:space="0" w:color="auto"/>
                                                            <w:left w:val="none" w:sz="0" w:space="0" w:color="auto"/>
                                                            <w:bottom w:val="none" w:sz="0" w:space="0" w:color="auto"/>
                                                            <w:right w:val="none" w:sz="0" w:space="0" w:color="auto"/>
                                                          </w:divBdr>
                                                          <w:divsChild>
                                                            <w:div w:id="28534277">
                                                              <w:marLeft w:val="0"/>
                                                              <w:marRight w:val="0"/>
                                                              <w:marTop w:val="0"/>
                                                              <w:marBottom w:val="0"/>
                                                              <w:divBdr>
                                                                <w:top w:val="none" w:sz="0" w:space="0" w:color="auto"/>
                                                                <w:left w:val="none" w:sz="0" w:space="0" w:color="auto"/>
                                                                <w:bottom w:val="none" w:sz="0" w:space="0" w:color="auto"/>
                                                                <w:right w:val="none" w:sz="0" w:space="0" w:color="auto"/>
                                                              </w:divBdr>
                                                              <w:divsChild>
                                                                <w:div w:id="1719628041">
                                                                  <w:marLeft w:val="0"/>
                                                                  <w:marRight w:val="0"/>
                                                                  <w:marTop w:val="0"/>
                                                                  <w:marBottom w:val="0"/>
                                                                  <w:divBdr>
                                                                    <w:top w:val="none" w:sz="0" w:space="0" w:color="auto"/>
                                                                    <w:left w:val="none" w:sz="0" w:space="0" w:color="auto"/>
                                                                    <w:bottom w:val="none" w:sz="0" w:space="0" w:color="auto"/>
                                                                    <w:right w:val="none" w:sz="0" w:space="0" w:color="auto"/>
                                                                  </w:divBdr>
                                                                  <w:divsChild>
                                                                    <w:div w:id="1007832195">
                                                                      <w:marLeft w:val="0"/>
                                                                      <w:marRight w:val="0"/>
                                                                      <w:marTop w:val="0"/>
                                                                      <w:marBottom w:val="0"/>
                                                                      <w:divBdr>
                                                                        <w:top w:val="none" w:sz="0" w:space="0" w:color="auto"/>
                                                                        <w:left w:val="none" w:sz="0" w:space="0" w:color="auto"/>
                                                                        <w:bottom w:val="none" w:sz="0" w:space="0" w:color="auto"/>
                                                                        <w:right w:val="none" w:sz="0" w:space="0" w:color="auto"/>
                                                                      </w:divBdr>
                                                                      <w:divsChild>
                                                                        <w:div w:id="1700743521">
                                                                          <w:marLeft w:val="0"/>
                                                                          <w:marRight w:val="0"/>
                                                                          <w:marTop w:val="0"/>
                                                                          <w:marBottom w:val="0"/>
                                                                          <w:divBdr>
                                                                            <w:top w:val="none" w:sz="0" w:space="0" w:color="auto"/>
                                                                            <w:left w:val="none" w:sz="0" w:space="0" w:color="auto"/>
                                                                            <w:bottom w:val="none" w:sz="0" w:space="0" w:color="auto"/>
                                                                            <w:right w:val="none" w:sz="0" w:space="0" w:color="auto"/>
                                                                          </w:divBdr>
                                                                          <w:divsChild>
                                                                            <w:div w:id="1464039525">
                                                                              <w:marLeft w:val="0"/>
                                                                              <w:marRight w:val="0"/>
                                                                              <w:marTop w:val="0"/>
                                                                              <w:marBottom w:val="0"/>
                                                                              <w:divBdr>
                                                                                <w:top w:val="none" w:sz="0" w:space="0" w:color="auto"/>
                                                                                <w:left w:val="none" w:sz="0" w:space="0" w:color="auto"/>
                                                                                <w:bottom w:val="none" w:sz="0" w:space="0" w:color="auto"/>
                                                                                <w:right w:val="none" w:sz="0" w:space="0" w:color="auto"/>
                                                                              </w:divBdr>
                                                                              <w:divsChild>
                                                                                <w:div w:id="2083482263">
                                                                                  <w:marLeft w:val="0"/>
                                                                                  <w:marRight w:val="0"/>
                                                                                  <w:marTop w:val="0"/>
                                                                                  <w:marBottom w:val="0"/>
                                                                                  <w:divBdr>
                                                                                    <w:top w:val="none" w:sz="0" w:space="0" w:color="auto"/>
                                                                                    <w:left w:val="none" w:sz="0" w:space="0" w:color="auto"/>
                                                                                    <w:bottom w:val="none" w:sz="0" w:space="0" w:color="auto"/>
                                                                                    <w:right w:val="none" w:sz="0" w:space="0" w:color="auto"/>
                                                                                  </w:divBdr>
                                                                                  <w:divsChild>
                                                                                    <w:div w:id="923490283">
                                                                                      <w:marLeft w:val="0"/>
                                                                                      <w:marRight w:val="0"/>
                                                                                      <w:marTop w:val="0"/>
                                                                                      <w:marBottom w:val="0"/>
                                                                                      <w:divBdr>
                                                                                        <w:top w:val="none" w:sz="0" w:space="0" w:color="auto"/>
                                                                                        <w:left w:val="none" w:sz="0" w:space="0" w:color="auto"/>
                                                                                        <w:bottom w:val="none" w:sz="0" w:space="0" w:color="auto"/>
                                                                                        <w:right w:val="none" w:sz="0" w:space="0" w:color="auto"/>
                                                                                      </w:divBdr>
                                                                                      <w:divsChild>
                                                                                        <w:div w:id="5636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6153933">
      <w:bodyDiv w:val="1"/>
      <w:marLeft w:val="0"/>
      <w:marRight w:val="0"/>
      <w:marTop w:val="0"/>
      <w:marBottom w:val="0"/>
      <w:divBdr>
        <w:top w:val="none" w:sz="0" w:space="0" w:color="auto"/>
        <w:left w:val="none" w:sz="0" w:space="0" w:color="auto"/>
        <w:bottom w:val="none" w:sz="0" w:space="0" w:color="auto"/>
        <w:right w:val="none" w:sz="0" w:space="0" w:color="auto"/>
      </w:divBdr>
    </w:div>
    <w:div w:id="1000540651">
      <w:bodyDiv w:val="1"/>
      <w:marLeft w:val="0"/>
      <w:marRight w:val="0"/>
      <w:marTop w:val="0"/>
      <w:marBottom w:val="0"/>
      <w:divBdr>
        <w:top w:val="none" w:sz="0" w:space="0" w:color="auto"/>
        <w:left w:val="none" w:sz="0" w:space="0" w:color="auto"/>
        <w:bottom w:val="none" w:sz="0" w:space="0" w:color="auto"/>
        <w:right w:val="none" w:sz="0" w:space="0" w:color="auto"/>
      </w:divBdr>
      <w:divsChild>
        <w:div w:id="897322997">
          <w:marLeft w:val="0"/>
          <w:marRight w:val="0"/>
          <w:marTop w:val="0"/>
          <w:marBottom w:val="0"/>
          <w:divBdr>
            <w:top w:val="none" w:sz="0" w:space="0" w:color="auto"/>
            <w:left w:val="none" w:sz="0" w:space="0" w:color="auto"/>
            <w:bottom w:val="none" w:sz="0" w:space="0" w:color="auto"/>
            <w:right w:val="none" w:sz="0" w:space="0" w:color="auto"/>
          </w:divBdr>
          <w:divsChild>
            <w:div w:id="7215184">
              <w:marLeft w:val="0"/>
              <w:marRight w:val="0"/>
              <w:marTop w:val="0"/>
              <w:marBottom w:val="0"/>
              <w:divBdr>
                <w:top w:val="none" w:sz="0" w:space="0" w:color="auto"/>
                <w:left w:val="single" w:sz="6" w:space="0" w:color="D3D3D3"/>
                <w:bottom w:val="none" w:sz="0" w:space="0" w:color="auto"/>
                <w:right w:val="single" w:sz="6" w:space="0" w:color="D3D3D3"/>
              </w:divBdr>
              <w:divsChild>
                <w:div w:id="1319848882">
                  <w:marLeft w:val="0"/>
                  <w:marRight w:val="0"/>
                  <w:marTop w:val="0"/>
                  <w:marBottom w:val="0"/>
                  <w:divBdr>
                    <w:top w:val="none" w:sz="0" w:space="0" w:color="auto"/>
                    <w:left w:val="none" w:sz="0" w:space="0" w:color="auto"/>
                    <w:bottom w:val="none" w:sz="0" w:space="0" w:color="auto"/>
                    <w:right w:val="none" w:sz="0" w:space="0" w:color="auto"/>
                  </w:divBdr>
                  <w:divsChild>
                    <w:div w:id="20160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962577">
      <w:bodyDiv w:val="1"/>
      <w:marLeft w:val="0"/>
      <w:marRight w:val="0"/>
      <w:marTop w:val="0"/>
      <w:marBottom w:val="0"/>
      <w:divBdr>
        <w:top w:val="none" w:sz="0" w:space="0" w:color="auto"/>
        <w:left w:val="none" w:sz="0" w:space="0" w:color="auto"/>
        <w:bottom w:val="none" w:sz="0" w:space="0" w:color="auto"/>
        <w:right w:val="none" w:sz="0" w:space="0" w:color="auto"/>
      </w:divBdr>
    </w:div>
    <w:div w:id="1018044858">
      <w:bodyDiv w:val="1"/>
      <w:marLeft w:val="0"/>
      <w:marRight w:val="0"/>
      <w:marTop w:val="0"/>
      <w:marBottom w:val="0"/>
      <w:divBdr>
        <w:top w:val="none" w:sz="0" w:space="0" w:color="auto"/>
        <w:left w:val="none" w:sz="0" w:space="0" w:color="auto"/>
        <w:bottom w:val="none" w:sz="0" w:space="0" w:color="auto"/>
        <w:right w:val="none" w:sz="0" w:space="0" w:color="auto"/>
      </w:divBdr>
    </w:div>
    <w:div w:id="1020274339">
      <w:bodyDiv w:val="1"/>
      <w:marLeft w:val="0"/>
      <w:marRight w:val="0"/>
      <w:marTop w:val="0"/>
      <w:marBottom w:val="0"/>
      <w:divBdr>
        <w:top w:val="none" w:sz="0" w:space="0" w:color="auto"/>
        <w:left w:val="none" w:sz="0" w:space="0" w:color="auto"/>
        <w:bottom w:val="none" w:sz="0" w:space="0" w:color="auto"/>
        <w:right w:val="none" w:sz="0" w:space="0" w:color="auto"/>
      </w:divBdr>
    </w:div>
    <w:div w:id="1025979837">
      <w:bodyDiv w:val="1"/>
      <w:marLeft w:val="0"/>
      <w:marRight w:val="0"/>
      <w:marTop w:val="0"/>
      <w:marBottom w:val="0"/>
      <w:divBdr>
        <w:top w:val="none" w:sz="0" w:space="0" w:color="auto"/>
        <w:left w:val="none" w:sz="0" w:space="0" w:color="auto"/>
        <w:bottom w:val="none" w:sz="0" w:space="0" w:color="auto"/>
        <w:right w:val="none" w:sz="0" w:space="0" w:color="auto"/>
      </w:divBdr>
    </w:div>
    <w:div w:id="1034698925">
      <w:bodyDiv w:val="1"/>
      <w:marLeft w:val="0"/>
      <w:marRight w:val="0"/>
      <w:marTop w:val="0"/>
      <w:marBottom w:val="0"/>
      <w:divBdr>
        <w:top w:val="none" w:sz="0" w:space="0" w:color="auto"/>
        <w:left w:val="none" w:sz="0" w:space="0" w:color="auto"/>
        <w:bottom w:val="none" w:sz="0" w:space="0" w:color="auto"/>
        <w:right w:val="none" w:sz="0" w:space="0" w:color="auto"/>
      </w:divBdr>
    </w:div>
    <w:div w:id="1044408093">
      <w:bodyDiv w:val="1"/>
      <w:marLeft w:val="0"/>
      <w:marRight w:val="0"/>
      <w:marTop w:val="0"/>
      <w:marBottom w:val="0"/>
      <w:divBdr>
        <w:top w:val="none" w:sz="0" w:space="0" w:color="auto"/>
        <w:left w:val="none" w:sz="0" w:space="0" w:color="auto"/>
        <w:bottom w:val="none" w:sz="0" w:space="0" w:color="auto"/>
        <w:right w:val="none" w:sz="0" w:space="0" w:color="auto"/>
      </w:divBdr>
    </w:div>
    <w:div w:id="1054160784">
      <w:bodyDiv w:val="1"/>
      <w:marLeft w:val="0"/>
      <w:marRight w:val="0"/>
      <w:marTop w:val="0"/>
      <w:marBottom w:val="0"/>
      <w:divBdr>
        <w:top w:val="none" w:sz="0" w:space="0" w:color="auto"/>
        <w:left w:val="none" w:sz="0" w:space="0" w:color="auto"/>
        <w:bottom w:val="none" w:sz="0" w:space="0" w:color="auto"/>
        <w:right w:val="none" w:sz="0" w:space="0" w:color="auto"/>
      </w:divBdr>
    </w:div>
    <w:div w:id="1056274624">
      <w:bodyDiv w:val="1"/>
      <w:marLeft w:val="0"/>
      <w:marRight w:val="0"/>
      <w:marTop w:val="0"/>
      <w:marBottom w:val="0"/>
      <w:divBdr>
        <w:top w:val="none" w:sz="0" w:space="0" w:color="auto"/>
        <w:left w:val="none" w:sz="0" w:space="0" w:color="auto"/>
        <w:bottom w:val="none" w:sz="0" w:space="0" w:color="auto"/>
        <w:right w:val="none" w:sz="0" w:space="0" w:color="auto"/>
      </w:divBdr>
    </w:div>
    <w:div w:id="1057238807">
      <w:bodyDiv w:val="1"/>
      <w:marLeft w:val="0"/>
      <w:marRight w:val="0"/>
      <w:marTop w:val="0"/>
      <w:marBottom w:val="0"/>
      <w:divBdr>
        <w:top w:val="none" w:sz="0" w:space="0" w:color="auto"/>
        <w:left w:val="none" w:sz="0" w:space="0" w:color="auto"/>
        <w:bottom w:val="none" w:sz="0" w:space="0" w:color="auto"/>
        <w:right w:val="none" w:sz="0" w:space="0" w:color="auto"/>
      </w:divBdr>
    </w:div>
    <w:div w:id="1062406917">
      <w:bodyDiv w:val="1"/>
      <w:marLeft w:val="0"/>
      <w:marRight w:val="0"/>
      <w:marTop w:val="0"/>
      <w:marBottom w:val="0"/>
      <w:divBdr>
        <w:top w:val="none" w:sz="0" w:space="0" w:color="auto"/>
        <w:left w:val="none" w:sz="0" w:space="0" w:color="auto"/>
        <w:bottom w:val="none" w:sz="0" w:space="0" w:color="auto"/>
        <w:right w:val="none" w:sz="0" w:space="0" w:color="auto"/>
      </w:divBdr>
    </w:div>
    <w:div w:id="1070497620">
      <w:bodyDiv w:val="1"/>
      <w:marLeft w:val="0"/>
      <w:marRight w:val="0"/>
      <w:marTop w:val="0"/>
      <w:marBottom w:val="0"/>
      <w:divBdr>
        <w:top w:val="none" w:sz="0" w:space="0" w:color="auto"/>
        <w:left w:val="none" w:sz="0" w:space="0" w:color="auto"/>
        <w:bottom w:val="none" w:sz="0" w:space="0" w:color="auto"/>
        <w:right w:val="none" w:sz="0" w:space="0" w:color="auto"/>
      </w:divBdr>
    </w:div>
    <w:div w:id="1071079560">
      <w:bodyDiv w:val="1"/>
      <w:marLeft w:val="0"/>
      <w:marRight w:val="0"/>
      <w:marTop w:val="0"/>
      <w:marBottom w:val="0"/>
      <w:divBdr>
        <w:top w:val="none" w:sz="0" w:space="0" w:color="auto"/>
        <w:left w:val="none" w:sz="0" w:space="0" w:color="auto"/>
        <w:bottom w:val="none" w:sz="0" w:space="0" w:color="auto"/>
        <w:right w:val="none" w:sz="0" w:space="0" w:color="auto"/>
      </w:divBdr>
    </w:div>
    <w:div w:id="1071197609">
      <w:bodyDiv w:val="1"/>
      <w:marLeft w:val="0"/>
      <w:marRight w:val="0"/>
      <w:marTop w:val="0"/>
      <w:marBottom w:val="0"/>
      <w:divBdr>
        <w:top w:val="none" w:sz="0" w:space="0" w:color="auto"/>
        <w:left w:val="none" w:sz="0" w:space="0" w:color="auto"/>
        <w:bottom w:val="none" w:sz="0" w:space="0" w:color="auto"/>
        <w:right w:val="none" w:sz="0" w:space="0" w:color="auto"/>
      </w:divBdr>
    </w:div>
    <w:div w:id="1080635420">
      <w:bodyDiv w:val="1"/>
      <w:marLeft w:val="0"/>
      <w:marRight w:val="0"/>
      <w:marTop w:val="0"/>
      <w:marBottom w:val="0"/>
      <w:divBdr>
        <w:top w:val="none" w:sz="0" w:space="0" w:color="auto"/>
        <w:left w:val="none" w:sz="0" w:space="0" w:color="auto"/>
        <w:bottom w:val="none" w:sz="0" w:space="0" w:color="auto"/>
        <w:right w:val="none" w:sz="0" w:space="0" w:color="auto"/>
      </w:divBdr>
    </w:div>
    <w:div w:id="1081367396">
      <w:bodyDiv w:val="1"/>
      <w:marLeft w:val="0"/>
      <w:marRight w:val="0"/>
      <w:marTop w:val="0"/>
      <w:marBottom w:val="0"/>
      <w:divBdr>
        <w:top w:val="none" w:sz="0" w:space="0" w:color="auto"/>
        <w:left w:val="none" w:sz="0" w:space="0" w:color="auto"/>
        <w:bottom w:val="none" w:sz="0" w:space="0" w:color="auto"/>
        <w:right w:val="none" w:sz="0" w:space="0" w:color="auto"/>
      </w:divBdr>
    </w:div>
    <w:div w:id="1085758891">
      <w:bodyDiv w:val="1"/>
      <w:marLeft w:val="0"/>
      <w:marRight w:val="0"/>
      <w:marTop w:val="0"/>
      <w:marBottom w:val="0"/>
      <w:divBdr>
        <w:top w:val="none" w:sz="0" w:space="0" w:color="auto"/>
        <w:left w:val="none" w:sz="0" w:space="0" w:color="auto"/>
        <w:bottom w:val="none" w:sz="0" w:space="0" w:color="auto"/>
        <w:right w:val="none" w:sz="0" w:space="0" w:color="auto"/>
      </w:divBdr>
    </w:div>
    <w:div w:id="1093668145">
      <w:bodyDiv w:val="1"/>
      <w:marLeft w:val="0"/>
      <w:marRight w:val="0"/>
      <w:marTop w:val="0"/>
      <w:marBottom w:val="0"/>
      <w:divBdr>
        <w:top w:val="none" w:sz="0" w:space="0" w:color="auto"/>
        <w:left w:val="none" w:sz="0" w:space="0" w:color="auto"/>
        <w:bottom w:val="none" w:sz="0" w:space="0" w:color="auto"/>
        <w:right w:val="none" w:sz="0" w:space="0" w:color="auto"/>
      </w:divBdr>
    </w:div>
    <w:div w:id="1097871382">
      <w:bodyDiv w:val="1"/>
      <w:marLeft w:val="0"/>
      <w:marRight w:val="0"/>
      <w:marTop w:val="0"/>
      <w:marBottom w:val="0"/>
      <w:divBdr>
        <w:top w:val="none" w:sz="0" w:space="0" w:color="auto"/>
        <w:left w:val="none" w:sz="0" w:space="0" w:color="auto"/>
        <w:bottom w:val="none" w:sz="0" w:space="0" w:color="auto"/>
        <w:right w:val="none" w:sz="0" w:space="0" w:color="auto"/>
      </w:divBdr>
    </w:div>
    <w:div w:id="1102645806">
      <w:bodyDiv w:val="1"/>
      <w:marLeft w:val="0"/>
      <w:marRight w:val="0"/>
      <w:marTop w:val="0"/>
      <w:marBottom w:val="0"/>
      <w:divBdr>
        <w:top w:val="none" w:sz="0" w:space="0" w:color="auto"/>
        <w:left w:val="none" w:sz="0" w:space="0" w:color="auto"/>
        <w:bottom w:val="none" w:sz="0" w:space="0" w:color="auto"/>
        <w:right w:val="none" w:sz="0" w:space="0" w:color="auto"/>
      </w:divBdr>
    </w:div>
    <w:div w:id="1105425087">
      <w:bodyDiv w:val="1"/>
      <w:marLeft w:val="0"/>
      <w:marRight w:val="0"/>
      <w:marTop w:val="0"/>
      <w:marBottom w:val="0"/>
      <w:divBdr>
        <w:top w:val="none" w:sz="0" w:space="0" w:color="auto"/>
        <w:left w:val="none" w:sz="0" w:space="0" w:color="auto"/>
        <w:bottom w:val="none" w:sz="0" w:space="0" w:color="auto"/>
        <w:right w:val="none" w:sz="0" w:space="0" w:color="auto"/>
      </w:divBdr>
      <w:divsChild>
        <w:div w:id="285432353">
          <w:marLeft w:val="0"/>
          <w:marRight w:val="0"/>
          <w:marTop w:val="0"/>
          <w:marBottom w:val="0"/>
          <w:divBdr>
            <w:top w:val="none" w:sz="0" w:space="0" w:color="auto"/>
            <w:left w:val="none" w:sz="0" w:space="0" w:color="auto"/>
            <w:bottom w:val="none" w:sz="0" w:space="0" w:color="auto"/>
            <w:right w:val="none" w:sz="0" w:space="0" w:color="auto"/>
          </w:divBdr>
          <w:divsChild>
            <w:div w:id="1357466993">
              <w:marLeft w:val="0"/>
              <w:marRight w:val="0"/>
              <w:marTop w:val="0"/>
              <w:marBottom w:val="0"/>
              <w:divBdr>
                <w:top w:val="none" w:sz="0" w:space="0" w:color="auto"/>
                <w:left w:val="none" w:sz="0" w:space="0" w:color="auto"/>
                <w:bottom w:val="none" w:sz="0" w:space="0" w:color="auto"/>
                <w:right w:val="none" w:sz="0" w:space="0" w:color="auto"/>
              </w:divBdr>
              <w:divsChild>
                <w:div w:id="1225410764">
                  <w:marLeft w:val="0"/>
                  <w:marRight w:val="0"/>
                  <w:marTop w:val="0"/>
                  <w:marBottom w:val="0"/>
                  <w:divBdr>
                    <w:top w:val="none" w:sz="0" w:space="0" w:color="auto"/>
                    <w:left w:val="none" w:sz="0" w:space="0" w:color="auto"/>
                    <w:bottom w:val="none" w:sz="0" w:space="0" w:color="auto"/>
                    <w:right w:val="none" w:sz="0" w:space="0" w:color="auto"/>
                  </w:divBdr>
                  <w:divsChild>
                    <w:div w:id="16242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784709">
      <w:bodyDiv w:val="1"/>
      <w:marLeft w:val="0"/>
      <w:marRight w:val="0"/>
      <w:marTop w:val="0"/>
      <w:marBottom w:val="0"/>
      <w:divBdr>
        <w:top w:val="none" w:sz="0" w:space="0" w:color="auto"/>
        <w:left w:val="none" w:sz="0" w:space="0" w:color="auto"/>
        <w:bottom w:val="none" w:sz="0" w:space="0" w:color="auto"/>
        <w:right w:val="none" w:sz="0" w:space="0" w:color="auto"/>
      </w:divBdr>
    </w:div>
    <w:div w:id="1118450443">
      <w:bodyDiv w:val="1"/>
      <w:marLeft w:val="0"/>
      <w:marRight w:val="0"/>
      <w:marTop w:val="0"/>
      <w:marBottom w:val="0"/>
      <w:divBdr>
        <w:top w:val="none" w:sz="0" w:space="0" w:color="auto"/>
        <w:left w:val="none" w:sz="0" w:space="0" w:color="auto"/>
        <w:bottom w:val="none" w:sz="0" w:space="0" w:color="auto"/>
        <w:right w:val="none" w:sz="0" w:space="0" w:color="auto"/>
      </w:divBdr>
    </w:div>
    <w:div w:id="1119378943">
      <w:bodyDiv w:val="1"/>
      <w:marLeft w:val="0"/>
      <w:marRight w:val="0"/>
      <w:marTop w:val="0"/>
      <w:marBottom w:val="0"/>
      <w:divBdr>
        <w:top w:val="none" w:sz="0" w:space="0" w:color="auto"/>
        <w:left w:val="none" w:sz="0" w:space="0" w:color="auto"/>
        <w:bottom w:val="none" w:sz="0" w:space="0" w:color="auto"/>
        <w:right w:val="none" w:sz="0" w:space="0" w:color="auto"/>
      </w:divBdr>
    </w:div>
    <w:div w:id="1125779743">
      <w:bodyDiv w:val="1"/>
      <w:marLeft w:val="0"/>
      <w:marRight w:val="0"/>
      <w:marTop w:val="0"/>
      <w:marBottom w:val="0"/>
      <w:divBdr>
        <w:top w:val="none" w:sz="0" w:space="0" w:color="auto"/>
        <w:left w:val="none" w:sz="0" w:space="0" w:color="auto"/>
        <w:bottom w:val="none" w:sz="0" w:space="0" w:color="auto"/>
        <w:right w:val="none" w:sz="0" w:space="0" w:color="auto"/>
      </w:divBdr>
    </w:div>
    <w:div w:id="1129713092">
      <w:bodyDiv w:val="1"/>
      <w:marLeft w:val="0"/>
      <w:marRight w:val="0"/>
      <w:marTop w:val="0"/>
      <w:marBottom w:val="0"/>
      <w:divBdr>
        <w:top w:val="none" w:sz="0" w:space="0" w:color="auto"/>
        <w:left w:val="none" w:sz="0" w:space="0" w:color="auto"/>
        <w:bottom w:val="none" w:sz="0" w:space="0" w:color="auto"/>
        <w:right w:val="none" w:sz="0" w:space="0" w:color="auto"/>
      </w:divBdr>
    </w:div>
    <w:div w:id="1144808407">
      <w:bodyDiv w:val="1"/>
      <w:marLeft w:val="0"/>
      <w:marRight w:val="0"/>
      <w:marTop w:val="0"/>
      <w:marBottom w:val="0"/>
      <w:divBdr>
        <w:top w:val="none" w:sz="0" w:space="0" w:color="auto"/>
        <w:left w:val="none" w:sz="0" w:space="0" w:color="auto"/>
        <w:bottom w:val="none" w:sz="0" w:space="0" w:color="auto"/>
        <w:right w:val="none" w:sz="0" w:space="0" w:color="auto"/>
      </w:divBdr>
    </w:div>
    <w:div w:id="1145853940">
      <w:bodyDiv w:val="1"/>
      <w:marLeft w:val="0"/>
      <w:marRight w:val="0"/>
      <w:marTop w:val="0"/>
      <w:marBottom w:val="0"/>
      <w:divBdr>
        <w:top w:val="none" w:sz="0" w:space="0" w:color="auto"/>
        <w:left w:val="none" w:sz="0" w:space="0" w:color="auto"/>
        <w:bottom w:val="none" w:sz="0" w:space="0" w:color="auto"/>
        <w:right w:val="none" w:sz="0" w:space="0" w:color="auto"/>
      </w:divBdr>
      <w:divsChild>
        <w:div w:id="1564681217">
          <w:marLeft w:val="0"/>
          <w:marRight w:val="0"/>
          <w:marTop w:val="0"/>
          <w:marBottom w:val="0"/>
          <w:divBdr>
            <w:top w:val="none" w:sz="0" w:space="0" w:color="auto"/>
            <w:left w:val="none" w:sz="0" w:space="0" w:color="auto"/>
            <w:bottom w:val="none" w:sz="0" w:space="0" w:color="auto"/>
            <w:right w:val="none" w:sz="0" w:space="0" w:color="auto"/>
          </w:divBdr>
          <w:divsChild>
            <w:div w:id="1619527536">
              <w:marLeft w:val="0"/>
              <w:marRight w:val="0"/>
              <w:marTop w:val="100"/>
              <w:marBottom w:val="100"/>
              <w:divBdr>
                <w:top w:val="none" w:sz="0" w:space="0" w:color="auto"/>
                <w:left w:val="none" w:sz="0" w:space="0" w:color="auto"/>
                <w:bottom w:val="none" w:sz="0" w:space="0" w:color="auto"/>
                <w:right w:val="none" w:sz="0" w:space="0" w:color="auto"/>
              </w:divBdr>
              <w:divsChild>
                <w:div w:id="576791887">
                  <w:marLeft w:val="0"/>
                  <w:marRight w:val="0"/>
                  <w:marTop w:val="0"/>
                  <w:marBottom w:val="0"/>
                  <w:divBdr>
                    <w:top w:val="none" w:sz="0" w:space="0" w:color="auto"/>
                    <w:left w:val="none" w:sz="0" w:space="0" w:color="auto"/>
                    <w:bottom w:val="none" w:sz="0" w:space="0" w:color="auto"/>
                    <w:right w:val="none" w:sz="0" w:space="0" w:color="auto"/>
                  </w:divBdr>
                  <w:divsChild>
                    <w:div w:id="119542926">
                      <w:marLeft w:val="0"/>
                      <w:marRight w:val="0"/>
                      <w:marTop w:val="0"/>
                      <w:marBottom w:val="0"/>
                      <w:divBdr>
                        <w:top w:val="none" w:sz="0" w:space="0" w:color="auto"/>
                        <w:left w:val="none" w:sz="0" w:space="0" w:color="auto"/>
                        <w:bottom w:val="none" w:sz="0" w:space="0" w:color="auto"/>
                        <w:right w:val="none" w:sz="0" w:space="0" w:color="auto"/>
                      </w:divBdr>
                      <w:divsChild>
                        <w:div w:id="2126386951">
                          <w:marLeft w:val="0"/>
                          <w:marRight w:val="0"/>
                          <w:marTop w:val="0"/>
                          <w:marBottom w:val="0"/>
                          <w:divBdr>
                            <w:top w:val="none" w:sz="0" w:space="0" w:color="auto"/>
                            <w:left w:val="none" w:sz="0" w:space="0" w:color="auto"/>
                            <w:bottom w:val="none" w:sz="0" w:space="0" w:color="auto"/>
                            <w:right w:val="none" w:sz="0" w:space="0" w:color="auto"/>
                          </w:divBdr>
                          <w:divsChild>
                            <w:div w:id="1152909378">
                              <w:marLeft w:val="0"/>
                              <w:marRight w:val="0"/>
                              <w:marTop w:val="0"/>
                              <w:marBottom w:val="0"/>
                              <w:divBdr>
                                <w:top w:val="none" w:sz="0" w:space="0" w:color="auto"/>
                                <w:left w:val="none" w:sz="0" w:space="0" w:color="auto"/>
                                <w:bottom w:val="none" w:sz="0" w:space="0" w:color="auto"/>
                                <w:right w:val="none" w:sz="0" w:space="0" w:color="auto"/>
                              </w:divBdr>
                              <w:divsChild>
                                <w:div w:id="584925153">
                                  <w:marLeft w:val="0"/>
                                  <w:marRight w:val="0"/>
                                  <w:marTop w:val="0"/>
                                  <w:marBottom w:val="0"/>
                                  <w:divBdr>
                                    <w:top w:val="none" w:sz="0" w:space="0" w:color="auto"/>
                                    <w:left w:val="none" w:sz="0" w:space="0" w:color="auto"/>
                                    <w:bottom w:val="none" w:sz="0" w:space="0" w:color="auto"/>
                                    <w:right w:val="none" w:sz="0" w:space="0" w:color="auto"/>
                                  </w:divBdr>
                                  <w:divsChild>
                                    <w:div w:id="1243371690">
                                      <w:marLeft w:val="0"/>
                                      <w:marRight w:val="0"/>
                                      <w:marTop w:val="0"/>
                                      <w:marBottom w:val="0"/>
                                      <w:divBdr>
                                        <w:top w:val="none" w:sz="0" w:space="0" w:color="auto"/>
                                        <w:left w:val="none" w:sz="0" w:space="0" w:color="auto"/>
                                        <w:bottom w:val="none" w:sz="0" w:space="0" w:color="auto"/>
                                        <w:right w:val="none" w:sz="0" w:space="0" w:color="auto"/>
                                      </w:divBdr>
                                      <w:divsChild>
                                        <w:div w:id="14581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501582">
      <w:bodyDiv w:val="1"/>
      <w:marLeft w:val="0"/>
      <w:marRight w:val="0"/>
      <w:marTop w:val="0"/>
      <w:marBottom w:val="0"/>
      <w:divBdr>
        <w:top w:val="none" w:sz="0" w:space="0" w:color="auto"/>
        <w:left w:val="none" w:sz="0" w:space="0" w:color="auto"/>
        <w:bottom w:val="none" w:sz="0" w:space="0" w:color="auto"/>
        <w:right w:val="none" w:sz="0" w:space="0" w:color="auto"/>
      </w:divBdr>
    </w:div>
    <w:div w:id="1175417379">
      <w:bodyDiv w:val="1"/>
      <w:marLeft w:val="0"/>
      <w:marRight w:val="0"/>
      <w:marTop w:val="0"/>
      <w:marBottom w:val="0"/>
      <w:divBdr>
        <w:top w:val="none" w:sz="0" w:space="0" w:color="auto"/>
        <w:left w:val="none" w:sz="0" w:space="0" w:color="auto"/>
        <w:bottom w:val="none" w:sz="0" w:space="0" w:color="auto"/>
        <w:right w:val="none" w:sz="0" w:space="0" w:color="auto"/>
      </w:divBdr>
    </w:div>
    <w:div w:id="1176070167">
      <w:bodyDiv w:val="1"/>
      <w:marLeft w:val="0"/>
      <w:marRight w:val="0"/>
      <w:marTop w:val="0"/>
      <w:marBottom w:val="0"/>
      <w:divBdr>
        <w:top w:val="none" w:sz="0" w:space="0" w:color="auto"/>
        <w:left w:val="none" w:sz="0" w:space="0" w:color="auto"/>
        <w:bottom w:val="none" w:sz="0" w:space="0" w:color="auto"/>
        <w:right w:val="none" w:sz="0" w:space="0" w:color="auto"/>
      </w:divBdr>
    </w:div>
    <w:div w:id="1180698019">
      <w:bodyDiv w:val="1"/>
      <w:marLeft w:val="0"/>
      <w:marRight w:val="0"/>
      <w:marTop w:val="0"/>
      <w:marBottom w:val="0"/>
      <w:divBdr>
        <w:top w:val="none" w:sz="0" w:space="0" w:color="auto"/>
        <w:left w:val="none" w:sz="0" w:space="0" w:color="auto"/>
        <w:bottom w:val="none" w:sz="0" w:space="0" w:color="auto"/>
        <w:right w:val="none" w:sz="0" w:space="0" w:color="auto"/>
      </w:divBdr>
    </w:div>
    <w:div w:id="1186749602">
      <w:bodyDiv w:val="1"/>
      <w:marLeft w:val="0"/>
      <w:marRight w:val="0"/>
      <w:marTop w:val="0"/>
      <w:marBottom w:val="0"/>
      <w:divBdr>
        <w:top w:val="none" w:sz="0" w:space="0" w:color="auto"/>
        <w:left w:val="none" w:sz="0" w:space="0" w:color="auto"/>
        <w:bottom w:val="none" w:sz="0" w:space="0" w:color="auto"/>
        <w:right w:val="none" w:sz="0" w:space="0" w:color="auto"/>
      </w:divBdr>
    </w:div>
    <w:div w:id="1192303751">
      <w:bodyDiv w:val="1"/>
      <w:marLeft w:val="0"/>
      <w:marRight w:val="0"/>
      <w:marTop w:val="0"/>
      <w:marBottom w:val="0"/>
      <w:divBdr>
        <w:top w:val="none" w:sz="0" w:space="0" w:color="auto"/>
        <w:left w:val="none" w:sz="0" w:space="0" w:color="auto"/>
        <w:bottom w:val="none" w:sz="0" w:space="0" w:color="auto"/>
        <w:right w:val="none" w:sz="0" w:space="0" w:color="auto"/>
      </w:divBdr>
    </w:div>
    <w:div w:id="1194273143">
      <w:bodyDiv w:val="1"/>
      <w:marLeft w:val="0"/>
      <w:marRight w:val="0"/>
      <w:marTop w:val="0"/>
      <w:marBottom w:val="0"/>
      <w:divBdr>
        <w:top w:val="none" w:sz="0" w:space="0" w:color="auto"/>
        <w:left w:val="none" w:sz="0" w:space="0" w:color="auto"/>
        <w:bottom w:val="none" w:sz="0" w:space="0" w:color="auto"/>
        <w:right w:val="none" w:sz="0" w:space="0" w:color="auto"/>
      </w:divBdr>
    </w:div>
    <w:div w:id="1194880868">
      <w:bodyDiv w:val="1"/>
      <w:marLeft w:val="0"/>
      <w:marRight w:val="0"/>
      <w:marTop w:val="0"/>
      <w:marBottom w:val="0"/>
      <w:divBdr>
        <w:top w:val="none" w:sz="0" w:space="0" w:color="auto"/>
        <w:left w:val="none" w:sz="0" w:space="0" w:color="auto"/>
        <w:bottom w:val="none" w:sz="0" w:space="0" w:color="auto"/>
        <w:right w:val="none" w:sz="0" w:space="0" w:color="auto"/>
      </w:divBdr>
    </w:div>
    <w:div w:id="1205213779">
      <w:bodyDiv w:val="1"/>
      <w:marLeft w:val="0"/>
      <w:marRight w:val="0"/>
      <w:marTop w:val="0"/>
      <w:marBottom w:val="0"/>
      <w:divBdr>
        <w:top w:val="none" w:sz="0" w:space="0" w:color="auto"/>
        <w:left w:val="none" w:sz="0" w:space="0" w:color="auto"/>
        <w:bottom w:val="none" w:sz="0" w:space="0" w:color="auto"/>
        <w:right w:val="none" w:sz="0" w:space="0" w:color="auto"/>
      </w:divBdr>
    </w:div>
    <w:div w:id="1210261912">
      <w:bodyDiv w:val="1"/>
      <w:marLeft w:val="0"/>
      <w:marRight w:val="0"/>
      <w:marTop w:val="0"/>
      <w:marBottom w:val="0"/>
      <w:divBdr>
        <w:top w:val="none" w:sz="0" w:space="0" w:color="auto"/>
        <w:left w:val="none" w:sz="0" w:space="0" w:color="auto"/>
        <w:bottom w:val="none" w:sz="0" w:space="0" w:color="auto"/>
        <w:right w:val="none" w:sz="0" w:space="0" w:color="auto"/>
      </w:divBdr>
    </w:div>
    <w:div w:id="1218736521">
      <w:bodyDiv w:val="1"/>
      <w:marLeft w:val="0"/>
      <w:marRight w:val="0"/>
      <w:marTop w:val="0"/>
      <w:marBottom w:val="0"/>
      <w:divBdr>
        <w:top w:val="none" w:sz="0" w:space="0" w:color="auto"/>
        <w:left w:val="none" w:sz="0" w:space="0" w:color="auto"/>
        <w:bottom w:val="none" w:sz="0" w:space="0" w:color="auto"/>
        <w:right w:val="none" w:sz="0" w:space="0" w:color="auto"/>
      </w:divBdr>
    </w:div>
    <w:div w:id="1221285921">
      <w:bodyDiv w:val="1"/>
      <w:marLeft w:val="0"/>
      <w:marRight w:val="0"/>
      <w:marTop w:val="0"/>
      <w:marBottom w:val="0"/>
      <w:divBdr>
        <w:top w:val="none" w:sz="0" w:space="0" w:color="auto"/>
        <w:left w:val="none" w:sz="0" w:space="0" w:color="auto"/>
        <w:bottom w:val="none" w:sz="0" w:space="0" w:color="auto"/>
        <w:right w:val="none" w:sz="0" w:space="0" w:color="auto"/>
      </w:divBdr>
    </w:div>
    <w:div w:id="1224679109">
      <w:bodyDiv w:val="1"/>
      <w:marLeft w:val="0"/>
      <w:marRight w:val="0"/>
      <w:marTop w:val="0"/>
      <w:marBottom w:val="0"/>
      <w:divBdr>
        <w:top w:val="none" w:sz="0" w:space="0" w:color="auto"/>
        <w:left w:val="none" w:sz="0" w:space="0" w:color="auto"/>
        <w:bottom w:val="none" w:sz="0" w:space="0" w:color="auto"/>
        <w:right w:val="none" w:sz="0" w:space="0" w:color="auto"/>
      </w:divBdr>
    </w:div>
    <w:div w:id="1236279557">
      <w:bodyDiv w:val="1"/>
      <w:marLeft w:val="0"/>
      <w:marRight w:val="0"/>
      <w:marTop w:val="0"/>
      <w:marBottom w:val="0"/>
      <w:divBdr>
        <w:top w:val="none" w:sz="0" w:space="0" w:color="auto"/>
        <w:left w:val="none" w:sz="0" w:space="0" w:color="auto"/>
        <w:bottom w:val="none" w:sz="0" w:space="0" w:color="auto"/>
        <w:right w:val="none" w:sz="0" w:space="0" w:color="auto"/>
      </w:divBdr>
    </w:div>
    <w:div w:id="1243105528">
      <w:bodyDiv w:val="1"/>
      <w:marLeft w:val="0"/>
      <w:marRight w:val="0"/>
      <w:marTop w:val="0"/>
      <w:marBottom w:val="0"/>
      <w:divBdr>
        <w:top w:val="none" w:sz="0" w:space="0" w:color="auto"/>
        <w:left w:val="none" w:sz="0" w:space="0" w:color="auto"/>
        <w:bottom w:val="none" w:sz="0" w:space="0" w:color="auto"/>
        <w:right w:val="none" w:sz="0" w:space="0" w:color="auto"/>
      </w:divBdr>
    </w:div>
    <w:div w:id="1246184794">
      <w:bodyDiv w:val="1"/>
      <w:marLeft w:val="0"/>
      <w:marRight w:val="0"/>
      <w:marTop w:val="0"/>
      <w:marBottom w:val="0"/>
      <w:divBdr>
        <w:top w:val="none" w:sz="0" w:space="0" w:color="auto"/>
        <w:left w:val="none" w:sz="0" w:space="0" w:color="auto"/>
        <w:bottom w:val="none" w:sz="0" w:space="0" w:color="auto"/>
        <w:right w:val="none" w:sz="0" w:space="0" w:color="auto"/>
      </w:divBdr>
    </w:div>
    <w:div w:id="1249195862">
      <w:bodyDiv w:val="1"/>
      <w:marLeft w:val="0"/>
      <w:marRight w:val="0"/>
      <w:marTop w:val="0"/>
      <w:marBottom w:val="0"/>
      <w:divBdr>
        <w:top w:val="none" w:sz="0" w:space="0" w:color="auto"/>
        <w:left w:val="none" w:sz="0" w:space="0" w:color="auto"/>
        <w:bottom w:val="none" w:sz="0" w:space="0" w:color="auto"/>
        <w:right w:val="none" w:sz="0" w:space="0" w:color="auto"/>
      </w:divBdr>
    </w:div>
    <w:div w:id="1259022695">
      <w:bodyDiv w:val="1"/>
      <w:marLeft w:val="0"/>
      <w:marRight w:val="0"/>
      <w:marTop w:val="0"/>
      <w:marBottom w:val="0"/>
      <w:divBdr>
        <w:top w:val="none" w:sz="0" w:space="0" w:color="auto"/>
        <w:left w:val="none" w:sz="0" w:space="0" w:color="auto"/>
        <w:bottom w:val="none" w:sz="0" w:space="0" w:color="auto"/>
        <w:right w:val="none" w:sz="0" w:space="0" w:color="auto"/>
      </w:divBdr>
    </w:div>
    <w:div w:id="1264805487">
      <w:bodyDiv w:val="1"/>
      <w:marLeft w:val="0"/>
      <w:marRight w:val="0"/>
      <w:marTop w:val="0"/>
      <w:marBottom w:val="0"/>
      <w:divBdr>
        <w:top w:val="none" w:sz="0" w:space="0" w:color="auto"/>
        <w:left w:val="none" w:sz="0" w:space="0" w:color="auto"/>
        <w:bottom w:val="none" w:sz="0" w:space="0" w:color="auto"/>
        <w:right w:val="none" w:sz="0" w:space="0" w:color="auto"/>
      </w:divBdr>
    </w:div>
    <w:div w:id="1268268164">
      <w:bodyDiv w:val="1"/>
      <w:marLeft w:val="0"/>
      <w:marRight w:val="0"/>
      <w:marTop w:val="0"/>
      <w:marBottom w:val="0"/>
      <w:divBdr>
        <w:top w:val="none" w:sz="0" w:space="0" w:color="auto"/>
        <w:left w:val="none" w:sz="0" w:space="0" w:color="auto"/>
        <w:bottom w:val="none" w:sz="0" w:space="0" w:color="auto"/>
        <w:right w:val="none" w:sz="0" w:space="0" w:color="auto"/>
      </w:divBdr>
    </w:div>
    <w:div w:id="1278951023">
      <w:bodyDiv w:val="1"/>
      <w:marLeft w:val="0"/>
      <w:marRight w:val="0"/>
      <w:marTop w:val="0"/>
      <w:marBottom w:val="0"/>
      <w:divBdr>
        <w:top w:val="none" w:sz="0" w:space="0" w:color="auto"/>
        <w:left w:val="none" w:sz="0" w:space="0" w:color="auto"/>
        <w:bottom w:val="none" w:sz="0" w:space="0" w:color="auto"/>
        <w:right w:val="none" w:sz="0" w:space="0" w:color="auto"/>
      </w:divBdr>
      <w:divsChild>
        <w:div w:id="1699309954">
          <w:marLeft w:val="0"/>
          <w:marRight w:val="0"/>
          <w:marTop w:val="0"/>
          <w:marBottom w:val="0"/>
          <w:divBdr>
            <w:top w:val="none" w:sz="0" w:space="0" w:color="auto"/>
            <w:left w:val="none" w:sz="0" w:space="0" w:color="auto"/>
            <w:bottom w:val="none" w:sz="0" w:space="0" w:color="auto"/>
            <w:right w:val="none" w:sz="0" w:space="0" w:color="auto"/>
          </w:divBdr>
          <w:divsChild>
            <w:div w:id="776877409">
              <w:marLeft w:val="0"/>
              <w:marRight w:val="0"/>
              <w:marTop w:val="0"/>
              <w:marBottom w:val="0"/>
              <w:divBdr>
                <w:top w:val="none" w:sz="0" w:space="0" w:color="auto"/>
                <w:left w:val="single" w:sz="6" w:space="0" w:color="D3D3D3"/>
                <w:bottom w:val="none" w:sz="0" w:space="0" w:color="auto"/>
                <w:right w:val="single" w:sz="6" w:space="0" w:color="D3D3D3"/>
              </w:divBdr>
              <w:divsChild>
                <w:div w:id="311296051">
                  <w:marLeft w:val="0"/>
                  <w:marRight w:val="0"/>
                  <w:marTop w:val="0"/>
                  <w:marBottom w:val="0"/>
                  <w:divBdr>
                    <w:top w:val="none" w:sz="0" w:space="0" w:color="auto"/>
                    <w:left w:val="none" w:sz="0" w:space="0" w:color="auto"/>
                    <w:bottom w:val="none" w:sz="0" w:space="0" w:color="auto"/>
                    <w:right w:val="none" w:sz="0" w:space="0" w:color="auto"/>
                  </w:divBdr>
                  <w:divsChild>
                    <w:div w:id="15401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684354">
      <w:bodyDiv w:val="1"/>
      <w:marLeft w:val="0"/>
      <w:marRight w:val="0"/>
      <w:marTop w:val="0"/>
      <w:marBottom w:val="0"/>
      <w:divBdr>
        <w:top w:val="none" w:sz="0" w:space="0" w:color="auto"/>
        <w:left w:val="none" w:sz="0" w:space="0" w:color="auto"/>
        <w:bottom w:val="none" w:sz="0" w:space="0" w:color="auto"/>
        <w:right w:val="none" w:sz="0" w:space="0" w:color="auto"/>
      </w:divBdr>
    </w:div>
    <w:div w:id="1284917763">
      <w:bodyDiv w:val="1"/>
      <w:marLeft w:val="0"/>
      <w:marRight w:val="0"/>
      <w:marTop w:val="0"/>
      <w:marBottom w:val="0"/>
      <w:divBdr>
        <w:top w:val="none" w:sz="0" w:space="0" w:color="auto"/>
        <w:left w:val="none" w:sz="0" w:space="0" w:color="auto"/>
        <w:bottom w:val="none" w:sz="0" w:space="0" w:color="auto"/>
        <w:right w:val="none" w:sz="0" w:space="0" w:color="auto"/>
      </w:divBdr>
    </w:div>
    <w:div w:id="1297419127">
      <w:bodyDiv w:val="1"/>
      <w:marLeft w:val="0"/>
      <w:marRight w:val="0"/>
      <w:marTop w:val="0"/>
      <w:marBottom w:val="0"/>
      <w:divBdr>
        <w:top w:val="none" w:sz="0" w:space="0" w:color="auto"/>
        <w:left w:val="none" w:sz="0" w:space="0" w:color="auto"/>
        <w:bottom w:val="none" w:sz="0" w:space="0" w:color="auto"/>
        <w:right w:val="none" w:sz="0" w:space="0" w:color="auto"/>
      </w:divBdr>
    </w:div>
    <w:div w:id="1300569961">
      <w:bodyDiv w:val="1"/>
      <w:marLeft w:val="0"/>
      <w:marRight w:val="0"/>
      <w:marTop w:val="0"/>
      <w:marBottom w:val="0"/>
      <w:divBdr>
        <w:top w:val="none" w:sz="0" w:space="0" w:color="auto"/>
        <w:left w:val="none" w:sz="0" w:space="0" w:color="auto"/>
        <w:bottom w:val="none" w:sz="0" w:space="0" w:color="auto"/>
        <w:right w:val="none" w:sz="0" w:space="0" w:color="auto"/>
      </w:divBdr>
    </w:div>
    <w:div w:id="1301424837">
      <w:bodyDiv w:val="1"/>
      <w:marLeft w:val="0"/>
      <w:marRight w:val="0"/>
      <w:marTop w:val="0"/>
      <w:marBottom w:val="0"/>
      <w:divBdr>
        <w:top w:val="none" w:sz="0" w:space="0" w:color="auto"/>
        <w:left w:val="none" w:sz="0" w:space="0" w:color="auto"/>
        <w:bottom w:val="none" w:sz="0" w:space="0" w:color="auto"/>
        <w:right w:val="none" w:sz="0" w:space="0" w:color="auto"/>
      </w:divBdr>
    </w:div>
    <w:div w:id="1309289078">
      <w:bodyDiv w:val="1"/>
      <w:marLeft w:val="0"/>
      <w:marRight w:val="0"/>
      <w:marTop w:val="0"/>
      <w:marBottom w:val="0"/>
      <w:divBdr>
        <w:top w:val="none" w:sz="0" w:space="0" w:color="auto"/>
        <w:left w:val="none" w:sz="0" w:space="0" w:color="auto"/>
        <w:bottom w:val="none" w:sz="0" w:space="0" w:color="auto"/>
        <w:right w:val="none" w:sz="0" w:space="0" w:color="auto"/>
      </w:divBdr>
    </w:div>
    <w:div w:id="1316373644">
      <w:bodyDiv w:val="1"/>
      <w:marLeft w:val="0"/>
      <w:marRight w:val="0"/>
      <w:marTop w:val="0"/>
      <w:marBottom w:val="0"/>
      <w:divBdr>
        <w:top w:val="none" w:sz="0" w:space="0" w:color="auto"/>
        <w:left w:val="none" w:sz="0" w:space="0" w:color="auto"/>
        <w:bottom w:val="none" w:sz="0" w:space="0" w:color="auto"/>
        <w:right w:val="none" w:sz="0" w:space="0" w:color="auto"/>
      </w:divBdr>
    </w:div>
    <w:div w:id="1320843894">
      <w:bodyDiv w:val="1"/>
      <w:marLeft w:val="0"/>
      <w:marRight w:val="0"/>
      <w:marTop w:val="0"/>
      <w:marBottom w:val="0"/>
      <w:divBdr>
        <w:top w:val="none" w:sz="0" w:space="0" w:color="auto"/>
        <w:left w:val="none" w:sz="0" w:space="0" w:color="auto"/>
        <w:bottom w:val="none" w:sz="0" w:space="0" w:color="auto"/>
        <w:right w:val="none" w:sz="0" w:space="0" w:color="auto"/>
      </w:divBdr>
    </w:div>
    <w:div w:id="1324818396">
      <w:bodyDiv w:val="1"/>
      <w:marLeft w:val="0"/>
      <w:marRight w:val="0"/>
      <w:marTop w:val="0"/>
      <w:marBottom w:val="0"/>
      <w:divBdr>
        <w:top w:val="none" w:sz="0" w:space="0" w:color="auto"/>
        <w:left w:val="none" w:sz="0" w:space="0" w:color="auto"/>
        <w:bottom w:val="none" w:sz="0" w:space="0" w:color="auto"/>
        <w:right w:val="none" w:sz="0" w:space="0" w:color="auto"/>
      </w:divBdr>
    </w:div>
    <w:div w:id="1337459790">
      <w:bodyDiv w:val="1"/>
      <w:marLeft w:val="0"/>
      <w:marRight w:val="0"/>
      <w:marTop w:val="0"/>
      <w:marBottom w:val="0"/>
      <w:divBdr>
        <w:top w:val="none" w:sz="0" w:space="0" w:color="auto"/>
        <w:left w:val="none" w:sz="0" w:space="0" w:color="auto"/>
        <w:bottom w:val="none" w:sz="0" w:space="0" w:color="auto"/>
        <w:right w:val="none" w:sz="0" w:space="0" w:color="auto"/>
      </w:divBdr>
    </w:div>
    <w:div w:id="1339651177">
      <w:bodyDiv w:val="1"/>
      <w:marLeft w:val="0"/>
      <w:marRight w:val="0"/>
      <w:marTop w:val="0"/>
      <w:marBottom w:val="0"/>
      <w:divBdr>
        <w:top w:val="none" w:sz="0" w:space="0" w:color="auto"/>
        <w:left w:val="none" w:sz="0" w:space="0" w:color="auto"/>
        <w:bottom w:val="none" w:sz="0" w:space="0" w:color="auto"/>
        <w:right w:val="none" w:sz="0" w:space="0" w:color="auto"/>
      </w:divBdr>
    </w:div>
    <w:div w:id="1341589945">
      <w:bodyDiv w:val="1"/>
      <w:marLeft w:val="0"/>
      <w:marRight w:val="0"/>
      <w:marTop w:val="0"/>
      <w:marBottom w:val="0"/>
      <w:divBdr>
        <w:top w:val="none" w:sz="0" w:space="0" w:color="auto"/>
        <w:left w:val="none" w:sz="0" w:space="0" w:color="auto"/>
        <w:bottom w:val="none" w:sz="0" w:space="0" w:color="auto"/>
        <w:right w:val="none" w:sz="0" w:space="0" w:color="auto"/>
      </w:divBdr>
    </w:div>
    <w:div w:id="1343387233">
      <w:bodyDiv w:val="1"/>
      <w:marLeft w:val="0"/>
      <w:marRight w:val="0"/>
      <w:marTop w:val="0"/>
      <w:marBottom w:val="0"/>
      <w:divBdr>
        <w:top w:val="none" w:sz="0" w:space="0" w:color="auto"/>
        <w:left w:val="none" w:sz="0" w:space="0" w:color="auto"/>
        <w:bottom w:val="none" w:sz="0" w:space="0" w:color="auto"/>
        <w:right w:val="none" w:sz="0" w:space="0" w:color="auto"/>
      </w:divBdr>
    </w:div>
    <w:div w:id="1369991205">
      <w:bodyDiv w:val="1"/>
      <w:marLeft w:val="0"/>
      <w:marRight w:val="0"/>
      <w:marTop w:val="0"/>
      <w:marBottom w:val="0"/>
      <w:divBdr>
        <w:top w:val="none" w:sz="0" w:space="0" w:color="auto"/>
        <w:left w:val="none" w:sz="0" w:space="0" w:color="auto"/>
        <w:bottom w:val="none" w:sz="0" w:space="0" w:color="auto"/>
        <w:right w:val="none" w:sz="0" w:space="0" w:color="auto"/>
      </w:divBdr>
    </w:div>
    <w:div w:id="1375470522">
      <w:bodyDiv w:val="1"/>
      <w:marLeft w:val="0"/>
      <w:marRight w:val="0"/>
      <w:marTop w:val="0"/>
      <w:marBottom w:val="0"/>
      <w:divBdr>
        <w:top w:val="none" w:sz="0" w:space="0" w:color="auto"/>
        <w:left w:val="none" w:sz="0" w:space="0" w:color="auto"/>
        <w:bottom w:val="none" w:sz="0" w:space="0" w:color="auto"/>
        <w:right w:val="none" w:sz="0" w:space="0" w:color="auto"/>
      </w:divBdr>
    </w:div>
    <w:div w:id="1379622587">
      <w:bodyDiv w:val="1"/>
      <w:marLeft w:val="0"/>
      <w:marRight w:val="0"/>
      <w:marTop w:val="0"/>
      <w:marBottom w:val="0"/>
      <w:divBdr>
        <w:top w:val="none" w:sz="0" w:space="0" w:color="auto"/>
        <w:left w:val="none" w:sz="0" w:space="0" w:color="auto"/>
        <w:bottom w:val="none" w:sz="0" w:space="0" w:color="auto"/>
        <w:right w:val="none" w:sz="0" w:space="0" w:color="auto"/>
      </w:divBdr>
    </w:div>
    <w:div w:id="1385450335">
      <w:bodyDiv w:val="1"/>
      <w:marLeft w:val="0"/>
      <w:marRight w:val="0"/>
      <w:marTop w:val="0"/>
      <w:marBottom w:val="0"/>
      <w:divBdr>
        <w:top w:val="none" w:sz="0" w:space="0" w:color="auto"/>
        <w:left w:val="none" w:sz="0" w:space="0" w:color="auto"/>
        <w:bottom w:val="none" w:sz="0" w:space="0" w:color="auto"/>
        <w:right w:val="none" w:sz="0" w:space="0" w:color="auto"/>
      </w:divBdr>
    </w:div>
    <w:div w:id="1396587241">
      <w:bodyDiv w:val="1"/>
      <w:marLeft w:val="0"/>
      <w:marRight w:val="0"/>
      <w:marTop w:val="0"/>
      <w:marBottom w:val="0"/>
      <w:divBdr>
        <w:top w:val="none" w:sz="0" w:space="0" w:color="auto"/>
        <w:left w:val="none" w:sz="0" w:space="0" w:color="auto"/>
        <w:bottom w:val="none" w:sz="0" w:space="0" w:color="auto"/>
        <w:right w:val="none" w:sz="0" w:space="0" w:color="auto"/>
      </w:divBdr>
    </w:div>
    <w:div w:id="1405878310">
      <w:bodyDiv w:val="1"/>
      <w:marLeft w:val="0"/>
      <w:marRight w:val="0"/>
      <w:marTop w:val="0"/>
      <w:marBottom w:val="0"/>
      <w:divBdr>
        <w:top w:val="none" w:sz="0" w:space="0" w:color="auto"/>
        <w:left w:val="none" w:sz="0" w:space="0" w:color="auto"/>
        <w:bottom w:val="none" w:sz="0" w:space="0" w:color="auto"/>
        <w:right w:val="none" w:sz="0" w:space="0" w:color="auto"/>
      </w:divBdr>
    </w:div>
    <w:div w:id="1411930967">
      <w:bodyDiv w:val="1"/>
      <w:marLeft w:val="0"/>
      <w:marRight w:val="0"/>
      <w:marTop w:val="0"/>
      <w:marBottom w:val="0"/>
      <w:divBdr>
        <w:top w:val="none" w:sz="0" w:space="0" w:color="auto"/>
        <w:left w:val="none" w:sz="0" w:space="0" w:color="auto"/>
        <w:bottom w:val="none" w:sz="0" w:space="0" w:color="auto"/>
        <w:right w:val="none" w:sz="0" w:space="0" w:color="auto"/>
      </w:divBdr>
    </w:div>
    <w:div w:id="1412002313">
      <w:bodyDiv w:val="1"/>
      <w:marLeft w:val="0"/>
      <w:marRight w:val="0"/>
      <w:marTop w:val="0"/>
      <w:marBottom w:val="0"/>
      <w:divBdr>
        <w:top w:val="none" w:sz="0" w:space="0" w:color="auto"/>
        <w:left w:val="none" w:sz="0" w:space="0" w:color="auto"/>
        <w:bottom w:val="none" w:sz="0" w:space="0" w:color="auto"/>
        <w:right w:val="none" w:sz="0" w:space="0" w:color="auto"/>
      </w:divBdr>
    </w:div>
    <w:div w:id="1420910352">
      <w:bodyDiv w:val="1"/>
      <w:marLeft w:val="0"/>
      <w:marRight w:val="0"/>
      <w:marTop w:val="0"/>
      <w:marBottom w:val="0"/>
      <w:divBdr>
        <w:top w:val="none" w:sz="0" w:space="0" w:color="auto"/>
        <w:left w:val="none" w:sz="0" w:space="0" w:color="auto"/>
        <w:bottom w:val="none" w:sz="0" w:space="0" w:color="auto"/>
        <w:right w:val="none" w:sz="0" w:space="0" w:color="auto"/>
      </w:divBdr>
    </w:div>
    <w:div w:id="1436637725">
      <w:bodyDiv w:val="1"/>
      <w:marLeft w:val="0"/>
      <w:marRight w:val="0"/>
      <w:marTop w:val="0"/>
      <w:marBottom w:val="0"/>
      <w:divBdr>
        <w:top w:val="none" w:sz="0" w:space="0" w:color="auto"/>
        <w:left w:val="none" w:sz="0" w:space="0" w:color="auto"/>
        <w:bottom w:val="none" w:sz="0" w:space="0" w:color="auto"/>
        <w:right w:val="none" w:sz="0" w:space="0" w:color="auto"/>
      </w:divBdr>
    </w:div>
    <w:div w:id="1451050638">
      <w:bodyDiv w:val="1"/>
      <w:marLeft w:val="0"/>
      <w:marRight w:val="0"/>
      <w:marTop w:val="0"/>
      <w:marBottom w:val="0"/>
      <w:divBdr>
        <w:top w:val="none" w:sz="0" w:space="0" w:color="auto"/>
        <w:left w:val="none" w:sz="0" w:space="0" w:color="auto"/>
        <w:bottom w:val="none" w:sz="0" w:space="0" w:color="auto"/>
        <w:right w:val="none" w:sz="0" w:space="0" w:color="auto"/>
      </w:divBdr>
    </w:div>
    <w:div w:id="1462112522">
      <w:bodyDiv w:val="1"/>
      <w:marLeft w:val="0"/>
      <w:marRight w:val="0"/>
      <w:marTop w:val="0"/>
      <w:marBottom w:val="0"/>
      <w:divBdr>
        <w:top w:val="none" w:sz="0" w:space="0" w:color="auto"/>
        <w:left w:val="none" w:sz="0" w:space="0" w:color="auto"/>
        <w:bottom w:val="none" w:sz="0" w:space="0" w:color="auto"/>
        <w:right w:val="none" w:sz="0" w:space="0" w:color="auto"/>
      </w:divBdr>
    </w:div>
    <w:div w:id="1467357146">
      <w:bodyDiv w:val="1"/>
      <w:marLeft w:val="0"/>
      <w:marRight w:val="0"/>
      <w:marTop w:val="0"/>
      <w:marBottom w:val="0"/>
      <w:divBdr>
        <w:top w:val="none" w:sz="0" w:space="0" w:color="auto"/>
        <w:left w:val="none" w:sz="0" w:space="0" w:color="auto"/>
        <w:bottom w:val="none" w:sz="0" w:space="0" w:color="auto"/>
        <w:right w:val="none" w:sz="0" w:space="0" w:color="auto"/>
      </w:divBdr>
    </w:div>
    <w:div w:id="1470979990">
      <w:bodyDiv w:val="1"/>
      <w:marLeft w:val="0"/>
      <w:marRight w:val="0"/>
      <w:marTop w:val="0"/>
      <w:marBottom w:val="0"/>
      <w:divBdr>
        <w:top w:val="none" w:sz="0" w:space="0" w:color="auto"/>
        <w:left w:val="none" w:sz="0" w:space="0" w:color="auto"/>
        <w:bottom w:val="none" w:sz="0" w:space="0" w:color="auto"/>
        <w:right w:val="none" w:sz="0" w:space="0" w:color="auto"/>
      </w:divBdr>
    </w:div>
    <w:div w:id="1472405589">
      <w:bodyDiv w:val="1"/>
      <w:marLeft w:val="0"/>
      <w:marRight w:val="0"/>
      <w:marTop w:val="0"/>
      <w:marBottom w:val="0"/>
      <w:divBdr>
        <w:top w:val="none" w:sz="0" w:space="0" w:color="auto"/>
        <w:left w:val="none" w:sz="0" w:space="0" w:color="auto"/>
        <w:bottom w:val="none" w:sz="0" w:space="0" w:color="auto"/>
        <w:right w:val="none" w:sz="0" w:space="0" w:color="auto"/>
      </w:divBdr>
    </w:div>
    <w:div w:id="1473135657">
      <w:bodyDiv w:val="1"/>
      <w:marLeft w:val="0"/>
      <w:marRight w:val="0"/>
      <w:marTop w:val="0"/>
      <w:marBottom w:val="0"/>
      <w:divBdr>
        <w:top w:val="none" w:sz="0" w:space="0" w:color="auto"/>
        <w:left w:val="none" w:sz="0" w:space="0" w:color="auto"/>
        <w:bottom w:val="none" w:sz="0" w:space="0" w:color="auto"/>
        <w:right w:val="none" w:sz="0" w:space="0" w:color="auto"/>
      </w:divBdr>
    </w:div>
    <w:div w:id="1474591767">
      <w:bodyDiv w:val="1"/>
      <w:marLeft w:val="0"/>
      <w:marRight w:val="0"/>
      <w:marTop w:val="0"/>
      <w:marBottom w:val="0"/>
      <w:divBdr>
        <w:top w:val="none" w:sz="0" w:space="0" w:color="auto"/>
        <w:left w:val="none" w:sz="0" w:space="0" w:color="auto"/>
        <w:bottom w:val="none" w:sz="0" w:space="0" w:color="auto"/>
        <w:right w:val="none" w:sz="0" w:space="0" w:color="auto"/>
      </w:divBdr>
    </w:div>
    <w:div w:id="1477182086">
      <w:bodyDiv w:val="1"/>
      <w:marLeft w:val="0"/>
      <w:marRight w:val="0"/>
      <w:marTop w:val="0"/>
      <w:marBottom w:val="0"/>
      <w:divBdr>
        <w:top w:val="none" w:sz="0" w:space="0" w:color="auto"/>
        <w:left w:val="none" w:sz="0" w:space="0" w:color="auto"/>
        <w:bottom w:val="none" w:sz="0" w:space="0" w:color="auto"/>
        <w:right w:val="none" w:sz="0" w:space="0" w:color="auto"/>
      </w:divBdr>
    </w:div>
    <w:div w:id="1482384131">
      <w:bodyDiv w:val="1"/>
      <w:marLeft w:val="0"/>
      <w:marRight w:val="0"/>
      <w:marTop w:val="0"/>
      <w:marBottom w:val="0"/>
      <w:divBdr>
        <w:top w:val="none" w:sz="0" w:space="0" w:color="auto"/>
        <w:left w:val="none" w:sz="0" w:space="0" w:color="auto"/>
        <w:bottom w:val="none" w:sz="0" w:space="0" w:color="auto"/>
        <w:right w:val="none" w:sz="0" w:space="0" w:color="auto"/>
      </w:divBdr>
    </w:div>
    <w:div w:id="1483540857">
      <w:bodyDiv w:val="1"/>
      <w:marLeft w:val="0"/>
      <w:marRight w:val="0"/>
      <w:marTop w:val="0"/>
      <w:marBottom w:val="0"/>
      <w:divBdr>
        <w:top w:val="none" w:sz="0" w:space="0" w:color="auto"/>
        <w:left w:val="none" w:sz="0" w:space="0" w:color="auto"/>
        <w:bottom w:val="none" w:sz="0" w:space="0" w:color="auto"/>
        <w:right w:val="none" w:sz="0" w:space="0" w:color="auto"/>
      </w:divBdr>
    </w:div>
    <w:div w:id="1493597569">
      <w:bodyDiv w:val="1"/>
      <w:marLeft w:val="0"/>
      <w:marRight w:val="0"/>
      <w:marTop w:val="0"/>
      <w:marBottom w:val="0"/>
      <w:divBdr>
        <w:top w:val="none" w:sz="0" w:space="0" w:color="auto"/>
        <w:left w:val="none" w:sz="0" w:space="0" w:color="auto"/>
        <w:bottom w:val="none" w:sz="0" w:space="0" w:color="auto"/>
        <w:right w:val="none" w:sz="0" w:space="0" w:color="auto"/>
      </w:divBdr>
    </w:div>
    <w:div w:id="1497988182">
      <w:bodyDiv w:val="1"/>
      <w:marLeft w:val="0"/>
      <w:marRight w:val="0"/>
      <w:marTop w:val="0"/>
      <w:marBottom w:val="0"/>
      <w:divBdr>
        <w:top w:val="none" w:sz="0" w:space="0" w:color="auto"/>
        <w:left w:val="none" w:sz="0" w:space="0" w:color="auto"/>
        <w:bottom w:val="none" w:sz="0" w:space="0" w:color="auto"/>
        <w:right w:val="none" w:sz="0" w:space="0" w:color="auto"/>
      </w:divBdr>
    </w:div>
    <w:div w:id="1499035013">
      <w:bodyDiv w:val="1"/>
      <w:marLeft w:val="0"/>
      <w:marRight w:val="0"/>
      <w:marTop w:val="0"/>
      <w:marBottom w:val="0"/>
      <w:divBdr>
        <w:top w:val="none" w:sz="0" w:space="0" w:color="auto"/>
        <w:left w:val="none" w:sz="0" w:space="0" w:color="auto"/>
        <w:bottom w:val="none" w:sz="0" w:space="0" w:color="auto"/>
        <w:right w:val="none" w:sz="0" w:space="0" w:color="auto"/>
      </w:divBdr>
    </w:div>
    <w:div w:id="1503813197">
      <w:bodyDiv w:val="1"/>
      <w:marLeft w:val="0"/>
      <w:marRight w:val="0"/>
      <w:marTop w:val="0"/>
      <w:marBottom w:val="0"/>
      <w:divBdr>
        <w:top w:val="none" w:sz="0" w:space="0" w:color="auto"/>
        <w:left w:val="none" w:sz="0" w:space="0" w:color="auto"/>
        <w:bottom w:val="none" w:sz="0" w:space="0" w:color="auto"/>
        <w:right w:val="none" w:sz="0" w:space="0" w:color="auto"/>
      </w:divBdr>
    </w:div>
    <w:div w:id="1519273254">
      <w:bodyDiv w:val="1"/>
      <w:marLeft w:val="0"/>
      <w:marRight w:val="0"/>
      <w:marTop w:val="0"/>
      <w:marBottom w:val="0"/>
      <w:divBdr>
        <w:top w:val="none" w:sz="0" w:space="0" w:color="auto"/>
        <w:left w:val="none" w:sz="0" w:space="0" w:color="auto"/>
        <w:bottom w:val="none" w:sz="0" w:space="0" w:color="auto"/>
        <w:right w:val="none" w:sz="0" w:space="0" w:color="auto"/>
      </w:divBdr>
    </w:div>
    <w:div w:id="1542786004">
      <w:bodyDiv w:val="1"/>
      <w:marLeft w:val="0"/>
      <w:marRight w:val="0"/>
      <w:marTop w:val="0"/>
      <w:marBottom w:val="0"/>
      <w:divBdr>
        <w:top w:val="none" w:sz="0" w:space="0" w:color="auto"/>
        <w:left w:val="none" w:sz="0" w:space="0" w:color="auto"/>
        <w:bottom w:val="none" w:sz="0" w:space="0" w:color="auto"/>
        <w:right w:val="none" w:sz="0" w:space="0" w:color="auto"/>
      </w:divBdr>
    </w:div>
    <w:div w:id="1548492821">
      <w:bodyDiv w:val="1"/>
      <w:marLeft w:val="0"/>
      <w:marRight w:val="0"/>
      <w:marTop w:val="0"/>
      <w:marBottom w:val="0"/>
      <w:divBdr>
        <w:top w:val="none" w:sz="0" w:space="0" w:color="auto"/>
        <w:left w:val="none" w:sz="0" w:space="0" w:color="auto"/>
        <w:bottom w:val="none" w:sz="0" w:space="0" w:color="auto"/>
        <w:right w:val="none" w:sz="0" w:space="0" w:color="auto"/>
      </w:divBdr>
    </w:div>
    <w:div w:id="1553079604">
      <w:bodyDiv w:val="1"/>
      <w:marLeft w:val="0"/>
      <w:marRight w:val="0"/>
      <w:marTop w:val="0"/>
      <w:marBottom w:val="0"/>
      <w:divBdr>
        <w:top w:val="none" w:sz="0" w:space="0" w:color="auto"/>
        <w:left w:val="none" w:sz="0" w:space="0" w:color="auto"/>
        <w:bottom w:val="none" w:sz="0" w:space="0" w:color="auto"/>
        <w:right w:val="none" w:sz="0" w:space="0" w:color="auto"/>
      </w:divBdr>
    </w:div>
    <w:div w:id="1563834323">
      <w:bodyDiv w:val="1"/>
      <w:marLeft w:val="0"/>
      <w:marRight w:val="0"/>
      <w:marTop w:val="0"/>
      <w:marBottom w:val="0"/>
      <w:divBdr>
        <w:top w:val="none" w:sz="0" w:space="0" w:color="auto"/>
        <w:left w:val="none" w:sz="0" w:space="0" w:color="auto"/>
        <w:bottom w:val="none" w:sz="0" w:space="0" w:color="auto"/>
        <w:right w:val="none" w:sz="0" w:space="0" w:color="auto"/>
      </w:divBdr>
    </w:div>
    <w:div w:id="1564828778">
      <w:bodyDiv w:val="1"/>
      <w:marLeft w:val="0"/>
      <w:marRight w:val="0"/>
      <w:marTop w:val="0"/>
      <w:marBottom w:val="0"/>
      <w:divBdr>
        <w:top w:val="none" w:sz="0" w:space="0" w:color="auto"/>
        <w:left w:val="none" w:sz="0" w:space="0" w:color="auto"/>
        <w:bottom w:val="none" w:sz="0" w:space="0" w:color="auto"/>
        <w:right w:val="none" w:sz="0" w:space="0" w:color="auto"/>
      </w:divBdr>
    </w:div>
    <w:div w:id="1567764999">
      <w:bodyDiv w:val="1"/>
      <w:marLeft w:val="0"/>
      <w:marRight w:val="0"/>
      <w:marTop w:val="0"/>
      <w:marBottom w:val="0"/>
      <w:divBdr>
        <w:top w:val="none" w:sz="0" w:space="0" w:color="auto"/>
        <w:left w:val="none" w:sz="0" w:space="0" w:color="auto"/>
        <w:bottom w:val="none" w:sz="0" w:space="0" w:color="auto"/>
        <w:right w:val="none" w:sz="0" w:space="0" w:color="auto"/>
      </w:divBdr>
    </w:div>
    <w:div w:id="1567915535">
      <w:bodyDiv w:val="1"/>
      <w:marLeft w:val="0"/>
      <w:marRight w:val="0"/>
      <w:marTop w:val="0"/>
      <w:marBottom w:val="0"/>
      <w:divBdr>
        <w:top w:val="none" w:sz="0" w:space="0" w:color="auto"/>
        <w:left w:val="none" w:sz="0" w:space="0" w:color="auto"/>
        <w:bottom w:val="none" w:sz="0" w:space="0" w:color="auto"/>
        <w:right w:val="none" w:sz="0" w:space="0" w:color="auto"/>
      </w:divBdr>
    </w:div>
    <w:div w:id="1571573127">
      <w:bodyDiv w:val="1"/>
      <w:marLeft w:val="0"/>
      <w:marRight w:val="0"/>
      <w:marTop w:val="0"/>
      <w:marBottom w:val="0"/>
      <w:divBdr>
        <w:top w:val="none" w:sz="0" w:space="0" w:color="auto"/>
        <w:left w:val="none" w:sz="0" w:space="0" w:color="auto"/>
        <w:bottom w:val="none" w:sz="0" w:space="0" w:color="auto"/>
        <w:right w:val="none" w:sz="0" w:space="0" w:color="auto"/>
      </w:divBdr>
    </w:div>
    <w:div w:id="1578202133">
      <w:bodyDiv w:val="1"/>
      <w:marLeft w:val="0"/>
      <w:marRight w:val="0"/>
      <w:marTop w:val="0"/>
      <w:marBottom w:val="0"/>
      <w:divBdr>
        <w:top w:val="none" w:sz="0" w:space="0" w:color="auto"/>
        <w:left w:val="none" w:sz="0" w:space="0" w:color="auto"/>
        <w:bottom w:val="none" w:sz="0" w:space="0" w:color="auto"/>
        <w:right w:val="none" w:sz="0" w:space="0" w:color="auto"/>
      </w:divBdr>
    </w:div>
    <w:div w:id="1584879436">
      <w:bodyDiv w:val="1"/>
      <w:marLeft w:val="0"/>
      <w:marRight w:val="0"/>
      <w:marTop w:val="0"/>
      <w:marBottom w:val="0"/>
      <w:divBdr>
        <w:top w:val="none" w:sz="0" w:space="0" w:color="auto"/>
        <w:left w:val="none" w:sz="0" w:space="0" w:color="auto"/>
        <w:bottom w:val="none" w:sz="0" w:space="0" w:color="auto"/>
        <w:right w:val="none" w:sz="0" w:space="0" w:color="auto"/>
      </w:divBdr>
    </w:div>
    <w:div w:id="1587231402">
      <w:bodyDiv w:val="1"/>
      <w:marLeft w:val="0"/>
      <w:marRight w:val="0"/>
      <w:marTop w:val="0"/>
      <w:marBottom w:val="0"/>
      <w:divBdr>
        <w:top w:val="none" w:sz="0" w:space="0" w:color="auto"/>
        <w:left w:val="none" w:sz="0" w:space="0" w:color="auto"/>
        <w:bottom w:val="none" w:sz="0" w:space="0" w:color="auto"/>
        <w:right w:val="none" w:sz="0" w:space="0" w:color="auto"/>
      </w:divBdr>
    </w:div>
    <w:div w:id="1593127860">
      <w:bodyDiv w:val="1"/>
      <w:marLeft w:val="0"/>
      <w:marRight w:val="0"/>
      <w:marTop w:val="0"/>
      <w:marBottom w:val="0"/>
      <w:divBdr>
        <w:top w:val="none" w:sz="0" w:space="0" w:color="auto"/>
        <w:left w:val="none" w:sz="0" w:space="0" w:color="auto"/>
        <w:bottom w:val="none" w:sz="0" w:space="0" w:color="auto"/>
        <w:right w:val="none" w:sz="0" w:space="0" w:color="auto"/>
      </w:divBdr>
    </w:div>
    <w:div w:id="1597714107">
      <w:bodyDiv w:val="1"/>
      <w:marLeft w:val="0"/>
      <w:marRight w:val="0"/>
      <w:marTop w:val="0"/>
      <w:marBottom w:val="0"/>
      <w:divBdr>
        <w:top w:val="none" w:sz="0" w:space="0" w:color="auto"/>
        <w:left w:val="none" w:sz="0" w:space="0" w:color="auto"/>
        <w:bottom w:val="none" w:sz="0" w:space="0" w:color="auto"/>
        <w:right w:val="none" w:sz="0" w:space="0" w:color="auto"/>
      </w:divBdr>
    </w:div>
    <w:div w:id="1607544121">
      <w:bodyDiv w:val="1"/>
      <w:marLeft w:val="0"/>
      <w:marRight w:val="0"/>
      <w:marTop w:val="0"/>
      <w:marBottom w:val="0"/>
      <w:divBdr>
        <w:top w:val="none" w:sz="0" w:space="0" w:color="auto"/>
        <w:left w:val="none" w:sz="0" w:space="0" w:color="auto"/>
        <w:bottom w:val="none" w:sz="0" w:space="0" w:color="auto"/>
        <w:right w:val="none" w:sz="0" w:space="0" w:color="auto"/>
      </w:divBdr>
    </w:div>
    <w:div w:id="1611814333">
      <w:bodyDiv w:val="1"/>
      <w:marLeft w:val="0"/>
      <w:marRight w:val="0"/>
      <w:marTop w:val="0"/>
      <w:marBottom w:val="0"/>
      <w:divBdr>
        <w:top w:val="none" w:sz="0" w:space="0" w:color="auto"/>
        <w:left w:val="none" w:sz="0" w:space="0" w:color="auto"/>
        <w:bottom w:val="none" w:sz="0" w:space="0" w:color="auto"/>
        <w:right w:val="none" w:sz="0" w:space="0" w:color="auto"/>
      </w:divBdr>
      <w:divsChild>
        <w:div w:id="665328174">
          <w:marLeft w:val="0"/>
          <w:marRight w:val="0"/>
          <w:marTop w:val="0"/>
          <w:marBottom w:val="0"/>
          <w:divBdr>
            <w:top w:val="none" w:sz="0" w:space="0" w:color="auto"/>
            <w:left w:val="none" w:sz="0" w:space="0" w:color="auto"/>
            <w:bottom w:val="none" w:sz="0" w:space="0" w:color="auto"/>
            <w:right w:val="none" w:sz="0" w:space="0" w:color="auto"/>
          </w:divBdr>
          <w:divsChild>
            <w:div w:id="512959425">
              <w:marLeft w:val="0"/>
              <w:marRight w:val="0"/>
              <w:marTop w:val="100"/>
              <w:marBottom w:val="100"/>
              <w:divBdr>
                <w:top w:val="none" w:sz="0" w:space="0" w:color="auto"/>
                <w:left w:val="none" w:sz="0" w:space="0" w:color="auto"/>
                <w:bottom w:val="none" w:sz="0" w:space="0" w:color="auto"/>
                <w:right w:val="none" w:sz="0" w:space="0" w:color="auto"/>
              </w:divBdr>
              <w:divsChild>
                <w:div w:id="1497454278">
                  <w:marLeft w:val="0"/>
                  <w:marRight w:val="0"/>
                  <w:marTop w:val="0"/>
                  <w:marBottom w:val="0"/>
                  <w:divBdr>
                    <w:top w:val="none" w:sz="0" w:space="0" w:color="auto"/>
                    <w:left w:val="none" w:sz="0" w:space="0" w:color="auto"/>
                    <w:bottom w:val="none" w:sz="0" w:space="0" w:color="auto"/>
                    <w:right w:val="none" w:sz="0" w:space="0" w:color="auto"/>
                  </w:divBdr>
                  <w:divsChild>
                    <w:div w:id="1873222463">
                      <w:marLeft w:val="0"/>
                      <w:marRight w:val="0"/>
                      <w:marTop w:val="0"/>
                      <w:marBottom w:val="0"/>
                      <w:divBdr>
                        <w:top w:val="none" w:sz="0" w:space="0" w:color="auto"/>
                        <w:left w:val="none" w:sz="0" w:space="0" w:color="auto"/>
                        <w:bottom w:val="none" w:sz="0" w:space="0" w:color="auto"/>
                        <w:right w:val="none" w:sz="0" w:space="0" w:color="auto"/>
                      </w:divBdr>
                      <w:divsChild>
                        <w:div w:id="1948662217">
                          <w:marLeft w:val="0"/>
                          <w:marRight w:val="0"/>
                          <w:marTop w:val="0"/>
                          <w:marBottom w:val="0"/>
                          <w:divBdr>
                            <w:top w:val="none" w:sz="0" w:space="0" w:color="auto"/>
                            <w:left w:val="none" w:sz="0" w:space="0" w:color="auto"/>
                            <w:bottom w:val="none" w:sz="0" w:space="0" w:color="auto"/>
                            <w:right w:val="none" w:sz="0" w:space="0" w:color="auto"/>
                          </w:divBdr>
                          <w:divsChild>
                            <w:div w:id="923808077">
                              <w:marLeft w:val="0"/>
                              <w:marRight w:val="0"/>
                              <w:marTop w:val="0"/>
                              <w:marBottom w:val="0"/>
                              <w:divBdr>
                                <w:top w:val="none" w:sz="0" w:space="0" w:color="auto"/>
                                <w:left w:val="none" w:sz="0" w:space="0" w:color="auto"/>
                                <w:bottom w:val="none" w:sz="0" w:space="0" w:color="auto"/>
                                <w:right w:val="none" w:sz="0" w:space="0" w:color="auto"/>
                              </w:divBdr>
                              <w:divsChild>
                                <w:div w:id="1145004714">
                                  <w:marLeft w:val="0"/>
                                  <w:marRight w:val="0"/>
                                  <w:marTop w:val="0"/>
                                  <w:marBottom w:val="0"/>
                                  <w:divBdr>
                                    <w:top w:val="none" w:sz="0" w:space="0" w:color="auto"/>
                                    <w:left w:val="none" w:sz="0" w:space="0" w:color="auto"/>
                                    <w:bottom w:val="none" w:sz="0" w:space="0" w:color="auto"/>
                                    <w:right w:val="none" w:sz="0" w:space="0" w:color="auto"/>
                                  </w:divBdr>
                                  <w:divsChild>
                                    <w:div w:id="643119617">
                                      <w:marLeft w:val="0"/>
                                      <w:marRight w:val="0"/>
                                      <w:marTop w:val="0"/>
                                      <w:marBottom w:val="0"/>
                                      <w:divBdr>
                                        <w:top w:val="none" w:sz="0" w:space="0" w:color="auto"/>
                                        <w:left w:val="none" w:sz="0" w:space="0" w:color="auto"/>
                                        <w:bottom w:val="none" w:sz="0" w:space="0" w:color="auto"/>
                                        <w:right w:val="none" w:sz="0" w:space="0" w:color="auto"/>
                                      </w:divBdr>
                                      <w:divsChild>
                                        <w:div w:id="8947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3591363">
      <w:bodyDiv w:val="1"/>
      <w:marLeft w:val="0"/>
      <w:marRight w:val="0"/>
      <w:marTop w:val="0"/>
      <w:marBottom w:val="0"/>
      <w:divBdr>
        <w:top w:val="none" w:sz="0" w:space="0" w:color="auto"/>
        <w:left w:val="none" w:sz="0" w:space="0" w:color="auto"/>
        <w:bottom w:val="none" w:sz="0" w:space="0" w:color="auto"/>
        <w:right w:val="none" w:sz="0" w:space="0" w:color="auto"/>
      </w:divBdr>
    </w:div>
    <w:div w:id="1627421293">
      <w:bodyDiv w:val="1"/>
      <w:marLeft w:val="0"/>
      <w:marRight w:val="0"/>
      <w:marTop w:val="0"/>
      <w:marBottom w:val="0"/>
      <w:divBdr>
        <w:top w:val="none" w:sz="0" w:space="0" w:color="auto"/>
        <w:left w:val="none" w:sz="0" w:space="0" w:color="auto"/>
        <w:bottom w:val="none" w:sz="0" w:space="0" w:color="auto"/>
        <w:right w:val="none" w:sz="0" w:space="0" w:color="auto"/>
      </w:divBdr>
    </w:div>
    <w:div w:id="1630474889">
      <w:bodyDiv w:val="1"/>
      <w:marLeft w:val="0"/>
      <w:marRight w:val="0"/>
      <w:marTop w:val="0"/>
      <w:marBottom w:val="0"/>
      <w:divBdr>
        <w:top w:val="none" w:sz="0" w:space="0" w:color="auto"/>
        <w:left w:val="none" w:sz="0" w:space="0" w:color="auto"/>
        <w:bottom w:val="none" w:sz="0" w:space="0" w:color="auto"/>
        <w:right w:val="none" w:sz="0" w:space="0" w:color="auto"/>
      </w:divBdr>
    </w:div>
    <w:div w:id="1631547452">
      <w:bodyDiv w:val="1"/>
      <w:marLeft w:val="0"/>
      <w:marRight w:val="0"/>
      <w:marTop w:val="0"/>
      <w:marBottom w:val="0"/>
      <w:divBdr>
        <w:top w:val="none" w:sz="0" w:space="0" w:color="auto"/>
        <w:left w:val="none" w:sz="0" w:space="0" w:color="auto"/>
        <w:bottom w:val="none" w:sz="0" w:space="0" w:color="auto"/>
        <w:right w:val="none" w:sz="0" w:space="0" w:color="auto"/>
      </w:divBdr>
    </w:div>
    <w:div w:id="1633905108">
      <w:bodyDiv w:val="1"/>
      <w:marLeft w:val="0"/>
      <w:marRight w:val="0"/>
      <w:marTop w:val="0"/>
      <w:marBottom w:val="0"/>
      <w:divBdr>
        <w:top w:val="none" w:sz="0" w:space="0" w:color="auto"/>
        <w:left w:val="none" w:sz="0" w:space="0" w:color="auto"/>
        <w:bottom w:val="none" w:sz="0" w:space="0" w:color="auto"/>
        <w:right w:val="none" w:sz="0" w:space="0" w:color="auto"/>
      </w:divBdr>
    </w:div>
    <w:div w:id="1649750594">
      <w:bodyDiv w:val="1"/>
      <w:marLeft w:val="0"/>
      <w:marRight w:val="0"/>
      <w:marTop w:val="0"/>
      <w:marBottom w:val="0"/>
      <w:divBdr>
        <w:top w:val="none" w:sz="0" w:space="0" w:color="auto"/>
        <w:left w:val="none" w:sz="0" w:space="0" w:color="auto"/>
        <w:bottom w:val="none" w:sz="0" w:space="0" w:color="auto"/>
        <w:right w:val="none" w:sz="0" w:space="0" w:color="auto"/>
      </w:divBdr>
    </w:div>
    <w:div w:id="1651246864">
      <w:bodyDiv w:val="1"/>
      <w:marLeft w:val="0"/>
      <w:marRight w:val="0"/>
      <w:marTop w:val="0"/>
      <w:marBottom w:val="0"/>
      <w:divBdr>
        <w:top w:val="none" w:sz="0" w:space="0" w:color="auto"/>
        <w:left w:val="none" w:sz="0" w:space="0" w:color="auto"/>
        <w:bottom w:val="none" w:sz="0" w:space="0" w:color="auto"/>
        <w:right w:val="none" w:sz="0" w:space="0" w:color="auto"/>
      </w:divBdr>
    </w:div>
    <w:div w:id="1657877519">
      <w:bodyDiv w:val="1"/>
      <w:marLeft w:val="0"/>
      <w:marRight w:val="0"/>
      <w:marTop w:val="0"/>
      <w:marBottom w:val="0"/>
      <w:divBdr>
        <w:top w:val="none" w:sz="0" w:space="0" w:color="auto"/>
        <w:left w:val="none" w:sz="0" w:space="0" w:color="auto"/>
        <w:bottom w:val="none" w:sz="0" w:space="0" w:color="auto"/>
        <w:right w:val="none" w:sz="0" w:space="0" w:color="auto"/>
      </w:divBdr>
      <w:divsChild>
        <w:div w:id="628903617">
          <w:marLeft w:val="0"/>
          <w:marRight w:val="0"/>
          <w:marTop w:val="0"/>
          <w:marBottom w:val="0"/>
          <w:divBdr>
            <w:top w:val="none" w:sz="0" w:space="0" w:color="auto"/>
            <w:left w:val="none" w:sz="0" w:space="0" w:color="auto"/>
            <w:bottom w:val="none" w:sz="0" w:space="0" w:color="auto"/>
            <w:right w:val="none" w:sz="0" w:space="0" w:color="auto"/>
          </w:divBdr>
          <w:divsChild>
            <w:div w:id="1475025509">
              <w:marLeft w:val="0"/>
              <w:marRight w:val="0"/>
              <w:marTop w:val="100"/>
              <w:marBottom w:val="100"/>
              <w:divBdr>
                <w:top w:val="none" w:sz="0" w:space="0" w:color="auto"/>
                <w:left w:val="none" w:sz="0" w:space="0" w:color="auto"/>
                <w:bottom w:val="none" w:sz="0" w:space="0" w:color="auto"/>
                <w:right w:val="none" w:sz="0" w:space="0" w:color="auto"/>
              </w:divBdr>
              <w:divsChild>
                <w:div w:id="732698404">
                  <w:marLeft w:val="0"/>
                  <w:marRight w:val="0"/>
                  <w:marTop w:val="0"/>
                  <w:marBottom w:val="0"/>
                  <w:divBdr>
                    <w:top w:val="none" w:sz="0" w:space="0" w:color="auto"/>
                    <w:left w:val="none" w:sz="0" w:space="0" w:color="auto"/>
                    <w:bottom w:val="none" w:sz="0" w:space="0" w:color="auto"/>
                    <w:right w:val="none" w:sz="0" w:space="0" w:color="auto"/>
                  </w:divBdr>
                  <w:divsChild>
                    <w:div w:id="535238946">
                      <w:marLeft w:val="0"/>
                      <w:marRight w:val="0"/>
                      <w:marTop w:val="0"/>
                      <w:marBottom w:val="0"/>
                      <w:divBdr>
                        <w:top w:val="none" w:sz="0" w:space="0" w:color="auto"/>
                        <w:left w:val="none" w:sz="0" w:space="0" w:color="auto"/>
                        <w:bottom w:val="none" w:sz="0" w:space="0" w:color="auto"/>
                        <w:right w:val="none" w:sz="0" w:space="0" w:color="auto"/>
                      </w:divBdr>
                      <w:divsChild>
                        <w:div w:id="1389691481">
                          <w:marLeft w:val="0"/>
                          <w:marRight w:val="0"/>
                          <w:marTop w:val="0"/>
                          <w:marBottom w:val="0"/>
                          <w:divBdr>
                            <w:top w:val="none" w:sz="0" w:space="0" w:color="auto"/>
                            <w:left w:val="none" w:sz="0" w:space="0" w:color="auto"/>
                            <w:bottom w:val="none" w:sz="0" w:space="0" w:color="auto"/>
                            <w:right w:val="none" w:sz="0" w:space="0" w:color="auto"/>
                          </w:divBdr>
                          <w:divsChild>
                            <w:div w:id="1642880612">
                              <w:marLeft w:val="0"/>
                              <w:marRight w:val="0"/>
                              <w:marTop w:val="0"/>
                              <w:marBottom w:val="0"/>
                              <w:divBdr>
                                <w:top w:val="none" w:sz="0" w:space="0" w:color="auto"/>
                                <w:left w:val="none" w:sz="0" w:space="0" w:color="auto"/>
                                <w:bottom w:val="none" w:sz="0" w:space="0" w:color="auto"/>
                                <w:right w:val="none" w:sz="0" w:space="0" w:color="auto"/>
                              </w:divBdr>
                              <w:divsChild>
                                <w:div w:id="181483443">
                                  <w:marLeft w:val="0"/>
                                  <w:marRight w:val="0"/>
                                  <w:marTop w:val="0"/>
                                  <w:marBottom w:val="0"/>
                                  <w:divBdr>
                                    <w:top w:val="none" w:sz="0" w:space="0" w:color="auto"/>
                                    <w:left w:val="none" w:sz="0" w:space="0" w:color="auto"/>
                                    <w:bottom w:val="none" w:sz="0" w:space="0" w:color="auto"/>
                                    <w:right w:val="none" w:sz="0" w:space="0" w:color="auto"/>
                                  </w:divBdr>
                                  <w:divsChild>
                                    <w:div w:id="2083327214">
                                      <w:marLeft w:val="0"/>
                                      <w:marRight w:val="0"/>
                                      <w:marTop w:val="0"/>
                                      <w:marBottom w:val="0"/>
                                      <w:divBdr>
                                        <w:top w:val="none" w:sz="0" w:space="0" w:color="auto"/>
                                        <w:left w:val="none" w:sz="0" w:space="0" w:color="auto"/>
                                        <w:bottom w:val="none" w:sz="0" w:space="0" w:color="auto"/>
                                        <w:right w:val="none" w:sz="0" w:space="0" w:color="auto"/>
                                      </w:divBdr>
                                      <w:divsChild>
                                        <w:div w:id="13251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468705">
      <w:bodyDiv w:val="1"/>
      <w:marLeft w:val="0"/>
      <w:marRight w:val="0"/>
      <w:marTop w:val="0"/>
      <w:marBottom w:val="0"/>
      <w:divBdr>
        <w:top w:val="none" w:sz="0" w:space="0" w:color="auto"/>
        <w:left w:val="none" w:sz="0" w:space="0" w:color="auto"/>
        <w:bottom w:val="none" w:sz="0" w:space="0" w:color="auto"/>
        <w:right w:val="none" w:sz="0" w:space="0" w:color="auto"/>
      </w:divBdr>
      <w:divsChild>
        <w:div w:id="2143037152">
          <w:marLeft w:val="0"/>
          <w:marRight w:val="0"/>
          <w:marTop w:val="0"/>
          <w:marBottom w:val="0"/>
          <w:divBdr>
            <w:top w:val="none" w:sz="0" w:space="0" w:color="auto"/>
            <w:left w:val="none" w:sz="0" w:space="0" w:color="auto"/>
            <w:bottom w:val="none" w:sz="0" w:space="0" w:color="auto"/>
            <w:right w:val="none" w:sz="0" w:space="0" w:color="auto"/>
          </w:divBdr>
          <w:divsChild>
            <w:div w:id="1647127802">
              <w:marLeft w:val="0"/>
              <w:marRight w:val="0"/>
              <w:marTop w:val="100"/>
              <w:marBottom w:val="100"/>
              <w:divBdr>
                <w:top w:val="none" w:sz="0" w:space="0" w:color="auto"/>
                <w:left w:val="none" w:sz="0" w:space="0" w:color="auto"/>
                <w:bottom w:val="none" w:sz="0" w:space="0" w:color="auto"/>
                <w:right w:val="none" w:sz="0" w:space="0" w:color="auto"/>
              </w:divBdr>
              <w:divsChild>
                <w:div w:id="1508209031">
                  <w:marLeft w:val="0"/>
                  <w:marRight w:val="0"/>
                  <w:marTop w:val="0"/>
                  <w:marBottom w:val="0"/>
                  <w:divBdr>
                    <w:top w:val="none" w:sz="0" w:space="0" w:color="auto"/>
                    <w:left w:val="none" w:sz="0" w:space="0" w:color="auto"/>
                    <w:bottom w:val="none" w:sz="0" w:space="0" w:color="auto"/>
                    <w:right w:val="none" w:sz="0" w:space="0" w:color="auto"/>
                  </w:divBdr>
                  <w:divsChild>
                    <w:div w:id="731470116">
                      <w:marLeft w:val="0"/>
                      <w:marRight w:val="0"/>
                      <w:marTop w:val="0"/>
                      <w:marBottom w:val="0"/>
                      <w:divBdr>
                        <w:top w:val="none" w:sz="0" w:space="0" w:color="auto"/>
                        <w:left w:val="none" w:sz="0" w:space="0" w:color="auto"/>
                        <w:bottom w:val="none" w:sz="0" w:space="0" w:color="auto"/>
                        <w:right w:val="none" w:sz="0" w:space="0" w:color="auto"/>
                      </w:divBdr>
                      <w:divsChild>
                        <w:div w:id="1178815805">
                          <w:marLeft w:val="0"/>
                          <w:marRight w:val="0"/>
                          <w:marTop w:val="0"/>
                          <w:marBottom w:val="0"/>
                          <w:divBdr>
                            <w:top w:val="none" w:sz="0" w:space="0" w:color="auto"/>
                            <w:left w:val="none" w:sz="0" w:space="0" w:color="auto"/>
                            <w:bottom w:val="none" w:sz="0" w:space="0" w:color="auto"/>
                            <w:right w:val="none" w:sz="0" w:space="0" w:color="auto"/>
                          </w:divBdr>
                          <w:divsChild>
                            <w:div w:id="829565887">
                              <w:marLeft w:val="0"/>
                              <w:marRight w:val="0"/>
                              <w:marTop w:val="0"/>
                              <w:marBottom w:val="0"/>
                              <w:divBdr>
                                <w:top w:val="none" w:sz="0" w:space="0" w:color="auto"/>
                                <w:left w:val="none" w:sz="0" w:space="0" w:color="auto"/>
                                <w:bottom w:val="none" w:sz="0" w:space="0" w:color="auto"/>
                                <w:right w:val="none" w:sz="0" w:space="0" w:color="auto"/>
                              </w:divBdr>
                              <w:divsChild>
                                <w:div w:id="159199146">
                                  <w:marLeft w:val="0"/>
                                  <w:marRight w:val="0"/>
                                  <w:marTop w:val="0"/>
                                  <w:marBottom w:val="0"/>
                                  <w:divBdr>
                                    <w:top w:val="none" w:sz="0" w:space="0" w:color="auto"/>
                                    <w:left w:val="none" w:sz="0" w:space="0" w:color="auto"/>
                                    <w:bottom w:val="none" w:sz="0" w:space="0" w:color="auto"/>
                                    <w:right w:val="none" w:sz="0" w:space="0" w:color="auto"/>
                                  </w:divBdr>
                                  <w:divsChild>
                                    <w:div w:id="459804937">
                                      <w:marLeft w:val="0"/>
                                      <w:marRight w:val="0"/>
                                      <w:marTop w:val="0"/>
                                      <w:marBottom w:val="0"/>
                                      <w:divBdr>
                                        <w:top w:val="none" w:sz="0" w:space="0" w:color="auto"/>
                                        <w:left w:val="none" w:sz="0" w:space="0" w:color="auto"/>
                                        <w:bottom w:val="none" w:sz="0" w:space="0" w:color="auto"/>
                                        <w:right w:val="none" w:sz="0" w:space="0" w:color="auto"/>
                                      </w:divBdr>
                                      <w:divsChild>
                                        <w:div w:id="19277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7398802">
      <w:bodyDiv w:val="1"/>
      <w:marLeft w:val="0"/>
      <w:marRight w:val="0"/>
      <w:marTop w:val="0"/>
      <w:marBottom w:val="0"/>
      <w:divBdr>
        <w:top w:val="none" w:sz="0" w:space="0" w:color="auto"/>
        <w:left w:val="none" w:sz="0" w:space="0" w:color="auto"/>
        <w:bottom w:val="none" w:sz="0" w:space="0" w:color="auto"/>
        <w:right w:val="none" w:sz="0" w:space="0" w:color="auto"/>
      </w:divBdr>
    </w:div>
    <w:div w:id="1680235456">
      <w:bodyDiv w:val="1"/>
      <w:marLeft w:val="0"/>
      <w:marRight w:val="0"/>
      <w:marTop w:val="0"/>
      <w:marBottom w:val="0"/>
      <w:divBdr>
        <w:top w:val="none" w:sz="0" w:space="0" w:color="auto"/>
        <w:left w:val="none" w:sz="0" w:space="0" w:color="auto"/>
        <w:bottom w:val="none" w:sz="0" w:space="0" w:color="auto"/>
        <w:right w:val="none" w:sz="0" w:space="0" w:color="auto"/>
      </w:divBdr>
    </w:div>
    <w:div w:id="1685550314">
      <w:bodyDiv w:val="1"/>
      <w:marLeft w:val="0"/>
      <w:marRight w:val="0"/>
      <w:marTop w:val="0"/>
      <w:marBottom w:val="0"/>
      <w:divBdr>
        <w:top w:val="none" w:sz="0" w:space="0" w:color="auto"/>
        <w:left w:val="none" w:sz="0" w:space="0" w:color="auto"/>
        <w:bottom w:val="none" w:sz="0" w:space="0" w:color="auto"/>
        <w:right w:val="none" w:sz="0" w:space="0" w:color="auto"/>
      </w:divBdr>
    </w:div>
    <w:div w:id="1691956094">
      <w:bodyDiv w:val="1"/>
      <w:marLeft w:val="0"/>
      <w:marRight w:val="0"/>
      <w:marTop w:val="0"/>
      <w:marBottom w:val="0"/>
      <w:divBdr>
        <w:top w:val="none" w:sz="0" w:space="0" w:color="auto"/>
        <w:left w:val="none" w:sz="0" w:space="0" w:color="auto"/>
        <w:bottom w:val="none" w:sz="0" w:space="0" w:color="auto"/>
        <w:right w:val="none" w:sz="0" w:space="0" w:color="auto"/>
      </w:divBdr>
    </w:div>
    <w:div w:id="1692997560">
      <w:bodyDiv w:val="1"/>
      <w:marLeft w:val="0"/>
      <w:marRight w:val="0"/>
      <w:marTop w:val="0"/>
      <w:marBottom w:val="0"/>
      <w:divBdr>
        <w:top w:val="none" w:sz="0" w:space="0" w:color="auto"/>
        <w:left w:val="none" w:sz="0" w:space="0" w:color="auto"/>
        <w:bottom w:val="none" w:sz="0" w:space="0" w:color="auto"/>
        <w:right w:val="none" w:sz="0" w:space="0" w:color="auto"/>
      </w:divBdr>
    </w:div>
    <w:div w:id="1698194449">
      <w:bodyDiv w:val="1"/>
      <w:marLeft w:val="0"/>
      <w:marRight w:val="0"/>
      <w:marTop w:val="0"/>
      <w:marBottom w:val="0"/>
      <w:divBdr>
        <w:top w:val="none" w:sz="0" w:space="0" w:color="auto"/>
        <w:left w:val="none" w:sz="0" w:space="0" w:color="auto"/>
        <w:bottom w:val="none" w:sz="0" w:space="0" w:color="auto"/>
        <w:right w:val="none" w:sz="0" w:space="0" w:color="auto"/>
      </w:divBdr>
    </w:div>
    <w:div w:id="1710063036">
      <w:bodyDiv w:val="1"/>
      <w:marLeft w:val="0"/>
      <w:marRight w:val="0"/>
      <w:marTop w:val="0"/>
      <w:marBottom w:val="0"/>
      <w:divBdr>
        <w:top w:val="none" w:sz="0" w:space="0" w:color="auto"/>
        <w:left w:val="none" w:sz="0" w:space="0" w:color="auto"/>
        <w:bottom w:val="none" w:sz="0" w:space="0" w:color="auto"/>
        <w:right w:val="none" w:sz="0" w:space="0" w:color="auto"/>
      </w:divBdr>
    </w:div>
    <w:div w:id="1726682568">
      <w:bodyDiv w:val="1"/>
      <w:marLeft w:val="0"/>
      <w:marRight w:val="0"/>
      <w:marTop w:val="0"/>
      <w:marBottom w:val="0"/>
      <w:divBdr>
        <w:top w:val="none" w:sz="0" w:space="0" w:color="auto"/>
        <w:left w:val="none" w:sz="0" w:space="0" w:color="auto"/>
        <w:bottom w:val="none" w:sz="0" w:space="0" w:color="auto"/>
        <w:right w:val="none" w:sz="0" w:space="0" w:color="auto"/>
      </w:divBdr>
    </w:div>
    <w:div w:id="1727990876">
      <w:bodyDiv w:val="1"/>
      <w:marLeft w:val="0"/>
      <w:marRight w:val="0"/>
      <w:marTop w:val="0"/>
      <w:marBottom w:val="0"/>
      <w:divBdr>
        <w:top w:val="none" w:sz="0" w:space="0" w:color="auto"/>
        <w:left w:val="none" w:sz="0" w:space="0" w:color="auto"/>
        <w:bottom w:val="none" w:sz="0" w:space="0" w:color="auto"/>
        <w:right w:val="none" w:sz="0" w:space="0" w:color="auto"/>
      </w:divBdr>
    </w:div>
    <w:div w:id="1732074290">
      <w:bodyDiv w:val="1"/>
      <w:marLeft w:val="0"/>
      <w:marRight w:val="0"/>
      <w:marTop w:val="0"/>
      <w:marBottom w:val="0"/>
      <w:divBdr>
        <w:top w:val="none" w:sz="0" w:space="0" w:color="auto"/>
        <w:left w:val="none" w:sz="0" w:space="0" w:color="auto"/>
        <w:bottom w:val="none" w:sz="0" w:space="0" w:color="auto"/>
        <w:right w:val="none" w:sz="0" w:space="0" w:color="auto"/>
      </w:divBdr>
    </w:div>
    <w:div w:id="1734043949">
      <w:bodyDiv w:val="1"/>
      <w:marLeft w:val="0"/>
      <w:marRight w:val="0"/>
      <w:marTop w:val="0"/>
      <w:marBottom w:val="0"/>
      <w:divBdr>
        <w:top w:val="none" w:sz="0" w:space="0" w:color="auto"/>
        <w:left w:val="none" w:sz="0" w:space="0" w:color="auto"/>
        <w:bottom w:val="none" w:sz="0" w:space="0" w:color="auto"/>
        <w:right w:val="none" w:sz="0" w:space="0" w:color="auto"/>
      </w:divBdr>
    </w:div>
    <w:div w:id="1739548740">
      <w:bodyDiv w:val="1"/>
      <w:marLeft w:val="0"/>
      <w:marRight w:val="0"/>
      <w:marTop w:val="0"/>
      <w:marBottom w:val="0"/>
      <w:divBdr>
        <w:top w:val="none" w:sz="0" w:space="0" w:color="auto"/>
        <w:left w:val="none" w:sz="0" w:space="0" w:color="auto"/>
        <w:bottom w:val="none" w:sz="0" w:space="0" w:color="auto"/>
        <w:right w:val="none" w:sz="0" w:space="0" w:color="auto"/>
      </w:divBdr>
    </w:div>
    <w:div w:id="1746030829">
      <w:bodyDiv w:val="1"/>
      <w:marLeft w:val="0"/>
      <w:marRight w:val="0"/>
      <w:marTop w:val="0"/>
      <w:marBottom w:val="0"/>
      <w:divBdr>
        <w:top w:val="none" w:sz="0" w:space="0" w:color="auto"/>
        <w:left w:val="none" w:sz="0" w:space="0" w:color="auto"/>
        <w:bottom w:val="none" w:sz="0" w:space="0" w:color="auto"/>
        <w:right w:val="none" w:sz="0" w:space="0" w:color="auto"/>
      </w:divBdr>
    </w:div>
    <w:div w:id="1748766935">
      <w:bodyDiv w:val="1"/>
      <w:marLeft w:val="0"/>
      <w:marRight w:val="0"/>
      <w:marTop w:val="0"/>
      <w:marBottom w:val="0"/>
      <w:divBdr>
        <w:top w:val="none" w:sz="0" w:space="0" w:color="auto"/>
        <w:left w:val="none" w:sz="0" w:space="0" w:color="auto"/>
        <w:bottom w:val="none" w:sz="0" w:space="0" w:color="auto"/>
        <w:right w:val="none" w:sz="0" w:space="0" w:color="auto"/>
      </w:divBdr>
    </w:div>
    <w:div w:id="1753425106">
      <w:bodyDiv w:val="1"/>
      <w:marLeft w:val="0"/>
      <w:marRight w:val="0"/>
      <w:marTop w:val="0"/>
      <w:marBottom w:val="0"/>
      <w:divBdr>
        <w:top w:val="none" w:sz="0" w:space="0" w:color="auto"/>
        <w:left w:val="none" w:sz="0" w:space="0" w:color="auto"/>
        <w:bottom w:val="none" w:sz="0" w:space="0" w:color="auto"/>
        <w:right w:val="none" w:sz="0" w:space="0" w:color="auto"/>
      </w:divBdr>
    </w:div>
    <w:div w:id="1753886934">
      <w:bodyDiv w:val="1"/>
      <w:marLeft w:val="0"/>
      <w:marRight w:val="0"/>
      <w:marTop w:val="0"/>
      <w:marBottom w:val="0"/>
      <w:divBdr>
        <w:top w:val="none" w:sz="0" w:space="0" w:color="auto"/>
        <w:left w:val="none" w:sz="0" w:space="0" w:color="auto"/>
        <w:bottom w:val="none" w:sz="0" w:space="0" w:color="auto"/>
        <w:right w:val="none" w:sz="0" w:space="0" w:color="auto"/>
      </w:divBdr>
    </w:div>
    <w:div w:id="1765607718">
      <w:bodyDiv w:val="1"/>
      <w:marLeft w:val="0"/>
      <w:marRight w:val="0"/>
      <w:marTop w:val="0"/>
      <w:marBottom w:val="0"/>
      <w:divBdr>
        <w:top w:val="none" w:sz="0" w:space="0" w:color="auto"/>
        <w:left w:val="none" w:sz="0" w:space="0" w:color="auto"/>
        <w:bottom w:val="none" w:sz="0" w:space="0" w:color="auto"/>
        <w:right w:val="none" w:sz="0" w:space="0" w:color="auto"/>
      </w:divBdr>
    </w:div>
    <w:div w:id="1769734608">
      <w:bodyDiv w:val="1"/>
      <w:marLeft w:val="0"/>
      <w:marRight w:val="0"/>
      <w:marTop w:val="0"/>
      <w:marBottom w:val="0"/>
      <w:divBdr>
        <w:top w:val="none" w:sz="0" w:space="0" w:color="auto"/>
        <w:left w:val="none" w:sz="0" w:space="0" w:color="auto"/>
        <w:bottom w:val="none" w:sz="0" w:space="0" w:color="auto"/>
        <w:right w:val="none" w:sz="0" w:space="0" w:color="auto"/>
      </w:divBdr>
    </w:div>
    <w:div w:id="1782996576">
      <w:bodyDiv w:val="1"/>
      <w:marLeft w:val="0"/>
      <w:marRight w:val="0"/>
      <w:marTop w:val="0"/>
      <w:marBottom w:val="0"/>
      <w:divBdr>
        <w:top w:val="none" w:sz="0" w:space="0" w:color="auto"/>
        <w:left w:val="none" w:sz="0" w:space="0" w:color="auto"/>
        <w:bottom w:val="none" w:sz="0" w:space="0" w:color="auto"/>
        <w:right w:val="none" w:sz="0" w:space="0" w:color="auto"/>
      </w:divBdr>
    </w:div>
    <w:div w:id="1789422614">
      <w:bodyDiv w:val="1"/>
      <w:marLeft w:val="0"/>
      <w:marRight w:val="0"/>
      <w:marTop w:val="0"/>
      <w:marBottom w:val="0"/>
      <w:divBdr>
        <w:top w:val="none" w:sz="0" w:space="0" w:color="auto"/>
        <w:left w:val="none" w:sz="0" w:space="0" w:color="auto"/>
        <w:bottom w:val="none" w:sz="0" w:space="0" w:color="auto"/>
        <w:right w:val="none" w:sz="0" w:space="0" w:color="auto"/>
      </w:divBdr>
    </w:div>
    <w:div w:id="1792747858">
      <w:bodyDiv w:val="1"/>
      <w:marLeft w:val="0"/>
      <w:marRight w:val="0"/>
      <w:marTop w:val="0"/>
      <w:marBottom w:val="0"/>
      <w:divBdr>
        <w:top w:val="none" w:sz="0" w:space="0" w:color="auto"/>
        <w:left w:val="none" w:sz="0" w:space="0" w:color="auto"/>
        <w:bottom w:val="none" w:sz="0" w:space="0" w:color="auto"/>
        <w:right w:val="none" w:sz="0" w:space="0" w:color="auto"/>
      </w:divBdr>
    </w:div>
    <w:div w:id="1796173882">
      <w:bodyDiv w:val="1"/>
      <w:marLeft w:val="0"/>
      <w:marRight w:val="0"/>
      <w:marTop w:val="0"/>
      <w:marBottom w:val="0"/>
      <w:divBdr>
        <w:top w:val="none" w:sz="0" w:space="0" w:color="auto"/>
        <w:left w:val="none" w:sz="0" w:space="0" w:color="auto"/>
        <w:bottom w:val="none" w:sz="0" w:space="0" w:color="auto"/>
        <w:right w:val="none" w:sz="0" w:space="0" w:color="auto"/>
      </w:divBdr>
    </w:div>
    <w:div w:id="1796875183">
      <w:bodyDiv w:val="1"/>
      <w:marLeft w:val="0"/>
      <w:marRight w:val="0"/>
      <w:marTop w:val="0"/>
      <w:marBottom w:val="0"/>
      <w:divBdr>
        <w:top w:val="none" w:sz="0" w:space="0" w:color="auto"/>
        <w:left w:val="none" w:sz="0" w:space="0" w:color="auto"/>
        <w:bottom w:val="none" w:sz="0" w:space="0" w:color="auto"/>
        <w:right w:val="none" w:sz="0" w:space="0" w:color="auto"/>
      </w:divBdr>
    </w:div>
    <w:div w:id="1799451401">
      <w:bodyDiv w:val="1"/>
      <w:marLeft w:val="0"/>
      <w:marRight w:val="0"/>
      <w:marTop w:val="0"/>
      <w:marBottom w:val="0"/>
      <w:divBdr>
        <w:top w:val="none" w:sz="0" w:space="0" w:color="auto"/>
        <w:left w:val="none" w:sz="0" w:space="0" w:color="auto"/>
        <w:bottom w:val="none" w:sz="0" w:space="0" w:color="auto"/>
        <w:right w:val="none" w:sz="0" w:space="0" w:color="auto"/>
      </w:divBdr>
    </w:div>
    <w:div w:id="1804347865">
      <w:bodyDiv w:val="1"/>
      <w:marLeft w:val="0"/>
      <w:marRight w:val="0"/>
      <w:marTop w:val="0"/>
      <w:marBottom w:val="0"/>
      <w:divBdr>
        <w:top w:val="none" w:sz="0" w:space="0" w:color="auto"/>
        <w:left w:val="none" w:sz="0" w:space="0" w:color="auto"/>
        <w:bottom w:val="none" w:sz="0" w:space="0" w:color="auto"/>
        <w:right w:val="none" w:sz="0" w:space="0" w:color="auto"/>
      </w:divBdr>
    </w:div>
    <w:div w:id="1804929133">
      <w:bodyDiv w:val="1"/>
      <w:marLeft w:val="0"/>
      <w:marRight w:val="0"/>
      <w:marTop w:val="0"/>
      <w:marBottom w:val="0"/>
      <w:divBdr>
        <w:top w:val="none" w:sz="0" w:space="0" w:color="auto"/>
        <w:left w:val="none" w:sz="0" w:space="0" w:color="auto"/>
        <w:bottom w:val="none" w:sz="0" w:space="0" w:color="auto"/>
        <w:right w:val="none" w:sz="0" w:space="0" w:color="auto"/>
      </w:divBdr>
    </w:div>
    <w:div w:id="1807312166">
      <w:bodyDiv w:val="1"/>
      <w:marLeft w:val="0"/>
      <w:marRight w:val="0"/>
      <w:marTop w:val="0"/>
      <w:marBottom w:val="0"/>
      <w:divBdr>
        <w:top w:val="none" w:sz="0" w:space="0" w:color="auto"/>
        <w:left w:val="none" w:sz="0" w:space="0" w:color="auto"/>
        <w:bottom w:val="none" w:sz="0" w:space="0" w:color="auto"/>
        <w:right w:val="none" w:sz="0" w:space="0" w:color="auto"/>
      </w:divBdr>
    </w:div>
    <w:div w:id="1809276321">
      <w:bodyDiv w:val="1"/>
      <w:marLeft w:val="0"/>
      <w:marRight w:val="0"/>
      <w:marTop w:val="0"/>
      <w:marBottom w:val="0"/>
      <w:divBdr>
        <w:top w:val="none" w:sz="0" w:space="0" w:color="auto"/>
        <w:left w:val="none" w:sz="0" w:space="0" w:color="auto"/>
        <w:bottom w:val="none" w:sz="0" w:space="0" w:color="auto"/>
        <w:right w:val="none" w:sz="0" w:space="0" w:color="auto"/>
      </w:divBdr>
    </w:div>
    <w:div w:id="1809277844">
      <w:bodyDiv w:val="1"/>
      <w:marLeft w:val="0"/>
      <w:marRight w:val="0"/>
      <w:marTop w:val="0"/>
      <w:marBottom w:val="0"/>
      <w:divBdr>
        <w:top w:val="none" w:sz="0" w:space="0" w:color="auto"/>
        <w:left w:val="none" w:sz="0" w:space="0" w:color="auto"/>
        <w:bottom w:val="none" w:sz="0" w:space="0" w:color="auto"/>
        <w:right w:val="none" w:sz="0" w:space="0" w:color="auto"/>
      </w:divBdr>
    </w:div>
    <w:div w:id="1810516931">
      <w:bodyDiv w:val="1"/>
      <w:marLeft w:val="0"/>
      <w:marRight w:val="0"/>
      <w:marTop w:val="0"/>
      <w:marBottom w:val="0"/>
      <w:divBdr>
        <w:top w:val="none" w:sz="0" w:space="0" w:color="auto"/>
        <w:left w:val="none" w:sz="0" w:space="0" w:color="auto"/>
        <w:bottom w:val="none" w:sz="0" w:space="0" w:color="auto"/>
        <w:right w:val="none" w:sz="0" w:space="0" w:color="auto"/>
      </w:divBdr>
    </w:div>
    <w:div w:id="1812626970">
      <w:bodyDiv w:val="1"/>
      <w:marLeft w:val="0"/>
      <w:marRight w:val="0"/>
      <w:marTop w:val="0"/>
      <w:marBottom w:val="0"/>
      <w:divBdr>
        <w:top w:val="none" w:sz="0" w:space="0" w:color="auto"/>
        <w:left w:val="none" w:sz="0" w:space="0" w:color="auto"/>
        <w:bottom w:val="none" w:sz="0" w:space="0" w:color="auto"/>
        <w:right w:val="none" w:sz="0" w:space="0" w:color="auto"/>
      </w:divBdr>
    </w:div>
    <w:div w:id="1813131439">
      <w:bodyDiv w:val="1"/>
      <w:marLeft w:val="0"/>
      <w:marRight w:val="0"/>
      <w:marTop w:val="0"/>
      <w:marBottom w:val="0"/>
      <w:divBdr>
        <w:top w:val="none" w:sz="0" w:space="0" w:color="auto"/>
        <w:left w:val="none" w:sz="0" w:space="0" w:color="auto"/>
        <w:bottom w:val="none" w:sz="0" w:space="0" w:color="auto"/>
        <w:right w:val="none" w:sz="0" w:space="0" w:color="auto"/>
      </w:divBdr>
    </w:div>
    <w:div w:id="1821649452">
      <w:bodyDiv w:val="1"/>
      <w:marLeft w:val="0"/>
      <w:marRight w:val="0"/>
      <w:marTop w:val="0"/>
      <w:marBottom w:val="0"/>
      <w:divBdr>
        <w:top w:val="none" w:sz="0" w:space="0" w:color="auto"/>
        <w:left w:val="none" w:sz="0" w:space="0" w:color="auto"/>
        <w:bottom w:val="none" w:sz="0" w:space="0" w:color="auto"/>
        <w:right w:val="none" w:sz="0" w:space="0" w:color="auto"/>
      </w:divBdr>
    </w:div>
    <w:div w:id="1835954803">
      <w:bodyDiv w:val="1"/>
      <w:marLeft w:val="0"/>
      <w:marRight w:val="0"/>
      <w:marTop w:val="0"/>
      <w:marBottom w:val="0"/>
      <w:divBdr>
        <w:top w:val="none" w:sz="0" w:space="0" w:color="auto"/>
        <w:left w:val="none" w:sz="0" w:space="0" w:color="auto"/>
        <w:bottom w:val="none" w:sz="0" w:space="0" w:color="auto"/>
        <w:right w:val="none" w:sz="0" w:space="0" w:color="auto"/>
      </w:divBdr>
    </w:div>
    <w:div w:id="1839688268">
      <w:bodyDiv w:val="1"/>
      <w:marLeft w:val="0"/>
      <w:marRight w:val="0"/>
      <w:marTop w:val="0"/>
      <w:marBottom w:val="0"/>
      <w:divBdr>
        <w:top w:val="none" w:sz="0" w:space="0" w:color="auto"/>
        <w:left w:val="none" w:sz="0" w:space="0" w:color="auto"/>
        <w:bottom w:val="none" w:sz="0" w:space="0" w:color="auto"/>
        <w:right w:val="none" w:sz="0" w:space="0" w:color="auto"/>
      </w:divBdr>
    </w:div>
    <w:div w:id="1844390465">
      <w:bodyDiv w:val="1"/>
      <w:marLeft w:val="0"/>
      <w:marRight w:val="0"/>
      <w:marTop w:val="0"/>
      <w:marBottom w:val="0"/>
      <w:divBdr>
        <w:top w:val="none" w:sz="0" w:space="0" w:color="auto"/>
        <w:left w:val="none" w:sz="0" w:space="0" w:color="auto"/>
        <w:bottom w:val="none" w:sz="0" w:space="0" w:color="auto"/>
        <w:right w:val="none" w:sz="0" w:space="0" w:color="auto"/>
      </w:divBdr>
    </w:div>
    <w:div w:id="1845241384">
      <w:bodyDiv w:val="1"/>
      <w:marLeft w:val="0"/>
      <w:marRight w:val="0"/>
      <w:marTop w:val="0"/>
      <w:marBottom w:val="0"/>
      <w:divBdr>
        <w:top w:val="none" w:sz="0" w:space="0" w:color="auto"/>
        <w:left w:val="none" w:sz="0" w:space="0" w:color="auto"/>
        <w:bottom w:val="none" w:sz="0" w:space="0" w:color="auto"/>
        <w:right w:val="none" w:sz="0" w:space="0" w:color="auto"/>
      </w:divBdr>
    </w:div>
    <w:div w:id="1845246492">
      <w:bodyDiv w:val="1"/>
      <w:marLeft w:val="0"/>
      <w:marRight w:val="0"/>
      <w:marTop w:val="0"/>
      <w:marBottom w:val="0"/>
      <w:divBdr>
        <w:top w:val="none" w:sz="0" w:space="0" w:color="auto"/>
        <w:left w:val="none" w:sz="0" w:space="0" w:color="auto"/>
        <w:bottom w:val="none" w:sz="0" w:space="0" w:color="auto"/>
        <w:right w:val="none" w:sz="0" w:space="0" w:color="auto"/>
      </w:divBdr>
    </w:div>
    <w:div w:id="1848445048">
      <w:bodyDiv w:val="1"/>
      <w:marLeft w:val="0"/>
      <w:marRight w:val="0"/>
      <w:marTop w:val="0"/>
      <w:marBottom w:val="0"/>
      <w:divBdr>
        <w:top w:val="none" w:sz="0" w:space="0" w:color="auto"/>
        <w:left w:val="none" w:sz="0" w:space="0" w:color="auto"/>
        <w:bottom w:val="none" w:sz="0" w:space="0" w:color="auto"/>
        <w:right w:val="none" w:sz="0" w:space="0" w:color="auto"/>
      </w:divBdr>
    </w:div>
    <w:div w:id="1851526052">
      <w:bodyDiv w:val="1"/>
      <w:marLeft w:val="0"/>
      <w:marRight w:val="0"/>
      <w:marTop w:val="0"/>
      <w:marBottom w:val="0"/>
      <w:divBdr>
        <w:top w:val="none" w:sz="0" w:space="0" w:color="auto"/>
        <w:left w:val="none" w:sz="0" w:space="0" w:color="auto"/>
        <w:bottom w:val="none" w:sz="0" w:space="0" w:color="auto"/>
        <w:right w:val="none" w:sz="0" w:space="0" w:color="auto"/>
      </w:divBdr>
    </w:div>
    <w:div w:id="1851555648">
      <w:bodyDiv w:val="1"/>
      <w:marLeft w:val="0"/>
      <w:marRight w:val="0"/>
      <w:marTop w:val="0"/>
      <w:marBottom w:val="0"/>
      <w:divBdr>
        <w:top w:val="none" w:sz="0" w:space="0" w:color="auto"/>
        <w:left w:val="none" w:sz="0" w:space="0" w:color="auto"/>
        <w:bottom w:val="none" w:sz="0" w:space="0" w:color="auto"/>
        <w:right w:val="none" w:sz="0" w:space="0" w:color="auto"/>
      </w:divBdr>
    </w:div>
    <w:div w:id="1851606535">
      <w:bodyDiv w:val="1"/>
      <w:marLeft w:val="0"/>
      <w:marRight w:val="0"/>
      <w:marTop w:val="0"/>
      <w:marBottom w:val="0"/>
      <w:divBdr>
        <w:top w:val="none" w:sz="0" w:space="0" w:color="auto"/>
        <w:left w:val="none" w:sz="0" w:space="0" w:color="auto"/>
        <w:bottom w:val="none" w:sz="0" w:space="0" w:color="auto"/>
        <w:right w:val="none" w:sz="0" w:space="0" w:color="auto"/>
      </w:divBdr>
    </w:div>
    <w:div w:id="1858932626">
      <w:bodyDiv w:val="1"/>
      <w:marLeft w:val="0"/>
      <w:marRight w:val="0"/>
      <w:marTop w:val="0"/>
      <w:marBottom w:val="0"/>
      <w:divBdr>
        <w:top w:val="none" w:sz="0" w:space="0" w:color="auto"/>
        <w:left w:val="none" w:sz="0" w:space="0" w:color="auto"/>
        <w:bottom w:val="none" w:sz="0" w:space="0" w:color="auto"/>
        <w:right w:val="none" w:sz="0" w:space="0" w:color="auto"/>
      </w:divBdr>
    </w:div>
    <w:div w:id="1867283076">
      <w:bodyDiv w:val="1"/>
      <w:marLeft w:val="0"/>
      <w:marRight w:val="0"/>
      <w:marTop w:val="0"/>
      <w:marBottom w:val="0"/>
      <w:divBdr>
        <w:top w:val="none" w:sz="0" w:space="0" w:color="auto"/>
        <w:left w:val="none" w:sz="0" w:space="0" w:color="auto"/>
        <w:bottom w:val="none" w:sz="0" w:space="0" w:color="auto"/>
        <w:right w:val="none" w:sz="0" w:space="0" w:color="auto"/>
      </w:divBdr>
    </w:div>
    <w:div w:id="1874415508">
      <w:bodyDiv w:val="1"/>
      <w:marLeft w:val="0"/>
      <w:marRight w:val="0"/>
      <w:marTop w:val="0"/>
      <w:marBottom w:val="0"/>
      <w:divBdr>
        <w:top w:val="none" w:sz="0" w:space="0" w:color="auto"/>
        <w:left w:val="none" w:sz="0" w:space="0" w:color="auto"/>
        <w:bottom w:val="none" w:sz="0" w:space="0" w:color="auto"/>
        <w:right w:val="none" w:sz="0" w:space="0" w:color="auto"/>
      </w:divBdr>
    </w:div>
    <w:div w:id="1890416387">
      <w:bodyDiv w:val="1"/>
      <w:marLeft w:val="0"/>
      <w:marRight w:val="0"/>
      <w:marTop w:val="0"/>
      <w:marBottom w:val="0"/>
      <w:divBdr>
        <w:top w:val="none" w:sz="0" w:space="0" w:color="auto"/>
        <w:left w:val="none" w:sz="0" w:space="0" w:color="auto"/>
        <w:bottom w:val="none" w:sz="0" w:space="0" w:color="auto"/>
        <w:right w:val="none" w:sz="0" w:space="0" w:color="auto"/>
      </w:divBdr>
    </w:div>
    <w:div w:id="1893081497">
      <w:bodyDiv w:val="1"/>
      <w:marLeft w:val="0"/>
      <w:marRight w:val="0"/>
      <w:marTop w:val="0"/>
      <w:marBottom w:val="0"/>
      <w:divBdr>
        <w:top w:val="none" w:sz="0" w:space="0" w:color="auto"/>
        <w:left w:val="none" w:sz="0" w:space="0" w:color="auto"/>
        <w:bottom w:val="none" w:sz="0" w:space="0" w:color="auto"/>
        <w:right w:val="none" w:sz="0" w:space="0" w:color="auto"/>
      </w:divBdr>
    </w:div>
    <w:div w:id="1901747720">
      <w:bodyDiv w:val="1"/>
      <w:marLeft w:val="0"/>
      <w:marRight w:val="0"/>
      <w:marTop w:val="0"/>
      <w:marBottom w:val="0"/>
      <w:divBdr>
        <w:top w:val="none" w:sz="0" w:space="0" w:color="auto"/>
        <w:left w:val="none" w:sz="0" w:space="0" w:color="auto"/>
        <w:bottom w:val="none" w:sz="0" w:space="0" w:color="auto"/>
        <w:right w:val="none" w:sz="0" w:space="0" w:color="auto"/>
      </w:divBdr>
    </w:div>
    <w:div w:id="1903521921">
      <w:bodyDiv w:val="1"/>
      <w:marLeft w:val="0"/>
      <w:marRight w:val="0"/>
      <w:marTop w:val="0"/>
      <w:marBottom w:val="0"/>
      <w:divBdr>
        <w:top w:val="none" w:sz="0" w:space="0" w:color="auto"/>
        <w:left w:val="none" w:sz="0" w:space="0" w:color="auto"/>
        <w:bottom w:val="none" w:sz="0" w:space="0" w:color="auto"/>
        <w:right w:val="none" w:sz="0" w:space="0" w:color="auto"/>
      </w:divBdr>
    </w:div>
    <w:div w:id="1904832159">
      <w:bodyDiv w:val="1"/>
      <w:marLeft w:val="0"/>
      <w:marRight w:val="0"/>
      <w:marTop w:val="0"/>
      <w:marBottom w:val="0"/>
      <w:divBdr>
        <w:top w:val="none" w:sz="0" w:space="0" w:color="auto"/>
        <w:left w:val="none" w:sz="0" w:space="0" w:color="auto"/>
        <w:bottom w:val="none" w:sz="0" w:space="0" w:color="auto"/>
        <w:right w:val="none" w:sz="0" w:space="0" w:color="auto"/>
      </w:divBdr>
    </w:div>
    <w:div w:id="1913813131">
      <w:bodyDiv w:val="1"/>
      <w:marLeft w:val="0"/>
      <w:marRight w:val="0"/>
      <w:marTop w:val="0"/>
      <w:marBottom w:val="0"/>
      <w:divBdr>
        <w:top w:val="none" w:sz="0" w:space="0" w:color="auto"/>
        <w:left w:val="none" w:sz="0" w:space="0" w:color="auto"/>
        <w:bottom w:val="none" w:sz="0" w:space="0" w:color="auto"/>
        <w:right w:val="none" w:sz="0" w:space="0" w:color="auto"/>
      </w:divBdr>
    </w:div>
    <w:div w:id="1918321211">
      <w:bodyDiv w:val="1"/>
      <w:marLeft w:val="0"/>
      <w:marRight w:val="0"/>
      <w:marTop w:val="0"/>
      <w:marBottom w:val="0"/>
      <w:divBdr>
        <w:top w:val="none" w:sz="0" w:space="0" w:color="auto"/>
        <w:left w:val="none" w:sz="0" w:space="0" w:color="auto"/>
        <w:bottom w:val="none" w:sz="0" w:space="0" w:color="auto"/>
        <w:right w:val="none" w:sz="0" w:space="0" w:color="auto"/>
      </w:divBdr>
    </w:div>
    <w:div w:id="1925721476">
      <w:bodyDiv w:val="1"/>
      <w:marLeft w:val="0"/>
      <w:marRight w:val="0"/>
      <w:marTop w:val="0"/>
      <w:marBottom w:val="0"/>
      <w:divBdr>
        <w:top w:val="none" w:sz="0" w:space="0" w:color="auto"/>
        <w:left w:val="none" w:sz="0" w:space="0" w:color="auto"/>
        <w:bottom w:val="none" w:sz="0" w:space="0" w:color="auto"/>
        <w:right w:val="none" w:sz="0" w:space="0" w:color="auto"/>
      </w:divBdr>
      <w:divsChild>
        <w:div w:id="618024098">
          <w:marLeft w:val="0"/>
          <w:marRight w:val="0"/>
          <w:marTop w:val="0"/>
          <w:marBottom w:val="0"/>
          <w:divBdr>
            <w:top w:val="none" w:sz="0" w:space="0" w:color="auto"/>
            <w:left w:val="none" w:sz="0" w:space="0" w:color="auto"/>
            <w:bottom w:val="none" w:sz="0" w:space="0" w:color="auto"/>
            <w:right w:val="none" w:sz="0" w:space="0" w:color="auto"/>
          </w:divBdr>
          <w:divsChild>
            <w:div w:id="1862739828">
              <w:marLeft w:val="0"/>
              <w:marRight w:val="0"/>
              <w:marTop w:val="0"/>
              <w:marBottom w:val="0"/>
              <w:divBdr>
                <w:top w:val="none" w:sz="0" w:space="0" w:color="auto"/>
                <w:left w:val="none" w:sz="0" w:space="0" w:color="auto"/>
                <w:bottom w:val="none" w:sz="0" w:space="0" w:color="auto"/>
                <w:right w:val="none" w:sz="0" w:space="0" w:color="auto"/>
              </w:divBdr>
              <w:divsChild>
                <w:div w:id="206836693">
                  <w:marLeft w:val="0"/>
                  <w:marRight w:val="0"/>
                  <w:marTop w:val="0"/>
                  <w:marBottom w:val="0"/>
                  <w:divBdr>
                    <w:top w:val="none" w:sz="0" w:space="0" w:color="auto"/>
                    <w:left w:val="none" w:sz="0" w:space="0" w:color="auto"/>
                    <w:bottom w:val="none" w:sz="0" w:space="0" w:color="auto"/>
                    <w:right w:val="none" w:sz="0" w:space="0" w:color="auto"/>
                  </w:divBdr>
                  <w:divsChild>
                    <w:div w:id="993995419">
                      <w:marLeft w:val="0"/>
                      <w:marRight w:val="0"/>
                      <w:marTop w:val="0"/>
                      <w:marBottom w:val="0"/>
                      <w:divBdr>
                        <w:top w:val="none" w:sz="0" w:space="0" w:color="auto"/>
                        <w:left w:val="none" w:sz="0" w:space="0" w:color="auto"/>
                        <w:bottom w:val="none" w:sz="0" w:space="0" w:color="auto"/>
                        <w:right w:val="none" w:sz="0" w:space="0" w:color="auto"/>
                      </w:divBdr>
                      <w:divsChild>
                        <w:div w:id="167530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623137">
      <w:bodyDiv w:val="1"/>
      <w:marLeft w:val="0"/>
      <w:marRight w:val="0"/>
      <w:marTop w:val="0"/>
      <w:marBottom w:val="0"/>
      <w:divBdr>
        <w:top w:val="none" w:sz="0" w:space="0" w:color="auto"/>
        <w:left w:val="none" w:sz="0" w:space="0" w:color="auto"/>
        <w:bottom w:val="none" w:sz="0" w:space="0" w:color="auto"/>
        <w:right w:val="none" w:sz="0" w:space="0" w:color="auto"/>
      </w:divBdr>
      <w:divsChild>
        <w:div w:id="1405567240">
          <w:marLeft w:val="0"/>
          <w:marRight w:val="0"/>
          <w:marTop w:val="0"/>
          <w:marBottom w:val="0"/>
          <w:divBdr>
            <w:top w:val="none" w:sz="0" w:space="0" w:color="auto"/>
            <w:left w:val="none" w:sz="0" w:space="0" w:color="auto"/>
            <w:bottom w:val="none" w:sz="0" w:space="0" w:color="auto"/>
            <w:right w:val="none" w:sz="0" w:space="0" w:color="auto"/>
          </w:divBdr>
          <w:divsChild>
            <w:div w:id="917639251">
              <w:marLeft w:val="0"/>
              <w:marRight w:val="0"/>
              <w:marTop w:val="0"/>
              <w:marBottom w:val="0"/>
              <w:divBdr>
                <w:top w:val="none" w:sz="0" w:space="0" w:color="auto"/>
                <w:left w:val="none" w:sz="0" w:space="0" w:color="auto"/>
                <w:bottom w:val="none" w:sz="0" w:space="0" w:color="auto"/>
                <w:right w:val="none" w:sz="0" w:space="0" w:color="auto"/>
              </w:divBdr>
              <w:divsChild>
                <w:div w:id="866603479">
                  <w:marLeft w:val="0"/>
                  <w:marRight w:val="0"/>
                  <w:marTop w:val="0"/>
                  <w:marBottom w:val="0"/>
                  <w:divBdr>
                    <w:top w:val="none" w:sz="0" w:space="0" w:color="auto"/>
                    <w:left w:val="none" w:sz="0" w:space="0" w:color="auto"/>
                    <w:bottom w:val="none" w:sz="0" w:space="0" w:color="auto"/>
                    <w:right w:val="none" w:sz="0" w:space="0" w:color="auto"/>
                  </w:divBdr>
                  <w:divsChild>
                    <w:div w:id="2138260649">
                      <w:marLeft w:val="0"/>
                      <w:marRight w:val="0"/>
                      <w:marTop w:val="0"/>
                      <w:marBottom w:val="0"/>
                      <w:divBdr>
                        <w:top w:val="none" w:sz="0" w:space="0" w:color="auto"/>
                        <w:left w:val="none" w:sz="0" w:space="0" w:color="auto"/>
                        <w:bottom w:val="none" w:sz="0" w:space="0" w:color="auto"/>
                        <w:right w:val="none" w:sz="0" w:space="0" w:color="auto"/>
                      </w:divBdr>
                      <w:divsChild>
                        <w:div w:id="122613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108484">
      <w:bodyDiv w:val="1"/>
      <w:marLeft w:val="0"/>
      <w:marRight w:val="0"/>
      <w:marTop w:val="0"/>
      <w:marBottom w:val="0"/>
      <w:divBdr>
        <w:top w:val="none" w:sz="0" w:space="0" w:color="auto"/>
        <w:left w:val="none" w:sz="0" w:space="0" w:color="auto"/>
        <w:bottom w:val="none" w:sz="0" w:space="0" w:color="auto"/>
        <w:right w:val="none" w:sz="0" w:space="0" w:color="auto"/>
      </w:divBdr>
    </w:div>
    <w:div w:id="1942372458">
      <w:bodyDiv w:val="1"/>
      <w:marLeft w:val="0"/>
      <w:marRight w:val="0"/>
      <w:marTop w:val="0"/>
      <w:marBottom w:val="0"/>
      <w:divBdr>
        <w:top w:val="none" w:sz="0" w:space="0" w:color="auto"/>
        <w:left w:val="none" w:sz="0" w:space="0" w:color="auto"/>
        <w:bottom w:val="none" w:sz="0" w:space="0" w:color="auto"/>
        <w:right w:val="none" w:sz="0" w:space="0" w:color="auto"/>
      </w:divBdr>
    </w:div>
    <w:div w:id="1943878993">
      <w:bodyDiv w:val="1"/>
      <w:marLeft w:val="0"/>
      <w:marRight w:val="0"/>
      <w:marTop w:val="0"/>
      <w:marBottom w:val="0"/>
      <w:divBdr>
        <w:top w:val="none" w:sz="0" w:space="0" w:color="auto"/>
        <w:left w:val="none" w:sz="0" w:space="0" w:color="auto"/>
        <w:bottom w:val="none" w:sz="0" w:space="0" w:color="auto"/>
        <w:right w:val="none" w:sz="0" w:space="0" w:color="auto"/>
      </w:divBdr>
    </w:div>
    <w:div w:id="1945726723">
      <w:bodyDiv w:val="1"/>
      <w:marLeft w:val="0"/>
      <w:marRight w:val="0"/>
      <w:marTop w:val="0"/>
      <w:marBottom w:val="0"/>
      <w:divBdr>
        <w:top w:val="none" w:sz="0" w:space="0" w:color="auto"/>
        <w:left w:val="none" w:sz="0" w:space="0" w:color="auto"/>
        <w:bottom w:val="none" w:sz="0" w:space="0" w:color="auto"/>
        <w:right w:val="none" w:sz="0" w:space="0" w:color="auto"/>
      </w:divBdr>
    </w:div>
    <w:div w:id="1958684421">
      <w:bodyDiv w:val="1"/>
      <w:marLeft w:val="0"/>
      <w:marRight w:val="0"/>
      <w:marTop w:val="0"/>
      <w:marBottom w:val="0"/>
      <w:divBdr>
        <w:top w:val="none" w:sz="0" w:space="0" w:color="auto"/>
        <w:left w:val="none" w:sz="0" w:space="0" w:color="auto"/>
        <w:bottom w:val="none" w:sz="0" w:space="0" w:color="auto"/>
        <w:right w:val="none" w:sz="0" w:space="0" w:color="auto"/>
      </w:divBdr>
    </w:div>
    <w:div w:id="1961186269">
      <w:bodyDiv w:val="1"/>
      <w:marLeft w:val="0"/>
      <w:marRight w:val="0"/>
      <w:marTop w:val="0"/>
      <w:marBottom w:val="0"/>
      <w:divBdr>
        <w:top w:val="none" w:sz="0" w:space="0" w:color="auto"/>
        <w:left w:val="none" w:sz="0" w:space="0" w:color="auto"/>
        <w:bottom w:val="none" w:sz="0" w:space="0" w:color="auto"/>
        <w:right w:val="none" w:sz="0" w:space="0" w:color="auto"/>
      </w:divBdr>
    </w:div>
    <w:div w:id="1962953717">
      <w:bodyDiv w:val="1"/>
      <w:marLeft w:val="0"/>
      <w:marRight w:val="0"/>
      <w:marTop w:val="0"/>
      <w:marBottom w:val="0"/>
      <w:divBdr>
        <w:top w:val="none" w:sz="0" w:space="0" w:color="auto"/>
        <w:left w:val="none" w:sz="0" w:space="0" w:color="auto"/>
        <w:bottom w:val="none" w:sz="0" w:space="0" w:color="auto"/>
        <w:right w:val="none" w:sz="0" w:space="0" w:color="auto"/>
      </w:divBdr>
    </w:div>
    <w:div w:id="1970433779">
      <w:bodyDiv w:val="1"/>
      <w:marLeft w:val="0"/>
      <w:marRight w:val="0"/>
      <w:marTop w:val="0"/>
      <w:marBottom w:val="0"/>
      <w:divBdr>
        <w:top w:val="none" w:sz="0" w:space="0" w:color="auto"/>
        <w:left w:val="none" w:sz="0" w:space="0" w:color="auto"/>
        <w:bottom w:val="none" w:sz="0" w:space="0" w:color="auto"/>
        <w:right w:val="none" w:sz="0" w:space="0" w:color="auto"/>
      </w:divBdr>
    </w:div>
    <w:div w:id="1975983881">
      <w:bodyDiv w:val="1"/>
      <w:marLeft w:val="0"/>
      <w:marRight w:val="0"/>
      <w:marTop w:val="0"/>
      <w:marBottom w:val="0"/>
      <w:divBdr>
        <w:top w:val="none" w:sz="0" w:space="0" w:color="auto"/>
        <w:left w:val="none" w:sz="0" w:space="0" w:color="auto"/>
        <w:bottom w:val="none" w:sz="0" w:space="0" w:color="auto"/>
        <w:right w:val="none" w:sz="0" w:space="0" w:color="auto"/>
      </w:divBdr>
    </w:div>
    <w:div w:id="1978099071">
      <w:bodyDiv w:val="1"/>
      <w:marLeft w:val="0"/>
      <w:marRight w:val="0"/>
      <w:marTop w:val="0"/>
      <w:marBottom w:val="0"/>
      <w:divBdr>
        <w:top w:val="none" w:sz="0" w:space="0" w:color="auto"/>
        <w:left w:val="none" w:sz="0" w:space="0" w:color="auto"/>
        <w:bottom w:val="none" w:sz="0" w:space="0" w:color="auto"/>
        <w:right w:val="none" w:sz="0" w:space="0" w:color="auto"/>
      </w:divBdr>
    </w:div>
    <w:div w:id="1979023107">
      <w:bodyDiv w:val="1"/>
      <w:marLeft w:val="0"/>
      <w:marRight w:val="0"/>
      <w:marTop w:val="0"/>
      <w:marBottom w:val="0"/>
      <w:divBdr>
        <w:top w:val="none" w:sz="0" w:space="0" w:color="auto"/>
        <w:left w:val="none" w:sz="0" w:space="0" w:color="auto"/>
        <w:bottom w:val="none" w:sz="0" w:space="0" w:color="auto"/>
        <w:right w:val="none" w:sz="0" w:space="0" w:color="auto"/>
      </w:divBdr>
    </w:div>
    <w:div w:id="1982689146">
      <w:bodyDiv w:val="1"/>
      <w:marLeft w:val="0"/>
      <w:marRight w:val="0"/>
      <w:marTop w:val="0"/>
      <w:marBottom w:val="0"/>
      <w:divBdr>
        <w:top w:val="none" w:sz="0" w:space="0" w:color="auto"/>
        <w:left w:val="none" w:sz="0" w:space="0" w:color="auto"/>
        <w:bottom w:val="none" w:sz="0" w:space="0" w:color="auto"/>
        <w:right w:val="none" w:sz="0" w:space="0" w:color="auto"/>
      </w:divBdr>
    </w:div>
    <w:div w:id="1993366854">
      <w:bodyDiv w:val="1"/>
      <w:marLeft w:val="0"/>
      <w:marRight w:val="0"/>
      <w:marTop w:val="0"/>
      <w:marBottom w:val="0"/>
      <w:divBdr>
        <w:top w:val="none" w:sz="0" w:space="0" w:color="auto"/>
        <w:left w:val="none" w:sz="0" w:space="0" w:color="auto"/>
        <w:bottom w:val="none" w:sz="0" w:space="0" w:color="auto"/>
        <w:right w:val="none" w:sz="0" w:space="0" w:color="auto"/>
      </w:divBdr>
    </w:div>
    <w:div w:id="2000309167">
      <w:bodyDiv w:val="1"/>
      <w:marLeft w:val="0"/>
      <w:marRight w:val="0"/>
      <w:marTop w:val="0"/>
      <w:marBottom w:val="0"/>
      <w:divBdr>
        <w:top w:val="none" w:sz="0" w:space="0" w:color="auto"/>
        <w:left w:val="none" w:sz="0" w:space="0" w:color="auto"/>
        <w:bottom w:val="none" w:sz="0" w:space="0" w:color="auto"/>
        <w:right w:val="none" w:sz="0" w:space="0" w:color="auto"/>
      </w:divBdr>
    </w:div>
    <w:div w:id="2007777890">
      <w:bodyDiv w:val="1"/>
      <w:marLeft w:val="0"/>
      <w:marRight w:val="0"/>
      <w:marTop w:val="0"/>
      <w:marBottom w:val="0"/>
      <w:divBdr>
        <w:top w:val="none" w:sz="0" w:space="0" w:color="auto"/>
        <w:left w:val="none" w:sz="0" w:space="0" w:color="auto"/>
        <w:bottom w:val="none" w:sz="0" w:space="0" w:color="auto"/>
        <w:right w:val="none" w:sz="0" w:space="0" w:color="auto"/>
      </w:divBdr>
    </w:div>
    <w:div w:id="2016572899">
      <w:bodyDiv w:val="1"/>
      <w:marLeft w:val="0"/>
      <w:marRight w:val="0"/>
      <w:marTop w:val="0"/>
      <w:marBottom w:val="0"/>
      <w:divBdr>
        <w:top w:val="none" w:sz="0" w:space="0" w:color="auto"/>
        <w:left w:val="none" w:sz="0" w:space="0" w:color="auto"/>
        <w:bottom w:val="none" w:sz="0" w:space="0" w:color="auto"/>
        <w:right w:val="none" w:sz="0" w:space="0" w:color="auto"/>
      </w:divBdr>
    </w:div>
    <w:div w:id="2048872791">
      <w:bodyDiv w:val="1"/>
      <w:marLeft w:val="0"/>
      <w:marRight w:val="0"/>
      <w:marTop w:val="0"/>
      <w:marBottom w:val="0"/>
      <w:divBdr>
        <w:top w:val="none" w:sz="0" w:space="0" w:color="auto"/>
        <w:left w:val="none" w:sz="0" w:space="0" w:color="auto"/>
        <w:bottom w:val="none" w:sz="0" w:space="0" w:color="auto"/>
        <w:right w:val="none" w:sz="0" w:space="0" w:color="auto"/>
      </w:divBdr>
    </w:div>
    <w:div w:id="2049181963">
      <w:bodyDiv w:val="1"/>
      <w:marLeft w:val="0"/>
      <w:marRight w:val="0"/>
      <w:marTop w:val="0"/>
      <w:marBottom w:val="0"/>
      <w:divBdr>
        <w:top w:val="none" w:sz="0" w:space="0" w:color="auto"/>
        <w:left w:val="none" w:sz="0" w:space="0" w:color="auto"/>
        <w:bottom w:val="none" w:sz="0" w:space="0" w:color="auto"/>
        <w:right w:val="none" w:sz="0" w:space="0" w:color="auto"/>
      </w:divBdr>
    </w:div>
    <w:div w:id="2054302939">
      <w:bodyDiv w:val="1"/>
      <w:marLeft w:val="0"/>
      <w:marRight w:val="0"/>
      <w:marTop w:val="0"/>
      <w:marBottom w:val="0"/>
      <w:divBdr>
        <w:top w:val="none" w:sz="0" w:space="0" w:color="auto"/>
        <w:left w:val="none" w:sz="0" w:space="0" w:color="auto"/>
        <w:bottom w:val="none" w:sz="0" w:space="0" w:color="auto"/>
        <w:right w:val="none" w:sz="0" w:space="0" w:color="auto"/>
      </w:divBdr>
    </w:div>
    <w:div w:id="2056811802">
      <w:bodyDiv w:val="1"/>
      <w:marLeft w:val="0"/>
      <w:marRight w:val="0"/>
      <w:marTop w:val="0"/>
      <w:marBottom w:val="0"/>
      <w:divBdr>
        <w:top w:val="none" w:sz="0" w:space="0" w:color="auto"/>
        <w:left w:val="none" w:sz="0" w:space="0" w:color="auto"/>
        <w:bottom w:val="none" w:sz="0" w:space="0" w:color="auto"/>
        <w:right w:val="none" w:sz="0" w:space="0" w:color="auto"/>
      </w:divBdr>
    </w:div>
    <w:div w:id="2059819197">
      <w:bodyDiv w:val="1"/>
      <w:marLeft w:val="0"/>
      <w:marRight w:val="0"/>
      <w:marTop w:val="0"/>
      <w:marBottom w:val="0"/>
      <w:divBdr>
        <w:top w:val="none" w:sz="0" w:space="0" w:color="auto"/>
        <w:left w:val="none" w:sz="0" w:space="0" w:color="auto"/>
        <w:bottom w:val="none" w:sz="0" w:space="0" w:color="auto"/>
        <w:right w:val="none" w:sz="0" w:space="0" w:color="auto"/>
      </w:divBdr>
    </w:div>
    <w:div w:id="2069450821">
      <w:bodyDiv w:val="1"/>
      <w:marLeft w:val="0"/>
      <w:marRight w:val="0"/>
      <w:marTop w:val="0"/>
      <w:marBottom w:val="0"/>
      <w:divBdr>
        <w:top w:val="none" w:sz="0" w:space="0" w:color="auto"/>
        <w:left w:val="none" w:sz="0" w:space="0" w:color="auto"/>
        <w:bottom w:val="none" w:sz="0" w:space="0" w:color="auto"/>
        <w:right w:val="none" w:sz="0" w:space="0" w:color="auto"/>
      </w:divBdr>
    </w:div>
    <w:div w:id="2078941445">
      <w:bodyDiv w:val="1"/>
      <w:marLeft w:val="0"/>
      <w:marRight w:val="0"/>
      <w:marTop w:val="0"/>
      <w:marBottom w:val="0"/>
      <w:divBdr>
        <w:top w:val="none" w:sz="0" w:space="0" w:color="auto"/>
        <w:left w:val="none" w:sz="0" w:space="0" w:color="auto"/>
        <w:bottom w:val="none" w:sz="0" w:space="0" w:color="auto"/>
        <w:right w:val="none" w:sz="0" w:space="0" w:color="auto"/>
      </w:divBdr>
    </w:div>
    <w:div w:id="2080398468">
      <w:bodyDiv w:val="1"/>
      <w:marLeft w:val="0"/>
      <w:marRight w:val="0"/>
      <w:marTop w:val="0"/>
      <w:marBottom w:val="0"/>
      <w:divBdr>
        <w:top w:val="none" w:sz="0" w:space="0" w:color="auto"/>
        <w:left w:val="none" w:sz="0" w:space="0" w:color="auto"/>
        <w:bottom w:val="none" w:sz="0" w:space="0" w:color="auto"/>
        <w:right w:val="none" w:sz="0" w:space="0" w:color="auto"/>
      </w:divBdr>
    </w:div>
    <w:div w:id="2080900605">
      <w:bodyDiv w:val="1"/>
      <w:marLeft w:val="0"/>
      <w:marRight w:val="0"/>
      <w:marTop w:val="0"/>
      <w:marBottom w:val="0"/>
      <w:divBdr>
        <w:top w:val="none" w:sz="0" w:space="0" w:color="auto"/>
        <w:left w:val="none" w:sz="0" w:space="0" w:color="auto"/>
        <w:bottom w:val="none" w:sz="0" w:space="0" w:color="auto"/>
        <w:right w:val="none" w:sz="0" w:space="0" w:color="auto"/>
      </w:divBdr>
    </w:div>
    <w:div w:id="2088917652">
      <w:bodyDiv w:val="1"/>
      <w:marLeft w:val="0"/>
      <w:marRight w:val="0"/>
      <w:marTop w:val="0"/>
      <w:marBottom w:val="0"/>
      <w:divBdr>
        <w:top w:val="none" w:sz="0" w:space="0" w:color="auto"/>
        <w:left w:val="none" w:sz="0" w:space="0" w:color="auto"/>
        <w:bottom w:val="none" w:sz="0" w:space="0" w:color="auto"/>
        <w:right w:val="none" w:sz="0" w:space="0" w:color="auto"/>
      </w:divBdr>
    </w:div>
    <w:div w:id="2091192057">
      <w:bodyDiv w:val="1"/>
      <w:marLeft w:val="0"/>
      <w:marRight w:val="0"/>
      <w:marTop w:val="0"/>
      <w:marBottom w:val="0"/>
      <w:divBdr>
        <w:top w:val="none" w:sz="0" w:space="0" w:color="auto"/>
        <w:left w:val="none" w:sz="0" w:space="0" w:color="auto"/>
        <w:bottom w:val="none" w:sz="0" w:space="0" w:color="auto"/>
        <w:right w:val="none" w:sz="0" w:space="0" w:color="auto"/>
      </w:divBdr>
    </w:div>
    <w:div w:id="2091538455">
      <w:bodyDiv w:val="1"/>
      <w:marLeft w:val="0"/>
      <w:marRight w:val="0"/>
      <w:marTop w:val="0"/>
      <w:marBottom w:val="0"/>
      <w:divBdr>
        <w:top w:val="none" w:sz="0" w:space="0" w:color="auto"/>
        <w:left w:val="none" w:sz="0" w:space="0" w:color="auto"/>
        <w:bottom w:val="none" w:sz="0" w:space="0" w:color="auto"/>
        <w:right w:val="none" w:sz="0" w:space="0" w:color="auto"/>
      </w:divBdr>
    </w:div>
    <w:div w:id="2095543163">
      <w:bodyDiv w:val="1"/>
      <w:marLeft w:val="0"/>
      <w:marRight w:val="0"/>
      <w:marTop w:val="0"/>
      <w:marBottom w:val="0"/>
      <w:divBdr>
        <w:top w:val="none" w:sz="0" w:space="0" w:color="auto"/>
        <w:left w:val="none" w:sz="0" w:space="0" w:color="auto"/>
        <w:bottom w:val="none" w:sz="0" w:space="0" w:color="auto"/>
        <w:right w:val="none" w:sz="0" w:space="0" w:color="auto"/>
      </w:divBdr>
    </w:div>
    <w:div w:id="2095780969">
      <w:bodyDiv w:val="1"/>
      <w:marLeft w:val="0"/>
      <w:marRight w:val="0"/>
      <w:marTop w:val="0"/>
      <w:marBottom w:val="0"/>
      <w:divBdr>
        <w:top w:val="none" w:sz="0" w:space="0" w:color="auto"/>
        <w:left w:val="none" w:sz="0" w:space="0" w:color="auto"/>
        <w:bottom w:val="none" w:sz="0" w:space="0" w:color="auto"/>
        <w:right w:val="none" w:sz="0" w:space="0" w:color="auto"/>
      </w:divBdr>
    </w:div>
    <w:div w:id="2095975892">
      <w:bodyDiv w:val="1"/>
      <w:marLeft w:val="0"/>
      <w:marRight w:val="0"/>
      <w:marTop w:val="0"/>
      <w:marBottom w:val="0"/>
      <w:divBdr>
        <w:top w:val="none" w:sz="0" w:space="0" w:color="auto"/>
        <w:left w:val="none" w:sz="0" w:space="0" w:color="auto"/>
        <w:bottom w:val="none" w:sz="0" w:space="0" w:color="auto"/>
        <w:right w:val="none" w:sz="0" w:space="0" w:color="auto"/>
      </w:divBdr>
    </w:div>
    <w:div w:id="2101830867">
      <w:bodyDiv w:val="1"/>
      <w:marLeft w:val="0"/>
      <w:marRight w:val="0"/>
      <w:marTop w:val="0"/>
      <w:marBottom w:val="0"/>
      <w:divBdr>
        <w:top w:val="none" w:sz="0" w:space="0" w:color="auto"/>
        <w:left w:val="none" w:sz="0" w:space="0" w:color="auto"/>
        <w:bottom w:val="none" w:sz="0" w:space="0" w:color="auto"/>
        <w:right w:val="none" w:sz="0" w:space="0" w:color="auto"/>
      </w:divBdr>
    </w:div>
    <w:div w:id="2108307845">
      <w:bodyDiv w:val="1"/>
      <w:marLeft w:val="0"/>
      <w:marRight w:val="0"/>
      <w:marTop w:val="0"/>
      <w:marBottom w:val="0"/>
      <w:divBdr>
        <w:top w:val="none" w:sz="0" w:space="0" w:color="auto"/>
        <w:left w:val="none" w:sz="0" w:space="0" w:color="auto"/>
        <w:bottom w:val="none" w:sz="0" w:space="0" w:color="auto"/>
        <w:right w:val="none" w:sz="0" w:space="0" w:color="auto"/>
      </w:divBdr>
    </w:div>
    <w:div w:id="2114587199">
      <w:bodyDiv w:val="1"/>
      <w:marLeft w:val="0"/>
      <w:marRight w:val="0"/>
      <w:marTop w:val="0"/>
      <w:marBottom w:val="0"/>
      <w:divBdr>
        <w:top w:val="none" w:sz="0" w:space="0" w:color="auto"/>
        <w:left w:val="none" w:sz="0" w:space="0" w:color="auto"/>
        <w:bottom w:val="none" w:sz="0" w:space="0" w:color="auto"/>
        <w:right w:val="none" w:sz="0" w:space="0" w:color="auto"/>
      </w:divBdr>
    </w:div>
    <w:div w:id="2122646578">
      <w:bodyDiv w:val="1"/>
      <w:marLeft w:val="0"/>
      <w:marRight w:val="0"/>
      <w:marTop w:val="0"/>
      <w:marBottom w:val="0"/>
      <w:divBdr>
        <w:top w:val="none" w:sz="0" w:space="0" w:color="auto"/>
        <w:left w:val="none" w:sz="0" w:space="0" w:color="auto"/>
        <w:bottom w:val="none" w:sz="0" w:space="0" w:color="auto"/>
        <w:right w:val="none" w:sz="0" w:space="0" w:color="auto"/>
      </w:divBdr>
    </w:div>
    <w:div w:id="2126272083">
      <w:bodyDiv w:val="1"/>
      <w:marLeft w:val="0"/>
      <w:marRight w:val="0"/>
      <w:marTop w:val="0"/>
      <w:marBottom w:val="0"/>
      <w:divBdr>
        <w:top w:val="none" w:sz="0" w:space="0" w:color="auto"/>
        <w:left w:val="none" w:sz="0" w:space="0" w:color="auto"/>
        <w:bottom w:val="none" w:sz="0" w:space="0" w:color="auto"/>
        <w:right w:val="none" w:sz="0" w:space="0" w:color="auto"/>
      </w:divBdr>
      <w:divsChild>
        <w:div w:id="2132311582">
          <w:marLeft w:val="0"/>
          <w:marRight w:val="0"/>
          <w:marTop w:val="0"/>
          <w:marBottom w:val="0"/>
          <w:divBdr>
            <w:top w:val="none" w:sz="0" w:space="0" w:color="auto"/>
            <w:left w:val="none" w:sz="0" w:space="0" w:color="auto"/>
            <w:bottom w:val="none" w:sz="0" w:space="0" w:color="auto"/>
            <w:right w:val="none" w:sz="0" w:space="0" w:color="auto"/>
          </w:divBdr>
          <w:divsChild>
            <w:div w:id="2147041621">
              <w:marLeft w:val="0"/>
              <w:marRight w:val="0"/>
              <w:marTop w:val="0"/>
              <w:marBottom w:val="0"/>
              <w:divBdr>
                <w:top w:val="none" w:sz="0" w:space="0" w:color="auto"/>
                <w:left w:val="none" w:sz="0" w:space="0" w:color="auto"/>
                <w:bottom w:val="none" w:sz="0" w:space="0" w:color="auto"/>
                <w:right w:val="none" w:sz="0" w:space="0" w:color="auto"/>
              </w:divBdr>
              <w:divsChild>
                <w:div w:id="833224907">
                  <w:marLeft w:val="0"/>
                  <w:marRight w:val="0"/>
                  <w:marTop w:val="0"/>
                  <w:marBottom w:val="0"/>
                  <w:divBdr>
                    <w:top w:val="none" w:sz="0" w:space="0" w:color="auto"/>
                    <w:left w:val="none" w:sz="0" w:space="0" w:color="auto"/>
                    <w:bottom w:val="none" w:sz="0" w:space="0" w:color="auto"/>
                    <w:right w:val="none" w:sz="0" w:space="0" w:color="auto"/>
                  </w:divBdr>
                  <w:divsChild>
                    <w:div w:id="1986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88364">
      <w:bodyDiv w:val="1"/>
      <w:marLeft w:val="0"/>
      <w:marRight w:val="0"/>
      <w:marTop w:val="0"/>
      <w:marBottom w:val="0"/>
      <w:divBdr>
        <w:top w:val="none" w:sz="0" w:space="0" w:color="auto"/>
        <w:left w:val="none" w:sz="0" w:space="0" w:color="auto"/>
        <w:bottom w:val="none" w:sz="0" w:space="0" w:color="auto"/>
        <w:right w:val="none" w:sz="0" w:space="0" w:color="auto"/>
      </w:divBdr>
    </w:div>
    <w:div w:id="2134788015">
      <w:bodyDiv w:val="1"/>
      <w:marLeft w:val="0"/>
      <w:marRight w:val="0"/>
      <w:marTop w:val="0"/>
      <w:marBottom w:val="0"/>
      <w:divBdr>
        <w:top w:val="none" w:sz="0" w:space="0" w:color="auto"/>
        <w:left w:val="none" w:sz="0" w:space="0" w:color="auto"/>
        <w:bottom w:val="none" w:sz="0" w:space="0" w:color="auto"/>
        <w:right w:val="none" w:sz="0" w:space="0" w:color="auto"/>
      </w:divBdr>
    </w:div>
    <w:div w:id="2138641494">
      <w:bodyDiv w:val="1"/>
      <w:marLeft w:val="0"/>
      <w:marRight w:val="0"/>
      <w:marTop w:val="0"/>
      <w:marBottom w:val="0"/>
      <w:divBdr>
        <w:top w:val="none" w:sz="0" w:space="0" w:color="auto"/>
        <w:left w:val="none" w:sz="0" w:space="0" w:color="auto"/>
        <w:bottom w:val="none" w:sz="0" w:space="0" w:color="auto"/>
        <w:right w:val="none" w:sz="0" w:space="0" w:color="auto"/>
      </w:divBdr>
    </w:div>
    <w:div w:id="2141999179">
      <w:bodyDiv w:val="1"/>
      <w:marLeft w:val="0"/>
      <w:marRight w:val="0"/>
      <w:marTop w:val="0"/>
      <w:marBottom w:val="0"/>
      <w:divBdr>
        <w:top w:val="none" w:sz="0" w:space="0" w:color="auto"/>
        <w:left w:val="none" w:sz="0" w:space="0" w:color="auto"/>
        <w:bottom w:val="none" w:sz="0" w:space="0" w:color="auto"/>
        <w:right w:val="none" w:sz="0" w:space="0" w:color="auto"/>
      </w:divBdr>
    </w:div>
    <w:div w:id="2146699495">
      <w:bodyDiv w:val="1"/>
      <w:marLeft w:val="0"/>
      <w:marRight w:val="0"/>
      <w:marTop w:val="0"/>
      <w:marBottom w:val="0"/>
      <w:divBdr>
        <w:top w:val="none" w:sz="0" w:space="0" w:color="auto"/>
        <w:left w:val="none" w:sz="0" w:space="0" w:color="auto"/>
        <w:bottom w:val="none" w:sz="0" w:space="0" w:color="auto"/>
        <w:right w:val="none" w:sz="0" w:space="0" w:color="auto"/>
      </w:divBdr>
      <w:divsChild>
        <w:div w:id="1039554086">
          <w:marLeft w:val="0"/>
          <w:marRight w:val="0"/>
          <w:marTop w:val="0"/>
          <w:marBottom w:val="0"/>
          <w:divBdr>
            <w:top w:val="none" w:sz="0" w:space="0" w:color="auto"/>
            <w:left w:val="none" w:sz="0" w:space="0" w:color="auto"/>
            <w:bottom w:val="none" w:sz="0" w:space="0" w:color="auto"/>
            <w:right w:val="none" w:sz="0" w:space="0" w:color="auto"/>
          </w:divBdr>
          <w:divsChild>
            <w:div w:id="808674005">
              <w:marLeft w:val="0"/>
              <w:marRight w:val="0"/>
              <w:marTop w:val="0"/>
              <w:marBottom w:val="0"/>
              <w:divBdr>
                <w:top w:val="none" w:sz="0" w:space="0" w:color="auto"/>
                <w:left w:val="none" w:sz="0" w:space="0" w:color="auto"/>
                <w:bottom w:val="none" w:sz="0" w:space="0" w:color="auto"/>
                <w:right w:val="none" w:sz="0" w:space="0" w:color="auto"/>
              </w:divBdr>
              <w:divsChild>
                <w:div w:id="1645618807">
                  <w:marLeft w:val="0"/>
                  <w:marRight w:val="0"/>
                  <w:marTop w:val="0"/>
                  <w:marBottom w:val="0"/>
                  <w:divBdr>
                    <w:top w:val="none" w:sz="0" w:space="0" w:color="auto"/>
                    <w:left w:val="none" w:sz="0" w:space="0" w:color="auto"/>
                    <w:bottom w:val="none" w:sz="0" w:space="0" w:color="auto"/>
                    <w:right w:val="none" w:sz="0" w:space="0" w:color="auto"/>
                  </w:divBdr>
                  <w:divsChild>
                    <w:div w:id="1607077051">
                      <w:marLeft w:val="0"/>
                      <w:marRight w:val="0"/>
                      <w:marTop w:val="0"/>
                      <w:marBottom w:val="0"/>
                      <w:divBdr>
                        <w:top w:val="none" w:sz="0" w:space="0" w:color="auto"/>
                        <w:left w:val="none" w:sz="0" w:space="0" w:color="auto"/>
                        <w:bottom w:val="none" w:sz="0" w:space="0" w:color="auto"/>
                        <w:right w:val="none" w:sz="0" w:space="0" w:color="auto"/>
                      </w:divBdr>
                      <w:divsChild>
                        <w:div w:id="119310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8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www.mzz.gov.si/fileadmin/pageuploads/Zunanja_politika/ZDH/Zakoni_in_dokumenti/Evropsko_soglasje_za_razvoj.pdf" TargetMode="External"/><Relationship Id="rId17" Type="http://schemas.openxmlformats.org/officeDocument/2006/relationships/image" Target="media/image5.png"/><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image" Target="media/image8.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2-01-1700" TargetMode="External"/><Relationship Id="rId3" Type="http://schemas.openxmlformats.org/officeDocument/2006/relationships/hyperlink" Target="http://www.uradni-list.si/1/objava.jsp?sop=2008-01-1460" TargetMode="External"/><Relationship Id="rId7" Type="http://schemas.openxmlformats.org/officeDocument/2006/relationships/hyperlink" Target="http://www.uradni-list.si/1/objava.jsp?sop=2011-01-0821" TargetMode="External"/><Relationship Id="rId12" Type="http://schemas.openxmlformats.org/officeDocument/2006/relationships/hyperlink" Target="http://www.uradni-list.si/1/objava.jsp?sop=2016-21-2169" TargetMode="External"/><Relationship Id="rId2" Type="http://schemas.openxmlformats.org/officeDocument/2006/relationships/hyperlink" Target="http://www.uradni-list.si/1/objava.jsp?sop=2007-01-0718" TargetMode="External"/><Relationship Id="rId1" Type="http://schemas.openxmlformats.org/officeDocument/2006/relationships/hyperlink" Target="http://www.uradni-list.si/1/objava.jsp?sop=2015-01-2197" TargetMode="External"/><Relationship Id="rId6" Type="http://schemas.openxmlformats.org/officeDocument/2006/relationships/hyperlink" Target="http://www.uradni-list.si/1/objava.jsp?sop=2009-21-3051" TargetMode="External"/><Relationship Id="rId11" Type="http://schemas.openxmlformats.org/officeDocument/2006/relationships/hyperlink" Target="http://www.uradni-list.si/1/objava.jsp?sop=2016-01-1999" TargetMode="External"/><Relationship Id="rId5" Type="http://schemas.openxmlformats.org/officeDocument/2006/relationships/hyperlink" Target="http://www.uradni-list.si/1/objava.jsp?sop=2009-21-3033" TargetMode="External"/><Relationship Id="rId10" Type="http://schemas.openxmlformats.org/officeDocument/2006/relationships/hyperlink" Target="http://www.uradni-list.si/1/objava.jsp?sop=2015-01-1934" TargetMode="External"/><Relationship Id="rId4" Type="http://schemas.openxmlformats.org/officeDocument/2006/relationships/hyperlink" Target="http://www.uradni-list.si/1/objava.jsp?sop=2009-01-2871" TargetMode="External"/><Relationship Id="rId9" Type="http://schemas.openxmlformats.org/officeDocument/2006/relationships/hyperlink" Target="http://www.uradni-list.si/1/objava.jsp?sop=2012-01-2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B6FD7-0BE2-413F-AFB9-9B3DD43AE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25528</Words>
  <Characters>145510</Characters>
  <Application>Microsoft Office Word</Application>
  <DocSecurity>0</DocSecurity>
  <Lines>1212</Lines>
  <Paragraphs>341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170697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2020-09-14T11:59:00Z</dcterms:created>
  <dcterms:modified xsi:type="dcterms:W3CDTF">2020-09-17T12:17:00Z</dcterms:modified>
</cp:coreProperties>
</file>