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A6" w:rsidRPr="00060593" w:rsidRDefault="00AC4B8E" w:rsidP="00060593">
      <w:pPr>
        <w:jc w:val="center"/>
        <w:rPr>
          <w:rFonts w:ascii="Arial Narrow" w:hAnsi="Arial Narrow"/>
          <w:b/>
          <w:sz w:val="32"/>
          <w:lang w:val="sl-SI"/>
        </w:rPr>
      </w:pPr>
      <w:bookmarkStart w:id="0" w:name="_GoBack"/>
      <w:bookmarkEnd w:id="0"/>
      <w:r w:rsidRPr="00060593">
        <w:rPr>
          <w:rFonts w:ascii="Arial Narrow" w:hAnsi="Arial Narrow"/>
          <w:b/>
          <w:sz w:val="36"/>
          <w:lang w:val="sl-SI"/>
        </w:rPr>
        <w:t>ZAVEZA K SPOŠTOVANJU</w:t>
      </w:r>
      <w:r w:rsidR="00363408" w:rsidRPr="00060593">
        <w:rPr>
          <w:rFonts w:ascii="Arial Narrow" w:hAnsi="Arial Narrow"/>
          <w:b/>
          <w:sz w:val="36"/>
          <w:lang w:val="sl-SI"/>
        </w:rPr>
        <w:t xml:space="preserve"> ČLOVEKOVIH PRAVIC</w:t>
      </w:r>
      <w:r w:rsidR="004F2B6B">
        <w:rPr>
          <w:rFonts w:ascii="Arial Narrow" w:hAnsi="Arial Narrow"/>
          <w:b/>
          <w:sz w:val="36"/>
          <w:lang w:val="sl-SI"/>
        </w:rPr>
        <w:t xml:space="preserve"> </w:t>
      </w:r>
      <w:r w:rsidR="003F36AB">
        <w:rPr>
          <w:rFonts w:ascii="Arial Narrow" w:hAnsi="Arial Narrow"/>
          <w:b/>
          <w:sz w:val="36"/>
          <w:lang w:val="sl-SI"/>
        </w:rPr>
        <w:t>PRI POSLOVANJU</w:t>
      </w:r>
    </w:p>
    <w:p w:rsidR="00363408" w:rsidRPr="00363408" w:rsidRDefault="00363408" w:rsidP="00C04983">
      <w:pPr>
        <w:jc w:val="both"/>
        <w:rPr>
          <w:sz w:val="28"/>
          <w:lang w:val="sl-SI"/>
        </w:rPr>
      </w:pPr>
    </w:p>
    <w:p w:rsidR="005F6F98" w:rsidRDefault="000F78CA" w:rsidP="005F6F98">
      <w:pPr>
        <w:jc w:val="both"/>
        <w:rPr>
          <w:lang w:val="sl-SI"/>
        </w:rPr>
      </w:pPr>
      <w:r w:rsidRPr="00971BEF">
        <w:rPr>
          <w:lang w:val="sl-SI"/>
        </w:rPr>
        <w:t>Človekove pravice so prirojene</w:t>
      </w:r>
      <w:r w:rsidR="00DF78A7" w:rsidRPr="00971BEF">
        <w:rPr>
          <w:lang w:val="sl-SI"/>
        </w:rPr>
        <w:t xml:space="preserve">, </w:t>
      </w:r>
      <w:r w:rsidRPr="00971BEF">
        <w:rPr>
          <w:lang w:val="sl-SI"/>
        </w:rPr>
        <w:t>neodtujljive</w:t>
      </w:r>
      <w:r w:rsidR="00DF78A7" w:rsidRPr="00971BEF">
        <w:rPr>
          <w:lang w:val="sl-SI"/>
        </w:rPr>
        <w:t xml:space="preserve">, </w:t>
      </w:r>
      <w:r w:rsidRPr="00971BEF">
        <w:rPr>
          <w:lang w:val="sl-SI"/>
        </w:rPr>
        <w:t>univerzalne</w:t>
      </w:r>
      <w:r w:rsidR="00DF78A7" w:rsidRPr="00971BEF">
        <w:rPr>
          <w:lang w:val="sl-SI"/>
        </w:rPr>
        <w:t xml:space="preserve">, </w:t>
      </w:r>
      <w:r w:rsidRPr="00971BEF">
        <w:rPr>
          <w:lang w:val="sl-SI"/>
        </w:rPr>
        <w:t>neločljive</w:t>
      </w:r>
      <w:r w:rsidR="003C32E2" w:rsidRPr="00971BEF">
        <w:rPr>
          <w:lang w:val="sl-SI"/>
        </w:rPr>
        <w:t xml:space="preserve"> in medsebojno povezane</w:t>
      </w:r>
      <w:r w:rsidR="00DF78A7" w:rsidRPr="00971BEF">
        <w:rPr>
          <w:lang w:val="sl-SI"/>
        </w:rPr>
        <w:t xml:space="preserve">. Predstavljajo minimalne pogoje, ki omogočajo, da vsi ljudje ohranijo dostojanstvo. Človekove pravice </w:t>
      </w:r>
      <w:r w:rsidR="007966F6">
        <w:rPr>
          <w:lang w:val="sl-SI"/>
        </w:rPr>
        <w:t>pripadajo nam vsem</w:t>
      </w:r>
      <w:r w:rsidR="00DF78A7" w:rsidRPr="00971BEF">
        <w:rPr>
          <w:lang w:val="sl-SI"/>
        </w:rPr>
        <w:t xml:space="preserve">, a </w:t>
      </w:r>
      <w:r w:rsidR="007966F6">
        <w:rPr>
          <w:lang w:val="sl-SI"/>
        </w:rPr>
        <w:t xml:space="preserve">pri njihovem izvajanju </w:t>
      </w:r>
      <w:r w:rsidR="007966F6" w:rsidRPr="00971BEF">
        <w:rPr>
          <w:lang w:val="sl-SI"/>
        </w:rPr>
        <w:t xml:space="preserve">moramo </w:t>
      </w:r>
      <w:r w:rsidR="00DF78A7" w:rsidRPr="00971BEF">
        <w:rPr>
          <w:lang w:val="sl-SI"/>
        </w:rPr>
        <w:t>spoštovati tudi človekove pravice drugih.</w:t>
      </w:r>
      <w:r w:rsidR="00BC79BB">
        <w:rPr>
          <w:lang w:val="sl-SI"/>
        </w:rPr>
        <w:t xml:space="preserve"> </w:t>
      </w:r>
      <w:r w:rsidR="007966F6">
        <w:rPr>
          <w:lang w:val="sl-SI"/>
        </w:rPr>
        <w:t>Spoštovanje č</w:t>
      </w:r>
      <w:r w:rsidR="000E6F3E" w:rsidRPr="000E6F3E">
        <w:rPr>
          <w:lang w:val="sl-SI"/>
        </w:rPr>
        <w:t>lovekov</w:t>
      </w:r>
      <w:r w:rsidR="007966F6">
        <w:rPr>
          <w:lang w:val="sl-SI"/>
        </w:rPr>
        <w:t>ih</w:t>
      </w:r>
      <w:r w:rsidR="000E6F3E" w:rsidRPr="000E6F3E">
        <w:rPr>
          <w:lang w:val="sl-SI"/>
        </w:rPr>
        <w:t xml:space="preserve"> pravic </w:t>
      </w:r>
      <w:r w:rsidR="007966F6">
        <w:rPr>
          <w:lang w:val="sl-SI"/>
        </w:rPr>
        <w:t>je</w:t>
      </w:r>
      <w:r w:rsidR="007966F6" w:rsidRPr="000E6F3E">
        <w:rPr>
          <w:lang w:val="sl-SI"/>
        </w:rPr>
        <w:t xml:space="preserve"> </w:t>
      </w:r>
      <w:r w:rsidR="00EE07FF">
        <w:rPr>
          <w:lang w:val="sl-SI"/>
        </w:rPr>
        <w:t>je pokazatelj zrelosti družbenega in poslovnega okolja in je</w:t>
      </w:r>
      <w:r w:rsidR="00EE07FF" w:rsidRPr="000E6F3E">
        <w:rPr>
          <w:lang w:val="sl-SI"/>
        </w:rPr>
        <w:t xml:space="preserve"> </w:t>
      </w:r>
      <w:r w:rsidR="00EE07FF">
        <w:rPr>
          <w:lang w:val="sl-SI"/>
        </w:rPr>
        <w:t xml:space="preserve">tako </w:t>
      </w:r>
      <w:r w:rsidR="000E6F3E" w:rsidRPr="000E6F3E">
        <w:rPr>
          <w:lang w:val="sl-SI"/>
        </w:rPr>
        <w:t>pomemben element družbene odgovornosti podjetja</w:t>
      </w:r>
      <w:r w:rsidR="00EE07FF">
        <w:rPr>
          <w:lang w:val="sl-SI"/>
        </w:rPr>
        <w:t>.</w:t>
      </w:r>
      <w:r w:rsidR="00BC79BB">
        <w:rPr>
          <w:lang w:val="sl-SI"/>
        </w:rPr>
        <w:t xml:space="preserve"> </w:t>
      </w:r>
      <w:r w:rsidR="00EE07FF">
        <w:rPr>
          <w:lang w:val="sl-SI"/>
        </w:rPr>
        <w:t>Mehanizem varovanja in spoštovanja človekovih pravic je</w:t>
      </w:r>
      <w:r w:rsidR="000E6F3E" w:rsidRPr="000E6F3E">
        <w:rPr>
          <w:lang w:val="sl-SI"/>
        </w:rPr>
        <w:t xml:space="preserve"> </w:t>
      </w:r>
      <w:r w:rsidR="00411EB7">
        <w:rPr>
          <w:lang w:val="sl-SI"/>
        </w:rPr>
        <w:t xml:space="preserve">treba </w:t>
      </w:r>
      <w:r w:rsidR="00514857">
        <w:rPr>
          <w:lang w:val="sl-SI"/>
        </w:rPr>
        <w:t xml:space="preserve">v poslovnih procesih </w:t>
      </w:r>
      <w:r w:rsidR="005F6F98">
        <w:rPr>
          <w:lang w:val="sl-SI"/>
        </w:rPr>
        <w:t>upoštevati na vseh ravneh.</w:t>
      </w:r>
    </w:p>
    <w:p w:rsidR="00EE07FF" w:rsidRPr="00971BEF" w:rsidRDefault="00EE07FF" w:rsidP="00EE07FF">
      <w:pPr>
        <w:jc w:val="both"/>
        <w:rPr>
          <w:lang w:val="sl-SI"/>
        </w:rPr>
      </w:pPr>
      <w:r w:rsidRPr="00971BEF">
        <w:rPr>
          <w:lang w:val="sl-SI"/>
        </w:rPr>
        <w:t xml:space="preserve">S </w:t>
      </w:r>
      <w:r w:rsidR="00411EB7">
        <w:rPr>
          <w:lang w:val="sl-SI"/>
        </w:rPr>
        <w:t>podpisom tega dokumenta</w:t>
      </w:r>
      <w:r>
        <w:rPr>
          <w:lang w:val="sl-SI"/>
        </w:rPr>
        <w:t xml:space="preserve"> se kot podjetje zavezujemo k</w:t>
      </w:r>
      <w:r w:rsidRPr="00971BEF">
        <w:rPr>
          <w:lang w:val="sl-SI"/>
        </w:rPr>
        <w:t xml:space="preserve"> spoštovanj</w:t>
      </w:r>
      <w:r>
        <w:rPr>
          <w:lang w:val="sl-SI"/>
        </w:rPr>
        <w:t>u</w:t>
      </w:r>
      <w:r w:rsidRPr="00971BEF">
        <w:rPr>
          <w:lang w:val="sl-SI"/>
        </w:rPr>
        <w:t xml:space="preserve"> človekovih pravic</w:t>
      </w:r>
      <w:r>
        <w:rPr>
          <w:lang w:val="sl-SI"/>
        </w:rPr>
        <w:t xml:space="preserve"> v celotnem poslovnem procesu ter k izogibanju in preprečevanju možnih negativnih vplivov</w:t>
      </w:r>
      <w:r w:rsidRPr="00971BEF">
        <w:rPr>
          <w:lang w:val="sl-SI"/>
        </w:rPr>
        <w:t xml:space="preserve"> na človekove pravice</w:t>
      </w:r>
      <w:r w:rsidR="00BC79BB">
        <w:rPr>
          <w:lang w:val="sl-SI"/>
        </w:rPr>
        <w:t>.</w:t>
      </w:r>
    </w:p>
    <w:p w:rsidR="002E1297" w:rsidRPr="00971BEF" w:rsidRDefault="0035043F" w:rsidP="002E1297">
      <w:pPr>
        <w:jc w:val="both"/>
        <w:rPr>
          <w:lang w:val="sl-SI"/>
        </w:rPr>
      </w:pPr>
      <w:r w:rsidRPr="00971BEF">
        <w:rPr>
          <w:lang w:val="sl-SI"/>
        </w:rPr>
        <w:t>Zaveza temelji na</w:t>
      </w:r>
      <w:r w:rsidR="003C32E2" w:rsidRPr="00971BEF">
        <w:rPr>
          <w:lang w:val="sl-SI"/>
        </w:rPr>
        <w:t xml:space="preserve"> Splošni deklaraciji človekovih pravic</w:t>
      </w:r>
      <w:r w:rsidR="000E6F3E">
        <w:rPr>
          <w:lang w:val="sl-SI"/>
        </w:rPr>
        <w:t>,</w:t>
      </w:r>
      <w:r w:rsidR="003C32E2" w:rsidRPr="00971BEF">
        <w:rPr>
          <w:lang w:val="sl-SI"/>
        </w:rPr>
        <w:t xml:space="preserve"> </w:t>
      </w:r>
      <w:r w:rsidR="00B25C45">
        <w:rPr>
          <w:lang w:val="sl-SI"/>
        </w:rPr>
        <w:t xml:space="preserve">ki jo je </w:t>
      </w:r>
      <w:r w:rsidR="003C32E2" w:rsidRPr="00971BEF">
        <w:rPr>
          <w:lang w:val="sl-SI"/>
        </w:rPr>
        <w:t>G</w:t>
      </w:r>
      <w:r w:rsidR="002E1297" w:rsidRPr="00971BEF">
        <w:rPr>
          <w:lang w:val="sl-SI"/>
        </w:rPr>
        <w:t>eneraln</w:t>
      </w:r>
      <w:r w:rsidR="00B25C45">
        <w:rPr>
          <w:lang w:val="sl-SI"/>
        </w:rPr>
        <w:t>a</w:t>
      </w:r>
      <w:r w:rsidR="002E1297" w:rsidRPr="00971BEF">
        <w:rPr>
          <w:lang w:val="sl-SI"/>
        </w:rPr>
        <w:t xml:space="preserve"> skupščin</w:t>
      </w:r>
      <w:r w:rsidR="00B25C45">
        <w:rPr>
          <w:lang w:val="sl-SI"/>
        </w:rPr>
        <w:t>a</w:t>
      </w:r>
      <w:r w:rsidR="002E1297" w:rsidRPr="00971BEF">
        <w:rPr>
          <w:lang w:val="sl-SI"/>
        </w:rPr>
        <w:t xml:space="preserve"> </w:t>
      </w:r>
      <w:r w:rsidR="00B25C45">
        <w:rPr>
          <w:lang w:val="sl-SI"/>
        </w:rPr>
        <w:t>O</w:t>
      </w:r>
      <w:r w:rsidR="002E1297" w:rsidRPr="00971BEF">
        <w:rPr>
          <w:lang w:val="sl-SI"/>
        </w:rPr>
        <w:t xml:space="preserve">ZN </w:t>
      </w:r>
      <w:r w:rsidR="00B25C45">
        <w:rPr>
          <w:lang w:val="sl-SI"/>
        </w:rPr>
        <w:t xml:space="preserve">sprejela </w:t>
      </w:r>
      <w:r w:rsidR="002E1297" w:rsidRPr="00971BEF">
        <w:rPr>
          <w:lang w:val="sl-SI"/>
        </w:rPr>
        <w:t>leta 1948</w:t>
      </w:r>
      <w:r w:rsidR="00B25C45">
        <w:rPr>
          <w:lang w:val="sl-SI"/>
        </w:rPr>
        <w:t>,</w:t>
      </w:r>
      <w:r w:rsidR="006C2D6A">
        <w:rPr>
          <w:lang w:val="sl-SI"/>
        </w:rPr>
        <w:t xml:space="preserve"> </w:t>
      </w:r>
      <w:r w:rsidR="00DF6803">
        <w:rPr>
          <w:lang w:val="sl-SI"/>
        </w:rPr>
        <w:t xml:space="preserve">in </w:t>
      </w:r>
      <w:r w:rsidR="00B25C45">
        <w:rPr>
          <w:lang w:val="sl-SI"/>
        </w:rPr>
        <w:t xml:space="preserve">na </w:t>
      </w:r>
      <w:r w:rsidRPr="00971BEF">
        <w:rPr>
          <w:lang w:val="sl-SI"/>
        </w:rPr>
        <w:t>drugi</w:t>
      </w:r>
      <w:r w:rsidR="00B82EFE">
        <w:rPr>
          <w:lang w:val="sl-SI"/>
        </w:rPr>
        <w:t>h</w:t>
      </w:r>
      <w:r w:rsidRPr="00971BEF">
        <w:rPr>
          <w:lang w:val="sl-SI"/>
        </w:rPr>
        <w:t xml:space="preserve"> relevantni</w:t>
      </w:r>
      <w:r w:rsidR="000E6F3E">
        <w:rPr>
          <w:lang w:val="sl-SI"/>
        </w:rPr>
        <w:t>h</w:t>
      </w:r>
      <w:r w:rsidRPr="00971BEF">
        <w:rPr>
          <w:lang w:val="sl-SI"/>
        </w:rPr>
        <w:t xml:space="preserve"> mednarodni</w:t>
      </w:r>
      <w:r w:rsidR="000E6F3E">
        <w:rPr>
          <w:lang w:val="sl-SI"/>
        </w:rPr>
        <w:t>h</w:t>
      </w:r>
      <w:r w:rsidRPr="00971BEF">
        <w:rPr>
          <w:lang w:val="sl-SI"/>
        </w:rPr>
        <w:t xml:space="preserve"> </w:t>
      </w:r>
      <w:r w:rsidR="00DF6803">
        <w:rPr>
          <w:lang w:val="sl-SI"/>
        </w:rPr>
        <w:t>instrumentih s področja človekovih pravic ter na mednarodnih dokumentih</w:t>
      </w:r>
      <w:r w:rsidR="00DF6803" w:rsidRPr="00971BEF">
        <w:rPr>
          <w:lang w:val="sl-SI"/>
        </w:rPr>
        <w:t xml:space="preserve"> </w:t>
      </w:r>
      <w:r w:rsidRPr="00971BEF">
        <w:rPr>
          <w:lang w:val="sl-SI"/>
        </w:rPr>
        <w:t xml:space="preserve">s področja varovanja in spodbujanja </w:t>
      </w:r>
      <w:r w:rsidR="00EE07FF">
        <w:rPr>
          <w:lang w:val="sl-SI"/>
        </w:rPr>
        <w:t xml:space="preserve">spoštovanja </w:t>
      </w:r>
      <w:r w:rsidRPr="00971BEF">
        <w:rPr>
          <w:lang w:val="sl-SI"/>
        </w:rPr>
        <w:t>človekovih pravic v gospodarskih dejavnostih, kot so Smernic</w:t>
      </w:r>
      <w:r w:rsidR="000E6F3E">
        <w:rPr>
          <w:lang w:val="sl-SI"/>
        </w:rPr>
        <w:t>e</w:t>
      </w:r>
      <w:r w:rsidRPr="00971BEF">
        <w:rPr>
          <w:lang w:val="sl-SI"/>
        </w:rPr>
        <w:t xml:space="preserve"> </w:t>
      </w:r>
      <w:r w:rsidR="000E6F3E">
        <w:rPr>
          <w:lang w:val="sl-SI"/>
        </w:rPr>
        <w:t xml:space="preserve">OZN </w:t>
      </w:r>
      <w:r w:rsidRPr="00971BEF">
        <w:rPr>
          <w:lang w:val="sl-SI"/>
        </w:rPr>
        <w:t>za spoštovanje človekovih pravic v gospodarstvu, Smer</w:t>
      </w:r>
      <w:r w:rsidR="000E6F3E">
        <w:rPr>
          <w:lang w:val="sl-SI"/>
        </w:rPr>
        <w:t>nice OECD za večnacionalne družbe, Tripartitna deklaracija</w:t>
      </w:r>
      <w:r w:rsidRPr="00971BEF">
        <w:rPr>
          <w:lang w:val="sl-SI"/>
        </w:rPr>
        <w:t xml:space="preserve"> Mednarodne organizacije dela o večnacionalnih podjetjih in s</w:t>
      </w:r>
      <w:r w:rsidR="002E1297" w:rsidRPr="00971BEF">
        <w:rPr>
          <w:lang w:val="sl-SI"/>
        </w:rPr>
        <w:t>ocialni politiki ter smernice s področja</w:t>
      </w:r>
      <w:r w:rsidRPr="00971BEF">
        <w:rPr>
          <w:lang w:val="sl-SI"/>
        </w:rPr>
        <w:t xml:space="preserve"> družbene odgovornosti (mdr. ISO 26000, GRI</w:t>
      </w:r>
      <w:r w:rsidR="002E1297" w:rsidRPr="00971BEF">
        <w:rPr>
          <w:lang w:val="sl-SI"/>
        </w:rPr>
        <w:t xml:space="preserve">). Na nacionalni ravni to področje </w:t>
      </w:r>
      <w:r w:rsidR="00B25C45">
        <w:rPr>
          <w:lang w:val="sl-SI"/>
        </w:rPr>
        <w:t>ureja</w:t>
      </w:r>
      <w:r w:rsidR="002E1297" w:rsidRPr="00971BEF">
        <w:rPr>
          <w:lang w:val="sl-SI"/>
        </w:rPr>
        <w:t xml:space="preserve"> Nacionalni akcijski načrt</w:t>
      </w:r>
      <w:r w:rsidRPr="00971BEF">
        <w:rPr>
          <w:lang w:val="sl-SI"/>
        </w:rPr>
        <w:t xml:space="preserve"> Republike Slovenije za spoštovanje č</w:t>
      </w:r>
      <w:r w:rsidR="002E1297" w:rsidRPr="00971BEF">
        <w:rPr>
          <w:lang w:val="sl-SI"/>
        </w:rPr>
        <w:t>lovekovih pravic v gospodarstvu.</w:t>
      </w:r>
    </w:p>
    <w:p w:rsidR="00B82EFE" w:rsidRPr="001B7190" w:rsidRDefault="006652E9" w:rsidP="001B7190">
      <w:pPr>
        <w:pStyle w:val="ListParagraph"/>
        <w:numPr>
          <w:ilvl w:val="0"/>
          <w:numId w:val="8"/>
        </w:numPr>
        <w:jc w:val="both"/>
        <w:rPr>
          <w:lang w:val="sl-SI"/>
        </w:rPr>
      </w:pPr>
      <w:r w:rsidRPr="001B7190">
        <w:rPr>
          <w:b/>
          <w:lang w:val="sl-SI"/>
        </w:rPr>
        <w:t xml:space="preserve">SPOŠTOVANJE ČLOVEKOVIH </w:t>
      </w:r>
      <w:r w:rsidR="00060593" w:rsidRPr="001B7190">
        <w:rPr>
          <w:b/>
          <w:lang w:val="sl-SI"/>
        </w:rPr>
        <w:t xml:space="preserve">PRAVIC KOT DEL POLITIKE PODJETJA </w:t>
      </w:r>
      <w:r w:rsidR="00D9224B">
        <w:rPr>
          <w:b/>
          <w:lang w:val="sl-SI"/>
        </w:rPr>
        <w:t>–</w:t>
      </w:r>
      <w:r w:rsidR="00D9224B" w:rsidRPr="001B7190">
        <w:rPr>
          <w:b/>
          <w:lang w:val="sl-SI"/>
        </w:rPr>
        <w:t xml:space="preserve"> </w:t>
      </w:r>
      <w:r w:rsidR="001B7190" w:rsidRPr="002F2C6B">
        <w:rPr>
          <w:lang w:val="sl-SI"/>
        </w:rPr>
        <w:t>Spoštovanje človekovih pravic bomo umestili med vrednote oziroma temeljna načela podjetja, v etični ko</w:t>
      </w:r>
      <w:r w:rsidR="001B7190" w:rsidRPr="00DF0BE1">
        <w:rPr>
          <w:lang w:val="sl-SI"/>
        </w:rPr>
        <w:t xml:space="preserve">deks </w:t>
      </w:r>
      <w:r w:rsidR="00D9224B">
        <w:rPr>
          <w:lang w:val="sl-SI"/>
        </w:rPr>
        <w:t>in</w:t>
      </w:r>
      <w:r w:rsidR="00D9224B" w:rsidRPr="00DF0BE1">
        <w:rPr>
          <w:lang w:val="sl-SI"/>
        </w:rPr>
        <w:t xml:space="preserve"> </w:t>
      </w:r>
      <w:r w:rsidR="001B7190" w:rsidRPr="00DF0BE1">
        <w:rPr>
          <w:lang w:val="sl-SI"/>
        </w:rPr>
        <w:t xml:space="preserve">druge ustrezne interne dokumente, ki bodo zagotavljali identifikacijo </w:t>
      </w:r>
      <w:r w:rsidR="00D9224B">
        <w:rPr>
          <w:lang w:val="sl-SI"/>
        </w:rPr>
        <w:t>in</w:t>
      </w:r>
      <w:r w:rsidR="00D9224B" w:rsidRPr="00DF0BE1">
        <w:rPr>
          <w:lang w:val="sl-SI"/>
        </w:rPr>
        <w:t xml:space="preserve"> </w:t>
      </w:r>
      <w:r w:rsidR="001B7190" w:rsidRPr="00DF0BE1">
        <w:rPr>
          <w:lang w:val="sl-SI"/>
        </w:rPr>
        <w:t>njihovo operativno izvaj</w:t>
      </w:r>
      <w:r w:rsidR="00BC79BB">
        <w:rPr>
          <w:lang w:val="sl-SI"/>
        </w:rPr>
        <w:t>anje v vseh poslovnih procesih.</w:t>
      </w:r>
    </w:p>
    <w:p w:rsidR="008F725C" w:rsidRPr="00060593" w:rsidRDefault="008F725C" w:rsidP="008F725C">
      <w:pPr>
        <w:pStyle w:val="ListParagraph"/>
        <w:numPr>
          <w:ilvl w:val="0"/>
          <w:numId w:val="8"/>
        </w:numPr>
        <w:jc w:val="both"/>
        <w:rPr>
          <w:lang w:val="sl-SI"/>
        </w:rPr>
      </w:pPr>
      <w:r>
        <w:rPr>
          <w:b/>
          <w:lang w:val="sl-SI"/>
        </w:rPr>
        <w:t>SKRBNIK</w:t>
      </w:r>
      <w:r w:rsidR="00060593">
        <w:rPr>
          <w:b/>
          <w:lang w:val="sl-SI"/>
        </w:rPr>
        <w:t xml:space="preserve"> ZA ČLOVEKOVE</w:t>
      </w:r>
      <w:r>
        <w:rPr>
          <w:lang w:val="sl-SI"/>
        </w:rPr>
        <w:t xml:space="preserve"> </w:t>
      </w:r>
      <w:r w:rsidR="001B7190" w:rsidRPr="007347CB">
        <w:rPr>
          <w:b/>
          <w:lang w:val="sl-SI"/>
        </w:rPr>
        <w:t>PRAVICE</w:t>
      </w:r>
      <w:r w:rsidR="00D9224B">
        <w:rPr>
          <w:lang w:val="sl-SI"/>
        </w:rPr>
        <w:t xml:space="preserve"> – </w:t>
      </w:r>
      <w:r w:rsidR="001B7190">
        <w:rPr>
          <w:lang w:val="sl-SI"/>
        </w:rPr>
        <w:t>I</w:t>
      </w:r>
      <w:r w:rsidR="001B7190" w:rsidRPr="008F725C">
        <w:rPr>
          <w:lang w:val="sl-SI"/>
        </w:rPr>
        <w:t>menovali bomo</w:t>
      </w:r>
      <w:r w:rsidR="001B7190">
        <w:rPr>
          <w:lang w:val="sl-SI"/>
        </w:rPr>
        <w:t xml:space="preserve"> skrbnika za človekove pravice, ki</w:t>
      </w:r>
      <w:r w:rsidR="00BC79BB">
        <w:rPr>
          <w:lang w:val="sl-SI"/>
        </w:rPr>
        <w:t xml:space="preserve"> </w:t>
      </w:r>
      <w:r w:rsidR="001B7190">
        <w:rPr>
          <w:lang w:val="sl-SI"/>
        </w:rPr>
        <w:t xml:space="preserve">bo spremljal in nadzoroval spoštovanje človekovih pravic, organiziral izobraževanja in </w:t>
      </w:r>
      <w:r w:rsidR="00D9224B">
        <w:rPr>
          <w:lang w:val="sl-SI"/>
        </w:rPr>
        <w:t xml:space="preserve">vzpostavil </w:t>
      </w:r>
      <w:r w:rsidR="001B7190">
        <w:rPr>
          <w:lang w:val="sl-SI"/>
        </w:rPr>
        <w:t>mehanizem za obravnavanje kršitev. P</w:t>
      </w:r>
      <w:r w:rsidR="001B7190" w:rsidRPr="00060593">
        <w:rPr>
          <w:lang w:val="sl-SI"/>
        </w:rPr>
        <w:t xml:space="preserve">oleg skrbnika </w:t>
      </w:r>
      <w:r w:rsidR="001B7190">
        <w:rPr>
          <w:lang w:val="sl-SI"/>
        </w:rPr>
        <w:t xml:space="preserve">bomo </w:t>
      </w:r>
      <w:r w:rsidR="00D9224B">
        <w:rPr>
          <w:lang w:val="sl-SI"/>
        </w:rPr>
        <w:t>o</w:t>
      </w:r>
      <w:r w:rsidR="00D9224B" w:rsidRPr="00060593">
        <w:rPr>
          <w:lang w:val="sl-SI"/>
        </w:rPr>
        <w:t xml:space="preserve"> vsebina</w:t>
      </w:r>
      <w:r w:rsidR="00D9224B">
        <w:rPr>
          <w:lang w:val="sl-SI"/>
        </w:rPr>
        <w:t>h</w:t>
      </w:r>
      <w:r w:rsidR="00D9224B" w:rsidRPr="00060593">
        <w:rPr>
          <w:lang w:val="sl-SI"/>
        </w:rPr>
        <w:t xml:space="preserve"> </w:t>
      </w:r>
      <w:r w:rsidR="001B7190" w:rsidRPr="00060593">
        <w:rPr>
          <w:lang w:val="sl-SI"/>
        </w:rPr>
        <w:t xml:space="preserve">s </w:t>
      </w:r>
      <w:r w:rsidR="001B7190">
        <w:rPr>
          <w:lang w:val="sl-SI"/>
        </w:rPr>
        <w:t xml:space="preserve">tega </w:t>
      </w:r>
      <w:r w:rsidR="001B7190" w:rsidRPr="00060593">
        <w:rPr>
          <w:lang w:val="sl-SI"/>
        </w:rPr>
        <w:t>področja</w:t>
      </w:r>
      <w:r w:rsidR="001B7190">
        <w:rPr>
          <w:lang w:val="sl-SI"/>
        </w:rPr>
        <w:t xml:space="preserve"> ustrezno</w:t>
      </w:r>
      <w:r w:rsidR="001B7190" w:rsidRPr="00060593">
        <w:rPr>
          <w:lang w:val="sl-SI"/>
        </w:rPr>
        <w:t xml:space="preserve"> izobrazili tudi vodje </w:t>
      </w:r>
      <w:r w:rsidR="001B7190">
        <w:rPr>
          <w:lang w:val="sl-SI"/>
        </w:rPr>
        <w:t>in</w:t>
      </w:r>
      <w:r w:rsidR="001B7190" w:rsidRPr="00060593">
        <w:rPr>
          <w:lang w:val="sl-SI"/>
        </w:rPr>
        <w:t xml:space="preserve"> odgovorne osebe</w:t>
      </w:r>
      <w:r w:rsidR="001B7190">
        <w:rPr>
          <w:lang w:val="sl-SI"/>
        </w:rPr>
        <w:t xml:space="preserve">. Skrbniku bomo zagotovili pogoje za izvajanje </w:t>
      </w:r>
      <w:r w:rsidR="00D9224B">
        <w:rPr>
          <w:lang w:val="sl-SI"/>
        </w:rPr>
        <w:t xml:space="preserve">rednih </w:t>
      </w:r>
      <w:r w:rsidR="001B7190">
        <w:rPr>
          <w:lang w:val="sl-SI"/>
        </w:rPr>
        <w:t xml:space="preserve">izobraževanj za vse zaposlene, ki bodo vključevala konkretne </w:t>
      </w:r>
      <w:r w:rsidR="00D9224B">
        <w:rPr>
          <w:lang w:val="sl-SI"/>
        </w:rPr>
        <w:t xml:space="preserve">okoliščine </w:t>
      </w:r>
      <w:r w:rsidR="001B7190">
        <w:rPr>
          <w:lang w:val="sl-SI"/>
        </w:rPr>
        <w:t>in tveganja.</w:t>
      </w:r>
    </w:p>
    <w:p w:rsidR="00B82EFE" w:rsidRPr="00971BEF" w:rsidRDefault="00060593" w:rsidP="00B82EFE">
      <w:pPr>
        <w:pStyle w:val="ListParagraph"/>
        <w:numPr>
          <w:ilvl w:val="0"/>
          <w:numId w:val="8"/>
        </w:numPr>
        <w:jc w:val="both"/>
        <w:rPr>
          <w:b/>
          <w:lang w:val="sl-SI"/>
        </w:rPr>
      </w:pPr>
      <w:r>
        <w:rPr>
          <w:b/>
          <w:lang w:val="sl-SI"/>
        </w:rPr>
        <w:t xml:space="preserve">SKRBNI PREGLED </w:t>
      </w:r>
      <w:r w:rsidR="00D9224B">
        <w:rPr>
          <w:b/>
          <w:lang w:val="sl-SI"/>
        </w:rPr>
        <w:t>–</w:t>
      </w:r>
      <w:r w:rsidR="00D9224B" w:rsidRPr="00060593">
        <w:rPr>
          <w:lang w:val="sl-SI"/>
        </w:rPr>
        <w:t xml:space="preserve"> </w:t>
      </w:r>
      <w:r w:rsidR="00D9224B">
        <w:rPr>
          <w:lang w:val="sl-SI"/>
        </w:rPr>
        <w:t>Za</w:t>
      </w:r>
      <w:r w:rsidR="0061480C" w:rsidRPr="00B82EFE">
        <w:rPr>
          <w:lang w:val="sl-SI"/>
        </w:rPr>
        <w:t xml:space="preserve"> identifikacij</w:t>
      </w:r>
      <w:r w:rsidR="00D9224B">
        <w:rPr>
          <w:lang w:val="sl-SI"/>
        </w:rPr>
        <w:t>o</w:t>
      </w:r>
      <w:r w:rsidR="0061480C" w:rsidRPr="00B82EFE">
        <w:rPr>
          <w:lang w:val="sl-SI"/>
        </w:rPr>
        <w:t xml:space="preserve"> </w:t>
      </w:r>
      <w:r w:rsidR="0061480C">
        <w:rPr>
          <w:lang w:val="sl-SI"/>
        </w:rPr>
        <w:t>ključnih dejavnikov tveganja za kršitve človekovih pravic</w:t>
      </w:r>
      <w:r w:rsidR="00D9224B">
        <w:rPr>
          <w:lang w:val="sl-SI"/>
        </w:rPr>
        <w:t xml:space="preserve"> bomo </w:t>
      </w:r>
      <w:r w:rsidR="001C5A08">
        <w:rPr>
          <w:lang w:val="sl-SI"/>
        </w:rPr>
        <w:t>izvedli</w:t>
      </w:r>
      <w:r w:rsidR="00D9224B">
        <w:rPr>
          <w:lang w:val="sl-SI"/>
        </w:rPr>
        <w:t xml:space="preserve"> skrbni pregled</w:t>
      </w:r>
      <w:r w:rsidR="0061480C" w:rsidRPr="00B82EFE">
        <w:rPr>
          <w:lang w:val="sl-SI"/>
        </w:rPr>
        <w:t>.</w:t>
      </w:r>
      <w:r w:rsidR="0061480C" w:rsidRPr="00971BEF">
        <w:rPr>
          <w:b/>
          <w:lang w:val="sl-SI"/>
        </w:rPr>
        <w:t xml:space="preserve"> </w:t>
      </w:r>
      <w:r w:rsidR="00D9224B">
        <w:rPr>
          <w:lang w:val="sl-SI"/>
        </w:rPr>
        <w:t>O</w:t>
      </w:r>
      <w:r w:rsidR="0061480C">
        <w:rPr>
          <w:lang w:val="sl-SI"/>
        </w:rPr>
        <w:t>pravili</w:t>
      </w:r>
      <w:r w:rsidR="00D9224B">
        <w:rPr>
          <w:lang w:val="sl-SI"/>
        </w:rPr>
        <w:t xml:space="preserve"> ga bomo</w:t>
      </w:r>
      <w:r w:rsidR="0061480C">
        <w:rPr>
          <w:lang w:val="sl-SI"/>
        </w:rPr>
        <w:t xml:space="preserve"> ob upoštevanju vseh poslovnih procesov</w:t>
      </w:r>
      <w:r w:rsidR="0061480C" w:rsidRPr="00971BEF">
        <w:rPr>
          <w:lang w:val="sl-SI"/>
        </w:rPr>
        <w:t xml:space="preserve">. </w:t>
      </w:r>
      <w:r w:rsidR="0061480C">
        <w:rPr>
          <w:lang w:val="sl-SI"/>
        </w:rPr>
        <w:t xml:space="preserve">Vključili ga bomo v sistem upravljanja s tveganji </w:t>
      </w:r>
      <w:r w:rsidR="00D9224B">
        <w:rPr>
          <w:lang w:val="sl-SI"/>
        </w:rPr>
        <w:t>ter</w:t>
      </w:r>
      <w:r w:rsidR="00D9224B" w:rsidRPr="00971BEF">
        <w:rPr>
          <w:lang w:val="sl-SI"/>
        </w:rPr>
        <w:t xml:space="preserve"> </w:t>
      </w:r>
      <w:r w:rsidR="0061480C">
        <w:rPr>
          <w:lang w:val="sl-SI"/>
        </w:rPr>
        <w:t xml:space="preserve">v </w:t>
      </w:r>
      <w:r w:rsidR="0061480C" w:rsidRPr="00971BEF">
        <w:rPr>
          <w:lang w:val="sl-SI"/>
        </w:rPr>
        <w:t>skladu z ugotovitvami</w:t>
      </w:r>
      <w:r w:rsidR="0061480C">
        <w:rPr>
          <w:lang w:val="sl-SI"/>
        </w:rPr>
        <w:t xml:space="preserve"> vzpostavili</w:t>
      </w:r>
      <w:r w:rsidR="00BC79BB">
        <w:rPr>
          <w:lang w:val="sl-SI"/>
        </w:rPr>
        <w:t xml:space="preserve"> </w:t>
      </w:r>
      <w:r w:rsidR="0061480C" w:rsidRPr="00971BEF">
        <w:rPr>
          <w:lang w:val="sl-SI"/>
        </w:rPr>
        <w:t>mehanize</w:t>
      </w:r>
      <w:r w:rsidR="0061480C">
        <w:rPr>
          <w:lang w:val="sl-SI"/>
        </w:rPr>
        <w:t>m</w:t>
      </w:r>
      <w:r w:rsidR="00D9224B">
        <w:rPr>
          <w:lang w:val="sl-SI"/>
        </w:rPr>
        <w:t xml:space="preserve"> za</w:t>
      </w:r>
      <w:r w:rsidR="00BC79BB">
        <w:rPr>
          <w:lang w:val="sl-SI"/>
        </w:rPr>
        <w:t xml:space="preserve"> </w:t>
      </w:r>
      <w:r w:rsidR="0061480C" w:rsidRPr="00971BEF">
        <w:rPr>
          <w:lang w:val="sl-SI"/>
        </w:rPr>
        <w:t>odzivanj</w:t>
      </w:r>
      <w:r w:rsidR="00D9224B">
        <w:rPr>
          <w:lang w:val="sl-SI"/>
        </w:rPr>
        <w:t>e</w:t>
      </w:r>
      <w:r w:rsidR="0061480C" w:rsidRPr="00971BEF">
        <w:rPr>
          <w:lang w:val="sl-SI"/>
        </w:rPr>
        <w:t xml:space="preserve"> </w:t>
      </w:r>
      <w:r w:rsidR="0061480C">
        <w:rPr>
          <w:lang w:val="sl-SI"/>
        </w:rPr>
        <w:t xml:space="preserve">na nepravilnosti </w:t>
      </w:r>
      <w:r w:rsidR="00D9224B">
        <w:rPr>
          <w:lang w:val="sl-SI"/>
        </w:rPr>
        <w:t xml:space="preserve">in </w:t>
      </w:r>
      <w:r w:rsidR="0061480C" w:rsidRPr="00971BEF">
        <w:rPr>
          <w:lang w:val="sl-SI"/>
        </w:rPr>
        <w:t xml:space="preserve">mehanizem </w:t>
      </w:r>
      <w:r w:rsidR="00D9224B">
        <w:rPr>
          <w:lang w:val="sl-SI"/>
        </w:rPr>
        <w:t xml:space="preserve">za </w:t>
      </w:r>
      <w:r w:rsidR="0061480C" w:rsidRPr="00971BEF">
        <w:rPr>
          <w:lang w:val="sl-SI"/>
        </w:rPr>
        <w:t>omilite</w:t>
      </w:r>
      <w:r w:rsidR="00D9224B">
        <w:rPr>
          <w:lang w:val="sl-SI"/>
        </w:rPr>
        <w:t>v</w:t>
      </w:r>
      <w:r w:rsidR="0061480C" w:rsidRPr="00971BEF">
        <w:rPr>
          <w:lang w:val="sl-SI"/>
        </w:rPr>
        <w:t xml:space="preserve"> posledic nespoštovanja človekovih pravic</w:t>
      </w:r>
      <w:r w:rsidR="0061480C">
        <w:rPr>
          <w:lang w:val="sl-SI"/>
        </w:rPr>
        <w:t>.</w:t>
      </w:r>
    </w:p>
    <w:p w:rsidR="00B82EFE" w:rsidRPr="00971BEF" w:rsidRDefault="00B82EFE" w:rsidP="00B82EFE">
      <w:pPr>
        <w:pStyle w:val="ListParagraph"/>
        <w:numPr>
          <w:ilvl w:val="0"/>
          <w:numId w:val="8"/>
        </w:numPr>
        <w:jc w:val="both"/>
        <w:rPr>
          <w:b/>
          <w:lang w:val="sl-SI"/>
        </w:rPr>
      </w:pPr>
      <w:r>
        <w:rPr>
          <w:b/>
          <w:lang w:val="sl-SI"/>
        </w:rPr>
        <w:t>POROČANJE</w:t>
      </w:r>
      <w:r w:rsidR="00060593">
        <w:rPr>
          <w:b/>
          <w:lang w:val="sl-SI"/>
        </w:rPr>
        <w:t xml:space="preserve"> </w:t>
      </w:r>
      <w:r w:rsidR="00D9224B">
        <w:rPr>
          <w:b/>
          <w:lang w:val="sl-SI"/>
        </w:rPr>
        <w:t xml:space="preserve">– </w:t>
      </w:r>
      <w:r w:rsidR="0061480C">
        <w:rPr>
          <w:lang w:val="sl-SI"/>
        </w:rPr>
        <w:t xml:space="preserve">Spoštovanje človekovih pravic bomo redno spremljali in o tem poročali v letnem </w:t>
      </w:r>
      <w:r w:rsidR="0061480C" w:rsidRPr="00971BEF">
        <w:rPr>
          <w:lang w:val="sl-SI"/>
        </w:rPr>
        <w:t>ali trajnostnem poročilu</w:t>
      </w:r>
      <w:r w:rsidR="00BC79BB">
        <w:rPr>
          <w:lang w:val="sl-SI"/>
        </w:rPr>
        <w:t>.</w:t>
      </w:r>
    </w:p>
    <w:p w:rsidR="00B82EFE" w:rsidRPr="00B82EFE" w:rsidRDefault="00561F44" w:rsidP="00B82EFE">
      <w:pPr>
        <w:pStyle w:val="ListParagraph"/>
        <w:numPr>
          <w:ilvl w:val="0"/>
          <w:numId w:val="8"/>
        </w:numPr>
        <w:jc w:val="both"/>
        <w:rPr>
          <w:b/>
          <w:lang w:val="sl-SI"/>
        </w:rPr>
      </w:pPr>
      <w:r>
        <w:rPr>
          <w:b/>
          <w:lang w:val="sl-SI"/>
        </w:rPr>
        <w:t>OZAVEŠČANJE/KOMUNI</w:t>
      </w:r>
      <w:r w:rsidR="00D622F5">
        <w:rPr>
          <w:b/>
          <w:lang w:val="sl-SI"/>
        </w:rPr>
        <w:t xml:space="preserve">CIRANJE IN PRITOŽBENI MEHANIZEM </w:t>
      </w:r>
      <w:r w:rsidR="00D9224B">
        <w:rPr>
          <w:b/>
          <w:lang w:val="sl-SI"/>
        </w:rPr>
        <w:t xml:space="preserve">– </w:t>
      </w:r>
      <w:r w:rsidR="00B82EFE" w:rsidRPr="00B82EFE">
        <w:rPr>
          <w:lang w:val="sl-SI"/>
        </w:rPr>
        <w:t xml:space="preserve">Zavezujemo se, da bomo </w:t>
      </w:r>
      <w:r w:rsidR="00130B4E" w:rsidRPr="00B82EFE">
        <w:rPr>
          <w:lang w:val="sl-SI"/>
        </w:rPr>
        <w:t>o človekovih pravic</w:t>
      </w:r>
      <w:r w:rsidR="00130B4E">
        <w:rPr>
          <w:lang w:val="sl-SI"/>
        </w:rPr>
        <w:t>ah in poslovanju</w:t>
      </w:r>
      <w:r w:rsidR="00130B4E" w:rsidRPr="00B82EFE">
        <w:rPr>
          <w:lang w:val="sl-SI"/>
        </w:rPr>
        <w:t xml:space="preserve"> ozavešča</w:t>
      </w:r>
      <w:r w:rsidR="00130B4E">
        <w:rPr>
          <w:lang w:val="sl-SI"/>
        </w:rPr>
        <w:t>li</w:t>
      </w:r>
      <w:r w:rsidR="00130B4E" w:rsidRPr="00B82EFE">
        <w:rPr>
          <w:lang w:val="sl-SI"/>
        </w:rPr>
        <w:t xml:space="preserve"> </w:t>
      </w:r>
      <w:r w:rsidR="00B82EFE" w:rsidRPr="00B82EFE">
        <w:rPr>
          <w:lang w:val="sl-SI"/>
        </w:rPr>
        <w:t xml:space="preserve">in </w:t>
      </w:r>
      <w:r w:rsidR="00130B4E" w:rsidRPr="00B82EFE">
        <w:rPr>
          <w:lang w:val="sl-SI"/>
        </w:rPr>
        <w:t>izobraževa</w:t>
      </w:r>
      <w:r w:rsidR="00130B4E">
        <w:rPr>
          <w:lang w:val="sl-SI"/>
        </w:rPr>
        <w:t>li</w:t>
      </w:r>
      <w:r w:rsidR="00130B4E" w:rsidRPr="00B82EFE">
        <w:rPr>
          <w:lang w:val="sl-SI"/>
        </w:rPr>
        <w:t xml:space="preserve"> zaposlen</w:t>
      </w:r>
      <w:r w:rsidR="00130B4E">
        <w:rPr>
          <w:lang w:val="sl-SI"/>
        </w:rPr>
        <w:t>e</w:t>
      </w:r>
      <w:r w:rsidR="00130B4E" w:rsidRPr="00B82EFE">
        <w:rPr>
          <w:lang w:val="sl-SI"/>
        </w:rPr>
        <w:t xml:space="preserve"> </w:t>
      </w:r>
      <w:r w:rsidR="00130B4E">
        <w:rPr>
          <w:lang w:val="sl-SI"/>
        </w:rPr>
        <w:t>in</w:t>
      </w:r>
      <w:r w:rsidR="00130B4E" w:rsidRPr="00B82EFE">
        <w:rPr>
          <w:lang w:val="sl-SI"/>
        </w:rPr>
        <w:t xml:space="preserve"> drug</w:t>
      </w:r>
      <w:r w:rsidR="00130B4E">
        <w:rPr>
          <w:lang w:val="sl-SI"/>
        </w:rPr>
        <w:t>e</w:t>
      </w:r>
      <w:r w:rsidR="00130B4E" w:rsidRPr="00B82EFE">
        <w:rPr>
          <w:lang w:val="sl-SI"/>
        </w:rPr>
        <w:t xml:space="preserve"> deležnik</w:t>
      </w:r>
      <w:r w:rsidR="00130B4E">
        <w:rPr>
          <w:lang w:val="sl-SI"/>
        </w:rPr>
        <w:t>e</w:t>
      </w:r>
      <w:r w:rsidR="00DF0BE1">
        <w:rPr>
          <w:lang w:val="sl-SI"/>
        </w:rPr>
        <w:t>.</w:t>
      </w:r>
      <w:r w:rsidR="00B82EFE" w:rsidRPr="00B82EFE">
        <w:rPr>
          <w:lang w:val="sl-SI"/>
        </w:rPr>
        <w:t xml:space="preserve"> Vzpostavil</w:t>
      </w:r>
      <w:r w:rsidR="00DF0BE1">
        <w:rPr>
          <w:lang w:val="sl-SI"/>
        </w:rPr>
        <w:t>i</w:t>
      </w:r>
      <w:r w:rsidR="00B82EFE" w:rsidRPr="00B82EFE">
        <w:rPr>
          <w:lang w:val="sl-SI"/>
        </w:rPr>
        <w:t xml:space="preserve"> bo</w:t>
      </w:r>
      <w:r w:rsidR="00753440">
        <w:rPr>
          <w:lang w:val="sl-SI"/>
        </w:rPr>
        <w:t>mo</w:t>
      </w:r>
      <w:r w:rsidR="00B82EFE" w:rsidRPr="00B82EFE">
        <w:rPr>
          <w:lang w:val="sl-SI"/>
        </w:rPr>
        <w:t xml:space="preserve"> notranji pritožbeni mehanizem, ki bo</w:t>
      </w:r>
      <w:r w:rsidR="00D9224B" w:rsidRPr="00D9224B">
        <w:rPr>
          <w:lang w:val="sl-SI"/>
        </w:rPr>
        <w:t xml:space="preserve"> </w:t>
      </w:r>
      <w:r w:rsidR="00D9224B" w:rsidRPr="00B82EFE">
        <w:rPr>
          <w:lang w:val="sl-SI"/>
        </w:rPr>
        <w:t>na voljo</w:t>
      </w:r>
      <w:r w:rsidR="00B82EFE" w:rsidRPr="00B82EFE">
        <w:rPr>
          <w:lang w:val="sl-SI"/>
        </w:rPr>
        <w:t xml:space="preserve"> zaposlenim in drugim deležnikom</w:t>
      </w:r>
      <w:r w:rsidR="00514857">
        <w:rPr>
          <w:lang w:val="sl-SI"/>
        </w:rPr>
        <w:t>,</w:t>
      </w:r>
      <w:r w:rsidR="00B82EFE" w:rsidRPr="00B82EFE">
        <w:rPr>
          <w:lang w:val="sl-SI"/>
        </w:rPr>
        <w:t xml:space="preserve"> o njem</w:t>
      </w:r>
      <w:r w:rsidR="00514857">
        <w:rPr>
          <w:lang w:val="sl-SI"/>
        </w:rPr>
        <w:t xml:space="preserve"> pa bodo</w:t>
      </w:r>
      <w:r w:rsidR="00B82EFE" w:rsidRPr="00B82EFE">
        <w:rPr>
          <w:lang w:val="sl-SI"/>
        </w:rPr>
        <w:t xml:space="preserve"> ustrezno obveščeni.</w:t>
      </w:r>
      <w:r w:rsidR="00BC79BB">
        <w:rPr>
          <w:lang w:val="sl-SI"/>
        </w:rPr>
        <w:t xml:space="preserve"> </w:t>
      </w:r>
    </w:p>
    <w:p w:rsidR="00B82EFE" w:rsidRPr="00971BEF" w:rsidRDefault="00561F44" w:rsidP="00B82EFE">
      <w:pPr>
        <w:pStyle w:val="ListParagraph"/>
        <w:numPr>
          <w:ilvl w:val="0"/>
          <w:numId w:val="8"/>
        </w:numPr>
        <w:jc w:val="both"/>
        <w:rPr>
          <w:b/>
          <w:lang w:val="sl-SI"/>
        </w:rPr>
      </w:pPr>
      <w:r>
        <w:rPr>
          <w:b/>
          <w:lang w:val="sl-SI"/>
        </w:rPr>
        <w:lastRenderedPageBreak/>
        <w:t>SPOŠTOVANJE ČLOVE</w:t>
      </w:r>
      <w:r w:rsidR="00060593">
        <w:rPr>
          <w:b/>
          <w:lang w:val="sl-SI"/>
        </w:rPr>
        <w:t>KOVIH PRAVIC V VRE</w:t>
      </w:r>
      <w:r w:rsidR="00753440">
        <w:rPr>
          <w:b/>
          <w:lang w:val="sl-SI"/>
        </w:rPr>
        <w:t>D</w:t>
      </w:r>
      <w:r w:rsidR="00060593">
        <w:rPr>
          <w:b/>
          <w:lang w:val="sl-SI"/>
        </w:rPr>
        <w:t>NOST</w:t>
      </w:r>
      <w:r w:rsidR="00D622F5">
        <w:rPr>
          <w:b/>
          <w:lang w:val="sl-SI"/>
        </w:rPr>
        <w:t>N</w:t>
      </w:r>
      <w:r w:rsidR="00060593">
        <w:rPr>
          <w:b/>
          <w:lang w:val="sl-SI"/>
        </w:rPr>
        <w:t xml:space="preserve">I VERIGI </w:t>
      </w:r>
      <w:r w:rsidR="00D9224B">
        <w:rPr>
          <w:lang w:val="sl-SI"/>
        </w:rPr>
        <w:t>–</w:t>
      </w:r>
      <w:r w:rsidR="00D9224B" w:rsidRPr="00D622F5">
        <w:rPr>
          <w:lang w:val="sl-SI"/>
        </w:rPr>
        <w:t xml:space="preserve"> </w:t>
      </w:r>
      <w:r w:rsidR="00130B4E">
        <w:rPr>
          <w:lang w:val="sl-SI"/>
        </w:rPr>
        <w:t>S</w:t>
      </w:r>
      <w:r w:rsidR="00130B4E" w:rsidRPr="00D622F5">
        <w:rPr>
          <w:lang w:val="sl-SI"/>
        </w:rPr>
        <w:t>poštovanj</w:t>
      </w:r>
      <w:r w:rsidR="00130B4E">
        <w:rPr>
          <w:lang w:val="sl-SI"/>
        </w:rPr>
        <w:t>e</w:t>
      </w:r>
      <w:r w:rsidR="00130B4E" w:rsidRPr="00D622F5">
        <w:rPr>
          <w:lang w:val="sl-SI"/>
        </w:rPr>
        <w:t xml:space="preserve"> človekovih pravic </w:t>
      </w:r>
      <w:r w:rsidR="00CF257F" w:rsidRPr="00D622F5">
        <w:rPr>
          <w:lang w:val="sl-SI"/>
        </w:rPr>
        <w:t xml:space="preserve">bomo </w:t>
      </w:r>
      <w:r w:rsidR="00D9224B">
        <w:rPr>
          <w:lang w:val="sl-SI"/>
        </w:rPr>
        <w:t>s</w:t>
      </w:r>
      <w:r w:rsidR="00D9224B" w:rsidRPr="00D622F5">
        <w:rPr>
          <w:lang w:val="sl-SI"/>
        </w:rPr>
        <w:t xml:space="preserve">podbujali </w:t>
      </w:r>
      <w:r w:rsidR="00CF257F">
        <w:rPr>
          <w:lang w:val="sl-SI"/>
        </w:rPr>
        <w:t>tudi p</w:t>
      </w:r>
      <w:r w:rsidR="00DF0BE1" w:rsidRPr="00D622F5">
        <w:rPr>
          <w:lang w:val="sl-SI"/>
        </w:rPr>
        <w:t>ri poslovnih partnerjih</w:t>
      </w:r>
      <w:r w:rsidR="00CF257F">
        <w:rPr>
          <w:lang w:val="sl-SI"/>
        </w:rPr>
        <w:t>.</w:t>
      </w:r>
    </w:p>
    <w:p w:rsidR="00B82EFE" w:rsidRPr="00971BEF" w:rsidRDefault="00561F44" w:rsidP="00B82EFE">
      <w:pPr>
        <w:pStyle w:val="ListParagraph"/>
        <w:numPr>
          <w:ilvl w:val="0"/>
          <w:numId w:val="8"/>
        </w:numPr>
        <w:jc w:val="both"/>
        <w:rPr>
          <w:lang w:val="sl-SI"/>
        </w:rPr>
      </w:pPr>
      <w:r>
        <w:rPr>
          <w:b/>
          <w:lang w:val="sl-SI"/>
        </w:rPr>
        <w:t>SODELOVANJE ZA VEČJ</w:t>
      </w:r>
      <w:r w:rsidR="00060593">
        <w:rPr>
          <w:b/>
          <w:lang w:val="sl-SI"/>
        </w:rPr>
        <w:t xml:space="preserve">E SPOŠTOVANJE ČLOVEKOVIH PRAVIC </w:t>
      </w:r>
      <w:r w:rsidR="00D9224B">
        <w:rPr>
          <w:b/>
          <w:lang w:val="sl-SI"/>
        </w:rPr>
        <w:t xml:space="preserve">– </w:t>
      </w:r>
      <w:r w:rsidR="00B82EFE" w:rsidRPr="00561F44">
        <w:rPr>
          <w:lang w:val="sl-SI"/>
        </w:rPr>
        <w:t>Kot po</w:t>
      </w:r>
      <w:r w:rsidR="00060593">
        <w:rPr>
          <w:lang w:val="sl-SI"/>
        </w:rPr>
        <w:t>dpisnik</w:t>
      </w:r>
      <w:r w:rsidR="00D9224B">
        <w:rPr>
          <w:lang w:val="sl-SI"/>
        </w:rPr>
        <w:t>i</w:t>
      </w:r>
      <w:r w:rsidR="00060593">
        <w:rPr>
          <w:lang w:val="sl-SI"/>
        </w:rPr>
        <w:t xml:space="preserve"> te zaveze bomo </w:t>
      </w:r>
      <w:r w:rsidR="00D9224B">
        <w:rPr>
          <w:lang w:val="sl-SI"/>
        </w:rPr>
        <w:t xml:space="preserve">dejavno </w:t>
      </w:r>
      <w:r w:rsidR="00B82EFE" w:rsidRPr="00561F44">
        <w:rPr>
          <w:lang w:val="sl-SI"/>
        </w:rPr>
        <w:t>i</w:t>
      </w:r>
      <w:r w:rsidR="00060593">
        <w:rPr>
          <w:lang w:val="sl-SI"/>
        </w:rPr>
        <w:t>s</w:t>
      </w:r>
      <w:r w:rsidR="00B82EFE" w:rsidRPr="00561F44">
        <w:rPr>
          <w:lang w:val="sl-SI"/>
        </w:rPr>
        <w:t xml:space="preserve">kali skupne rešitve in </w:t>
      </w:r>
      <w:r w:rsidR="00D9224B">
        <w:rPr>
          <w:lang w:val="sl-SI"/>
        </w:rPr>
        <w:t>sodelovali</w:t>
      </w:r>
      <w:r w:rsidR="00D9224B" w:rsidRPr="00561F44">
        <w:rPr>
          <w:lang w:val="sl-SI"/>
        </w:rPr>
        <w:t xml:space="preserve"> </w:t>
      </w:r>
      <w:r w:rsidR="00B82EFE" w:rsidRPr="00561F44">
        <w:rPr>
          <w:lang w:val="sl-SI"/>
        </w:rPr>
        <w:t xml:space="preserve">s ključnimi deležniki </w:t>
      </w:r>
      <w:r w:rsidR="00D9224B">
        <w:rPr>
          <w:lang w:val="sl-SI"/>
        </w:rPr>
        <w:t>v želji po napredku</w:t>
      </w:r>
      <w:r w:rsidR="00DF0BE1">
        <w:rPr>
          <w:lang w:val="sl-SI"/>
        </w:rPr>
        <w:t xml:space="preserve"> </w:t>
      </w:r>
      <w:r w:rsidR="00D9224B">
        <w:rPr>
          <w:lang w:val="sl-SI"/>
        </w:rPr>
        <w:t>v</w:t>
      </w:r>
      <w:r w:rsidR="00D9224B" w:rsidRPr="00561F44">
        <w:rPr>
          <w:lang w:val="sl-SI"/>
        </w:rPr>
        <w:t xml:space="preserve"> </w:t>
      </w:r>
      <w:r w:rsidR="00407206" w:rsidRPr="00561F44">
        <w:rPr>
          <w:lang w:val="sl-SI"/>
        </w:rPr>
        <w:t>spoštovanj</w:t>
      </w:r>
      <w:r w:rsidR="00407206">
        <w:rPr>
          <w:lang w:val="sl-SI"/>
        </w:rPr>
        <w:t>u</w:t>
      </w:r>
      <w:r w:rsidR="00407206" w:rsidRPr="00561F44">
        <w:rPr>
          <w:lang w:val="sl-SI"/>
        </w:rPr>
        <w:t xml:space="preserve"> </w:t>
      </w:r>
      <w:r w:rsidR="00B82EFE" w:rsidRPr="00561F44">
        <w:rPr>
          <w:lang w:val="sl-SI"/>
        </w:rPr>
        <w:t>človekovi</w:t>
      </w:r>
      <w:r w:rsidR="00B82EFE" w:rsidRPr="00971BEF">
        <w:rPr>
          <w:lang w:val="sl-SI"/>
        </w:rPr>
        <w:t xml:space="preserve">h pravic </w:t>
      </w:r>
      <w:r w:rsidR="00753440">
        <w:rPr>
          <w:lang w:val="sl-SI"/>
        </w:rPr>
        <w:t>pri poslovanju</w:t>
      </w:r>
      <w:r w:rsidR="00B82EFE" w:rsidRPr="00971BEF">
        <w:rPr>
          <w:lang w:val="sl-SI"/>
        </w:rPr>
        <w:t xml:space="preserve">. </w:t>
      </w:r>
    </w:p>
    <w:p w:rsidR="00C04983" w:rsidRPr="00C04983" w:rsidRDefault="00D622F5" w:rsidP="00C04983">
      <w:pPr>
        <w:jc w:val="both"/>
        <w:rPr>
          <w:b/>
          <w:lang w:val="sl-SI"/>
        </w:rPr>
      </w:pPr>
      <w:r>
        <w:rPr>
          <w:b/>
          <w:lang w:val="sl-SI"/>
        </w:rPr>
        <w:t xml:space="preserve">S podpisom te izjave se zavezujemo, da bomo </w:t>
      </w:r>
      <w:r w:rsidR="00077C32">
        <w:rPr>
          <w:b/>
          <w:lang w:val="sl-SI"/>
        </w:rPr>
        <w:t xml:space="preserve">navedene ukrepe izvedli postopoma, </w:t>
      </w:r>
      <w:r w:rsidR="00D9224B">
        <w:rPr>
          <w:b/>
          <w:lang w:val="sl-SI"/>
        </w:rPr>
        <w:t xml:space="preserve">najpozneje </w:t>
      </w:r>
      <w:r w:rsidR="00077C32">
        <w:rPr>
          <w:b/>
          <w:lang w:val="sl-SI"/>
        </w:rPr>
        <w:t xml:space="preserve">pa </w:t>
      </w:r>
      <w:r>
        <w:rPr>
          <w:b/>
          <w:lang w:val="sl-SI"/>
        </w:rPr>
        <w:t xml:space="preserve">v </w:t>
      </w:r>
      <w:r w:rsidR="00077C32">
        <w:rPr>
          <w:b/>
          <w:lang w:val="sl-SI"/>
        </w:rPr>
        <w:t xml:space="preserve">treh (3) </w:t>
      </w:r>
      <w:r>
        <w:rPr>
          <w:b/>
          <w:lang w:val="sl-SI"/>
        </w:rPr>
        <w:t xml:space="preserve">letih </w:t>
      </w:r>
      <w:r w:rsidR="00077C32">
        <w:rPr>
          <w:b/>
          <w:lang w:val="sl-SI"/>
        </w:rPr>
        <w:t>od podpisa te izjave.</w:t>
      </w:r>
    </w:p>
    <w:p w:rsidR="0078270E" w:rsidRDefault="0078270E" w:rsidP="00F13029">
      <w:pPr>
        <w:jc w:val="both"/>
        <w:rPr>
          <w:b/>
          <w:lang w:val="sl-SI"/>
        </w:rPr>
      </w:pPr>
    </w:p>
    <w:p w:rsidR="009F4F60" w:rsidRDefault="009F4F60" w:rsidP="00F13029">
      <w:pPr>
        <w:jc w:val="both"/>
        <w:rPr>
          <w:b/>
          <w:lang w:val="sl-SI"/>
        </w:rPr>
      </w:pPr>
    </w:p>
    <w:p w:rsidR="00421A3F" w:rsidRDefault="005F3DBC" w:rsidP="00F13029">
      <w:pPr>
        <w:jc w:val="both"/>
        <w:rPr>
          <w:b/>
          <w:lang w:val="sl-SI"/>
        </w:rPr>
      </w:pPr>
      <w:r>
        <w:rPr>
          <w:b/>
          <w:lang w:val="sl-SI"/>
        </w:rPr>
        <w:t xml:space="preserve">Ljubljana, </w:t>
      </w:r>
      <w:r w:rsidR="00DA009C">
        <w:rPr>
          <w:b/>
          <w:lang w:val="sl-SI"/>
        </w:rPr>
        <w:t>……………………</w:t>
      </w:r>
      <w:r>
        <w:rPr>
          <w:b/>
          <w:lang w:val="sl-SI"/>
        </w:rPr>
        <w:t xml:space="preserve">                                                                                          </w:t>
      </w:r>
    </w:p>
    <w:p w:rsidR="00421A3F" w:rsidRDefault="00421A3F" w:rsidP="00F13029">
      <w:pPr>
        <w:jc w:val="both"/>
        <w:rPr>
          <w:b/>
          <w:lang w:val="sl-SI"/>
        </w:rPr>
      </w:pPr>
    </w:p>
    <w:p w:rsidR="00C04983" w:rsidRDefault="00D9224B" w:rsidP="00D9224B">
      <w:pPr>
        <w:tabs>
          <w:tab w:val="center" w:pos="7655"/>
        </w:tabs>
        <w:jc w:val="both"/>
        <w:rPr>
          <w:b/>
          <w:lang w:val="sl-SI"/>
        </w:rPr>
      </w:pPr>
      <w:r>
        <w:rPr>
          <w:b/>
          <w:lang w:val="sl-SI"/>
        </w:rPr>
        <w:tab/>
      </w:r>
      <w:r w:rsidR="005F3DBC">
        <w:rPr>
          <w:b/>
          <w:lang w:val="sl-SI"/>
        </w:rPr>
        <w:t>Ime podjetja</w:t>
      </w:r>
    </w:p>
    <w:p w:rsidR="0078270E" w:rsidRDefault="00D56481" w:rsidP="00D9224B">
      <w:pPr>
        <w:tabs>
          <w:tab w:val="center" w:pos="7655"/>
        </w:tabs>
        <w:jc w:val="both"/>
        <w:rPr>
          <w:b/>
          <w:lang w:val="sl-SI"/>
        </w:rPr>
      </w:pPr>
      <w:r>
        <w:rPr>
          <w:b/>
          <w:lang w:val="sl-SI"/>
        </w:rPr>
        <w:t xml:space="preserve">                                                                                          </w:t>
      </w:r>
    </w:p>
    <w:p w:rsidR="00D56481" w:rsidRDefault="00D56481" w:rsidP="00D9224B">
      <w:pPr>
        <w:tabs>
          <w:tab w:val="center" w:pos="7655"/>
        </w:tabs>
        <w:jc w:val="both"/>
        <w:rPr>
          <w:b/>
          <w:lang w:val="sl-SI"/>
        </w:rPr>
      </w:pPr>
      <w:r>
        <w:rPr>
          <w:b/>
          <w:lang w:val="sl-SI"/>
        </w:rPr>
        <w:t xml:space="preserve">                        </w:t>
      </w:r>
    </w:p>
    <w:p w:rsidR="00D56481" w:rsidRDefault="00D56481" w:rsidP="00D9224B">
      <w:pPr>
        <w:tabs>
          <w:tab w:val="center" w:pos="7655"/>
        </w:tabs>
        <w:jc w:val="both"/>
        <w:rPr>
          <w:b/>
          <w:lang w:val="sl-SI"/>
        </w:rPr>
      </w:pPr>
    </w:p>
    <w:p w:rsidR="00D56481" w:rsidRDefault="00D56481" w:rsidP="00D9224B">
      <w:pPr>
        <w:tabs>
          <w:tab w:val="center" w:pos="7655"/>
        </w:tabs>
        <w:jc w:val="both"/>
        <w:rPr>
          <w:b/>
          <w:lang w:val="sl-SI"/>
        </w:rPr>
      </w:pPr>
    </w:p>
    <w:p w:rsidR="00D56481" w:rsidRDefault="00D56481" w:rsidP="00D9224B">
      <w:pPr>
        <w:tabs>
          <w:tab w:val="center" w:pos="7655"/>
        </w:tabs>
        <w:jc w:val="both"/>
        <w:rPr>
          <w:b/>
          <w:lang w:val="sl-SI"/>
        </w:rPr>
      </w:pPr>
    </w:p>
    <w:sectPr w:rsidR="00D5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4B" w:rsidRDefault="00D9224B" w:rsidP="00971BEF">
      <w:pPr>
        <w:spacing w:after="0" w:line="240" w:lineRule="auto"/>
      </w:pPr>
      <w:r>
        <w:separator/>
      </w:r>
    </w:p>
  </w:endnote>
  <w:endnote w:type="continuationSeparator" w:id="0">
    <w:p w:rsidR="00D9224B" w:rsidRDefault="00D9224B" w:rsidP="009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4B" w:rsidRDefault="00D9224B" w:rsidP="00971BEF">
      <w:pPr>
        <w:spacing w:after="0" w:line="240" w:lineRule="auto"/>
      </w:pPr>
      <w:r>
        <w:separator/>
      </w:r>
    </w:p>
  </w:footnote>
  <w:footnote w:type="continuationSeparator" w:id="0">
    <w:p w:rsidR="00D9224B" w:rsidRDefault="00D9224B" w:rsidP="00971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03F0"/>
    <w:multiLevelType w:val="hybridMultilevel"/>
    <w:tmpl w:val="8BB62576"/>
    <w:lvl w:ilvl="0" w:tplc="65A03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6892"/>
    <w:multiLevelType w:val="hybridMultilevel"/>
    <w:tmpl w:val="EA2E7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2462"/>
    <w:multiLevelType w:val="hybridMultilevel"/>
    <w:tmpl w:val="8BB62576"/>
    <w:lvl w:ilvl="0" w:tplc="65A03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E69A5"/>
    <w:multiLevelType w:val="hybridMultilevel"/>
    <w:tmpl w:val="CD72414A"/>
    <w:lvl w:ilvl="0" w:tplc="E02235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60A52"/>
    <w:multiLevelType w:val="multilevel"/>
    <w:tmpl w:val="3EAC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E2FEB"/>
    <w:multiLevelType w:val="hybridMultilevel"/>
    <w:tmpl w:val="67CEA0E6"/>
    <w:lvl w:ilvl="0" w:tplc="1826E4E2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31EBC"/>
    <w:multiLevelType w:val="hybridMultilevel"/>
    <w:tmpl w:val="080C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51356"/>
    <w:multiLevelType w:val="hybridMultilevel"/>
    <w:tmpl w:val="EA2E7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93F77"/>
    <w:multiLevelType w:val="multilevel"/>
    <w:tmpl w:val="D19C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2D"/>
    <w:rsid w:val="00060593"/>
    <w:rsid w:val="00077C32"/>
    <w:rsid w:val="000E6F3E"/>
    <w:rsid w:val="000F78CA"/>
    <w:rsid w:val="00130B4E"/>
    <w:rsid w:val="001B7190"/>
    <w:rsid w:val="001C5A08"/>
    <w:rsid w:val="001F71A3"/>
    <w:rsid w:val="00215C57"/>
    <w:rsid w:val="002226D6"/>
    <w:rsid w:val="00263381"/>
    <w:rsid w:val="0029633B"/>
    <w:rsid w:val="002E1297"/>
    <w:rsid w:val="002F2C6B"/>
    <w:rsid w:val="0032796D"/>
    <w:rsid w:val="0035043F"/>
    <w:rsid w:val="00363408"/>
    <w:rsid w:val="003C32E2"/>
    <w:rsid w:val="003F36AB"/>
    <w:rsid w:val="00407206"/>
    <w:rsid w:val="00411EB7"/>
    <w:rsid w:val="004167A6"/>
    <w:rsid w:val="00421A3F"/>
    <w:rsid w:val="0042243B"/>
    <w:rsid w:val="004658F1"/>
    <w:rsid w:val="00473D4B"/>
    <w:rsid w:val="004F2B6B"/>
    <w:rsid w:val="005013DF"/>
    <w:rsid w:val="00501E4F"/>
    <w:rsid w:val="00514857"/>
    <w:rsid w:val="00561F44"/>
    <w:rsid w:val="00562DF4"/>
    <w:rsid w:val="00595A49"/>
    <w:rsid w:val="005E0A10"/>
    <w:rsid w:val="005F3DBC"/>
    <w:rsid w:val="005F6F98"/>
    <w:rsid w:val="0061480C"/>
    <w:rsid w:val="006167FD"/>
    <w:rsid w:val="006327EC"/>
    <w:rsid w:val="006652E9"/>
    <w:rsid w:val="006C2D6A"/>
    <w:rsid w:val="007347CB"/>
    <w:rsid w:val="007462C4"/>
    <w:rsid w:val="00753440"/>
    <w:rsid w:val="00780E29"/>
    <w:rsid w:val="0078270E"/>
    <w:rsid w:val="007966F6"/>
    <w:rsid w:val="007B2886"/>
    <w:rsid w:val="008A55F6"/>
    <w:rsid w:val="008D5043"/>
    <w:rsid w:val="008F725C"/>
    <w:rsid w:val="00946645"/>
    <w:rsid w:val="00971BEF"/>
    <w:rsid w:val="00985022"/>
    <w:rsid w:val="009C11C5"/>
    <w:rsid w:val="009F4F60"/>
    <w:rsid w:val="00A02CDF"/>
    <w:rsid w:val="00A10354"/>
    <w:rsid w:val="00AC4B8E"/>
    <w:rsid w:val="00B10A05"/>
    <w:rsid w:val="00B25C45"/>
    <w:rsid w:val="00B41257"/>
    <w:rsid w:val="00B82EFE"/>
    <w:rsid w:val="00BC79BB"/>
    <w:rsid w:val="00BF6C6A"/>
    <w:rsid w:val="00C04983"/>
    <w:rsid w:val="00C23F0F"/>
    <w:rsid w:val="00C420B3"/>
    <w:rsid w:val="00CC172D"/>
    <w:rsid w:val="00CF257F"/>
    <w:rsid w:val="00D56481"/>
    <w:rsid w:val="00D622F5"/>
    <w:rsid w:val="00D6382C"/>
    <w:rsid w:val="00D9224B"/>
    <w:rsid w:val="00DA009C"/>
    <w:rsid w:val="00DC1AB5"/>
    <w:rsid w:val="00DD254B"/>
    <w:rsid w:val="00DF0BE1"/>
    <w:rsid w:val="00DF6803"/>
    <w:rsid w:val="00DF78A7"/>
    <w:rsid w:val="00E47E77"/>
    <w:rsid w:val="00E5060F"/>
    <w:rsid w:val="00EE07FF"/>
    <w:rsid w:val="00F13029"/>
    <w:rsid w:val="00F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F4FF1-6660-4971-8DF5-AE8746D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E7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4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7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BEF"/>
  </w:style>
  <w:style w:type="paragraph" w:styleId="Footer">
    <w:name w:val="footer"/>
    <w:basedOn w:val="Normal"/>
    <w:link w:val="FooterChar"/>
    <w:uiPriority w:val="99"/>
    <w:unhideWhenUsed/>
    <w:rsid w:val="0097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EF"/>
  </w:style>
  <w:style w:type="paragraph" w:styleId="BalloonText">
    <w:name w:val="Balloon Text"/>
    <w:basedOn w:val="Normal"/>
    <w:link w:val="BalloonTextChar"/>
    <w:uiPriority w:val="99"/>
    <w:semiHidden/>
    <w:unhideWhenUsed/>
    <w:rsid w:val="0079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F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3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D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D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DCB651B3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Rok Hren</cp:lastModifiedBy>
  <cp:revision>2</cp:revision>
  <cp:lastPrinted>2019-02-18T10:24:00Z</cp:lastPrinted>
  <dcterms:created xsi:type="dcterms:W3CDTF">2020-03-10T13:51:00Z</dcterms:created>
  <dcterms:modified xsi:type="dcterms:W3CDTF">2020-03-10T13:51:00Z</dcterms:modified>
</cp:coreProperties>
</file>