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2CE0" w14:textId="2B0B4137" w:rsidR="008A7217" w:rsidRPr="009521A1" w:rsidRDefault="00615C6E" w:rsidP="008A7217">
      <w:pPr>
        <w:pStyle w:val="NoSpacing"/>
        <w:jc w:val="center"/>
        <w:rPr>
          <w:rFonts w:cs="Calibri"/>
          <w:b/>
          <w:sz w:val="28"/>
          <w:szCs w:val="28"/>
        </w:rPr>
      </w:pPr>
      <w:r w:rsidRPr="009521A1">
        <w:rPr>
          <w:noProof/>
          <w:color w:val="0000FF"/>
          <w:sz w:val="23"/>
          <w:szCs w:val="23"/>
        </w:rPr>
        <w:drawing>
          <wp:inline distT="0" distB="0" distL="0" distR="0" wp14:anchorId="518A257B" wp14:editId="1BC511D8">
            <wp:extent cx="584281" cy="755779"/>
            <wp:effectExtent l="0" t="0" r="6350" b="6350"/>
            <wp:docPr id="1" name="Bild 1" descr="Coat of Arms of Slovenia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oat of Arms of Slovenia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" cy="76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1A1">
        <w:rPr>
          <w:noProof/>
        </w:rPr>
        <w:drawing>
          <wp:inline distT="0" distB="0" distL="0" distR="0" wp14:anchorId="3BCCC5E3" wp14:editId="0C956901">
            <wp:extent cx="674256" cy="830424"/>
            <wp:effectExtent l="0" t="0" r="0" b="825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1" cy="8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3E87" w14:textId="77777777" w:rsidR="008A7217" w:rsidRPr="009521A1" w:rsidRDefault="008A7217" w:rsidP="008A7217">
      <w:pPr>
        <w:pStyle w:val="NoSpacing"/>
        <w:jc w:val="center"/>
        <w:rPr>
          <w:rFonts w:cs="Calibri"/>
          <w:b/>
          <w:sz w:val="28"/>
          <w:szCs w:val="28"/>
        </w:rPr>
      </w:pPr>
    </w:p>
    <w:p w14:paraId="42381993" w14:textId="6D76B579" w:rsidR="008A7217" w:rsidRPr="009521A1" w:rsidRDefault="008A7217" w:rsidP="008A7217">
      <w:pPr>
        <w:pStyle w:val="NoSpacing"/>
        <w:jc w:val="center"/>
        <w:rPr>
          <w:rFonts w:cs="Calibri"/>
          <w:b/>
          <w:sz w:val="32"/>
          <w:szCs w:val="32"/>
        </w:rPr>
      </w:pPr>
      <w:r w:rsidRPr="009521A1">
        <w:rPr>
          <w:rFonts w:cs="Calibri"/>
          <w:b/>
          <w:sz w:val="32"/>
          <w:szCs w:val="32"/>
        </w:rPr>
        <w:t>Skupni odbor Slovenija</w:t>
      </w:r>
      <w:r w:rsidR="00BD52D5">
        <w:rPr>
          <w:rFonts w:cs="Calibri"/>
          <w:b/>
          <w:sz w:val="32"/>
          <w:szCs w:val="32"/>
        </w:rPr>
        <w:t xml:space="preserve"> – </w:t>
      </w:r>
      <w:r w:rsidRPr="009521A1">
        <w:rPr>
          <w:rFonts w:cs="Calibri"/>
          <w:b/>
          <w:sz w:val="32"/>
          <w:szCs w:val="32"/>
        </w:rPr>
        <w:t>Štajerska</w:t>
      </w:r>
    </w:p>
    <w:p w14:paraId="7D39E23B" w14:textId="77777777" w:rsidR="008A7217" w:rsidRPr="009521A1" w:rsidRDefault="008A7217" w:rsidP="008A7217">
      <w:pPr>
        <w:pStyle w:val="NoSpacing"/>
        <w:jc w:val="center"/>
        <w:rPr>
          <w:rFonts w:cs="Arial"/>
          <w:b/>
          <w:sz w:val="32"/>
          <w:szCs w:val="32"/>
        </w:rPr>
      </w:pPr>
      <w:proofErr w:type="spellStart"/>
      <w:r w:rsidRPr="009521A1">
        <w:rPr>
          <w:rFonts w:cs="Arial"/>
          <w:b/>
          <w:sz w:val="32"/>
          <w:szCs w:val="32"/>
        </w:rPr>
        <w:t>Gemeinsames</w:t>
      </w:r>
      <w:proofErr w:type="spellEnd"/>
      <w:r w:rsidRPr="009521A1">
        <w:rPr>
          <w:rFonts w:cs="Arial"/>
          <w:b/>
          <w:sz w:val="32"/>
          <w:szCs w:val="32"/>
        </w:rPr>
        <w:t xml:space="preserve"> </w:t>
      </w:r>
      <w:proofErr w:type="spellStart"/>
      <w:r w:rsidRPr="009521A1">
        <w:rPr>
          <w:rFonts w:cs="Arial"/>
          <w:b/>
          <w:sz w:val="32"/>
          <w:szCs w:val="32"/>
        </w:rPr>
        <w:t>Komitee</w:t>
      </w:r>
      <w:proofErr w:type="spellEnd"/>
      <w:r w:rsidRPr="009521A1">
        <w:rPr>
          <w:rFonts w:cs="Arial"/>
          <w:b/>
          <w:sz w:val="32"/>
          <w:szCs w:val="32"/>
        </w:rPr>
        <w:t xml:space="preserve"> </w:t>
      </w:r>
      <w:proofErr w:type="spellStart"/>
      <w:r w:rsidRPr="009521A1">
        <w:rPr>
          <w:rFonts w:cs="Arial"/>
          <w:b/>
          <w:sz w:val="32"/>
          <w:szCs w:val="32"/>
        </w:rPr>
        <w:t>Steiermark</w:t>
      </w:r>
      <w:proofErr w:type="spellEnd"/>
      <w:r w:rsidRPr="009521A1">
        <w:rPr>
          <w:rFonts w:cs="Arial"/>
          <w:b/>
          <w:sz w:val="32"/>
          <w:szCs w:val="32"/>
        </w:rPr>
        <w:t xml:space="preserve"> – </w:t>
      </w:r>
      <w:proofErr w:type="spellStart"/>
      <w:r w:rsidRPr="009521A1">
        <w:rPr>
          <w:rFonts w:cs="Arial"/>
          <w:b/>
          <w:sz w:val="32"/>
          <w:szCs w:val="32"/>
        </w:rPr>
        <w:t>Slowenien</w:t>
      </w:r>
      <w:proofErr w:type="spellEnd"/>
    </w:p>
    <w:p w14:paraId="30A8FCBA" w14:textId="77777777" w:rsidR="008A7217" w:rsidRPr="009521A1" w:rsidRDefault="008A7217" w:rsidP="008A7217">
      <w:pPr>
        <w:pStyle w:val="NoSpacing"/>
        <w:jc w:val="center"/>
        <w:rPr>
          <w:rFonts w:cs="Arial"/>
          <w:b/>
          <w:i/>
          <w:sz w:val="32"/>
          <w:szCs w:val="32"/>
        </w:rPr>
      </w:pPr>
    </w:p>
    <w:p w14:paraId="5DF438D2" w14:textId="54C1F0FB" w:rsidR="00E83B94" w:rsidRPr="009521A1" w:rsidRDefault="0057625C" w:rsidP="00E83B9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E83B94" w:rsidRPr="009521A1">
        <w:rPr>
          <w:sz w:val="24"/>
          <w:szCs w:val="24"/>
        </w:rPr>
        <w:t xml:space="preserve">. </w:t>
      </w:r>
      <w:r>
        <w:rPr>
          <w:sz w:val="24"/>
          <w:szCs w:val="24"/>
        </w:rPr>
        <w:t>januar</w:t>
      </w:r>
      <w:r w:rsidR="00374EDE" w:rsidRPr="009521A1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E83B94" w:rsidRPr="009521A1">
        <w:rPr>
          <w:sz w:val="24"/>
          <w:szCs w:val="24"/>
        </w:rPr>
        <w:t xml:space="preserve">, </w:t>
      </w:r>
      <w:r w:rsidR="00405724">
        <w:rPr>
          <w:sz w:val="24"/>
          <w:szCs w:val="24"/>
        </w:rPr>
        <w:t>Celje</w:t>
      </w:r>
      <w:r w:rsidR="00E83B94" w:rsidRPr="009521A1">
        <w:rPr>
          <w:sz w:val="24"/>
          <w:szCs w:val="24"/>
        </w:rPr>
        <w:t xml:space="preserve"> </w:t>
      </w:r>
    </w:p>
    <w:p w14:paraId="7D34B48A" w14:textId="77777777" w:rsidR="00BC33B0" w:rsidRPr="009521A1" w:rsidRDefault="00BC33B0" w:rsidP="00BC33B0">
      <w:pPr>
        <w:pStyle w:val="NoSpacing"/>
        <w:jc w:val="center"/>
        <w:rPr>
          <w:rFonts w:cs="Calibri"/>
          <w:sz w:val="24"/>
          <w:szCs w:val="24"/>
        </w:rPr>
      </w:pPr>
    </w:p>
    <w:p w14:paraId="69FF13AE" w14:textId="5996A14D" w:rsidR="00E83B94" w:rsidRDefault="00E83B94" w:rsidP="00BC33B0">
      <w:pPr>
        <w:pStyle w:val="NoSpacing"/>
        <w:jc w:val="center"/>
        <w:rPr>
          <w:rFonts w:cs="Calibri"/>
          <w:sz w:val="24"/>
          <w:szCs w:val="24"/>
        </w:rPr>
      </w:pPr>
    </w:p>
    <w:p w14:paraId="4A4E55D4" w14:textId="2978A5CE" w:rsidR="00BC33B0" w:rsidRPr="009521A1" w:rsidRDefault="00BC33B0" w:rsidP="00BC33B0">
      <w:pPr>
        <w:pStyle w:val="NoSpacing"/>
        <w:jc w:val="center"/>
        <w:rPr>
          <w:rFonts w:cs="Arial"/>
          <w:b/>
          <w:sz w:val="24"/>
          <w:szCs w:val="24"/>
        </w:rPr>
      </w:pPr>
      <w:r w:rsidRPr="009521A1">
        <w:rPr>
          <w:b/>
          <w:sz w:val="24"/>
          <w:szCs w:val="24"/>
        </w:rPr>
        <w:t xml:space="preserve">Skupna </w:t>
      </w:r>
      <w:r w:rsidRPr="001D6B52">
        <w:rPr>
          <w:b/>
          <w:sz w:val="24"/>
          <w:szCs w:val="24"/>
        </w:rPr>
        <w:t>izjava</w:t>
      </w:r>
    </w:p>
    <w:p w14:paraId="3A3F8241" w14:textId="77777777" w:rsidR="00BC33B0" w:rsidRPr="009521A1" w:rsidRDefault="00BC33B0" w:rsidP="00F93BD4">
      <w:pPr>
        <w:pStyle w:val="NoSpacing"/>
        <w:rPr>
          <w:rFonts w:cs="Arial"/>
          <w:sz w:val="24"/>
          <w:szCs w:val="24"/>
        </w:rPr>
      </w:pPr>
    </w:p>
    <w:p w14:paraId="3174C218" w14:textId="45B1656C" w:rsidR="00BC33B0" w:rsidRPr="009521A1" w:rsidRDefault="00BC33B0" w:rsidP="00405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521A1">
        <w:rPr>
          <w:sz w:val="24"/>
          <w:szCs w:val="24"/>
        </w:rPr>
        <w:t xml:space="preserve">Predstavniki Republike Slovenije in Zvezne dežele Štajerske so se </w:t>
      </w:r>
      <w:r w:rsidR="0057625C">
        <w:rPr>
          <w:sz w:val="24"/>
          <w:szCs w:val="24"/>
        </w:rPr>
        <w:t>10</w:t>
      </w:r>
      <w:r w:rsidRPr="009521A1">
        <w:rPr>
          <w:sz w:val="24"/>
          <w:szCs w:val="24"/>
        </w:rPr>
        <w:t xml:space="preserve">. </w:t>
      </w:r>
      <w:r w:rsidR="0057625C">
        <w:rPr>
          <w:sz w:val="24"/>
          <w:szCs w:val="24"/>
        </w:rPr>
        <w:t>januarja 2024</w:t>
      </w:r>
      <w:r w:rsidRPr="009521A1">
        <w:rPr>
          <w:sz w:val="24"/>
          <w:szCs w:val="24"/>
        </w:rPr>
        <w:t xml:space="preserve"> </w:t>
      </w:r>
      <w:r w:rsidR="00405724">
        <w:rPr>
          <w:sz w:val="24"/>
          <w:szCs w:val="24"/>
        </w:rPr>
        <w:t xml:space="preserve">v Celju </w:t>
      </w:r>
      <w:r w:rsidRPr="009521A1">
        <w:rPr>
          <w:sz w:val="24"/>
          <w:szCs w:val="24"/>
        </w:rPr>
        <w:t xml:space="preserve">sešli na </w:t>
      </w:r>
      <w:r w:rsidR="0057625C">
        <w:rPr>
          <w:sz w:val="24"/>
          <w:szCs w:val="24"/>
        </w:rPr>
        <w:t>šestem</w:t>
      </w:r>
      <w:r w:rsidRPr="009521A1">
        <w:rPr>
          <w:sz w:val="24"/>
          <w:szCs w:val="24"/>
        </w:rPr>
        <w:t xml:space="preserve"> zasedanju Skupnega odbora Slovenija</w:t>
      </w:r>
      <w:r w:rsidR="00BD52D5">
        <w:rPr>
          <w:sz w:val="24"/>
          <w:szCs w:val="24"/>
        </w:rPr>
        <w:t xml:space="preserve"> – </w:t>
      </w:r>
      <w:r w:rsidRPr="009521A1">
        <w:rPr>
          <w:sz w:val="24"/>
          <w:szCs w:val="24"/>
        </w:rPr>
        <w:t xml:space="preserve">Štajerska, ki mu predsedujeta </w:t>
      </w:r>
      <w:r w:rsidR="0057625C">
        <w:rPr>
          <w:sz w:val="24"/>
          <w:szCs w:val="24"/>
        </w:rPr>
        <w:t>podpredsednica</w:t>
      </w:r>
      <w:r w:rsidR="00A16B98" w:rsidRPr="009521A1">
        <w:rPr>
          <w:sz w:val="24"/>
          <w:szCs w:val="24"/>
        </w:rPr>
        <w:t xml:space="preserve"> vlade in </w:t>
      </w:r>
      <w:r w:rsidR="0057625C">
        <w:rPr>
          <w:sz w:val="24"/>
          <w:szCs w:val="24"/>
        </w:rPr>
        <w:t>ministrica</w:t>
      </w:r>
      <w:r w:rsidRPr="009521A1">
        <w:rPr>
          <w:sz w:val="24"/>
          <w:szCs w:val="24"/>
        </w:rPr>
        <w:t xml:space="preserve"> za zunanje </w:t>
      </w:r>
      <w:r w:rsidR="0057625C">
        <w:rPr>
          <w:sz w:val="24"/>
          <w:szCs w:val="24"/>
        </w:rPr>
        <w:t xml:space="preserve">in evropske </w:t>
      </w:r>
      <w:r w:rsidRPr="009521A1">
        <w:rPr>
          <w:sz w:val="24"/>
          <w:szCs w:val="24"/>
        </w:rPr>
        <w:t xml:space="preserve">zadeve Republike Slovenije </w:t>
      </w:r>
      <w:r w:rsidR="0057625C">
        <w:rPr>
          <w:b/>
          <w:sz w:val="24"/>
          <w:szCs w:val="24"/>
        </w:rPr>
        <w:t>Tanja Fajon</w:t>
      </w:r>
      <w:r w:rsidRPr="009521A1">
        <w:rPr>
          <w:sz w:val="24"/>
          <w:szCs w:val="24"/>
        </w:rPr>
        <w:t xml:space="preserve"> in deželni glavar </w:t>
      </w:r>
      <w:r w:rsidR="00900A6B">
        <w:rPr>
          <w:sz w:val="24"/>
          <w:szCs w:val="24"/>
        </w:rPr>
        <w:t xml:space="preserve">avstrijske </w:t>
      </w:r>
      <w:r w:rsidR="005A6E00" w:rsidRPr="005A6E00">
        <w:rPr>
          <w:sz w:val="24"/>
          <w:szCs w:val="24"/>
        </w:rPr>
        <w:t>zvezne d</w:t>
      </w:r>
      <w:r w:rsidRPr="005A6E00">
        <w:rPr>
          <w:sz w:val="24"/>
          <w:szCs w:val="24"/>
        </w:rPr>
        <w:t>ežele</w:t>
      </w:r>
      <w:r w:rsidRPr="009521A1">
        <w:rPr>
          <w:sz w:val="24"/>
          <w:szCs w:val="24"/>
        </w:rPr>
        <w:t xml:space="preserve"> Štajerske </w:t>
      </w:r>
      <w:r w:rsidR="0057625C">
        <w:rPr>
          <w:b/>
          <w:sz w:val="24"/>
          <w:szCs w:val="24"/>
        </w:rPr>
        <w:t xml:space="preserve">Christopher </w:t>
      </w:r>
      <w:proofErr w:type="spellStart"/>
      <w:r w:rsidR="0057625C">
        <w:rPr>
          <w:b/>
          <w:sz w:val="24"/>
          <w:szCs w:val="24"/>
        </w:rPr>
        <w:t>Drexler</w:t>
      </w:r>
      <w:proofErr w:type="spellEnd"/>
      <w:r w:rsidRPr="009521A1">
        <w:rPr>
          <w:sz w:val="24"/>
          <w:szCs w:val="24"/>
        </w:rPr>
        <w:t>.</w:t>
      </w:r>
    </w:p>
    <w:p w14:paraId="6746DB52" w14:textId="77777777" w:rsidR="00BC33B0" w:rsidRPr="009521A1" w:rsidRDefault="00BC33B0" w:rsidP="00405724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2458D95E" w14:textId="2E72C772" w:rsidR="0057625C" w:rsidRPr="00AE3C11" w:rsidRDefault="0057625C" w:rsidP="0057625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AE3C11">
        <w:rPr>
          <w:rFonts w:eastAsia="Times New Roman" w:cs="Arial"/>
          <w:sz w:val="24"/>
          <w:szCs w:val="24"/>
        </w:rPr>
        <w:t>Skupni odbor Slovenija</w:t>
      </w:r>
      <w:r w:rsidR="00BD52D5">
        <w:rPr>
          <w:rFonts w:eastAsia="Times New Roman" w:cs="Arial"/>
          <w:sz w:val="24"/>
          <w:szCs w:val="24"/>
        </w:rPr>
        <w:t xml:space="preserve"> – </w:t>
      </w:r>
      <w:r>
        <w:rPr>
          <w:rFonts w:eastAsia="Times New Roman" w:cs="Arial"/>
          <w:sz w:val="24"/>
          <w:szCs w:val="24"/>
        </w:rPr>
        <w:t xml:space="preserve">Štajerska je na </w:t>
      </w:r>
      <w:r w:rsidRPr="00AE3C11">
        <w:rPr>
          <w:rFonts w:eastAsia="Times New Roman" w:cs="Arial"/>
          <w:sz w:val="24"/>
          <w:szCs w:val="24"/>
        </w:rPr>
        <w:t xml:space="preserve">zasedanju pregledal dosedanje </w:t>
      </w:r>
      <w:r>
        <w:rPr>
          <w:rFonts w:eastAsia="Times New Roman" w:cs="Arial"/>
          <w:sz w:val="24"/>
          <w:szCs w:val="24"/>
        </w:rPr>
        <w:t xml:space="preserve">aktivnosti na </w:t>
      </w:r>
      <w:r w:rsidRPr="00AE3C11">
        <w:rPr>
          <w:rFonts w:eastAsia="Times New Roman" w:cs="Arial"/>
          <w:sz w:val="24"/>
          <w:szCs w:val="24"/>
        </w:rPr>
        <w:t>področjih</w:t>
      </w:r>
      <w:r>
        <w:rPr>
          <w:rFonts w:eastAsia="Times New Roman" w:cs="Arial"/>
          <w:sz w:val="24"/>
          <w:szCs w:val="24"/>
        </w:rPr>
        <w:t xml:space="preserve"> v</w:t>
      </w:r>
      <w:r w:rsidRPr="00AE3C11">
        <w:rPr>
          <w:rFonts w:eastAsia="Times New Roman" w:cs="Arial"/>
          <w:sz w:val="24"/>
          <w:szCs w:val="24"/>
        </w:rPr>
        <w:t xml:space="preserve"> skupn</w:t>
      </w:r>
      <w:r>
        <w:rPr>
          <w:rFonts w:eastAsia="Times New Roman" w:cs="Arial"/>
          <w:sz w:val="24"/>
          <w:szCs w:val="24"/>
        </w:rPr>
        <w:t>em</w:t>
      </w:r>
      <w:r w:rsidRPr="00AE3C11">
        <w:rPr>
          <w:rFonts w:eastAsia="Times New Roman" w:cs="Arial"/>
          <w:sz w:val="24"/>
          <w:szCs w:val="24"/>
        </w:rPr>
        <w:t xml:space="preserve"> interes</w:t>
      </w:r>
      <w:r>
        <w:rPr>
          <w:rFonts w:eastAsia="Times New Roman" w:cs="Arial"/>
          <w:sz w:val="24"/>
          <w:szCs w:val="24"/>
        </w:rPr>
        <w:t>u</w:t>
      </w:r>
      <w:r w:rsidRPr="00AE3C11">
        <w:rPr>
          <w:rFonts w:eastAsia="Times New Roman" w:cs="Arial"/>
          <w:sz w:val="24"/>
          <w:szCs w:val="24"/>
        </w:rPr>
        <w:t xml:space="preserve"> in </w:t>
      </w:r>
      <w:r w:rsidR="00634F2B">
        <w:rPr>
          <w:rFonts w:eastAsia="Times New Roman" w:cs="Arial"/>
          <w:sz w:val="24"/>
          <w:szCs w:val="24"/>
        </w:rPr>
        <w:t>odloč</w:t>
      </w:r>
      <w:r w:rsidR="00560734">
        <w:rPr>
          <w:rFonts w:eastAsia="Times New Roman" w:cs="Arial"/>
          <w:sz w:val="24"/>
          <w:szCs w:val="24"/>
        </w:rPr>
        <w:t>a</w:t>
      </w:r>
      <w:r w:rsidR="00634F2B">
        <w:rPr>
          <w:rFonts w:eastAsia="Times New Roman" w:cs="Arial"/>
          <w:sz w:val="24"/>
          <w:szCs w:val="24"/>
        </w:rPr>
        <w:t xml:space="preserve">l </w:t>
      </w:r>
      <w:r w:rsidRPr="00AE3C11">
        <w:rPr>
          <w:rFonts w:eastAsia="Times New Roman" w:cs="Arial"/>
          <w:sz w:val="24"/>
          <w:szCs w:val="24"/>
        </w:rPr>
        <w:t xml:space="preserve">o </w:t>
      </w:r>
      <w:r>
        <w:rPr>
          <w:rFonts w:eastAsia="Times New Roman" w:cs="Arial"/>
          <w:sz w:val="24"/>
          <w:szCs w:val="24"/>
        </w:rPr>
        <w:t>nadaljnjem sodelovanju</w:t>
      </w:r>
      <w:r w:rsidRPr="00AE3C11">
        <w:rPr>
          <w:rFonts w:eastAsia="Times New Roman" w:cs="Arial"/>
          <w:sz w:val="24"/>
          <w:szCs w:val="24"/>
        </w:rPr>
        <w:t xml:space="preserve">. </w:t>
      </w:r>
      <w:r>
        <w:rPr>
          <w:rFonts w:eastAsia="Times New Roman" w:cs="Arial"/>
          <w:sz w:val="24"/>
          <w:szCs w:val="24"/>
        </w:rPr>
        <w:t xml:space="preserve">Od leta 2014, ko je bil skupni odbor vzpostavljen, sta </w:t>
      </w:r>
      <w:r w:rsidR="00092C8A">
        <w:rPr>
          <w:rFonts w:eastAsia="Times New Roman" w:cs="Arial"/>
          <w:sz w:val="24"/>
          <w:szCs w:val="24"/>
        </w:rPr>
        <w:t xml:space="preserve">Slovenija in dežela Štajerska </w:t>
      </w:r>
      <w:r w:rsidR="00B2571E">
        <w:rPr>
          <w:rFonts w:eastAsia="Times New Roman" w:cs="Arial"/>
          <w:sz w:val="24"/>
          <w:szCs w:val="24"/>
        </w:rPr>
        <w:t xml:space="preserve">uspešno </w:t>
      </w:r>
      <w:r w:rsidRPr="00AE3C11">
        <w:rPr>
          <w:rFonts w:eastAsia="Times New Roman" w:cs="Arial"/>
          <w:sz w:val="24"/>
          <w:szCs w:val="24"/>
        </w:rPr>
        <w:t xml:space="preserve">sodelovali pri </w:t>
      </w:r>
      <w:r w:rsidR="00D3198A">
        <w:rPr>
          <w:rFonts w:eastAsia="Times New Roman" w:cs="Arial"/>
          <w:sz w:val="24"/>
          <w:szCs w:val="24"/>
        </w:rPr>
        <w:t xml:space="preserve">številnih </w:t>
      </w:r>
      <w:r w:rsidRPr="00AE3C11">
        <w:rPr>
          <w:rFonts w:eastAsia="Times New Roman" w:cs="Arial"/>
          <w:sz w:val="24"/>
          <w:szCs w:val="24"/>
        </w:rPr>
        <w:t>skupnih projektih in dejavnostih</w:t>
      </w:r>
      <w:r w:rsidR="00092C8A">
        <w:rPr>
          <w:rFonts w:eastAsia="Times New Roman" w:cs="Arial"/>
          <w:sz w:val="24"/>
          <w:szCs w:val="24"/>
        </w:rPr>
        <w:t>. Izmenjane so bile</w:t>
      </w:r>
      <w:r w:rsidR="00D97CAB">
        <w:rPr>
          <w:rFonts w:eastAsia="Times New Roman" w:cs="Arial"/>
          <w:sz w:val="24"/>
          <w:szCs w:val="24"/>
        </w:rPr>
        <w:t xml:space="preserve"> tudi</w:t>
      </w:r>
      <w:r w:rsidR="00092C8A">
        <w:rPr>
          <w:rFonts w:eastAsia="Times New Roman" w:cs="Arial"/>
          <w:sz w:val="24"/>
          <w:szCs w:val="24"/>
        </w:rPr>
        <w:t xml:space="preserve"> izkušnje</w:t>
      </w:r>
      <w:r w:rsidR="00B2571E">
        <w:rPr>
          <w:rFonts w:eastAsia="Times New Roman" w:cs="Arial"/>
          <w:sz w:val="24"/>
          <w:szCs w:val="24"/>
        </w:rPr>
        <w:t xml:space="preserve"> </w:t>
      </w:r>
      <w:r w:rsidRPr="00AE3C11">
        <w:rPr>
          <w:rFonts w:eastAsia="Times New Roman" w:cs="Arial"/>
          <w:sz w:val="24"/>
          <w:szCs w:val="24"/>
        </w:rPr>
        <w:t xml:space="preserve">in dobre prakse na področjih javne uprave, izobraževanja, </w:t>
      </w:r>
      <w:r w:rsidR="007B1E29">
        <w:rPr>
          <w:rFonts w:eastAsia="Times New Roman" w:cs="Arial"/>
          <w:sz w:val="24"/>
          <w:szCs w:val="24"/>
        </w:rPr>
        <w:t xml:space="preserve">zdravstvene in </w:t>
      </w:r>
      <w:r>
        <w:rPr>
          <w:rFonts w:eastAsia="Times New Roman" w:cs="Arial"/>
          <w:sz w:val="24"/>
          <w:szCs w:val="24"/>
        </w:rPr>
        <w:t xml:space="preserve">socialne politike, prostorskega načrtovanja in okolja, </w:t>
      </w:r>
      <w:r w:rsidRPr="00AE3C11">
        <w:rPr>
          <w:rFonts w:eastAsia="Times New Roman" w:cs="Arial"/>
          <w:sz w:val="24"/>
          <w:szCs w:val="24"/>
        </w:rPr>
        <w:t xml:space="preserve">varstva pred naravnimi in drugimi nesrečami, </w:t>
      </w:r>
      <w:r>
        <w:rPr>
          <w:rFonts w:eastAsia="Times New Roman" w:cs="Arial"/>
          <w:sz w:val="24"/>
          <w:szCs w:val="24"/>
        </w:rPr>
        <w:t xml:space="preserve">prometa, </w:t>
      </w:r>
      <w:r w:rsidRPr="00AE3C11">
        <w:rPr>
          <w:rFonts w:eastAsia="Times New Roman" w:cs="Arial"/>
          <w:sz w:val="24"/>
          <w:szCs w:val="24"/>
        </w:rPr>
        <w:t xml:space="preserve">gospodarstva, turizma </w:t>
      </w:r>
      <w:r>
        <w:rPr>
          <w:rFonts w:eastAsia="Times New Roman" w:cs="Arial"/>
          <w:sz w:val="24"/>
          <w:szCs w:val="24"/>
        </w:rPr>
        <w:t>in</w:t>
      </w:r>
      <w:r w:rsidR="00D3198A">
        <w:rPr>
          <w:rFonts w:eastAsia="Times New Roman" w:cs="Arial"/>
          <w:sz w:val="24"/>
          <w:szCs w:val="24"/>
        </w:rPr>
        <w:t xml:space="preserve"> kulture</w:t>
      </w:r>
      <w:r>
        <w:rPr>
          <w:rFonts w:eastAsia="Times New Roman" w:cs="Arial"/>
          <w:sz w:val="24"/>
          <w:szCs w:val="24"/>
        </w:rPr>
        <w:t xml:space="preserve">. </w:t>
      </w:r>
    </w:p>
    <w:p w14:paraId="7F97B94C" w14:textId="77777777" w:rsidR="0057625C" w:rsidRDefault="0057625C" w:rsidP="0057625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AAC83C1" w14:textId="692EEBE0" w:rsidR="00405724" w:rsidRDefault="00092C8A" w:rsidP="0057625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 xml:space="preserve">Na današnjem zasedanju delovnih omizij so </w:t>
      </w:r>
      <w:r w:rsidR="00634F2B">
        <w:rPr>
          <w:sz w:val="24"/>
          <w:szCs w:val="24"/>
        </w:rPr>
        <w:t xml:space="preserve">odločali o </w:t>
      </w:r>
      <w:r>
        <w:rPr>
          <w:sz w:val="24"/>
          <w:szCs w:val="24"/>
        </w:rPr>
        <w:t>prihodnji</w:t>
      </w:r>
      <w:r w:rsidR="00634F2B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B2571E">
        <w:rPr>
          <w:sz w:val="24"/>
          <w:szCs w:val="24"/>
        </w:rPr>
        <w:t>skupni</w:t>
      </w:r>
      <w:r w:rsidR="00634F2B">
        <w:rPr>
          <w:sz w:val="24"/>
          <w:szCs w:val="24"/>
        </w:rPr>
        <w:t>h</w:t>
      </w:r>
      <w:r w:rsidR="00B2571E">
        <w:rPr>
          <w:sz w:val="24"/>
          <w:szCs w:val="24"/>
        </w:rPr>
        <w:t xml:space="preserve"> projekti</w:t>
      </w:r>
      <w:r w:rsidR="00634F2B">
        <w:rPr>
          <w:sz w:val="24"/>
          <w:szCs w:val="24"/>
        </w:rPr>
        <w:t>h</w:t>
      </w:r>
      <w:r w:rsidR="00B2571E">
        <w:rPr>
          <w:sz w:val="24"/>
          <w:szCs w:val="24"/>
        </w:rPr>
        <w:t xml:space="preserve"> in </w:t>
      </w:r>
      <w:r>
        <w:rPr>
          <w:sz w:val="24"/>
          <w:szCs w:val="24"/>
        </w:rPr>
        <w:t>izra</w:t>
      </w:r>
      <w:r w:rsidR="00634F2B">
        <w:rPr>
          <w:sz w:val="24"/>
          <w:szCs w:val="24"/>
        </w:rPr>
        <w:t>zili</w:t>
      </w:r>
      <w:r>
        <w:rPr>
          <w:sz w:val="24"/>
          <w:szCs w:val="24"/>
        </w:rPr>
        <w:t xml:space="preserve"> </w:t>
      </w:r>
      <w:r w:rsidR="00B2571E">
        <w:rPr>
          <w:sz w:val="24"/>
          <w:szCs w:val="24"/>
        </w:rPr>
        <w:t>obojestranski interes za krepitev sodelovanja</w:t>
      </w:r>
      <w:r w:rsidR="00634F2B">
        <w:rPr>
          <w:sz w:val="24"/>
          <w:szCs w:val="24"/>
        </w:rPr>
        <w:t xml:space="preserve">, </w:t>
      </w:r>
      <w:r w:rsidR="00B07D4D">
        <w:rPr>
          <w:sz w:val="24"/>
          <w:szCs w:val="24"/>
        </w:rPr>
        <w:t>tudi s</w:t>
      </w:r>
      <w:r w:rsidR="00634F2B" w:rsidRPr="00634F2B">
        <w:rPr>
          <w:sz w:val="24"/>
          <w:szCs w:val="24"/>
        </w:rPr>
        <w:t xml:space="preserve"> po</w:t>
      </w:r>
      <w:r w:rsidR="00B07D4D">
        <w:rPr>
          <w:sz w:val="24"/>
          <w:szCs w:val="24"/>
        </w:rPr>
        <w:t>udarkom</w:t>
      </w:r>
      <w:r w:rsidR="00634F2B" w:rsidRPr="00634F2B">
        <w:rPr>
          <w:sz w:val="24"/>
          <w:szCs w:val="24"/>
        </w:rPr>
        <w:t xml:space="preserve"> </w:t>
      </w:r>
      <w:r w:rsidR="00B07D4D">
        <w:rPr>
          <w:sz w:val="24"/>
          <w:szCs w:val="24"/>
        </w:rPr>
        <w:t>na</w:t>
      </w:r>
      <w:r w:rsidR="00634F2B" w:rsidRPr="00634F2B">
        <w:rPr>
          <w:sz w:val="24"/>
          <w:szCs w:val="24"/>
        </w:rPr>
        <w:t xml:space="preserve"> izkoriščanju </w:t>
      </w:r>
      <w:r w:rsidR="00634F2B">
        <w:rPr>
          <w:sz w:val="24"/>
          <w:szCs w:val="24"/>
        </w:rPr>
        <w:t>m</w:t>
      </w:r>
      <w:r w:rsidR="00634F2B" w:rsidRPr="00634F2B">
        <w:rPr>
          <w:sz w:val="24"/>
          <w:szCs w:val="24"/>
        </w:rPr>
        <w:t xml:space="preserve">ožnosti, ki </w:t>
      </w:r>
      <w:r w:rsidR="00634F2B">
        <w:rPr>
          <w:sz w:val="24"/>
          <w:szCs w:val="24"/>
        </w:rPr>
        <w:t>se</w:t>
      </w:r>
      <w:r w:rsidR="00634F2B" w:rsidRPr="00634F2B">
        <w:rPr>
          <w:sz w:val="24"/>
          <w:szCs w:val="24"/>
        </w:rPr>
        <w:t xml:space="preserve"> ponuja</w:t>
      </w:r>
      <w:r w:rsidR="00634F2B">
        <w:rPr>
          <w:sz w:val="24"/>
          <w:szCs w:val="24"/>
        </w:rPr>
        <w:t>jo</w:t>
      </w:r>
      <w:r w:rsidR="00634F2B" w:rsidRPr="00634F2B">
        <w:rPr>
          <w:sz w:val="24"/>
          <w:szCs w:val="24"/>
        </w:rPr>
        <w:t xml:space="preserve"> </w:t>
      </w:r>
      <w:r w:rsidR="00041A65">
        <w:rPr>
          <w:sz w:val="24"/>
          <w:szCs w:val="24"/>
        </w:rPr>
        <w:t xml:space="preserve">v </w:t>
      </w:r>
      <w:r w:rsidR="00560734">
        <w:rPr>
          <w:sz w:val="24"/>
          <w:szCs w:val="24"/>
        </w:rPr>
        <w:t xml:space="preserve">okviru </w:t>
      </w:r>
      <w:r w:rsidR="00634F2B" w:rsidRPr="00634F2B">
        <w:rPr>
          <w:sz w:val="24"/>
          <w:szCs w:val="24"/>
        </w:rPr>
        <w:t>program</w:t>
      </w:r>
      <w:r w:rsidR="00560734">
        <w:rPr>
          <w:sz w:val="24"/>
          <w:szCs w:val="24"/>
        </w:rPr>
        <w:t>a</w:t>
      </w:r>
      <w:r w:rsidR="006A1E3A">
        <w:rPr>
          <w:sz w:val="24"/>
          <w:szCs w:val="24"/>
        </w:rPr>
        <w:t xml:space="preserve"> </w:t>
      </w:r>
      <w:proofErr w:type="spellStart"/>
      <w:r w:rsidR="006A1E3A">
        <w:rPr>
          <w:sz w:val="24"/>
          <w:szCs w:val="24"/>
        </w:rPr>
        <w:t>Interreg</w:t>
      </w:r>
      <w:proofErr w:type="spellEnd"/>
      <w:r w:rsidR="00B2571E">
        <w:rPr>
          <w:sz w:val="24"/>
          <w:szCs w:val="24"/>
        </w:rPr>
        <w:t xml:space="preserve">. </w:t>
      </w:r>
      <w:r w:rsidR="007B1E29" w:rsidRPr="009521A1">
        <w:rPr>
          <w:sz w:val="24"/>
          <w:szCs w:val="24"/>
        </w:rPr>
        <w:t>Minist</w:t>
      </w:r>
      <w:r w:rsidR="007B1E29">
        <w:rPr>
          <w:sz w:val="24"/>
          <w:szCs w:val="24"/>
        </w:rPr>
        <w:t xml:space="preserve">rica </w:t>
      </w:r>
      <w:r w:rsidR="00B2571E" w:rsidRPr="00B2571E">
        <w:rPr>
          <w:sz w:val="24"/>
          <w:szCs w:val="24"/>
        </w:rPr>
        <w:t xml:space="preserve">Tanja Fajon </w:t>
      </w:r>
      <w:r w:rsidR="007B1E29" w:rsidRPr="009521A1">
        <w:rPr>
          <w:sz w:val="24"/>
          <w:szCs w:val="24"/>
        </w:rPr>
        <w:t>in deželni glavar</w:t>
      </w:r>
      <w:r w:rsidR="00B2571E">
        <w:rPr>
          <w:sz w:val="24"/>
          <w:szCs w:val="24"/>
        </w:rPr>
        <w:t xml:space="preserve"> </w:t>
      </w:r>
      <w:r w:rsidR="00B2571E" w:rsidRPr="00B2571E">
        <w:rPr>
          <w:sz w:val="24"/>
          <w:szCs w:val="24"/>
        </w:rPr>
        <w:t xml:space="preserve">Christopher </w:t>
      </w:r>
      <w:proofErr w:type="spellStart"/>
      <w:r w:rsidR="00B2571E" w:rsidRPr="00B2571E">
        <w:rPr>
          <w:sz w:val="24"/>
          <w:szCs w:val="24"/>
        </w:rPr>
        <w:t>Drexler</w:t>
      </w:r>
      <w:proofErr w:type="spellEnd"/>
      <w:r w:rsidR="007B1E29" w:rsidRPr="009521A1">
        <w:rPr>
          <w:sz w:val="24"/>
          <w:szCs w:val="24"/>
        </w:rPr>
        <w:t xml:space="preserve"> sta izrazila zadovoljstvo nad </w:t>
      </w:r>
      <w:r w:rsidR="007B1E29">
        <w:rPr>
          <w:sz w:val="24"/>
          <w:szCs w:val="24"/>
        </w:rPr>
        <w:t>dobr</w:t>
      </w:r>
      <w:r w:rsidR="00FB4208">
        <w:rPr>
          <w:sz w:val="24"/>
          <w:szCs w:val="24"/>
        </w:rPr>
        <w:t xml:space="preserve">ososedskimi in partnerskimi odnosi </w:t>
      </w:r>
      <w:r w:rsidR="00D23652">
        <w:rPr>
          <w:sz w:val="24"/>
          <w:szCs w:val="24"/>
        </w:rPr>
        <w:t>ter</w:t>
      </w:r>
      <w:r w:rsidR="00D23652" w:rsidRPr="009521A1">
        <w:rPr>
          <w:sz w:val="24"/>
          <w:szCs w:val="24"/>
        </w:rPr>
        <w:t xml:space="preserve"> </w:t>
      </w:r>
      <w:r w:rsidR="007B1E29" w:rsidRPr="009521A1">
        <w:rPr>
          <w:sz w:val="24"/>
          <w:szCs w:val="24"/>
        </w:rPr>
        <w:t xml:space="preserve">poudarila pomen </w:t>
      </w:r>
      <w:r w:rsidR="00FB4208">
        <w:rPr>
          <w:sz w:val="24"/>
          <w:szCs w:val="24"/>
        </w:rPr>
        <w:t xml:space="preserve">nadaljnjega </w:t>
      </w:r>
      <w:r w:rsidR="007B1E29" w:rsidRPr="009521A1">
        <w:rPr>
          <w:sz w:val="24"/>
          <w:szCs w:val="24"/>
        </w:rPr>
        <w:t xml:space="preserve">skupnega dela. </w:t>
      </w:r>
      <w:r w:rsidR="00D23652">
        <w:rPr>
          <w:rFonts w:eastAsia="Times New Roman" w:cs="Arial"/>
          <w:sz w:val="24"/>
          <w:szCs w:val="24"/>
        </w:rPr>
        <w:t>S</w:t>
      </w:r>
      <w:r w:rsidR="0057625C" w:rsidRPr="00AE3C11">
        <w:rPr>
          <w:rFonts w:eastAsia="Times New Roman" w:cs="Arial"/>
          <w:sz w:val="24"/>
          <w:szCs w:val="24"/>
        </w:rPr>
        <w:t xml:space="preserve">trani </w:t>
      </w:r>
      <w:r w:rsidR="00041A65">
        <w:rPr>
          <w:rFonts w:eastAsia="Times New Roman" w:cs="Arial"/>
          <w:sz w:val="24"/>
          <w:szCs w:val="24"/>
        </w:rPr>
        <w:t>menita</w:t>
      </w:r>
      <w:r w:rsidR="0057625C" w:rsidRPr="00AE3C11">
        <w:rPr>
          <w:rFonts w:eastAsia="Times New Roman" w:cs="Arial"/>
          <w:sz w:val="24"/>
          <w:szCs w:val="24"/>
        </w:rPr>
        <w:t xml:space="preserve">, da </w:t>
      </w:r>
      <w:r w:rsidR="00405724">
        <w:rPr>
          <w:rFonts w:eastAsia="Times New Roman" w:cs="Arial"/>
          <w:sz w:val="24"/>
          <w:szCs w:val="24"/>
        </w:rPr>
        <w:t>imajo</w:t>
      </w:r>
      <w:r w:rsidR="0057625C" w:rsidRPr="00AE3C11">
        <w:rPr>
          <w:rFonts w:eastAsia="Times New Roman" w:cs="Arial"/>
          <w:sz w:val="24"/>
          <w:szCs w:val="24"/>
        </w:rPr>
        <w:t xml:space="preserve"> dobri odnosi in okrepljeno sodelovanje na področjih </w:t>
      </w:r>
      <w:r w:rsidR="00D23652">
        <w:rPr>
          <w:rFonts w:eastAsia="Times New Roman" w:cs="Arial"/>
          <w:sz w:val="24"/>
          <w:szCs w:val="24"/>
        </w:rPr>
        <w:t xml:space="preserve">v </w:t>
      </w:r>
      <w:r w:rsidR="0057625C" w:rsidRPr="00AE3C11">
        <w:rPr>
          <w:rFonts w:eastAsia="Times New Roman" w:cs="Arial"/>
          <w:sz w:val="24"/>
          <w:szCs w:val="24"/>
        </w:rPr>
        <w:t>skupne</w:t>
      </w:r>
      <w:r w:rsidR="00D23652">
        <w:rPr>
          <w:rFonts w:eastAsia="Times New Roman" w:cs="Arial"/>
          <w:sz w:val="24"/>
          <w:szCs w:val="24"/>
        </w:rPr>
        <w:t>m</w:t>
      </w:r>
      <w:r w:rsidR="0057625C" w:rsidRPr="00AE3C11">
        <w:rPr>
          <w:rFonts w:eastAsia="Times New Roman" w:cs="Arial"/>
          <w:sz w:val="24"/>
          <w:szCs w:val="24"/>
        </w:rPr>
        <w:t xml:space="preserve"> interes</w:t>
      </w:r>
      <w:r w:rsidR="00D23652">
        <w:rPr>
          <w:rFonts w:eastAsia="Times New Roman" w:cs="Arial"/>
          <w:sz w:val="24"/>
          <w:szCs w:val="24"/>
        </w:rPr>
        <w:t>u</w:t>
      </w:r>
      <w:r w:rsidR="0057625C" w:rsidRPr="00AE3C11">
        <w:rPr>
          <w:rFonts w:eastAsia="Times New Roman" w:cs="Arial"/>
          <w:sz w:val="24"/>
          <w:szCs w:val="24"/>
        </w:rPr>
        <w:t xml:space="preserve">, krepitev medsebojnih povezav </w:t>
      </w:r>
      <w:r w:rsidR="0057625C">
        <w:rPr>
          <w:rFonts w:eastAsia="Times New Roman" w:cs="Arial"/>
          <w:sz w:val="24"/>
          <w:szCs w:val="24"/>
        </w:rPr>
        <w:t>in</w:t>
      </w:r>
      <w:r w:rsidR="0057625C" w:rsidRPr="00AE3C11">
        <w:rPr>
          <w:rFonts w:eastAsia="Times New Roman" w:cs="Arial"/>
          <w:sz w:val="24"/>
          <w:szCs w:val="24"/>
        </w:rPr>
        <w:t xml:space="preserve"> skupno reševanje </w:t>
      </w:r>
      <w:r w:rsidR="00405724">
        <w:rPr>
          <w:rFonts w:eastAsia="Times New Roman" w:cs="Arial"/>
          <w:sz w:val="24"/>
          <w:szCs w:val="24"/>
        </w:rPr>
        <w:t xml:space="preserve">širokega spektra </w:t>
      </w:r>
      <w:r w:rsidR="0057625C" w:rsidRPr="00AE3C11">
        <w:rPr>
          <w:rFonts w:eastAsia="Times New Roman" w:cs="Arial"/>
          <w:sz w:val="24"/>
          <w:szCs w:val="24"/>
        </w:rPr>
        <w:t>vprašanj poseb</w:t>
      </w:r>
      <w:r w:rsidR="00405724">
        <w:rPr>
          <w:rFonts w:eastAsia="Times New Roman" w:cs="Arial"/>
          <w:sz w:val="24"/>
          <w:szCs w:val="24"/>
        </w:rPr>
        <w:t>en pomen</w:t>
      </w:r>
      <w:r w:rsidR="0057625C" w:rsidRPr="00AE3C11">
        <w:rPr>
          <w:rFonts w:eastAsia="Times New Roman" w:cs="Arial"/>
          <w:sz w:val="24"/>
          <w:szCs w:val="24"/>
        </w:rPr>
        <w:t xml:space="preserve"> za čezmejni prostor in ljudi, ki tam </w:t>
      </w:r>
      <w:r w:rsidR="00CB6DD4">
        <w:rPr>
          <w:rFonts w:eastAsia="Times New Roman" w:cs="Arial"/>
          <w:sz w:val="24"/>
          <w:szCs w:val="24"/>
        </w:rPr>
        <w:t>živijo</w:t>
      </w:r>
      <w:r w:rsidR="0057625C" w:rsidRPr="00AE3C11">
        <w:rPr>
          <w:rFonts w:eastAsia="Times New Roman" w:cs="Arial"/>
          <w:sz w:val="24"/>
          <w:szCs w:val="24"/>
        </w:rPr>
        <w:t xml:space="preserve">. </w:t>
      </w:r>
    </w:p>
    <w:p w14:paraId="474779BA" w14:textId="77777777" w:rsidR="00900A6B" w:rsidRDefault="00900A6B" w:rsidP="0057625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1C159CBB" w14:textId="3427A470" w:rsidR="00E83B94" w:rsidRDefault="002B4EF6" w:rsidP="00F93BD4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A1E3A">
        <w:rPr>
          <w:rFonts w:eastAsia="Times New Roman" w:cs="Arial"/>
          <w:sz w:val="24"/>
          <w:szCs w:val="24"/>
        </w:rPr>
        <w:t>V podporo</w:t>
      </w:r>
      <w:r w:rsidR="00FB4208" w:rsidRPr="006A1E3A">
        <w:rPr>
          <w:rFonts w:eastAsia="Times New Roman" w:cs="Arial"/>
          <w:sz w:val="24"/>
          <w:szCs w:val="24"/>
        </w:rPr>
        <w:t xml:space="preserve"> nadaljnje</w:t>
      </w:r>
      <w:r w:rsidRPr="006A1E3A">
        <w:rPr>
          <w:rFonts w:eastAsia="Times New Roman" w:cs="Arial"/>
          <w:sz w:val="24"/>
          <w:szCs w:val="24"/>
        </w:rPr>
        <w:t>mu razvoju</w:t>
      </w:r>
      <w:r w:rsidR="00FB4208" w:rsidRPr="006A1E3A">
        <w:rPr>
          <w:rFonts w:eastAsia="Times New Roman" w:cs="Arial"/>
          <w:sz w:val="24"/>
          <w:szCs w:val="24"/>
        </w:rPr>
        <w:t xml:space="preserve"> sosedsk</w:t>
      </w:r>
      <w:r w:rsidR="00900A6B" w:rsidRPr="006A1E3A">
        <w:rPr>
          <w:rFonts w:eastAsia="Times New Roman" w:cs="Arial"/>
          <w:sz w:val="24"/>
          <w:szCs w:val="24"/>
        </w:rPr>
        <w:t>ih</w:t>
      </w:r>
      <w:r w:rsidR="00FB4208" w:rsidRPr="006A1E3A">
        <w:rPr>
          <w:rFonts w:eastAsia="Times New Roman" w:cs="Arial"/>
          <w:sz w:val="24"/>
          <w:szCs w:val="24"/>
        </w:rPr>
        <w:t xml:space="preserve"> </w:t>
      </w:r>
      <w:r w:rsidR="00900A6B" w:rsidRPr="006A1E3A">
        <w:rPr>
          <w:rFonts w:eastAsia="Times New Roman" w:cs="Arial"/>
          <w:sz w:val="24"/>
          <w:szCs w:val="24"/>
        </w:rPr>
        <w:t>odnosov</w:t>
      </w:r>
      <w:r w:rsidR="00FB4208" w:rsidRPr="006A1E3A">
        <w:rPr>
          <w:rFonts w:eastAsia="Times New Roman" w:cs="Arial"/>
          <w:sz w:val="24"/>
          <w:szCs w:val="24"/>
        </w:rPr>
        <w:t xml:space="preserve">, prijateljstva in sožitja prebivalstva na obeh straneh meje sta strani pozdravili </w:t>
      </w:r>
      <w:r w:rsidR="0010162B" w:rsidRPr="00A4684C">
        <w:rPr>
          <w:rFonts w:eastAsia="Times New Roman" w:cs="Arial"/>
          <w:sz w:val="24"/>
          <w:szCs w:val="24"/>
        </w:rPr>
        <w:t xml:space="preserve">pobudo slovenske manjšine v zvezni deželi Štajerski za </w:t>
      </w:r>
      <w:r w:rsidR="00FB4208" w:rsidRPr="00A4684C">
        <w:rPr>
          <w:rFonts w:eastAsia="Times New Roman" w:cs="Arial"/>
          <w:sz w:val="24"/>
          <w:szCs w:val="24"/>
        </w:rPr>
        <w:t>vzpostavit</w:t>
      </w:r>
      <w:r w:rsidR="0010162B" w:rsidRPr="00A4684C">
        <w:rPr>
          <w:rFonts w:eastAsia="Times New Roman" w:cs="Arial"/>
          <w:sz w:val="24"/>
          <w:szCs w:val="24"/>
        </w:rPr>
        <w:t>ev</w:t>
      </w:r>
      <w:r w:rsidR="00FB4208" w:rsidRPr="00A4684C">
        <w:rPr>
          <w:rFonts w:eastAsia="Times New Roman" w:cs="Arial"/>
          <w:sz w:val="24"/>
          <w:szCs w:val="24"/>
        </w:rPr>
        <w:t xml:space="preserve"> </w:t>
      </w:r>
      <w:r w:rsidR="00D23652" w:rsidRPr="00A4684C">
        <w:rPr>
          <w:rFonts w:eastAsia="Times New Roman" w:cs="Arial"/>
          <w:sz w:val="24"/>
          <w:szCs w:val="24"/>
        </w:rPr>
        <w:t>»</w:t>
      </w:r>
      <w:r w:rsidR="00266DC1" w:rsidRPr="00A4684C">
        <w:rPr>
          <w:rFonts w:eastAsia="Times New Roman" w:cs="Arial"/>
          <w:sz w:val="24"/>
          <w:szCs w:val="24"/>
        </w:rPr>
        <w:t>hiše sodelovanja</w:t>
      </w:r>
      <w:r w:rsidR="00D23652" w:rsidRPr="00A4684C">
        <w:rPr>
          <w:rFonts w:eastAsia="Times New Roman" w:cs="Arial"/>
          <w:sz w:val="24"/>
          <w:szCs w:val="24"/>
        </w:rPr>
        <w:t xml:space="preserve">« </w:t>
      </w:r>
      <w:r w:rsidR="00FB4208" w:rsidRPr="006A1E3A">
        <w:rPr>
          <w:rFonts w:eastAsia="Times New Roman" w:cs="Arial"/>
          <w:sz w:val="24"/>
          <w:szCs w:val="24"/>
        </w:rPr>
        <w:t xml:space="preserve">v Gradcu, v okviru katere bi združevali kulturne, gospodarske, turistične in druge družbene dejavnosti skupnega pomena. </w:t>
      </w:r>
      <w:r w:rsidR="00D23652" w:rsidRPr="006A1E3A">
        <w:rPr>
          <w:rFonts w:eastAsia="Times New Roman" w:cs="Arial"/>
          <w:sz w:val="24"/>
          <w:szCs w:val="24"/>
        </w:rPr>
        <w:t>S</w:t>
      </w:r>
      <w:r w:rsidR="004563BD" w:rsidRPr="006A1E3A">
        <w:rPr>
          <w:rFonts w:eastAsia="Times New Roman" w:cs="Arial"/>
          <w:sz w:val="24"/>
          <w:szCs w:val="24"/>
        </w:rPr>
        <w:t xml:space="preserve">trani </w:t>
      </w:r>
      <w:r w:rsidR="006A1E3A" w:rsidRPr="006A1E3A">
        <w:rPr>
          <w:rFonts w:eastAsia="Times New Roman" w:cs="Arial"/>
          <w:sz w:val="24"/>
          <w:szCs w:val="24"/>
        </w:rPr>
        <w:t>menita</w:t>
      </w:r>
      <w:r w:rsidR="004563BD" w:rsidRPr="006A1E3A">
        <w:rPr>
          <w:rFonts w:eastAsia="Times New Roman" w:cs="Arial"/>
          <w:sz w:val="24"/>
          <w:szCs w:val="24"/>
        </w:rPr>
        <w:t xml:space="preserve">, da bi takšna institucija prispevala tudi k boljšemu medsebojnemu poznavanju </w:t>
      </w:r>
      <w:r w:rsidR="00D23652" w:rsidRPr="006A1E3A">
        <w:rPr>
          <w:rFonts w:eastAsia="Times New Roman" w:cs="Arial"/>
          <w:sz w:val="24"/>
          <w:szCs w:val="24"/>
        </w:rPr>
        <w:t xml:space="preserve">obeh </w:t>
      </w:r>
      <w:r w:rsidR="004563BD" w:rsidRPr="006A1E3A">
        <w:rPr>
          <w:rFonts w:eastAsia="Times New Roman" w:cs="Arial"/>
          <w:sz w:val="24"/>
          <w:szCs w:val="24"/>
        </w:rPr>
        <w:t>narodov ter vsestransko obogatila naše nadaljnje sodelovanje.</w:t>
      </w:r>
    </w:p>
    <w:p w14:paraId="042A6257" w14:textId="2DD2A15C" w:rsidR="00FB4208" w:rsidRDefault="00FB4208" w:rsidP="00F93BD4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50CBBCC" w14:textId="46E4F064" w:rsidR="00F44631" w:rsidRDefault="009F5CDA" w:rsidP="00077B8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Slovenija in dežela Štajerska bosta n</w:t>
      </w:r>
      <w:r w:rsidR="00077B86" w:rsidRPr="005A6E00">
        <w:rPr>
          <w:rFonts w:eastAsia="Times New Roman" w:cs="Arial"/>
          <w:sz w:val="24"/>
          <w:szCs w:val="24"/>
        </w:rPr>
        <w:t xml:space="preserve">a področju </w:t>
      </w:r>
      <w:r w:rsidR="00077B86" w:rsidRPr="005A6E00">
        <w:rPr>
          <w:rFonts w:eastAsia="Times New Roman" w:cs="Arial"/>
          <w:b/>
          <w:i/>
          <w:sz w:val="24"/>
          <w:szCs w:val="24"/>
        </w:rPr>
        <w:t>javne uprave</w:t>
      </w:r>
      <w:r w:rsidR="00077B86" w:rsidRPr="005A6E00">
        <w:rPr>
          <w:rFonts w:eastAsia="Times New Roman" w:cs="Arial"/>
          <w:sz w:val="24"/>
          <w:szCs w:val="24"/>
        </w:rPr>
        <w:t xml:space="preserve"> </w:t>
      </w:r>
      <w:r w:rsidR="008007E4" w:rsidRPr="005A6E00">
        <w:rPr>
          <w:rFonts w:eastAsia="Times New Roman" w:cs="Arial"/>
          <w:sz w:val="24"/>
          <w:szCs w:val="24"/>
        </w:rPr>
        <w:t>nadaljevali izmenjavo izkušenj</w:t>
      </w:r>
      <w:r w:rsidR="005A6E00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glede delovanja </w:t>
      </w:r>
      <w:r w:rsidR="005A6E00">
        <w:rPr>
          <w:rFonts w:eastAsia="Times New Roman" w:cs="Arial"/>
          <w:sz w:val="24"/>
          <w:szCs w:val="24"/>
        </w:rPr>
        <w:t xml:space="preserve">javnega sektorja </w:t>
      </w:r>
      <w:r>
        <w:rPr>
          <w:rFonts w:eastAsia="Times New Roman" w:cs="Arial"/>
          <w:sz w:val="24"/>
          <w:szCs w:val="24"/>
        </w:rPr>
        <w:t xml:space="preserve">in </w:t>
      </w:r>
      <w:r w:rsidR="005A6E00">
        <w:rPr>
          <w:rFonts w:eastAsia="Times New Roman" w:cs="Arial"/>
          <w:sz w:val="24"/>
          <w:szCs w:val="24"/>
        </w:rPr>
        <w:t xml:space="preserve">kadrovske politike. </w:t>
      </w:r>
      <w:r w:rsidR="00041A65">
        <w:rPr>
          <w:rFonts w:eastAsia="Times New Roman" w:cs="Arial"/>
          <w:sz w:val="24"/>
          <w:szCs w:val="24"/>
        </w:rPr>
        <w:t>Javna uprava bi se morala bolj</w:t>
      </w:r>
      <w:r w:rsidR="00CB6DD4">
        <w:rPr>
          <w:rFonts w:eastAsia="Times New Roman" w:cs="Arial"/>
          <w:sz w:val="24"/>
          <w:szCs w:val="24"/>
        </w:rPr>
        <w:t>e</w:t>
      </w:r>
      <w:r w:rsidR="00041A65">
        <w:rPr>
          <w:rFonts w:eastAsia="Times New Roman" w:cs="Arial"/>
          <w:sz w:val="24"/>
          <w:szCs w:val="24"/>
        </w:rPr>
        <w:t xml:space="preserve"> uveljavljati kot privlačen delodajalec.</w:t>
      </w:r>
      <w:r w:rsidR="00EA78D1">
        <w:rPr>
          <w:rFonts w:eastAsia="Times New Roman" w:cs="Arial"/>
          <w:sz w:val="24"/>
          <w:szCs w:val="24"/>
        </w:rPr>
        <w:t xml:space="preserve"> K</w:t>
      </w:r>
      <w:r w:rsidR="00041A65">
        <w:rPr>
          <w:rFonts w:eastAsia="Times New Roman" w:cs="Arial"/>
          <w:sz w:val="24"/>
          <w:szCs w:val="24"/>
        </w:rPr>
        <w:t xml:space="preserve"> </w:t>
      </w:r>
      <w:r w:rsidR="00041A65" w:rsidRPr="00041A65">
        <w:rPr>
          <w:rFonts w:eastAsia="Times New Roman" w:cs="Arial"/>
          <w:sz w:val="24"/>
          <w:szCs w:val="24"/>
        </w:rPr>
        <w:t>temu lahko pri</w:t>
      </w:r>
      <w:r w:rsidR="00A42951">
        <w:rPr>
          <w:rFonts w:eastAsia="Times New Roman" w:cs="Arial"/>
          <w:sz w:val="24"/>
          <w:szCs w:val="24"/>
        </w:rPr>
        <w:t>speva</w:t>
      </w:r>
      <w:r w:rsidR="00041A65" w:rsidRPr="00041A65">
        <w:rPr>
          <w:rFonts w:eastAsia="Times New Roman" w:cs="Arial"/>
          <w:sz w:val="24"/>
          <w:szCs w:val="24"/>
        </w:rPr>
        <w:t xml:space="preserve"> stalna izmenjava informacij o </w:t>
      </w:r>
      <w:r w:rsidR="00EA78D1">
        <w:rPr>
          <w:rFonts w:eastAsia="Times New Roman" w:cs="Arial"/>
          <w:sz w:val="24"/>
          <w:szCs w:val="24"/>
        </w:rPr>
        <w:lastRenderedPageBreak/>
        <w:t>transparentnem</w:t>
      </w:r>
      <w:r w:rsidR="00041A65" w:rsidRPr="00041A65">
        <w:rPr>
          <w:rFonts w:eastAsia="Times New Roman" w:cs="Arial"/>
          <w:sz w:val="24"/>
          <w:szCs w:val="24"/>
        </w:rPr>
        <w:t xml:space="preserve"> in objektivnem izb</w:t>
      </w:r>
      <w:r w:rsidR="00A42951">
        <w:rPr>
          <w:rFonts w:eastAsia="Times New Roman" w:cs="Arial"/>
          <w:sz w:val="24"/>
          <w:szCs w:val="24"/>
        </w:rPr>
        <w:t>iranju</w:t>
      </w:r>
      <w:r w:rsidR="00041A65" w:rsidRPr="00041A65">
        <w:rPr>
          <w:rFonts w:eastAsia="Times New Roman" w:cs="Arial"/>
          <w:sz w:val="24"/>
          <w:szCs w:val="24"/>
        </w:rPr>
        <w:t xml:space="preserve"> kadrov</w:t>
      </w:r>
      <w:r w:rsidR="00B07D4D">
        <w:rPr>
          <w:rFonts w:eastAsia="Times New Roman" w:cs="Arial"/>
          <w:sz w:val="24"/>
          <w:szCs w:val="24"/>
        </w:rPr>
        <w:t xml:space="preserve"> na podlagi </w:t>
      </w:r>
      <w:r w:rsidR="00EA78D1">
        <w:rPr>
          <w:rFonts w:eastAsia="Times New Roman" w:cs="Arial"/>
          <w:sz w:val="24"/>
          <w:szCs w:val="24"/>
        </w:rPr>
        <w:t>kompeten</w:t>
      </w:r>
      <w:r w:rsidR="00B07D4D">
        <w:rPr>
          <w:rFonts w:eastAsia="Times New Roman" w:cs="Arial"/>
          <w:sz w:val="24"/>
          <w:szCs w:val="24"/>
        </w:rPr>
        <w:t>čnega modela</w:t>
      </w:r>
      <w:r w:rsidR="00041A65" w:rsidRPr="00041A65">
        <w:rPr>
          <w:rFonts w:eastAsia="Times New Roman" w:cs="Arial"/>
          <w:sz w:val="24"/>
          <w:szCs w:val="24"/>
        </w:rPr>
        <w:t xml:space="preserve">, </w:t>
      </w:r>
      <w:r w:rsidR="00EA78D1">
        <w:rPr>
          <w:rFonts w:eastAsia="Times New Roman" w:cs="Arial"/>
          <w:sz w:val="24"/>
          <w:szCs w:val="24"/>
        </w:rPr>
        <w:t xml:space="preserve">da bi v javno upravo pritegnili </w:t>
      </w:r>
      <w:r w:rsidR="00041A65" w:rsidRPr="00041A65">
        <w:rPr>
          <w:rFonts w:eastAsia="Times New Roman" w:cs="Arial"/>
          <w:sz w:val="24"/>
          <w:szCs w:val="24"/>
        </w:rPr>
        <w:t xml:space="preserve">najboljše </w:t>
      </w:r>
      <w:r w:rsidR="00CB6DD4">
        <w:rPr>
          <w:rFonts w:eastAsia="Times New Roman" w:cs="Arial"/>
          <w:sz w:val="24"/>
          <w:szCs w:val="24"/>
        </w:rPr>
        <w:t>kadre</w:t>
      </w:r>
      <w:r w:rsidR="00041A65" w:rsidRPr="00041A65">
        <w:rPr>
          <w:rFonts w:eastAsia="Times New Roman" w:cs="Arial"/>
          <w:sz w:val="24"/>
          <w:szCs w:val="24"/>
        </w:rPr>
        <w:t xml:space="preserve">. </w:t>
      </w:r>
      <w:r w:rsidR="00C67714">
        <w:rPr>
          <w:rFonts w:eastAsia="Times New Roman" w:cs="Arial"/>
          <w:sz w:val="24"/>
          <w:szCs w:val="24"/>
        </w:rPr>
        <w:t xml:space="preserve">Ob tem si </w:t>
      </w:r>
      <w:r w:rsidR="00EA78D1">
        <w:rPr>
          <w:rFonts w:eastAsia="Times New Roman" w:cs="Arial"/>
          <w:sz w:val="24"/>
          <w:szCs w:val="24"/>
        </w:rPr>
        <w:t xml:space="preserve">bosta izmenjali </w:t>
      </w:r>
      <w:r w:rsidR="00CB6DD4">
        <w:rPr>
          <w:rFonts w:eastAsia="Times New Roman" w:cs="Arial"/>
          <w:sz w:val="24"/>
          <w:szCs w:val="24"/>
        </w:rPr>
        <w:t>zamisli</w:t>
      </w:r>
      <w:r w:rsidR="00EA78D1">
        <w:rPr>
          <w:rFonts w:eastAsia="Times New Roman" w:cs="Arial"/>
          <w:sz w:val="24"/>
          <w:szCs w:val="24"/>
        </w:rPr>
        <w:t>, kako zadržati zaposlene.</w:t>
      </w:r>
      <w:r w:rsidR="00E67CB5">
        <w:rPr>
          <w:rFonts w:eastAsia="Times New Roman" w:cs="Arial"/>
          <w:sz w:val="24"/>
          <w:szCs w:val="24"/>
        </w:rPr>
        <w:t xml:space="preserve"> </w:t>
      </w:r>
      <w:r w:rsidR="005A6E00">
        <w:rPr>
          <w:rFonts w:eastAsia="Times New Roman" w:cs="Arial"/>
          <w:sz w:val="24"/>
          <w:szCs w:val="24"/>
        </w:rPr>
        <w:t>Poleg tega</w:t>
      </w:r>
      <w:r w:rsidR="00B57D02">
        <w:rPr>
          <w:rFonts w:eastAsia="Times New Roman" w:cs="Arial"/>
          <w:sz w:val="24"/>
          <w:szCs w:val="24"/>
        </w:rPr>
        <w:t xml:space="preserve"> si</w:t>
      </w:r>
      <w:r w:rsidR="005A6E00">
        <w:rPr>
          <w:rFonts w:eastAsia="Times New Roman" w:cs="Arial"/>
          <w:sz w:val="24"/>
          <w:szCs w:val="24"/>
        </w:rPr>
        <w:t xml:space="preserve"> bosta</w:t>
      </w:r>
      <w:r w:rsidR="005A6E00" w:rsidRPr="005A6E00">
        <w:rPr>
          <w:rFonts w:eastAsia="Times New Roman" w:cs="Arial"/>
          <w:sz w:val="24"/>
          <w:szCs w:val="24"/>
        </w:rPr>
        <w:t xml:space="preserve"> izmenjali izkušnje glede sodelovanja prebivalcev </w:t>
      </w:r>
      <w:r w:rsidR="00F44631">
        <w:rPr>
          <w:rFonts w:eastAsia="Times New Roman" w:cs="Arial"/>
          <w:sz w:val="24"/>
          <w:szCs w:val="24"/>
        </w:rPr>
        <w:t xml:space="preserve">pri upravljanju </w:t>
      </w:r>
      <w:r w:rsidR="005A6E00" w:rsidRPr="005A6E00">
        <w:rPr>
          <w:rFonts w:eastAsia="Times New Roman" w:cs="Arial"/>
          <w:sz w:val="24"/>
          <w:szCs w:val="24"/>
        </w:rPr>
        <w:t>na lokalni ravni.</w:t>
      </w:r>
      <w:r w:rsidR="00077B86" w:rsidRPr="005A6E00">
        <w:rPr>
          <w:rFonts w:eastAsia="Times New Roman" w:cs="Arial"/>
          <w:sz w:val="24"/>
          <w:szCs w:val="24"/>
        </w:rPr>
        <w:t xml:space="preserve"> </w:t>
      </w:r>
      <w:r w:rsidR="00F44631">
        <w:rPr>
          <w:rFonts w:eastAsia="Times New Roman" w:cs="Arial"/>
          <w:sz w:val="24"/>
          <w:szCs w:val="24"/>
        </w:rPr>
        <w:t>V obojestranskem interesu je tudi izmenjava dobrih praks pri oblikovanju medsektorskih politik za spodbujanje prehoda</w:t>
      </w:r>
      <w:r w:rsidR="00F44631" w:rsidRPr="005A6E00">
        <w:rPr>
          <w:rFonts w:eastAsia="Times New Roman" w:cs="Arial"/>
          <w:sz w:val="24"/>
          <w:szCs w:val="24"/>
        </w:rPr>
        <w:t xml:space="preserve"> </w:t>
      </w:r>
      <w:r w:rsidR="00F44631">
        <w:rPr>
          <w:rFonts w:eastAsia="Times New Roman" w:cs="Arial"/>
          <w:sz w:val="24"/>
          <w:szCs w:val="24"/>
        </w:rPr>
        <w:t>v</w:t>
      </w:r>
      <w:r w:rsidR="00F44631" w:rsidRPr="005A6E00">
        <w:rPr>
          <w:rFonts w:eastAsia="Times New Roman" w:cs="Arial"/>
          <w:sz w:val="24"/>
          <w:szCs w:val="24"/>
        </w:rPr>
        <w:t xml:space="preserve"> krožno gospodarstvo</w:t>
      </w:r>
      <w:r w:rsidR="00F44631">
        <w:rPr>
          <w:rFonts w:eastAsia="Times New Roman" w:cs="Arial"/>
          <w:sz w:val="24"/>
          <w:szCs w:val="24"/>
        </w:rPr>
        <w:t>.</w:t>
      </w:r>
    </w:p>
    <w:p w14:paraId="048D6657" w14:textId="77777777" w:rsidR="005A6E00" w:rsidRDefault="005A6E00" w:rsidP="00077B86">
      <w:pPr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</w:p>
    <w:p w14:paraId="3F9BDA5E" w14:textId="7295EB18" w:rsidR="008007E4" w:rsidRDefault="008007E4" w:rsidP="005B59C5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5A1426">
        <w:rPr>
          <w:color w:val="000000"/>
          <w:sz w:val="24"/>
          <w:szCs w:val="24"/>
        </w:rPr>
        <w:t>Na</w:t>
      </w:r>
      <w:r w:rsidR="005B59C5" w:rsidRPr="005A1426">
        <w:rPr>
          <w:color w:val="000000"/>
          <w:sz w:val="24"/>
          <w:szCs w:val="24"/>
        </w:rPr>
        <w:t xml:space="preserve"> področju </w:t>
      </w:r>
      <w:r w:rsidR="005B59C5" w:rsidRPr="005A1426">
        <w:rPr>
          <w:b/>
          <w:bCs/>
          <w:i/>
          <w:iCs/>
          <w:color w:val="000000"/>
          <w:sz w:val="24"/>
          <w:szCs w:val="24"/>
        </w:rPr>
        <w:t xml:space="preserve">izobraževanja </w:t>
      </w:r>
      <w:r w:rsidRPr="005A1426">
        <w:rPr>
          <w:color w:val="000000"/>
          <w:sz w:val="24"/>
          <w:szCs w:val="24"/>
        </w:rPr>
        <w:t>bo</w:t>
      </w:r>
      <w:r w:rsidR="005B59C5" w:rsidRPr="005A1426">
        <w:rPr>
          <w:color w:val="000000"/>
          <w:sz w:val="24"/>
          <w:szCs w:val="24"/>
        </w:rPr>
        <w:t xml:space="preserve">sta </w:t>
      </w:r>
      <w:r w:rsidR="001E403F">
        <w:rPr>
          <w:color w:val="000000"/>
          <w:sz w:val="24"/>
          <w:szCs w:val="24"/>
        </w:rPr>
        <w:t xml:space="preserve">strani </w:t>
      </w:r>
      <w:r w:rsidRPr="005A1426">
        <w:rPr>
          <w:color w:val="000000"/>
          <w:sz w:val="24"/>
          <w:szCs w:val="24"/>
        </w:rPr>
        <w:t xml:space="preserve">nadaljevali sodelovanje v okviru mešane komisije </w:t>
      </w:r>
      <w:r w:rsidR="003A0B14" w:rsidRPr="005A1426">
        <w:rPr>
          <w:color w:val="000000"/>
          <w:sz w:val="24"/>
          <w:szCs w:val="24"/>
        </w:rPr>
        <w:t xml:space="preserve">s predstavniki </w:t>
      </w:r>
      <w:r w:rsidRPr="005A1426">
        <w:rPr>
          <w:color w:val="000000"/>
          <w:sz w:val="24"/>
          <w:szCs w:val="24"/>
        </w:rPr>
        <w:t>Ministrstv</w:t>
      </w:r>
      <w:r w:rsidR="003A0B14" w:rsidRPr="005A1426">
        <w:rPr>
          <w:color w:val="000000"/>
          <w:sz w:val="24"/>
          <w:szCs w:val="24"/>
        </w:rPr>
        <w:t>a</w:t>
      </w:r>
      <w:r w:rsidRPr="005A1426">
        <w:rPr>
          <w:color w:val="000000"/>
          <w:sz w:val="24"/>
          <w:szCs w:val="24"/>
        </w:rPr>
        <w:t xml:space="preserve"> za </w:t>
      </w:r>
      <w:r w:rsidR="001E403F">
        <w:rPr>
          <w:color w:val="000000"/>
          <w:sz w:val="24"/>
          <w:szCs w:val="24"/>
        </w:rPr>
        <w:t xml:space="preserve">vzgojo in </w:t>
      </w:r>
      <w:r w:rsidRPr="005A1426">
        <w:rPr>
          <w:color w:val="000000"/>
          <w:sz w:val="24"/>
          <w:szCs w:val="24"/>
        </w:rPr>
        <w:t xml:space="preserve">izobraževanje Republike Slovenije ter </w:t>
      </w:r>
      <w:r w:rsidR="001E403F">
        <w:rPr>
          <w:color w:val="000000"/>
          <w:sz w:val="24"/>
          <w:szCs w:val="24"/>
        </w:rPr>
        <w:t>izobraževalne direkcije</w:t>
      </w:r>
      <w:r w:rsidR="003A0B14" w:rsidRPr="005A1426">
        <w:rPr>
          <w:color w:val="000000"/>
          <w:sz w:val="24"/>
          <w:szCs w:val="24"/>
        </w:rPr>
        <w:t xml:space="preserve"> </w:t>
      </w:r>
      <w:r w:rsidRPr="005A1426">
        <w:rPr>
          <w:color w:val="000000"/>
          <w:sz w:val="24"/>
          <w:szCs w:val="24"/>
        </w:rPr>
        <w:t>za Štajersko. Nadaljevali bosta</w:t>
      </w:r>
      <w:r w:rsidR="00DF1A4B" w:rsidRPr="005A1426">
        <w:rPr>
          <w:color w:val="000000"/>
          <w:sz w:val="24"/>
          <w:szCs w:val="24"/>
        </w:rPr>
        <w:t xml:space="preserve"> </w:t>
      </w:r>
      <w:r w:rsidR="005B59C5" w:rsidRPr="005A1426">
        <w:rPr>
          <w:color w:val="000000"/>
          <w:sz w:val="24"/>
          <w:szCs w:val="24"/>
        </w:rPr>
        <w:t xml:space="preserve">sodelovanje v </w:t>
      </w:r>
      <w:r w:rsidR="00DF1A4B" w:rsidRPr="005A1426">
        <w:rPr>
          <w:color w:val="000000"/>
          <w:sz w:val="24"/>
          <w:szCs w:val="24"/>
        </w:rPr>
        <w:t>programu</w:t>
      </w:r>
      <w:r w:rsidR="005B59C5" w:rsidRPr="005A1426">
        <w:rPr>
          <w:color w:val="000000"/>
          <w:sz w:val="24"/>
          <w:szCs w:val="24"/>
        </w:rPr>
        <w:t xml:space="preserve"> </w:t>
      </w:r>
      <w:proofErr w:type="spellStart"/>
      <w:r w:rsidR="005B59C5" w:rsidRPr="005A1426">
        <w:rPr>
          <w:color w:val="000000"/>
          <w:sz w:val="24"/>
          <w:szCs w:val="24"/>
        </w:rPr>
        <w:t>Erasmus</w:t>
      </w:r>
      <w:proofErr w:type="spellEnd"/>
      <w:r w:rsidR="005B59C5" w:rsidRPr="005A1426">
        <w:rPr>
          <w:color w:val="000000"/>
          <w:sz w:val="24"/>
          <w:szCs w:val="24"/>
        </w:rPr>
        <w:t xml:space="preserve">+, v okviru katerega </w:t>
      </w:r>
      <w:r w:rsidRPr="005A1426">
        <w:rPr>
          <w:color w:val="000000"/>
          <w:sz w:val="24"/>
          <w:szCs w:val="24"/>
        </w:rPr>
        <w:t>se povezujejo</w:t>
      </w:r>
      <w:r w:rsidR="005B59C5" w:rsidRPr="005A1426">
        <w:rPr>
          <w:color w:val="000000"/>
          <w:sz w:val="24"/>
          <w:szCs w:val="24"/>
        </w:rPr>
        <w:t xml:space="preserve"> šole in </w:t>
      </w:r>
      <w:r w:rsidR="00DF1A4B" w:rsidRPr="005A1426">
        <w:rPr>
          <w:color w:val="000000"/>
          <w:sz w:val="24"/>
          <w:szCs w:val="24"/>
        </w:rPr>
        <w:t xml:space="preserve">ustanove </w:t>
      </w:r>
      <w:r w:rsidR="005B59C5" w:rsidRPr="005A1426">
        <w:rPr>
          <w:color w:val="000000"/>
          <w:sz w:val="24"/>
          <w:szCs w:val="24"/>
        </w:rPr>
        <w:t xml:space="preserve">s poudarkom na poučevanju slovenskega in nemškega jezika na obeh straneh meje. </w:t>
      </w:r>
      <w:r w:rsidR="009F5CDA">
        <w:rPr>
          <w:color w:val="000000"/>
          <w:sz w:val="24"/>
          <w:szCs w:val="24"/>
        </w:rPr>
        <w:t xml:space="preserve">Še naprej bosta sodelovali </w:t>
      </w:r>
      <w:r w:rsidRPr="005A1426">
        <w:rPr>
          <w:rFonts w:cs="Arial"/>
          <w:color w:val="000000"/>
          <w:sz w:val="24"/>
          <w:szCs w:val="24"/>
        </w:rPr>
        <w:t>na pod</w:t>
      </w:r>
      <w:r w:rsidR="001E403F">
        <w:rPr>
          <w:rFonts w:cs="Arial"/>
          <w:color w:val="000000"/>
          <w:sz w:val="24"/>
          <w:szCs w:val="24"/>
        </w:rPr>
        <w:t>ročju jezikovnega izobraževanja</w:t>
      </w:r>
      <w:r w:rsidRPr="005A1426">
        <w:rPr>
          <w:rFonts w:cs="Arial"/>
          <w:color w:val="000000"/>
          <w:sz w:val="24"/>
          <w:szCs w:val="24"/>
        </w:rPr>
        <w:t xml:space="preserve"> </w:t>
      </w:r>
      <w:r w:rsidR="001E403F">
        <w:rPr>
          <w:rFonts w:cs="Arial"/>
          <w:color w:val="000000"/>
          <w:sz w:val="24"/>
          <w:szCs w:val="24"/>
        </w:rPr>
        <w:t>in k sodelovanju povabili tudi</w:t>
      </w:r>
      <w:r w:rsidRPr="005A1426">
        <w:rPr>
          <w:rFonts w:cs="Arial"/>
          <w:color w:val="000000"/>
          <w:sz w:val="24"/>
          <w:szCs w:val="24"/>
        </w:rPr>
        <w:t xml:space="preserve"> </w:t>
      </w:r>
      <w:hyperlink r:id="rId11" w:history="1">
        <w:r w:rsidRPr="005A1426">
          <w:rPr>
            <w:rFonts w:cs="Arial"/>
            <w:color w:val="000000"/>
            <w:sz w:val="24"/>
            <w:szCs w:val="24"/>
          </w:rPr>
          <w:t>Evropski center za moderne jezike</w:t>
        </w:r>
      </w:hyperlink>
      <w:r w:rsidRPr="005A1426">
        <w:rPr>
          <w:rFonts w:cs="Arial"/>
          <w:color w:val="000000"/>
          <w:sz w:val="24"/>
          <w:szCs w:val="24"/>
        </w:rPr>
        <w:t xml:space="preserve"> iz Gradca, pre</w:t>
      </w:r>
      <w:r w:rsidR="003A67B3" w:rsidRPr="005A1426">
        <w:rPr>
          <w:rFonts w:cs="Arial"/>
          <w:color w:val="000000"/>
          <w:sz w:val="24"/>
          <w:szCs w:val="24"/>
        </w:rPr>
        <w:t>dstavnik</w:t>
      </w:r>
      <w:r w:rsidR="009F5CDA">
        <w:rPr>
          <w:rFonts w:cs="Arial"/>
          <w:color w:val="000000"/>
          <w:sz w:val="24"/>
          <w:szCs w:val="24"/>
        </w:rPr>
        <w:t>e</w:t>
      </w:r>
      <w:r w:rsidR="003A67B3" w:rsidRPr="005A1426">
        <w:rPr>
          <w:rFonts w:cs="Arial"/>
          <w:color w:val="000000"/>
          <w:sz w:val="24"/>
          <w:szCs w:val="24"/>
        </w:rPr>
        <w:t xml:space="preserve"> Upravnega odbora ECML </w:t>
      </w:r>
      <w:r w:rsidR="00B511AB" w:rsidRPr="005A1426">
        <w:rPr>
          <w:rFonts w:cs="Arial"/>
          <w:color w:val="000000"/>
          <w:sz w:val="24"/>
          <w:szCs w:val="24"/>
        </w:rPr>
        <w:t xml:space="preserve">in </w:t>
      </w:r>
      <w:r w:rsidRPr="005A1426">
        <w:rPr>
          <w:rFonts w:cs="Arial"/>
          <w:color w:val="000000"/>
          <w:sz w:val="24"/>
          <w:szCs w:val="24"/>
        </w:rPr>
        <w:t>jezikovni kompetenčni center (</w:t>
      </w:r>
      <w:proofErr w:type="spellStart"/>
      <w:r w:rsidR="005C5C9E">
        <w:fldChar w:fldCharType="begin"/>
      </w:r>
      <w:r w:rsidR="005C5C9E">
        <w:instrText xml:space="preserve"> HYPERLINK "http://www.oesz.at/OESZNEU/main_00.php" </w:instrText>
      </w:r>
      <w:r w:rsidR="005C5C9E">
        <w:fldChar w:fldCharType="separate"/>
      </w:r>
      <w:r w:rsidRPr="005A1426">
        <w:rPr>
          <w:rFonts w:cs="Arial"/>
          <w:color w:val="000000"/>
          <w:sz w:val="24"/>
          <w:szCs w:val="24"/>
        </w:rPr>
        <w:t>Österreichisches</w:t>
      </w:r>
      <w:proofErr w:type="spellEnd"/>
      <w:r w:rsidRPr="005A14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545D4E" w:rsidRPr="005A1426">
        <w:rPr>
          <w:rFonts w:cs="Arial"/>
          <w:color w:val="000000"/>
          <w:sz w:val="24"/>
          <w:szCs w:val="24"/>
        </w:rPr>
        <w:t>Sprachen-</w:t>
      </w:r>
      <w:r w:rsidRPr="005A1426">
        <w:rPr>
          <w:rFonts w:cs="Arial"/>
          <w:color w:val="000000"/>
          <w:sz w:val="24"/>
          <w:szCs w:val="24"/>
        </w:rPr>
        <w:t>Kompetenz</w:t>
      </w:r>
      <w:r w:rsidR="00545D4E" w:rsidRPr="005A1426">
        <w:rPr>
          <w:rFonts w:cs="Arial"/>
          <w:color w:val="000000"/>
          <w:sz w:val="24"/>
          <w:szCs w:val="24"/>
        </w:rPr>
        <w:t>-</w:t>
      </w:r>
      <w:r w:rsidRPr="005A1426">
        <w:rPr>
          <w:rFonts w:cs="Arial"/>
          <w:color w:val="000000"/>
          <w:sz w:val="24"/>
          <w:szCs w:val="24"/>
        </w:rPr>
        <w:t>Zentrum</w:t>
      </w:r>
      <w:proofErr w:type="spellEnd"/>
      <w:r w:rsidR="005C5C9E">
        <w:rPr>
          <w:rFonts w:cs="Arial"/>
          <w:color w:val="000000"/>
          <w:sz w:val="24"/>
          <w:szCs w:val="24"/>
        </w:rPr>
        <w:fldChar w:fldCharType="end"/>
      </w:r>
      <w:r w:rsidRPr="005A1426">
        <w:rPr>
          <w:rFonts w:cs="Arial"/>
          <w:color w:val="000000"/>
          <w:sz w:val="24"/>
          <w:szCs w:val="24"/>
        </w:rPr>
        <w:t xml:space="preserve">) v Gradcu. Na slovenski strani </w:t>
      </w:r>
      <w:r w:rsidR="00861275" w:rsidRPr="00861275">
        <w:rPr>
          <w:rFonts w:cs="Arial"/>
          <w:sz w:val="24"/>
          <w:szCs w:val="24"/>
        </w:rPr>
        <w:t>se</w:t>
      </w:r>
      <w:r w:rsidRPr="005A1426">
        <w:rPr>
          <w:rFonts w:cs="Arial"/>
          <w:color w:val="000000"/>
          <w:sz w:val="24"/>
          <w:szCs w:val="24"/>
        </w:rPr>
        <w:t xml:space="preserve"> poleg </w:t>
      </w:r>
      <w:r w:rsidR="00BC33B0" w:rsidRPr="005A1426">
        <w:rPr>
          <w:rFonts w:cs="Arial"/>
          <w:color w:val="000000"/>
          <w:sz w:val="24"/>
          <w:szCs w:val="24"/>
        </w:rPr>
        <w:t xml:space="preserve">Ministrstva za </w:t>
      </w:r>
      <w:r w:rsidR="005A1426">
        <w:rPr>
          <w:rFonts w:cs="Arial"/>
          <w:color w:val="000000"/>
          <w:sz w:val="24"/>
          <w:szCs w:val="24"/>
        </w:rPr>
        <w:t xml:space="preserve">vzgojo in </w:t>
      </w:r>
      <w:r w:rsidR="00BC33B0" w:rsidRPr="005A1426">
        <w:rPr>
          <w:rFonts w:cs="Arial"/>
          <w:color w:val="000000"/>
          <w:sz w:val="24"/>
          <w:szCs w:val="24"/>
        </w:rPr>
        <w:t xml:space="preserve">izobraževanje </w:t>
      </w:r>
      <w:r w:rsidRPr="005A1426">
        <w:rPr>
          <w:rFonts w:cs="Arial"/>
          <w:color w:val="000000"/>
          <w:sz w:val="24"/>
          <w:szCs w:val="24"/>
        </w:rPr>
        <w:t>ter Zavoda R</w:t>
      </w:r>
      <w:r w:rsidR="00B57D02">
        <w:rPr>
          <w:rFonts w:cs="Arial"/>
          <w:color w:val="000000"/>
          <w:sz w:val="24"/>
          <w:szCs w:val="24"/>
        </w:rPr>
        <w:t xml:space="preserve">epublike </w:t>
      </w:r>
      <w:r w:rsidRPr="005A1426">
        <w:rPr>
          <w:rFonts w:cs="Arial"/>
          <w:color w:val="000000"/>
          <w:sz w:val="24"/>
          <w:szCs w:val="24"/>
        </w:rPr>
        <w:t>S</w:t>
      </w:r>
      <w:r w:rsidR="00B57D02">
        <w:rPr>
          <w:rFonts w:cs="Arial"/>
          <w:color w:val="000000"/>
          <w:sz w:val="24"/>
          <w:szCs w:val="24"/>
        </w:rPr>
        <w:t>lovenije</w:t>
      </w:r>
      <w:r w:rsidRPr="005A1426">
        <w:rPr>
          <w:rFonts w:cs="Arial"/>
          <w:color w:val="000000"/>
          <w:sz w:val="24"/>
          <w:szCs w:val="24"/>
        </w:rPr>
        <w:t xml:space="preserve"> za šol</w:t>
      </w:r>
      <w:r w:rsidR="00861275">
        <w:rPr>
          <w:rFonts w:cs="Arial"/>
          <w:color w:val="000000"/>
          <w:sz w:val="24"/>
          <w:szCs w:val="24"/>
        </w:rPr>
        <w:t>stvo v skupne projekte vključujejo</w:t>
      </w:r>
      <w:r w:rsidRPr="005A1426">
        <w:rPr>
          <w:rFonts w:cs="Arial"/>
          <w:color w:val="000000"/>
          <w:sz w:val="24"/>
          <w:szCs w:val="24"/>
        </w:rPr>
        <w:t xml:space="preserve"> tudi nekatere šole. Izmenjavali </w:t>
      </w:r>
      <w:r w:rsidR="00861275">
        <w:rPr>
          <w:rFonts w:cs="Arial"/>
          <w:color w:val="000000"/>
          <w:sz w:val="24"/>
          <w:szCs w:val="24"/>
        </w:rPr>
        <w:t xml:space="preserve">si </w:t>
      </w:r>
      <w:r w:rsidRPr="005A1426">
        <w:rPr>
          <w:rFonts w:cs="Arial"/>
          <w:color w:val="000000"/>
          <w:sz w:val="24"/>
          <w:szCs w:val="24"/>
        </w:rPr>
        <w:t>bosta tudi izkušnje in dobre prakse na področju poučevanja maternih jezikov migrantov.</w:t>
      </w:r>
    </w:p>
    <w:p w14:paraId="59151BEB" w14:textId="77777777" w:rsidR="0078257D" w:rsidRDefault="0078257D" w:rsidP="005B59C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19DCE30F" w14:textId="429096F1" w:rsidR="001F4DF4" w:rsidRPr="005A1426" w:rsidRDefault="009F5CDA" w:rsidP="005B59C5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obojestranskem interesu je </w:t>
      </w:r>
      <w:r w:rsidR="00F44631">
        <w:rPr>
          <w:color w:val="000000"/>
          <w:sz w:val="24"/>
          <w:szCs w:val="24"/>
        </w:rPr>
        <w:t xml:space="preserve">krepitev </w:t>
      </w:r>
      <w:r w:rsidR="001F4DF4" w:rsidRPr="005A1426">
        <w:rPr>
          <w:color w:val="000000"/>
          <w:sz w:val="24"/>
          <w:szCs w:val="24"/>
        </w:rPr>
        <w:t>sodelovanj</w:t>
      </w:r>
      <w:r>
        <w:rPr>
          <w:color w:val="000000"/>
          <w:sz w:val="24"/>
          <w:szCs w:val="24"/>
        </w:rPr>
        <w:t>a</w:t>
      </w:r>
      <w:r w:rsidR="001F4DF4" w:rsidRPr="005A1426">
        <w:rPr>
          <w:color w:val="000000"/>
          <w:sz w:val="24"/>
          <w:szCs w:val="24"/>
        </w:rPr>
        <w:t xml:space="preserve"> na področju </w:t>
      </w:r>
      <w:r w:rsidR="001F4DF4" w:rsidRPr="00D97CAB">
        <w:rPr>
          <w:color w:val="000000"/>
          <w:sz w:val="24"/>
          <w:szCs w:val="24"/>
        </w:rPr>
        <w:t>visokošolske avtonomije</w:t>
      </w:r>
      <w:r w:rsidR="001F4DF4" w:rsidRPr="005A1426">
        <w:rPr>
          <w:color w:val="000000"/>
          <w:sz w:val="24"/>
          <w:szCs w:val="24"/>
        </w:rPr>
        <w:t xml:space="preserve"> – v </w:t>
      </w:r>
      <w:r w:rsidR="001F4DF4" w:rsidRPr="00D97CAB">
        <w:rPr>
          <w:b/>
          <w:i/>
          <w:color w:val="000000"/>
          <w:sz w:val="24"/>
          <w:szCs w:val="24"/>
        </w:rPr>
        <w:t>visokem šolstvu in znanosti</w:t>
      </w:r>
      <w:r w:rsidR="001F4DF4" w:rsidRPr="005A1426">
        <w:rPr>
          <w:color w:val="000000"/>
          <w:sz w:val="24"/>
          <w:szCs w:val="24"/>
        </w:rPr>
        <w:t xml:space="preserve"> v okviru že vzpostavljenih mednarodnih projektov in povezav (CEEPUS, projekti EU).</w:t>
      </w:r>
    </w:p>
    <w:p w14:paraId="49FF8460" w14:textId="77777777" w:rsidR="00077B86" w:rsidRPr="007B1E29" w:rsidRDefault="00077B86" w:rsidP="00077B86">
      <w:pPr>
        <w:spacing w:after="0" w:line="240" w:lineRule="auto"/>
        <w:jc w:val="both"/>
        <w:rPr>
          <w:rFonts w:eastAsia="Times New Roman" w:cs="Arial"/>
          <w:sz w:val="24"/>
          <w:szCs w:val="24"/>
          <w:highlight w:val="yellow"/>
        </w:rPr>
      </w:pPr>
    </w:p>
    <w:p w14:paraId="6A862D1D" w14:textId="77777777" w:rsidR="003A2A2C" w:rsidRPr="00F44631" w:rsidRDefault="009F5CDA" w:rsidP="005B136C">
      <w:pPr>
        <w:spacing w:after="0" w:line="240" w:lineRule="auto"/>
        <w:jc w:val="both"/>
        <w:rPr>
          <w:sz w:val="24"/>
          <w:szCs w:val="24"/>
          <w:lang w:eastAsia="en-US"/>
        </w:rPr>
      </w:pPr>
      <w:r w:rsidRPr="00F44631">
        <w:rPr>
          <w:rFonts w:cs="Helv"/>
          <w:sz w:val="24"/>
          <w:szCs w:val="24"/>
        </w:rPr>
        <w:t xml:space="preserve">Glede na </w:t>
      </w:r>
      <w:r w:rsidR="007F7541" w:rsidRPr="00F44631">
        <w:rPr>
          <w:rFonts w:cs="Helv"/>
          <w:sz w:val="24"/>
          <w:szCs w:val="24"/>
        </w:rPr>
        <w:t xml:space="preserve">čedalje bolj pereče demografske izzive bodo pristojni deležniki na obeh straneh še naprej dejavno sodelovali pri izmenjavi izkušenj in dobrih praks </w:t>
      </w:r>
      <w:r w:rsidR="007F7541" w:rsidRPr="00F44631">
        <w:rPr>
          <w:sz w:val="24"/>
          <w:szCs w:val="24"/>
          <w:lang w:eastAsia="en-US"/>
        </w:rPr>
        <w:t xml:space="preserve">o </w:t>
      </w:r>
      <w:r w:rsidR="00A905CE" w:rsidRPr="00F44631">
        <w:rPr>
          <w:sz w:val="24"/>
          <w:szCs w:val="24"/>
          <w:lang w:eastAsia="en-US"/>
        </w:rPr>
        <w:t>vsebinah</w:t>
      </w:r>
      <w:r w:rsidR="005B136C" w:rsidRPr="00F44631">
        <w:rPr>
          <w:sz w:val="24"/>
          <w:szCs w:val="24"/>
          <w:lang w:eastAsia="en-US"/>
        </w:rPr>
        <w:t xml:space="preserve">, ki zadevajo izzive </w:t>
      </w:r>
      <w:r w:rsidR="005B136C" w:rsidRPr="00F44631">
        <w:rPr>
          <w:b/>
          <w:i/>
          <w:sz w:val="24"/>
          <w:szCs w:val="24"/>
          <w:lang w:eastAsia="en-US"/>
        </w:rPr>
        <w:t>staranja prebivalstva</w:t>
      </w:r>
      <w:r w:rsidR="005B136C" w:rsidRPr="00F44631">
        <w:rPr>
          <w:sz w:val="24"/>
          <w:szCs w:val="24"/>
          <w:lang w:eastAsia="en-US"/>
        </w:rPr>
        <w:t xml:space="preserve"> in odzive nanje.</w:t>
      </w:r>
    </w:p>
    <w:p w14:paraId="387DB45C" w14:textId="77777777" w:rsidR="005B136C" w:rsidRPr="00F44631" w:rsidRDefault="005B136C" w:rsidP="008C6D7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497D0CCE" w14:textId="74F170F3" w:rsidR="00E46886" w:rsidRPr="00E46886" w:rsidRDefault="007F7541" w:rsidP="008C6D7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področju</w:t>
      </w:r>
      <w:r w:rsidR="0092409E" w:rsidRPr="00E46886">
        <w:rPr>
          <w:sz w:val="24"/>
          <w:szCs w:val="24"/>
        </w:rPr>
        <w:t xml:space="preserve"> </w:t>
      </w:r>
      <w:r w:rsidR="00B46948" w:rsidRPr="00E46886">
        <w:rPr>
          <w:b/>
          <w:i/>
          <w:sz w:val="24"/>
          <w:szCs w:val="24"/>
        </w:rPr>
        <w:t>zdravstven</w:t>
      </w:r>
      <w:r>
        <w:rPr>
          <w:b/>
          <w:i/>
          <w:sz w:val="24"/>
          <w:szCs w:val="24"/>
        </w:rPr>
        <w:t>e</w:t>
      </w:r>
      <w:r w:rsidR="00B46948" w:rsidRPr="00E46886">
        <w:rPr>
          <w:b/>
          <w:i/>
          <w:sz w:val="24"/>
          <w:szCs w:val="24"/>
        </w:rPr>
        <w:t xml:space="preserve"> politik</w:t>
      </w:r>
      <w:r>
        <w:rPr>
          <w:b/>
          <w:i/>
          <w:sz w:val="24"/>
          <w:szCs w:val="24"/>
        </w:rPr>
        <w:t>e</w:t>
      </w:r>
      <w:r w:rsidR="00872F45" w:rsidRPr="00E46886">
        <w:rPr>
          <w:sz w:val="24"/>
          <w:szCs w:val="24"/>
        </w:rPr>
        <w:t xml:space="preserve"> </w:t>
      </w:r>
      <w:r w:rsidR="00202243" w:rsidRPr="00E46886">
        <w:rPr>
          <w:sz w:val="24"/>
          <w:szCs w:val="24"/>
        </w:rPr>
        <w:t>bo</w:t>
      </w:r>
      <w:r>
        <w:rPr>
          <w:sz w:val="24"/>
          <w:szCs w:val="24"/>
        </w:rPr>
        <w:t>do institucije</w:t>
      </w:r>
      <w:r w:rsidR="00F44631">
        <w:rPr>
          <w:sz w:val="24"/>
          <w:szCs w:val="24"/>
        </w:rPr>
        <w:t xml:space="preserve"> z obeh strani meje</w:t>
      </w:r>
      <w:r>
        <w:rPr>
          <w:sz w:val="24"/>
          <w:szCs w:val="24"/>
        </w:rPr>
        <w:t xml:space="preserve"> </w:t>
      </w:r>
      <w:r w:rsidR="00E46886" w:rsidRPr="00E46886">
        <w:rPr>
          <w:sz w:val="24"/>
          <w:szCs w:val="24"/>
        </w:rPr>
        <w:t>nadaljeval</w:t>
      </w:r>
      <w:r>
        <w:rPr>
          <w:sz w:val="24"/>
          <w:szCs w:val="24"/>
        </w:rPr>
        <w:t xml:space="preserve">e </w:t>
      </w:r>
      <w:r w:rsidR="00872F45" w:rsidRPr="00E46886">
        <w:rPr>
          <w:sz w:val="24"/>
          <w:szCs w:val="24"/>
        </w:rPr>
        <w:t>sodelova</w:t>
      </w:r>
      <w:r w:rsidR="00E46886" w:rsidRPr="00E46886">
        <w:rPr>
          <w:sz w:val="24"/>
          <w:szCs w:val="24"/>
        </w:rPr>
        <w:t xml:space="preserve">nje </w:t>
      </w:r>
      <w:r w:rsidR="00820D88">
        <w:rPr>
          <w:sz w:val="24"/>
          <w:szCs w:val="24"/>
        </w:rPr>
        <w:t xml:space="preserve">na področju </w:t>
      </w:r>
      <w:r w:rsidR="00E46886" w:rsidRPr="00E46886">
        <w:rPr>
          <w:sz w:val="24"/>
          <w:szCs w:val="24"/>
        </w:rPr>
        <w:t>paliativn</w:t>
      </w:r>
      <w:r w:rsidR="00820D88">
        <w:rPr>
          <w:sz w:val="24"/>
          <w:szCs w:val="24"/>
        </w:rPr>
        <w:t>e</w:t>
      </w:r>
      <w:r w:rsidR="00E46886" w:rsidRPr="00E46886">
        <w:rPr>
          <w:sz w:val="24"/>
          <w:szCs w:val="24"/>
        </w:rPr>
        <w:t xml:space="preserve"> oskrb</w:t>
      </w:r>
      <w:r w:rsidR="00820D88">
        <w:rPr>
          <w:sz w:val="24"/>
          <w:szCs w:val="24"/>
        </w:rPr>
        <w:t>e in hospicev</w:t>
      </w:r>
      <w:r w:rsidR="00E46886" w:rsidRPr="00E46886">
        <w:rPr>
          <w:sz w:val="24"/>
          <w:szCs w:val="24"/>
        </w:rPr>
        <w:t xml:space="preserve"> s prenosom dobrih praks, izmenjavo kadrov </w:t>
      </w:r>
      <w:r w:rsidR="00A376DF">
        <w:rPr>
          <w:sz w:val="24"/>
          <w:szCs w:val="24"/>
        </w:rPr>
        <w:t>in</w:t>
      </w:r>
      <w:r w:rsidR="00A376DF" w:rsidRPr="00E46886">
        <w:rPr>
          <w:sz w:val="24"/>
          <w:szCs w:val="24"/>
        </w:rPr>
        <w:t xml:space="preserve"> </w:t>
      </w:r>
      <w:r w:rsidR="00E46886" w:rsidRPr="00E46886">
        <w:rPr>
          <w:sz w:val="24"/>
          <w:szCs w:val="24"/>
        </w:rPr>
        <w:t xml:space="preserve">izkušenj s programom </w:t>
      </w:r>
      <w:r w:rsidR="00315746">
        <w:rPr>
          <w:sz w:val="24"/>
          <w:szCs w:val="24"/>
        </w:rPr>
        <w:t>mobilnih paliativnih timov.</w:t>
      </w:r>
    </w:p>
    <w:p w14:paraId="5D611D71" w14:textId="77777777" w:rsidR="00315746" w:rsidRDefault="00315746" w:rsidP="00077B8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71B35363" w14:textId="7B7650A6" w:rsidR="00077B86" w:rsidRDefault="00077B86" w:rsidP="00077B8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46886">
        <w:rPr>
          <w:rFonts w:eastAsia="Times New Roman" w:cs="Arial"/>
          <w:sz w:val="24"/>
          <w:szCs w:val="24"/>
        </w:rPr>
        <w:t xml:space="preserve">Na področju </w:t>
      </w:r>
      <w:r w:rsidRPr="00E46886">
        <w:rPr>
          <w:rFonts w:eastAsia="Times New Roman" w:cs="Arial"/>
          <w:b/>
          <w:i/>
          <w:sz w:val="24"/>
          <w:szCs w:val="24"/>
        </w:rPr>
        <w:t xml:space="preserve">prostorskega </w:t>
      </w:r>
      <w:r w:rsidR="00AC0D32" w:rsidRPr="00E46886">
        <w:rPr>
          <w:rFonts w:eastAsia="Times New Roman" w:cs="Arial"/>
          <w:b/>
          <w:i/>
          <w:sz w:val="24"/>
          <w:szCs w:val="24"/>
        </w:rPr>
        <w:t xml:space="preserve">načrtovanja </w:t>
      </w:r>
      <w:r w:rsidR="002B349A" w:rsidRPr="00E46886">
        <w:rPr>
          <w:rFonts w:eastAsia="Times New Roman" w:cs="Arial"/>
          <w:sz w:val="24"/>
          <w:szCs w:val="24"/>
        </w:rPr>
        <w:t xml:space="preserve">bosta </w:t>
      </w:r>
      <w:r w:rsidR="007F7541">
        <w:rPr>
          <w:rFonts w:eastAsia="Times New Roman" w:cs="Arial"/>
          <w:sz w:val="24"/>
          <w:szCs w:val="24"/>
        </w:rPr>
        <w:t xml:space="preserve">strani </w:t>
      </w:r>
      <w:r w:rsidR="00E46886" w:rsidRPr="00E46886">
        <w:rPr>
          <w:rFonts w:eastAsia="Times New Roman" w:cs="Arial"/>
          <w:sz w:val="24"/>
          <w:szCs w:val="24"/>
        </w:rPr>
        <w:t xml:space="preserve">v prvi vrsti izmenjali izkušnje glede </w:t>
      </w:r>
      <w:proofErr w:type="spellStart"/>
      <w:r w:rsidR="00E46886" w:rsidRPr="00E46886">
        <w:rPr>
          <w:rFonts w:eastAsia="Times New Roman" w:cs="Arial"/>
          <w:sz w:val="24"/>
          <w:szCs w:val="24"/>
        </w:rPr>
        <w:t>popoplavne</w:t>
      </w:r>
      <w:proofErr w:type="spellEnd"/>
      <w:r w:rsidR="00E46886" w:rsidRPr="00E46886">
        <w:rPr>
          <w:rFonts w:eastAsia="Times New Roman" w:cs="Arial"/>
          <w:sz w:val="24"/>
          <w:szCs w:val="24"/>
        </w:rPr>
        <w:t xml:space="preserve"> obnove. </w:t>
      </w:r>
      <w:r w:rsidR="007F7541">
        <w:rPr>
          <w:rFonts w:eastAsia="Times New Roman" w:cs="Arial"/>
          <w:sz w:val="24"/>
          <w:szCs w:val="24"/>
        </w:rPr>
        <w:t>N</w:t>
      </w:r>
      <w:r w:rsidR="002B349A" w:rsidRPr="00E46886">
        <w:rPr>
          <w:rFonts w:eastAsia="Times New Roman" w:cs="Arial"/>
          <w:sz w:val="24"/>
          <w:szCs w:val="24"/>
        </w:rPr>
        <w:t>adaljevali</w:t>
      </w:r>
      <w:r w:rsidR="007F7541">
        <w:rPr>
          <w:rFonts w:eastAsia="Times New Roman" w:cs="Arial"/>
          <w:sz w:val="24"/>
          <w:szCs w:val="24"/>
        </w:rPr>
        <w:t xml:space="preserve"> bosta</w:t>
      </w:r>
      <w:r w:rsidR="002B349A" w:rsidRPr="00E46886">
        <w:rPr>
          <w:rFonts w:eastAsia="Times New Roman" w:cs="Arial"/>
          <w:sz w:val="24"/>
          <w:szCs w:val="24"/>
        </w:rPr>
        <w:t xml:space="preserve"> izmenjavo izkušenj</w:t>
      </w:r>
      <w:r w:rsidRPr="00E46886">
        <w:rPr>
          <w:rFonts w:eastAsia="Times New Roman" w:cs="Arial"/>
          <w:sz w:val="24"/>
          <w:szCs w:val="24"/>
        </w:rPr>
        <w:t xml:space="preserve"> glede zakonodaje in prakse pri prostorskem </w:t>
      </w:r>
      <w:r w:rsidR="00AC0D32" w:rsidRPr="00E46886">
        <w:rPr>
          <w:rFonts w:eastAsia="Times New Roman" w:cs="Arial"/>
          <w:sz w:val="24"/>
          <w:szCs w:val="24"/>
        </w:rPr>
        <w:t xml:space="preserve">načrtovanju </w:t>
      </w:r>
      <w:r w:rsidRPr="00E46886">
        <w:rPr>
          <w:rFonts w:eastAsia="Times New Roman" w:cs="Arial"/>
          <w:sz w:val="24"/>
          <w:szCs w:val="24"/>
        </w:rPr>
        <w:t>in gradnji</w:t>
      </w:r>
      <w:r w:rsidR="002B349A" w:rsidRPr="00E46886">
        <w:rPr>
          <w:rFonts w:eastAsia="Times New Roman" w:cs="Arial"/>
          <w:sz w:val="24"/>
          <w:szCs w:val="24"/>
        </w:rPr>
        <w:t xml:space="preserve">, </w:t>
      </w:r>
      <w:r w:rsidR="00D478DE">
        <w:rPr>
          <w:rFonts w:eastAsia="Times New Roman" w:cs="Arial"/>
          <w:sz w:val="24"/>
          <w:szCs w:val="24"/>
        </w:rPr>
        <w:t xml:space="preserve">pri postopkih </w:t>
      </w:r>
      <w:r w:rsidR="00E46886">
        <w:rPr>
          <w:rFonts w:eastAsia="Times New Roman" w:cs="Arial"/>
          <w:sz w:val="24"/>
          <w:szCs w:val="24"/>
        </w:rPr>
        <w:t xml:space="preserve">izdaje </w:t>
      </w:r>
      <w:r w:rsidR="00A376DF">
        <w:rPr>
          <w:rFonts w:eastAsia="Times New Roman" w:cs="Arial"/>
          <w:sz w:val="24"/>
          <w:szCs w:val="24"/>
        </w:rPr>
        <w:t xml:space="preserve">gradbenih </w:t>
      </w:r>
      <w:r w:rsidR="00E46886">
        <w:rPr>
          <w:rFonts w:eastAsia="Times New Roman" w:cs="Arial"/>
          <w:sz w:val="24"/>
          <w:szCs w:val="24"/>
        </w:rPr>
        <w:t>dovoljenj</w:t>
      </w:r>
      <w:r w:rsidR="007F7541">
        <w:rPr>
          <w:rFonts w:eastAsia="Times New Roman" w:cs="Arial"/>
          <w:sz w:val="24"/>
          <w:szCs w:val="24"/>
        </w:rPr>
        <w:t xml:space="preserve"> in umeščanju objektov </w:t>
      </w:r>
      <w:r w:rsidR="00A376DF">
        <w:rPr>
          <w:rFonts w:eastAsia="Times New Roman" w:cs="Arial"/>
          <w:sz w:val="24"/>
          <w:szCs w:val="24"/>
        </w:rPr>
        <w:t xml:space="preserve">za izkoriščanje </w:t>
      </w:r>
      <w:r w:rsidR="007F7541">
        <w:rPr>
          <w:rFonts w:eastAsia="Times New Roman" w:cs="Arial"/>
          <w:sz w:val="24"/>
          <w:szCs w:val="24"/>
        </w:rPr>
        <w:t xml:space="preserve">obnovljivih virov energije v prostor. Prav tako bosta še </w:t>
      </w:r>
      <w:r w:rsidR="002B349A" w:rsidRPr="00E46886">
        <w:rPr>
          <w:rFonts w:eastAsia="Times New Roman" w:cs="Arial"/>
          <w:sz w:val="24"/>
          <w:szCs w:val="24"/>
        </w:rPr>
        <w:t>naprej sodelovali</w:t>
      </w:r>
      <w:r w:rsidR="00AE33AE" w:rsidRPr="00E46886">
        <w:rPr>
          <w:rFonts w:eastAsia="Times New Roman" w:cs="Arial"/>
          <w:sz w:val="24"/>
          <w:szCs w:val="24"/>
        </w:rPr>
        <w:t xml:space="preserve"> na področju upravljanja </w:t>
      </w:r>
      <w:r w:rsidR="005B136C">
        <w:rPr>
          <w:rFonts w:eastAsia="Times New Roman" w:cs="Arial"/>
          <w:sz w:val="24"/>
          <w:szCs w:val="24"/>
        </w:rPr>
        <w:t>voda</w:t>
      </w:r>
      <w:r w:rsidR="00E1520E" w:rsidRPr="00E46886">
        <w:rPr>
          <w:rFonts w:eastAsia="Times New Roman" w:cs="Arial"/>
          <w:sz w:val="24"/>
          <w:szCs w:val="24"/>
        </w:rPr>
        <w:t xml:space="preserve"> – </w:t>
      </w:r>
      <w:r w:rsidR="00AE33AE" w:rsidRPr="00E46886">
        <w:rPr>
          <w:rFonts w:eastAsia="Times New Roman" w:cs="Arial"/>
          <w:sz w:val="24"/>
          <w:szCs w:val="24"/>
        </w:rPr>
        <w:t xml:space="preserve">tako pri delu meddržavne </w:t>
      </w:r>
      <w:r w:rsidR="005B136C">
        <w:rPr>
          <w:rFonts w:eastAsia="Times New Roman" w:cs="Arial"/>
          <w:sz w:val="24"/>
          <w:szCs w:val="24"/>
        </w:rPr>
        <w:t>Slovensko-avstrijske</w:t>
      </w:r>
      <w:r w:rsidR="00AE33AE" w:rsidRPr="00E46886">
        <w:rPr>
          <w:rFonts w:eastAsia="Times New Roman" w:cs="Arial"/>
          <w:sz w:val="24"/>
          <w:szCs w:val="24"/>
        </w:rPr>
        <w:t xml:space="preserve"> komisije za Muro kot tudi pri </w:t>
      </w:r>
      <w:r w:rsidR="002B349A" w:rsidRPr="00E46886">
        <w:rPr>
          <w:rFonts w:eastAsia="Times New Roman" w:cs="Arial"/>
          <w:sz w:val="24"/>
          <w:szCs w:val="24"/>
        </w:rPr>
        <w:t>izvajanju</w:t>
      </w:r>
      <w:r w:rsidR="00AE33AE" w:rsidRPr="00E46886">
        <w:rPr>
          <w:rFonts w:eastAsia="Times New Roman" w:cs="Arial"/>
          <w:sz w:val="24"/>
          <w:szCs w:val="24"/>
        </w:rPr>
        <w:t xml:space="preserve"> </w:t>
      </w:r>
      <w:r w:rsidR="00E46886" w:rsidRPr="00E46886">
        <w:rPr>
          <w:rFonts w:eastAsia="Times New Roman" w:cs="Arial"/>
          <w:sz w:val="24"/>
          <w:szCs w:val="24"/>
        </w:rPr>
        <w:t xml:space="preserve">projektov s področja </w:t>
      </w:r>
      <w:r w:rsidR="005B136C">
        <w:rPr>
          <w:rFonts w:eastAsia="Times New Roman" w:cs="Arial"/>
          <w:sz w:val="24"/>
          <w:szCs w:val="24"/>
        </w:rPr>
        <w:t>upravljanja</w:t>
      </w:r>
      <w:r w:rsidR="00E46886" w:rsidRPr="00E46886">
        <w:rPr>
          <w:rFonts w:eastAsia="Times New Roman" w:cs="Arial"/>
          <w:sz w:val="24"/>
          <w:szCs w:val="24"/>
        </w:rPr>
        <w:t xml:space="preserve"> voda.</w:t>
      </w:r>
    </w:p>
    <w:p w14:paraId="67619B28" w14:textId="77777777" w:rsidR="000C1E4D" w:rsidRDefault="000C1E4D" w:rsidP="00077B8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692471BB" w14:textId="5DAF6EF3" w:rsidR="000F4BC7" w:rsidRDefault="000F4BC7" w:rsidP="00077B8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F4BC7">
        <w:rPr>
          <w:rFonts w:eastAsia="Times New Roman" w:cs="Arial"/>
          <w:sz w:val="24"/>
          <w:szCs w:val="24"/>
        </w:rPr>
        <w:t xml:space="preserve">Poleg tega </w:t>
      </w:r>
      <w:r w:rsidR="000C1E4D">
        <w:rPr>
          <w:rFonts w:eastAsia="Times New Roman" w:cs="Arial"/>
          <w:sz w:val="24"/>
          <w:szCs w:val="24"/>
        </w:rPr>
        <w:t>bosta strani</w:t>
      </w:r>
      <w:r w:rsidRPr="000F4BC7">
        <w:rPr>
          <w:rFonts w:eastAsia="Times New Roman" w:cs="Arial"/>
          <w:sz w:val="24"/>
          <w:szCs w:val="24"/>
        </w:rPr>
        <w:t xml:space="preserve"> preuči</w:t>
      </w:r>
      <w:r w:rsidR="000C1E4D">
        <w:rPr>
          <w:rFonts w:eastAsia="Times New Roman" w:cs="Arial"/>
          <w:sz w:val="24"/>
          <w:szCs w:val="24"/>
        </w:rPr>
        <w:t>li</w:t>
      </w:r>
      <w:r w:rsidRPr="000F4BC7">
        <w:rPr>
          <w:rFonts w:eastAsia="Times New Roman" w:cs="Arial"/>
          <w:sz w:val="24"/>
          <w:szCs w:val="24"/>
        </w:rPr>
        <w:t xml:space="preserve"> razvojne priložnosti, ki </w:t>
      </w:r>
      <w:r>
        <w:rPr>
          <w:rFonts w:eastAsia="Times New Roman" w:cs="Arial"/>
          <w:sz w:val="24"/>
          <w:szCs w:val="24"/>
        </w:rPr>
        <w:t xml:space="preserve">se </w:t>
      </w:r>
      <w:r w:rsidRPr="000F4BC7">
        <w:rPr>
          <w:rFonts w:eastAsia="Times New Roman" w:cs="Arial"/>
          <w:sz w:val="24"/>
          <w:szCs w:val="24"/>
        </w:rPr>
        <w:t>z nov</w:t>
      </w:r>
      <w:r>
        <w:rPr>
          <w:rFonts w:eastAsia="Times New Roman" w:cs="Arial"/>
          <w:sz w:val="24"/>
          <w:szCs w:val="24"/>
        </w:rPr>
        <w:t>o,</w:t>
      </w:r>
      <w:r w:rsidRPr="000F4BC7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napredno </w:t>
      </w:r>
      <w:r w:rsidRPr="000F4BC7">
        <w:rPr>
          <w:rFonts w:eastAsia="Times New Roman" w:cs="Arial"/>
          <w:sz w:val="24"/>
          <w:szCs w:val="24"/>
        </w:rPr>
        <w:t>prometn</w:t>
      </w:r>
      <w:r>
        <w:rPr>
          <w:rFonts w:eastAsia="Times New Roman" w:cs="Arial"/>
          <w:sz w:val="24"/>
          <w:szCs w:val="24"/>
        </w:rPr>
        <w:t>o</w:t>
      </w:r>
      <w:r w:rsidRPr="000F4BC7">
        <w:rPr>
          <w:rFonts w:eastAsia="Times New Roman" w:cs="Arial"/>
          <w:sz w:val="24"/>
          <w:szCs w:val="24"/>
        </w:rPr>
        <w:t xml:space="preserve"> infrastruktur</w:t>
      </w:r>
      <w:r>
        <w:rPr>
          <w:rFonts w:eastAsia="Times New Roman" w:cs="Arial"/>
          <w:sz w:val="24"/>
          <w:szCs w:val="24"/>
        </w:rPr>
        <w:t>o</w:t>
      </w:r>
      <w:r w:rsidRPr="000F4BC7">
        <w:rPr>
          <w:rFonts w:eastAsia="Times New Roman" w:cs="Arial"/>
          <w:sz w:val="24"/>
          <w:szCs w:val="24"/>
        </w:rPr>
        <w:t xml:space="preserve"> železni</w:t>
      </w:r>
      <w:r>
        <w:rPr>
          <w:rFonts w:eastAsia="Times New Roman" w:cs="Arial"/>
          <w:sz w:val="24"/>
          <w:szCs w:val="24"/>
        </w:rPr>
        <w:t>ške proge</w:t>
      </w:r>
      <w:r w:rsidRPr="000F4BC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0F4BC7">
        <w:rPr>
          <w:rFonts w:eastAsia="Times New Roman" w:cs="Arial"/>
          <w:sz w:val="24"/>
          <w:szCs w:val="24"/>
        </w:rPr>
        <w:t>Koralm</w:t>
      </w:r>
      <w:proofErr w:type="spellEnd"/>
      <w:r w:rsidRPr="000F4BC7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odpirajo </w:t>
      </w:r>
      <w:r w:rsidRPr="000F4BC7">
        <w:rPr>
          <w:rFonts w:eastAsia="Times New Roman" w:cs="Arial"/>
          <w:sz w:val="24"/>
          <w:szCs w:val="24"/>
        </w:rPr>
        <w:t xml:space="preserve">na </w:t>
      </w:r>
      <w:r w:rsidR="00E67CB5">
        <w:rPr>
          <w:rFonts w:asciiTheme="minorHAnsi" w:eastAsia="Times New Roman" w:hAnsiTheme="minorHAnsi" w:cstheme="minorHAnsi"/>
          <w:sz w:val="24"/>
          <w:szCs w:val="24"/>
        </w:rPr>
        <w:t xml:space="preserve">področju </w:t>
      </w:r>
      <w:r w:rsidR="000C1E4D" w:rsidRPr="00E63236">
        <w:rPr>
          <w:rFonts w:asciiTheme="minorHAnsi" w:hAnsiTheme="minorHAnsi" w:cstheme="minorHAnsi"/>
          <w:sz w:val="24"/>
          <w:szCs w:val="24"/>
        </w:rPr>
        <w:t xml:space="preserve">razvoja mednarodnega potniškega prometa, </w:t>
      </w:r>
      <w:r w:rsidRPr="00E63236">
        <w:rPr>
          <w:rFonts w:asciiTheme="minorHAnsi" w:eastAsia="Times New Roman" w:hAnsiTheme="minorHAnsi" w:cstheme="minorHAnsi"/>
          <w:sz w:val="24"/>
          <w:szCs w:val="24"/>
        </w:rPr>
        <w:t>gospodarskega sodelovanja, logistike, tovorn</w:t>
      </w:r>
      <w:r w:rsidRPr="00E67CB5">
        <w:rPr>
          <w:rFonts w:asciiTheme="minorHAnsi" w:eastAsia="Times New Roman" w:hAnsiTheme="minorHAnsi" w:cstheme="minorHAnsi"/>
          <w:sz w:val="24"/>
          <w:szCs w:val="24"/>
        </w:rPr>
        <w:t>ega</w:t>
      </w:r>
      <w:r w:rsidRPr="000F4BC7">
        <w:rPr>
          <w:rFonts w:eastAsia="Times New Roman" w:cs="Arial"/>
          <w:sz w:val="24"/>
          <w:szCs w:val="24"/>
        </w:rPr>
        <w:t xml:space="preserve"> prometa i</w:t>
      </w:r>
      <w:r w:rsidR="00560734">
        <w:rPr>
          <w:rFonts w:eastAsia="Times New Roman" w:cs="Arial"/>
          <w:sz w:val="24"/>
          <w:szCs w:val="24"/>
        </w:rPr>
        <w:t>t</w:t>
      </w:r>
      <w:r>
        <w:rPr>
          <w:rFonts w:eastAsia="Times New Roman" w:cs="Arial"/>
          <w:sz w:val="24"/>
          <w:szCs w:val="24"/>
        </w:rPr>
        <w:t>n</w:t>
      </w:r>
      <w:r w:rsidR="00560734">
        <w:rPr>
          <w:rFonts w:eastAsia="Times New Roman" w:cs="Arial"/>
          <w:sz w:val="24"/>
          <w:szCs w:val="24"/>
        </w:rPr>
        <w:t>.</w:t>
      </w:r>
      <w:r w:rsidRPr="000F4BC7">
        <w:rPr>
          <w:rFonts w:eastAsia="Times New Roman" w:cs="Arial"/>
          <w:sz w:val="24"/>
          <w:szCs w:val="24"/>
        </w:rPr>
        <w:t xml:space="preserve">, na primer </w:t>
      </w:r>
      <w:r w:rsidR="00560734">
        <w:rPr>
          <w:rFonts w:eastAsia="Times New Roman" w:cs="Arial"/>
          <w:sz w:val="24"/>
          <w:szCs w:val="24"/>
        </w:rPr>
        <w:t>v okviru</w:t>
      </w:r>
      <w:r w:rsidRPr="000F4BC7">
        <w:rPr>
          <w:rFonts w:eastAsia="Times New Roman" w:cs="Arial"/>
          <w:sz w:val="24"/>
          <w:szCs w:val="24"/>
        </w:rPr>
        <w:t xml:space="preserve"> projektov </w:t>
      </w:r>
      <w:proofErr w:type="spellStart"/>
      <w:r w:rsidRPr="000F4BC7">
        <w:rPr>
          <w:rFonts w:eastAsia="Times New Roman" w:cs="Arial"/>
          <w:sz w:val="24"/>
          <w:szCs w:val="24"/>
        </w:rPr>
        <w:t>I</w:t>
      </w:r>
      <w:r w:rsidR="006A1E3A">
        <w:rPr>
          <w:rFonts w:eastAsia="Times New Roman" w:cs="Arial"/>
          <w:sz w:val="24"/>
          <w:szCs w:val="24"/>
        </w:rPr>
        <w:t>nterreg</w:t>
      </w:r>
      <w:proofErr w:type="spellEnd"/>
      <w:r w:rsidRPr="000F4BC7">
        <w:rPr>
          <w:rFonts w:eastAsia="Times New Roman" w:cs="Arial"/>
          <w:sz w:val="24"/>
          <w:szCs w:val="24"/>
        </w:rPr>
        <w:t>.</w:t>
      </w:r>
    </w:p>
    <w:p w14:paraId="0792E6EB" w14:textId="77777777" w:rsidR="001C5EDC" w:rsidRDefault="001C5EDC" w:rsidP="001C5EDC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29B172DB" w14:textId="77777777" w:rsidR="00834CA8" w:rsidRDefault="00834CA8" w:rsidP="001C5EDC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Izmenjali bosta tudi izkušnje glede </w:t>
      </w:r>
      <w:r w:rsidRPr="00834CA8">
        <w:rPr>
          <w:rFonts w:eastAsia="Times New Roman" w:cs="Calibri"/>
          <w:b/>
          <w:i/>
          <w:sz w:val="24"/>
          <w:szCs w:val="24"/>
        </w:rPr>
        <w:t>energetske sanacije</w:t>
      </w:r>
      <w:r>
        <w:rPr>
          <w:rFonts w:eastAsia="Times New Roman" w:cs="Calibri"/>
          <w:sz w:val="24"/>
          <w:szCs w:val="24"/>
        </w:rPr>
        <w:t xml:space="preserve"> stanovanjskih objektov in zamenjave načina ogrevanja.</w:t>
      </w:r>
    </w:p>
    <w:p w14:paraId="178FF8DA" w14:textId="77777777" w:rsidR="00834CA8" w:rsidRPr="008C6D7C" w:rsidRDefault="00834CA8" w:rsidP="001C5EDC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094A8D01" w14:textId="25BA3437" w:rsidR="00D47451" w:rsidRPr="00A763F3" w:rsidRDefault="007B1E29" w:rsidP="00D47451">
      <w:pPr>
        <w:spacing w:after="0" w:line="240" w:lineRule="auto"/>
        <w:jc w:val="both"/>
        <w:rPr>
          <w:rFonts w:cs="Calibri"/>
          <w:iCs/>
          <w:sz w:val="24"/>
          <w:szCs w:val="24"/>
        </w:rPr>
      </w:pPr>
      <w:r w:rsidRPr="00A763F3">
        <w:rPr>
          <w:rFonts w:cs="Calibri"/>
          <w:iCs/>
          <w:sz w:val="24"/>
          <w:szCs w:val="24"/>
        </w:rPr>
        <w:lastRenderedPageBreak/>
        <w:t xml:space="preserve">Na področju </w:t>
      </w:r>
      <w:r w:rsidRPr="00A763F3">
        <w:rPr>
          <w:rFonts w:cs="Calibri"/>
          <w:b/>
          <w:i/>
          <w:iCs/>
          <w:sz w:val="24"/>
          <w:szCs w:val="24"/>
        </w:rPr>
        <w:t>varstva pred naravnimi in drugimi nesrečami</w:t>
      </w:r>
      <w:r w:rsidRPr="00A763F3">
        <w:rPr>
          <w:rFonts w:cs="Calibri"/>
          <w:iCs/>
          <w:sz w:val="24"/>
          <w:szCs w:val="24"/>
        </w:rPr>
        <w:t xml:space="preserve"> </w:t>
      </w:r>
      <w:r w:rsidR="00C01C23">
        <w:rPr>
          <w:rFonts w:cs="Calibri"/>
          <w:iCs/>
          <w:sz w:val="24"/>
          <w:szCs w:val="24"/>
        </w:rPr>
        <w:t xml:space="preserve">je v obojestranskem interesu nadaljnje </w:t>
      </w:r>
      <w:r w:rsidR="00AE7999">
        <w:rPr>
          <w:rFonts w:cs="Calibri"/>
          <w:iCs/>
          <w:sz w:val="24"/>
          <w:szCs w:val="24"/>
        </w:rPr>
        <w:t xml:space="preserve">sodelovanje pri </w:t>
      </w:r>
      <w:r w:rsidRPr="00A763F3">
        <w:rPr>
          <w:rFonts w:cs="Calibri"/>
          <w:iCs/>
          <w:sz w:val="24"/>
          <w:szCs w:val="24"/>
        </w:rPr>
        <w:t>skupnih vaj</w:t>
      </w:r>
      <w:r w:rsidR="00AE7999">
        <w:rPr>
          <w:rFonts w:cs="Calibri"/>
          <w:iCs/>
          <w:sz w:val="24"/>
          <w:szCs w:val="24"/>
        </w:rPr>
        <w:t>ah</w:t>
      </w:r>
      <w:r w:rsidRPr="00A763F3">
        <w:rPr>
          <w:rFonts w:cs="Calibri"/>
          <w:iCs/>
          <w:sz w:val="24"/>
          <w:szCs w:val="24"/>
        </w:rPr>
        <w:t xml:space="preserve"> in usposabljan</w:t>
      </w:r>
      <w:r w:rsidR="00C01C23">
        <w:rPr>
          <w:rFonts w:cs="Calibri"/>
          <w:iCs/>
          <w:sz w:val="24"/>
          <w:szCs w:val="24"/>
        </w:rPr>
        <w:t>j</w:t>
      </w:r>
      <w:r w:rsidR="00AE7999">
        <w:rPr>
          <w:rFonts w:cs="Calibri"/>
          <w:iCs/>
          <w:sz w:val="24"/>
          <w:szCs w:val="24"/>
        </w:rPr>
        <w:t>ih</w:t>
      </w:r>
      <w:r w:rsidRPr="00A763F3">
        <w:rPr>
          <w:rFonts w:cs="Calibri"/>
          <w:iCs/>
          <w:sz w:val="24"/>
          <w:szCs w:val="24"/>
        </w:rPr>
        <w:t>, obveščanju in izmenjavi podatkov o nevarnostih ter pojavu naravnih in drugih nesreč</w:t>
      </w:r>
      <w:r w:rsidR="00AE7999">
        <w:rPr>
          <w:rFonts w:cs="Calibri"/>
          <w:iCs/>
          <w:sz w:val="24"/>
          <w:szCs w:val="24"/>
        </w:rPr>
        <w:t xml:space="preserve"> ter</w:t>
      </w:r>
      <w:r w:rsidRPr="00A763F3">
        <w:rPr>
          <w:rFonts w:cs="Calibri"/>
          <w:iCs/>
          <w:sz w:val="24"/>
          <w:szCs w:val="24"/>
        </w:rPr>
        <w:t xml:space="preserve"> izmenjav</w:t>
      </w:r>
      <w:r w:rsidR="00AE7999">
        <w:rPr>
          <w:rFonts w:cs="Calibri"/>
          <w:iCs/>
          <w:sz w:val="24"/>
          <w:szCs w:val="24"/>
        </w:rPr>
        <w:t>i</w:t>
      </w:r>
      <w:r w:rsidR="00C01C23">
        <w:rPr>
          <w:rFonts w:cs="Calibri"/>
          <w:iCs/>
          <w:sz w:val="24"/>
          <w:szCs w:val="24"/>
        </w:rPr>
        <w:t xml:space="preserve"> </w:t>
      </w:r>
      <w:r w:rsidRPr="00A763F3">
        <w:rPr>
          <w:rFonts w:cs="Calibri"/>
          <w:iCs/>
          <w:sz w:val="24"/>
          <w:szCs w:val="24"/>
        </w:rPr>
        <w:t>strokovn</w:t>
      </w:r>
      <w:r w:rsidR="00C01C23">
        <w:rPr>
          <w:rFonts w:cs="Calibri"/>
          <w:iCs/>
          <w:sz w:val="24"/>
          <w:szCs w:val="24"/>
        </w:rPr>
        <w:t>ega</w:t>
      </w:r>
      <w:r w:rsidRPr="00A763F3">
        <w:rPr>
          <w:rFonts w:cs="Calibri"/>
          <w:iCs/>
          <w:sz w:val="24"/>
          <w:szCs w:val="24"/>
        </w:rPr>
        <w:t xml:space="preserve"> znanja in dobr</w:t>
      </w:r>
      <w:r w:rsidR="00C01C23">
        <w:rPr>
          <w:rFonts w:cs="Calibri"/>
          <w:iCs/>
          <w:sz w:val="24"/>
          <w:szCs w:val="24"/>
        </w:rPr>
        <w:t>ih</w:t>
      </w:r>
      <w:r w:rsidRPr="00A763F3">
        <w:rPr>
          <w:rFonts w:cs="Calibri"/>
          <w:iCs/>
          <w:sz w:val="24"/>
          <w:szCs w:val="24"/>
        </w:rPr>
        <w:t xml:space="preserve"> praks</w:t>
      </w:r>
      <w:r w:rsidR="00EF2B26">
        <w:rPr>
          <w:rFonts w:cs="Calibri"/>
          <w:iCs/>
          <w:sz w:val="24"/>
          <w:szCs w:val="24"/>
        </w:rPr>
        <w:t xml:space="preserve">. </w:t>
      </w:r>
      <w:r w:rsidR="00A376DF">
        <w:rPr>
          <w:rFonts w:cs="Calibri"/>
          <w:iCs/>
          <w:sz w:val="24"/>
          <w:szCs w:val="24"/>
        </w:rPr>
        <w:t>S</w:t>
      </w:r>
      <w:r w:rsidR="00C01C23">
        <w:rPr>
          <w:rFonts w:cs="Calibri"/>
          <w:iCs/>
          <w:sz w:val="24"/>
          <w:szCs w:val="24"/>
        </w:rPr>
        <w:t>trani pripisujeta poseben pomen sodelovanju ob večjih dogodkih in nudenj</w:t>
      </w:r>
      <w:r w:rsidR="00AE7999">
        <w:rPr>
          <w:rFonts w:cs="Calibri"/>
          <w:iCs/>
          <w:sz w:val="24"/>
          <w:szCs w:val="24"/>
        </w:rPr>
        <w:t>u</w:t>
      </w:r>
      <w:r w:rsidR="00C01C23">
        <w:rPr>
          <w:rFonts w:cs="Calibri"/>
          <w:iCs/>
          <w:sz w:val="24"/>
          <w:szCs w:val="24"/>
        </w:rPr>
        <w:t xml:space="preserve"> pomoči </w:t>
      </w:r>
      <w:r w:rsidR="00B02FCB">
        <w:rPr>
          <w:rFonts w:cs="Calibri"/>
          <w:iCs/>
          <w:sz w:val="24"/>
          <w:szCs w:val="24"/>
        </w:rPr>
        <w:t xml:space="preserve">ob </w:t>
      </w:r>
      <w:r w:rsidR="00C01C23">
        <w:rPr>
          <w:rFonts w:cs="Calibri"/>
          <w:iCs/>
          <w:sz w:val="24"/>
          <w:szCs w:val="24"/>
        </w:rPr>
        <w:t>naravnih ali drugih nesreč</w:t>
      </w:r>
      <w:r w:rsidR="00B02FCB">
        <w:rPr>
          <w:rFonts w:cs="Calibri"/>
          <w:iCs/>
          <w:sz w:val="24"/>
          <w:szCs w:val="24"/>
        </w:rPr>
        <w:t>ah</w:t>
      </w:r>
      <w:r w:rsidR="00C01C23">
        <w:rPr>
          <w:rFonts w:cs="Calibri"/>
          <w:iCs/>
          <w:sz w:val="24"/>
          <w:szCs w:val="24"/>
        </w:rPr>
        <w:t xml:space="preserve">. </w:t>
      </w:r>
      <w:r w:rsidRPr="00665B6B">
        <w:rPr>
          <w:rFonts w:cs="Calibri"/>
          <w:iCs/>
          <w:sz w:val="24"/>
          <w:szCs w:val="24"/>
        </w:rPr>
        <w:t>Nadalje</w:t>
      </w:r>
      <w:r w:rsidRPr="00A763F3">
        <w:rPr>
          <w:rFonts w:cs="Calibri"/>
          <w:iCs/>
          <w:sz w:val="24"/>
          <w:szCs w:val="24"/>
        </w:rPr>
        <w:t>val</w:t>
      </w:r>
      <w:r w:rsidR="00C01C23">
        <w:rPr>
          <w:rFonts w:cs="Calibri"/>
          <w:iCs/>
          <w:sz w:val="24"/>
          <w:szCs w:val="24"/>
        </w:rPr>
        <w:t xml:space="preserve">i bosta </w:t>
      </w:r>
      <w:r w:rsidRPr="00A763F3">
        <w:rPr>
          <w:rFonts w:cs="Calibri"/>
          <w:iCs/>
          <w:sz w:val="24"/>
          <w:szCs w:val="24"/>
        </w:rPr>
        <w:t xml:space="preserve">sodelovanje v okviru evropskih projektov, vključno z obveščanjem o izvajanju </w:t>
      </w:r>
      <w:r w:rsidR="00030E24">
        <w:rPr>
          <w:rFonts w:cs="Calibri"/>
          <w:iCs/>
          <w:sz w:val="24"/>
          <w:szCs w:val="24"/>
        </w:rPr>
        <w:t>in</w:t>
      </w:r>
      <w:r w:rsidR="00030E24" w:rsidRPr="00A763F3">
        <w:rPr>
          <w:rFonts w:cs="Calibri"/>
          <w:iCs/>
          <w:sz w:val="24"/>
          <w:szCs w:val="24"/>
        </w:rPr>
        <w:t xml:space="preserve"> </w:t>
      </w:r>
      <w:r w:rsidRPr="00A763F3">
        <w:rPr>
          <w:rFonts w:cs="Calibri"/>
          <w:iCs/>
          <w:sz w:val="24"/>
          <w:szCs w:val="24"/>
        </w:rPr>
        <w:t>o doseženih rezultatih projektov s področja varstva pred naravnimi in drugimi nesrečami.</w:t>
      </w:r>
    </w:p>
    <w:p w14:paraId="0C100F9F" w14:textId="77777777" w:rsidR="007B1E29" w:rsidRPr="009521A1" w:rsidRDefault="007B1E29" w:rsidP="00D47451">
      <w:pPr>
        <w:spacing w:after="0" w:line="240" w:lineRule="auto"/>
        <w:jc w:val="both"/>
        <w:rPr>
          <w:sz w:val="24"/>
          <w:szCs w:val="24"/>
        </w:rPr>
      </w:pPr>
    </w:p>
    <w:p w14:paraId="5F33F956" w14:textId="088C3AC8" w:rsidR="0033404A" w:rsidRPr="00BB6554" w:rsidRDefault="00DE3F1F" w:rsidP="00AE79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i/>
          <w:iCs/>
          <w:color w:val="000000"/>
          <w:sz w:val="24"/>
          <w:szCs w:val="24"/>
        </w:rPr>
        <w:t>Gospodarsko sodelovanje</w:t>
      </w:r>
      <w:r>
        <w:rPr>
          <w:rFonts w:cs="Calibri"/>
          <w:color w:val="000000"/>
          <w:sz w:val="24"/>
          <w:szCs w:val="24"/>
        </w:rPr>
        <w:t xml:space="preserve"> med Slovenijo in </w:t>
      </w:r>
      <w:r w:rsidR="00AE7999">
        <w:rPr>
          <w:rFonts w:cs="Calibri"/>
          <w:color w:val="000000"/>
          <w:sz w:val="24"/>
          <w:szCs w:val="24"/>
        </w:rPr>
        <w:t xml:space="preserve">deželo </w:t>
      </w:r>
      <w:r>
        <w:rPr>
          <w:rFonts w:cs="Calibri"/>
          <w:color w:val="000000"/>
          <w:sz w:val="24"/>
          <w:szCs w:val="24"/>
        </w:rPr>
        <w:t>Štajersko poteka tradicionalno dobro. Strani bosta v prihodnje krepili sodelovanje v okviru strateških razvojno-inovacijskih partnerstev na področjih mreže za prehod v krožno gospodarstvo, pametnih mest in skupnosti, pametnih tovarn in domov z lesno verigo, tovarn prihodnosti, zdravja in medicine ter mobilnosti.</w:t>
      </w:r>
      <w:r w:rsidR="00AE7999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Nadaljevali bosta povezovanje panožnih zbornic tudi z izmenjavo izkušenj in dobrih p</w:t>
      </w:r>
      <w:r w:rsidR="003E13DB">
        <w:rPr>
          <w:rFonts w:cs="Calibri"/>
          <w:color w:val="000000"/>
          <w:sz w:val="24"/>
          <w:szCs w:val="24"/>
        </w:rPr>
        <w:t xml:space="preserve">raks na različnih področjih in </w:t>
      </w:r>
      <w:r>
        <w:rPr>
          <w:rFonts w:cs="Calibri"/>
          <w:color w:val="000000"/>
          <w:sz w:val="24"/>
          <w:szCs w:val="24"/>
        </w:rPr>
        <w:t>poslov</w:t>
      </w:r>
      <w:r w:rsidR="003E13DB">
        <w:rPr>
          <w:rFonts w:cs="Calibri"/>
          <w:color w:val="000000"/>
          <w:sz w:val="24"/>
          <w:szCs w:val="24"/>
        </w:rPr>
        <w:t xml:space="preserve">nega sodelovanja med podjetji </w:t>
      </w:r>
      <w:r w:rsidR="00030E24">
        <w:rPr>
          <w:rFonts w:cs="Calibri"/>
          <w:color w:val="000000"/>
          <w:sz w:val="24"/>
          <w:szCs w:val="24"/>
        </w:rPr>
        <w:t xml:space="preserve">z </w:t>
      </w:r>
      <w:r>
        <w:rPr>
          <w:rFonts w:cs="Calibri"/>
          <w:color w:val="000000"/>
          <w:sz w:val="24"/>
          <w:szCs w:val="24"/>
        </w:rPr>
        <w:t xml:space="preserve">obeh </w:t>
      </w:r>
      <w:r w:rsidR="00030E24">
        <w:rPr>
          <w:rFonts w:cs="Calibri"/>
          <w:color w:val="000000"/>
          <w:sz w:val="24"/>
          <w:szCs w:val="24"/>
        </w:rPr>
        <w:t>strani</w:t>
      </w:r>
      <w:r>
        <w:rPr>
          <w:rFonts w:cs="Calibri"/>
          <w:color w:val="000000"/>
          <w:sz w:val="24"/>
          <w:szCs w:val="24"/>
        </w:rPr>
        <w:t xml:space="preserve">. </w:t>
      </w:r>
      <w:r w:rsidR="00B6460A">
        <w:rPr>
          <w:rFonts w:cs="Calibri"/>
          <w:color w:val="000000"/>
          <w:sz w:val="24"/>
          <w:szCs w:val="24"/>
        </w:rPr>
        <w:t xml:space="preserve">V obojestranskem interesu je poglabljanje </w:t>
      </w:r>
      <w:r>
        <w:rPr>
          <w:rFonts w:cs="Calibri"/>
          <w:color w:val="000000"/>
          <w:sz w:val="24"/>
          <w:szCs w:val="24"/>
        </w:rPr>
        <w:t>sodelovanj</w:t>
      </w:r>
      <w:r w:rsidR="00B6460A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na področju start-up in scale-up podjetništva </w:t>
      </w:r>
      <w:r w:rsidR="00B6460A">
        <w:rPr>
          <w:rFonts w:cs="Calibri"/>
          <w:color w:val="000000"/>
          <w:sz w:val="24"/>
          <w:szCs w:val="24"/>
        </w:rPr>
        <w:t xml:space="preserve">ter </w:t>
      </w:r>
      <w:r>
        <w:rPr>
          <w:rFonts w:cs="Calibri"/>
          <w:color w:val="000000"/>
          <w:sz w:val="24"/>
          <w:szCs w:val="24"/>
        </w:rPr>
        <w:t>izgradnje čezmejnega ekosistema</w:t>
      </w:r>
      <w:r w:rsidR="00B6460A"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na področjih vesoljske industrije, logistično-transportnega sektorja in lesne industrije. </w:t>
      </w:r>
      <w:r w:rsidR="00560734">
        <w:rPr>
          <w:rFonts w:cs="Calibri"/>
          <w:color w:val="000000"/>
          <w:sz w:val="24"/>
          <w:szCs w:val="24"/>
        </w:rPr>
        <w:t>Strani bosta k</w:t>
      </w:r>
      <w:r w:rsidR="00AE7999">
        <w:rPr>
          <w:rFonts w:cs="Calibri"/>
          <w:color w:val="000000"/>
          <w:sz w:val="24"/>
          <w:szCs w:val="24"/>
        </w:rPr>
        <w:t>repili</w:t>
      </w:r>
      <w:r w:rsidR="00030E24">
        <w:rPr>
          <w:rFonts w:cs="Calibri"/>
          <w:color w:val="000000"/>
          <w:sz w:val="24"/>
          <w:szCs w:val="24"/>
        </w:rPr>
        <w:t xml:space="preserve"> tudi</w:t>
      </w:r>
      <w:r w:rsidR="00B6460A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strateška partnerstva med univerzami in ustanovami za raziskave in razvoj</w:t>
      </w:r>
      <w:r w:rsidR="00BB6554"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še posebej na področjih elektronike ter vodika in vodikovih tehnologij. Prav tako bosta nadaljevali sodelovanje pri skupnih </w:t>
      </w:r>
      <w:r w:rsidRPr="00BB6554">
        <w:rPr>
          <w:rFonts w:cs="Calibri"/>
          <w:color w:val="000000"/>
          <w:sz w:val="24"/>
          <w:szCs w:val="24"/>
        </w:rPr>
        <w:t>čezmejnih gospodarskih projektih.</w:t>
      </w:r>
    </w:p>
    <w:p w14:paraId="67F14962" w14:textId="77777777" w:rsidR="00DE3F1F" w:rsidRPr="007B1E29" w:rsidRDefault="00DE3F1F" w:rsidP="00DE3F1F">
      <w:pPr>
        <w:spacing w:after="0" w:line="240" w:lineRule="auto"/>
        <w:jc w:val="both"/>
        <w:rPr>
          <w:sz w:val="24"/>
          <w:szCs w:val="24"/>
          <w:highlight w:val="yellow"/>
        </w:rPr>
      </w:pPr>
    </w:p>
    <w:p w14:paraId="2E991915" w14:textId="4056C3EE" w:rsidR="003D452E" w:rsidRDefault="00BB6554" w:rsidP="00D97CAB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Arial"/>
          <w:sz w:val="24"/>
          <w:szCs w:val="24"/>
        </w:rPr>
        <w:t>S</w:t>
      </w:r>
      <w:r w:rsidR="00003E61">
        <w:rPr>
          <w:rFonts w:eastAsia="Times New Roman" w:cs="Arial"/>
          <w:sz w:val="24"/>
          <w:szCs w:val="24"/>
        </w:rPr>
        <w:t>trani sta poudarili interes za</w:t>
      </w:r>
      <w:r w:rsidR="00AE7999">
        <w:rPr>
          <w:rFonts w:eastAsia="Times New Roman" w:cs="Arial"/>
          <w:sz w:val="24"/>
          <w:szCs w:val="24"/>
        </w:rPr>
        <w:t xml:space="preserve"> </w:t>
      </w:r>
      <w:r w:rsidR="00EF2B26">
        <w:rPr>
          <w:rFonts w:eastAsia="Times New Roman" w:cs="Arial"/>
          <w:sz w:val="24"/>
          <w:szCs w:val="24"/>
        </w:rPr>
        <w:t>nadaljnji</w:t>
      </w:r>
      <w:r w:rsidR="00003E61">
        <w:rPr>
          <w:rFonts w:eastAsia="Times New Roman" w:cs="Arial"/>
          <w:sz w:val="24"/>
          <w:szCs w:val="24"/>
        </w:rPr>
        <w:t xml:space="preserve"> razvoj </w:t>
      </w:r>
      <w:r w:rsidR="00003E61" w:rsidRPr="00AE7999">
        <w:rPr>
          <w:rFonts w:eastAsia="Times New Roman" w:cs="Arial"/>
          <w:b/>
          <w:i/>
          <w:sz w:val="24"/>
          <w:szCs w:val="24"/>
        </w:rPr>
        <w:t>turizma</w:t>
      </w:r>
      <w:r w:rsidR="00003E61">
        <w:rPr>
          <w:rFonts w:eastAsia="Times New Roman" w:cs="Arial"/>
          <w:sz w:val="24"/>
          <w:szCs w:val="24"/>
        </w:rPr>
        <w:t xml:space="preserve"> </w:t>
      </w:r>
      <w:r w:rsidR="00F01195" w:rsidRPr="00E952D6">
        <w:rPr>
          <w:rFonts w:eastAsia="Times New Roman" w:cs="Arial"/>
          <w:sz w:val="24"/>
          <w:szCs w:val="24"/>
        </w:rPr>
        <w:t>v okviru skupnih produktov in programov na vinskih cestah</w:t>
      </w:r>
      <w:r w:rsidR="00E952D6" w:rsidRPr="00E952D6">
        <w:rPr>
          <w:rFonts w:eastAsia="Times New Roman" w:cs="Arial"/>
          <w:sz w:val="24"/>
          <w:szCs w:val="24"/>
        </w:rPr>
        <w:t xml:space="preserve">, na podeželju in </w:t>
      </w:r>
      <w:r>
        <w:rPr>
          <w:rFonts w:eastAsia="Times New Roman" w:cs="Arial"/>
          <w:sz w:val="24"/>
          <w:szCs w:val="24"/>
        </w:rPr>
        <w:t>v</w:t>
      </w:r>
      <w:r w:rsidR="00E952D6" w:rsidRPr="00E952D6">
        <w:rPr>
          <w:rFonts w:eastAsia="Times New Roman" w:cs="Arial"/>
          <w:sz w:val="24"/>
          <w:szCs w:val="24"/>
        </w:rPr>
        <w:t xml:space="preserve"> </w:t>
      </w:r>
      <w:r w:rsidR="00560734">
        <w:rPr>
          <w:rFonts w:eastAsia="Times New Roman" w:cs="Arial"/>
          <w:sz w:val="24"/>
          <w:szCs w:val="24"/>
        </w:rPr>
        <w:t>kulinariki</w:t>
      </w:r>
      <w:r w:rsidR="00E952D6" w:rsidRPr="00E952D6">
        <w:rPr>
          <w:rFonts w:eastAsia="Times New Roman" w:cs="Arial"/>
          <w:sz w:val="24"/>
          <w:szCs w:val="24"/>
        </w:rPr>
        <w:t>. Spodbudili sta sodelovanje v okviru turizma</w:t>
      </w:r>
      <w:r>
        <w:rPr>
          <w:rFonts w:eastAsia="Times New Roman" w:cs="Arial"/>
          <w:sz w:val="24"/>
          <w:szCs w:val="24"/>
        </w:rPr>
        <w:t xml:space="preserve"> na prostem</w:t>
      </w:r>
      <w:r w:rsidR="00E952D6" w:rsidRPr="00E952D6">
        <w:rPr>
          <w:rFonts w:eastAsia="Times New Roman" w:cs="Arial"/>
          <w:sz w:val="24"/>
          <w:szCs w:val="24"/>
        </w:rPr>
        <w:t xml:space="preserve"> in pohodništva ter povezovanja kolesarskih poti, pri čemer je bil podan predlog za izgradnjo kolesarsko-pohodniškega mostu čez Muro v Ceršaku. Okrepili bosta sodelovanje smučarskih središč v zimskem in letnem obdobju ter zdravilišč in centrov</w:t>
      </w:r>
      <w:r>
        <w:rPr>
          <w:rFonts w:eastAsia="Times New Roman" w:cs="Arial"/>
          <w:sz w:val="24"/>
          <w:szCs w:val="24"/>
        </w:rPr>
        <w:t xml:space="preserve"> dobrega počutja</w:t>
      </w:r>
      <w:r w:rsidR="00E952D6" w:rsidRPr="00E952D6">
        <w:rPr>
          <w:rFonts w:eastAsia="Times New Roman" w:cs="Arial"/>
          <w:sz w:val="24"/>
          <w:szCs w:val="24"/>
        </w:rPr>
        <w:t xml:space="preserve"> </w:t>
      </w:r>
      <w:r w:rsidR="00003E61">
        <w:rPr>
          <w:rFonts w:eastAsia="Times New Roman" w:cs="Arial"/>
          <w:sz w:val="24"/>
          <w:szCs w:val="24"/>
        </w:rPr>
        <w:t xml:space="preserve">v </w:t>
      </w:r>
      <w:r w:rsidR="00E952D6" w:rsidRPr="00E952D6">
        <w:rPr>
          <w:rFonts w:eastAsia="Times New Roman" w:cs="Arial"/>
          <w:sz w:val="24"/>
          <w:szCs w:val="24"/>
        </w:rPr>
        <w:t>Slovenij</w:t>
      </w:r>
      <w:r w:rsidR="00003E61">
        <w:rPr>
          <w:rFonts w:eastAsia="Times New Roman" w:cs="Arial"/>
          <w:sz w:val="24"/>
          <w:szCs w:val="24"/>
        </w:rPr>
        <w:t>i</w:t>
      </w:r>
      <w:r w:rsidR="00E952D6" w:rsidRPr="00E952D6">
        <w:rPr>
          <w:rFonts w:eastAsia="Times New Roman" w:cs="Arial"/>
          <w:sz w:val="24"/>
          <w:szCs w:val="24"/>
        </w:rPr>
        <w:t xml:space="preserve"> in </w:t>
      </w:r>
      <w:r w:rsidR="00003E61">
        <w:rPr>
          <w:rFonts w:eastAsia="Times New Roman" w:cs="Arial"/>
          <w:sz w:val="24"/>
          <w:szCs w:val="24"/>
        </w:rPr>
        <w:t xml:space="preserve">deželi </w:t>
      </w:r>
      <w:r w:rsidR="00E952D6" w:rsidRPr="00E952D6">
        <w:rPr>
          <w:rFonts w:eastAsia="Times New Roman" w:cs="Arial"/>
          <w:sz w:val="24"/>
          <w:szCs w:val="24"/>
        </w:rPr>
        <w:t>Štajersk</w:t>
      </w:r>
      <w:r w:rsidR="00003E61">
        <w:rPr>
          <w:rFonts w:eastAsia="Times New Roman" w:cs="Arial"/>
          <w:sz w:val="24"/>
          <w:szCs w:val="24"/>
        </w:rPr>
        <w:t>i</w:t>
      </w:r>
      <w:r w:rsidR="00E952D6" w:rsidRPr="00E952D6">
        <w:rPr>
          <w:rFonts w:eastAsia="Times New Roman" w:cs="Arial"/>
          <w:sz w:val="24"/>
          <w:szCs w:val="24"/>
        </w:rPr>
        <w:t xml:space="preserve">. Nadaljevali bosta sodelovanje na področju kulturnega turizma, med drugim z razvijanjem skupnih čezmejnih projektov v okviru programa </w:t>
      </w:r>
      <w:proofErr w:type="spellStart"/>
      <w:r w:rsidR="00E952D6" w:rsidRPr="00E952D6">
        <w:rPr>
          <w:rFonts w:eastAsia="Times New Roman" w:cs="Arial"/>
          <w:sz w:val="24"/>
          <w:szCs w:val="24"/>
        </w:rPr>
        <w:t>Interreg</w:t>
      </w:r>
      <w:proofErr w:type="spellEnd"/>
      <w:r w:rsidR="00E952D6">
        <w:rPr>
          <w:rFonts w:eastAsia="Times New Roman" w:cs="Arial"/>
          <w:sz w:val="24"/>
          <w:szCs w:val="24"/>
        </w:rPr>
        <w:t xml:space="preserve"> Slovenija </w:t>
      </w:r>
      <w:r>
        <w:rPr>
          <w:rFonts w:eastAsia="Times New Roman" w:cs="Arial"/>
          <w:sz w:val="24"/>
          <w:szCs w:val="24"/>
        </w:rPr>
        <w:t xml:space="preserve">– </w:t>
      </w:r>
      <w:r w:rsidR="00E952D6">
        <w:rPr>
          <w:rFonts w:eastAsia="Times New Roman" w:cs="Arial"/>
          <w:sz w:val="24"/>
          <w:szCs w:val="24"/>
        </w:rPr>
        <w:t>Avstrija</w:t>
      </w:r>
      <w:r w:rsidR="00E952D6" w:rsidRPr="00E952D6">
        <w:rPr>
          <w:rFonts w:eastAsia="Times New Roman" w:cs="Arial"/>
          <w:sz w:val="24"/>
          <w:szCs w:val="24"/>
        </w:rPr>
        <w:t xml:space="preserve"> na področju trajnostnega gospodarskega razvoja, ki temelji na kulturnih in turističnih potencialih.</w:t>
      </w:r>
      <w:r w:rsidR="003D452E">
        <w:rPr>
          <w:rFonts w:eastAsia="Times New Roman" w:cs="Arial"/>
          <w:sz w:val="24"/>
          <w:szCs w:val="24"/>
        </w:rPr>
        <w:t xml:space="preserve"> </w:t>
      </w:r>
      <w:r w:rsidR="00030E24">
        <w:rPr>
          <w:rFonts w:eastAsia="Times New Roman" w:cs="Calibri"/>
          <w:sz w:val="24"/>
          <w:szCs w:val="24"/>
        </w:rPr>
        <w:t>M</w:t>
      </w:r>
      <w:r w:rsidR="003D452E" w:rsidRPr="00C22E61">
        <w:rPr>
          <w:rFonts w:eastAsia="Times New Roman" w:cs="Calibri"/>
          <w:sz w:val="24"/>
          <w:szCs w:val="24"/>
        </w:rPr>
        <w:t xml:space="preserve">ožna področja sodelovanja so </w:t>
      </w:r>
      <w:r w:rsidR="00003E61">
        <w:rPr>
          <w:rFonts w:eastAsia="Times New Roman" w:cs="Calibri"/>
          <w:sz w:val="24"/>
          <w:szCs w:val="24"/>
        </w:rPr>
        <w:t>še</w:t>
      </w:r>
      <w:r w:rsidR="003D452E" w:rsidRPr="00C22E61">
        <w:rPr>
          <w:rFonts w:eastAsia="Times New Roman" w:cs="Calibri"/>
          <w:sz w:val="24"/>
          <w:szCs w:val="24"/>
        </w:rPr>
        <w:t xml:space="preserve"> skupna promocija, predstavitev na oddaljenih trgih </w:t>
      </w:r>
      <w:r>
        <w:rPr>
          <w:rFonts w:eastAsia="Times New Roman" w:cs="Calibri"/>
          <w:sz w:val="24"/>
          <w:szCs w:val="24"/>
        </w:rPr>
        <w:t>in</w:t>
      </w:r>
      <w:r w:rsidRPr="00C22E61">
        <w:rPr>
          <w:rFonts w:eastAsia="Times New Roman" w:cs="Calibri"/>
          <w:sz w:val="24"/>
          <w:szCs w:val="24"/>
        </w:rPr>
        <w:t xml:space="preserve"> </w:t>
      </w:r>
      <w:r w:rsidR="003D452E" w:rsidRPr="00C22E61">
        <w:rPr>
          <w:rFonts w:eastAsia="Times New Roman" w:cs="Calibri"/>
          <w:sz w:val="24"/>
          <w:szCs w:val="24"/>
        </w:rPr>
        <w:t>trženje turističnih produktov.</w:t>
      </w:r>
    </w:p>
    <w:p w14:paraId="4264045C" w14:textId="77777777" w:rsidR="00D97CAB" w:rsidRPr="00C22E61" w:rsidRDefault="00D97CAB" w:rsidP="00D97CAB">
      <w:pPr>
        <w:spacing w:after="0" w:line="240" w:lineRule="auto"/>
        <w:jc w:val="both"/>
        <w:rPr>
          <w:rFonts w:eastAsia="Times New Roman" w:cs="Calibri"/>
          <w:lang w:eastAsia="en-US"/>
        </w:rPr>
      </w:pPr>
    </w:p>
    <w:p w14:paraId="12080D13" w14:textId="23FA2084" w:rsidR="00F01195" w:rsidRPr="00F01195" w:rsidRDefault="00BC33B0" w:rsidP="00077B86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F01195">
        <w:rPr>
          <w:rFonts w:eastAsia="Times New Roman" w:cs="Arial"/>
          <w:bCs/>
          <w:sz w:val="24"/>
          <w:szCs w:val="24"/>
        </w:rPr>
        <w:t xml:space="preserve">Slovenija in </w:t>
      </w:r>
      <w:r w:rsidR="00003E61">
        <w:rPr>
          <w:rFonts w:eastAsia="Times New Roman" w:cs="Arial"/>
          <w:bCs/>
          <w:sz w:val="24"/>
          <w:szCs w:val="24"/>
        </w:rPr>
        <w:t xml:space="preserve">dežela </w:t>
      </w:r>
      <w:r w:rsidRPr="00F01195">
        <w:rPr>
          <w:rFonts w:eastAsia="Times New Roman" w:cs="Arial"/>
          <w:bCs/>
          <w:sz w:val="24"/>
          <w:szCs w:val="24"/>
        </w:rPr>
        <w:t>Štajerska bosta nadaljevali</w:t>
      </w:r>
      <w:r w:rsidR="00217607" w:rsidRPr="00F01195">
        <w:rPr>
          <w:rFonts w:eastAsia="Times New Roman" w:cs="Arial"/>
          <w:bCs/>
          <w:sz w:val="24"/>
          <w:szCs w:val="24"/>
        </w:rPr>
        <w:t xml:space="preserve"> dobro</w:t>
      </w:r>
      <w:r w:rsidRPr="00F01195">
        <w:rPr>
          <w:rFonts w:eastAsia="Times New Roman" w:cs="Arial"/>
          <w:bCs/>
          <w:sz w:val="24"/>
          <w:szCs w:val="24"/>
        </w:rPr>
        <w:t xml:space="preserve"> sodelovanj</w:t>
      </w:r>
      <w:r w:rsidR="00077B86" w:rsidRPr="00F01195">
        <w:rPr>
          <w:rFonts w:eastAsia="Times New Roman" w:cs="Arial"/>
          <w:bCs/>
          <w:sz w:val="24"/>
          <w:szCs w:val="24"/>
        </w:rPr>
        <w:t>e</w:t>
      </w:r>
      <w:r w:rsidRPr="00F01195">
        <w:rPr>
          <w:rFonts w:eastAsia="Times New Roman" w:cs="Arial"/>
          <w:bCs/>
          <w:sz w:val="24"/>
          <w:szCs w:val="24"/>
        </w:rPr>
        <w:t xml:space="preserve"> </w:t>
      </w:r>
      <w:r w:rsidR="00D97CAB">
        <w:rPr>
          <w:rFonts w:eastAsia="Times New Roman" w:cs="Arial"/>
          <w:bCs/>
          <w:sz w:val="24"/>
          <w:szCs w:val="24"/>
        </w:rPr>
        <w:t>na področju</w:t>
      </w:r>
      <w:r w:rsidR="00D97CAB" w:rsidRPr="00F01195">
        <w:rPr>
          <w:rFonts w:eastAsia="Times New Roman" w:cs="Arial"/>
          <w:bCs/>
          <w:sz w:val="24"/>
          <w:szCs w:val="24"/>
        </w:rPr>
        <w:t xml:space="preserve"> </w:t>
      </w:r>
      <w:r w:rsidRPr="00F01195">
        <w:rPr>
          <w:rFonts w:eastAsia="Times New Roman" w:cs="Arial"/>
          <w:b/>
          <w:bCs/>
          <w:i/>
          <w:sz w:val="24"/>
          <w:szCs w:val="24"/>
        </w:rPr>
        <w:t>kultur</w:t>
      </w:r>
      <w:r w:rsidR="00D97CAB">
        <w:rPr>
          <w:rFonts w:eastAsia="Times New Roman" w:cs="Arial"/>
          <w:b/>
          <w:bCs/>
          <w:i/>
          <w:sz w:val="24"/>
          <w:szCs w:val="24"/>
        </w:rPr>
        <w:t>e in kulturne dediščine</w:t>
      </w:r>
      <w:r w:rsidRPr="00F01195">
        <w:rPr>
          <w:rFonts w:eastAsia="Times New Roman" w:cs="Arial"/>
          <w:bCs/>
          <w:sz w:val="24"/>
          <w:szCs w:val="24"/>
        </w:rPr>
        <w:t xml:space="preserve">. </w:t>
      </w:r>
      <w:r w:rsidR="00077B86" w:rsidRPr="00F01195">
        <w:rPr>
          <w:rFonts w:eastAsia="Times New Roman" w:cs="Arial"/>
          <w:sz w:val="24"/>
          <w:szCs w:val="24"/>
        </w:rPr>
        <w:t>Še naprej bosta</w:t>
      </w:r>
      <w:r w:rsidR="005D3F7C" w:rsidRPr="00F01195">
        <w:rPr>
          <w:rFonts w:eastAsia="Times New Roman" w:cs="Arial"/>
          <w:sz w:val="24"/>
          <w:szCs w:val="24"/>
        </w:rPr>
        <w:t xml:space="preserve"> za krepitev dialoga med prebivalstvom </w:t>
      </w:r>
      <w:r w:rsidR="00030E24">
        <w:rPr>
          <w:rFonts w:eastAsia="Times New Roman" w:cs="Arial"/>
          <w:sz w:val="24"/>
          <w:szCs w:val="24"/>
        </w:rPr>
        <w:t>v</w:t>
      </w:r>
      <w:r w:rsidR="00030E24" w:rsidRPr="00F01195">
        <w:rPr>
          <w:rFonts w:eastAsia="Times New Roman" w:cs="Arial"/>
          <w:sz w:val="24"/>
          <w:szCs w:val="24"/>
        </w:rPr>
        <w:t xml:space="preserve"> </w:t>
      </w:r>
      <w:r w:rsidR="005D3F7C" w:rsidRPr="00F01195">
        <w:rPr>
          <w:rFonts w:eastAsia="Times New Roman" w:cs="Arial"/>
          <w:sz w:val="24"/>
          <w:szCs w:val="24"/>
        </w:rPr>
        <w:t>čezmejnem območju</w:t>
      </w:r>
      <w:r w:rsidR="00077B86" w:rsidRPr="00F01195">
        <w:rPr>
          <w:rFonts w:eastAsia="Times New Roman" w:cs="Arial"/>
          <w:sz w:val="24"/>
          <w:szCs w:val="24"/>
        </w:rPr>
        <w:t xml:space="preserve"> podpirali in spodbujali ustanove z obeh strani meje</w:t>
      </w:r>
      <w:r w:rsidR="00790071" w:rsidRPr="00F01195">
        <w:rPr>
          <w:rFonts w:eastAsia="Times New Roman" w:cs="Arial"/>
          <w:sz w:val="24"/>
          <w:szCs w:val="24"/>
        </w:rPr>
        <w:t>. S</w:t>
      </w:r>
      <w:r w:rsidR="00077B86" w:rsidRPr="00F01195">
        <w:rPr>
          <w:rFonts w:eastAsia="Times New Roman" w:cs="Arial"/>
          <w:sz w:val="24"/>
          <w:szCs w:val="24"/>
        </w:rPr>
        <w:t>trokovnjak</w:t>
      </w:r>
      <w:r w:rsidR="00790071" w:rsidRPr="00F01195">
        <w:rPr>
          <w:rFonts w:eastAsia="Times New Roman" w:cs="Arial"/>
          <w:sz w:val="24"/>
          <w:szCs w:val="24"/>
        </w:rPr>
        <w:t>e</w:t>
      </w:r>
      <w:r w:rsidR="00077B86" w:rsidRPr="00F01195">
        <w:rPr>
          <w:rFonts w:eastAsia="Times New Roman" w:cs="Arial"/>
          <w:sz w:val="24"/>
          <w:szCs w:val="24"/>
        </w:rPr>
        <w:t xml:space="preserve"> in ustvarjalce z vseh področij </w:t>
      </w:r>
      <w:r w:rsidR="00F01195" w:rsidRPr="00F01195">
        <w:rPr>
          <w:rFonts w:eastAsia="Times New Roman" w:cs="Arial"/>
          <w:sz w:val="24"/>
          <w:szCs w:val="24"/>
        </w:rPr>
        <w:t>umetnosti in kulturne dediščine</w:t>
      </w:r>
      <w:r w:rsidR="00790071" w:rsidRPr="00F01195">
        <w:rPr>
          <w:rFonts w:eastAsia="Times New Roman" w:cs="Arial"/>
          <w:sz w:val="24"/>
          <w:szCs w:val="24"/>
        </w:rPr>
        <w:t xml:space="preserve"> bosta spodbujali k sodelovanju</w:t>
      </w:r>
      <w:r w:rsidR="00F01195" w:rsidRPr="00F01195">
        <w:rPr>
          <w:rFonts w:eastAsia="Times New Roman" w:cs="Arial"/>
          <w:sz w:val="24"/>
          <w:szCs w:val="24"/>
        </w:rPr>
        <w:t xml:space="preserve"> in izmenjavi</w:t>
      </w:r>
      <w:r w:rsidR="00077B86" w:rsidRPr="00F01195">
        <w:rPr>
          <w:rFonts w:eastAsia="Times New Roman" w:cs="Arial"/>
          <w:sz w:val="24"/>
          <w:szCs w:val="24"/>
        </w:rPr>
        <w:t xml:space="preserve">. </w:t>
      </w:r>
      <w:r w:rsidR="00F01195" w:rsidRPr="00F01195">
        <w:rPr>
          <w:rFonts w:eastAsia="Times New Roman" w:cs="Arial"/>
          <w:sz w:val="24"/>
          <w:szCs w:val="24"/>
        </w:rPr>
        <w:t xml:space="preserve">Krepili bosta sodelovanje med Zavodom za varstvo kulturne dediščine Slovenije in Zveznim uradom za varstvo spomenikov – Štajerskim državnim konservatorijem. Spodbujali bosta sodelovanje med </w:t>
      </w:r>
      <w:r w:rsidR="00560734">
        <w:rPr>
          <w:rFonts w:eastAsia="Times New Roman" w:cs="Arial"/>
          <w:sz w:val="24"/>
          <w:szCs w:val="24"/>
        </w:rPr>
        <w:t xml:space="preserve">štajerskimi občinami </w:t>
      </w:r>
      <w:r w:rsidR="00F01195" w:rsidRPr="00F01195">
        <w:rPr>
          <w:rFonts w:eastAsia="Times New Roman" w:cs="Arial"/>
          <w:sz w:val="24"/>
          <w:szCs w:val="24"/>
        </w:rPr>
        <w:t>Evropsk</w:t>
      </w:r>
      <w:r w:rsidR="00F95160">
        <w:rPr>
          <w:rFonts w:eastAsia="Times New Roman" w:cs="Arial"/>
          <w:sz w:val="24"/>
          <w:szCs w:val="24"/>
        </w:rPr>
        <w:t>e</w:t>
      </w:r>
      <w:r w:rsidR="00F01195" w:rsidRPr="00F01195">
        <w:rPr>
          <w:rFonts w:eastAsia="Times New Roman" w:cs="Arial"/>
          <w:sz w:val="24"/>
          <w:szCs w:val="24"/>
        </w:rPr>
        <w:t xml:space="preserve"> prestolnic</w:t>
      </w:r>
      <w:r w:rsidR="00F95160">
        <w:rPr>
          <w:rFonts w:eastAsia="Times New Roman" w:cs="Arial"/>
          <w:sz w:val="24"/>
          <w:szCs w:val="24"/>
        </w:rPr>
        <w:t>e</w:t>
      </w:r>
      <w:r w:rsidR="00F01195" w:rsidRPr="00F01195">
        <w:rPr>
          <w:rFonts w:eastAsia="Times New Roman" w:cs="Arial"/>
          <w:sz w:val="24"/>
          <w:szCs w:val="24"/>
        </w:rPr>
        <w:t xml:space="preserve"> kultur</w:t>
      </w:r>
      <w:r w:rsidR="00560734">
        <w:rPr>
          <w:rFonts w:eastAsia="Times New Roman" w:cs="Arial"/>
          <w:sz w:val="24"/>
          <w:szCs w:val="24"/>
        </w:rPr>
        <w:t>e</w:t>
      </w:r>
      <w:r w:rsidR="00F01195" w:rsidRPr="00F01195">
        <w:rPr>
          <w:rFonts w:eastAsia="Times New Roman" w:cs="Arial"/>
          <w:sz w:val="24"/>
          <w:szCs w:val="24"/>
        </w:rPr>
        <w:t xml:space="preserve"> </w:t>
      </w:r>
      <w:proofErr w:type="spellStart"/>
      <w:r w:rsidR="00F01195" w:rsidRPr="00F01195">
        <w:rPr>
          <w:rFonts w:eastAsia="Times New Roman" w:cs="Arial"/>
          <w:sz w:val="24"/>
          <w:szCs w:val="24"/>
        </w:rPr>
        <w:t>Bad</w:t>
      </w:r>
      <w:proofErr w:type="spellEnd"/>
      <w:r w:rsidR="00F01195" w:rsidRPr="00F01195">
        <w:rPr>
          <w:rFonts w:eastAsia="Times New Roman" w:cs="Arial"/>
          <w:sz w:val="24"/>
          <w:szCs w:val="24"/>
        </w:rPr>
        <w:t xml:space="preserve"> </w:t>
      </w:r>
      <w:proofErr w:type="spellStart"/>
      <w:r w:rsidR="00F01195" w:rsidRPr="00F01195">
        <w:rPr>
          <w:rFonts w:eastAsia="Times New Roman" w:cs="Arial"/>
          <w:sz w:val="24"/>
          <w:szCs w:val="24"/>
        </w:rPr>
        <w:t>Ischl</w:t>
      </w:r>
      <w:proofErr w:type="spellEnd"/>
      <w:r w:rsidR="00F01195" w:rsidRPr="00F01195">
        <w:rPr>
          <w:rFonts w:eastAsia="Times New Roman" w:cs="Arial"/>
          <w:sz w:val="24"/>
          <w:szCs w:val="24"/>
        </w:rPr>
        <w:t xml:space="preserve"> </w:t>
      </w:r>
      <w:proofErr w:type="spellStart"/>
      <w:r w:rsidR="00F01195" w:rsidRPr="00F01195">
        <w:rPr>
          <w:rFonts w:eastAsia="Times New Roman" w:cs="Arial"/>
          <w:sz w:val="24"/>
          <w:szCs w:val="24"/>
        </w:rPr>
        <w:t>Salzkammergut</w:t>
      </w:r>
      <w:proofErr w:type="spellEnd"/>
      <w:r w:rsidR="00F01195" w:rsidRPr="00F01195">
        <w:rPr>
          <w:rFonts w:eastAsia="Times New Roman" w:cs="Arial"/>
          <w:sz w:val="24"/>
          <w:szCs w:val="24"/>
        </w:rPr>
        <w:t xml:space="preserve"> 2024 in </w:t>
      </w:r>
      <w:r w:rsidR="00560734">
        <w:rPr>
          <w:rFonts w:eastAsia="Times New Roman" w:cs="Arial"/>
          <w:sz w:val="24"/>
          <w:szCs w:val="24"/>
        </w:rPr>
        <w:t xml:space="preserve">Evropsko prestolnico kulture </w:t>
      </w:r>
      <w:r w:rsidR="00F01195" w:rsidRPr="00F01195">
        <w:rPr>
          <w:rFonts w:eastAsia="Times New Roman" w:cs="Arial"/>
          <w:sz w:val="24"/>
          <w:szCs w:val="24"/>
        </w:rPr>
        <w:t>Nova Gorica</w:t>
      </w:r>
      <w:r w:rsidR="00BB6554">
        <w:rPr>
          <w:rFonts w:eastAsia="Times New Roman" w:cs="Arial"/>
          <w:sz w:val="24"/>
          <w:szCs w:val="24"/>
        </w:rPr>
        <w:t xml:space="preserve"> </w:t>
      </w:r>
      <w:r w:rsidR="00F01195" w:rsidRPr="00F01195">
        <w:rPr>
          <w:rFonts w:eastAsia="Times New Roman" w:cs="Arial"/>
          <w:sz w:val="24"/>
          <w:szCs w:val="24"/>
        </w:rPr>
        <w:t xml:space="preserve">2025. </w:t>
      </w:r>
    </w:p>
    <w:p w14:paraId="59EA4899" w14:textId="77777777" w:rsidR="00F01195" w:rsidRPr="008C6D7C" w:rsidRDefault="00F01195" w:rsidP="00D47451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sz w:val="24"/>
          <w:szCs w:val="24"/>
        </w:rPr>
      </w:pPr>
    </w:p>
    <w:p w14:paraId="0BF0065A" w14:textId="7483A978" w:rsidR="00D47451" w:rsidRPr="009521A1" w:rsidRDefault="0003063A" w:rsidP="00D47451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9521A1">
        <w:rPr>
          <w:sz w:val="24"/>
          <w:szCs w:val="24"/>
        </w:rPr>
        <w:t xml:space="preserve">Naslednje zasedanje </w:t>
      </w:r>
      <w:r w:rsidR="00054987" w:rsidRPr="009521A1">
        <w:rPr>
          <w:sz w:val="24"/>
          <w:szCs w:val="24"/>
        </w:rPr>
        <w:t>S</w:t>
      </w:r>
      <w:r w:rsidRPr="009521A1">
        <w:rPr>
          <w:sz w:val="24"/>
          <w:szCs w:val="24"/>
        </w:rPr>
        <w:t>kupnega odbora Slovenija</w:t>
      </w:r>
      <w:r w:rsidR="00BB6554">
        <w:rPr>
          <w:sz w:val="24"/>
          <w:szCs w:val="24"/>
        </w:rPr>
        <w:t xml:space="preserve"> – </w:t>
      </w:r>
      <w:r w:rsidRPr="009521A1">
        <w:rPr>
          <w:sz w:val="24"/>
          <w:szCs w:val="24"/>
        </w:rPr>
        <w:t xml:space="preserve">Štajerska </w:t>
      </w:r>
      <w:r w:rsidR="00CC3C3B" w:rsidRPr="009521A1">
        <w:rPr>
          <w:sz w:val="24"/>
          <w:szCs w:val="24"/>
        </w:rPr>
        <w:t xml:space="preserve">je </w:t>
      </w:r>
      <w:r w:rsidR="00D97CAB">
        <w:rPr>
          <w:sz w:val="24"/>
          <w:szCs w:val="24"/>
        </w:rPr>
        <w:t>predvideno</w:t>
      </w:r>
      <w:r w:rsidR="00D97CAB" w:rsidRPr="009521A1">
        <w:rPr>
          <w:sz w:val="24"/>
          <w:szCs w:val="24"/>
        </w:rPr>
        <w:t xml:space="preserve"> </w:t>
      </w:r>
      <w:r w:rsidR="00D97CAB">
        <w:rPr>
          <w:sz w:val="24"/>
          <w:szCs w:val="24"/>
        </w:rPr>
        <w:t xml:space="preserve">leta 2025 v avstrijski </w:t>
      </w:r>
      <w:r w:rsidR="00EF2B26">
        <w:rPr>
          <w:sz w:val="24"/>
          <w:szCs w:val="24"/>
        </w:rPr>
        <w:t xml:space="preserve">zvezni </w:t>
      </w:r>
      <w:r w:rsidR="00D97CAB">
        <w:rPr>
          <w:sz w:val="24"/>
          <w:szCs w:val="24"/>
        </w:rPr>
        <w:t>deželi Štajerski.</w:t>
      </w:r>
    </w:p>
    <w:p w14:paraId="66B8D736" w14:textId="77777777" w:rsidR="00BC33B0" w:rsidRPr="009521A1" w:rsidRDefault="00BC33B0" w:rsidP="00D47451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14:paraId="5C2526C1" w14:textId="77777777" w:rsidR="00BC33B0" w:rsidRPr="009521A1" w:rsidRDefault="00BC33B0" w:rsidP="00D47451">
      <w:pPr>
        <w:pStyle w:val="BodyText"/>
        <w:tabs>
          <w:tab w:val="left" w:pos="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14:paraId="1A3DD7BD" w14:textId="4CEA5918" w:rsidR="00B40961" w:rsidRPr="009521A1" w:rsidRDefault="00405724" w:rsidP="000C1E4D">
      <w:pPr>
        <w:jc w:val="both"/>
        <w:rPr>
          <w:sz w:val="24"/>
          <w:szCs w:val="24"/>
        </w:rPr>
      </w:pPr>
      <w:r>
        <w:rPr>
          <w:sz w:val="24"/>
          <w:szCs w:val="24"/>
        </w:rPr>
        <w:t>V Celju</w:t>
      </w:r>
      <w:r w:rsidR="00BC33B0" w:rsidRPr="009521A1">
        <w:rPr>
          <w:sz w:val="24"/>
          <w:szCs w:val="24"/>
        </w:rPr>
        <w:t xml:space="preserve">, </w:t>
      </w:r>
      <w:r w:rsidR="007B1E29">
        <w:rPr>
          <w:sz w:val="24"/>
          <w:szCs w:val="24"/>
        </w:rPr>
        <w:t>10</w:t>
      </w:r>
      <w:r w:rsidR="00BC33B0" w:rsidRPr="009521A1">
        <w:rPr>
          <w:sz w:val="24"/>
          <w:szCs w:val="24"/>
        </w:rPr>
        <w:t xml:space="preserve">. </w:t>
      </w:r>
      <w:r w:rsidR="007B1E29">
        <w:rPr>
          <w:sz w:val="24"/>
          <w:szCs w:val="24"/>
        </w:rPr>
        <w:t>januarja</w:t>
      </w:r>
      <w:r w:rsidR="00A5271A" w:rsidRPr="009521A1">
        <w:rPr>
          <w:sz w:val="24"/>
          <w:szCs w:val="24"/>
        </w:rPr>
        <w:t xml:space="preserve"> </w:t>
      </w:r>
      <w:r w:rsidR="007B1E29">
        <w:rPr>
          <w:sz w:val="24"/>
          <w:szCs w:val="24"/>
        </w:rPr>
        <w:t>2024</w:t>
      </w:r>
    </w:p>
    <w:sectPr w:rsidR="00B40961" w:rsidRPr="009521A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30A6" w14:textId="77777777" w:rsidR="00C364F2" w:rsidRDefault="00C364F2" w:rsidP="008448E8">
      <w:pPr>
        <w:spacing w:after="0" w:line="240" w:lineRule="auto"/>
      </w:pPr>
      <w:r>
        <w:separator/>
      </w:r>
    </w:p>
  </w:endnote>
  <w:endnote w:type="continuationSeparator" w:id="0">
    <w:p w14:paraId="5002AEC3" w14:textId="77777777" w:rsidR="00C364F2" w:rsidRDefault="00C364F2" w:rsidP="008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F2CF" w14:textId="133F9B70" w:rsidR="002B4EF6" w:rsidRDefault="002B4EF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84C">
      <w:rPr>
        <w:noProof/>
      </w:rPr>
      <w:t>1</w:t>
    </w:r>
    <w:r>
      <w:rPr>
        <w:noProof/>
      </w:rPr>
      <w:fldChar w:fldCharType="end"/>
    </w:r>
  </w:p>
  <w:p w14:paraId="4838DF38" w14:textId="77777777" w:rsidR="002B4EF6" w:rsidRDefault="002B4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FEE4" w14:textId="77777777" w:rsidR="00C364F2" w:rsidRDefault="00C364F2" w:rsidP="008448E8">
      <w:pPr>
        <w:spacing w:after="0" w:line="240" w:lineRule="auto"/>
      </w:pPr>
      <w:r>
        <w:separator/>
      </w:r>
    </w:p>
  </w:footnote>
  <w:footnote w:type="continuationSeparator" w:id="0">
    <w:p w14:paraId="128E8EE2" w14:textId="77777777" w:rsidR="00C364F2" w:rsidRDefault="00C364F2" w:rsidP="008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01C"/>
    <w:multiLevelType w:val="hybridMultilevel"/>
    <w:tmpl w:val="6B367B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765"/>
    <w:multiLevelType w:val="hybridMultilevel"/>
    <w:tmpl w:val="D77AF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599"/>
    <w:multiLevelType w:val="hybridMultilevel"/>
    <w:tmpl w:val="0338E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41FD"/>
    <w:multiLevelType w:val="hybridMultilevel"/>
    <w:tmpl w:val="1FF8B72E"/>
    <w:lvl w:ilvl="0" w:tplc="69D46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C8FC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2F5B"/>
    <w:multiLevelType w:val="hybridMultilevel"/>
    <w:tmpl w:val="EC7E41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31678"/>
    <w:multiLevelType w:val="hybridMultilevel"/>
    <w:tmpl w:val="5B425994"/>
    <w:lvl w:ilvl="0" w:tplc="1D24796A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04084"/>
    <w:multiLevelType w:val="hybridMultilevel"/>
    <w:tmpl w:val="BB228588"/>
    <w:lvl w:ilvl="0" w:tplc="4710C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03"/>
    <w:rsid w:val="00001524"/>
    <w:rsid w:val="00003E61"/>
    <w:rsid w:val="0002293C"/>
    <w:rsid w:val="00023B72"/>
    <w:rsid w:val="0003063A"/>
    <w:rsid w:val="00030E24"/>
    <w:rsid w:val="00041A65"/>
    <w:rsid w:val="00054987"/>
    <w:rsid w:val="00062FF5"/>
    <w:rsid w:val="000635D9"/>
    <w:rsid w:val="00077B86"/>
    <w:rsid w:val="00092C8A"/>
    <w:rsid w:val="00094E7A"/>
    <w:rsid w:val="000962E5"/>
    <w:rsid w:val="00096CBF"/>
    <w:rsid w:val="000B1C01"/>
    <w:rsid w:val="000C1E4D"/>
    <w:rsid w:val="000D50D7"/>
    <w:rsid w:val="000F2D2F"/>
    <w:rsid w:val="000F39B8"/>
    <w:rsid w:val="000F4BC7"/>
    <w:rsid w:val="00100777"/>
    <w:rsid w:val="0010162B"/>
    <w:rsid w:val="00113F38"/>
    <w:rsid w:val="0012117B"/>
    <w:rsid w:val="001247DE"/>
    <w:rsid w:val="001316B5"/>
    <w:rsid w:val="001467FE"/>
    <w:rsid w:val="00160D39"/>
    <w:rsid w:val="001738C2"/>
    <w:rsid w:val="001962F6"/>
    <w:rsid w:val="001A28B9"/>
    <w:rsid w:val="001C5EDC"/>
    <w:rsid w:val="001D6B52"/>
    <w:rsid w:val="001E403F"/>
    <w:rsid w:val="001F4DF4"/>
    <w:rsid w:val="001F6D12"/>
    <w:rsid w:val="00202243"/>
    <w:rsid w:val="00217607"/>
    <w:rsid w:val="002322D6"/>
    <w:rsid w:val="0023642B"/>
    <w:rsid w:val="00256FCF"/>
    <w:rsid w:val="00266DC1"/>
    <w:rsid w:val="00272BDF"/>
    <w:rsid w:val="002B349A"/>
    <w:rsid w:val="002B4EF6"/>
    <w:rsid w:val="002B6313"/>
    <w:rsid w:val="00304A46"/>
    <w:rsid w:val="00313F43"/>
    <w:rsid w:val="00315746"/>
    <w:rsid w:val="00322F61"/>
    <w:rsid w:val="0033402A"/>
    <w:rsid w:val="0033404A"/>
    <w:rsid w:val="00337BC6"/>
    <w:rsid w:val="00344011"/>
    <w:rsid w:val="00364B5B"/>
    <w:rsid w:val="00374EDE"/>
    <w:rsid w:val="00377C9B"/>
    <w:rsid w:val="00382568"/>
    <w:rsid w:val="00386EF7"/>
    <w:rsid w:val="003A0B14"/>
    <w:rsid w:val="003A2A2C"/>
    <w:rsid w:val="003A51D4"/>
    <w:rsid w:val="003A67B3"/>
    <w:rsid w:val="003D452E"/>
    <w:rsid w:val="003E13DB"/>
    <w:rsid w:val="003F755C"/>
    <w:rsid w:val="00405724"/>
    <w:rsid w:val="00406F22"/>
    <w:rsid w:val="00432589"/>
    <w:rsid w:val="00447FE1"/>
    <w:rsid w:val="004563BD"/>
    <w:rsid w:val="004845FA"/>
    <w:rsid w:val="004872AC"/>
    <w:rsid w:val="0049069C"/>
    <w:rsid w:val="004C073E"/>
    <w:rsid w:val="004E73A2"/>
    <w:rsid w:val="00506967"/>
    <w:rsid w:val="005232B1"/>
    <w:rsid w:val="00527766"/>
    <w:rsid w:val="00545D4E"/>
    <w:rsid w:val="0055372C"/>
    <w:rsid w:val="005541EE"/>
    <w:rsid w:val="005602C3"/>
    <w:rsid w:val="00560734"/>
    <w:rsid w:val="005642A3"/>
    <w:rsid w:val="00570946"/>
    <w:rsid w:val="0057625C"/>
    <w:rsid w:val="005A1426"/>
    <w:rsid w:val="005A6E00"/>
    <w:rsid w:val="005B136C"/>
    <w:rsid w:val="005B2B76"/>
    <w:rsid w:val="005B2C31"/>
    <w:rsid w:val="005B59C5"/>
    <w:rsid w:val="005C25E9"/>
    <w:rsid w:val="005C5C9E"/>
    <w:rsid w:val="005D3F7C"/>
    <w:rsid w:val="005D6C3A"/>
    <w:rsid w:val="005F4B30"/>
    <w:rsid w:val="005F6BD5"/>
    <w:rsid w:val="00615C6E"/>
    <w:rsid w:val="00634F2B"/>
    <w:rsid w:val="00635B6D"/>
    <w:rsid w:val="0064472A"/>
    <w:rsid w:val="00654318"/>
    <w:rsid w:val="00663B60"/>
    <w:rsid w:val="00665B6B"/>
    <w:rsid w:val="00695037"/>
    <w:rsid w:val="006A1CE4"/>
    <w:rsid w:val="006A1E3A"/>
    <w:rsid w:val="006B1D4A"/>
    <w:rsid w:val="006D1D53"/>
    <w:rsid w:val="007506E3"/>
    <w:rsid w:val="007720A3"/>
    <w:rsid w:val="0078257D"/>
    <w:rsid w:val="00790071"/>
    <w:rsid w:val="007A451A"/>
    <w:rsid w:val="007B1E29"/>
    <w:rsid w:val="007C5758"/>
    <w:rsid w:val="007D0FE1"/>
    <w:rsid w:val="007F2066"/>
    <w:rsid w:val="007F7541"/>
    <w:rsid w:val="008007E4"/>
    <w:rsid w:val="00820D88"/>
    <w:rsid w:val="00834CA8"/>
    <w:rsid w:val="008448E8"/>
    <w:rsid w:val="00845250"/>
    <w:rsid w:val="00861275"/>
    <w:rsid w:val="0086516E"/>
    <w:rsid w:val="00866C14"/>
    <w:rsid w:val="00872F45"/>
    <w:rsid w:val="008A148F"/>
    <w:rsid w:val="008A56CA"/>
    <w:rsid w:val="008A7217"/>
    <w:rsid w:val="008C4254"/>
    <w:rsid w:val="008C6D7C"/>
    <w:rsid w:val="00900A6B"/>
    <w:rsid w:val="0092409E"/>
    <w:rsid w:val="009521A1"/>
    <w:rsid w:val="0099112C"/>
    <w:rsid w:val="009A2A74"/>
    <w:rsid w:val="009D14B8"/>
    <w:rsid w:val="009E7D87"/>
    <w:rsid w:val="009F5CDA"/>
    <w:rsid w:val="00A00B2B"/>
    <w:rsid w:val="00A034AC"/>
    <w:rsid w:val="00A13B86"/>
    <w:rsid w:val="00A13E79"/>
    <w:rsid w:val="00A16B98"/>
    <w:rsid w:val="00A376DF"/>
    <w:rsid w:val="00A423F8"/>
    <w:rsid w:val="00A42951"/>
    <w:rsid w:val="00A451AC"/>
    <w:rsid w:val="00A4684C"/>
    <w:rsid w:val="00A50695"/>
    <w:rsid w:val="00A522D3"/>
    <w:rsid w:val="00A5271A"/>
    <w:rsid w:val="00A763F3"/>
    <w:rsid w:val="00A87FBC"/>
    <w:rsid w:val="00A905CE"/>
    <w:rsid w:val="00AC0D32"/>
    <w:rsid w:val="00AE33AE"/>
    <w:rsid w:val="00AE3985"/>
    <w:rsid w:val="00AE7999"/>
    <w:rsid w:val="00B00A03"/>
    <w:rsid w:val="00B02FCB"/>
    <w:rsid w:val="00B03B0E"/>
    <w:rsid w:val="00B07D4D"/>
    <w:rsid w:val="00B2571E"/>
    <w:rsid w:val="00B26B0F"/>
    <w:rsid w:val="00B30224"/>
    <w:rsid w:val="00B40961"/>
    <w:rsid w:val="00B46948"/>
    <w:rsid w:val="00B511AB"/>
    <w:rsid w:val="00B57D02"/>
    <w:rsid w:val="00B6460A"/>
    <w:rsid w:val="00B87AFA"/>
    <w:rsid w:val="00BB6554"/>
    <w:rsid w:val="00BC10CC"/>
    <w:rsid w:val="00BC33B0"/>
    <w:rsid w:val="00BC4B21"/>
    <w:rsid w:val="00BD52D5"/>
    <w:rsid w:val="00BE09C0"/>
    <w:rsid w:val="00C01C23"/>
    <w:rsid w:val="00C01EFC"/>
    <w:rsid w:val="00C14216"/>
    <w:rsid w:val="00C1502A"/>
    <w:rsid w:val="00C16AC0"/>
    <w:rsid w:val="00C22E61"/>
    <w:rsid w:val="00C364F2"/>
    <w:rsid w:val="00C37B0F"/>
    <w:rsid w:val="00C54C39"/>
    <w:rsid w:val="00C65CBE"/>
    <w:rsid w:val="00C67714"/>
    <w:rsid w:val="00C8374C"/>
    <w:rsid w:val="00C8581C"/>
    <w:rsid w:val="00CB34AF"/>
    <w:rsid w:val="00CB6DD4"/>
    <w:rsid w:val="00CC3C3B"/>
    <w:rsid w:val="00CF0218"/>
    <w:rsid w:val="00CF4968"/>
    <w:rsid w:val="00D23594"/>
    <w:rsid w:val="00D23652"/>
    <w:rsid w:val="00D3198A"/>
    <w:rsid w:val="00D42EA0"/>
    <w:rsid w:val="00D44A4B"/>
    <w:rsid w:val="00D47451"/>
    <w:rsid w:val="00D478DE"/>
    <w:rsid w:val="00D718C9"/>
    <w:rsid w:val="00D74777"/>
    <w:rsid w:val="00D92C5F"/>
    <w:rsid w:val="00D97CAB"/>
    <w:rsid w:val="00DC1A5B"/>
    <w:rsid w:val="00DC1B09"/>
    <w:rsid w:val="00DE3F1F"/>
    <w:rsid w:val="00DF1A4B"/>
    <w:rsid w:val="00E1520E"/>
    <w:rsid w:val="00E357A9"/>
    <w:rsid w:val="00E46886"/>
    <w:rsid w:val="00E63236"/>
    <w:rsid w:val="00E66BDB"/>
    <w:rsid w:val="00E67CB5"/>
    <w:rsid w:val="00E76C18"/>
    <w:rsid w:val="00E83B94"/>
    <w:rsid w:val="00E93EF2"/>
    <w:rsid w:val="00E952D6"/>
    <w:rsid w:val="00EA0D9B"/>
    <w:rsid w:val="00EA78D1"/>
    <w:rsid w:val="00EB45D7"/>
    <w:rsid w:val="00EC4644"/>
    <w:rsid w:val="00ED5971"/>
    <w:rsid w:val="00EE34BD"/>
    <w:rsid w:val="00EF198E"/>
    <w:rsid w:val="00EF2B26"/>
    <w:rsid w:val="00F01195"/>
    <w:rsid w:val="00F011EC"/>
    <w:rsid w:val="00F02E44"/>
    <w:rsid w:val="00F11D82"/>
    <w:rsid w:val="00F44631"/>
    <w:rsid w:val="00F536A9"/>
    <w:rsid w:val="00F64315"/>
    <w:rsid w:val="00F65843"/>
    <w:rsid w:val="00F93BD4"/>
    <w:rsid w:val="00F95160"/>
    <w:rsid w:val="00FB4208"/>
    <w:rsid w:val="00FC37B1"/>
    <w:rsid w:val="00FC3DC1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CB4A"/>
  <w15:docId w15:val="{5BD6732B-55AD-4A01-B5A3-726BC53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331"/>
    <w:rPr>
      <w:rFonts w:ascii="Tahoma" w:hAnsi="Tahoma" w:cs="Tahoma"/>
      <w:sz w:val="16"/>
      <w:szCs w:val="16"/>
      <w:lang w:val="sl-SI" w:eastAsia="sl-SI"/>
    </w:rPr>
  </w:style>
  <w:style w:type="character" w:styleId="CommentReference">
    <w:name w:val="annotation reference"/>
    <w:uiPriority w:val="99"/>
    <w:semiHidden/>
    <w:unhideWhenUsed/>
    <w:rsid w:val="00D37A54"/>
    <w:rPr>
      <w:sz w:val="16"/>
      <w:szCs w:val="16"/>
      <w:lang w:val="sl-SI" w:eastAsia="sl-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A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7A54"/>
    <w:rPr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A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A54"/>
    <w:rPr>
      <w:b/>
      <w:bCs/>
      <w:lang w:val="sl-SI" w:eastAsia="sl-SI"/>
    </w:rPr>
  </w:style>
  <w:style w:type="paragraph" w:styleId="BodyText">
    <w:name w:val="Body Text"/>
    <w:basedOn w:val="Normal"/>
    <w:link w:val="BodyTextChar"/>
    <w:uiPriority w:val="99"/>
    <w:unhideWhenUsed/>
    <w:rsid w:val="005F15F5"/>
    <w:pPr>
      <w:spacing w:after="120"/>
    </w:pPr>
  </w:style>
  <w:style w:type="character" w:customStyle="1" w:styleId="BodyTextChar">
    <w:name w:val="Body Text Char"/>
    <w:link w:val="BodyText"/>
    <w:uiPriority w:val="99"/>
    <w:rsid w:val="005F15F5"/>
    <w:rPr>
      <w:sz w:val="22"/>
      <w:szCs w:val="22"/>
      <w:lang w:val="sl-SI" w:eastAsia="sl-SI"/>
    </w:rPr>
  </w:style>
  <w:style w:type="paragraph" w:styleId="Revision">
    <w:name w:val="Revision"/>
    <w:hidden/>
    <w:uiPriority w:val="99"/>
    <w:semiHidden/>
    <w:rsid w:val="004872A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48E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448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48E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448E8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49069C"/>
    <w:pPr>
      <w:spacing w:after="0" w:line="240" w:lineRule="auto"/>
      <w:ind w:left="720"/>
      <w:contextualSpacing/>
    </w:pPr>
    <w:rPr>
      <w:lang w:val="de-AT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9069C"/>
    <w:pPr>
      <w:spacing w:after="0" w:line="240" w:lineRule="auto"/>
    </w:pPr>
    <w:rPr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9069C"/>
    <w:rPr>
      <w:sz w:val="22"/>
      <w:szCs w:val="21"/>
      <w:lang w:eastAsia="en-US"/>
    </w:rPr>
  </w:style>
  <w:style w:type="character" w:customStyle="1" w:styleId="ListParagraphChar">
    <w:name w:val="List Paragraph Char"/>
    <w:link w:val="ListParagraph"/>
    <w:uiPriority w:val="34"/>
    <w:rsid w:val="0049069C"/>
    <w:rPr>
      <w:sz w:val="22"/>
      <w:szCs w:val="22"/>
      <w:lang w:val="de-AT" w:eastAsia="en-US"/>
    </w:rPr>
  </w:style>
  <w:style w:type="character" w:styleId="Hyperlink">
    <w:name w:val="Hyperlink"/>
    <w:uiPriority w:val="99"/>
    <w:semiHidden/>
    <w:unhideWhenUsed/>
    <w:rsid w:val="001E4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Coat_of_Arms_of_Sloven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ml.a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3379-DD55-4108-9FDA-979A83D5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zunanje zadeve</Company>
  <LinksUpToDate>false</LinksUpToDate>
  <CharactersWithSpaces>8728</CharactersWithSpaces>
  <SharedDoc>false</SharedDoc>
  <HLinks>
    <vt:vector size="18" baseType="variant">
      <vt:variant>
        <vt:i4>65581</vt:i4>
      </vt:variant>
      <vt:variant>
        <vt:i4>6</vt:i4>
      </vt:variant>
      <vt:variant>
        <vt:i4>0</vt:i4>
      </vt:variant>
      <vt:variant>
        <vt:i4>5</vt:i4>
      </vt:variant>
      <vt:variant>
        <vt:lpwstr>http://www.oesz.at/OESZNEU/main_00.php</vt:lpwstr>
      </vt:variant>
      <vt:variant>
        <vt:lpwstr/>
      </vt:variant>
      <vt:variant>
        <vt:i4>7929918</vt:i4>
      </vt:variant>
      <vt:variant>
        <vt:i4>3</vt:i4>
      </vt:variant>
      <vt:variant>
        <vt:i4>0</vt:i4>
      </vt:variant>
      <vt:variant>
        <vt:i4>5</vt:i4>
      </vt:variant>
      <vt:variant>
        <vt:lpwstr>http://www.ecml.at/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http://commons.wikimedia.org/wiki/File:Coat_of_Arms_of_Slovenia.svg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mzz</cp:lastModifiedBy>
  <cp:revision>2</cp:revision>
  <cp:lastPrinted>2024-01-03T08:48:00Z</cp:lastPrinted>
  <dcterms:created xsi:type="dcterms:W3CDTF">2024-01-10T13:41:00Z</dcterms:created>
  <dcterms:modified xsi:type="dcterms:W3CDTF">2024-01-10T13:41:00Z</dcterms:modified>
</cp:coreProperties>
</file>