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AD" w:rsidRPr="00360BAD" w:rsidRDefault="00360BAD" w:rsidP="00360BAD">
      <w:pPr>
        <w:pStyle w:val="NoSpacing"/>
        <w:jc w:val="center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rFonts w:ascii="Times New Roman" w:hAnsi="Times New Roman"/>
        </w:rPr>
        <w:t xml:space="preserve">SKUPNA IZJAVA ČEŠKE, GRČIJE, HRVAŠKE, ITALIJE, SLOVAŠKE IN SLOVENIJE O PODPORI ZAČETKU PRISTOPNIH POGAJANJ MED EU IN BOSNO IN HERCEGOVINO</w:t>
      </w:r>
    </w:p>
    <w:p w:rsidR="00360BAD" w:rsidRDefault="00360BAD" w:rsidP="00360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0BAD" w:rsidRPr="00360BAD" w:rsidRDefault="00360BAD" w:rsidP="00360BAD">
      <w:pPr>
        <w:pStyle w:val="NoSpacing"/>
        <w:jc w:val="center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Bruselj, 29. november 2023</w:t>
      </w:r>
    </w:p>
    <w:p w:rsidR="00360BAD" w:rsidRPr="00360BAD" w:rsidRDefault="00360BAD" w:rsidP="00293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BAD" w:rsidRPr="00360BAD" w:rsidRDefault="00360BAD" w:rsidP="002935D6">
      <w:pPr>
        <w:pStyle w:val="NoSpacing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Ob robu ministrskega srečanja zveze Nato so se sestale Češka, Grčija, Hrvaška, Italija, Slovaška in Slovenija, da bi izrazile trajno zavezanost podpori Bosni in Hercegovini na njeni poti evropskega povezovanja.</w:t>
      </w:r>
      <w:r>
        <w:rPr>
          <w:sz w:val="24"/>
          <w:rFonts w:ascii="Times New Roman" w:hAnsi="Times New Roman"/>
        </w:rPr>
        <w:t xml:space="preserve"> </w:t>
      </w:r>
    </w:p>
    <w:p w:rsidR="00360BAD" w:rsidRPr="00360BAD" w:rsidRDefault="00360BAD" w:rsidP="00293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BAD" w:rsidRPr="00360BAD" w:rsidRDefault="00360BAD" w:rsidP="002935D6">
      <w:pPr>
        <w:pStyle w:val="NoSpacing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Poudarjamo, da je politično nujno do konca leta zagotoviti začetek pristopnih pogajanj med EU in Bosno in Hercegovino. </w:t>
      </w:r>
      <w:r>
        <w:rPr>
          <w:sz w:val="24"/>
          <w:rFonts w:ascii="Times New Roman" w:hAnsi="Times New Roman"/>
        </w:rPr>
        <w:t xml:space="preserve"> </w:t>
      </w:r>
    </w:p>
    <w:p w:rsidR="00360BAD" w:rsidRPr="00360BAD" w:rsidRDefault="00360BAD" w:rsidP="00293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BAD" w:rsidRPr="00360BAD" w:rsidRDefault="00360BAD" w:rsidP="002935D6">
      <w:pPr>
        <w:pStyle w:val="NoSpacing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Odkar je Bosna in Hercegovina pridobila status kandidatke za članstvo v EU, je sprejela pomembne ukrepe in zaveze za izpolnjevanje ključnih prednostnih nalog.</w:t>
      </w:r>
    </w:p>
    <w:p w:rsidR="00360BAD" w:rsidRPr="00360BAD" w:rsidRDefault="00360BAD" w:rsidP="00293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BAD" w:rsidRPr="00360BAD" w:rsidRDefault="00360BAD" w:rsidP="002935D6">
      <w:pPr>
        <w:pStyle w:val="NoSpacing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V sedanjih geopolitičnih razmerah bi lahko vsako odlašanje z odločitvijo o začetku pristopnih pogajanj še povečalo nestabilnost v regiji in zavrlo premikanje v pravo smer.</w:t>
      </w:r>
    </w:p>
    <w:p w:rsidR="00360BAD" w:rsidRPr="00360BAD" w:rsidRDefault="00360BAD" w:rsidP="00293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BAD" w:rsidRPr="00360BAD" w:rsidRDefault="00360BAD" w:rsidP="002935D6">
      <w:pPr>
        <w:pStyle w:val="NoSpacing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Bosni in Hercegovini smo še naprej pripravljeni zagotavljati politično, tehnično in finančno podporo pri izvajanju ključnih reform v tem procesu.</w:t>
      </w:r>
    </w:p>
    <w:p w:rsidR="00360BAD" w:rsidRPr="00360BAD" w:rsidRDefault="00360BAD" w:rsidP="00293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BF3" w:rsidRPr="00360BAD" w:rsidRDefault="00360BAD" w:rsidP="002935D6">
      <w:pPr>
        <w:pStyle w:val="NoSpacing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Ponovno poudarjamo, da širitev ni izbira med državami kandidatkami, temveč naš skupni strateški interes, ki bo Evropi zagotovil nujno potrebno stabilnost in varnost.</w:t>
      </w:r>
    </w:p>
    <w:sectPr w:rsidR="00B37BF3" w:rsidRPr="0036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AD"/>
    <w:rsid w:val="00225902"/>
    <w:rsid w:val="002935D6"/>
    <w:rsid w:val="00360BAD"/>
    <w:rsid w:val="005C2B80"/>
    <w:rsid w:val="00B37BF3"/>
    <w:rsid w:val="00D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F762"/>
  <w15:chartTrackingRefBased/>
  <w15:docId w15:val="{59334B1D-D5C5-48C1-BEFE-2FF357CD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1064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Potpara</dc:creator>
  <cp:keywords/>
  <dc:description/>
  <cp:lastModifiedBy>Lili Potpara</cp:lastModifiedBy>
  <cp:revision>2</cp:revision>
  <dcterms:created xsi:type="dcterms:W3CDTF">2023-11-29T12:03:00Z</dcterms:created>
  <dcterms:modified xsi:type="dcterms:W3CDTF">2023-11-29T12:07:00Z</dcterms:modified>
</cp:coreProperties>
</file>