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B90E1" w14:textId="77777777" w:rsidR="00A87409" w:rsidRPr="006233C9" w:rsidRDefault="00A87409" w:rsidP="00A87409">
      <w:pPr>
        <w:spacing w:line="360" w:lineRule="auto"/>
        <w:jc w:val="right"/>
        <w:rPr>
          <w:rFonts w:ascii="Arial" w:eastAsia="Arial Unicode MS" w:hAnsi="Arial" w:cs="Arial"/>
          <w:b/>
          <w:bCs/>
          <w:i/>
          <w:color w:val="000000"/>
          <w:u w:val="single"/>
          <w:lang w:val="en-US" w:eastAsia="sl-SI"/>
          <w14:textOutline w14:w="0" w14:cap="flat" w14:cmpd="sng" w14:algn="ctr">
            <w14:noFill/>
            <w14:prstDash w14:val="solid"/>
            <w14:bevel/>
          </w14:textOutline>
        </w:rPr>
      </w:pPr>
      <w:bookmarkStart w:id="0" w:name="_GoBack"/>
      <w:bookmarkEnd w:id="0"/>
      <w:r w:rsidRPr="006233C9">
        <w:rPr>
          <w:rFonts w:ascii="Arial" w:eastAsia="Arial Unicode MS" w:hAnsi="Arial" w:cs="Arial"/>
          <w:bCs/>
          <w:i/>
          <w:color w:val="000000"/>
          <w:u w:val="single"/>
          <w:lang w:val="en-US" w:eastAsia="sl-SI"/>
          <w14:textOutline w14:w="0" w14:cap="flat" w14:cmpd="sng" w14:algn="ctr">
            <w14:noFill/>
            <w14:prstDash w14:val="solid"/>
            <w14:bevel/>
          </w14:textOutline>
        </w:rPr>
        <w:t>Check against delivery</w:t>
      </w:r>
    </w:p>
    <w:p w14:paraId="163205C5" w14:textId="77777777" w:rsidR="00A87409" w:rsidRPr="006233C9" w:rsidRDefault="00A87409" w:rsidP="00A87409">
      <w:pPr>
        <w:spacing w:line="360" w:lineRule="auto"/>
        <w:jc w:val="both"/>
        <w:rPr>
          <w:rFonts w:ascii="Arial" w:eastAsia="Arial Unicode MS" w:hAnsi="Arial" w:cs="Arial"/>
          <w:bCs/>
          <w:i/>
          <w:color w:val="000000"/>
          <w:lang w:val="en-US" w:eastAsia="sl-SI"/>
          <w14:textOutline w14:w="0" w14:cap="flat" w14:cmpd="sng" w14:algn="ctr">
            <w14:noFill/>
            <w14:prstDash w14:val="solid"/>
            <w14:bevel/>
          </w14:textOutline>
        </w:rPr>
      </w:pPr>
    </w:p>
    <w:p w14:paraId="18141DFA" w14:textId="77777777" w:rsidR="00A87409" w:rsidRPr="006233C9" w:rsidRDefault="00A87409" w:rsidP="00A87409">
      <w:pPr>
        <w:spacing w:line="360" w:lineRule="auto"/>
        <w:jc w:val="both"/>
        <w:rPr>
          <w:rFonts w:ascii="Arial" w:eastAsia="Arial Unicode MS" w:hAnsi="Arial" w:cs="Arial"/>
          <w:bCs/>
          <w:i/>
          <w:color w:val="000000"/>
          <w:lang w:val="en-US" w:eastAsia="sl-SI"/>
          <w14:textOutline w14:w="0" w14:cap="flat" w14:cmpd="sng" w14:algn="ctr">
            <w14:noFill/>
            <w14:prstDash w14:val="solid"/>
            <w14:bevel/>
          </w14:textOutline>
        </w:rPr>
      </w:pPr>
      <w:r w:rsidRPr="006233C9">
        <w:rPr>
          <w:rFonts w:ascii="Arial" w:hAnsi="Arial" w:cs="Arial"/>
          <w:noProof/>
          <w:color w:val="000000"/>
          <w:lang w:eastAsia="sl-SI"/>
          <w14:textOutline w14:w="0" w14:cap="flat" w14:cmpd="sng" w14:algn="ctr">
            <w14:noFill/>
            <w14:prstDash w14:val="solid"/>
            <w14:bevel/>
          </w14:textOutline>
        </w:rPr>
        <w:drawing>
          <wp:anchor distT="0" distB="0" distL="114300" distR="114300" simplePos="0" relativeHeight="251659264" behindDoc="0" locked="0" layoutInCell="1" allowOverlap="1" wp14:anchorId="79D58050" wp14:editId="0EA87B05">
            <wp:simplePos x="0" y="0"/>
            <wp:positionH relativeFrom="margin">
              <wp:align>center</wp:align>
            </wp:positionH>
            <wp:positionV relativeFrom="margin">
              <wp:posOffset>292735</wp:posOffset>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56CEB744" w14:textId="77777777" w:rsidR="00A87409" w:rsidRPr="00AE7F70" w:rsidRDefault="00A87409" w:rsidP="00A87409">
      <w:pPr>
        <w:spacing w:line="360" w:lineRule="auto"/>
        <w:jc w:val="center"/>
        <w:rPr>
          <w:rFonts w:ascii="Republika" w:hAnsi="Republika" w:cs="Arial"/>
          <w:bCs/>
          <w:sz w:val="8"/>
          <w:szCs w:val="8"/>
          <w:lang w:val="en-US" w:eastAsia="sl-SI"/>
        </w:rPr>
      </w:pPr>
    </w:p>
    <w:p w14:paraId="5359956D" w14:textId="698BFA53" w:rsidR="00A87409" w:rsidRPr="008A0144" w:rsidRDefault="00755911" w:rsidP="00A87409">
      <w:pPr>
        <w:spacing w:line="360" w:lineRule="auto"/>
        <w:jc w:val="center"/>
        <w:rPr>
          <w:rFonts w:ascii="Republika" w:hAnsi="Republika" w:cs="Arial"/>
          <w:b/>
          <w:bCs/>
          <w:color w:val="31849B" w:themeColor="accent5" w:themeShade="BF"/>
          <w:lang w:val="en-US" w:eastAsia="sl-SI"/>
        </w:rPr>
      </w:pPr>
      <w:r>
        <w:rPr>
          <w:rFonts w:ascii="Republika" w:hAnsi="Republika" w:cs="Arial"/>
          <w:b/>
          <w:bCs/>
          <w:color w:val="31849B" w:themeColor="accent5" w:themeShade="BF"/>
          <w:lang w:val="en-US" w:eastAsia="sl-SI"/>
        </w:rPr>
        <w:t xml:space="preserve"> </w:t>
      </w:r>
      <w:r w:rsidR="00A87409" w:rsidRPr="008A0144">
        <w:rPr>
          <w:rFonts w:ascii="Republika" w:hAnsi="Republika" w:cs="Arial"/>
          <w:b/>
          <w:bCs/>
          <w:color w:val="31849B" w:themeColor="accent5" w:themeShade="BF"/>
          <w:lang w:val="en-US" w:eastAsia="sl-SI"/>
        </w:rPr>
        <w:t>Statement by</w:t>
      </w:r>
    </w:p>
    <w:p w14:paraId="2EC65BC1" w14:textId="3CA9F19C" w:rsidR="00A87409" w:rsidRPr="008A0144" w:rsidRDefault="00143B36" w:rsidP="00A87409">
      <w:pPr>
        <w:jc w:val="center"/>
        <w:rPr>
          <w:rFonts w:ascii="Republika" w:hAnsi="Republika" w:cs="Arial"/>
          <w:b/>
          <w:bCs/>
          <w:color w:val="31849B" w:themeColor="accent5" w:themeShade="BF"/>
          <w:lang w:val="en-GB" w:eastAsia="sl-SI"/>
        </w:rPr>
      </w:pPr>
      <w:r>
        <w:rPr>
          <w:rFonts w:ascii="Republika" w:hAnsi="Republika" w:cs="Arial"/>
          <w:b/>
          <w:bCs/>
          <w:color w:val="31849B" w:themeColor="accent5" w:themeShade="BF"/>
          <w:lang w:val="en-GB" w:eastAsia="sl-SI"/>
        </w:rPr>
        <w:t xml:space="preserve">Tanja </w:t>
      </w:r>
      <w:proofErr w:type="spellStart"/>
      <w:r>
        <w:rPr>
          <w:rFonts w:ascii="Republika" w:hAnsi="Republika" w:cs="Arial"/>
          <w:b/>
          <w:bCs/>
          <w:color w:val="31849B" w:themeColor="accent5" w:themeShade="BF"/>
          <w:lang w:val="en-GB" w:eastAsia="sl-SI"/>
        </w:rPr>
        <w:t>Fajon</w:t>
      </w:r>
      <w:proofErr w:type="spellEnd"/>
    </w:p>
    <w:p w14:paraId="0ABAB6D6" w14:textId="67314E0B" w:rsidR="00A87409" w:rsidRPr="008A0144" w:rsidRDefault="00755911" w:rsidP="00A87409">
      <w:pPr>
        <w:jc w:val="center"/>
        <w:rPr>
          <w:rFonts w:ascii="Republika" w:hAnsi="Republika" w:cs="Arial"/>
          <w:b/>
          <w:bCs/>
          <w:color w:val="31849B" w:themeColor="accent5" w:themeShade="BF"/>
          <w:lang w:val="en-GB" w:eastAsia="sl-SI"/>
        </w:rPr>
      </w:pPr>
      <w:r>
        <w:rPr>
          <w:rFonts w:ascii="Republika" w:hAnsi="Republika" w:cs="Arial"/>
          <w:b/>
          <w:bCs/>
          <w:color w:val="31849B" w:themeColor="accent5" w:themeShade="BF"/>
          <w:lang w:val="en-GB" w:eastAsia="sl-SI"/>
        </w:rPr>
        <w:t xml:space="preserve">Deputy Prime Minister and </w:t>
      </w:r>
      <w:r w:rsidR="00143B36">
        <w:rPr>
          <w:rFonts w:ascii="Republika" w:hAnsi="Republika" w:cs="Arial"/>
          <w:b/>
          <w:bCs/>
          <w:color w:val="31849B" w:themeColor="accent5" w:themeShade="BF"/>
          <w:lang w:val="en-GB" w:eastAsia="sl-SI"/>
        </w:rPr>
        <w:t>Minister of Foreign and European Affairs of the Republic of Slovenia</w:t>
      </w:r>
    </w:p>
    <w:p w14:paraId="3804DA4D" w14:textId="77777777" w:rsidR="00A87409" w:rsidRPr="008A0144" w:rsidRDefault="00A87409" w:rsidP="00A87409">
      <w:pPr>
        <w:spacing w:line="360" w:lineRule="auto"/>
        <w:jc w:val="center"/>
        <w:rPr>
          <w:rFonts w:ascii="Republika" w:hAnsi="Republika" w:cs="Arial"/>
          <w:color w:val="31849B" w:themeColor="accent5" w:themeShade="BF"/>
          <w:lang w:val="en-US" w:eastAsia="sl-SI"/>
        </w:rPr>
      </w:pPr>
      <w:proofErr w:type="gramStart"/>
      <w:r w:rsidRPr="008A0144">
        <w:rPr>
          <w:rFonts w:ascii="Republika" w:hAnsi="Republika" w:cs="Arial"/>
          <w:color w:val="31849B" w:themeColor="accent5" w:themeShade="BF"/>
          <w:lang w:val="en-US" w:eastAsia="sl-SI"/>
        </w:rPr>
        <w:t>at</w:t>
      </w:r>
      <w:proofErr w:type="gramEnd"/>
      <w:r w:rsidRPr="008A0144">
        <w:rPr>
          <w:rFonts w:ascii="Republika" w:hAnsi="Republika" w:cs="Arial"/>
          <w:color w:val="31849B" w:themeColor="accent5" w:themeShade="BF"/>
          <w:lang w:val="en-US" w:eastAsia="sl-SI"/>
        </w:rPr>
        <w:t xml:space="preserve"> the</w:t>
      </w:r>
    </w:p>
    <w:p w14:paraId="2D379C68" w14:textId="77777777" w:rsidR="00A87409" w:rsidRPr="008E6B82" w:rsidRDefault="00A87409" w:rsidP="00A87409">
      <w:pPr>
        <w:jc w:val="center"/>
        <w:rPr>
          <w:rFonts w:ascii="Republika" w:hAnsi="Republika" w:cs="Arial"/>
          <w:bCs/>
          <w:sz w:val="20"/>
          <w:lang w:val="en-CA" w:eastAsia="sl-SI"/>
        </w:rPr>
      </w:pPr>
      <w:r w:rsidRPr="00131793">
        <w:rPr>
          <w:rFonts w:ascii="Republika" w:hAnsi="Republika" w:cs="Arial"/>
          <w:b/>
          <w:color w:val="31849B"/>
          <w:lang w:val="en-CA" w:eastAsia="sl-SI"/>
        </w:rPr>
        <w:t>UNSC Briefing on Afghanistan</w:t>
      </w:r>
      <w:r w:rsidRPr="008E6B82">
        <w:rPr>
          <w:rFonts w:ascii="Republika" w:hAnsi="Republika" w:cs="Arial"/>
          <w:b/>
          <w:color w:val="31849B"/>
          <w:lang w:val="en-CA" w:eastAsia="sl-SI"/>
        </w:rPr>
        <w:t>, following consultations</w:t>
      </w:r>
    </w:p>
    <w:p w14:paraId="497812DA" w14:textId="77777777" w:rsidR="00A87409" w:rsidRPr="008A0144" w:rsidRDefault="00A87409" w:rsidP="00A87409">
      <w:pPr>
        <w:spacing w:line="360" w:lineRule="auto"/>
        <w:jc w:val="center"/>
        <w:rPr>
          <w:rFonts w:ascii="Republika" w:hAnsi="Republika" w:cs="Arial"/>
          <w:b/>
          <w:bCs/>
          <w:color w:val="31849B"/>
          <w:sz w:val="16"/>
          <w:szCs w:val="16"/>
          <w:lang w:val="en-US" w:eastAsia="sl-SI"/>
        </w:rPr>
      </w:pPr>
    </w:p>
    <w:p w14:paraId="1E782391" w14:textId="41127B12" w:rsidR="00A87409" w:rsidRPr="006233C9" w:rsidRDefault="00143B36" w:rsidP="00A87409">
      <w:pPr>
        <w:pBdr>
          <w:bottom w:val="single" w:sz="4" w:space="1" w:color="000000"/>
        </w:pBdr>
        <w:spacing w:line="360" w:lineRule="auto"/>
        <w:jc w:val="center"/>
        <w:rPr>
          <w:rFonts w:ascii="Republika" w:hAnsi="Republika" w:cs="Arial"/>
          <w:bCs/>
          <w:sz w:val="20"/>
          <w:lang w:val="en-US" w:eastAsia="sl-SI"/>
        </w:rPr>
      </w:pPr>
      <w:r>
        <w:rPr>
          <w:rFonts w:ascii="Republika" w:hAnsi="Republika" w:cs="Arial"/>
          <w:bCs/>
          <w:sz w:val="20"/>
          <w:lang w:val="en-US" w:eastAsia="sl-SI"/>
        </w:rPr>
        <w:t>New York, 1</w:t>
      </w:r>
      <w:r w:rsidR="002B4AFD">
        <w:rPr>
          <w:rFonts w:ascii="Republika" w:hAnsi="Republika" w:cs="Arial"/>
          <w:bCs/>
          <w:sz w:val="20"/>
          <w:lang w:val="en-US" w:eastAsia="sl-SI"/>
        </w:rPr>
        <w:t>8</w:t>
      </w:r>
      <w:r w:rsidR="00A87409" w:rsidRPr="006233C9">
        <w:rPr>
          <w:rFonts w:ascii="Republika" w:hAnsi="Republika" w:cs="Arial"/>
          <w:bCs/>
          <w:sz w:val="20"/>
          <w:lang w:val="en-US" w:eastAsia="sl-SI"/>
        </w:rPr>
        <w:t xml:space="preserve"> </w:t>
      </w:r>
      <w:r>
        <w:rPr>
          <w:rFonts w:ascii="Republika" w:hAnsi="Republika" w:cs="Arial"/>
          <w:bCs/>
          <w:sz w:val="20"/>
          <w:lang w:val="en-US" w:eastAsia="sl-SI"/>
        </w:rPr>
        <w:t>September</w:t>
      </w:r>
      <w:r w:rsidR="00A87409" w:rsidRPr="006233C9">
        <w:rPr>
          <w:rFonts w:ascii="Republika" w:hAnsi="Republika" w:cs="Arial"/>
          <w:bCs/>
          <w:sz w:val="20"/>
          <w:lang w:val="en-US" w:eastAsia="sl-SI"/>
        </w:rPr>
        <w:t xml:space="preserve"> 2024</w:t>
      </w:r>
    </w:p>
    <w:p w14:paraId="01F93A83" w14:textId="77777777" w:rsidR="00A87409" w:rsidRPr="006233C9" w:rsidRDefault="00A87409" w:rsidP="00A87409">
      <w:pPr>
        <w:pStyle w:val="NoSpacing"/>
        <w:spacing w:line="360" w:lineRule="auto"/>
        <w:rPr>
          <w:rFonts w:ascii="Arial" w:hAnsi="Arial" w:cs="Arial"/>
          <w:sz w:val="20"/>
          <w:szCs w:val="20"/>
          <w:lang w:val="en-US"/>
        </w:rPr>
      </w:pPr>
    </w:p>
    <w:p w14:paraId="3C169D68" w14:textId="77777777" w:rsidR="00CE014E" w:rsidRDefault="00CE014E" w:rsidP="0071375F">
      <w:pPr>
        <w:pStyle w:val="NoSpacing"/>
        <w:spacing w:line="360" w:lineRule="auto"/>
        <w:jc w:val="both"/>
        <w:rPr>
          <w:rFonts w:ascii="Republika" w:hAnsi="Republika" w:cs="Arial"/>
          <w:sz w:val="28"/>
          <w:szCs w:val="28"/>
          <w:lang w:val="en-GB"/>
        </w:rPr>
      </w:pPr>
    </w:p>
    <w:p w14:paraId="242BCE28" w14:textId="156569AC" w:rsidR="00A87409" w:rsidRPr="006A7369" w:rsidRDefault="001F4A6A" w:rsidP="0071375F">
      <w:pPr>
        <w:pStyle w:val="NoSpacing"/>
        <w:spacing w:line="360" w:lineRule="auto"/>
        <w:jc w:val="both"/>
        <w:rPr>
          <w:rFonts w:ascii="Republika" w:hAnsi="Republika" w:cs="Arial"/>
          <w:sz w:val="28"/>
          <w:szCs w:val="28"/>
          <w:lang w:val="en-GB"/>
        </w:rPr>
      </w:pPr>
      <w:r>
        <w:rPr>
          <w:rFonts w:ascii="Republika" w:hAnsi="Republika" w:cs="Arial"/>
          <w:sz w:val="28"/>
          <w:szCs w:val="28"/>
          <w:lang w:val="en-GB"/>
        </w:rPr>
        <w:t>I wish to t</w:t>
      </w:r>
      <w:r w:rsidR="00CE014E">
        <w:rPr>
          <w:rFonts w:ascii="Republika" w:hAnsi="Republika" w:cs="Arial"/>
          <w:sz w:val="28"/>
          <w:szCs w:val="28"/>
          <w:lang w:val="en-GB"/>
        </w:rPr>
        <w:t>hank</w:t>
      </w:r>
      <w:r w:rsidR="00A87409" w:rsidRPr="006A7369">
        <w:rPr>
          <w:rFonts w:ascii="Republika" w:hAnsi="Republika" w:cs="Arial"/>
          <w:sz w:val="28"/>
          <w:szCs w:val="28"/>
          <w:lang w:val="en-GB"/>
        </w:rPr>
        <w:t xml:space="preserve"> </w:t>
      </w:r>
      <w:r w:rsidR="00A93B06">
        <w:rPr>
          <w:rFonts w:ascii="Republika" w:hAnsi="Republika" w:cs="Arial"/>
          <w:sz w:val="28"/>
          <w:szCs w:val="28"/>
          <w:shd w:val="clear" w:color="auto" w:fill="FFFFFF"/>
          <w:lang w:val="en-GB"/>
        </w:rPr>
        <w:t>Special Representative</w:t>
      </w:r>
      <w:r w:rsidR="00A93B06" w:rsidRPr="006A7369">
        <w:rPr>
          <w:rFonts w:ascii="Republika" w:hAnsi="Republika" w:cs="Arial"/>
          <w:sz w:val="28"/>
          <w:szCs w:val="28"/>
          <w:shd w:val="clear" w:color="auto" w:fill="FFFFFF"/>
          <w:lang w:val="en-GB"/>
        </w:rPr>
        <w:t xml:space="preserve"> </w:t>
      </w:r>
      <w:proofErr w:type="spellStart"/>
      <w:r w:rsidR="00A87409" w:rsidRPr="006A7369">
        <w:rPr>
          <w:rFonts w:ascii="Republika" w:hAnsi="Republika" w:cs="Arial"/>
          <w:sz w:val="28"/>
          <w:szCs w:val="28"/>
          <w:shd w:val="clear" w:color="auto" w:fill="FFFFFF"/>
          <w:lang w:val="en-GB"/>
        </w:rPr>
        <w:t>Otu</w:t>
      </w:r>
      <w:r w:rsidR="007313AB" w:rsidRPr="006A7369">
        <w:rPr>
          <w:rFonts w:ascii="Republika" w:hAnsi="Republika" w:cs="Arial"/>
          <w:sz w:val="28"/>
          <w:szCs w:val="28"/>
          <w:shd w:val="clear" w:color="auto" w:fill="FFFFFF"/>
          <w:lang w:val="en-GB"/>
        </w:rPr>
        <w:t>n</w:t>
      </w:r>
      <w:r w:rsidR="00A87409" w:rsidRPr="006A7369">
        <w:rPr>
          <w:rFonts w:ascii="Republika" w:hAnsi="Republika" w:cs="Arial"/>
          <w:sz w:val="28"/>
          <w:szCs w:val="28"/>
          <w:shd w:val="clear" w:color="auto" w:fill="FFFFFF"/>
          <w:lang w:val="en-GB"/>
        </w:rPr>
        <w:t>bayeva</w:t>
      </w:r>
      <w:proofErr w:type="spellEnd"/>
      <w:r w:rsidR="00143B36">
        <w:rPr>
          <w:rFonts w:ascii="Republika" w:hAnsi="Republika" w:cs="Arial"/>
          <w:sz w:val="28"/>
          <w:szCs w:val="28"/>
          <w:lang w:val="en-GB"/>
        </w:rPr>
        <w:t xml:space="preserve"> and</w:t>
      </w:r>
      <w:r w:rsidR="000A12F5" w:rsidRPr="006A7369">
        <w:rPr>
          <w:rFonts w:ascii="Republika" w:hAnsi="Republika" w:cs="Arial"/>
          <w:sz w:val="28"/>
          <w:szCs w:val="28"/>
          <w:lang w:val="en-GB"/>
        </w:rPr>
        <w:t xml:space="preserve"> </w:t>
      </w:r>
      <w:r w:rsidR="00143B36">
        <w:rPr>
          <w:rFonts w:ascii="Republika" w:hAnsi="Republika" w:cs="Arial"/>
          <w:sz w:val="28"/>
          <w:szCs w:val="28"/>
          <w:lang w:val="en-GB"/>
        </w:rPr>
        <w:t xml:space="preserve">Executive </w:t>
      </w:r>
      <w:r w:rsidR="00143B36">
        <w:rPr>
          <w:rFonts w:ascii="Republika" w:hAnsi="Republika"/>
          <w:sz w:val="28"/>
          <w:szCs w:val="28"/>
          <w:lang w:val="en-GB"/>
        </w:rPr>
        <w:t xml:space="preserve">Director </w:t>
      </w:r>
      <w:proofErr w:type="spellStart"/>
      <w:r w:rsidR="00143B36">
        <w:rPr>
          <w:rFonts w:ascii="Republika" w:hAnsi="Republika"/>
          <w:sz w:val="28"/>
          <w:szCs w:val="28"/>
          <w:lang w:val="en-GB"/>
        </w:rPr>
        <w:t>Bahous</w:t>
      </w:r>
      <w:proofErr w:type="spellEnd"/>
      <w:r w:rsidR="000A12F5" w:rsidRPr="006A7369">
        <w:rPr>
          <w:rFonts w:ascii="Republika" w:hAnsi="Republika"/>
          <w:sz w:val="28"/>
          <w:szCs w:val="28"/>
          <w:lang w:val="en-GB"/>
        </w:rPr>
        <w:t xml:space="preserve"> </w:t>
      </w:r>
      <w:r w:rsidR="00CE014E">
        <w:rPr>
          <w:rFonts w:ascii="Republika" w:hAnsi="Republika"/>
          <w:sz w:val="28"/>
          <w:szCs w:val="28"/>
          <w:lang w:val="en-GB"/>
        </w:rPr>
        <w:t>for their briefings. My sincere appreciation also goes to</w:t>
      </w:r>
      <w:r w:rsidR="00143B36">
        <w:rPr>
          <w:rFonts w:ascii="Republika" w:hAnsi="Republika"/>
          <w:sz w:val="28"/>
          <w:szCs w:val="28"/>
          <w:lang w:val="en-GB"/>
        </w:rPr>
        <w:t xml:space="preserve"> Mi</w:t>
      </w:r>
      <w:r>
        <w:rPr>
          <w:rFonts w:ascii="Republika" w:hAnsi="Republika"/>
          <w:sz w:val="28"/>
          <w:szCs w:val="28"/>
          <w:lang w:val="en-GB"/>
        </w:rPr>
        <w:t>na</w:t>
      </w:r>
      <w:r w:rsidR="000A12F5" w:rsidRPr="006A7369">
        <w:rPr>
          <w:rFonts w:ascii="Republika" w:hAnsi="Republika"/>
          <w:sz w:val="28"/>
          <w:szCs w:val="28"/>
          <w:lang w:val="en-GB"/>
        </w:rPr>
        <w:t xml:space="preserve"> for </w:t>
      </w:r>
      <w:r w:rsidR="005161C6">
        <w:rPr>
          <w:rFonts w:ascii="Republika" w:hAnsi="Republika"/>
          <w:sz w:val="28"/>
          <w:szCs w:val="28"/>
          <w:lang w:val="en-GB"/>
        </w:rPr>
        <w:t>sharing her</w:t>
      </w:r>
      <w:r w:rsidR="000A12F5" w:rsidRPr="006A7369">
        <w:rPr>
          <w:rFonts w:ascii="Republika" w:hAnsi="Republika"/>
          <w:sz w:val="28"/>
          <w:szCs w:val="28"/>
          <w:lang w:val="en-GB"/>
        </w:rPr>
        <w:t xml:space="preserve"> </w:t>
      </w:r>
      <w:r w:rsidR="00143B36">
        <w:rPr>
          <w:rFonts w:ascii="Republika" w:hAnsi="Republika"/>
          <w:sz w:val="28"/>
          <w:szCs w:val="28"/>
          <w:lang w:val="en-GB"/>
        </w:rPr>
        <w:t xml:space="preserve">powerful </w:t>
      </w:r>
      <w:r w:rsidR="005161C6">
        <w:rPr>
          <w:rFonts w:ascii="Republika" w:hAnsi="Republika"/>
          <w:sz w:val="28"/>
          <w:szCs w:val="28"/>
          <w:lang w:val="en-GB"/>
        </w:rPr>
        <w:t xml:space="preserve">personal experience </w:t>
      </w:r>
      <w:r w:rsidR="00143B36">
        <w:rPr>
          <w:rFonts w:ascii="Republika" w:hAnsi="Republika"/>
          <w:sz w:val="28"/>
          <w:szCs w:val="28"/>
          <w:lang w:val="en-GB"/>
        </w:rPr>
        <w:t xml:space="preserve">and </w:t>
      </w:r>
      <w:r w:rsidR="005161C6">
        <w:rPr>
          <w:rFonts w:ascii="Republika" w:hAnsi="Republika"/>
          <w:sz w:val="28"/>
          <w:szCs w:val="28"/>
          <w:lang w:val="en-GB"/>
        </w:rPr>
        <w:t xml:space="preserve">for her </w:t>
      </w:r>
      <w:r w:rsidR="007313AB" w:rsidRPr="006A7369">
        <w:rPr>
          <w:rFonts w:ascii="Republika" w:hAnsi="Republika"/>
          <w:sz w:val="28"/>
          <w:szCs w:val="28"/>
          <w:lang w:val="en-GB"/>
        </w:rPr>
        <w:t xml:space="preserve">insightful </w:t>
      </w:r>
      <w:r w:rsidR="000A12F5" w:rsidRPr="006A7369">
        <w:rPr>
          <w:rFonts w:ascii="Republika" w:hAnsi="Republika"/>
          <w:sz w:val="28"/>
          <w:szCs w:val="28"/>
          <w:lang w:val="en-GB"/>
        </w:rPr>
        <w:t xml:space="preserve">remarks. </w:t>
      </w:r>
    </w:p>
    <w:p w14:paraId="3F909100" w14:textId="7654FF64" w:rsidR="00A87409" w:rsidRDefault="00A87409" w:rsidP="0071375F">
      <w:pPr>
        <w:pStyle w:val="NoSpacing"/>
        <w:spacing w:line="360" w:lineRule="auto"/>
        <w:jc w:val="both"/>
        <w:rPr>
          <w:rFonts w:ascii="Republika" w:hAnsi="Republika" w:cs="Arial"/>
          <w:sz w:val="28"/>
          <w:szCs w:val="28"/>
          <w:lang w:val="en-GB"/>
        </w:rPr>
      </w:pPr>
    </w:p>
    <w:p w14:paraId="4FE23C56" w14:textId="3F9EF485" w:rsidR="00EA38B3" w:rsidRDefault="003B7CF3" w:rsidP="001F4A6A">
      <w:pPr>
        <w:pStyle w:val="NoSpacing"/>
        <w:spacing w:line="360" w:lineRule="auto"/>
        <w:jc w:val="both"/>
        <w:rPr>
          <w:rFonts w:ascii="Republika" w:hAnsi="Republika" w:cs="Arial"/>
          <w:sz w:val="28"/>
          <w:szCs w:val="28"/>
          <w:lang w:val="en-GB"/>
        </w:rPr>
      </w:pPr>
      <w:r>
        <w:rPr>
          <w:rFonts w:ascii="Republika" w:hAnsi="Republika" w:cs="Arial"/>
          <w:sz w:val="28"/>
          <w:szCs w:val="28"/>
          <w:lang w:val="en-GB"/>
        </w:rPr>
        <w:t>L</w:t>
      </w:r>
      <w:r w:rsidR="001F4A6A" w:rsidRPr="00432F74">
        <w:rPr>
          <w:rFonts w:ascii="Republika" w:hAnsi="Republika" w:cs="Arial"/>
          <w:sz w:val="28"/>
          <w:szCs w:val="28"/>
          <w:lang w:val="en-GB"/>
        </w:rPr>
        <w:t>et me begin by com</w:t>
      </w:r>
      <w:r w:rsidR="001F4A6A">
        <w:rPr>
          <w:rFonts w:ascii="Republika" w:hAnsi="Republika" w:cs="Arial"/>
          <w:sz w:val="28"/>
          <w:szCs w:val="28"/>
          <w:lang w:val="en-GB"/>
        </w:rPr>
        <w:t>mending UNAMA for all</w:t>
      </w:r>
      <w:r w:rsidR="001F4A6A" w:rsidRPr="00432F74">
        <w:rPr>
          <w:rFonts w:ascii="Republika" w:hAnsi="Republika" w:cs="Arial"/>
          <w:sz w:val="28"/>
          <w:szCs w:val="28"/>
          <w:lang w:val="en-GB"/>
        </w:rPr>
        <w:t xml:space="preserve"> activities it has </w:t>
      </w:r>
      <w:r>
        <w:rPr>
          <w:rFonts w:ascii="Republika" w:hAnsi="Republika" w:cs="Arial"/>
          <w:sz w:val="28"/>
          <w:szCs w:val="28"/>
          <w:lang w:val="en-GB"/>
        </w:rPr>
        <w:t xml:space="preserve">been </w:t>
      </w:r>
      <w:r w:rsidR="001F4A6A" w:rsidRPr="00432F74">
        <w:rPr>
          <w:rFonts w:ascii="Republika" w:hAnsi="Republika" w:cs="Arial"/>
          <w:sz w:val="28"/>
          <w:szCs w:val="28"/>
          <w:lang w:val="en-GB"/>
        </w:rPr>
        <w:t>undertak</w:t>
      </w:r>
      <w:r>
        <w:rPr>
          <w:rFonts w:ascii="Republika" w:hAnsi="Republika" w:cs="Arial"/>
          <w:sz w:val="28"/>
          <w:szCs w:val="28"/>
          <w:lang w:val="en-GB"/>
        </w:rPr>
        <w:t>ing</w:t>
      </w:r>
      <w:r w:rsidR="001F4A6A" w:rsidRPr="00432F74">
        <w:rPr>
          <w:rFonts w:ascii="Republika" w:hAnsi="Republika" w:cs="Arial"/>
          <w:sz w:val="28"/>
          <w:szCs w:val="28"/>
          <w:lang w:val="en-GB"/>
        </w:rPr>
        <w:t xml:space="preserve">. UNAMA’s presence in Afghanistan remains crucial, particularly its work on human rights, humanitarian assistance and </w:t>
      </w:r>
      <w:r w:rsidR="00353334">
        <w:rPr>
          <w:rFonts w:ascii="Republika" w:hAnsi="Republika" w:cs="Arial"/>
          <w:sz w:val="28"/>
          <w:szCs w:val="28"/>
          <w:lang w:val="en-GB"/>
        </w:rPr>
        <w:t>providing good offices</w:t>
      </w:r>
      <w:r w:rsidR="00353334" w:rsidRPr="00432F74">
        <w:rPr>
          <w:rFonts w:ascii="Republika" w:hAnsi="Republika" w:cs="Arial"/>
          <w:sz w:val="28"/>
          <w:szCs w:val="28"/>
          <w:lang w:val="en-GB"/>
        </w:rPr>
        <w:t xml:space="preserve"> </w:t>
      </w:r>
      <w:r w:rsidR="00353334">
        <w:rPr>
          <w:rFonts w:ascii="Republika" w:hAnsi="Republika" w:cs="Arial"/>
          <w:sz w:val="28"/>
          <w:szCs w:val="28"/>
          <w:lang w:val="en-GB"/>
        </w:rPr>
        <w:t>for dialogue between all relevant stakeholders</w:t>
      </w:r>
      <w:r w:rsidR="0026032D">
        <w:rPr>
          <w:rFonts w:ascii="Republika" w:hAnsi="Republika" w:cs="Arial"/>
          <w:sz w:val="28"/>
          <w:szCs w:val="28"/>
          <w:lang w:val="en-GB"/>
        </w:rPr>
        <w:t xml:space="preserve"> in Afghanistan</w:t>
      </w:r>
      <w:r w:rsidR="00353334">
        <w:rPr>
          <w:rFonts w:ascii="Republika" w:hAnsi="Republika" w:cs="Arial"/>
          <w:sz w:val="28"/>
          <w:szCs w:val="28"/>
          <w:lang w:val="en-GB"/>
        </w:rPr>
        <w:t>.</w:t>
      </w:r>
      <w:r w:rsidR="001F4A6A">
        <w:rPr>
          <w:rFonts w:ascii="Republika" w:hAnsi="Republika" w:cs="Arial"/>
          <w:sz w:val="28"/>
          <w:szCs w:val="28"/>
          <w:lang w:val="en-GB"/>
        </w:rPr>
        <w:t xml:space="preserve"> </w:t>
      </w:r>
    </w:p>
    <w:p w14:paraId="4AFF9E4C" w14:textId="77777777" w:rsidR="00EA38B3" w:rsidRDefault="00EA38B3" w:rsidP="001F4A6A">
      <w:pPr>
        <w:pStyle w:val="NoSpacing"/>
        <w:spacing w:line="360" w:lineRule="auto"/>
        <w:jc w:val="both"/>
        <w:rPr>
          <w:rFonts w:ascii="Republika" w:hAnsi="Republika" w:cs="Arial"/>
          <w:sz w:val="28"/>
          <w:szCs w:val="28"/>
          <w:lang w:val="en-GB"/>
        </w:rPr>
      </w:pPr>
    </w:p>
    <w:p w14:paraId="45E63D3D" w14:textId="77777777" w:rsidR="00F07441" w:rsidRDefault="001F4A6A" w:rsidP="001F4A6A">
      <w:pPr>
        <w:pStyle w:val="NoSpacing"/>
        <w:spacing w:line="360" w:lineRule="auto"/>
        <w:jc w:val="both"/>
        <w:rPr>
          <w:rFonts w:ascii="Republika" w:hAnsi="Republika" w:cs="Arial"/>
          <w:sz w:val="28"/>
          <w:szCs w:val="28"/>
          <w:lang w:val="en-US"/>
        </w:rPr>
      </w:pPr>
      <w:r w:rsidRPr="0071375F">
        <w:rPr>
          <w:rFonts w:ascii="Republika" w:hAnsi="Republika" w:cs="Arial"/>
          <w:sz w:val="28"/>
          <w:szCs w:val="28"/>
          <w:lang w:val="en-US"/>
        </w:rPr>
        <w:t>Afghanistan continues to face a wide range of</w:t>
      </w:r>
      <w:r>
        <w:rPr>
          <w:rFonts w:ascii="Republika" w:hAnsi="Republika" w:cs="Arial"/>
          <w:sz w:val="28"/>
          <w:szCs w:val="28"/>
          <w:lang w:val="en-US"/>
        </w:rPr>
        <w:t xml:space="preserve"> societal, human rights, political, </w:t>
      </w:r>
      <w:r w:rsidR="00FD0062">
        <w:rPr>
          <w:rFonts w:ascii="Republika" w:hAnsi="Republika" w:cs="Arial"/>
          <w:sz w:val="28"/>
          <w:szCs w:val="28"/>
          <w:lang w:val="en-US"/>
        </w:rPr>
        <w:t xml:space="preserve">security, </w:t>
      </w:r>
      <w:r>
        <w:rPr>
          <w:rFonts w:ascii="Republika" w:hAnsi="Republika" w:cs="Arial"/>
          <w:sz w:val="28"/>
          <w:szCs w:val="28"/>
          <w:lang w:val="en-US"/>
        </w:rPr>
        <w:t xml:space="preserve">economic, </w:t>
      </w:r>
      <w:r w:rsidRPr="0071375F">
        <w:rPr>
          <w:rFonts w:ascii="Republika" w:hAnsi="Republika" w:cs="Arial"/>
          <w:sz w:val="28"/>
          <w:szCs w:val="28"/>
          <w:lang w:val="en-US"/>
        </w:rPr>
        <w:t>climate</w:t>
      </w:r>
      <w:r>
        <w:rPr>
          <w:rFonts w:ascii="Republika" w:hAnsi="Republika" w:cs="Arial"/>
          <w:sz w:val="28"/>
          <w:szCs w:val="28"/>
          <w:lang w:val="en-US"/>
        </w:rPr>
        <w:t>, development</w:t>
      </w:r>
      <w:r w:rsidR="00F301D4">
        <w:rPr>
          <w:rFonts w:ascii="Republika" w:hAnsi="Republika" w:cs="Arial"/>
          <w:sz w:val="28"/>
          <w:szCs w:val="28"/>
          <w:lang w:val="en-US"/>
        </w:rPr>
        <w:t>al</w:t>
      </w:r>
      <w:r>
        <w:rPr>
          <w:rFonts w:ascii="Republika" w:hAnsi="Republika" w:cs="Arial"/>
          <w:sz w:val="28"/>
          <w:szCs w:val="28"/>
          <w:lang w:val="en-US"/>
        </w:rPr>
        <w:t>, humanitarian</w:t>
      </w:r>
      <w:r w:rsidRPr="0071375F">
        <w:rPr>
          <w:rFonts w:ascii="Republika" w:hAnsi="Republika" w:cs="Arial"/>
          <w:sz w:val="28"/>
          <w:szCs w:val="28"/>
          <w:lang w:val="en-US"/>
        </w:rPr>
        <w:t xml:space="preserve"> and other challenges. </w:t>
      </w:r>
    </w:p>
    <w:p w14:paraId="1633B52C" w14:textId="77777777" w:rsidR="00F07441" w:rsidRDefault="00F07441" w:rsidP="001F4A6A">
      <w:pPr>
        <w:pStyle w:val="NoSpacing"/>
        <w:spacing w:line="360" w:lineRule="auto"/>
        <w:jc w:val="both"/>
        <w:rPr>
          <w:rFonts w:ascii="Republika" w:hAnsi="Republika" w:cs="Arial"/>
          <w:sz w:val="28"/>
          <w:szCs w:val="28"/>
          <w:lang w:val="en-US"/>
        </w:rPr>
      </w:pPr>
    </w:p>
    <w:p w14:paraId="06767BC0" w14:textId="6B51D327" w:rsidR="001F4A6A" w:rsidRPr="001F4A6A" w:rsidRDefault="0022529E" w:rsidP="001F4A6A">
      <w:pPr>
        <w:pStyle w:val="NoSpacing"/>
        <w:spacing w:line="360" w:lineRule="auto"/>
        <w:jc w:val="both"/>
        <w:rPr>
          <w:rFonts w:ascii="Republika" w:hAnsi="Republika" w:cs="Arial"/>
          <w:sz w:val="28"/>
          <w:szCs w:val="28"/>
          <w:lang w:val="en-GB"/>
        </w:rPr>
      </w:pPr>
      <w:r>
        <w:rPr>
          <w:rFonts w:ascii="Republika" w:hAnsi="Republika" w:cs="Arial"/>
          <w:sz w:val="28"/>
          <w:szCs w:val="28"/>
          <w:lang w:val="en-US"/>
        </w:rPr>
        <w:t>T</w:t>
      </w:r>
      <w:r w:rsidR="005F0E4B">
        <w:rPr>
          <w:rFonts w:ascii="Republika" w:hAnsi="Republika" w:cs="Arial"/>
          <w:sz w:val="28"/>
          <w:szCs w:val="28"/>
          <w:lang w:val="en-US"/>
        </w:rPr>
        <w:t>oday</w:t>
      </w:r>
      <w:r w:rsidR="001F4A6A">
        <w:rPr>
          <w:rFonts w:ascii="Republika" w:hAnsi="Republika" w:cs="Arial"/>
          <w:sz w:val="28"/>
          <w:szCs w:val="28"/>
          <w:lang w:val="en-US"/>
        </w:rPr>
        <w:t xml:space="preserve"> I w</w:t>
      </w:r>
      <w:r w:rsidR="005F0E4B">
        <w:rPr>
          <w:rFonts w:ascii="Republika" w:hAnsi="Republika" w:cs="Arial"/>
          <w:sz w:val="28"/>
          <w:szCs w:val="28"/>
          <w:lang w:val="en-US"/>
        </w:rPr>
        <w:t>ish</w:t>
      </w:r>
      <w:r w:rsidR="001F4A6A">
        <w:rPr>
          <w:rFonts w:ascii="Republika" w:hAnsi="Republika" w:cs="Arial"/>
          <w:sz w:val="28"/>
          <w:szCs w:val="28"/>
          <w:lang w:val="en-US"/>
        </w:rPr>
        <w:t xml:space="preserve"> to focus on one pressing issue – rights of girls and women and </w:t>
      </w:r>
      <w:proofErr w:type="gramStart"/>
      <w:r w:rsidR="001F4A6A">
        <w:rPr>
          <w:rFonts w:ascii="Republika" w:hAnsi="Republika" w:cs="Arial"/>
          <w:sz w:val="28"/>
          <w:szCs w:val="28"/>
          <w:lang w:val="en-US"/>
        </w:rPr>
        <w:t>their</w:t>
      </w:r>
      <w:proofErr w:type="gramEnd"/>
      <w:r w:rsidR="001F4A6A">
        <w:rPr>
          <w:rFonts w:ascii="Republika" w:hAnsi="Republika" w:cs="Arial"/>
          <w:sz w:val="28"/>
          <w:szCs w:val="28"/>
          <w:lang w:val="en-US"/>
        </w:rPr>
        <w:t xml:space="preserve"> </w:t>
      </w:r>
      <w:r w:rsidR="001072F0">
        <w:rPr>
          <w:rFonts w:ascii="Republika" w:hAnsi="Republika" w:cs="Arial"/>
          <w:sz w:val="28"/>
          <w:szCs w:val="28"/>
          <w:lang w:val="en-US"/>
        </w:rPr>
        <w:t>a</w:t>
      </w:r>
      <w:r w:rsidR="001F4A6A">
        <w:rPr>
          <w:rFonts w:ascii="Republika" w:hAnsi="Republika" w:cs="Arial"/>
          <w:sz w:val="28"/>
          <w:szCs w:val="28"/>
          <w:lang w:val="en-US"/>
        </w:rPr>
        <w:t>ccess to education.</w:t>
      </w:r>
    </w:p>
    <w:p w14:paraId="35D6A4A1" w14:textId="77777777" w:rsidR="001F4A6A" w:rsidRDefault="001F4A6A" w:rsidP="0071375F">
      <w:pPr>
        <w:pStyle w:val="NoSpacing"/>
        <w:spacing w:line="360" w:lineRule="auto"/>
        <w:jc w:val="both"/>
        <w:rPr>
          <w:rFonts w:ascii="Republika" w:hAnsi="Republika" w:cs="Arial"/>
          <w:sz w:val="28"/>
          <w:szCs w:val="28"/>
          <w:lang w:val="en-GB"/>
        </w:rPr>
      </w:pPr>
    </w:p>
    <w:p w14:paraId="5E58EC0D" w14:textId="3F23DEF9" w:rsidR="00E5225F" w:rsidRDefault="001072F0" w:rsidP="0071375F">
      <w:pPr>
        <w:pStyle w:val="NoSpacing"/>
        <w:spacing w:line="360" w:lineRule="auto"/>
        <w:jc w:val="both"/>
        <w:rPr>
          <w:rFonts w:ascii="Republika" w:hAnsi="Republika" w:cs="Arial"/>
          <w:sz w:val="28"/>
          <w:szCs w:val="28"/>
          <w:lang w:val="en-GB"/>
        </w:rPr>
      </w:pPr>
      <w:r>
        <w:rPr>
          <w:rFonts w:ascii="Republika" w:hAnsi="Republika" w:cs="Arial"/>
          <w:sz w:val="28"/>
          <w:szCs w:val="28"/>
          <w:lang w:val="en-GB"/>
        </w:rPr>
        <w:t xml:space="preserve">Last month marked three years since the Taliban takeover of Afghanistan. </w:t>
      </w:r>
      <w:r w:rsidR="00166E41">
        <w:rPr>
          <w:rFonts w:ascii="Republika" w:hAnsi="Republika" w:cs="Arial"/>
          <w:sz w:val="28"/>
          <w:szCs w:val="28"/>
          <w:lang w:val="en-GB"/>
        </w:rPr>
        <w:t xml:space="preserve">Despite </w:t>
      </w:r>
      <w:r w:rsidR="00166E41" w:rsidRPr="00166E41">
        <w:rPr>
          <w:rFonts w:ascii="Republika" w:hAnsi="Republika" w:cs="Arial"/>
          <w:sz w:val="28"/>
          <w:szCs w:val="28"/>
          <w:lang w:val="en-GB"/>
        </w:rPr>
        <w:t xml:space="preserve">their pledge </w:t>
      </w:r>
      <w:r w:rsidR="0022529E">
        <w:rPr>
          <w:rFonts w:ascii="Republika" w:hAnsi="Republika" w:cs="Arial"/>
          <w:sz w:val="28"/>
          <w:szCs w:val="28"/>
          <w:lang w:val="en-GB"/>
        </w:rPr>
        <w:t>in</w:t>
      </w:r>
      <w:r w:rsidR="0022529E" w:rsidRPr="00166E41">
        <w:rPr>
          <w:rFonts w:ascii="Republika" w:hAnsi="Republika" w:cs="Arial"/>
          <w:sz w:val="28"/>
          <w:szCs w:val="28"/>
          <w:lang w:val="en-GB"/>
        </w:rPr>
        <w:t xml:space="preserve"> </w:t>
      </w:r>
      <w:r w:rsidR="00166E41" w:rsidRPr="00166E41">
        <w:rPr>
          <w:rFonts w:ascii="Republika" w:hAnsi="Republika" w:cs="Arial"/>
          <w:sz w:val="28"/>
          <w:szCs w:val="28"/>
          <w:lang w:val="en-GB"/>
        </w:rPr>
        <w:t>2021 to uphold the rights of women and girls</w:t>
      </w:r>
      <w:r w:rsidR="00166E41">
        <w:rPr>
          <w:rFonts w:ascii="Republika" w:hAnsi="Republika" w:cs="Arial"/>
          <w:sz w:val="28"/>
          <w:szCs w:val="28"/>
          <w:lang w:val="en-GB"/>
        </w:rPr>
        <w:t xml:space="preserve">, the </w:t>
      </w:r>
      <w:r w:rsidR="0022529E">
        <w:rPr>
          <w:rFonts w:ascii="Republika" w:hAnsi="Republika" w:cs="Arial"/>
          <w:sz w:val="28"/>
          <w:szCs w:val="28"/>
          <w:lang w:val="en-GB"/>
        </w:rPr>
        <w:t xml:space="preserve">following </w:t>
      </w:r>
      <w:r w:rsidR="00166E41">
        <w:rPr>
          <w:rFonts w:ascii="Republika" w:hAnsi="Republika" w:cs="Arial"/>
          <w:sz w:val="28"/>
          <w:szCs w:val="28"/>
          <w:lang w:val="en-GB"/>
        </w:rPr>
        <w:t>t</w:t>
      </w:r>
      <w:r>
        <w:rPr>
          <w:rFonts w:ascii="Republika" w:hAnsi="Republika" w:cs="Arial"/>
          <w:sz w:val="28"/>
          <w:szCs w:val="28"/>
          <w:lang w:val="en-GB"/>
        </w:rPr>
        <w:t>hree years</w:t>
      </w:r>
      <w:r w:rsidR="00166E41">
        <w:rPr>
          <w:rFonts w:ascii="Republika" w:hAnsi="Republika" w:cs="Arial"/>
          <w:sz w:val="28"/>
          <w:szCs w:val="28"/>
          <w:lang w:val="en-GB"/>
        </w:rPr>
        <w:t xml:space="preserve"> </w:t>
      </w:r>
      <w:proofErr w:type="gramStart"/>
      <w:r w:rsidR="0022529E">
        <w:rPr>
          <w:rFonts w:ascii="Republika" w:hAnsi="Republika" w:cs="Arial"/>
          <w:sz w:val="28"/>
          <w:szCs w:val="28"/>
          <w:lang w:val="en-GB"/>
        </w:rPr>
        <w:t>have been</w:t>
      </w:r>
      <w:r w:rsidR="00166E41">
        <w:rPr>
          <w:rFonts w:ascii="Republika" w:hAnsi="Republika" w:cs="Arial"/>
          <w:sz w:val="28"/>
          <w:szCs w:val="28"/>
          <w:lang w:val="en-GB"/>
        </w:rPr>
        <w:t xml:space="preserve"> marked</w:t>
      </w:r>
      <w:proofErr w:type="gramEnd"/>
      <w:r>
        <w:rPr>
          <w:rFonts w:ascii="Republika" w:hAnsi="Republika" w:cs="Arial"/>
          <w:sz w:val="28"/>
          <w:szCs w:val="28"/>
          <w:lang w:val="en-GB"/>
        </w:rPr>
        <w:t xml:space="preserve"> </w:t>
      </w:r>
      <w:r w:rsidR="00166E41">
        <w:rPr>
          <w:rFonts w:ascii="Republika" w:hAnsi="Republika" w:cs="Arial"/>
          <w:sz w:val="28"/>
          <w:szCs w:val="28"/>
          <w:lang w:val="en-GB"/>
        </w:rPr>
        <w:t xml:space="preserve">by </w:t>
      </w:r>
      <w:r w:rsidR="00E868F0">
        <w:rPr>
          <w:rFonts w:ascii="Republika" w:hAnsi="Republika" w:cs="Arial"/>
          <w:sz w:val="28"/>
          <w:szCs w:val="28"/>
          <w:lang w:val="en-GB"/>
        </w:rPr>
        <w:t xml:space="preserve">relentless series of </w:t>
      </w:r>
      <w:r>
        <w:rPr>
          <w:rFonts w:ascii="Republika" w:hAnsi="Republika" w:cs="Arial"/>
          <w:sz w:val="28"/>
          <w:szCs w:val="28"/>
          <w:lang w:val="en-GB"/>
        </w:rPr>
        <w:t>action</w:t>
      </w:r>
      <w:r w:rsidR="00C06BE2">
        <w:rPr>
          <w:rFonts w:ascii="Republika" w:hAnsi="Republika" w:cs="Arial"/>
          <w:sz w:val="28"/>
          <w:szCs w:val="28"/>
          <w:lang w:val="en-GB"/>
        </w:rPr>
        <w:t>s</w:t>
      </w:r>
      <w:r>
        <w:rPr>
          <w:rFonts w:ascii="Republika" w:hAnsi="Republika" w:cs="Arial"/>
          <w:sz w:val="28"/>
          <w:szCs w:val="28"/>
          <w:lang w:val="en-GB"/>
        </w:rPr>
        <w:t xml:space="preserve"> </w:t>
      </w:r>
      <w:r>
        <w:rPr>
          <w:rFonts w:ascii="Republika" w:hAnsi="Republika" w:cs="Arial"/>
          <w:sz w:val="28"/>
          <w:szCs w:val="28"/>
          <w:lang w:val="en-GB"/>
        </w:rPr>
        <w:lastRenderedPageBreak/>
        <w:t>directly targeting women and girls</w:t>
      </w:r>
      <w:r w:rsidR="00F07441">
        <w:rPr>
          <w:rFonts w:ascii="Republika" w:hAnsi="Republika" w:cs="Arial"/>
          <w:sz w:val="28"/>
          <w:szCs w:val="28"/>
          <w:lang w:val="en-GB"/>
        </w:rPr>
        <w:t>,</w:t>
      </w:r>
      <w:r w:rsidR="00530AAE">
        <w:rPr>
          <w:rFonts w:ascii="Republika" w:hAnsi="Republika" w:cs="Arial"/>
          <w:sz w:val="28"/>
          <w:szCs w:val="28"/>
          <w:lang w:val="en-GB"/>
        </w:rPr>
        <w:t xml:space="preserve"> which may amount to</w:t>
      </w:r>
      <w:r w:rsidR="00537B16">
        <w:rPr>
          <w:rFonts w:ascii="Republika" w:hAnsi="Republika" w:cs="Arial"/>
          <w:sz w:val="28"/>
          <w:szCs w:val="28"/>
          <w:lang w:val="en-GB"/>
        </w:rPr>
        <w:t xml:space="preserve"> gender </w:t>
      </w:r>
      <w:r w:rsidR="009D21DD">
        <w:rPr>
          <w:rFonts w:ascii="Republika" w:hAnsi="Republika" w:cs="Arial"/>
          <w:sz w:val="28"/>
          <w:szCs w:val="28"/>
          <w:lang w:val="en-GB"/>
        </w:rPr>
        <w:t>persecution</w:t>
      </w:r>
      <w:r w:rsidR="00DC2D26">
        <w:rPr>
          <w:rFonts w:ascii="Republika" w:hAnsi="Republika" w:cs="Arial"/>
          <w:sz w:val="28"/>
          <w:szCs w:val="28"/>
          <w:lang w:val="en-GB"/>
        </w:rPr>
        <w:t xml:space="preserve">, </w:t>
      </w:r>
      <w:r w:rsidR="00DC2D26" w:rsidRPr="00DC2D26">
        <w:rPr>
          <w:rFonts w:ascii="Republika" w:hAnsi="Republika" w:cs="Arial"/>
          <w:sz w:val="28"/>
          <w:szCs w:val="28"/>
          <w:lang w:val="en-GB"/>
        </w:rPr>
        <w:t>a crime against humanity under the Rome Statute</w:t>
      </w:r>
      <w:r w:rsidR="00344CA0">
        <w:rPr>
          <w:rFonts w:ascii="Republika" w:hAnsi="Republika" w:cs="Arial"/>
          <w:sz w:val="28"/>
          <w:szCs w:val="28"/>
          <w:lang w:val="en-GB"/>
        </w:rPr>
        <w:t>.</w:t>
      </w:r>
      <w:r w:rsidR="005F0E4B">
        <w:rPr>
          <w:rFonts w:ascii="Republika" w:hAnsi="Republika" w:cs="Arial"/>
          <w:sz w:val="28"/>
          <w:szCs w:val="28"/>
          <w:lang w:val="en-GB"/>
        </w:rPr>
        <w:t xml:space="preserve"> </w:t>
      </w:r>
      <w:r w:rsidR="009D21DD">
        <w:rPr>
          <w:rFonts w:ascii="Republika" w:hAnsi="Republika" w:cs="Arial"/>
          <w:sz w:val="28"/>
          <w:szCs w:val="28"/>
          <w:lang w:val="en-GB"/>
        </w:rPr>
        <w:t xml:space="preserve">We </w:t>
      </w:r>
      <w:r w:rsidR="00344CA0">
        <w:rPr>
          <w:rFonts w:ascii="Republika" w:hAnsi="Republika" w:cs="Arial"/>
          <w:sz w:val="28"/>
          <w:szCs w:val="28"/>
          <w:lang w:val="en-GB"/>
        </w:rPr>
        <w:t xml:space="preserve">cannot and </w:t>
      </w:r>
      <w:r w:rsidR="009D21DD">
        <w:rPr>
          <w:rFonts w:ascii="Republika" w:hAnsi="Republika" w:cs="Arial"/>
          <w:sz w:val="28"/>
          <w:szCs w:val="28"/>
          <w:lang w:val="en-GB"/>
        </w:rPr>
        <w:t>will not stay silent in the face of this institutionalized system of gender discrimination, segregation and oppression</w:t>
      </w:r>
      <w:r w:rsidR="00162843">
        <w:rPr>
          <w:rFonts w:ascii="Republika" w:hAnsi="Republika" w:cs="Arial"/>
          <w:sz w:val="28"/>
          <w:szCs w:val="28"/>
          <w:lang w:val="en-GB"/>
        </w:rPr>
        <w:t>.</w:t>
      </w:r>
      <w:r w:rsidR="005F0E4B">
        <w:rPr>
          <w:rFonts w:ascii="Republika" w:hAnsi="Republika" w:cs="Arial"/>
          <w:sz w:val="28"/>
          <w:szCs w:val="28"/>
          <w:lang w:val="en-GB"/>
        </w:rPr>
        <w:t xml:space="preserve"> </w:t>
      </w:r>
    </w:p>
    <w:p w14:paraId="6F36D539" w14:textId="77777777" w:rsidR="00E5225F" w:rsidRDefault="00E5225F" w:rsidP="0071375F">
      <w:pPr>
        <w:pStyle w:val="NoSpacing"/>
        <w:spacing w:line="360" w:lineRule="auto"/>
        <w:jc w:val="both"/>
        <w:rPr>
          <w:rFonts w:ascii="Republika" w:hAnsi="Republika" w:cs="Arial"/>
          <w:sz w:val="28"/>
          <w:szCs w:val="28"/>
          <w:lang w:val="en-GB"/>
        </w:rPr>
      </w:pPr>
    </w:p>
    <w:p w14:paraId="0A8B7C76" w14:textId="19BA91C5" w:rsidR="001072F0" w:rsidRDefault="00162843" w:rsidP="0071375F">
      <w:pPr>
        <w:pStyle w:val="NoSpacing"/>
        <w:spacing w:line="360" w:lineRule="auto"/>
        <w:jc w:val="both"/>
        <w:rPr>
          <w:rFonts w:ascii="Republika" w:hAnsi="Republika" w:cs="Arial"/>
          <w:sz w:val="28"/>
          <w:szCs w:val="28"/>
          <w:lang w:val="en-GB"/>
        </w:rPr>
      </w:pPr>
      <w:r>
        <w:rPr>
          <w:rFonts w:ascii="Republika" w:hAnsi="Republika" w:cs="Arial"/>
          <w:sz w:val="28"/>
          <w:szCs w:val="28"/>
          <w:lang w:val="en-GB"/>
        </w:rPr>
        <w:t>H</w:t>
      </w:r>
      <w:r w:rsidR="00E5225F">
        <w:rPr>
          <w:rFonts w:ascii="Republika" w:hAnsi="Republika" w:cs="Arial"/>
          <w:sz w:val="28"/>
          <w:szCs w:val="28"/>
          <w:lang w:val="en-GB"/>
        </w:rPr>
        <w:t xml:space="preserve">uman rights </w:t>
      </w:r>
      <w:r w:rsidR="00D806FF">
        <w:rPr>
          <w:rFonts w:ascii="Republika" w:hAnsi="Republika" w:cs="Arial"/>
          <w:sz w:val="28"/>
          <w:szCs w:val="28"/>
          <w:lang w:val="en-GB"/>
        </w:rPr>
        <w:t xml:space="preserve">situation in Afghanistan was not </w:t>
      </w:r>
      <w:r w:rsidR="00344CA0">
        <w:rPr>
          <w:rFonts w:ascii="Republika" w:hAnsi="Republika" w:cs="Arial"/>
          <w:sz w:val="28"/>
          <w:szCs w:val="28"/>
          <w:lang w:val="en-GB"/>
        </w:rPr>
        <w:t xml:space="preserve">exemplary </w:t>
      </w:r>
      <w:r w:rsidR="006837F1">
        <w:rPr>
          <w:rFonts w:ascii="Republika" w:hAnsi="Republika" w:cs="Arial"/>
          <w:sz w:val="28"/>
          <w:szCs w:val="28"/>
          <w:lang w:val="en-GB"/>
        </w:rPr>
        <w:t>before August 2021,</w:t>
      </w:r>
      <w:r w:rsidR="00D806FF">
        <w:rPr>
          <w:rFonts w:ascii="Republika" w:hAnsi="Republika" w:cs="Arial"/>
          <w:sz w:val="28"/>
          <w:szCs w:val="28"/>
          <w:lang w:val="en-GB"/>
        </w:rPr>
        <w:t xml:space="preserve"> </w:t>
      </w:r>
      <w:r w:rsidR="005F0E4B">
        <w:rPr>
          <w:rFonts w:ascii="Republika" w:hAnsi="Republika" w:cs="Arial"/>
          <w:sz w:val="28"/>
          <w:szCs w:val="28"/>
          <w:lang w:val="en-GB"/>
        </w:rPr>
        <w:t xml:space="preserve">however </w:t>
      </w:r>
      <w:r w:rsidR="00D96B9A">
        <w:rPr>
          <w:rFonts w:ascii="Republika" w:hAnsi="Republika" w:cs="Arial"/>
          <w:sz w:val="28"/>
          <w:szCs w:val="28"/>
          <w:lang w:val="en-GB"/>
        </w:rPr>
        <w:t>nothing compar</w:t>
      </w:r>
      <w:r w:rsidR="005F0E4B">
        <w:rPr>
          <w:rFonts w:ascii="Republika" w:hAnsi="Republika" w:cs="Arial"/>
          <w:sz w:val="28"/>
          <w:szCs w:val="28"/>
          <w:lang w:val="en-GB"/>
        </w:rPr>
        <w:t>able</w:t>
      </w:r>
      <w:r w:rsidR="00D96B9A">
        <w:rPr>
          <w:rFonts w:ascii="Republika" w:hAnsi="Republika" w:cs="Arial"/>
          <w:sz w:val="28"/>
          <w:szCs w:val="28"/>
          <w:lang w:val="en-GB"/>
        </w:rPr>
        <w:t xml:space="preserve"> to today. It is shocking</w:t>
      </w:r>
      <w:r w:rsidR="001072F0">
        <w:rPr>
          <w:rFonts w:ascii="Republika" w:hAnsi="Republika" w:cs="Arial"/>
          <w:sz w:val="28"/>
          <w:szCs w:val="28"/>
          <w:lang w:val="en-GB"/>
        </w:rPr>
        <w:t xml:space="preserve"> </w:t>
      </w:r>
      <w:r w:rsidR="00D96B9A">
        <w:rPr>
          <w:rFonts w:ascii="Republika" w:hAnsi="Republika" w:cs="Arial"/>
          <w:sz w:val="28"/>
          <w:szCs w:val="28"/>
          <w:lang w:val="en-GB"/>
        </w:rPr>
        <w:t>h</w:t>
      </w:r>
      <w:r w:rsidR="00F0667D">
        <w:rPr>
          <w:rFonts w:ascii="Republika" w:hAnsi="Republika" w:cs="Arial"/>
          <w:sz w:val="28"/>
          <w:szCs w:val="28"/>
          <w:lang w:val="en-GB"/>
        </w:rPr>
        <w:t xml:space="preserve">ow quickly </w:t>
      </w:r>
      <w:r w:rsidR="005F0E4B">
        <w:rPr>
          <w:rFonts w:ascii="Republika" w:hAnsi="Republika" w:cs="Arial"/>
          <w:sz w:val="28"/>
          <w:szCs w:val="28"/>
          <w:lang w:val="en-GB"/>
        </w:rPr>
        <w:t>th</w:t>
      </w:r>
      <w:r w:rsidR="009E3A1F">
        <w:rPr>
          <w:rFonts w:ascii="Republika" w:hAnsi="Republika" w:cs="Arial"/>
          <w:sz w:val="28"/>
          <w:szCs w:val="28"/>
          <w:lang w:val="en-GB"/>
        </w:rPr>
        <w:t>e</w:t>
      </w:r>
      <w:r w:rsidR="005F0E4B">
        <w:rPr>
          <w:rFonts w:ascii="Republika" w:hAnsi="Republika" w:cs="Arial"/>
          <w:sz w:val="28"/>
          <w:szCs w:val="28"/>
          <w:lang w:val="en-GB"/>
        </w:rPr>
        <w:t xml:space="preserve"> </w:t>
      </w:r>
      <w:r w:rsidR="00F0667D">
        <w:rPr>
          <w:rFonts w:ascii="Republika" w:hAnsi="Republika" w:cs="Arial"/>
          <w:sz w:val="28"/>
          <w:szCs w:val="28"/>
          <w:lang w:val="en-GB"/>
        </w:rPr>
        <w:t>progress</w:t>
      </w:r>
      <w:r w:rsidR="00344563">
        <w:rPr>
          <w:rFonts w:ascii="Republika" w:hAnsi="Republika" w:cs="Arial"/>
          <w:sz w:val="28"/>
          <w:szCs w:val="28"/>
          <w:lang w:val="en-GB"/>
        </w:rPr>
        <w:t xml:space="preserve"> </w:t>
      </w:r>
      <w:r>
        <w:rPr>
          <w:rFonts w:ascii="Republika" w:hAnsi="Republika" w:cs="Arial"/>
          <w:sz w:val="28"/>
          <w:szCs w:val="28"/>
          <w:lang w:val="en-GB"/>
        </w:rPr>
        <w:t xml:space="preserve">painstakingly reached </w:t>
      </w:r>
      <w:r w:rsidR="00F0667D">
        <w:rPr>
          <w:rFonts w:ascii="Republika" w:hAnsi="Republika" w:cs="Arial"/>
          <w:sz w:val="28"/>
          <w:szCs w:val="28"/>
          <w:lang w:val="en-GB"/>
        </w:rPr>
        <w:t>over ye</w:t>
      </w:r>
      <w:r w:rsidR="00D41C73">
        <w:rPr>
          <w:rFonts w:ascii="Republika" w:hAnsi="Republika" w:cs="Arial"/>
          <w:sz w:val="28"/>
          <w:szCs w:val="28"/>
          <w:lang w:val="en-GB"/>
        </w:rPr>
        <w:t>ars</w:t>
      </w:r>
      <w:r w:rsidR="005F0E4B">
        <w:rPr>
          <w:rFonts w:ascii="Republika" w:hAnsi="Republika" w:cs="Arial"/>
          <w:sz w:val="28"/>
          <w:szCs w:val="28"/>
          <w:lang w:val="en-GB"/>
        </w:rPr>
        <w:t xml:space="preserve"> </w:t>
      </w:r>
      <w:proofErr w:type="gramStart"/>
      <w:r w:rsidR="005F0E4B">
        <w:rPr>
          <w:rFonts w:ascii="Republika" w:hAnsi="Republika" w:cs="Arial"/>
          <w:sz w:val="28"/>
          <w:szCs w:val="28"/>
          <w:lang w:val="en-GB"/>
        </w:rPr>
        <w:t>can</w:t>
      </w:r>
      <w:r w:rsidR="00D41C73">
        <w:rPr>
          <w:rFonts w:ascii="Republika" w:hAnsi="Republika" w:cs="Arial"/>
          <w:sz w:val="28"/>
          <w:szCs w:val="28"/>
          <w:lang w:val="en-GB"/>
        </w:rPr>
        <w:t xml:space="preserve"> be </w:t>
      </w:r>
      <w:r w:rsidR="0048024C">
        <w:rPr>
          <w:rFonts w:ascii="Republika" w:hAnsi="Republika" w:cs="Arial"/>
          <w:sz w:val="28"/>
          <w:szCs w:val="28"/>
          <w:lang w:val="en-GB"/>
        </w:rPr>
        <w:t>systematically dismantled</w:t>
      </w:r>
      <w:proofErr w:type="gramEnd"/>
      <w:r w:rsidR="001072F0">
        <w:rPr>
          <w:rFonts w:ascii="Republika" w:hAnsi="Republika" w:cs="Arial"/>
          <w:sz w:val="28"/>
          <w:szCs w:val="28"/>
          <w:lang w:val="en-GB"/>
        </w:rPr>
        <w:t xml:space="preserve"> in </w:t>
      </w:r>
      <w:r w:rsidR="00D806FF">
        <w:rPr>
          <w:rFonts w:ascii="Republika" w:hAnsi="Republika" w:cs="Arial"/>
          <w:sz w:val="28"/>
          <w:szCs w:val="28"/>
          <w:lang w:val="en-GB"/>
        </w:rPr>
        <w:t>a nick of time</w:t>
      </w:r>
      <w:r w:rsidR="00E5225F">
        <w:rPr>
          <w:rFonts w:ascii="Republika" w:hAnsi="Republika" w:cs="Arial"/>
          <w:sz w:val="28"/>
          <w:szCs w:val="28"/>
          <w:lang w:val="en-GB"/>
        </w:rPr>
        <w:t>.</w:t>
      </w:r>
      <w:r w:rsidR="005161C6">
        <w:rPr>
          <w:rFonts w:ascii="Republika" w:hAnsi="Republika" w:cs="Arial"/>
          <w:sz w:val="28"/>
          <w:szCs w:val="28"/>
          <w:lang w:val="en-GB"/>
        </w:rPr>
        <w:t xml:space="preserve"> </w:t>
      </w:r>
    </w:p>
    <w:p w14:paraId="7B0C6ABA" w14:textId="2102A492" w:rsidR="001072F0" w:rsidRDefault="001072F0" w:rsidP="0071375F">
      <w:pPr>
        <w:pStyle w:val="NoSpacing"/>
        <w:spacing w:line="360" w:lineRule="auto"/>
        <w:jc w:val="both"/>
        <w:rPr>
          <w:rFonts w:ascii="Republika" w:hAnsi="Republika" w:cs="Arial"/>
          <w:sz w:val="28"/>
          <w:szCs w:val="28"/>
          <w:lang w:val="en-GB"/>
        </w:rPr>
      </w:pPr>
    </w:p>
    <w:p w14:paraId="0347A8B4" w14:textId="69DA6554" w:rsidR="00344CA0" w:rsidRDefault="00D96B9A" w:rsidP="00003219">
      <w:pPr>
        <w:pStyle w:val="NoSpacing"/>
        <w:spacing w:line="360" w:lineRule="auto"/>
        <w:jc w:val="both"/>
        <w:rPr>
          <w:rFonts w:ascii="Republika" w:hAnsi="Republika" w:cs="Arial"/>
          <w:sz w:val="28"/>
          <w:szCs w:val="28"/>
          <w:lang w:val="en-GB"/>
        </w:rPr>
      </w:pPr>
      <w:r>
        <w:rPr>
          <w:rFonts w:ascii="Republika" w:hAnsi="Republika" w:cs="Arial"/>
          <w:sz w:val="28"/>
          <w:szCs w:val="28"/>
          <w:lang w:val="en-GB"/>
        </w:rPr>
        <w:t>The future</w:t>
      </w:r>
      <w:r w:rsidR="00543C91">
        <w:rPr>
          <w:rFonts w:ascii="Republika" w:hAnsi="Republika" w:cs="Arial"/>
          <w:sz w:val="28"/>
          <w:szCs w:val="28"/>
          <w:lang w:val="en-GB"/>
        </w:rPr>
        <w:t xml:space="preserve"> of </w:t>
      </w:r>
      <w:r w:rsidR="005F0E4B">
        <w:rPr>
          <w:rFonts w:ascii="Republika" w:hAnsi="Republika" w:cs="Arial"/>
          <w:sz w:val="28"/>
          <w:szCs w:val="28"/>
          <w:lang w:val="en-GB"/>
        </w:rPr>
        <w:t xml:space="preserve">any country, including </w:t>
      </w:r>
      <w:r w:rsidR="00543C91">
        <w:rPr>
          <w:rFonts w:ascii="Republika" w:hAnsi="Republika" w:cs="Arial"/>
          <w:sz w:val="28"/>
          <w:szCs w:val="28"/>
          <w:lang w:val="en-GB"/>
        </w:rPr>
        <w:t>Afghanistan</w:t>
      </w:r>
      <w:r w:rsidR="00D820A2">
        <w:rPr>
          <w:rFonts w:ascii="Republika" w:hAnsi="Republika" w:cs="Arial"/>
          <w:sz w:val="28"/>
          <w:szCs w:val="28"/>
          <w:lang w:val="en-GB"/>
        </w:rPr>
        <w:t>,</w:t>
      </w:r>
      <w:r w:rsidR="00543C91">
        <w:rPr>
          <w:rFonts w:ascii="Republika" w:hAnsi="Republika" w:cs="Arial"/>
          <w:sz w:val="28"/>
          <w:szCs w:val="28"/>
          <w:lang w:val="en-GB"/>
        </w:rPr>
        <w:t xml:space="preserve"> cannot be </w:t>
      </w:r>
      <w:r w:rsidR="00EB7143">
        <w:rPr>
          <w:rFonts w:ascii="Republika" w:hAnsi="Republika" w:cs="Arial"/>
          <w:sz w:val="28"/>
          <w:szCs w:val="28"/>
          <w:lang w:val="en-GB"/>
        </w:rPr>
        <w:t>prosperous</w:t>
      </w:r>
      <w:r w:rsidR="00543C91">
        <w:rPr>
          <w:rFonts w:ascii="Republika" w:hAnsi="Republika" w:cs="Arial"/>
          <w:sz w:val="28"/>
          <w:szCs w:val="28"/>
          <w:lang w:val="en-GB"/>
        </w:rPr>
        <w:t xml:space="preserve"> if</w:t>
      </w:r>
      <w:r w:rsidR="00E45537">
        <w:rPr>
          <w:rFonts w:ascii="Republika" w:hAnsi="Republika" w:cs="Arial"/>
          <w:sz w:val="28"/>
          <w:szCs w:val="28"/>
          <w:lang w:val="en-GB"/>
        </w:rPr>
        <w:t xml:space="preserve"> only half of the population has a chance</w:t>
      </w:r>
      <w:r w:rsidR="00EF0580">
        <w:rPr>
          <w:rFonts w:ascii="Republika" w:hAnsi="Republika" w:cs="Arial"/>
          <w:sz w:val="28"/>
          <w:szCs w:val="28"/>
          <w:lang w:val="en-GB"/>
        </w:rPr>
        <w:t xml:space="preserve"> </w:t>
      </w:r>
      <w:r w:rsidR="00EF0580" w:rsidRPr="00EF0580">
        <w:rPr>
          <w:rFonts w:ascii="Republika" w:hAnsi="Republika" w:cs="Arial"/>
          <w:sz w:val="28"/>
          <w:szCs w:val="28"/>
          <w:lang w:val="en-GB"/>
        </w:rPr>
        <w:t xml:space="preserve">to participate fully and freely </w:t>
      </w:r>
      <w:proofErr w:type="gramStart"/>
      <w:r w:rsidR="00EF0580" w:rsidRPr="00EF0580">
        <w:rPr>
          <w:rFonts w:ascii="Republika" w:hAnsi="Republika" w:cs="Arial"/>
          <w:sz w:val="28"/>
          <w:szCs w:val="28"/>
          <w:lang w:val="en-GB"/>
        </w:rPr>
        <w:t xml:space="preserve">in </w:t>
      </w:r>
      <w:r w:rsidR="00882EA9" w:rsidRPr="00882EA9">
        <w:rPr>
          <w:rFonts w:ascii="Republika" w:hAnsi="Republika" w:cs="Arial"/>
          <w:sz w:val="28"/>
          <w:szCs w:val="28"/>
          <w:lang w:val="en-GB"/>
        </w:rPr>
        <w:t xml:space="preserve"> </w:t>
      </w:r>
      <w:r w:rsidR="00FC39F9" w:rsidRPr="00882EA9">
        <w:rPr>
          <w:rFonts w:ascii="Republika" w:hAnsi="Republika" w:cs="Arial"/>
          <w:sz w:val="28"/>
          <w:szCs w:val="28"/>
          <w:lang w:val="en-GB"/>
        </w:rPr>
        <w:t>societ</w:t>
      </w:r>
      <w:r w:rsidR="00FC39F9">
        <w:rPr>
          <w:rFonts w:ascii="Republika" w:hAnsi="Republika" w:cs="Arial"/>
          <w:sz w:val="28"/>
          <w:szCs w:val="28"/>
          <w:lang w:val="en-GB"/>
        </w:rPr>
        <w:t>al</w:t>
      </w:r>
      <w:proofErr w:type="gramEnd"/>
      <w:r w:rsidR="00882EA9" w:rsidRPr="00882EA9">
        <w:rPr>
          <w:rFonts w:ascii="Republika" w:hAnsi="Republika" w:cs="Arial"/>
          <w:sz w:val="28"/>
          <w:szCs w:val="28"/>
          <w:lang w:val="en-GB"/>
        </w:rPr>
        <w:t xml:space="preserve"> and public life</w:t>
      </w:r>
      <w:r w:rsidR="00344CA0">
        <w:rPr>
          <w:rFonts w:ascii="Republika" w:hAnsi="Republika" w:cs="Arial"/>
          <w:sz w:val="28"/>
          <w:szCs w:val="28"/>
          <w:lang w:val="en-GB"/>
        </w:rPr>
        <w:t xml:space="preserve"> or decide on their</w:t>
      </w:r>
      <w:r w:rsidR="00FC39F9">
        <w:rPr>
          <w:rFonts w:ascii="Republika" w:hAnsi="Republika" w:cs="Arial"/>
          <w:sz w:val="28"/>
          <w:szCs w:val="28"/>
          <w:lang w:val="en-GB"/>
        </w:rPr>
        <w:t xml:space="preserve"> own lives</w:t>
      </w:r>
      <w:r w:rsidR="00344CA0">
        <w:rPr>
          <w:rFonts w:ascii="Republika" w:hAnsi="Republika" w:cs="Arial"/>
          <w:sz w:val="28"/>
          <w:szCs w:val="28"/>
          <w:lang w:val="en-GB"/>
        </w:rPr>
        <w:t>.</w:t>
      </w:r>
    </w:p>
    <w:p w14:paraId="31169B8B" w14:textId="77777777" w:rsidR="00344CA0" w:rsidRDefault="00344CA0" w:rsidP="00003219">
      <w:pPr>
        <w:pStyle w:val="NoSpacing"/>
        <w:spacing w:line="360" w:lineRule="auto"/>
        <w:jc w:val="both"/>
        <w:rPr>
          <w:rFonts w:ascii="Republika" w:hAnsi="Republika" w:cs="Arial"/>
          <w:sz w:val="28"/>
          <w:szCs w:val="28"/>
          <w:lang w:val="en-GB"/>
        </w:rPr>
      </w:pPr>
    </w:p>
    <w:p w14:paraId="73D7B329" w14:textId="2960C2FD" w:rsidR="00003219" w:rsidRDefault="00301B7B" w:rsidP="00003219">
      <w:pPr>
        <w:pStyle w:val="NoSpacing"/>
        <w:spacing w:line="360" w:lineRule="auto"/>
        <w:jc w:val="both"/>
        <w:rPr>
          <w:rFonts w:ascii="Republika" w:hAnsi="Republika" w:cs="Arial"/>
          <w:sz w:val="28"/>
          <w:szCs w:val="28"/>
          <w:lang w:val="en-CA"/>
        </w:rPr>
      </w:pPr>
      <w:r>
        <w:rPr>
          <w:rFonts w:ascii="Republika" w:hAnsi="Republika" w:cs="Arial"/>
          <w:sz w:val="28"/>
          <w:szCs w:val="28"/>
          <w:lang w:val="en-GB"/>
        </w:rPr>
        <w:t>The possibility of obtaining e</w:t>
      </w:r>
      <w:r w:rsidR="00FC39F9">
        <w:rPr>
          <w:rFonts w:ascii="Republika" w:hAnsi="Republika" w:cs="Arial"/>
          <w:sz w:val="28"/>
          <w:szCs w:val="28"/>
          <w:lang w:val="en-GB"/>
        </w:rPr>
        <w:t xml:space="preserve">ducation is a cornerstone of </w:t>
      </w:r>
      <w:r>
        <w:rPr>
          <w:rFonts w:ascii="Republika" w:hAnsi="Republika" w:cs="Arial"/>
          <w:sz w:val="28"/>
          <w:szCs w:val="28"/>
          <w:lang w:val="en-GB"/>
        </w:rPr>
        <w:t>decidin</w:t>
      </w:r>
      <w:r w:rsidR="00344CA0">
        <w:rPr>
          <w:rFonts w:ascii="Republika" w:hAnsi="Republika" w:cs="Arial"/>
          <w:sz w:val="28"/>
          <w:szCs w:val="28"/>
          <w:lang w:val="en-GB"/>
        </w:rPr>
        <w:t xml:space="preserve">g one's future and contributes to the development of the country. In Afghanistan, girls </w:t>
      </w:r>
      <w:proofErr w:type="gramStart"/>
      <w:r w:rsidR="00344CA0">
        <w:rPr>
          <w:rFonts w:ascii="Republika" w:hAnsi="Republika" w:cs="Arial"/>
          <w:sz w:val="28"/>
          <w:szCs w:val="28"/>
          <w:lang w:val="en-GB"/>
        </w:rPr>
        <w:t>are allowed</w:t>
      </w:r>
      <w:proofErr w:type="gramEnd"/>
      <w:r w:rsidR="00344CA0">
        <w:rPr>
          <w:rFonts w:ascii="Republika" w:hAnsi="Republika" w:cs="Arial"/>
          <w:sz w:val="28"/>
          <w:szCs w:val="28"/>
          <w:lang w:val="en-GB"/>
        </w:rPr>
        <w:t xml:space="preserve"> only basic education up to the age of 12. </w:t>
      </w:r>
      <w:r w:rsidR="00003219" w:rsidRPr="008740C4">
        <w:rPr>
          <w:rFonts w:ascii="Republika" w:hAnsi="Republika" w:cs="Arial"/>
          <w:sz w:val="28"/>
          <w:szCs w:val="28"/>
          <w:lang w:val="en-CA"/>
        </w:rPr>
        <w:t xml:space="preserve">It is deeply concerning </w:t>
      </w:r>
      <w:proofErr w:type="gramStart"/>
      <w:r w:rsidR="00003219" w:rsidRPr="008740C4">
        <w:rPr>
          <w:rFonts w:ascii="Republika" w:hAnsi="Republika" w:cs="Arial"/>
          <w:sz w:val="28"/>
          <w:szCs w:val="28"/>
          <w:lang w:val="en-CA"/>
        </w:rPr>
        <w:t>that</w:t>
      </w:r>
      <w:proofErr w:type="gramEnd"/>
      <w:r w:rsidR="00003219" w:rsidRPr="008740C4">
        <w:rPr>
          <w:rFonts w:ascii="Republika" w:hAnsi="Republika" w:cs="Arial"/>
          <w:sz w:val="28"/>
          <w:szCs w:val="28"/>
          <w:lang w:val="en-CA"/>
        </w:rPr>
        <w:t xml:space="preserve"> there is no indication for girls </w:t>
      </w:r>
      <w:r w:rsidR="00003219">
        <w:rPr>
          <w:rFonts w:ascii="Republika" w:hAnsi="Republika" w:cs="Arial"/>
          <w:sz w:val="28"/>
          <w:szCs w:val="28"/>
          <w:lang w:val="en-CA"/>
        </w:rPr>
        <w:t xml:space="preserve">and women </w:t>
      </w:r>
      <w:r w:rsidR="00003219" w:rsidRPr="008740C4">
        <w:rPr>
          <w:rFonts w:ascii="Republika" w:hAnsi="Republika" w:cs="Arial"/>
          <w:sz w:val="28"/>
          <w:szCs w:val="28"/>
          <w:lang w:val="en-CA"/>
        </w:rPr>
        <w:t xml:space="preserve">to return to secondary and tertiary education. </w:t>
      </w:r>
      <w:r w:rsidR="00003219">
        <w:rPr>
          <w:rFonts w:ascii="Republika" w:hAnsi="Republika" w:cs="Arial"/>
          <w:sz w:val="28"/>
          <w:szCs w:val="28"/>
          <w:lang w:val="en-CA"/>
        </w:rPr>
        <w:t xml:space="preserve">Quite the opposite, if there ever was such a possibility, it seems dead now. </w:t>
      </w:r>
    </w:p>
    <w:p w14:paraId="67A76C5F" w14:textId="77777777" w:rsidR="00344CA0" w:rsidRDefault="00344CA0" w:rsidP="00344CA0">
      <w:pPr>
        <w:pStyle w:val="NoSpacing"/>
        <w:spacing w:line="360" w:lineRule="auto"/>
        <w:jc w:val="both"/>
        <w:rPr>
          <w:rFonts w:ascii="Republika" w:hAnsi="Republika" w:cs="Arial"/>
          <w:sz w:val="28"/>
          <w:szCs w:val="28"/>
          <w:lang w:val="en-GB"/>
        </w:rPr>
      </w:pPr>
    </w:p>
    <w:p w14:paraId="48523F19" w14:textId="164B73D5" w:rsidR="00344CA0" w:rsidRDefault="00344CA0" w:rsidP="00344CA0">
      <w:pPr>
        <w:pStyle w:val="NoSpacing"/>
        <w:spacing w:line="360" w:lineRule="auto"/>
        <w:jc w:val="both"/>
        <w:rPr>
          <w:rFonts w:ascii="Republika" w:hAnsi="Republika" w:cs="Arial"/>
          <w:sz w:val="28"/>
          <w:szCs w:val="28"/>
          <w:lang w:val="en-GB"/>
        </w:rPr>
      </w:pPr>
      <w:r>
        <w:rPr>
          <w:rFonts w:ascii="Republika" w:hAnsi="Republika" w:cs="Arial"/>
          <w:sz w:val="28"/>
          <w:szCs w:val="28"/>
          <w:lang w:val="en-GB"/>
        </w:rPr>
        <w:t xml:space="preserve">These restrictions will affect generations of Afghans to come. </w:t>
      </w:r>
      <w:r>
        <w:rPr>
          <w:rFonts w:ascii="Republika" w:hAnsi="Republika" w:cs="Arial"/>
          <w:sz w:val="28"/>
          <w:szCs w:val="28"/>
          <w:lang w:val="en-CA"/>
        </w:rPr>
        <w:t>In a not so distant future, the shortage of highly skilled graduates will widen and will affect the pace of Afghanistan's path of development.</w:t>
      </w:r>
      <w:r>
        <w:rPr>
          <w:rFonts w:ascii="Republika" w:hAnsi="Republika" w:cs="Arial"/>
          <w:sz w:val="28"/>
          <w:szCs w:val="28"/>
          <w:lang w:val="en-GB"/>
        </w:rPr>
        <w:t xml:space="preserve"> When we hear about the need for development in Afghanistan, this is part of our answer. </w:t>
      </w:r>
    </w:p>
    <w:p w14:paraId="462FF257" w14:textId="77777777" w:rsidR="00003219" w:rsidRPr="00FF38A0" w:rsidRDefault="00003219" w:rsidP="0071375F">
      <w:pPr>
        <w:pStyle w:val="NoSpacing"/>
        <w:spacing w:line="360" w:lineRule="auto"/>
        <w:jc w:val="both"/>
        <w:rPr>
          <w:rFonts w:ascii="Republika" w:hAnsi="Republika" w:cs="Arial"/>
          <w:sz w:val="28"/>
          <w:szCs w:val="28"/>
          <w:lang w:val="en-GB"/>
        </w:rPr>
      </w:pPr>
    </w:p>
    <w:p w14:paraId="4543E1A1" w14:textId="1624A7B1" w:rsidR="00E45537" w:rsidRDefault="00003219" w:rsidP="0071375F">
      <w:pPr>
        <w:pStyle w:val="NoSpacing"/>
        <w:spacing w:line="360" w:lineRule="auto"/>
        <w:jc w:val="both"/>
        <w:rPr>
          <w:rFonts w:ascii="Republika" w:hAnsi="Republika" w:cs="Arial"/>
          <w:sz w:val="28"/>
          <w:szCs w:val="28"/>
          <w:lang w:val="en-CA"/>
        </w:rPr>
      </w:pPr>
      <w:r>
        <w:rPr>
          <w:rFonts w:ascii="Republika" w:hAnsi="Republika" w:cs="Arial"/>
          <w:sz w:val="28"/>
          <w:szCs w:val="28"/>
          <w:lang w:val="en-CA"/>
        </w:rPr>
        <w:t xml:space="preserve">Each </w:t>
      </w:r>
      <w:r w:rsidR="00EB7143">
        <w:rPr>
          <w:rFonts w:ascii="Republika" w:hAnsi="Republika" w:cs="Arial"/>
          <w:sz w:val="28"/>
          <w:szCs w:val="28"/>
          <w:lang w:val="en-CA"/>
        </w:rPr>
        <w:t>day</w:t>
      </w:r>
      <w:r>
        <w:rPr>
          <w:rFonts w:ascii="Republika" w:hAnsi="Republika" w:cs="Arial"/>
          <w:sz w:val="28"/>
          <w:szCs w:val="28"/>
          <w:lang w:val="en-CA"/>
        </w:rPr>
        <w:t xml:space="preserve"> Afghanistan and the international community are loosing</w:t>
      </w:r>
      <w:r w:rsidR="00C06BE2">
        <w:rPr>
          <w:rFonts w:ascii="Republika" w:hAnsi="Republika" w:cs="Arial"/>
          <w:sz w:val="28"/>
          <w:szCs w:val="28"/>
          <w:lang w:val="en-CA"/>
        </w:rPr>
        <w:t xml:space="preserve"> more of </w:t>
      </w:r>
      <w:r w:rsidR="00EB7143">
        <w:rPr>
          <w:rFonts w:ascii="Republika" w:hAnsi="Republika" w:cs="Arial"/>
          <w:sz w:val="28"/>
          <w:szCs w:val="28"/>
          <w:lang w:val="en-CA"/>
        </w:rPr>
        <w:t xml:space="preserve">the potential of these girls and young women </w:t>
      </w:r>
      <w:r w:rsidR="00C06BE2">
        <w:rPr>
          <w:rFonts w:ascii="Republika" w:hAnsi="Republika" w:cs="Arial"/>
          <w:sz w:val="28"/>
          <w:szCs w:val="28"/>
          <w:lang w:val="en-CA"/>
        </w:rPr>
        <w:t xml:space="preserve">– </w:t>
      </w:r>
      <w:r w:rsidR="00EB7143">
        <w:rPr>
          <w:rFonts w:ascii="Republika" w:hAnsi="Republika" w:cs="Arial"/>
          <w:sz w:val="28"/>
          <w:szCs w:val="28"/>
          <w:lang w:val="en-CA"/>
        </w:rPr>
        <w:t>to</w:t>
      </w:r>
      <w:r w:rsidR="00C06BE2">
        <w:rPr>
          <w:rFonts w:ascii="Republika" w:hAnsi="Republika" w:cs="Arial"/>
          <w:sz w:val="28"/>
          <w:szCs w:val="28"/>
          <w:lang w:val="en-CA"/>
        </w:rPr>
        <w:t xml:space="preserve"> </w:t>
      </w:r>
      <w:r w:rsidR="00EB7143">
        <w:rPr>
          <w:rFonts w:ascii="Republika" w:hAnsi="Republika" w:cs="Arial"/>
          <w:sz w:val="28"/>
          <w:szCs w:val="28"/>
          <w:lang w:val="en-CA"/>
        </w:rPr>
        <w:t xml:space="preserve">develop into </w:t>
      </w:r>
      <w:r w:rsidR="00344CA0">
        <w:rPr>
          <w:rFonts w:ascii="Republika" w:hAnsi="Republika" w:cs="Arial"/>
          <w:sz w:val="28"/>
          <w:szCs w:val="28"/>
          <w:lang w:val="en-CA"/>
        </w:rPr>
        <w:t xml:space="preserve">responsible </w:t>
      </w:r>
      <w:r w:rsidR="00EB7143">
        <w:rPr>
          <w:rFonts w:ascii="Republika" w:hAnsi="Republika" w:cs="Arial"/>
          <w:sz w:val="28"/>
          <w:szCs w:val="28"/>
          <w:lang w:val="en-CA"/>
        </w:rPr>
        <w:lastRenderedPageBreak/>
        <w:t>adults</w:t>
      </w:r>
      <w:r w:rsidR="00344CA0">
        <w:rPr>
          <w:rFonts w:ascii="Republika" w:hAnsi="Republika" w:cs="Arial"/>
          <w:sz w:val="28"/>
          <w:szCs w:val="28"/>
          <w:lang w:val="en-CA"/>
        </w:rPr>
        <w:t xml:space="preserve"> – knowledgeable, skillful and capable of helping their </w:t>
      </w:r>
      <w:r w:rsidR="0021461C">
        <w:rPr>
          <w:rFonts w:ascii="Republika" w:hAnsi="Republika" w:cs="Arial"/>
          <w:sz w:val="28"/>
          <w:szCs w:val="28"/>
          <w:lang w:val="en-CA"/>
        </w:rPr>
        <w:t>country</w:t>
      </w:r>
      <w:r w:rsidR="00EB7143">
        <w:rPr>
          <w:rFonts w:ascii="Republika" w:hAnsi="Republika" w:cs="Arial"/>
          <w:sz w:val="28"/>
          <w:szCs w:val="28"/>
          <w:lang w:val="en-CA"/>
        </w:rPr>
        <w:t xml:space="preserve"> to a peaceful</w:t>
      </w:r>
      <w:r w:rsidR="0093215D">
        <w:rPr>
          <w:rFonts w:ascii="Republika" w:hAnsi="Republika" w:cs="Arial"/>
          <w:sz w:val="28"/>
          <w:szCs w:val="28"/>
          <w:lang w:val="en-CA"/>
        </w:rPr>
        <w:t>, safe</w:t>
      </w:r>
      <w:r w:rsidR="0021461C">
        <w:rPr>
          <w:rFonts w:ascii="Republika" w:hAnsi="Republika" w:cs="Arial"/>
          <w:sz w:val="28"/>
          <w:szCs w:val="28"/>
          <w:lang w:val="en-CA"/>
        </w:rPr>
        <w:t>, secure</w:t>
      </w:r>
      <w:r w:rsidR="00EB7143">
        <w:rPr>
          <w:rFonts w:ascii="Republika" w:hAnsi="Republika" w:cs="Arial"/>
          <w:sz w:val="28"/>
          <w:szCs w:val="28"/>
          <w:lang w:val="en-CA"/>
        </w:rPr>
        <w:t xml:space="preserve"> and prosperous future</w:t>
      </w:r>
      <w:r w:rsidR="00E45537">
        <w:rPr>
          <w:rFonts w:ascii="Republika" w:hAnsi="Republika" w:cs="Arial"/>
          <w:sz w:val="28"/>
          <w:szCs w:val="28"/>
          <w:lang w:val="en-CA"/>
        </w:rPr>
        <w:t xml:space="preserve">. </w:t>
      </w:r>
    </w:p>
    <w:p w14:paraId="545D5BC9" w14:textId="77777777" w:rsidR="00344CA0" w:rsidRPr="00FF38A0" w:rsidRDefault="00344CA0" w:rsidP="0071375F">
      <w:pPr>
        <w:pStyle w:val="NoSpacing"/>
        <w:spacing w:line="360" w:lineRule="auto"/>
        <w:jc w:val="both"/>
        <w:rPr>
          <w:rFonts w:ascii="Republika" w:hAnsi="Republika" w:cs="Arial"/>
          <w:sz w:val="28"/>
          <w:szCs w:val="28"/>
          <w:lang w:val="en-GB"/>
        </w:rPr>
      </w:pPr>
    </w:p>
    <w:p w14:paraId="149C5D61" w14:textId="27FF24FD" w:rsidR="003B2496" w:rsidRDefault="0021461C" w:rsidP="0071375F">
      <w:pPr>
        <w:pStyle w:val="NoSpacing"/>
        <w:spacing w:line="360" w:lineRule="auto"/>
        <w:jc w:val="both"/>
        <w:rPr>
          <w:rFonts w:ascii="Republika" w:hAnsi="Republika" w:cs="Arial"/>
          <w:sz w:val="28"/>
          <w:szCs w:val="28"/>
          <w:lang w:val="en-GB"/>
        </w:rPr>
      </w:pPr>
      <w:r>
        <w:rPr>
          <w:rFonts w:ascii="Republika" w:hAnsi="Republika" w:cs="Arial"/>
          <w:sz w:val="28"/>
          <w:szCs w:val="28"/>
          <w:lang w:val="en-CA"/>
        </w:rPr>
        <w:t>R</w:t>
      </w:r>
      <w:proofErr w:type="spellStart"/>
      <w:r w:rsidR="008740C4">
        <w:rPr>
          <w:rFonts w:ascii="Republika" w:hAnsi="Republika" w:cs="Arial"/>
          <w:sz w:val="28"/>
          <w:szCs w:val="28"/>
          <w:lang w:val="en-GB"/>
        </w:rPr>
        <w:t>ecent</w:t>
      </w:r>
      <w:proofErr w:type="spellEnd"/>
      <w:r w:rsidR="008740C4">
        <w:rPr>
          <w:rFonts w:ascii="Republika" w:hAnsi="Republika" w:cs="Arial"/>
          <w:sz w:val="28"/>
          <w:szCs w:val="28"/>
          <w:lang w:val="en-GB"/>
        </w:rPr>
        <w:t xml:space="preserve"> </w:t>
      </w:r>
      <w:r w:rsidR="003B2496">
        <w:rPr>
          <w:rFonts w:ascii="Republika" w:hAnsi="Republika" w:cs="Arial"/>
          <w:sz w:val="28"/>
          <w:szCs w:val="28"/>
          <w:lang w:val="en-GB"/>
        </w:rPr>
        <w:t xml:space="preserve">legislative </w:t>
      </w:r>
      <w:r w:rsidR="004D70FB">
        <w:rPr>
          <w:rFonts w:ascii="Republika" w:hAnsi="Republika" w:cs="Arial"/>
          <w:sz w:val="28"/>
          <w:szCs w:val="28"/>
          <w:lang w:val="en-GB"/>
        </w:rPr>
        <w:t>developments, which</w:t>
      </w:r>
      <w:r w:rsidR="003D58DB">
        <w:rPr>
          <w:rFonts w:ascii="Republika" w:hAnsi="Republika" w:cs="Arial"/>
          <w:sz w:val="28"/>
          <w:szCs w:val="28"/>
          <w:lang w:val="en-GB"/>
        </w:rPr>
        <w:t xml:space="preserve"> impose</w:t>
      </w:r>
      <w:r w:rsidR="004D70FB">
        <w:rPr>
          <w:rFonts w:ascii="Republika" w:hAnsi="Republika" w:cs="Arial"/>
          <w:sz w:val="28"/>
          <w:szCs w:val="28"/>
          <w:lang w:val="en-GB"/>
        </w:rPr>
        <w:t>d even</w:t>
      </w:r>
      <w:r w:rsidR="003D58DB">
        <w:rPr>
          <w:rFonts w:ascii="Republika" w:hAnsi="Republika" w:cs="Arial"/>
          <w:sz w:val="28"/>
          <w:szCs w:val="28"/>
          <w:lang w:val="en-GB"/>
        </w:rPr>
        <w:t xml:space="preserve"> further wide-ranging and far-reaching restrictions on personal conduct and behaviour</w:t>
      </w:r>
      <w:r w:rsidR="00997DCD">
        <w:rPr>
          <w:rFonts w:ascii="Republika" w:hAnsi="Republika" w:cs="Arial"/>
          <w:sz w:val="28"/>
          <w:szCs w:val="28"/>
          <w:lang w:val="en-GB"/>
        </w:rPr>
        <w:t xml:space="preserve">, </w:t>
      </w:r>
      <w:r w:rsidR="003D58DB">
        <w:rPr>
          <w:rFonts w:ascii="Republika" w:hAnsi="Republika" w:cs="Arial"/>
          <w:sz w:val="28"/>
          <w:szCs w:val="28"/>
          <w:lang w:val="en-GB"/>
        </w:rPr>
        <w:t xml:space="preserve">paint an even bleaker </w:t>
      </w:r>
      <w:r w:rsidR="00997DCD">
        <w:rPr>
          <w:rFonts w:ascii="Republika" w:hAnsi="Republika" w:cs="Arial"/>
          <w:sz w:val="28"/>
          <w:szCs w:val="28"/>
          <w:lang w:val="en-GB"/>
        </w:rPr>
        <w:t>future</w:t>
      </w:r>
      <w:r w:rsidR="003D58DB">
        <w:rPr>
          <w:rFonts w:ascii="Republika" w:hAnsi="Republika" w:cs="Arial"/>
          <w:sz w:val="28"/>
          <w:szCs w:val="28"/>
          <w:lang w:val="en-GB"/>
        </w:rPr>
        <w:t xml:space="preserve"> for Afghan population</w:t>
      </w:r>
      <w:r w:rsidR="003B2496">
        <w:rPr>
          <w:rFonts w:ascii="Republika" w:hAnsi="Republika" w:cs="Arial"/>
          <w:sz w:val="28"/>
          <w:szCs w:val="28"/>
          <w:lang w:val="en-GB"/>
        </w:rPr>
        <w:t xml:space="preserve">, </w:t>
      </w:r>
      <w:r>
        <w:rPr>
          <w:rFonts w:ascii="Republika" w:hAnsi="Republika" w:cs="Arial"/>
          <w:sz w:val="28"/>
          <w:szCs w:val="28"/>
          <w:lang w:val="en-GB"/>
        </w:rPr>
        <w:t xml:space="preserve">again, </w:t>
      </w:r>
      <w:r w:rsidR="003B2496">
        <w:rPr>
          <w:rFonts w:ascii="Republika" w:hAnsi="Republika" w:cs="Arial"/>
          <w:sz w:val="28"/>
          <w:szCs w:val="28"/>
          <w:lang w:val="en-GB"/>
        </w:rPr>
        <w:t>particularly for women</w:t>
      </w:r>
      <w:r w:rsidR="00175834">
        <w:rPr>
          <w:rFonts w:ascii="Republika" w:hAnsi="Republika" w:cs="Arial"/>
          <w:sz w:val="28"/>
          <w:szCs w:val="28"/>
          <w:lang w:val="en-GB"/>
        </w:rPr>
        <w:t xml:space="preserve"> and girls</w:t>
      </w:r>
      <w:r w:rsidR="00997DCD">
        <w:rPr>
          <w:rFonts w:ascii="Republika" w:hAnsi="Republika" w:cs="Arial"/>
          <w:sz w:val="28"/>
          <w:szCs w:val="28"/>
          <w:lang w:val="en-GB"/>
        </w:rPr>
        <w:t xml:space="preserve">. </w:t>
      </w:r>
      <w:r w:rsidR="005161C6">
        <w:rPr>
          <w:rFonts w:ascii="Republika" w:hAnsi="Republika" w:cs="Arial"/>
          <w:sz w:val="28"/>
          <w:szCs w:val="28"/>
          <w:lang w:val="en-GB"/>
        </w:rPr>
        <w:t>We condemn t</w:t>
      </w:r>
      <w:r w:rsidR="003B2496">
        <w:rPr>
          <w:rFonts w:ascii="Republika" w:hAnsi="Republika" w:cs="Arial"/>
          <w:sz w:val="28"/>
          <w:szCs w:val="28"/>
          <w:lang w:val="en-GB"/>
        </w:rPr>
        <w:t>he new policy</w:t>
      </w:r>
      <w:r w:rsidR="001072F0">
        <w:rPr>
          <w:rFonts w:ascii="Republika" w:hAnsi="Republika" w:cs="Arial"/>
          <w:sz w:val="28"/>
          <w:szCs w:val="28"/>
          <w:lang w:val="en-GB"/>
        </w:rPr>
        <w:t xml:space="preserve"> </w:t>
      </w:r>
      <w:r w:rsidR="005161C6">
        <w:rPr>
          <w:rFonts w:ascii="Republika" w:hAnsi="Republika" w:cs="Arial"/>
          <w:sz w:val="28"/>
          <w:szCs w:val="28"/>
          <w:lang w:val="en-GB"/>
        </w:rPr>
        <w:t xml:space="preserve">that </w:t>
      </w:r>
      <w:r w:rsidR="00FD0062">
        <w:rPr>
          <w:rFonts w:ascii="Republika" w:hAnsi="Republika" w:cs="Arial"/>
          <w:sz w:val="28"/>
          <w:szCs w:val="28"/>
          <w:lang w:val="en-GB"/>
        </w:rPr>
        <w:t xml:space="preserve">extends </w:t>
      </w:r>
      <w:r w:rsidR="001072F0">
        <w:rPr>
          <w:rFonts w:ascii="Republika" w:hAnsi="Republika" w:cs="Arial"/>
          <w:sz w:val="28"/>
          <w:szCs w:val="28"/>
          <w:lang w:val="en-GB"/>
        </w:rPr>
        <w:t>the already intolerable restrictions on women and girls' rights</w:t>
      </w:r>
      <w:r w:rsidR="00801958">
        <w:rPr>
          <w:rFonts w:ascii="Republika" w:hAnsi="Republika" w:cs="Arial"/>
          <w:sz w:val="28"/>
          <w:szCs w:val="28"/>
          <w:lang w:val="en-GB"/>
        </w:rPr>
        <w:t xml:space="preserve"> and fundamental freedoms</w:t>
      </w:r>
      <w:r w:rsidR="001072F0">
        <w:rPr>
          <w:rFonts w:ascii="Republika" w:hAnsi="Republika" w:cs="Arial"/>
          <w:sz w:val="28"/>
          <w:szCs w:val="28"/>
          <w:lang w:val="en-GB"/>
        </w:rPr>
        <w:t xml:space="preserve">. </w:t>
      </w:r>
    </w:p>
    <w:p w14:paraId="73B6764C" w14:textId="77777777" w:rsidR="00907587" w:rsidRDefault="00907587" w:rsidP="0071375F">
      <w:pPr>
        <w:pStyle w:val="NoSpacing"/>
        <w:spacing w:line="360" w:lineRule="auto"/>
        <w:jc w:val="both"/>
        <w:rPr>
          <w:rFonts w:ascii="Republika" w:hAnsi="Republika" w:cs="Arial"/>
          <w:sz w:val="28"/>
          <w:szCs w:val="28"/>
          <w:lang w:val="en-GB"/>
        </w:rPr>
      </w:pPr>
    </w:p>
    <w:p w14:paraId="58A7A3AA" w14:textId="77777777" w:rsidR="0021461C" w:rsidRDefault="00EB7143" w:rsidP="0071375F">
      <w:pPr>
        <w:pStyle w:val="NoSpacing"/>
        <w:spacing w:line="360" w:lineRule="auto"/>
        <w:jc w:val="both"/>
        <w:rPr>
          <w:rFonts w:ascii="Republika" w:hAnsi="Republika" w:cs="Arial"/>
          <w:sz w:val="28"/>
          <w:szCs w:val="28"/>
          <w:lang w:val="en-CA"/>
        </w:rPr>
      </w:pPr>
      <w:r>
        <w:rPr>
          <w:rFonts w:ascii="Republika" w:hAnsi="Republika" w:cs="Arial"/>
          <w:sz w:val="28"/>
          <w:szCs w:val="28"/>
          <w:lang w:val="en-CA"/>
        </w:rPr>
        <w:t>T</w:t>
      </w:r>
      <w:r w:rsidR="00175529">
        <w:rPr>
          <w:rFonts w:ascii="Republika" w:hAnsi="Republika" w:cs="Arial"/>
          <w:sz w:val="28"/>
          <w:szCs w:val="28"/>
          <w:lang w:val="en-CA"/>
        </w:rPr>
        <w:t>he education ban, along with other gross, widespread and systematic violations of</w:t>
      </w:r>
      <w:r w:rsidR="004D70FB">
        <w:rPr>
          <w:rFonts w:ascii="Republika" w:hAnsi="Republika" w:cs="Arial"/>
          <w:sz w:val="28"/>
          <w:szCs w:val="28"/>
          <w:lang w:val="en-CA"/>
        </w:rPr>
        <w:t xml:space="preserve"> </w:t>
      </w:r>
      <w:r w:rsidR="00175529">
        <w:rPr>
          <w:rFonts w:ascii="Republika" w:hAnsi="Republika" w:cs="Arial"/>
          <w:sz w:val="28"/>
          <w:szCs w:val="28"/>
          <w:lang w:val="en-CA"/>
        </w:rPr>
        <w:t>women and girls</w:t>
      </w:r>
      <w:r w:rsidR="00FD0062">
        <w:rPr>
          <w:rFonts w:ascii="Republika" w:hAnsi="Republika" w:cs="Arial"/>
          <w:sz w:val="28"/>
          <w:szCs w:val="28"/>
          <w:lang w:val="en-CA"/>
        </w:rPr>
        <w:t>’ rights</w:t>
      </w:r>
      <w:r w:rsidR="00175529">
        <w:rPr>
          <w:rFonts w:ascii="Republika" w:hAnsi="Republika" w:cs="Arial"/>
          <w:sz w:val="28"/>
          <w:szCs w:val="28"/>
          <w:lang w:val="en-CA"/>
        </w:rPr>
        <w:t xml:space="preserve">, is a clear violation of international law, including CEDAW </w:t>
      </w:r>
      <w:r w:rsidR="008A0696" w:rsidRPr="008A0696">
        <w:rPr>
          <w:rFonts w:ascii="Republika" w:hAnsi="Republika" w:cs="Arial"/>
          <w:sz w:val="28"/>
          <w:szCs w:val="28"/>
          <w:lang w:val="en-CA"/>
        </w:rPr>
        <w:t>and CRC</w:t>
      </w:r>
      <w:r w:rsidR="004E4213">
        <w:rPr>
          <w:rFonts w:ascii="Republika" w:hAnsi="Republika" w:cs="Arial"/>
          <w:sz w:val="28"/>
          <w:szCs w:val="28"/>
          <w:lang w:val="en-CA"/>
        </w:rPr>
        <w:t>,</w:t>
      </w:r>
      <w:r w:rsidR="008A0696" w:rsidRPr="008A0696">
        <w:rPr>
          <w:rFonts w:ascii="Republika" w:hAnsi="Republika" w:cs="Arial"/>
          <w:sz w:val="28"/>
          <w:szCs w:val="28"/>
          <w:lang w:val="en-CA"/>
        </w:rPr>
        <w:t xml:space="preserve"> </w:t>
      </w:r>
      <w:r w:rsidR="00175529">
        <w:rPr>
          <w:rFonts w:ascii="Republika" w:hAnsi="Republika" w:cs="Arial"/>
          <w:sz w:val="28"/>
          <w:szCs w:val="28"/>
          <w:lang w:val="en-CA"/>
        </w:rPr>
        <w:t xml:space="preserve">to which Afghanistan is a </w:t>
      </w:r>
      <w:r w:rsidR="004E4213">
        <w:rPr>
          <w:rFonts w:ascii="Republika" w:hAnsi="Republika" w:cs="Arial"/>
          <w:sz w:val="28"/>
          <w:szCs w:val="28"/>
          <w:lang w:val="en-CA"/>
        </w:rPr>
        <w:t xml:space="preserve">state </w:t>
      </w:r>
      <w:r w:rsidR="00175529">
        <w:rPr>
          <w:rFonts w:ascii="Republika" w:hAnsi="Republika" w:cs="Arial"/>
          <w:sz w:val="28"/>
          <w:szCs w:val="28"/>
          <w:lang w:val="en-CA"/>
        </w:rPr>
        <w:t xml:space="preserve">party. </w:t>
      </w:r>
      <w:r w:rsidR="002E7422">
        <w:rPr>
          <w:rFonts w:ascii="Republika" w:hAnsi="Republika" w:cs="Arial"/>
          <w:sz w:val="28"/>
          <w:szCs w:val="28"/>
          <w:lang w:val="en-CA"/>
        </w:rPr>
        <w:t>I</w:t>
      </w:r>
      <w:r w:rsidR="00175529">
        <w:rPr>
          <w:rFonts w:ascii="Republika" w:hAnsi="Republika" w:cs="Arial"/>
          <w:sz w:val="28"/>
          <w:szCs w:val="28"/>
          <w:lang w:val="en-CA"/>
        </w:rPr>
        <w:t>nternational obligations</w:t>
      </w:r>
      <w:r w:rsidR="00FD0062">
        <w:rPr>
          <w:rFonts w:ascii="Republika" w:hAnsi="Republika" w:cs="Arial"/>
          <w:sz w:val="28"/>
          <w:szCs w:val="28"/>
          <w:lang w:val="en-CA"/>
        </w:rPr>
        <w:t xml:space="preserve"> </w:t>
      </w:r>
      <w:proofErr w:type="gramStart"/>
      <w:r w:rsidR="00FD0062">
        <w:rPr>
          <w:rFonts w:ascii="Republika" w:hAnsi="Republika" w:cs="Arial"/>
          <w:sz w:val="28"/>
          <w:szCs w:val="28"/>
          <w:lang w:val="en-CA"/>
        </w:rPr>
        <w:t>must be upheld</w:t>
      </w:r>
      <w:proofErr w:type="gramEnd"/>
      <w:r w:rsidR="002E7422">
        <w:rPr>
          <w:rFonts w:ascii="Republika" w:hAnsi="Republika" w:cs="Arial"/>
          <w:sz w:val="28"/>
          <w:szCs w:val="28"/>
          <w:lang w:val="en-CA"/>
        </w:rPr>
        <w:t>, including by Afghanistan</w:t>
      </w:r>
      <w:r w:rsidR="00FD0062">
        <w:rPr>
          <w:rFonts w:ascii="Republika" w:hAnsi="Republika" w:cs="Arial"/>
          <w:sz w:val="28"/>
          <w:szCs w:val="28"/>
          <w:lang w:val="en-CA"/>
        </w:rPr>
        <w:t>.</w:t>
      </w:r>
      <w:r w:rsidR="00175529">
        <w:rPr>
          <w:rFonts w:ascii="Republika" w:hAnsi="Republika" w:cs="Arial"/>
          <w:sz w:val="28"/>
          <w:szCs w:val="28"/>
          <w:lang w:val="en-CA"/>
        </w:rPr>
        <w:t xml:space="preserve"> </w:t>
      </w:r>
      <w:r w:rsidR="00175529">
        <w:rPr>
          <w:rFonts w:ascii="Republika" w:hAnsi="Republika" w:cs="Arial"/>
          <w:sz w:val="28"/>
          <w:szCs w:val="28"/>
          <w:lang w:val="en-GB"/>
        </w:rPr>
        <w:t>Slovenia</w:t>
      </w:r>
      <w:r w:rsidR="00175529" w:rsidRPr="001072F0">
        <w:rPr>
          <w:rFonts w:ascii="Republika" w:hAnsi="Republika" w:cs="Arial"/>
          <w:sz w:val="28"/>
          <w:szCs w:val="28"/>
          <w:lang w:val="en-CA"/>
        </w:rPr>
        <w:t xml:space="preserve"> </w:t>
      </w:r>
      <w:r w:rsidR="00175529">
        <w:rPr>
          <w:rFonts w:ascii="Republika" w:hAnsi="Republika" w:cs="Arial"/>
          <w:sz w:val="28"/>
          <w:szCs w:val="28"/>
          <w:lang w:val="en-CA"/>
        </w:rPr>
        <w:t xml:space="preserve">continues </w:t>
      </w:r>
      <w:proofErr w:type="gramStart"/>
      <w:r w:rsidR="00175529">
        <w:rPr>
          <w:rFonts w:ascii="Republika" w:hAnsi="Republika" w:cs="Arial"/>
          <w:sz w:val="28"/>
          <w:szCs w:val="28"/>
          <w:lang w:val="en-CA"/>
        </w:rPr>
        <w:t xml:space="preserve">to </w:t>
      </w:r>
      <w:r w:rsidR="00175529" w:rsidRPr="001072F0">
        <w:rPr>
          <w:rFonts w:ascii="Republika" w:hAnsi="Republika" w:cs="Arial"/>
          <w:sz w:val="28"/>
          <w:szCs w:val="28"/>
          <w:lang w:val="en-CA"/>
        </w:rPr>
        <w:t>strongly advocate</w:t>
      </w:r>
      <w:proofErr w:type="gramEnd"/>
      <w:r w:rsidR="00175529" w:rsidRPr="001072F0">
        <w:rPr>
          <w:rFonts w:ascii="Republika" w:hAnsi="Republika" w:cs="Arial"/>
          <w:sz w:val="28"/>
          <w:szCs w:val="28"/>
          <w:lang w:val="en-CA"/>
        </w:rPr>
        <w:t xml:space="preserve"> for an immediate shift and reversal of </w:t>
      </w:r>
      <w:r w:rsidR="00175529">
        <w:rPr>
          <w:rFonts w:ascii="Republika" w:hAnsi="Republika" w:cs="Arial"/>
          <w:sz w:val="28"/>
          <w:szCs w:val="28"/>
          <w:lang w:val="en-CA"/>
        </w:rPr>
        <w:t xml:space="preserve">all </w:t>
      </w:r>
      <w:r w:rsidR="00F165F5">
        <w:rPr>
          <w:rFonts w:ascii="Republika" w:hAnsi="Republika" w:cs="Arial"/>
          <w:sz w:val="28"/>
          <w:szCs w:val="28"/>
          <w:lang w:val="en-CA"/>
        </w:rPr>
        <w:t xml:space="preserve">discriminatory </w:t>
      </w:r>
      <w:r w:rsidR="00175529" w:rsidRPr="001072F0">
        <w:rPr>
          <w:rFonts w:ascii="Republika" w:hAnsi="Republika" w:cs="Arial"/>
          <w:sz w:val="28"/>
          <w:szCs w:val="28"/>
          <w:lang w:val="en-CA"/>
        </w:rPr>
        <w:t xml:space="preserve">policies and </w:t>
      </w:r>
      <w:r w:rsidR="00175529">
        <w:rPr>
          <w:rFonts w:ascii="Republika" w:hAnsi="Republika" w:cs="Arial"/>
          <w:sz w:val="28"/>
          <w:szCs w:val="28"/>
          <w:lang w:val="en-CA"/>
        </w:rPr>
        <w:t xml:space="preserve">all </w:t>
      </w:r>
      <w:r w:rsidR="00175529" w:rsidRPr="001072F0">
        <w:rPr>
          <w:rFonts w:ascii="Republika" w:hAnsi="Republika" w:cs="Arial"/>
          <w:sz w:val="28"/>
          <w:szCs w:val="28"/>
          <w:lang w:val="en-CA"/>
        </w:rPr>
        <w:t>practices.</w:t>
      </w:r>
      <w:r w:rsidR="002D40BE">
        <w:rPr>
          <w:rFonts w:ascii="Republika" w:hAnsi="Republika" w:cs="Arial"/>
          <w:sz w:val="28"/>
          <w:szCs w:val="28"/>
          <w:lang w:val="en-CA"/>
        </w:rPr>
        <w:t xml:space="preserve"> </w:t>
      </w:r>
    </w:p>
    <w:p w14:paraId="23BF881C" w14:textId="77777777" w:rsidR="0021461C" w:rsidRDefault="0021461C" w:rsidP="0071375F">
      <w:pPr>
        <w:pStyle w:val="NoSpacing"/>
        <w:spacing w:line="360" w:lineRule="auto"/>
        <w:jc w:val="both"/>
        <w:rPr>
          <w:rFonts w:ascii="Republika" w:hAnsi="Republika" w:cs="Arial"/>
          <w:sz w:val="28"/>
          <w:szCs w:val="28"/>
          <w:lang w:val="en-CA"/>
        </w:rPr>
      </w:pPr>
    </w:p>
    <w:p w14:paraId="68D9820E" w14:textId="7853FD76" w:rsidR="00987C01" w:rsidRDefault="0021461C" w:rsidP="0071375F">
      <w:pPr>
        <w:pStyle w:val="NoSpacing"/>
        <w:spacing w:line="360" w:lineRule="auto"/>
        <w:jc w:val="both"/>
        <w:rPr>
          <w:rFonts w:ascii="Republika" w:hAnsi="Republika" w:cs="Arial"/>
          <w:sz w:val="28"/>
          <w:szCs w:val="28"/>
          <w:lang w:val="en-GB"/>
        </w:rPr>
      </w:pPr>
      <w:r w:rsidRPr="00FF38A0">
        <w:rPr>
          <w:rFonts w:ascii="Republika" w:hAnsi="Republika" w:cs="Arial"/>
          <w:sz w:val="28"/>
          <w:szCs w:val="28"/>
          <w:lang w:val="en-CA"/>
        </w:rPr>
        <w:t>In this context, w</w:t>
      </w:r>
      <w:r w:rsidR="002D40BE" w:rsidRPr="00FF38A0">
        <w:rPr>
          <w:rFonts w:ascii="Republika" w:hAnsi="Republika" w:cs="Arial"/>
          <w:sz w:val="28"/>
          <w:szCs w:val="28"/>
          <w:lang w:val="en-CA"/>
        </w:rPr>
        <w:t>e also reiterate our full support to the UN Special Rapporteur Bennett and once again urge the Taliban to grant him immediate and unhindered access to the country.</w:t>
      </w:r>
    </w:p>
    <w:p w14:paraId="03160802" w14:textId="2CDF15A3" w:rsidR="002072B3" w:rsidRDefault="002072B3" w:rsidP="0071375F">
      <w:pPr>
        <w:pStyle w:val="NoSpacing"/>
        <w:spacing w:line="360" w:lineRule="auto"/>
        <w:jc w:val="both"/>
        <w:rPr>
          <w:rFonts w:ascii="Republika" w:hAnsi="Republika" w:cs="Arial"/>
          <w:sz w:val="28"/>
          <w:szCs w:val="28"/>
          <w:lang w:val="en-GB"/>
        </w:rPr>
      </w:pPr>
    </w:p>
    <w:p w14:paraId="4955F130" w14:textId="492F8A95" w:rsidR="0021461C" w:rsidRDefault="003319F4" w:rsidP="0071375F">
      <w:pPr>
        <w:pStyle w:val="NoSpacing"/>
        <w:spacing w:line="360" w:lineRule="auto"/>
        <w:jc w:val="both"/>
        <w:rPr>
          <w:rFonts w:ascii="Republika" w:hAnsi="Republika" w:cs="Arial"/>
          <w:sz w:val="28"/>
          <w:szCs w:val="28"/>
          <w:lang w:val="en-CA"/>
        </w:rPr>
      </w:pPr>
      <w:r>
        <w:rPr>
          <w:rFonts w:ascii="Republika" w:hAnsi="Republika" w:cs="Arial"/>
          <w:sz w:val="28"/>
          <w:szCs w:val="28"/>
          <w:lang w:val="en-US"/>
        </w:rPr>
        <w:t>Slovenia, as part of the international donor community, supports</w:t>
      </w:r>
      <w:r w:rsidR="006E4430">
        <w:rPr>
          <w:rFonts w:ascii="Republika" w:hAnsi="Republika" w:cs="Arial"/>
          <w:sz w:val="28"/>
          <w:szCs w:val="28"/>
          <w:lang w:val="en-US"/>
        </w:rPr>
        <w:t xml:space="preserve"> </w:t>
      </w:r>
      <w:r w:rsidR="00A51F71">
        <w:rPr>
          <w:rFonts w:ascii="Republika" w:hAnsi="Republika" w:cs="Arial"/>
          <w:sz w:val="28"/>
          <w:szCs w:val="28"/>
          <w:lang w:val="en-CA"/>
        </w:rPr>
        <w:t>a</w:t>
      </w:r>
      <w:r w:rsidR="007C07B8">
        <w:rPr>
          <w:rFonts w:ascii="Republika" w:hAnsi="Republika" w:cs="Arial"/>
          <w:sz w:val="28"/>
          <w:szCs w:val="28"/>
          <w:lang w:val="en-CA"/>
        </w:rPr>
        <w:t xml:space="preserve"> </w:t>
      </w:r>
      <w:r w:rsidR="002F5FDF">
        <w:rPr>
          <w:rFonts w:ascii="Republika" w:hAnsi="Republika" w:cs="Arial"/>
          <w:sz w:val="28"/>
          <w:szCs w:val="28"/>
          <w:lang w:val="en-CA"/>
        </w:rPr>
        <w:t xml:space="preserve">coherent, </w:t>
      </w:r>
      <w:r w:rsidR="007C07B8">
        <w:rPr>
          <w:rFonts w:ascii="Republika" w:hAnsi="Republika" w:cs="Arial"/>
          <w:sz w:val="28"/>
          <w:szCs w:val="28"/>
          <w:lang w:val="en-CA"/>
        </w:rPr>
        <w:t>coordinated</w:t>
      </w:r>
      <w:r w:rsidR="00A51F71" w:rsidRPr="0071375F">
        <w:rPr>
          <w:rFonts w:ascii="Republika" w:hAnsi="Republika" w:cs="Arial"/>
          <w:sz w:val="28"/>
          <w:szCs w:val="28"/>
          <w:lang w:val="en-CA"/>
        </w:rPr>
        <w:t xml:space="preserve"> </w:t>
      </w:r>
      <w:r w:rsidR="00A51F71">
        <w:rPr>
          <w:rFonts w:ascii="Republika" w:hAnsi="Republika" w:cs="Arial"/>
          <w:sz w:val="28"/>
          <w:szCs w:val="28"/>
          <w:lang w:val="en-CA"/>
        </w:rPr>
        <w:t>and</w:t>
      </w:r>
      <w:r w:rsidR="002F5FDF">
        <w:rPr>
          <w:rFonts w:ascii="Republika" w:hAnsi="Republika" w:cs="Arial"/>
          <w:sz w:val="28"/>
          <w:szCs w:val="28"/>
          <w:lang w:val="en-CA"/>
        </w:rPr>
        <w:t xml:space="preserve"> structured</w:t>
      </w:r>
      <w:r w:rsidR="00A51F71">
        <w:rPr>
          <w:rFonts w:ascii="Republika" w:hAnsi="Republika" w:cs="Arial"/>
          <w:sz w:val="28"/>
          <w:szCs w:val="28"/>
          <w:lang w:val="en-CA"/>
        </w:rPr>
        <w:t xml:space="preserve"> </w:t>
      </w:r>
      <w:r w:rsidRPr="0071375F">
        <w:rPr>
          <w:rFonts w:ascii="Republika" w:hAnsi="Republika" w:cs="Arial"/>
          <w:sz w:val="28"/>
          <w:szCs w:val="28"/>
          <w:lang w:val="en-CA"/>
        </w:rPr>
        <w:t>engagement on Afghanistan</w:t>
      </w:r>
      <w:r w:rsidR="007C07B8">
        <w:rPr>
          <w:rFonts w:ascii="Republika" w:hAnsi="Republika" w:cs="Arial"/>
          <w:sz w:val="28"/>
          <w:szCs w:val="28"/>
          <w:lang w:val="en-CA"/>
        </w:rPr>
        <w:t>, as was positively noted by this Council in Resolution 2721</w:t>
      </w:r>
      <w:r w:rsidR="00F165F5">
        <w:rPr>
          <w:rFonts w:ascii="Republika" w:hAnsi="Republika" w:cs="Arial"/>
          <w:sz w:val="28"/>
          <w:szCs w:val="28"/>
          <w:lang w:val="en-CA"/>
        </w:rPr>
        <w:t>.</w:t>
      </w:r>
      <w:r w:rsidR="00A51F71">
        <w:rPr>
          <w:rFonts w:ascii="Republika" w:hAnsi="Republika" w:cs="Arial"/>
          <w:sz w:val="28"/>
          <w:szCs w:val="28"/>
          <w:lang w:val="en-CA"/>
        </w:rPr>
        <w:t xml:space="preserve"> </w:t>
      </w:r>
      <w:r w:rsidR="000B14D3" w:rsidRPr="0071375F">
        <w:rPr>
          <w:rFonts w:ascii="Republika" w:hAnsi="Republika" w:cs="Arial"/>
          <w:sz w:val="28"/>
          <w:szCs w:val="28"/>
          <w:lang w:val="en-US"/>
        </w:rPr>
        <w:t xml:space="preserve">The Independent Assessment </w:t>
      </w:r>
      <w:r w:rsidR="00353334">
        <w:rPr>
          <w:rFonts w:ascii="Republika" w:hAnsi="Republika" w:cs="Arial"/>
          <w:sz w:val="28"/>
          <w:szCs w:val="28"/>
          <w:lang w:val="en-US"/>
        </w:rPr>
        <w:t xml:space="preserve">and the foreseen roadmap for Afghanistan's reintegration in the international community </w:t>
      </w:r>
      <w:r w:rsidR="000B14D3" w:rsidRPr="0071375F">
        <w:rPr>
          <w:rFonts w:ascii="Republika" w:hAnsi="Republika" w:cs="Arial"/>
          <w:sz w:val="28"/>
          <w:szCs w:val="28"/>
          <w:lang w:val="en-US"/>
        </w:rPr>
        <w:t xml:space="preserve">remain the most pragmatic way </w:t>
      </w:r>
      <w:r w:rsidR="000B14D3" w:rsidRPr="00366893">
        <w:rPr>
          <w:rFonts w:ascii="Republika" w:hAnsi="Republika" w:cs="Arial"/>
          <w:sz w:val="28"/>
          <w:szCs w:val="28"/>
          <w:lang w:val="en-CA"/>
        </w:rPr>
        <w:t xml:space="preserve">to address the </w:t>
      </w:r>
      <w:r w:rsidR="000B14D3">
        <w:rPr>
          <w:rFonts w:ascii="Republika" w:hAnsi="Republika" w:cs="Arial"/>
          <w:sz w:val="28"/>
          <w:szCs w:val="28"/>
          <w:lang w:val="en-CA"/>
        </w:rPr>
        <w:t>future of Afghanistan</w:t>
      </w:r>
      <w:r w:rsidR="000B14D3" w:rsidRPr="00366893">
        <w:rPr>
          <w:rFonts w:ascii="Republika" w:hAnsi="Republika" w:cs="Arial"/>
          <w:sz w:val="28"/>
          <w:szCs w:val="28"/>
          <w:lang w:val="en-CA"/>
        </w:rPr>
        <w:t>.</w:t>
      </w:r>
      <w:r w:rsidR="000B14D3">
        <w:rPr>
          <w:rFonts w:ascii="Republika" w:hAnsi="Republika" w:cs="Arial"/>
          <w:sz w:val="28"/>
          <w:szCs w:val="28"/>
          <w:lang w:val="en-CA"/>
        </w:rPr>
        <w:t xml:space="preserve"> </w:t>
      </w:r>
    </w:p>
    <w:p w14:paraId="43D59188" w14:textId="77777777" w:rsidR="0021461C" w:rsidRDefault="0021461C" w:rsidP="0071375F">
      <w:pPr>
        <w:pStyle w:val="NoSpacing"/>
        <w:spacing w:line="360" w:lineRule="auto"/>
        <w:jc w:val="both"/>
        <w:rPr>
          <w:rFonts w:ascii="Republika" w:hAnsi="Republika" w:cs="Arial"/>
          <w:sz w:val="28"/>
          <w:szCs w:val="28"/>
          <w:lang w:val="en-CA"/>
        </w:rPr>
      </w:pPr>
    </w:p>
    <w:p w14:paraId="6BACE4FE" w14:textId="66112FD9" w:rsidR="00F165F5" w:rsidRDefault="00353334" w:rsidP="0071375F">
      <w:pPr>
        <w:pStyle w:val="NoSpacing"/>
        <w:spacing w:line="360" w:lineRule="auto"/>
        <w:jc w:val="both"/>
        <w:rPr>
          <w:rFonts w:ascii="Republika" w:hAnsi="Republika" w:cs="Arial"/>
          <w:sz w:val="28"/>
          <w:szCs w:val="28"/>
          <w:lang w:val="en-CA"/>
        </w:rPr>
      </w:pPr>
      <w:r>
        <w:rPr>
          <w:rFonts w:ascii="Republika" w:hAnsi="Republika" w:cs="Arial"/>
          <w:sz w:val="28"/>
          <w:szCs w:val="28"/>
          <w:lang w:val="en-CA"/>
        </w:rPr>
        <w:t xml:space="preserve">We </w:t>
      </w:r>
      <w:proofErr w:type="gramStart"/>
      <w:r>
        <w:rPr>
          <w:rFonts w:ascii="Republika" w:hAnsi="Republika" w:cs="Arial"/>
          <w:sz w:val="28"/>
          <w:szCs w:val="28"/>
          <w:lang w:val="en-CA"/>
        </w:rPr>
        <w:t>don't</w:t>
      </w:r>
      <w:proofErr w:type="gramEnd"/>
      <w:r>
        <w:rPr>
          <w:rFonts w:ascii="Republika" w:hAnsi="Republika" w:cs="Arial"/>
          <w:sz w:val="28"/>
          <w:szCs w:val="28"/>
          <w:lang w:val="en-CA"/>
        </w:rPr>
        <w:t xml:space="preserve"> expect quick solutions. However, the international community, particularly the UN Security Council members, should not turn a blind eye </w:t>
      </w:r>
      <w:r>
        <w:rPr>
          <w:rFonts w:ascii="Republika" w:hAnsi="Republika" w:cs="Arial"/>
          <w:sz w:val="28"/>
          <w:szCs w:val="28"/>
          <w:lang w:val="en-CA"/>
        </w:rPr>
        <w:lastRenderedPageBreak/>
        <w:t xml:space="preserve">from Afghan women and girls disappearing from public life. </w:t>
      </w:r>
      <w:r w:rsidR="00F165F5">
        <w:rPr>
          <w:rFonts w:ascii="Republika" w:hAnsi="Republika" w:cs="Arial"/>
          <w:sz w:val="28"/>
          <w:szCs w:val="28"/>
          <w:lang w:val="en-CA"/>
        </w:rPr>
        <w:t xml:space="preserve">UN must lead by </w:t>
      </w:r>
      <w:proofErr w:type="gramStart"/>
      <w:r w:rsidR="00F165F5">
        <w:rPr>
          <w:rFonts w:ascii="Republika" w:hAnsi="Republika" w:cs="Arial"/>
          <w:sz w:val="28"/>
          <w:szCs w:val="28"/>
          <w:lang w:val="en-CA"/>
        </w:rPr>
        <w:t>example and must ensure that every engagement with the Taliban includes</w:t>
      </w:r>
      <w:r w:rsidR="00916DF6">
        <w:rPr>
          <w:rFonts w:ascii="Republika" w:hAnsi="Republika" w:cs="Arial"/>
          <w:sz w:val="28"/>
          <w:szCs w:val="28"/>
          <w:lang w:val="en-CA"/>
        </w:rPr>
        <w:t xml:space="preserve"> </w:t>
      </w:r>
      <w:r w:rsidR="001A715D">
        <w:rPr>
          <w:rFonts w:ascii="Republika" w:hAnsi="Republika" w:cs="Arial"/>
          <w:sz w:val="28"/>
          <w:szCs w:val="28"/>
          <w:lang w:val="en-CA"/>
        </w:rPr>
        <w:t>Afghan women</w:t>
      </w:r>
      <w:r w:rsidR="00916DF6">
        <w:rPr>
          <w:rFonts w:ascii="Republika" w:hAnsi="Republika" w:cs="Arial"/>
          <w:sz w:val="28"/>
          <w:szCs w:val="28"/>
          <w:lang w:val="en-CA"/>
        </w:rPr>
        <w:t>, as mandated by the resolutions of the Security Council</w:t>
      </w:r>
      <w:proofErr w:type="gramEnd"/>
      <w:r w:rsidR="00916DF6">
        <w:rPr>
          <w:rFonts w:ascii="Republika" w:hAnsi="Republika" w:cs="Arial"/>
          <w:sz w:val="28"/>
          <w:szCs w:val="28"/>
          <w:lang w:val="en-CA"/>
        </w:rPr>
        <w:t xml:space="preserve"> and recommended by Independent Assessment</w:t>
      </w:r>
      <w:r w:rsidR="00A42568">
        <w:rPr>
          <w:rFonts w:ascii="Republika" w:hAnsi="Republika" w:cs="Arial"/>
          <w:sz w:val="28"/>
          <w:szCs w:val="28"/>
          <w:lang w:val="en-CA"/>
        </w:rPr>
        <w:t xml:space="preserve">. </w:t>
      </w:r>
    </w:p>
    <w:p w14:paraId="61392460" w14:textId="77777777" w:rsidR="00F165F5" w:rsidRDefault="00F165F5" w:rsidP="0071375F">
      <w:pPr>
        <w:pStyle w:val="NoSpacing"/>
        <w:spacing w:line="360" w:lineRule="auto"/>
        <w:jc w:val="both"/>
        <w:rPr>
          <w:rFonts w:ascii="Republika" w:hAnsi="Republika" w:cs="Arial"/>
          <w:sz w:val="28"/>
          <w:szCs w:val="28"/>
          <w:lang w:val="en-CA"/>
        </w:rPr>
      </w:pPr>
    </w:p>
    <w:p w14:paraId="28FB12FB" w14:textId="70BFB523" w:rsidR="00EF6A3F" w:rsidRDefault="00F07441" w:rsidP="00EF6A3F">
      <w:pPr>
        <w:pStyle w:val="NoSpacing"/>
        <w:spacing w:line="360" w:lineRule="auto"/>
        <w:jc w:val="both"/>
        <w:rPr>
          <w:rFonts w:ascii="Republika" w:hAnsi="Republika" w:cs="Arial"/>
          <w:sz w:val="28"/>
          <w:szCs w:val="28"/>
          <w:lang w:val="en-GB"/>
        </w:rPr>
      </w:pPr>
      <w:r>
        <w:rPr>
          <w:rFonts w:ascii="Republika" w:hAnsi="Republika" w:cs="Arial"/>
          <w:sz w:val="28"/>
          <w:szCs w:val="28"/>
          <w:lang w:val="en-CA"/>
        </w:rPr>
        <w:t xml:space="preserve">In Afghanistan women </w:t>
      </w:r>
      <w:proofErr w:type="gramStart"/>
      <w:r>
        <w:rPr>
          <w:rFonts w:ascii="Republika" w:hAnsi="Republika" w:cs="Arial"/>
          <w:sz w:val="28"/>
          <w:szCs w:val="28"/>
          <w:lang w:val="en-CA"/>
        </w:rPr>
        <w:t>are being silenced</w:t>
      </w:r>
      <w:proofErr w:type="gramEnd"/>
      <w:r>
        <w:rPr>
          <w:rFonts w:ascii="Republika" w:hAnsi="Republika" w:cs="Arial"/>
          <w:sz w:val="28"/>
          <w:szCs w:val="28"/>
          <w:lang w:val="en-CA"/>
        </w:rPr>
        <w:t xml:space="preserve">, we must ensure </w:t>
      </w:r>
      <w:r w:rsidR="00916DF6">
        <w:rPr>
          <w:rFonts w:ascii="Republika" w:hAnsi="Republika" w:cs="Arial"/>
          <w:sz w:val="28"/>
          <w:szCs w:val="28"/>
          <w:lang w:val="en-CA"/>
        </w:rPr>
        <w:t>space for their voices to be heard.</w:t>
      </w:r>
      <w:r w:rsidR="00F165F5">
        <w:rPr>
          <w:rFonts w:ascii="Republika" w:hAnsi="Republika" w:cs="Arial"/>
          <w:sz w:val="28"/>
          <w:szCs w:val="28"/>
          <w:lang w:val="en-CA"/>
        </w:rPr>
        <w:t xml:space="preserve"> </w:t>
      </w:r>
      <w:r w:rsidR="00EF6A3F">
        <w:rPr>
          <w:rFonts w:ascii="Republika" w:hAnsi="Republika" w:cs="Arial"/>
          <w:sz w:val="28"/>
          <w:szCs w:val="28"/>
          <w:lang w:val="en-CA"/>
        </w:rPr>
        <w:t xml:space="preserve">We must continue to invest in and empower them. </w:t>
      </w:r>
      <w:r w:rsidR="00EF6A3F" w:rsidRPr="00FF38A0">
        <w:rPr>
          <w:rFonts w:ascii="Republika" w:hAnsi="Republika" w:cs="Arial"/>
          <w:sz w:val="28"/>
          <w:szCs w:val="28"/>
          <w:lang w:val="en-GB"/>
        </w:rPr>
        <w:t>International community cannot leave Afghan women and girls alone. The approach we take or fail to take for all Afghan women and girls, is the test of who we are as a global community.</w:t>
      </w:r>
      <w:r w:rsidR="00EF6A3F">
        <w:rPr>
          <w:rFonts w:ascii="Republika" w:hAnsi="Republika" w:cs="Arial"/>
          <w:sz w:val="28"/>
          <w:szCs w:val="28"/>
          <w:lang w:val="en-GB"/>
        </w:rPr>
        <w:t xml:space="preserve"> </w:t>
      </w:r>
    </w:p>
    <w:p w14:paraId="0594EF83" w14:textId="77777777" w:rsidR="00FF38A0" w:rsidRDefault="00FF38A0" w:rsidP="00EF6A3F">
      <w:pPr>
        <w:pStyle w:val="NoSpacing"/>
        <w:spacing w:line="360" w:lineRule="auto"/>
        <w:jc w:val="both"/>
        <w:rPr>
          <w:rFonts w:ascii="Republika" w:hAnsi="Republika" w:cs="Arial"/>
          <w:sz w:val="28"/>
          <w:szCs w:val="28"/>
          <w:lang w:val="en-GB"/>
        </w:rPr>
      </w:pPr>
    </w:p>
    <w:p w14:paraId="054DE8A8" w14:textId="4313E30D" w:rsidR="003319F4" w:rsidRDefault="00175529" w:rsidP="0071375F">
      <w:pPr>
        <w:pStyle w:val="NoSpacing"/>
        <w:spacing w:line="360" w:lineRule="auto"/>
        <w:jc w:val="both"/>
        <w:rPr>
          <w:rFonts w:ascii="Republika" w:hAnsi="Republika" w:cs="Arial"/>
          <w:sz w:val="28"/>
          <w:szCs w:val="28"/>
          <w:lang w:val="en-CA"/>
        </w:rPr>
      </w:pPr>
      <w:r>
        <w:rPr>
          <w:rFonts w:ascii="Republika" w:hAnsi="Republika" w:cs="Arial"/>
          <w:sz w:val="28"/>
          <w:szCs w:val="28"/>
          <w:lang w:val="en-CA"/>
        </w:rPr>
        <w:t>Slovenia will continue</w:t>
      </w:r>
      <w:r w:rsidR="008107A6">
        <w:rPr>
          <w:rFonts w:ascii="Republika" w:hAnsi="Republika" w:cs="Arial"/>
          <w:sz w:val="28"/>
          <w:szCs w:val="28"/>
          <w:lang w:val="en-CA"/>
        </w:rPr>
        <w:t xml:space="preserve"> to hear, listen to and support</w:t>
      </w:r>
      <w:r>
        <w:rPr>
          <w:rFonts w:ascii="Republika" w:hAnsi="Republika" w:cs="Arial"/>
          <w:sz w:val="28"/>
          <w:szCs w:val="28"/>
          <w:lang w:val="en-CA"/>
        </w:rPr>
        <w:t xml:space="preserve"> Afghan women.</w:t>
      </w:r>
      <w:r w:rsidR="00A42568">
        <w:rPr>
          <w:rFonts w:ascii="Republika" w:hAnsi="Republika" w:cs="Arial"/>
          <w:sz w:val="28"/>
          <w:szCs w:val="28"/>
          <w:lang w:val="en-CA"/>
        </w:rPr>
        <w:t xml:space="preserve"> </w:t>
      </w:r>
    </w:p>
    <w:p w14:paraId="53EA357F" w14:textId="77777777" w:rsidR="003319F4" w:rsidRDefault="003319F4" w:rsidP="0071375F">
      <w:pPr>
        <w:pStyle w:val="NoSpacing"/>
        <w:spacing w:line="360" w:lineRule="auto"/>
        <w:jc w:val="both"/>
        <w:rPr>
          <w:rFonts w:ascii="Republika" w:hAnsi="Republika" w:cs="Arial"/>
          <w:sz w:val="28"/>
          <w:szCs w:val="28"/>
          <w:lang w:val="en-GB"/>
        </w:rPr>
      </w:pPr>
    </w:p>
    <w:p w14:paraId="37059702" w14:textId="4FDE527D" w:rsidR="00AB305F" w:rsidRPr="00FF38A0" w:rsidRDefault="00AB305F" w:rsidP="00394FDC">
      <w:pPr>
        <w:pStyle w:val="NoSpacing"/>
        <w:spacing w:line="360" w:lineRule="auto"/>
        <w:jc w:val="both"/>
        <w:rPr>
          <w:rFonts w:ascii="Republika" w:hAnsi="Republika" w:cs="Arial"/>
          <w:sz w:val="28"/>
          <w:szCs w:val="28"/>
          <w:lang w:val="en-US"/>
        </w:rPr>
      </w:pPr>
    </w:p>
    <w:sectPr w:rsidR="00AB305F" w:rsidRPr="00FF3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DD6"/>
    <w:multiLevelType w:val="hybridMultilevel"/>
    <w:tmpl w:val="8D021C24"/>
    <w:lvl w:ilvl="0" w:tplc="6AC0BEC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09"/>
    <w:rsid w:val="00003219"/>
    <w:rsid w:val="0001571E"/>
    <w:rsid w:val="00023EC6"/>
    <w:rsid w:val="0005568B"/>
    <w:rsid w:val="000A12F5"/>
    <w:rsid w:val="000B14D3"/>
    <w:rsid w:val="000B63D6"/>
    <w:rsid w:val="000D1173"/>
    <w:rsid w:val="000E0162"/>
    <w:rsid w:val="000F2C73"/>
    <w:rsid w:val="001072F0"/>
    <w:rsid w:val="00143B36"/>
    <w:rsid w:val="00162843"/>
    <w:rsid w:val="00166E41"/>
    <w:rsid w:val="00171AE7"/>
    <w:rsid w:val="001730E7"/>
    <w:rsid w:val="00175529"/>
    <w:rsid w:val="00175834"/>
    <w:rsid w:val="00184BF5"/>
    <w:rsid w:val="001A715D"/>
    <w:rsid w:val="001B57D2"/>
    <w:rsid w:val="001B7597"/>
    <w:rsid w:val="001C14C3"/>
    <w:rsid w:val="001F4A6A"/>
    <w:rsid w:val="002072B3"/>
    <w:rsid w:val="0021461C"/>
    <w:rsid w:val="0022529E"/>
    <w:rsid w:val="00225684"/>
    <w:rsid w:val="00225902"/>
    <w:rsid w:val="0025392F"/>
    <w:rsid w:val="0026032D"/>
    <w:rsid w:val="00262883"/>
    <w:rsid w:val="00276A3B"/>
    <w:rsid w:val="002935D6"/>
    <w:rsid w:val="002A029E"/>
    <w:rsid w:val="002B4AFD"/>
    <w:rsid w:val="002D40BE"/>
    <w:rsid w:val="002E7422"/>
    <w:rsid w:val="002F5FDF"/>
    <w:rsid w:val="00300C00"/>
    <w:rsid w:val="00301B7B"/>
    <w:rsid w:val="00317C43"/>
    <w:rsid w:val="00331300"/>
    <w:rsid w:val="003319F4"/>
    <w:rsid w:val="00344563"/>
    <w:rsid w:val="00344CA0"/>
    <w:rsid w:val="00353334"/>
    <w:rsid w:val="003643D6"/>
    <w:rsid w:val="00366503"/>
    <w:rsid w:val="00366893"/>
    <w:rsid w:val="00394FDC"/>
    <w:rsid w:val="003B2496"/>
    <w:rsid w:val="003B67C2"/>
    <w:rsid w:val="003B7CF3"/>
    <w:rsid w:val="003D58DB"/>
    <w:rsid w:val="003F366A"/>
    <w:rsid w:val="00416D6F"/>
    <w:rsid w:val="004239BF"/>
    <w:rsid w:val="00435D06"/>
    <w:rsid w:val="0048024C"/>
    <w:rsid w:val="00493ABC"/>
    <w:rsid w:val="004A0E56"/>
    <w:rsid w:val="004A1023"/>
    <w:rsid w:val="004B19EB"/>
    <w:rsid w:val="004C67F5"/>
    <w:rsid w:val="004D70FB"/>
    <w:rsid w:val="004E4213"/>
    <w:rsid w:val="005161C6"/>
    <w:rsid w:val="00530AAE"/>
    <w:rsid w:val="005312C3"/>
    <w:rsid w:val="00537B16"/>
    <w:rsid w:val="00541A52"/>
    <w:rsid w:val="00543C91"/>
    <w:rsid w:val="00550602"/>
    <w:rsid w:val="0057037C"/>
    <w:rsid w:val="00570E2C"/>
    <w:rsid w:val="005C2B80"/>
    <w:rsid w:val="005D0DD5"/>
    <w:rsid w:val="005F0E4B"/>
    <w:rsid w:val="0068200A"/>
    <w:rsid w:val="006837F1"/>
    <w:rsid w:val="006A41D5"/>
    <w:rsid w:val="006A7369"/>
    <w:rsid w:val="006B4AD6"/>
    <w:rsid w:val="006E4430"/>
    <w:rsid w:val="0071375F"/>
    <w:rsid w:val="00726DA0"/>
    <w:rsid w:val="007313AB"/>
    <w:rsid w:val="00755911"/>
    <w:rsid w:val="007A7D60"/>
    <w:rsid w:val="007C07B8"/>
    <w:rsid w:val="007C434C"/>
    <w:rsid w:val="007D0147"/>
    <w:rsid w:val="00801958"/>
    <w:rsid w:val="008107A6"/>
    <w:rsid w:val="00842943"/>
    <w:rsid w:val="0086051E"/>
    <w:rsid w:val="008740C4"/>
    <w:rsid w:val="008762F4"/>
    <w:rsid w:val="00882EA9"/>
    <w:rsid w:val="008A0696"/>
    <w:rsid w:val="008F3EE2"/>
    <w:rsid w:val="00904287"/>
    <w:rsid w:val="00907587"/>
    <w:rsid w:val="00916DF6"/>
    <w:rsid w:val="0093215D"/>
    <w:rsid w:val="00943207"/>
    <w:rsid w:val="00944DDC"/>
    <w:rsid w:val="0095367F"/>
    <w:rsid w:val="00987C01"/>
    <w:rsid w:val="00991C30"/>
    <w:rsid w:val="009942B0"/>
    <w:rsid w:val="00997DCD"/>
    <w:rsid w:val="009D21DD"/>
    <w:rsid w:val="009D2C59"/>
    <w:rsid w:val="009E3A1F"/>
    <w:rsid w:val="009E5B0B"/>
    <w:rsid w:val="009F37FE"/>
    <w:rsid w:val="00A02791"/>
    <w:rsid w:val="00A42568"/>
    <w:rsid w:val="00A51F71"/>
    <w:rsid w:val="00A710B1"/>
    <w:rsid w:val="00A719F1"/>
    <w:rsid w:val="00A87409"/>
    <w:rsid w:val="00A92387"/>
    <w:rsid w:val="00A93B06"/>
    <w:rsid w:val="00AB305F"/>
    <w:rsid w:val="00AF00D9"/>
    <w:rsid w:val="00B253F9"/>
    <w:rsid w:val="00B37BF3"/>
    <w:rsid w:val="00B6315E"/>
    <w:rsid w:val="00B70E68"/>
    <w:rsid w:val="00BC10E6"/>
    <w:rsid w:val="00C06BE2"/>
    <w:rsid w:val="00C57F72"/>
    <w:rsid w:val="00CB26B2"/>
    <w:rsid w:val="00CC1765"/>
    <w:rsid w:val="00CE014E"/>
    <w:rsid w:val="00CE6ABD"/>
    <w:rsid w:val="00CF51C5"/>
    <w:rsid w:val="00D31EF8"/>
    <w:rsid w:val="00D41C73"/>
    <w:rsid w:val="00D806FF"/>
    <w:rsid w:val="00D820A2"/>
    <w:rsid w:val="00D959C2"/>
    <w:rsid w:val="00D96B9A"/>
    <w:rsid w:val="00DB4279"/>
    <w:rsid w:val="00DC2D26"/>
    <w:rsid w:val="00DD71F1"/>
    <w:rsid w:val="00DF03C6"/>
    <w:rsid w:val="00E07E61"/>
    <w:rsid w:val="00E2043E"/>
    <w:rsid w:val="00E27206"/>
    <w:rsid w:val="00E45537"/>
    <w:rsid w:val="00E5225F"/>
    <w:rsid w:val="00E83037"/>
    <w:rsid w:val="00E83C6D"/>
    <w:rsid w:val="00E868F0"/>
    <w:rsid w:val="00EA0766"/>
    <w:rsid w:val="00EA38B3"/>
    <w:rsid w:val="00EB7143"/>
    <w:rsid w:val="00EF0580"/>
    <w:rsid w:val="00EF6A3F"/>
    <w:rsid w:val="00F0667D"/>
    <w:rsid w:val="00F07441"/>
    <w:rsid w:val="00F165F5"/>
    <w:rsid w:val="00F26756"/>
    <w:rsid w:val="00F27082"/>
    <w:rsid w:val="00F301D4"/>
    <w:rsid w:val="00F35E55"/>
    <w:rsid w:val="00F44FF5"/>
    <w:rsid w:val="00F50612"/>
    <w:rsid w:val="00F7748B"/>
    <w:rsid w:val="00FC39F9"/>
    <w:rsid w:val="00FD0062"/>
    <w:rsid w:val="00FF3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E815"/>
  <w15:chartTrackingRefBased/>
  <w15:docId w15:val="{BF713533-75CA-495D-96C5-B5881AE4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styleId="CommentReference">
    <w:name w:val="annotation reference"/>
    <w:basedOn w:val="DefaultParagraphFont"/>
    <w:uiPriority w:val="99"/>
    <w:semiHidden/>
    <w:unhideWhenUsed/>
    <w:rsid w:val="0095367F"/>
    <w:rPr>
      <w:sz w:val="16"/>
      <w:szCs w:val="16"/>
    </w:rPr>
  </w:style>
  <w:style w:type="paragraph" w:styleId="CommentText">
    <w:name w:val="annotation text"/>
    <w:basedOn w:val="Normal"/>
    <w:link w:val="CommentTextChar"/>
    <w:uiPriority w:val="99"/>
    <w:semiHidden/>
    <w:unhideWhenUsed/>
    <w:rsid w:val="0095367F"/>
    <w:rPr>
      <w:sz w:val="20"/>
      <w:szCs w:val="20"/>
    </w:rPr>
  </w:style>
  <w:style w:type="character" w:customStyle="1" w:styleId="CommentTextChar">
    <w:name w:val="Comment Text Char"/>
    <w:basedOn w:val="DefaultParagraphFont"/>
    <w:link w:val="CommentText"/>
    <w:uiPriority w:val="99"/>
    <w:semiHidden/>
    <w:rsid w:val="009536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67F"/>
    <w:rPr>
      <w:b/>
      <w:bCs/>
    </w:rPr>
  </w:style>
  <w:style w:type="character" w:customStyle="1" w:styleId="CommentSubjectChar">
    <w:name w:val="Comment Subject Char"/>
    <w:basedOn w:val="CommentTextChar"/>
    <w:link w:val="CommentSubject"/>
    <w:uiPriority w:val="99"/>
    <w:semiHidden/>
    <w:rsid w:val="009536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7F"/>
    <w:rPr>
      <w:rFonts w:ascii="Segoe UI" w:eastAsia="Times New Roman" w:hAnsi="Segoe UI" w:cs="Segoe UI"/>
      <w:sz w:val="18"/>
      <w:szCs w:val="18"/>
    </w:rPr>
  </w:style>
  <w:style w:type="paragraph" w:styleId="Revision">
    <w:name w:val="Revision"/>
    <w:hidden/>
    <w:uiPriority w:val="99"/>
    <w:semiHidden/>
    <w:rsid w:val="0094320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D6F"/>
    <w:rPr>
      <w:color w:val="0000FF" w:themeColor="hyperlink"/>
      <w:u w:val="single"/>
    </w:rPr>
  </w:style>
  <w:style w:type="paragraph" w:styleId="NormalWeb">
    <w:name w:val="Normal (Web)"/>
    <w:basedOn w:val="Normal"/>
    <w:uiPriority w:val="99"/>
    <w:semiHidden/>
    <w:unhideWhenUsed/>
    <w:rsid w:val="00184BF5"/>
    <w:pPr>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8456-487B-4BD5-B8BD-82CE8CE0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 Slamič</dc:creator>
  <cp:keywords/>
  <dc:description/>
  <cp:lastModifiedBy>Tina Kučinič</cp:lastModifiedBy>
  <cp:revision>2</cp:revision>
  <cp:lastPrinted>2024-09-17T17:33:00Z</cp:lastPrinted>
  <dcterms:created xsi:type="dcterms:W3CDTF">2024-09-18T15:32:00Z</dcterms:created>
  <dcterms:modified xsi:type="dcterms:W3CDTF">2024-09-18T15:32:00Z</dcterms:modified>
</cp:coreProperties>
</file>