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DC08" w14:textId="77777777" w:rsidR="005F2E81" w:rsidRPr="00A9231D" w:rsidRDefault="005F2E81" w:rsidP="005F2E81">
      <w:pPr>
        <w:pStyle w:val="Header"/>
        <w:tabs>
          <w:tab w:val="clear" w:pos="8640"/>
          <w:tab w:val="left" w:pos="5112"/>
          <w:tab w:val="left" w:pos="8641"/>
        </w:tabs>
        <w:spacing w:before="340" w:line="240" w:lineRule="exact"/>
        <w:ind w:left="-765"/>
        <w:rPr>
          <w:rFonts w:cs="Arial"/>
          <w:sz w:val="16"/>
        </w:rPr>
      </w:pPr>
      <w:bookmarkStart w:id="0" w:name="_GoBack"/>
      <w:bookmarkEnd w:id="0"/>
      <w:r w:rsidRPr="00CE234E">
        <w:rPr>
          <w:noProof/>
          <w:lang w:eastAsia="sl-SI"/>
        </w:rPr>
        <w:drawing>
          <wp:inline distT="0" distB="0" distL="0" distR="0" wp14:anchorId="1B40DAB1" wp14:editId="221282D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B9EFCA4" w14:textId="3B32DB22" w:rsidR="005F2E81" w:rsidRPr="00A9231D" w:rsidRDefault="005F2E81" w:rsidP="005F2E81">
      <w:pPr>
        <w:pStyle w:val="Header"/>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7D4F0255" w14:textId="290D7D72" w:rsidR="005F2E81" w:rsidRPr="00A9231D" w:rsidRDefault="005F2E81" w:rsidP="005F2E81">
      <w:pPr>
        <w:pStyle w:val="Header"/>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5B196027" w14:textId="05924CF1" w:rsidR="005F2E81" w:rsidRPr="00A9231D" w:rsidRDefault="005F2E81" w:rsidP="005F2E81">
      <w:pPr>
        <w:pStyle w:val="Header"/>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778A99F2" w14:textId="589E7AD0" w:rsidR="005F2E81" w:rsidRPr="00A9231D" w:rsidRDefault="005F2E81" w:rsidP="005F2E81">
      <w:pPr>
        <w:pStyle w:val="Header"/>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52DA5F6B" w14:textId="77777777" w:rsidR="005F2E81" w:rsidRDefault="005F2E81" w:rsidP="009A5467">
      <w:pPr>
        <w:shd w:val="clear" w:color="auto" w:fill="FFFFFF"/>
        <w:overflowPunct w:val="0"/>
        <w:autoSpaceDE w:val="0"/>
        <w:autoSpaceDN w:val="0"/>
        <w:adjustRightInd w:val="0"/>
        <w:spacing w:line="276" w:lineRule="auto"/>
        <w:ind w:right="-2"/>
        <w:contextualSpacing/>
        <w:jc w:val="both"/>
        <w:textAlignment w:val="baseline"/>
        <w:rPr>
          <w:rFonts w:cs="Arial"/>
          <w:b/>
          <w:bCs/>
          <w:szCs w:val="20"/>
        </w:rPr>
      </w:pPr>
    </w:p>
    <w:p w14:paraId="007363C4" w14:textId="77777777" w:rsidR="005F2E81" w:rsidRPr="002760DC" w:rsidRDefault="005F2E81" w:rsidP="005F2E81">
      <w:pPr>
        <w:pStyle w:val="datumtevilka"/>
      </w:pPr>
      <w:r w:rsidRPr="002760DC">
        <w:t xml:space="preserve">Številka: </w:t>
      </w:r>
      <w:r w:rsidRPr="002760DC">
        <w:tab/>
      </w:r>
      <w:r>
        <w:rPr>
          <w:rFonts w:cs="Arial"/>
          <w:color w:val="000000"/>
        </w:rPr>
        <w:t>07000-15/2024/3</w:t>
      </w:r>
    </w:p>
    <w:p w14:paraId="65C70E36" w14:textId="77777777" w:rsidR="005F2E81" w:rsidRPr="002760DC" w:rsidRDefault="005F2E81" w:rsidP="005F2E81">
      <w:pPr>
        <w:pStyle w:val="datumtevilka"/>
      </w:pPr>
      <w:r>
        <w:t>Datum:</w:t>
      </w:r>
      <w:r w:rsidRPr="002760DC">
        <w:tab/>
      </w:r>
      <w:r>
        <w:rPr>
          <w:rFonts w:cs="Arial"/>
          <w:color w:val="000000"/>
        </w:rPr>
        <w:t>14. 11. 2024</w:t>
      </w:r>
      <w:r w:rsidRPr="002760DC">
        <w:t xml:space="preserve"> </w:t>
      </w:r>
    </w:p>
    <w:p w14:paraId="20791210" w14:textId="77777777" w:rsidR="005F2E81" w:rsidRPr="002760DC" w:rsidRDefault="005F2E81" w:rsidP="005F2E81"/>
    <w:p w14:paraId="5FB6AE60" w14:textId="77777777" w:rsidR="005F2E81" w:rsidRDefault="005F2E81" w:rsidP="005F2E81">
      <w:pPr>
        <w:autoSpaceDE w:val="0"/>
        <w:autoSpaceDN w:val="0"/>
        <w:adjustRightInd w:val="0"/>
        <w:rPr>
          <w:rFonts w:cs="Arial"/>
          <w:color w:val="000000"/>
          <w:szCs w:val="20"/>
        </w:rPr>
      </w:pPr>
    </w:p>
    <w:p w14:paraId="62128188" w14:textId="46B333CD" w:rsidR="005F2E81" w:rsidRPr="005F2E81" w:rsidRDefault="005F2E81" w:rsidP="005F2E81">
      <w:pPr>
        <w:autoSpaceDE w:val="0"/>
        <w:autoSpaceDN w:val="0"/>
        <w:jc w:val="center"/>
        <w:rPr>
          <w:rFonts w:cs="Arial"/>
          <w:b/>
          <w:szCs w:val="20"/>
        </w:rPr>
      </w:pPr>
      <w:r w:rsidRPr="005F2E81">
        <w:rPr>
          <w:rFonts w:cs="Arial"/>
          <w:b/>
          <w:szCs w:val="20"/>
        </w:rPr>
        <w:t>Informacija o uresničevanju prednostnih priporočil Odbora ZN proti mučenju, sprejetih na seji 22. novembra 2023 po obravnavi Četrtega periodičnega poročila Republike Slovenije o izvajanju določil Konvencije proti mučenju in drugim krutim, nečloveškim ali poniževalnim kaznim ali ravnanju</w:t>
      </w:r>
    </w:p>
    <w:p w14:paraId="7B003876" w14:textId="77777777" w:rsidR="005F2E81" w:rsidRPr="001C4346" w:rsidRDefault="005F2E81" w:rsidP="005F2E81">
      <w:pPr>
        <w:autoSpaceDE w:val="0"/>
        <w:autoSpaceDN w:val="0"/>
        <w:ind w:left="709" w:hanging="709"/>
        <w:jc w:val="both"/>
        <w:rPr>
          <w:rFonts w:cs="Arial"/>
          <w:szCs w:val="20"/>
        </w:rPr>
      </w:pPr>
    </w:p>
    <w:p w14:paraId="2150D63F" w14:textId="77777777" w:rsidR="0034057A" w:rsidRPr="001C4346" w:rsidRDefault="0034057A" w:rsidP="009A5467">
      <w:pPr>
        <w:shd w:val="clear" w:color="auto" w:fill="FFFFFF"/>
        <w:spacing w:line="276" w:lineRule="auto"/>
        <w:ind w:left="635" w:right="1383"/>
        <w:rPr>
          <w:rFonts w:cs="Arial"/>
          <w:b/>
          <w:szCs w:val="20"/>
          <w:lang w:eastAsia="sl-SI"/>
        </w:rPr>
      </w:pPr>
    </w:p>
    <w:p w14:paraId="5982B7C1" w14:textId="22B18D04" w:rsidR="009A5467" w:rsidRPr="001C4346" w:rsidRDefault="009A5467" w:rsidP="009A5467">
      <w:pPr>
        <w:shd w:val="clear" w:color="auto" w:fill="FFFFFF"/>
        <w:spacing w:line="276" w:lineRule="auto"/>
        <w:ind w:right="-2"/>
        <w:jc w:val="both"/>
        <w:rPr>
          <w:rFonts w:cs="Arial"/>
          <w:b/>
          <w:szCs w:val="20"/>
          <w:lang w:eastAsia="sl-SI"/>
        </w:rPr>
      </w:pPr>
      <w:r w:rsidRPr="001C4346">
        <w:rPr>
          <w:rFonts w:cs="Arial"/>
          <w:b/>
          <w:szCs w:val="20"/>
          <w:lang w:eastAsia="sl-SI"/>
        </w:rPr>
        <w:t xml:space="preserve">1. </w:t>
      </w:r>
      <w:r w:rsidR="00916E9F" w:rsidRPr="001C4346">
        <w:rPr>
          <w:rFonts w:cs="Arial"/>
          <w:b/>
          <w:szCs w:val="20"/>
          <w:lang w:eastAsia="sl-SI"/>
        </w:rPr>
        <w:t>Uv</w:t>
      </w:r>
      <w:r w:rsidR="00AB783D" w:rsidRPr="001C4346">
        <w:rPr>
          <w:rFonts w:cs="Arial"/>
          <w:b/>
          <w:szCs w:val="20"/>
          <w:lang w:eastAsia="sl-SI"/>
        </w:rPr>
        <w:t>o</w:t>
      </w:r>
      <w:r w:rsidR="00916E9F" w:rsidRPr="001C4346">
        <w:rPr>
          <w:rFonts w:cs="Arial"/>
          <w:b/>
          <w:szCs w:val="20"/>
          <w:lang w:eastAsia="sl-SI"/>
        </w:rPr>
        <w:t>d</w:t>
      </w:r>
    </w:p>
    <w:p w14:paraId="06D05928" w14:textId="77777777" w:rsidR="009A5467" w:rsidRPr="001C4346" w:rsidRDefault="009A5467" w:rsidP="009A5467">
      <w:pPr>
        <w:shd w:val="clear" w:color="auto" w:fill="FFFFFF"/>
        <w:spacing w:line="276" w:lineRule="auto"/>
        <w:ind w:right="-2"/>
        <w:jc w:val="both"/>
        <w:rPr>
          <w:rFonts w:cs="Arial"/>
          <w:b/>
          <w:szCs w:val="20"/>
          <w:lang w:eastAsia="sl-SI"/>
        </w:rPr>
      </w:pPr>
    </w:p>
    <w:p w14:paraId="3D106BBC" w14:textId="0D39BD9A" w:rsidR="00C91FFD" w:rsidRPr="001C4346" w:rsidRDefault="009A5467" w:rsidP="00AB783D">
      <w:pPr>
        <w:shd w:val="clear" w:color="auto" w:fill="FFFFFF"/>
        <w:spacing w:line="276" w:lineRule="auto"/>
        <w:ind w:right="-2"/>
        <w:jc w:val="both"/>
        <w:rPr>
          <w:rFonts w:cs="Arial"/>
          <w:szCs w:val="20"/>
          <w:lang w:val="sl"/>
        </w:rPr>
      </w:pPr>
      <w:r w:rsidRPr="001C4346">
        <w:rPr>
          <w:rFonts w:cs="Arial"/>
          <w:bCs/>
          <w:szCs w:val="20"/>
          <w:lang w:eastAsia="sl-SI"/>
        </w:rPr>
        <w:t>Č</w:t>
      </w:r>
      <w:r w:rsidRPr="001C4346">
        <w:rPr>
          <w:rFonts w:cs="Arial"/>
          <w:bCs/>
          <w:szCs w:val="20"/>
        </w:rPr>
        <w:t xml:space="preserve">etrto periodično poročilo Republike Slovenije o izvajanju določil </w:t>
      </w:r>
      <w:r w:rsidRPr="001C4346">
        <w:rPr>
          <w:rFonts w:eastAsiaTheme="minorHAnsi" w:cs="Arial"/>
          <w:bCs/>
          <w:szCs w:val="20"/>
        </w:rPr>
        <w:t xml:space="preserve">Konvencije proti mučenju in drugim krutim, nečloveškim ali poniževalnim kaznim ali ravnanju je </w:t>
      </w:r>
      <w:r w:rsidRPr="001C4346">
        <w:rPr>
          <w:rFonts w:cs="Arial"/>
          <w:bCs/>
          <w:szCs w:val="20"/>
        </w:rPr>
        <w:t xml:space="preserve">Odbor ZN proti mučenju </w:t>
      </w:r>
      <w:r w:rsidR="00916E9F" w:rsidRPr="001C4346">
        <w:rPr>
          <w:rFonts w:cs="Arial"/>
          <w:bCs/>
          <w:szCs w:val="20"/>
        </w:rPr>
        <w:t xml:space="preserve">(v nadaljnjem besedilu: Odbor) </w:t>
      </w:r>
      <w:r w:rsidRPr="001C4346">
        <w:rPr>
          <w:rFonts w:cs="Arial"/>
          <w:bCs/>
          <w:szCs w:val="20"/>
        </w:rPr>
        <w:t xml:space="preserve">obravnaval na 78. zasedanju, 15. in 16. novembra 2023 </w:t>
      </w:r>
      <w:r w:rsidRPr="001C4346">
        <w:rPr>
          <w:rFonts w:cs="Arial"/>
          <w:szCs w:val="20"/>
        </w:rPr>
        <w:t>v Uradu visokega komisarja ZN za človekove pravice v Ženevi</w:t>
      </w:r>
      <w:r w:rsidR="00916E9F" w:rsidRPr="001C4346">
        <w:rPr>
          <w:rFonts w:cs="Arial"/>
          <w:szCs w:val="20"/>
        </w:rPr>
        <w:t xml:space="preserve">. </w:t>
      </w:r>
      <w:r w:rsidRPr="001C4346">
        <w:rPr>
          <w:rFonts w:cs="Arial"/>
          <w:szCs w:val="20"/>
          <w:lang w:eastAsia="sl-SI"/>
        </w:rPr>
        <w:t xml:space="preserve">Ob zaključku je </w:t>
      </w:r>
      <w:r w:rsidR="00916E9F" w:rsidRPr="001C4346">
        <w:rPr>
          <w:rFonts w:cs="Arial"/>
          <w:szCs w:val="20"/>
          <w:lang w:eastAsia="sl-SI"/>
        </w:rPr>
        <w:t>O</w:t>
      </w:r>
      <w:r w:rsidRPr="001C4346">
        <w:rPr>
          <w:rFonts w:cs="Arial"/>
          <w:szCs w:val="20"/>
          <w:lang w:eastAsia="sl-SI"/>
        </w:rPr>
        <w:t xml:space="preserve">dbor </w:t>
      </w:r>
      <w:r w:rsidR="00AB783D" w:rsidRPr="001C4346">
        <w:rPr>
          <w:rFonts w:cs="Arial"/>
          <w:szCs w:val="20"/>
          <w:lang w:eastAsia="sl-SI"/>
        </w:rPr>
        <w:t>na seji 22. novembra 2023 s</w:t>
      </w:r>
      <w:r w:rsidRPr="001C4346">
        <w:rPr>
          <w:rFonts w:cs="Arial"/>
          <w:szCs w:val="20"/>
          <w:lang w:eastAsia="sl-SI"/>
        </w:rPr>
        <w:t xml:space="preserve">prejel </w:t>
      </w:r>
      <w:r w:rsidR="00AB783D" w:rsidRPr="001C4346">
        <w:rPr>
          <w:rFonts w:cs="Arial"/>
          <w:szCs w:val="20"/>
          <w:lang w:eastAsia="sl-SI"/>
        </w:rPr>
        <w:t>S</w:t>
      </w:r>
      <w:r w:rsidRPr="001C4346">
        <w:rPr>
          <w:rFonts w:cs="Arial"/>
          <w:szCs w:val="20"/>
          <w:lang w:eastAsia="sl-SI"/>
        </w:rPr>
        <w:t xml:space="preserve">klepne ugotovitve, </w:t>
      </w:r>
      <w:r w:rsidRPr="001C4346">
        <w:rPr>
          <w:rFonts w:cs="Arial"/>
          <w:bCs/>
          <w:szCs w:val="20"/>
        </w:rPr>
        <w:t>v katerih je podal svojo oceno o napredku, ki ga je pogodbenica dosegla pri uresničevanju svojih obveznosti po konvenciji, ter podal priporočila za pospešitev uresničevanja posameznih določil konvencije.</w:t>
      </w:r>
      <w:r w:rsidR="00916E9F" w:rsidRPr="001C4346">
        <w:rPr>
          <w:rFonts w:cs="Arial"/>
          <w:bCs/>
          <w:szCs w:val="20"/>
        </w:rPr>
        <w:t xml:space="preserve"> </w:t>
      </w:r>
      <w:r w:rsidRPr="001C4346">
        <w:rPr>
          <w:rFonts w:cs="Arial"/>
          <w:szCs w:val="20"/>
          <w:lang w:eastAsia="sl-SI"/>
        </w:rPr>
        <w:t xml:space="preserve"> </w:t>
      </w:r>
      <w:r w:rsidR="00916E9F" w:rsidRPr="001C4346">
        <w:rPr>
          <w:rFonts w:eastAsiaTheme="minorHAnsi" w:cs="Arial"/>
          <w:szCs w:val="20"/>
          <w14:ligatures w14:val="standardContextual"/>
        </w:rPr>
        <w:t>Vlada Republike Slovenije je na seji dne 28. 3. 2024 sprejela sklep št. 51104-32/2023/6, s katerim je sprejela Poročilo o obravnavi Četrtega periodičnega</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poročila Republike Slovenije o izvajanju določil Konvencije proti mučenju in drugim</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krutim, nečloveškim ali poniževalnim kaznim ali ravnanju na 78. zasedanju Odbora ZN</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proti mučenju, 15. in 16. novembra 2023 v Ženevi, se nadalje seznanila s Sklepnimi ugotovitvami, ki jih je Odbor izdal po obravnavi poročila</w:t>
      </w:r>
      <w:r w:rsidR="00114A16" w:rsidRPr="001C4346">
        <w:rPr>
          <w:rFonts w:eastAsiaTheme="minorHAnsi" w:cs="Arial"/>
          <w:szCs w:val="20"/>
          <w14:ligatures w14:val="standardContextual"/>
        </w:rPr>
        <w:t>,</w:t>
      </w:r>
      <w:r w:rsidR="00916E9F" w:rsidRPr="001C4346">
        <w:rPr>
          <w:rFonts w:eastAsiaTheme="minorHAnsi" w:cs="Arial"/>
          <w:szCs w:val="20"/>
          <w14:ligatures w14:val="standardContextual"/>
        </w:rPr>
        <w:t xml:space="preserve"> </w:t>
      </w:r>
      <w:r w:rsidR="00114A16" w:rsidRPr="001C4346">
        <w:rPr>
          <w:rFonts w:eastAsiaTheme="minorHAnsi" w:cs="Arial"/>
          <w:szCs w:val="20"/>
          <w14:ligatures w14:val="standardContextual"/>
        </w:rPr>
        <w:t>ter</w:t>
      </w:r>
      <w:r w:rsidR="00916E9F" w:rsidRPr="001C4346">
        <w:rPr>
          <w:rFonts w:eastAsiaTheme="minorHAnsi" w:cs="Arial"/>
          <w:szCs w:val="20"/>
          <w14:ligatures w14:val="standardContextual"/>
        </w:rPr>
        <w:t xml:space="preserve"> zadolžila pristojna ministrstva in vladne službe, da preučijo Sklepne ugotovitve Odbora in sprejmejo ukrepe za pravočasno in</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učinkovito uresničevanje priporočil, še posebej glede priporočil o mladoletniškem</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kazenskopravnem sistemu, otrocih migrantih, spolnem nasilju in nasilju zaradi spola ter</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obravnavi oseb v psihiatričnih ustanovah (17., 29., 37.a in 39.d</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odstavek Sklepnih ugotovitev), glede katerih je potrebno Odboru ZN proti mučenju</w:t>
      </w:r>
      <w:r w:rsidR="00AB783D" w:rsidRPr="001C4346">
        <w:rPr>
          <w:rFonts w:eastAsiaTheme="minorHAnsi" w:cs="Arial"/>
          <w:szCs w:val="20"/>
          <w14:ligatures w14:val="standardContextual"/>
        </w:rPr>
        <w:t xml:space="preserve"> </w:t>
      </w:r>
      <w:r w:rsidR="00916E9F" w:rsidRPr="001C4346">
        <w:rPr>
          <w:rFonts w:eastAsiaTheme="minorHAnsi" w:cs="Arial"/>
          <w:szCs w:val="20"/>
          <w14:ligatures w14:val="standardContextual"/>
        </w:rPr>
        <w:t>predložiti informacijo o njihovem uresničevanju do 24. novembra 2024.</w:t>
      </w:r>
      <w:r w:rsidR="00C91FFD" w:rsidRPr="001C4346">
        <w:rPr>
          <w:rFonts w:eastAsiaTheme="minorHAnsi" w:cs="Arial"/>
          <w:szCs w:val="20"/>
          <w14:ligatures w14:val="standardContextual"/>
        </w:rPr>
        <w:t xml:space="preserve"> V </w:t>
      </w:r>
      <w:r w:rsidR="00AB783D" w:rsidRPr="001C4346">
        <w:rPr>
          <w:rFonts w:eastAsiaTheme="minorHAnsi" w:cs="Arial"/>
          <w:szCs w:val="20"/>
          <w14:ligatures w14:val="standardContextual"/>
        </w:rPr>
        <w:t>nadaljevanju</w:t>
      </w:r>
      <w:r w:rsidR="00C91FFD" w:rsidRPr="001C4346">
        <w:rPr>
          <w:rFonts w:eastAsiaTheme="minorHAnsi" w:cs="Arial"/>
          <w:szCs w:val="20"/>
          <w14:ligatures w14:val="standardContextual"/>
        </w:rPr>
        <w:t xml:space="preserve"> je </w:t>
      </w:r>
      <w:r w:rsidR="00AB783D" w:rsidRPr="001C4346">
        <w:rPr>
          <w:rFonts w:eastAsiaTheme="minorHAnsi" w:cs="Arial"/>
          <w:szCs w:val="20"/>
          <w14:ligatures w14:val="standardContextual"/>
        </w:rPr>
        <w:t>predstavljeno</w:t>
      </w:r>
      <w:r w:rsidR="00C91FFD" w:rsidRPr="001C4346">
        <w:rPr>
          <w:rFonts w:eastAsiaTheme="minorHAnsi" w:cs="Arial"/>
          <w:szCs w:val="20"/>
          <w14:ligatures w14:val="standardContextual"/>
        </w:rPr>
        <w:t xml:space="preserve"> uresničevanje prednostnih priporočil</w:t>
      </w:r>
      <w:r w:rsidR="00AB783D" w:rsidRPr="001C4346">
        <w:rPr>
          <w:rFonts w:eastAsiaTheme="minorHAnsi" w:cs="Arial"/>
          <w:szCs w:val="20"/>
          <w14:ligatures w14:val="standardContextual"/>
        </w:rPr>
        <w:t xml:space="preserve"> </w:t>
      </w:r>
      <w:r w:rsidR="009C4E67" w:rsidRPr="001C4346">
        <w:rPr>
          <w:rFonts w:eastAsiaTheme="minorHAnsi" w:cs="Arial"/>
          <w:szCs w:val="20"/>
          <w14:ligatures w14:val="standardContextual"/>
        </w:rPr>
        <w:t xml:space="preserve">po posameznih odstavkih </w:t>
      </w:r>
      <w:r w:rsidR="00AB783D" w:rsidRPr="001C4346">
        <w:rPr>
          <w:rFonts w:eastAsiaTheme="minorHAnsi" w:cs="Arial"/>
          <w:szCs w:val="20"/>
          <w14:ligatures w14:val="standardContextual"/>
        </w:rPr>
        <w:t>s strani pristojnih deležnikov</w:t>
      </w:r>
      <w:r w:rsidR="009C4E67" w:rsidRPr="001C4346">
        <w:rPr>
          <w:rFonts w:eastAsiaTheme="minorHAnsi" w:cs="Arial"/>
          <w:szCs w:val="20"/>
          <w14:ligatures w14:val="standardContextual"/>
        </w:rPr>
        <w:t xml:space="preserve"> </w:t>
      </w:r>
      <w:r w:rsidR="00AB783D" w:rsidRPr="001C4346">
        <w:rPr>
          <w:rFonts w:eastAsiaTheme="minorHAnsi" w:cs="Arial"/>
          <w:szCs w:val="20"/>
          <w14:ligatures w14:val="standardContextual"/>
        </w:rPr>
        <w:t>in sicer s</w:t>
      </w:r>
      <w:r w:rsidR="009C4E67" w:rsidRPr="001C4346">
        <w:rPr>
          <w:rFonts w:eastAsiaTheme="minorHAnsi" w:cs="Arial"/>
          <w:szCs w:val="20"/>
          <w14:ligatures w14:val="standardContextual"/>
        </w:rPr>
        <w:t>o</w:t>
      </w:r>
      <w:r w:rsidR="00AB783D" w:rsidRPr="001C4346">
        <w:rPr>
          <w:rFonts w:eastAsiaTheme="minorHAnsi" w:cs="Arial"/>
          <w:szCs w:val="20"/>
          <w14:ligatures w14:val="standardContextual"/>
        </w:rPr>
        <w:t xml:space="preserve"> to: </w:t>
      </w:r>
      <w:r w:rsidR="00C91FFD" w:rsidRPr="001C4346">
        <w:rPr>
          <w:rFonts w:cs="Arial"/>
          <w:szCs w:val="20"/>
          <w:lang w:val="sl"/>
        </w:rPr>
        <w:t xml:space="preserve">Ministrstvo za pravosodje, </w:t>
      </w:r>
      <w:r w:rsidR="00AB783D" w:rsidRPr="001C4346">
        <w:rPr>
          <w:rFonts w:cs="Arial"/>
          <w:szCs w:val="20"/>
        </w:rPr>
        <w:t xml:space="preserve">Ministrstvo za delo, družino, socialne zadeve in enake možnosti, </w:t>
      </w:r>
      <w:r w:rsidR="00AB783D" w:rsidRPr="001C4346">
        <w:rPr>
          <w:rFonts w:cs="Arial"/>
          <w:szCs w:val="20"/>
          <w:lang w:val="sl"/>
        </w:rPr>
        <w:t>Ministrstvo za zdravje</w:t>
      </w:r>
      <w:r w:rsidR="009C4E67" w:rsidRPr="001C4346">
        <w:rPr>
          <w:rFonts w:cs="Arial"/>
          <w:szCs w:val="20"/>
          <w:lang w:val="sl"/>
        </w:rPr>
        <w:t>,</w:t>
      </w:r>
      <w:r w:rsidR="00AB783D" w:rsidRPr="001C4346">
        <w:rPr>
          <w:rFonts w:cs="Arial"/>
          <w:szCs w:val="20"/>
          <w:lang w:val="sl"/>
        </w:rPr>
        <w:t xml:space="preserve"> Ministrstvo za notranje zadeve, Vrhovno državno tožilstvo</w:t>
      </w:r>
      <w:r w:rsidR="00C91FFD" w:rsidRPr="001C4346">
        <w:rPr>
          <w:rFonts w:cs="Arial"/>
          <w:szCs w:val="20"/>
          <w:lang w:val="sl"/>
        </w:rPr>
        <w:t xml:space="preserve">, </w:t>
      </w:r>
      <w:r w:rsidR="00AB783D" w:rsidRPr="001C4346">
        <w:rPr>
          <w:rFonts w:cs="Arial"/>
          <w:szCs w:val="20"/>
          <w:lang w:val="sl"/>
        </w:rPr>
        <w:t xml:space="preserve">Urad za oskrbo in integracijo migrantov ter </w:t>
      </w:r>
      <w:r w:rsidR="00C91FFD" w:rsidRPr="001C4346">
        <w:rPr>
          <w:rFonts w:cs="Arial"/>
          <w:szCs w:val="20"/>
          <w:lang w:val="sl"/>
        </w:rPr>
        <w:t>Uprava RS za izvrševanje kazenskih sankcij</w:t>
      </w:r>
      <w:r w:rsidR="00AB783D" w:rsidRPr="001C4346">
        <w:rPr>
          <w:rFonts w:cs="Arial"/>
          <w:szCs w:val="20"/>
          <w:lang w:val="sl"/>
        </w:rPr>
        <w:t>.</w:t>
      </w:r>
    </w:p>
    <w:p w14:paraId="59481311" w14:textId="77777777" w:rsidR="00C91FFD" w:rsidRPr="001C4346" w:rsidRDefault="00C91FFD" w:rsidP="00916E9F">
      <w:pPr>
        <w:autoSpaceDE w:val="0"/>
        <w:autoSpaceDN w:val="0"/>
        <w:adjustRightInd w:val="0"/>
        <w:spacing w:line="240" w:lineRule="auto"/>
        <w:rPr>
          <w:rFonts w:eastAsiaTheme="minorHAnsi" w:cs="Arial"/>
          <w:szCs w:val="20"/>
          <w14:ligatures w14:val="standardContextual"/>
        </w:rPr>
      </w:pPr>
    </w:p>
    <w:p w14:paraId="3DC39E39" w14:textId="77777777" w:rsidR="00916E9F" w:rsidRPr="001C4346" w:rsidRDefault="00916E9F" w:rsidP="00916E9F">
      <w:pPr>
        <w:shd w:val="clear" w:color="auto" w:fill="FFFFFF"/>
        <w:spacing w:line="276" w:lineRule="auto"/>
        <w:ind w:right="-2"/>
        <w:jc w:val="both"/>
        <w:rPr>
          <w:rFonts w:cs="Arial"/>
          <w:szCs w:val="20"/>
          <w:lang w:eastAsia="sl-SI"/>
        </w:rPr>
      </w:pPr>
    </w:p>
    <w:p w14:paraId="7F300DF9" w14:textId="348DAA32" w:rsidR="009A5467" w:rsidRPr="001C4346" w:rsidRDefault="00AB783D" w:rsidP="009A5467">
      <w:pPr>
        <w:shd w:val="clear" w:color="auto" w:fill="FFFFFF"/>
        <w:spacing w:line="276" w:lineRule="auto"/>
        <w:ind w:right="-2"/>
        <w:jc w:val="both"/>
        <w:rPr>
          <w:rFonts w:cs="Arial"/>
          <w:b/>
          <w:bCs/>
          <w:szCs w:val="20"/>
          <w:highlight w:val="yellow"/>
          <w:lang w:eastAsia="sl-SI"/>
        </w:rPr>
      </w:pPr>
      <w:r w:rsidRPr="001C4346">
        <w:rPr>
          <w:rFonts w:cs="Arial"/>
          <w:b/>
          <w:bCs/>
          <w:szCs w:val="20"/>
          <w:lang w:eastAsia="sl-SI"/>
        </w:rPr>
        <w:t>2.</w:t>
      </w:r>
      <w:r w:rsidRPr="001C4346">
        <w:rPr>
          <w:rFonts w:cs="Arial"/>
          <w:szCs w:val="20"/>
          <w:lang w:eastAsia="sl-SI"/>
        </w:rPr>
        <w:t xml:space="preserve"> </w:t>
      </w:r>
      <w:r w:rsidRPr="001C4346">
        <w:rPr>
          <w:rFonts w:cs="Arial"/>
          <w:b/>
          <w:bCs/>
          <w:szCs w:val="20"/>
        </w:rPr>
        <w:t xml:space="preserve">Informacija o uresničevanju prednostnih priporočil </w:t>
      </w:r>
      <w:r w:rsidR="00114A16" w:rsidRPr="001C4346">
        <w:rPr>
          <w:rFonts w:cs="Arial"/>
          <w:b/>
          <w:bCs/>
          <w:szCs w:val="20"/>
        </w:rPr>
        <w:t>Odbora proti mučenju</w:t>
      </w:r>
    </w:p>
    <w:p w14:paraId="191141D9" w14:textId="77777777" w:rsidR="009A5467" w:rsidRPr="001C4346" w:rsidRDefault="009A5467" w:rsidP="009A5467">
      <w:pPr>
        <w:rPr>
          <w:rFonts w:cs="Arial"/>
          <w:szCs w:val="20"/>
        </w:rPr>
      </w:pPr>
    </w:p>
    <w:p w14:paraId="52442030" w14:textId="5493C7D5" w:rsidR="006D724A" w:rsidRPr="001C4346" w:rsidRDefault="00AB783D" w:rsidP="00075AB3">
      <w:pPr>
        <w:jc w:val="both"/>
        <w:rPr>
          <w:rFonts w:cs="Arial"/>
          <w:i/>
          <w:iCs/>
          <w:szCs w:val="20"/>
          <w:lang w:val="sl"/>
        </w:rPr>
      </w:pPr>
      <w:r w:rsidRPr="001C4346">
        <w:rPr>
          <w:rFonts w:eastAsiaTheme="minorHAnsi" w:cs="Arial"/>
          <w:b/>
          <w:bCs/>
          <w:szCs w:val="20"/>
          <w14:ligatures w14:val="standardContextual"/>
        </w:rPr>
        <w:t>17. odstavek Sklepnih ugotovitev</w:t>
      </w:r>
      <w:r w:rsidR="00075AB3" w:rsidRPr="001C4346">
        <w:rPr>
          <w:rFonts w:eastAsiaTheme="minorHAnsi" w:cs="Arial"/>
          <w:szCs w:val="20"/>
          <w14:ligatures w14:val="standardContextual"/>
        </w:rPr>
        <w:t xml:space="preserve"> </w:t>
      </w:r>
      <w:r w:rsidR="00075AB3" w:rsidRPr="001C4346">
        <w:rPr>
          <w:rFonts w:eastAsiaTheme="minorHAnsi" w:cs="Arial"/>
          <w:i/>
          <w:iCs/>
          <w:szCs w:val="20"/>
          <w14:ligatures w14:val="standardContextual"/>
        </w:rPr>
        <w:t>(</w:t>
      </w:r>
      <w:r w:rsidR="006D724A" w:rsidRPr="001C4346">
        <w:rPr>
          <w:rFonts w:cs="Arial"/>
          <w:i/>
          <w:iCs/>
          <w:szCs w:val="20"/>
          <w:lang w:val="sl"/>
        </w:rPr>
        <w:t xml:space="preserve">Država pogodbenica mora zagotoviti, da vse mladoletnike, obtožene kaznivih dejanj, zastopa odvetnik po njihovi izbiri ali odvetnik po uradni dolžnosti. Prav tako mora okrepiti obstoječe in razviti nove rehabilitacijske programe, vključno s specializiranimi programi za uživalce drog in alkohola, da bi zmanjšala mladoletniško povratništvo, nameniti več časa za smiselne dejavnosti, ki spodbujajo </w:t>
      </w:r>
      <w:proofErr w:type="spellStart"/>
      <w:r w:rsidR="006D724A" w:rsidRPr="001C4346">
        <w:rPr>
          <w:rFonts w:cs="Arial"/>
          <w:i/>
          <w:iCs/>
          <w:szCs w:val="20"/>
          <w:lang w:val="sl"/>
        </w:rPr>
        <w:t>prosocialno</w:t>
      </w:r>
      <w:proofErr w:type="spellEnd"/>
      <w:r w:rsidR="006D724A" w:rsidRPr="001C4346">
        <w:rPr>
          <w:rFonts w:cs="Arial"/>
          <w:i/>
          <w:iCs/>
          <w:szCs w:val="20"/>
          <w:lang w:val="sl"/>
        </w:rPr>
        <w:t xml:space="preserve"> vedenje, in zagotoviti ustrezne prostočasne dejavnosti, ki spodbujajo socialno vključevanje otrok, ki jim je odvzeta prostost. Zagotoviti mora tudi vzdrževanje ustreznih pogojev bivanja v prevzgojnih domovih za </w:t>
      </w:r>
      <w:r w:rsidR="006D724A" w:rsidRPr="001C4346">
        <w:rPr>
          <w:rFonts w:cs="Arial"/>
          <w:i/>
          <w:iCs/>
          <w:szCs w:val="20"/>
          <w:lang w:val="sl"/>
        </w:rPr>
        <w:lastRenderedPageBreak/>
        <w:t>mladoletnike v skladu s Pravili Združenih narodov za zaščito mladoletnikov, ki jim je odvzeta prostost</w:t>
      </w:r>
      <w:r w:rsidR="00D67182" w:rsidRPr="001C4346">
        <w:rPr>
          <w:rFonts w:cs="Arial"/>
          <w:i/>
          <w:iCs/>
          <w:szCs w:val="20"/>
          <w:lang w:val="sl"/>
        </w:rPr>
        <w:t>.</w:t>
      </w:r>
      <w:r w:rsidR="006D724A" w:rsidRPr="001C4346">
        <w:rPr>
          <w:rStyle w:val="FootnoteReference"/>
          <w:rFonts w:cs="Arial"/>
          <w:i/>
          <w:iCs/>
          <w:szCs w:val="20"/>
          <w:lang w:val="sl"/>
        </w:rPr>
        <w:footnoteReference w:id="1"/>
      </w:r>
      <w:r w:rsidR="00075AB3" w:rsidRPr="001C4346">
        <w:rPr>
          <w:rFonts w:cs="Arial"/>
          <w:i/>
          <w:iCs/>
          <w:szCs w:val="20"/>
          <w:lang w:val="sl"/>
        </w:rPr>
        <w:t>)</w:t>
      </w:r>
    </w:p>
    <w:p w14:paraId="7043632D" w14:textId="77777777" w:rsidR="0034057A" w:rsidRPr="001C4346" w:rsidRDefault="0034057A" w:rsidP="00D67182">
      <w:pPr>
        <w:jc w:val="both"/>
        <w:rPr>
          <w:rFonts w:cs="Arial"/>
          <w:szCs w:val="20"/>
          <w:lang w:val="sl"/>
        </w:rPr>
      </w:pPr>
    </w:p>
    <w:p w14:paraId="20E3BF04" w14:textId="2F4B2125" w:rsidR="00D67182" w:rsidRPr="001C4346" w:rsidRDefault="0034057A" w:rsidP="00D67182">
      <w:pPr>
        <w:jc w:val="both"/>
        <w:rPr>
          <w:rFonts w:cs="Arial"/>
          <w:szCs w:val="20"/>
          <w:lang w:val="sl"/>
        </w:rPr>
      </w:pPr>
      <w:r w:rsidRPr="001C4346">
        <w:rPr>
          <w:rFonts w:cs="Arial"/>
          <w:szCs w:val="20"/>
          <w:lang w:val="sl"/>
        </w:rPr>
        <w:t>Uvodoma</w:t>
      </w:r>
      <w:r w:rsidR="00D67182" w:rsidRPr="001C4346">
        <w:rPr>
          <w:rFonts w:cs="Arial"/>
          <w:szCs w:val="20"/>
          <w:lang w:val="sl"/>
        </w:rPr>
        <w:t xml:space="preserve"> pojasn</w:t>
      </w:r>
      <w:r w:rsidRPr="001C4346">
        <w:rPr>
          <w:rFonts w:cs="Arial"/>
          <w:szCs w:val="20"/>
          <w:lang w:val="sl"/>
        </w:rPr>
        <w:t>jujemo</w:t>
      </w:r>
      <w:r w:rsidR="00D67182" w:rsidRPr="001C4346">
        <w:rPr>
          <w:rFonts w:cs="Arial"/>
          <w:szCs w:val="20"/>
          <w:lang w:val="sl"/>
        </w:rPr>
        <w:t xml:space="preserve">, da je objektivna razmejitev med primeri, ko je obramba vedno obvezna in primeri, ko o tem, ali mladoletnik mora imeti pomoč zagovornika, odloča sodnik za mladoletnike, vezana na kazen, ki je v Kazenskem zakoniku predpisana za polnoletnega storilca. Če je torej v teku postopek zaradi kaznivega dejanja, za katero je za polnoletnega storilca predpisana kazen zapora do treh let, to še ne pomeni, da se zaporna kazen lahko izreče tudi mladoletniku. Kazen mladoletniškega zapora je namreč mogoče mladoletniku izreči le za kazniva dejanja, za katera je (za polnoletnega storilca) predpisana kazen zapor pet ali več let. </w:t>
      </w:r>
    </w:p>
    <w:p w14:paraId="5C23B2DA" w14:textId="77777777" w:rsidR="00D67182" w:rsidRPr="001C4346" w:rsidRDefault="00D67182" w:rsidP="00D67182">
      <w:pPr>
        <w:jc w:val="both"/>
        <w:rPr>
          <w:rFonts w:cs="Arial"/>
          <w:szCs w:val="20"/>
          <w:lang w:val="sl"/>
        </w:rPr>
      </w:pPr>
      <w:r w:rsidRPr="001C4346">
        <w:rPr>
          <w:rFonts w:cs="Arial"/>
          <w:szCs w:val="20"/>
          <w:lang w:val="sl"/>
        </w:rPr>
        <w:t>Kadar je (za polnoletnega storilca) predpisana kazen manj kot tri leta, se lahko mladoletniku izreče le vzgojni ukrep, če so izpolnjeni dodatni predpisani pogoji pa denarna kazen. In le v teh primerih sodišče odloča, ali mora imeti mladoletnik zagovornika in pri tem upoštevati zlasti duševno razvitost, sposobnost razumevanja in osebne lastnosti mladoletnika, zapletenost zadeve in težo sankcije ali drugih ukrepov, ki jih lahko v konkretnem postopku uporabi proti mladoletniku. Kadarkoli torej te okoliščine zahtevajo, da mladoletnika zastopa odvetnik, mu ga mora sodnik za mladoletnike postaviti po uradni dolžnosti. Vedno pa si lahko mladoletnik vzame zagovornika po lastni izbiri, ali pa mu ga vzamejo njegov zakoniti zastopnik ali sorodniki. Če nima sredstev, mu zagovornika po njegovi lastni izbiri v okviru brezplačne pravne pomoči plača država.</w:t>
      </w:r>
    </w:p>
    <w:p w14:paraId="60912A16" w14:textId="221E4DF4" w:rsidR="00D67182" w:rsidRPr="001C4346" w:rsidRDefault="00D67182" w:rsidP="00B54D9C">
      <w:pPr>
        <w:jc w:val="both"/>
        <w:rPr>
          <w:rFonts w:cs="Arial"/>
          <w:szCs w:val="20"/>
          <w:lang w:val="sl"/>
        </w:rPr>
      </w:pPr>
      <w:r w:rsidRPr="001C4346">
        <w:rPr>
          <w:rFonts w:cs="Arial"/>
          <w:szCs w:val="20"/>
          <w:lang w:val="sl"/>
        </w:rPr>
        <w:t>Glede na navedeno štejemo, da je v delu, ki se nanaša na obrambo mladoletnika z</w:t>
      </w:r>
      <w:r w:rsidR="00B54D9C" w:rsidRPr="001C4346">
        <w:rPr>
          <w:rFonts w:cs="Arial"/>
          <w:szCs w:val="20"/>
          <w:lang w:val="sl"/>
        </w:rPr>
        <w:t xml:space="preserve"> </w:t>
      </w:r>
      <w:r w:rsidRPr="001C4346">
        <w:rPr>
          <w:rFonts w:cs="Arial"/>
          <w:szCs w:val="20"/>
          <w:lang w:val="sl"/>
        </w:rPr>
        <w:t xml:space="preserve"> zagovornikom, priporočilo uresničeno. </w:t>
      </w:r>
    </w:p>
    <w:p w14:paraId="1E6B9945" w14:textId="77777777" w:rsidR="00D67182" w:rsidRPr="001C4346" w:rsidRDefault="00D67182" w:rsidP="00075AB3">
      <w:pPr>
        <w:jc w:val="both"/>
        <w:rPr>
          <w:rFonts w:cs="Arial"/>
          <w:b/>
          <w:bCs/>
          <w:szCs w:val="20"/>
          <w:lang w:val="sl"/>
        </w:rPr>
      </w:pPr>
    </w:p>
    <w:p w14:paraId="466D535A" w14:textId="171A73C2" w:rsidR="00D67182" w:rsidRPr="001C4346" w:rsidRDefault="00B54D9C" w:rsidP="00075AB3">
      <w:pPr>
        <w:jc w:val="both"/>
        <w:rPr>
          <w:rFonts w:cs="Arial"/>
          <w:szCs w:val="20"/>
          <w:u w:val="single"/>
          <w:lang w:val="sl"/>
        </w:rPr>
      </w:pPr>
      <w:r w:rsidRPr="001C4346">
        <w:rPr>
          <w:rFonts w:cs="Arial"/>
          <w:szCs w:val="20"/>
          <w:u w:val="single"/>
        </w:rPr>
        <w:t>Delo z mladoletniki, ki jim je bila odvzeta prostost</w:t>
      </w:r>
    </w:p>
    <w:p w14:paraId="1ADB674F" w14:textId="77777777" w:rsidR="00B54D9C" w:rsidRPr="001C4346" w:rsidRDefault="00B54D9C" w:rsidP="00D67182">
      <w:pPr>
        <w:jc w:val="both"/>
        <w:rPr>
          <w:rFonts w:cs="Arial"/>
          <w:szCs w:val="20"/>
        </w:rPr>
      </w:pPr>
    </w:p>
    <w:p w14:paraId="1B740120" w14:textId="77777777" w:rsidR="00B54D9C" w:rsidRPr="001C4346" w:rsidRDefault="00B54D9C" w:rsidP="00B54D9C">
      <w:pPr>
        <w:spacing w:line="276" w:lineRule="auto"/>
        <w:jc w:val="both"/>
        <w:rPr>
          <w:rFonts w:cs="Arial"/>
          <w:szCs w:val="20"/>
        </w:rPr>
      </w:pPr>
      <w:r w:rsidRPr="001C4346">
        <w:rPr>
          <w:rFonts w:cs="Arial"/>
          <w:szCs w:val="20"/>
        </w:rPr>
        <w:t>V Sloveniji sta glavna zavoda, ki se v okviru Uprave za izvrševanje kazenskih sankcij ukvarjata z mladoletnimi storilci kaznivih dejanj, Prevzgojni dom Radeče in Zavod za prestajanje mladoletniškega zapora in kazni zapora Celje.</w:t>
      </w:r>
    </w:p>
    <w:p w14:paraId="62FD19FC" w14:textId="4C5BE039" w:rsidR="00B54D9C" w:rsidRPr="001C4346" w:rsidRDefault="00B54D9C" w:rsidP="00B54D9C">
      <w:pPr>
        <w:spacing w:line="276" w:lineRule="auto"/>
        <w:jc w:val="both"/>
        <w:rPr>
          <w:rFonts w:cs="Arial"/>
          <w:szCs w:val="20"/>
          <w:shd w:val="clear" w:color="auto" w:fill="FFFFFF"/>
        </w:rPr>
      </w:pPr>
      <w:r w:rsidRPr="001C4346">
        <w:rPr>
          <w:rFonts w:cs="Arial"/>
          <w:szCs w:val="20"/>
        </w:rPr>
        <w:t xml:space="preserve">Prevzgojni dom Radeče je edini zavod v Republiki Sloveniji, v katerem se izvaja vzgojni ukrep oddaje mladoletnika v prevzgojni dom, v Zavodu za prestajanje mladoletniškega zapora in kazni zapora Celje pa prestajajo kazen mladoletniki, ki so bili obsojeni na zaporno kazen. Obravnavi mladoletnih storilcev kaznivih dejanj se posveča še posebno pozornost, pri čemer se osredotoča na celostni pristop, ki poleg zagotavljanja osnovne varnosti združuje vzgojo, izobraževanje in socialno vključevanje. Ključnega pomena pri delu z mladoletniki je kvaliteten odnos med mladoletnikom in strokovnim delavcem, ter cilji, ki so prilagojeni potrebam, željam in sposobnostim posameznika. </w:t>
      </w:r>
      <w:r w:rsidRPr="001C4346">
        <w:rPr>
          <w:rFonts w:cs="Arial"/>
          <w:szCs w:val="20"/>
          <w:shd w:val="clear" w:color="auto" w:fill="FFFFFF"/>
        </w:rPr>
        <w:t xml:space="preserve">V izjemnih primerih lahko sodnik v času trajanja kazenskega  postopka proti mladoletniku odredi pripor, ki se lahko izvaja tudi v enem od pristojnih zavodov za prestajanje kazni zapora oz. njegovem oddelku. </w:t>
      </w:r>
    </w:p>
    <w:p w14:paraId="22DACDE4" w14:textId="77777777" w:rsidR="00B54D9C" w:rsidRPr="001C4346" w:rsidRDefault="00B54D9C" w:rsidP="00B54D9C">
      <w:pPr>
        <w:spacing w:line="276" w:lineRule="auto"/>
        <w:jc w:val="both"/>
        <w:rPr>
          <w:rFonts w:cs="Arial"/>
          <w:szCs w:val="20"/>
          <w:shd w:val="clear" w:color="auto" w:fill="FFFFFF"/>
        </w:rPr>
      </w:pPr>
    </w:p>
    <w:p w14:paraId="3F19592D" w14:textId="77777777" w:rsidR="00B54D9C" w:rsidRPr="001C4346" w:rsidRDefault="00B54D9C" w:rsidP="00B54D9C">
      <w:pPr>
        <w:spacing w:line="276" w:lineRule="auto"/>
        <w:jc w:val="both"/>
        <w:rPr>
          <w:rFonts w:cs="Arial"/>
          <w:szCs w:val="20"/>
        </w:rPr>
      </w:pPr>
      <w:r w:rsidRPr="001C4346">
        <w:rPr>
          <w:rFonts w:cs="Arial"/>
          <w:szCs w:val="20"/>
        </w:rPr>
        <w:t xml:space="preserve">Prevzgojni dom in zavodi za prestajanje kazni zapora pri obravnavi mladoletnikov sodelujejo z različnimi zunanjimi institucijami - centri za socialno delo, sodišči in policijo. Starši mladoletnikov predstavljajo pomembnega partnerja pri obravnavi posameznika. Zavod se aktivno povezuje tudi z lokalno skupnostjo in širšim družbenim okoljem. </w:t>
      </w:r>
    </w:p>
    <w:p w14:paraId="4A7EF9C6" w14:textId="77777777" w:rsidR="00B54D9C" w:rsidRPr="001C4346" w:rsidRDefault="00B54D9C" w:rsidP="00B54D9C">
      <w:pPr>
        <w:spacing w:line="276" w:lineRule="auto"/>
        <w:jc w:val="both"/>
        <w:rPr>
          <w:rFonts w:eastAsia="Calibri" w:cs="Arial"/>
          <w:szCs w:val="20"/>
        </w:rPr>
      </w:pPr>
    </w:p>
    <w:p w14:paraId="04410663" w14:textId="77777777" w:rsidR="00B54D9C" w:rsidRPr="001C4346" w:rsidRDefault="00B54D9C" w:rsidP="00B54D9C">
      <w:pPr>
        <w:spacing w:line="276" w:lineRule="auto"/>
        <w:jc w:val="both"/>
        <w:rPr>
          <w:rFonts w:eastAsia="Calibri" w:cs="Arial"/>
          <w:b/>
          <w:bCs/>
          <w:szCs w:val="20"/>
        </w:rPr>
      </w:pPr>
      <w:r w:rsidRPr="001C4346">
        <w:rPr>
          <w:rFonts w:eastAsia="Calibri" w:cs="Arial"/>
          <w:b/>
          <w:bCs/>
          <w:szCs w:val="20"/>
        </w:rPr>
        <w:t>PREVZGOJNI DOM RADEČE</w:t>
      </w:r>
    </w:p>
    <w:p w14:paraId="4D9EB531" w14:textId="77777777" w:rsidR="00B54D9C" w:rsidRPr="001C4346" w:rsidRDefault="00B54D9C" w:rsidP="00B54D9C">
      <w:pPr>
        <w:spacing w:line="276" w:lineRule="auto"/>
        <w:jc w:val="both"/>
        <w:rPr>
          <w:rFonts w:eastAsia="Calibri" w:cs="Arial"/>
          <w:b/>
          <w:bCs/>
          <w:szCs w:val="20"/>
        </w:rPr>
      </w:pPr>
    </w:p>
    <w:p w14:paraId="5C99FF9A" w14:textId="77777777" w:rsidR="00B54D9C" w:rsidRPr="001C4346" w:rsidRDefault="00B54D9C" w:rsidP="00B54D9C">
      <w:pPr>
        <w:spacing w:line="276" w:lineRule="auto"/>
        <w:jc w:val="both"/>
        <w:rPr>
          <w:rFonts w:cs="Arial"/>
          <w:szCs w:val="20"/>
        </w:rPr>
      </w:pPr>
      <w:r w:rsidRPr="001C4346">
        <w:rPr>
          <w:rFonts w:eastAsia="Calibri" w:cs="Arial"/>
          <w:szCs w:val="20"/>
        </w:rPr>
        <w:t xml:space="preserve">V letu 2023 je bilo v obravnavi Prevzgojnega doma 18 mladoletnikov, od tega ena mladoletnica. Mladoletniki izhajajo iz družin s porušenimi medsebojnimi odnosi, pogosta je predhodna neuspešna institucionalna obravnava, nestimulativno socialno okolje brez pozitivnih oseb v </w:t>
      </w:r>
      <w:r w:rsidRPr="001C4346">
        <w:rPr>
          <w:rFonts w:eastAsia="Calibri" w:cs="Arial"/>
          <w:szCs w:val="20"/>
        </w:rPr>
        <w:lastRenderedPageBreak/>
        <w:t xml:space="preserve">življenju posameznega mladoletnika, brezciljnost, slabe delovne in učne navade, težave na področju uživanja nedovoljenih drog ter številnimi deficiti v psihosocialnem razvoju. </w:t>
      </w:r>
      <w:r w:rsidRPr="001C4346">
        <w:rPr>
          <w:rFonts w:cs="Arial"/>
          <w:szCs w:val="20"/>
        </w:rPr>
        <w:t>Namen vzgojnega ukrepa ni le izločitev iz okolja, v katerem so živeli, ampak tudi in predvsem varstvo ter pomoč mladim storilcem kaznivih dejanj, ki se soočajo s čustveno-vedenjskimi težavami, šolskim neuspehom in problematičnimi vedenjskimi vzorci.</w:t>
      </w:r>
    </w:p>
    <w:p w14:paraId="1AEF98E1" w14:textId="77777777" w:rsidR="00B54D9C" w:rsidRPr="001C4346" w:rsidRDefault="00B54D9C" w:rsidP="00B54D9C">
      <w:pPr>
        <w:spacing w:line="276" w:lineRule="auto"/>
        <w:jc w:val="both"/>
        <w:rPr>
          <w:rFonts w:cs="Arial"/>
          <w:szCs w:val="20"/>
        </w:rPr>
      </w:pPr>
      <w:r w:rsidRPr="001C4346">
        <w:rPr>
          <w:rFonts w:cs="Arial"/>
          <w:szCs w:val="20"/>
        </w:rPr>
        <w:t xml:space="preserve"> </w:t>
      </w:r>
    </w:p>
    <w:p w14:paraId="74C8B2B9" w14:textId="77777777" w:rsidR="00B54D9C" w:rsidRPr="001C4346" w:rsidRDefault="00B54D9C" w:rsidP="00B54D9C">
      <w:pPr>
        <w:spacing w:line="276" w:lineRule="auto"/>
        <w:jc w:val="both"/>
        <w:rPr>
          <w:rFonts w:cs="Arial"/>
          <w:szCs w:val="20"/>
        </w:rPr>
      </w:pPr>
      <w:r w:rsidRPr="001C4346">
        <w:rPr>
          <w:rFonts w:cs="Arial"/>
          <w:szCs w:val="20"/>
        </w:rPr>
        <w:t xml:space="preserve">V Prevzgojnem domu Radeče poteka obravnava mladostnikov preko strukturiranih dnevnih dejavnosti, vključno z izobraževanjem, delovnim usposabljanjem in vzgojnim delom, pri čemer vsak posameznik prejme podporo strokovnih delavcev. Poleg izobraževanja in vzgoje se v procesu spodbujanja </w:t>
      </w:r>
      <w:proofErr w:type="spellStart"/>
      <w:r w:rsidRPr="001C4346">
        <w:rPr>
          <w:rFonts w:cs="Arial"/>
          <w:szCs w:val="20"/>
        </w:rPr>
        <w:t>prosocialnega</w:t>
      </w:r>
      <w:proofErr w:type="spellEnd"/>
      <w:r w:rsidRPr="001C4346">
        <w:rPr>
          <w:rFonts w:cs="Arial"/>
          <w:szCs w:val="20"/>
        </w:rPr>
        <w:t xml:space="preserve"> vedenja posebno pozornost namenja tudi kakovostnemu preživljanju prostega časa. Strokovne obravnave (pedagoška, socialna, psihološka in specialne obravnave) ter bogat izbor prostočasnih dejavnosti (športnih, ustvarjalnih in kulturnih) mladoletnike spodbujajo k učenju konstruktivnega preživljanja prostega časa, razvoju socialnih veščin, pridobivanju različnih izkušenj in njihovem </w:t>
      </w:r>
      <w:proofErr w:type="spellStart"/>
      <w:r w:rsidRPr="001C4346">
        <w:rPr>
          <w:rFonts w:cs="Arial"/>
          <w:szCs w:val="20"/>
        </w:rPr>
        <w:t>opolnomočenju</w:t>
      </w:r>
      <w:proofErr w:type="spellEnd"/>
      <w:r w:rsidRPr="001C4346">
        <w:rPr>
          <w:rFonts w:cs="Arial"/>
          <w:szCs w:val="20"/>
        </w:rPr>
        <w:t>. Celotno delo je izrazito strukturirano in temelji na tem, da se kvalitetno zapolni celoten dan, pri čemer se dnevno prepletajo delovno-izobraževalni procesi, vzgojno delo in načrtovanje prostočasnih dejavnosti. Programi in aktivnosti so določeni v osebnem načrtu, ki je individualiziran glede na potrebe in posebnosti posameznika. Celovit pristop omogoča mladoletnikom, da se ne le soočajo s svojimi težavami, temveč tudi razvijejo veščine in samozavest, ki jih potrebujejo za uspešno vključitev v družbo po zaključku vzgojnega ukrepa.</w:t>
      </w:r>
    </w:p>
    <w:p w14:paraId="527D4BE2" w14:textId="77777777" w:rsidR="00B54D9C" w:rsidRPr="001C4346" w:rsidRDefault="00B54D9C" w:rsidP="00B54D9C">
      <w:pPr>
        <w:spacing w:line="276" w:lineRule="auto"/>
        <w:jc w:val="both"/>
        <w:rPr>
          <w:rFonts w:cs="Arial"/>
          <w:szCs w:val="20"/>
        </w:rPr>
      </w:pPr>
      <w:r w:rsidRPr="001C4346">
        <w:rPr>
          <w:rFonts w:cs="Arial"/>
          <w:szCs w:val="20"/>
        </w:rPr>
        <w:t xml:space="preserve"> </w:t>
      </w:r>
    </w:p>
    <w:p w14:paraId="2BD4ED80" w14:textId="77777777" w:rsidR="00B54D9C" w:rsidRPr="001C4346" w:rsidRDefault="00B54D9C" w:rsidP="00B54D9C">
      <w:pPr>
        <w:spacing w:line="276" w:lineRule="auto"/>
        <w:jc w:val="both"/>
        <w:rPr>
          <w:rFonts w:cs="Arial"/>
          <w:szCs w:val="20"/>
        </w:rPr>
      </w:pPr>
      <w:r w:rsidRPr="001C4346">
        <w:rPr>
          <w:rFonts w:cs="Arial"/>
          <w:szCs w:val="20"/>
        </w:rPr>
        <w:t xml:space="preserve">Vzgojno delo z mladoletniki poteka po novem, posodobljenem vzgojnem programu, ki je v veljavi od meseca marca 2023, in se izvaja na način tri-nivojske obravnave, po načelu </w:t>
      </w:r>
      <w:r w:rsidRPr="001C4346">
        <w:rPr>
          <w:rFonts w:cs="Arial"/>
          <w:i/>
          <w:iCs/>
          <w:szCs w:val="20"/>
        </w:rPr>
        <w:t>step-</w:t>
      </w:r>
      <w:proofErr w:type="spellStart"/>
      <w:r w:rsidRPr="001C4346">
        <w:rPr>
          <w:rFonts w:cs="Arial"/>
          <w:i/>
          <w:iCs/>
          <w:szCs w:val="20"/>
        </w:rPr>
        <w:t>by</w:t>
      </w:r>
      <w:proofErr w:type="spellEnd"/>
      <w:r w:rsidRPr="001C4346">
        <w:rPr>
          <w:rFonts w:cs="Arial"/>
          <w:i/>
          <w:iCs/>
          <w:szCs w:val="20"/>
        </w:rPr>
        <w:t>-step</w:t>
      </w:r>
      <w:r w:rsidRPr="001C4346">
        <w:rPr>
          <w:rFonts w:cs="Arial"/>
          <w:szCs w:val="20"/>
        </w:rPr>
        <w:t>:</w:t>
      </w:r>
    </w:p>
    <w:p w14:paraId="22A81D85" w14:textId="77777777" w:rsidR="00B54D9C" w:rsidRPr="001C4346" w:rsidRDefault="00B54D9C" w:rsidP="00B54D9C">
      <w:pPr>
        <w:pStyle w:val="ListParagraph"/>
        <w:numPr>
          <w:ilvl w:val="0"/>
          <w:numId w:val="15"/>
        </w:numPr>
        <w:spacing w:after="0" w:line="276" w:lineRule="auto"/>
        <w:contextualSpacing w:val="0"/>
        <w:jc w:val="both"/>
        <w:rPr>
          <w:rFonts w:cs="Arial"/>
          <w:szCs w:val="20"/>
        </w:rPr>
      </w:pPr>
      <w:r w:rsidRPr="001C4346">
        <w:rPr>
          <w:rFonts w:cs="Arial"/>
          <w:szCs w:val="20"/>
        </w:rPr>
        <w:t>nivo - matična vzgojna skupina: osnovni cilj – spoznavanje in navajanje na drugačen način življenja;</w:t>
      </w:r>
    </w:p>
    <w:p w14:paraId="26813EE0" w14:textId="77777777" w:rsidR="00B54D9C" w:rsidRPr="001C4346" w:rsidRDefault="00B54D9C" w:rsidP="00B54D9C">
      <w:pPr>
        <w:pStyle w:val="ListParagraph"/>
        <w:numPr>
          <w:ilvl w:val="0"/>
          <w:numId w:val="15"/>
        </w:numPr>
        <w:spacing w:after="0" w:line="276" w:lineRule="auto"/>
        <w:contextualSpacing w:val="0"/>
        <w:jc w:val="both"/>
        <w:rPr>
          <w:rFonts w:cs="Arial"/>
          <w:szCs w:val="20"/>
        </w:rPr>
      </w:pPr>
      <w:r w:rsidRPr="001C4346">
        <w:rPr>
          <w:rFonts w:cs="Arial"/>
          <w:szCs w:val="20"/>
        </w:rPr>
        <w:t>nivo – oddelek brez drog: osnovni cilj – aktivno spreminjanje načina življenja in vzdrževanja abstinence;</w:t>
      </w:r>
    </w:p>
    <w:p w14:paraId="4755DCC2" w14:textId="77777777" w:rsidR="00B54D9C" w:rsidRPr="001C4346" w:rsidRDefault="00B54D9C" w:rsidP="00B54D9C">
      <w:pPr>
        <w:pStyle w:val="ListParagraph"/>
        <w:numPr>
          <w:ilvl w:val="0"/>
          <w:numId w:val="15"/>
        </w:numPr>
        <w:spacing w:after="0" w:line="276" w:lineRule="auto"/>
        <w:contextualSpacing w:val="0"/>
        <w:jc w:val="both"/>
        <w:rPr>
          <w:rFonts w:cs="Arial"/>
          <w:szCs w:val="20"/>
        </w:rPr>
      </w:pPr>
      <w:r w:rsidRPr="001C4346">
        <w:rPr>
          <w:rFonts w:cs="Arial"/>
          <w:szCs w:val="20"/>
        </w:rPr>
        <w:t>nivo – odprti oddelek: osnovni cilj – vzdrževanje sprememb in priprava na ponovno socialno vključenost v okolje.</w:t>
      </w:r>
    </w:p>
    <w:p w14:paraId="74DFF8D5" w14:textId="77777777" w:rsidR="00D47813" w:rsidRPr="001C4346" w:rsidRDefault="00D47813" w:rsidP="00B54D9C">
      <w:pPr>
        <w:spacing w:line="276" w:lineRule="auto"/>
        <w:jc w:val="both"/>
        <w:rPr>
          <w:rFonts w:cs="Arial"/>
          <w:szCs w:val="20"/>
        </w:rPr>
      </w:pPr>
    </w:p>
    <w:p w14:paraId="4A65B1DD" w14:textId="4194647D" w:rsidR="00B54D9C" w:rsidRPr="001C4346" w:rsidRDefault="00B54D9C" w:rsidP="00B54D9C">
      <w:pPr>
        <w:spacing w:line="276" w:lineRule="auto"/>
        <w:jc w:val="both"/>
        <w:rPr>
          <w:rFonts w:cs="Arial"/>
          <w:szCs w:val="20"/>
        </w:rPr>
      </w:pPr>
      <w:r w:rsidRPr="001C4346">
        <w:rPr>
          <w:rFonts w:cs="Arial"/>
          <w:szCs w:val="20"/>
        </w:rPr>
        <w:t xml:space="preserve">Obravnava mladoletnikov poteka v individualni in skupinski obliki. Skozi skupinske oblike dela (vzgojne skupine) se mladoletnike uči sobivanja, strpnih odnosov, primerne komunikacije in skupinske dinamike. V individualni obliki se opravljajo kontinuirane obravnave (npr. obravnava mladoletnih, ki imajo težave zaradi uživanja prepovedanih drog in /ali alkohola, obravnava za storilce kaznivih dejanj zoper spolno nedotakljivost, psihološka obravnava…). Mladoletnikom je omogočena tudi redna zdravstvena in občasna (ob praznikih) pastoralna oskrba. </w:t>
      </w:r>
    </w:p>
    <w:p w14:paraId="3A654F77" w14:textId="77777777" w:rsidR="00B54D9C" w:rsidRPr="001C4346" w:rsidRDefault="00B54D9C" w:rsidP="00B54D9C">
      <w:pPr>
        <w:spacing w:line="276" w:lineRule="auto"/>
        <w:jc w:val="both"/>
        <w:rPr>
          <w:rFonts w:cs="Arial"/>
          <w:szCs w:val="20"/>
        </w:rPr>
      </w:pPr>
    </w:p>
    <w:p w14:paraId="5BA65C73" w14:textId="77777777" w:rsidR="00B54D9C" w:rsidRPr="001C4346" w:rsidRDefault="00B54D9C" w:rsidP="00B54D9C">
      <w:pPr>
        <w:spacing w:line="276" w:lineRule="auto"/>
        <w:jc w:val="both"/>
        <w:rPr>
          <w:rFonts w:cs="Arial"/>
          <w:szCs w:val="20"/>
        </w:rPr>
      </w:pPr>
      <w:r w:rsidRPr="001C4346">
        <w:rPr>
          <w:rFonts w:cs="Arial"/>
          <w:szCs w:val="20"/>
        </w:rPr>
        <w:t xml:space="preserve">PEDAGOŠKO SPREMLJANJE se izvaja redno in intenzivno s strani pedagogov, ki so prisotni ves dan (dvoizmensko delo) od ponedeljka do petka. Posamezen pedagog z mladoletniki preživi najmanj 4 ure dnevno in je močno vpet v njihovo vsakodnevno bivanje ter odnose. Spremlja njihovo razpoloženje, napredek, odstopanja v vedenju, odnose, skupinsko dinamiko itd. </w:t>
      </w:r>
    </w:p>
    <w:p w14:paraId="183587EA" w14:textId="77777777" w:rsidR="00B54D9C" w:rsidRPr="001C4346" w:rsidRDefault="00B54D9C" w:rsidP="00B54D9C">
      <w:pPr>
        <w:spacing w:line="276" w:lineRule="auto"/>
        <w:jc w:val="both"/>
        <w:rPr>
          <w:rFonts w:cs="Arial"/>
          <w:szCs w:val="20"/>
        </w:rPr>
      </w:pPr>
    </w:p>
    <w:p w14:paraId="58ABD135" w14:textId="77777777" w:rsidR="00B54D9C" w:rsidRPr="001C4346" w:rsidRDefault="00B54D9C" w:rsidP="00B54D9C">
      <w:pPr>
        <w:spacing w:line="276" w:lineRule="auto"/>
        <w:jc w:val="both"/>
        <w:rPr>
          <w:rFonts w:cs="Arial"/>
          <w:szCs w:val="20"/>
        </w:rPr>
      </w:pPr>
      <w:r w:rsidRPr="001C4346">
        <w:rPr>
          <w:rFonts w:cs="Arial"/>
          <w:szCs w:val="20"/>
        </w:rPr>
        <w:t>SOCIALNO DELO pokriva socialna delavka. Sodeluje s starši, centri za socialno delo in ostalimi zunanjimi sodelavci. Njene delovne naloge obsegajo tudi fazo sprejema mladoletnika v prevzgojni dom (pokriva sprejemni oddelek) in intenzivnejše sodelovanje z mladoletniki (in njihovimi svojci) pred odpustom.</w:t>
      </w:r>
    </w:p>
    <w:p w14:paraId="5285B6BE" w14:textId="77777777" w:rsidR="00B54D9C" w:rsidRPr="001C4346" w:rsidRDefault="00B54D9C" w:rsidP="00B54D9C">
      <w:pPr>
        <w:spacing w:line="276" w:lineRule="auto"/>
        <w:jc w:val="both"/>
        <w:rPr>
          <w:rFonts w:cs="Arial"/>
          <w:szCs w:val="20"/>
        </w:rPr>
      </w:pPr>
    </w:p>
    <w:p w14:paraId="6EC084B7" w14:textId="77777777" w:rsidR="00B54D9C" w:rsidRPr="001C4346" w:rsidRDefault="00B54D9C" w:rsidP="00B54D9C">
      <w:pPr>
        <w:spacing w:line="276" w:lineRule="auto"/>
        <w:jc w:val="both"/>
        <w:rPr>
          <w:rFonts w:cs="Arial"/>
          <w:szCs w:val="20"/>
        </w:rPr>
      </w:pPr>
      <w:r w:rsidRPr="001C4346">
        <w:rPr>
          <w:rFonts w:cs="Arial"/>
          <w:szCs w:val="20"/>
        </w:rPr>
        <w:t xml:space="preserve">PSIHOLOŠKA OBRAVNAVA se izvaja s strani zunanje psihologinje preko Zdravstvenega doma Radeče. V zavod prihaja redno, vsak teden. Mladoletnikom nudi psihološko pomoč in izvaja psihološko diagnostiko ter spremljanje. Redno sodeluje tudi na sestankih strokovnega tima.  Prevzgojni dom si sicer že dalj časa prizadeva in izvaja aktivnosti za zaposlitev psihologa, vendar so razpisi neuspešni in brez prijav.  </w:t>
      </w:r>
    </w:p>
    <w:p w14:paraId="6AB05DAF" w14:textId="77777777" w:rsidR="00B54D9C" w:rsidRPr="001C4346" w:rsidRDefault="00B54D9C" w:rsidP="00B54D9C">
      <w:pPr>
        <w:spacing w:line="276" w:lineRule="auto"/>
        <w:jc w:val="both"/>
        <w:rPr>
          <w:rFonts w:cs="Arial"/>
          <w:szCs w:val="20"/>
        </w:rPr>
      </w:pPr>
    </w:p>
    <w:p w14:paraId="0B06F07F" w14:textId="77777777" w:rsidR="00B54D9C" w:rsidRPr="001C4346" w:rsidRDefault="00B54D9C" w:rsidP="00B54D9C">
      <w:pPr>
        <w:spacing w:line="276" w:lineRule="auto"/>
        <w:jc w:val="both"/>
        <w:rPr>
          <w:rFonts w:cs="Arial"/>
          <w:szCs w:val="20"/>
        </w:rPr>
      </w:pPr>
      <w:r w:rsidRPr="001C4346">
        <w:rPr>
          <w:rFonts w:cs="Arial"/>
          <w:szCs w:val="20"/>
        </w:rPr>
        <w:t>SPECIALNE OBRAVNAVE</w:t>
      </w:r>
    </w:p>
    <w:p w14:paraId="2444FD86" w14:textId="77777777" w:rsidR="00B54D9C" w:rsidRPr="001C4346" w:rsidRDefault="00B54D9C" w:rsidP="00B54D9C">
      <w:pPr>
        <w:spacing w:line="276" w:lineRule="auto"/>
        <w:jc w:val="both"/>
        <w:rPr>
          <w:rFonts w:cs="Arial"/>
          <w:szCs w:val="20"/>
        </w:rPr>
      </w:pPr>
      <w:r w:rsidRPr="001C4346">
        <w:rPr>
          <w:rFonts w:cs="Arial"/>
          <w:szCs w:val="20"/>
        </w:rPr>
        <w:t xml:space="preserve">V </w:t>
      </w:r>
      <w:r w:rsidRPr="001C4346">
        <w:rPr>
          <w:rFonts w:cs="Arial"/>
          <w:szCs w:val="20"/>
          <w:u w:val="single"/>
        </w:rPr>
        <w:t>obravnavo storilcev kaznivih dejanj z elementi nasilja</w:t>
      </w:r>
      <w:r w:rsidRPr="001C4346">
        <w:rPr>
          <w:rFonts w:cs="Arial"/>
          <w:szCs w:val="20"/>
        </w:rPr>
        <w:t xml:space="preserve"> so v Prevzgojnem domu Radeče vključeni vsi mladoletniki, ki so razdeljeni v dve skupini. Obravnava poteka v skupinski obliki v obliki treninga socialnih veščin. Delavnice praviloma potekajo za vsako skupino enkrat mesečno. Vodita jih strokovni delavki – pedagoginja in socialna delavka, ki sta bili za to obravnavo dodatno usposobljeni. </w:t>
      </w:r>
    </w:p>
    <w:p w14:paraId="05BEB8CD" w14:textId="77777777" w:rsidR="00B54D9C" w:rsidRPr="001C4346" w:rsidRDefault="00B54D9C" w:rsidP="00B54D9C">
      <w:pPr>
        <w:spacing w:line="276" w:lineRule="auto"/>
        <w:jc w:val="both"/>
        <w:rPr>
          <w:rFonts w:cs="Arial"/>
          <w:szCs w:val="20"/>
        </w:rPr>
      </w:pPr>
      <w:r w:rsidRPr="001C4346">
        <w:rPr>
          <w:rFonts w:cs="Arial"/>
          <w:szCs w:val="20"/>
          <w:u w:val="single"/>
        </w:rPr>
        <w:t>Obravnava odvisnosti oziroma obravnava mladoletnikov s težavami zaradi alkohola ali zaradi uživanja drog</w:t>
      </w:r>
      <w:r w:rsidRPr="001C4346">
        <w:rPr>
          <w:rFonts w:cs="Arial"/>
          <w:szCs w:val="20"/>
        </w:rPr>
        <w:t xml:space="preserve"> je integrirana v celostno obravnavo mladoletnika in se izvaja na vseh nivojih (matična skupina, oddelek brez drog in odprti oddelek). Programska sestavina dela na nivoju matične skupine, oddelka brez drog ali odprtega oddelka je tudi delo na področju zlorabe psihoaktivnih substanc (v nadaljevanju PAS) z vsemi mladoletniki, tako tistimi, ki imajo tovrstne težave kot tistimi brez težav. Delo poteka individualno in je usmerjeno predvsem v edukacijo in motivacijo, z namenom vzpostavitve in vzdrževanja abstinence, aktivno življenje in zdrav življenjski slog.</w:t>
      </w:r>
    </w:p>
    <w:p w14:paraId="00C45004" w14:textId="77777777" w:rsidR="00B54D9C" w:rsidRPr="001C4346" w:rsidRDefault="00B54D9C" w:rsidP="00B54D9C">
      <w:pPr>
        <w:spacing w:line="276" w:lineRule="auto"/>
        <w:jc w:val="both"/>
        <w:rPr>
          <w:rFonts w:cs="Arial"/>
          <w:szCs w:val="20"/>
        </w:rPr>
      </w:pPr>
      <w:r w:rsidRPr="001C4346">
        <w:rPr>
          <w:rFonts w:cs="Arial"/>
          <w:szCs w:val="20"/>
        </w:rPr>
        <w:t xml:space="preserve">Za namen </w:t>
      </w:r>
      <w:r w:rsidRPr="001C4346">
        <w:rPr>
          <w:rFonts w:cs="Arial"/>
          <w:szCs w:val="20"/>
          <w:u w:val="single"/>
        </w:rPr>
        <w:t>obravnave samomorilno ogroženih mladoletnikov</w:t>
      </w:r>
      <w:r w:rsidRPr="001C4346">
        <w:rPr>
          <w:rFonts w:cs="Arial"/>
          <w:szCs w:val="20"/>
        </w:rPr>
        <w:t xml:space="preserve"> socialna delavka ob sprejemu mladoletnika izpolni vprašalnik oceno samomorilne ogroženosti, če pa je sprejem mladoletnika izven njenega delovnega časa, ta pogovor opravi službujoči pravosodni policist – operativni vodja. Samomorilno </w:t>
      </w:r>
      <w:proofErr w:type="spellStart"/>
      <w:r w:rsidRPr="001C4346">
        <w:rPr>
          <w:rFonts w:cs="Arial"/>
          <w:szCs w:val="20"/>
        </w:rPr>
        <w:t>detektirane</w:t>
      </w:r>
      <w:proofErr w:type="spellEnd"/>
      <w:r w:rsidRPr="001C4346">
        <w:rPr>
          <w:rFonts w:cs="Arial"/>
          <w:szCs w:val="20"/>
        </w:rPr>
        <w:t xml:space="preserve"> posameznike se nato redno spremlja z razgovori, tedensko pa v okviru strokovnega tima na sestanku strokovne skupine.</w:t>
      </w:r>
    </w:p>
    <w:p w14:paraId="063E5E22" w14:textId="77777777" w:rsidR="00B54D9C" w:rsidRPr="001C4346" w:rsidRDefault="00B54D9C" w:rsidP="00B54D9C">
      <w:pPr>
        <w:spacing w:line="276" w:lineRule="auto"/>
        <w:jc w:val="both"/>
        <w:rPr>
          <w:rFonts w:cs="Arial"/>
          <w:szCs w:val="20"/>
        </w:rPr>
      </w:pPr>
      <w:r w:rsidRPr="001C4346">
        <w:rPr>
          <w:rFonts w:cs="Arial"/>
          <w:szCs w:val="20"/>
        </w:rPr>
        <w:t xml:space="preserve">Glede na to, da zavod trenutno nima zaposlenega psihologa, izvajajo </w:t>
      </w:r>
      <w:r w:rsidRPr="001C4346">
        <w:rPr>
          <w:rFonts w:cs="Arial"/>
          <w:szCs w:val="20"/>
          <w:u w:val="single"/>
        </w:rPr>
        <w:t>obravnavo storilcev kaznivih dejanj zoper spolno nedotakljivost</w:t>
      </w:r>
      <w:r w:rsidRPr="001C4346">
        <w:rPr>
          <w:rFonts w:cs="Arial"/>
          <w:szCs w:val="20"/>
        </w:rPr>
        <w:t xml:space="preserve"> psihologi iz ZPKZ Dob v skladu z zmožnostmi. </w:t>
      </w:r>
    </w:p>
    <w:p w14:paraId="21ADE611" w14:textId="77777777" w:rsidR="00B54D9C" w:rsidRPr="001C4346" w:rsidRDefault="00B54D9C" w:rsidP="00B54D9C">
      <w:pPr>
        <w:spacing w:line="276" w:lineRule="auto"/>
        <w:jc w:val="both"/>
        <w:rPr>
          <w:rFonts w:cs="Arial"/>
          <w:szCs w:val="20"/>
        </w:rPr>
      </w:pPr>
    </w:p>
    <w:p w14:paraId="275FE37E" w14:textId="77777777" w:rsidR="00B54D9C" w:rsidRPr="001C4346" w:rsidRDefault="00B54D9C" w:rsidP="00B54D9C">
      <w:pPr>
        <w:spacing w:line="276" w:lineRule="auto"/>
        <w:jc w:val="both"/>
        <w:rPr>
          <w:rFonts w:cs="Arial"/>
          <w:szCs w:val="20"/>
        </w:rPr>
      </w:pPr>
      <w:r w:rsidRPr="001C4346">
        <w:rPr>
          <w:rFonts w:cs="Arial"/>
          <w:szCs w:val="20"/>
        </w:rPr>
        <w:t>ZDRAVSTVENO PODROČJE</w:t>
      </w:r>
    </w:p>
    <w:p w14:paraId="24A70DA3" w14:textId="77777777" w:rsidR="00B54D9C" w:rsidRPr="001C4346" w:rsidRDefault="00B54D9C" w:rsidP="00B54D9C">
      <w:pPr>
        <w:spacing w:line="276" w:lineRule="auto"/>
        <w:jc w:val="both"/>
        <w:rPr>
          <w:rFonts w:cs="Arial"/>
          <w:szCs w:val="20"/>
        </w:rPr>
      </w:pPr>
      <w:r w:rsidRPr="001C4346">
        <w:rPr>
          <w:rFonts w:cs="Arial"/>
          <w:szCs w:val="20"/>
        </w:rPr>
        <w:t>Zdravstveno varstvo mladoletnikov je zagotovljeno s strani Zdravstvenega doma Radeče. Od dne 15. 1. 2024 je v prevzgojenem domu zaposlena diplomirana medicinska sestra, katera opravlja asistenco v vseh ambulantah, obenem pa tudi aktivno deluje na področju preventive (npr. delavnice na temo preprečevanjem prenosa nalezljivih bolezni) in organizira redno, vodena telovadba za mladoletnike in zaposlene.</w:t>
      </w:r>
    </w:p>
    <w:p w14:paraId="37C2F288" w14:textId="77777777" w:rsidR="00B54D9C" w:rsidRPr="001C4346" w:rsidRDefault="00B54D9C" w:rsidP="00B54D9C">
      <w:pPr>
        <w:spacing w:line="276" w:lineRule="auto"/>
        <w:jc w:val="both"/>
        <w:rPr>
          <w:rFonts w:cs="Arial"/>
          <w:szCs w:val="20"/>
        </w:rPr>
      </w:pPr>
    </w:p>
    <w:p w14:paraId="4CDF121A" w14:textId="77777777" w:rsidR="00B54D9C" w:rsidRPr="001C4346" w:rsidRDefault="00B54D9C" w:rsidP="00B54D9C">
      <w:pPr>
        <w:spacing w:line="276" w:lineRule="auto"/>
        <w:jc w:val="both"/>
        <w:rPr>
          <w:rFonts w:cs="Arial"/>
          <w:szCs w:val="20"/>
        </w:rPr>
      </w:pPr>
      <w:r w:rsidRPr="001C4346">
        <w:rPr>
          <w:rFonts w:cs="Arial"/>
          <w:szCs w:val="20"/>
        </w:rPr>
        <w:t>Strokovni delavci redno preverjajo urejenost in čistočo bivalnih in skupnih prostorov mladoletnikov. Z rednim nadziranjem in dodatnimi spodbudami za izboljšanje je stanje bivalnih in drugih prostorov v zavodu primerno.</w:t>
      </w:r>
    </w:p>
    <w:p w14:paraId="24C64491" w14:textId="77777777" w:rsidR="00B54D9C" w:rsidRPr="001C4346" w:rsidRDefault="00B54D9C" w:rsidP="00B54D9C">
      <w:pPr>
        <w:spacing w:line="276" w:lineRule="auto"/>
        <w:jc w:val="both"/>
        <w:rPr>
          <w:rFonts w:cs="Arial"/>
          <w:szCs w:val="20"/>
        </w:rPr>
      </w:pPr>
    </w:p>
    <w:p w14:paraId="65412F56" w14:textId="77777777" w:rsidR="00B54D9C" w:rsidRPr="001C4346" w:rsidRDefault="00B54D9C" w:rsidP="00B54D9C">
      <w:pPr>
        <w:spacing w:line="276" w:lineRule="auto"/>
        <w:jc w:val="both"/>
        <w:rPr>
          <w:rFonts w:cs="Arial"/>
          <w:szCs w:val="20"/>
        </w:rPr>
      </w:pPr>
      <w:r w:rsidRPr="001C4346">
        <w:rPr>
          <w:rFonts w:cs="Arial"/>
          <w:szCs w:val="20"/>
        </w:rPr>
        <w:t>ORGANIZIRANE AKTIVNOSTI ZA MLADOLETNIKE</w:t>
      </w:r>
    </w:p>
    <w:p w14:paraId="10C1ED15" w14:textId="77777777" w:rsidR="00B54D9C" w:rsidRPr="001C4346" w:rsidRDefault="00B54D9C" w:rsidP="00B54D9C">
      <w:pPr>
        <w:spacing w:line="276" w:lineRule="auto"/>
        <w:jc w:val="both"/>
        <w:rPr>
          <w:rFonts w:cs="Arial"/>
          <w:szCs w:val="20"/>
        </w:rPr>
      </w:pPr>
      <w:r w:rsidRPr="001C4346">
        <w:rPr>
          <w:rFonts w:cs="Arial"/>
          <w:szCs w:val="20"/>
        </w:rPr>
        <w:t xml:space="preserve">Mladostnikom se poleg vsakodnevnih organiziranih aktivnosti v zavodu (športnih, umetnostnih in socialnih) poskuša ponuditi tudi čim več različnih </w:t>
      </w:r>
      <w:proofErr w:type="spellStart"/>
      <w:r w:rsidRPr="001C4346">
        <w:rPr>
          <w:rFonts w:cs="Arial"/>
          <w:szCs w:val="20"/>
        </w:rPr>
        <w:t>zunajzavodskih</w:t>
      </w:r>
      <w:proofErr w:type="spellEnd"/>
      <w:r w:rsidRPr="001C4346">
        <w:rPr>
          <w:rFonts w:cs="Arial"/>
          <w:szCs w:val="20"/>
        </w:rPr>
        <w:t xml:space="preserve"> aktivnosti, udeležba katerih je pogojena z varnostno oceno posameznika. Z različnimi </w:t>
      </w:r>
      <w:proofErr w:type="spellStart"/>
      <w:r w:rsidRPr="001C4346">
        <w:rPr>
          <w:rFonts w:cs="Arial"/>
          <w:szCs w:val="20"/>
        </w:rPr>
        <w:t>zunajzavodskimi</w:t>
      </w:r>
      <w:proofErr w:type="spellEnd"/>
      <w:r w:rsidRPr="001C4346">
        <w:rPr>
          <w:rFonts w:cs="Arial"/>
          <w:szCs w:val="20"/>
        </w:rPr>
        <w:t xml:space="preserve"> aktivnostmi se poskuša mladostnikom ponuditi čim več novih izkušenj, učenja socialnih veščin in pridobivanja zdravih navad konstruktivnega preživljanja prostega časa.</w:t>
      </w:r>
    </w:p>
    <w:p w14:paraId="7AB0F540" w14:textId="77777777" w:rsidR="00B54D9C" w:rsidRPr="001C4346" w:rsidRDefault="00B54D9C" w:rsidP="00B54D9C">
      <w:pPr>
        <w:spacing w:line="276" w:lineRule="auto"/>
        <w:jc w:val="both"/>
        <w:rPr>
          <w:rFonts w:cs="Arial"/>
          <w:szCs w:val="20"/>
        </w:rPr>
      </w:pPr>
    </w:p>
    <w:p w14:paraId="71BD820C" w14:textId="77777777" w:rsidR="00B54D9C" w:rsidRPr="001C4346" w:rsidRDefault="00B54D9C" w:rsidP="00B54D9C">
      <w:pPr>
        <w:spacing w:line="276" w:lineRule="auto"/>
        <w:jc w:val="both"/>
        <w:rPr>
          <w:rFonts w:cs="Arial"/>
          <w:szCs w:val="20"/>
        </w:rPr>
      </w:pPr>
      <w:r w:rsidRPr="001C4346">
        <w:rPr>
          <w:rFonts w:cs="Arial"/>
          <w:szCs w:val="20"/>
        </w:rPr>
        <w:t>V letošnjem letu so organizirali in izvedli različne prireditve (ob vseh večjih praznikih) in dejavnosti (</w:t>
      </w:r>
      <w:proofErr w:type="spellStart"/>
      <w:r w:rsidRPr="001C4346">
        <w:rPr>
          <w:rFonts w:cs="Arial"/>
          <w:szCs w:val="20"/>
        </w:rPr>
        <w:t>zunajzavodske</w:t>
      </w:r>
      <w:proofErr w:type="spellEnd"/>
      <w:r w:rsidRPr="001C4346">
        <w:rPr>
          <w:rFonts w:cs="Arial"/>
          <w:szCs w:val="20"/>
        </w:rPr>
        <w:t xml:space="preserve"> kulturne, športne in izobraževalne dejavnosti). Pri načrtovanju in organizaciji dogodkov so aktivno vključeni tudi mladoletniki. Za popestritev vsakdana poskušajo v zavod povabiti tudi različne zunanje izvajalce z različnih področij. Aktivnosti prilagajajo možnostim in potrebam. Glede na povečan delež romske populacije med mladostniki na prestajanju vzgojnega ukrepa po novem izvajajo tudi delavnice na temo romske kulture.</w:t>
      </w:r>
    </w:p>
    <w:p w14:paraId="0E32F27C" w14:textId="77777777" w:rsidR="00B54D9C" w:rsidRPr="001C4346" w:rsidRDefault="00B54D9C" w:rsidP="00B54D9C">
      <w:pPr>
        <w:spacing w:line="276" w:lineRule="auto"/>
        <w:jc w:val="both"/>
        <w:rPr>
          <w:rFonts w:cs="Arial"/>
          <w:szCs w:val="20"/>
        </w:rPr>
      </w:pPr>
    </w:p>
    <w:p w14:paraId="6B79091B" w14:textId="77777777" w:rsidR="00B54D9C" w:rsidRPr="001C4346" w:rsidRDefault="00B54D9C" w:rsidP="00B54D9C">
      <w:pPr>
        <w:spacing w:line="276" w:lineRule="auto"/>
        <w:jc w:val="both"/>
        <w:rPr>
          <w:rFonts w:cs="Arial"/>
          <w:szCs w:val="20"/>
        </w:rPr>
      </w:pPr>
      <w:r w:rsidRPr="001C4346">
        <w:rPr>
          <w:rFonts w:cs="Arial"/>
          <w:szCs w:val="20"/>
        </w:rPr>
        <w:t>V letošnjem letu so izvedli:</w:t>
      </w:r>
    </w:p>
    <w:p w14:paraId="1D5F4FF7"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 xml:space="preserve">11.1.2024 – kopanje v </w:t>
      </w:r>
      <w:proofErr w:type="spellStart"/>
      <w:r w:rsidRPr="001C4346">
        <w:rPr>
          <w:rFonts w:eastAsia="Times New Roman" w:cs="Arial"/>
          <w:szCs w:val="20"/>
        </w:rPr>
        <w:t>Thermani</w:t>
      </w:r>
      <w:proofErr w:type="spellEnd"/>
      <w:r w:rsidRPr="001C4346">
        <w:rPr>
          <w:rFonts w:eastAsia="Times New Roman" w:cs="Arial"/>
          <w:szCs w:val="20"/>
        </w:rPr>
        <w:t xml:space="preserve"> Laško</w:t>
      </w:r>
    </w:p>
    <w:p w14:paraId="6C8B73A5"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 xml:space="preserve">23.1.2024 – sankanje na </w:t>
      </w:r>
      <w:proofErr w:type="spellStart"/>
      <w:r w:rsidRPr="001C4346">
        <w:rPr>
          <w:rFonts w:eastAsia="Times New Roman" w:cs="Arial"/>
          <w:szCs w:val="20"/>
        </w:rPr>
        <w:t>Magolniku</w:t>
      </w:r>
      <w:proofErr w:type="spellEnd"/>
    </w:p>
    <w:p w14:paraId="3CE074A2"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24.1.2024 – nakup oblačil v trgovskem centru v Celju</w:t>
      </w:r>
    </w:p>
    <w:p w14:paraId="09E72FB7"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lastRenderedPageBreak/>
        <w:t>6.2.2024 – ogled filma v kinu v Celju</w:t>
      </w:r>
    </w:p>
    <w:p w14:paraId="051E3030"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7.2.2024 – ogled kulturne prireditve v Radečah</w:t>
      </w:r>
    </w:p>
    <w:p w14:paraId="722B5775"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20.2.2024 – ogled filma v kinu v Celju</w:t>
      </w:r>
    </w:p>
    <w:p w14:paraId="03C72249"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21.2.2024 – ogled rokometne tekme v Celju</w:t>
      </w:r>
    </w:p>
    <w:p w14:paraId="097B0AE3"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5.3.2024 – ogled jazz koncerta v Radečah</w:t>
      </w:r>
    </w:p>
    <w:p w14:paraId="505D5B10"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7.3.2024 – ogled rokometne tekme v Celju</w:t>
      </w:r>
    </w:p>
    <w:p w14:paraId="287B6249"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8.3.2024 – pohod na Svinjsko rt</w:t>
      </w:r>
    </w:p>
    <w:p w14:paraId="20764C75"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26.3.2024 – ogled vojaškega muzeja v Pivki</w:t>
      </w:r>
    </w:p>
    <w:p w14:paraId="755FF859"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27.3.2024 – turnir namiznega tenisa</w:t>
      </w:r>
    </w:p>
    <w:p w14:paraId="7DC751FC"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9.4.2024 – pohod na Komno in ogled slapa Savice ter Bohinjskega jezera</w:t>
      </w:r>
    </w:p>
    <w:p w14:paraId="62A120DD"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23.4.2024 – ogled jame Pekel</w:t>
      </w:r>
    </w:p>
    <w:p w14:paraId="5A76A2EA"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14.5.2024 – ogled filma v kinu v Celju</w:t>
      </w:r>
    </w:p>
    <w:p w14:paraId="1454C2AD"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 xml:space="preserve">28.5.2024 – ogled razstave </w:t>
      </w:r>
      <w:proofErr w:type="spellStart"/>
      <w:r w:rsidRPr="001C4346">
        <w:rPr>
          <w:rFonts w:eastAsia="Times New Roman" w:cs="Arial"/>
          <w:szCs w:val="20"/>
        </w:rPr>
        <w:t>Celeia</w:t>
      </w:r>
      <w:proofErr w:type="spellEnd"/>
      <w:r w:rsidRPr="001C4346">
        <w:rPr>
          <w:rFonts w:eastAsia="Times New Roman" w:cs="Arial"/>
          <w:szCs w:val="20"/>
        </w:rPr>
        <w:t>, mesto pod mestom</w:t>
      </w:r>
    </w:p>
    <w:p w14:paraId="12BD2E42"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10.7.2024 – pohod na Roglo in kopanje v Velenjskem jezeru</w:t>
      </w:r>
    </w:p>
    <w:p w14:paraId="7EA4516C"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 xml:space="preserve">11.7.2024 – </w:t>
      </w:r>
      <w:proofErr w:type="spellStart"/>
      <w:r w:rsidRPr="001C4346">
        <w:rPr>
          <w:rFonts w:eastAsia="Times New Roman" w:cs="Arial"/>
          <w:szCs w:val="20"/>
        </w:rPr>
        <w:t>Bowling</w:t>
      </w:r>
      <w:proofErr w:type="spellEnd"/>
      <w:r w:rsidRPr="001C4346">
        <w:rPr>
          <w:rFonts w:eastAsia="Times New Roman" w:cs="Arial"/>
          <w:szCs w:val="20"/>
        </w:rPr>
        <w:t xml:space="preserve"> Sevnica</w:t>
      </w:r>
    </w:p>
    <w:p w14:paraId="00D485F6"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28.8.2024 – celodnevni izlet na morje in kopanje v Strunjanu</w:t>
      </w:r>
    </w:p>
    <w:p w14:paraId="7423ED3B" w14:textId="77777777" w:rsidR="00B54D9C" w:rsidRPr="001C4346" w:rsidRDefault="00B54D9C" w:rsidP="00B54D9C">
      <w:pPr>
        <w:pStyle w:val="ListParagraph"/>
        <w:spacing w:line="276" w:lineRule="auto"/>
        <w:ind w:left="708"/>
        <w:jc w:val="both"/>
        <w:rPr>
          <w:rFonts w:cs="Arial"/>
          <w:szCs w:val="20"/>
        </w:rPr>
      </w:pPr>
    </w:p>
    <w:p w14:paraId="2150D97D" w14:textId="77777777" w:rsidR="00B54D9C" w:rsidRPr="001C4346" w:rsidRDefault="00B54D9C" w:rsidP="00B54D9C">
      <w:pPr>
        <w:pStyle w:val="ListParagraph"/>
        <w:spacing w:line="276" w:lineRule="auto"/>
        <w:ind w:left="0"/>
        <w:jc w:val="both"/>
        <w:rPr>
          <w:rFonts w:cs="Arial"/>
          <w:szCs w:val="20"/>
        </w:rPr>
      </w:pPr>
      <w:r w:rsidRPr="001C4346">
        <w:rPr>
          <w:rFonts w:cs="Arial"/>
          <w:szCs w:val="20"/>
        </w:rPr>
        <w:t>Organizirali in izvedli so različne prireditve in dejavnosti:</w:t>
      </w:r>
    </w:p>
    <w:p w14:paraId="35B44263"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12.8.2024 – kulturna prireditev za Prešernov dan</w:t>
      </w:r>
    </w:p>
    <w:p w14:paraId="5F63AFB9"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13.2.2024 – maškarada</w:t>
      </w:r>
    </w:p>
    <w:p w14:paraId="0E592B4B"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18.3.2024 – prireditev ob dnevu žena in materinskem dnevu</w:t>
      </w:r>
    </w:p>
    <w:p w14:paraId="0DDEA2FB"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29.3.2024 – velikonočna ustvarjalna delavnica</w:t>
      </w:r>
    </w:p>
    <w:p w14:paraId="311F3CA5"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6.9.2024 – kuharska delavnica (peka piškotov)</w:t>
      </w:r>
    </w:p>
    <w:p w14:paraId="16664808"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19.9.2024 – kuharska delavnica (peka piškotov)</w:t>
      </w:r>
    </w:p>
    <w:p w14:paraId="6CE61652"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20.9.2024 – dan odprtih vrat</w:t>
      </w:r>
    </w:p>
    <w:p w14:paraId="51F34990"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10.10.2024 – organizirano nabiranje kostanja</w:t>
      </w:r>
    </w:p>
    <w:p w14:paraId="7D5A0A3A" w14:textId="77777777" w:rsidR="00B54D9C" w:rsidRPr="001C4346" w:rsidRDefault="00B54D9C" w:rsidP="00B54D9C">
      <w:pPr>
        <w:pStyle w:val="ListParagraph"/>
        <w:spacing w:line="276" w:lineRule="auto"/>
        <w:ind w:left="708"/>
        <w:jc w:val="both"/>
        <w:rPr>
          <w:rFonts w:cs="Arial"/>
          <w:szCs w:val="20"/>
        </w:rPr>
      </w:pPr>
    </w:p>
    <w:p w14:paraId="02474903" w14:textId="77777777" w:rsidR="00B54D9C" w:rsidRPr="001C4346" w:rsidRDefault="00B54D9C" w:rsidP="00B54D9C">
      <w:pPr>
        <w:pStyle w:val="ListParagraph"/>
        <w:spacing w:line="276" w:lineRule="auto"/>
        <w:ind w:left="0"/>
        <w:jc w:val="both"/>
        <w:rPr>
          <w:rFonts w:cs="Arial"/>
          <w:szCs w:val="20"/>
        </w:rPr>
      </w:pPr>
      <w:r w:rsidRPr="001C4346">
        <w:rPr>
          <w:rFonts w:cs="Arial"/>
          <w:szCs w:val="20"/>
        </w:rPr>
        <w:t>Za popestritev vsakdana poskušajo v zavod povabiti tudi različne zunanje izvajalce z različnih področij. V letošnjem letu so gostili:</w:t>
      </w:r>
    </w:p>
    <w:p w14:paraId="03C8A7F9"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19.4.2024 – delavnica Zavod VOZIM</w:t>
      </w:r>
    </w:p>
    <w:p w14:paraId="43E0B18F"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10.5.2024 – motivacijsko predavanje in delavnica Sandija Horvata ''Biti Rom – biti človek''</w:t>
      </w:r>
    </w:p>
    <w:p w14:paraId="1E088AF7" w14:textId="77777777" w:rsidR="00B54D9C" w:rsidRPr="001C4346" w:rsidRDefault="00B54D9C" w:rsidP="00B54D9C">
      <w:pPr>
        <w:spacing w:line="276" w:lineRule="auto"/>
        <w:jc w:val="both"/>
        <w:rPr>
          <w:rFonts w:cs="Arial"/>
          <w:szCs w:val="20"/>
        </w:rPr>
      </w:pPr>
    </w:p>
    <w:p w14:paraId="48C7EFFC" w14:textId="77777777" w:rsidR="00B54D9C" w:rsidRPr="001C4346" w:rsidRDefault="00B54D9C" w:rsidP="00B54D9C">
      <w:pPr>
        <w:spacing w:line="276" w:lineRule="auto"/>
        <w:jc w:val="both"/>
        <w:rPr>
          <w:rFonts w:cs="Arial"/>
          <w:szCs w:val="20"/>
        </w:rPr>
      </w:pPr>
      <w:r w:rsidRPr="001C4346">
        <w:rPr>
          <w:rFonts w:cs="Arial"/>
          <w:szCs w:val="20"/>
        </w:rPr>
        <w:t>V kratkem imajo načrtovano:</w:t>
      </w:r>
    </w:p>
    <w:p w14:paraId="394E709D"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 xml:space="preserve">16.10.2024 – kostanjev piknik </w:t>
      </w:r>
    </w:p>
    <w:p w14:paraId="1142F740"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27.10. – 30.10.2024 – predstavitvena delavnica Društva Al-Anon</w:t>
      </w:r>
    </w:p>
    <w:p w14:paraId="51141F47" w14:textId="77777777" w:rsidR="00B54D9C" w:rsidRPr="001C4346" w:rsidRDefault="00B54D9C" w:rsidP="00B54D9C">
      <w:pPr>
        <w:pStyle w:val="ListParagraph"/>
        <w:numPr>
          <w:ilvl w:val="0"/>
          <w:numId w:val="14"/>
        </w:numPr>
        <w:spacing w:after="0" w:line="276" w:lineRule="auto"/>
        <w:contextualSpacing w:val="0"/>
        <w:jc w:val="both"/>
        <w:rPr>
          <w:rFonts w:eastAsia="Times New Roman" w:cs="Arial"/>
          <w:szCs w:val="20"/>
        </w:rPr>
      </w:pPr>
      <w:r w:rsidRPr="001C4346">
        <w:rPr>
          <w:rFonts w:eastAsia="Times New Roman" w:cs="Arial"/>
          <w:szCs w:val="20"/>
        </w:rPr>
        <w:t xml:space="preserve">8.11.2024 – preventivna delavnica na temo odvisnosti (Toni Kočevar, Društvo Srečanje) </w:t>
      </w:r>
    </w:p>
    <w:p w14:paraId="0C00B625" w14:textId="77777777" w:rsidR="00B54D9C" w:rsidRPr="001C4346" w:rsidRDefault="00B54D9C" w:rsidP="00B54D9C">
      <w:pPr>
        <w:spacing w:line="276" w:lineRule="auto"/>
        <w:jc w:val="both"/>
        <w:rPr>
          <w:rFonts w:cs="Arial"/>
          <w:szCs w:val="20"/>
        </w:rPr>
      </w:pPr>
    </w:p>
    <w:p w14:paraId="12586AA2" w14:textId="2B894884" w:rsidR="00B54D9C" w:rsidRPr="001C4346" w:rsidRDefault="00B54D9C" w:rsidP="00B54D9C">
      <w:pPr>
        <w:spacing w:line="276" w:lineRule="auto"/>
        <w:jc w:val="both"/>
        <w:rPr>
          <w:rFonts w:cs="Arial"/>
          <w:szCs w:val="20"/>
        </w:rPr>
      </w:pPr>
      <w:r w:rsidRPr="001C4346">
        <w:rPr>
          <w:rFonts w:cs="Arial"/>
          <w:szCs w:val="20"/>
        </w:rPr>
        <w:t xml:space="preserve">Vsakodnevno na oglasno desko nalepijo predvidene aktivnosti tistega dne, ki so prilagojene trenutni situaciji v domu, kadrovski zasedbi in vremenskim pogoje. </w:t>
      </w:r>
    </w:p>
    <w:p w14:paraId="64FF7D60" w14:textId="77777777" w:rsidR="00B54D9C" w:rsidRPr="001C4346" w:rsidRDefault="00B54D9C" w:rsidP="00B54D9C">
      <w:pPr>
        <w:spacing w:line="276" w:lineRule="auto"/>
        <w:rPr>
          <w:rFonts w:cs="Arial"/>
          <w:szCs w:val="20"/>
        </w:rPr>
      </w:pPr>
    </w:p>
    <w:p w14:paraId="3879B261" w14:textId="77777777" w:rsidR="00B54D9C" w:rsidRPr="001C4346" w:rsidRDefault="00B54D9C" w:rsidP="00B54D9C">
      <w:pPr>
        <w:spacing w:line="276" w:lineRule="auto"/>
        <w:rPr>
          <w:rFonts w:cs="Arial"/>
          <w:szCs w:val="20"/>
        </w:rPr>
      </w:pPr>
      <w:r w:rsidRPr="001C4346">
        <w:rPr>
          <w:rFonts w:cs="Arial"/>
          <w:szCs w:val="20"/>
        </w:rPr>
        <w:t>IZOBRAŽEVANJE</w:t>
      </w:r>
    </w:p>
    <w:p w14:paraId="2FBCF94C" w14:textId="77777777" w:rsidR="00B54D9C" w:rsidRPr="001C4346" w:rsidRDefault="00B54D9C" w:rsidP="00B54D9C">
      <w:pPr>
        <w:spacing w:line="276" w:lineRule="auto"/>
        <w:jc w:val="both"/>
        <w:rPr>
          <w:rFonts w:cs="Arial"/>
          <w:szCs w:val="20"/>
        </w:rPr>
      </w:pPr>
      <w:r w:rsidRPr="001C4346">
        <w:rPr>
          <w:rFonts w:eastAsiaTheme="majorEastAsia" w:cs="Arial"/>
          <w:kern w:val="24"/>
          <w:szCs w:val="20"/>
        </w:rPr>
        <w:t xml:space="preserve">Izobraževanje v Prevzgojnem domu Radeče zajema </w:t>
      </w:r>
      <w:r w:rsidRPr="001C4346">
        <w:rPr>
          <w:rFonts w:eastAsiaTheme="minorEastAsia" w:cs="Arial"/>
          <w:kern w:val="24"/>
          <w:szCs w:val="20"/>
        </w:rPr>
        <w:t>različne izobraževalne programe (</w:t>
      </w:r>
      <w:r w:rsidRPr="001C4346">
        <w:rPr>
          <w:rFonts w:cs="Arial"/>
          <w:szCs w:val="20"/>
        </w:rPr>
        <w:t xml:space="preserve">srednje poklicno, nižje poklicno in srednje strokovno izobraževanje, OŠ, programi nacionalne poklicne kvalifikacije, opismenjevanje, funkcionalno izobraževanje, interni tečaji…) </w:t>
      </w:r>
      <w:r w:rsidRPr="001C4346">
        <w:rPr>
          <w:rFonts w:eastAsiaTheme="minorEastAsia" w:cs="Arial"/>
          <w:kern w:val="24"/>
          <w:szCs w:val="20"/>
        </w:rPr>
        <w:t xml:space="preserve">in </w:t>
      </w:r>
      <w:r w:rsidRPr="001C4346">
        <w:rPr>
          <w:rFonts w:cs="Arial"/>
          <w:szCs w:val="20"/>
        </w:rPr>
        <w:t xml:space="preserve">delovno usposabljanje. V Prevzgojnem domu Radeče so v delovno usposabljanje in izobraževanje, ki je ena izmed ključnih aktivnosti osebnega načrta mladoletnika, vključeni vsi mladoletniki. Pri tem se upošteva mladoletnikova že dosežena izobrazba, poklicni interesi, želje in motiviranost ter vse zavodske in izven zavodske možnosti. Pouk se izvaja po veljavnem šolskem koledarju in v skladu </w:t>
      </w:r>
      <w:r w:rsidRPr="001C4346">
        <w:rPr>
          <w:rFonts w:cs="Arial"/>
          <w:szCs w:val="20"/>
        </w:rPr>
        <w:lastRenderedPageBreak/>
        <w:t xml:space="preserve">s predpisanimi predmetniki in učnimi načrti. Odklanjanje izobraževanja pomeni neizpolnjevanje individualnega vzgojnega programa. </w:t>
      </w:r>
    </w:p>
    <w:p w14:paraId="7FB4AC13" w14:textId="77777777" w:rsidR="00B54D9C" w:rsidRPr="001C4346" w:rsidRDefault="00B54D9C" w:rsidP="00B54D9C">
      <w:pPr>
        <w:spacing w:line="276" w:lineRule="auto"/>
        <w:jc w:val="both"/>
        <w:rPr>
          <w:rFonts w:cs="Arial"/>
          <w:szCs w:val="20"/>
        </w:rPr>
      </w:pPr>
    </w:p>
    <w:p w14:paraId="513A6271" w14:textId="77777777" w:rsidR="00B54D9C" w:rsidRPr="001C4346" w:rsidRDefault="00B54D9C" w:rsidP="00B54D9C">
      <w:pPr>
        <w:spacing w:line="276" w:lineRule="auto"/>
        <w:jc w:val="both"/>
        <w:rPr>
          <w:rFonts w:cs="Arial"/>
          <w:szCs w:val="20"/>
        </w:rPr>
      </w:pPr>
      <w:r w:rsidRPr="001C4346">
        <w:rPr>
          <w:rFonts w:cs="Arial"/>
          <w:szCs w:val="20"/>
        </w:rPr>
        <w:t>Delovno usposabljanje je prilagojena učna oblika dela. Delo v delavnicah ni normirano in ni organizirano kot proizvodnja, temveč ampak kot učenje. Zaradi učne naravnanosti je prilagojen tudi delovni čas (6 ur in 45 minut ter dva 15-minutna odmora). Delovno usposabljanje poteka v učnih delavnicah: mizarski, kovinarski, pleskarsko-gradbeni, ličarski, kuhinji ter na področju parkovnega  urejanja in vrtnarstva. Delo zagotavlja Javni gospodarski zavod Rinka. Mladoletnik ob odhodu iz zavoda lahko dobi potrdilo o delovni usposobljenosti. Te delavnice nudijo priložnost za razvoj veščin, ki so izredno pomembne za njihovo ponovno vključevanje v družbo. Skrb za mladoletnike v teh delavnicah je usmerjena v zagotavljanje kakovostne učne podpore in hkrati pridobivanju izkušenj. Delovni inštruktorji ne-le da mladoletnikom predstavijo različna dela, ampak jih tudi uvajajo v postopke obdelave, izdelava ter hkratnega upoštevanja varnostnih standardov. Tako se mladi postopoma vključujejo v delo, pridobivajo praktične izkušnje in razvijajo veščine, ki jim bodo pomagale pri iskanju zaposlitve. S tem pristopom se ne le osredotočajo na tehnično izobrazbo, ampak tudi na osebno rast in razvoj.</w:t>
      </w:r>
    </w:p>
    <w:p w14:paraId="47DF6789" w14:textId="77777777" w:rsidR="00B54D9C" w:rsidRPr="001C4346" w:rsidRDefault="00B54D9C" w:rsidP="00B54D9C">
      <w:pPr>
        <w:spacing w:line="276" w:lineRule="auto"/>
        <w:jc w:val="both"/>
        <w:rPr>
          <w:rFonts w:cs="Arial"/>
          <w:szCs w:val="20"/>
        </w:rPr>
      </w:pPr>
    </w:p>
    <w:p w14:paraId="6093CE7B" w14:textId="77777777" w:rsidR="00B54D9C" w:rsidRPr="001C4346" w:rsidRDefault="00B54D9C" w:rsidP="00B54D9C">
      <w:pPr>
        <w:spacing w:line="276" w:lineRule="auto"/>
        <w:jc w:val="both"/>
        <w:rPr>
          <w:rFonts w:cs="Arial"/>
          <w:b/>
          <w:bCs/>
          <w:szCs w:val="20"/>
        </w:rPr>
      </w:pPr>
      <w:r w:rsidRPr="001C4346">
        <w:rPr>
          <w:rFonts w:cs="Arial"/>
          <w:b/>
          <w:bCs/>
          <w:szCs w:val="20"/>
        </w:rPr>
        <w:t xml:space="preserve">ZAVOD ZA PRESTAJANJE MLADOLETNIŠKEGA ZAPORA IN KAZNI ZAPORA CELJE </w:t>
      </w:r>
    </w:p>
    <w:p w14:paraId="21652B1D" w14:textId="77777777" w:rsidR="00B54D9C" w:rsidRPr="001C4346" w:rsidRDefault="00B54D9C" w:rsidP="00B54D9C">
      <w:pPr>
        <w:spacing w:line="276" w:lineRule="auto"/>
        <w:jc w:val="both"/>
        <w:rPr>
          <w:rFonts w:cs="Arial"/>
          <w:b/>
          <w:bCs/>
          <w:szCs w:val="20"/>
        </w:rPr>
      </w:pPr>
    </w:p>
    <w:p w14:paraId="4133B6A0" w14:textId="77777777" w:rsidR="00B54D9C" w:rsidRPr="001C4346" w:rsidRDefault="00B54D9C" w:rsidP="00B54D9C">
      <w:pPr>
        <w:spacing w:line="276" w:lineRule="auto"/>
        <w:jc w:val="both"/>
        <w:rPr>
          <w:rFonts w:cs="Arial"/>
          <w:spacing w:val="-3"/>
          <w:szCs w:val="20"/>
        </w:rPr>
      </w:pPr>
      <w:r w:rsidRPr="001C4346">
        <w:rPr>
          <w:rFonts w:eastAsia="Calibri" w:cs="Arial"/>
          <w:szCs w:val="20"/>
        </w:rPr>
        <w:t xml:space="preserve">V letu 2023 sta bili v Zavodu Celje nameščeni dve zaprti osebi, ena na prestajanju mladoletniškega zapora, druga mladoletni pripornik. </w:t>
      </w:r>
      <w:r w:rsidRPr="001C4346">
        <w:rPr>
          <w:rFonts w:cs="Arial"/>
          <w:szCs w:val="20"/>
        </w:rPr>
        <w:t xml:space="preserve">V </w:t>
      </w:r>
      <w:r w:rsidRPr="001C4346">
        <w:rPr>
          <w:rFonts w:cs="Arial"/>
          <w:spacing w:val="-3"/>
          <w:szCs w:val="20"/>
        </w:rPr>
        <w:t xml:space="preserve">zavodu se zavedajo ranljivosti mladoletnih oseb, tako obsojencev kot pripornikov. Na predlog Varuha človekovih pravic, ki je 14. 5. 2024 v  zavodu Celje opravil tematski obisk glede prezasedenosti in katerega dopis so v zavod prejeli dne 29. 5. 2024, so na sestanku strokovne skupine istega dne določili pedagoga, ki je zadolžen za obravnavo mladoletnih pripornikov. Pedagog opravi razgovor z mladoletnimi priporniki vsaj enkrat mesečno, vedno pa opravi razgovor, kadar so zaznane kakršnekoli težave v delovanju ali v povezavi z namestitvijo mladoletnega pripornika. Z mladoletnimi priporniki opravljajo redne razgovore tudi ostali zaposleni: zavodski psiholog, socialna delavka, vodja pripora. </w:t>
      </w:r>
    </w:p>
    <w:p w14:paraId="77F1EFB7" w14:textId="77777777" w:rsidR="00B54D9C" w:rsidRPr="001C4346" w:rsidRDefault="00B54D9C" w:rsidP="00B54D9C">
      <w:pPr>
        <w:spacing w:line="276" w:lineRule="auto"/>
        <w:jc w:val="both"/>
        <w:rPr>
          <w:rFonts w:cs="Arial"/>
          <w:spacing w:val="-3"/>
          <w:szCs w:val="20"/>
        </w:rPr>
      </w:pPr>
    </w:p>
    <w:p w14:paraId="17862649" w14:textId="77777777" w:rsidR="00B54D9C" w:rsidRPr="001C4346" w:rsidRDefault="00B54D9C" w:rsidP="00B54D9C">
      <w:pPr>
        <w:pStyle w:val="zamik"/>
        <w:spacing w:line="276" w:lineRule="auto"/>
        <w:ind w:firstLine="0"/>
        <w:jc w:val="both"/>
        <w:rPr>
          <w:rFonts w:ascii="Arial" w:hAnsi="Arial" w:cs="Arial"/>
          <w:sz w:val="20"/>
          <w:szCs w:val="20"/>
        </w:rPr>
      </w:pPr>
      <w:r w:rsidRPr="001C4346">
        <w:rPr>
          <w:rFonts w:ascii="Arial" w:hAnsi="Arial" w:cs="Arial"/>
          <w:spacing w:val="-3"/>
          <w:sz w:val="20"/>
          <w:szCs w:val="20"/>
        </w:rPr>
        <w:t xml:space="preserve">Z namenom vzpostavitve še boljšega sodelovanja in stika pripornikov z zaposlenimi, so v mesecu juliju 2024 v organizacijo dela dodali jutranje obhode na oddelku pripora, v sestavi vodje pripora in socialnega delavca zavoda. Jutranji obhodi se izvajajo enkrat tedensko, ob ponedeljkih zjutraj. Pri jutranjem obhodu se obišče vse pripornike, s tem se jim omogoči, da izrazijo svoje stiske, želje in potrebe. Mladoletni priporniki so </w:t>
      </w:r>
      <w:r w:rsidRPr="001C4346">
        <w:rPr>
          <w:rFonts w:ascii="Arial" w:hAnsi="Arial" w:cs="Arial"/>
          <w:sz w:val="20"/>
          <w:szCs w:val="20"/>
        </w:rPr>
        <w:t>praviloma nameščeni v samske sobe, v kolikor pa oceni, da bi bila namestitev v sobo z drugimi polnoletnimi priporniki v njihovo korist, se jih po pridobitvi pisnega soglasja pristojnega sodnika namesti z bolj urejenimi priporniki, pri čemer se vedno preveri tudi vrsta kaznivega dejanja tistih, s katerimi bo mladoletni pripornik nameščen.</w:t>
      </w:r>
      <w:r w:rsidRPr="001C4346">
        <w:rPr>
          <w:rFonts w:ascii="Arial" w:hAnsi="Arial" w:cs="Arial"/>
          <w:spacing w:val="-3"/>
          <w:sz w:val="20"/>
          <w:szCs w:val="20"/>
        </w:rPr>
        <w:t xml:space="preserve"> </w:t>
      </w:r>
      <w:r w:rsidRPr="001C4346">
        <w:rPr>
          <w:rFonts w:ascii="Arial" w:hAnsi="Arial" w:cs="Arial"/>
          <w:sz w:val="20"/>
          <w:szCs w:val="20"/>
        </w:rPr>
        <w:t xml:space="preserve">Psiholog opravlja strokovno psihološko delo s priporniki, pri čemer se mladoletnim pripornikom nameni posebno pozornost in skrb. </w:t>
      </w:r>
    </w:p>
    <w:p w14:paraId="10777A17" w14:textId="77777777" w:rsidR="00B54D9C" w:rsidRPr="001C4346" w:rsidRDefault="00B54D9C" w:rsidP="00B54D9C">
      <w:pPr>
        <w:spacing w:line="276" w:lineRule="auto"/>
        <w:jc w:val="both"/>
        <w:rPr>
          <w:rFonts w:cs="Arial"/>
          <w:szCs w:val="20"/>
        </w:rPr>
      </w:pPr>
    </w:p>
    <w:p w14:paraId="52938757" w14:textId="77777777" w:rsidR="00B54D9C" w:rsidRPr="001C4346" w:rsidRDefault="00B54D9C" w:rsidP="00B54D9C">
      <w:pPr>
        <w:spacing w:line="276" w:lineRule="auto"/>
        <w:jc w:val="both"/>
        <w:rPr>
          <w:rFonts w:cs="Arial"/>
          <w:szCs w:val="20"/>
        </w:rPr>
      </w:pPr>
      <w:r w:rsidRPr="001C4346">
        <w:rPr>
          <w:rFonts w:cs="Arial"/>
          <w:szCs w:val="20"/>
        </w:rPr>
        <w:t>Mladoletni priporniki se lahko vključujejo tudi v druge v aktivnosti, ki potekajo v zavodu, kot so športni turnirji, sodelovanje na tečajih, delavnicah, izdelavi plakatov, individualni obravnavi odvisnosti in pa tudi v delo v zavodu.</w:t>
      </w:r>
    </w:p>
    <w:p w14:paraId="00BBFD49" w14:textId="77777777" w:rsidR="00B54D9C" w:rsidRPr="001C4346" w:rsidRDefault="00B54D9C" w:rsidP="00B54D9C">
      <w:pPr>
        <w:spacing w:line="276" w:lineRule="auto"/>
        <w:jc w:val="both"/>
        <w:rPr>
          <w:rFonts w:cs="Arial"/>
          <w:szCs w:val="20"/>
        </w:rPr>
      </w:pPr>
    </w:p>
    <w:p w14:paraId="46F0837B" w14:textId="77777777" w:rsidR="00B54D9C" w:rsidRPr="001C4346" w:rsidRDefault="00B54D9C" w:rsidP="00B54D9C">
      <w:pPr>
        <w:spacing w:line="276" w:lineRule="auto"/>
        <w:jc w:val="both"/>
        <w:rPr>
          <w:rFonts w:cs="Arial"/>
          <w:spacing w:val="-3"/>
          <w:szCs w:val="20"/>
        </w:rPr>
      </w:pPr>
      <w:r w:rsidRPr="001C4346">
        <w:rPr>
          <w:rFonts w:eastAsia="Calibri" w:cs="Arial"/>
          <w:szCs w:val="20"/>
        </w:rPr>
        <w:t xml:space="preserve">Mladoletniške obsojence se zaradi prostorske stiske v zavodu namešča na mladoletniškem oddelku skupaj s polnoletnimi obsojenci, pri čemer namenjajo posebno skrb, da obsojenci nimajo težav z uživanjem prepovedanih substanc in so osebnostno urejeni. </w:t>
      </w:r>
      <w:r w:rsidRPr="001C4346">
        <w:rPr>
          <w:rFonts w:cs="Arial"/>
          <w:spacing w:val="-3"/>
          <w:szCs w:val="20"/>
        </w:rPr>
        <w:t xml:space="preserve">Z njimi opravljajo redne razgovore: matični pedagog, socialna delavka in koordinator za izobraževanje. Mladoletne obsojence vključujejo, glede na potrebe in usmeritev v osebnem načrtu, v različne specialne obravnave: </w:t>
      </w:r>
    </w:p>
    <w:p w14:paraId="13F0D4BD" w14:textId="77777777" w:rsidR="00B54D9C" w:rsidRPr="001C4346" w:rsidRDefault="00B54D9C" w:rsidP="00B54D9C">
      <w:pPr>
        <w:pStyle w:val="ListParagraph"/>
        <w:numPr>
          <w:ilvl w:val="0"/>
          <w:numId w:val="14"/>
        </w:numPr>
        <w:spacing w:after="0" w:line="276" w:lineRule="auto"/>
        <w:contextualSpacing w:val="0"/>
        <w:jc w:val="both"/>
        <w:rPr>
          <w:rFonts w:cs="Arial"/>
          <w:szCs w:val="20"/>
        </w:rPr>
      </w:pPr>
      <w:r w:rsidRPr="001C4346">
        <w:rPr>
          <w:rFonts w:cs="Arial"/>
          <w:spacing w:val="-3"/>
          <w:szCs w:val="20"/>
        </w:rPr>
        <w:t xml:space="preserve">program obravnave za povzročitelje nasilja (trening socialnih veščin),  </w:t>
      </w:r>
    </w:p>
    <w:p w14:paraId="191E0771" w14:textId="77777777" w:rsidR="00B54D9C" w:rsidRPr="001C4346" w:rsidRDefault="00B54D9C" w:rsidP="00B54D9C">
      <w:pPr>
        <w:pStyle w:val="ListParagraph"/>
        <w:numPr>
          <w:ilvl w:val="0"/>
          <w:numId w:val="14"/>
        </w:numPr>
        <w:spacing w:after="0" w:line="276" w:lineRule="auto"/>
        <w:contextualSpacing w:val="0"/>
        <w:jc w:val="both"/>
        <w:rPr>
          <w:rFonts w:cs="Arial"/>
          <w:spacing w:val="-3"/>
          <w:szCs w:val="20"/>
        </w:rPr>
      </w:pPr>
      <w:r w:rsidRPr="001C4346">
        <w:rPr>
          <w:rFonts w:cs="Arial"/>
          <w:szCs w:val="20"/>
        </w:rPr>
        <w:lastRenderedPageBreak/>
        <w:t xml:space="preserve">program obravnave oseb s </w:t>
      </w:r>
      <w:r w:rsidRPr="001C4346">
        <w:rPr>
          <w:rFonts w:cs="Arial"/>
          <w:spacing w:val="-3"/>
          <w:szCs w:val="20"/>
        </w:rPr>
        <w:t xml:space="preserve">težavami z alkoholom ali prepovedanimi substancami: individualno svetovanje v zavodu enkrat tedensko izvaja Društvo Projekt Človek; v času </w:t>
      </w:r>
      <w:proofErr w:type="spellStart"/>
      <w:r w:rsidRPr="001C4346">
        <w:rPr>
          <w:rFonts w:cs="Arial"/>
          <w:spacing w:val="-3"/>
          <w:szCs w:val="20"/>
        </w:rPr>
        <w:t>zunajzavodskih</w:t>
      </w:r>
      <w:proofErr w:type="spellEnd"/>
      <w:r w:rsidRPr="001C4346">
        <w:rPr>
          <w:rFonts w:cs="Arial"/>
          <w:spacing w:val="-3"/>
          <w:szCs w:val="20"/>
        </w:rPr>
        <w:t xml:space="preserve"> ugodnosti pa se (mladoletne) obsojence napoti tudi na zunanjo obravnavo v Inštitut Vir.  Dodatno v zavodu  poteka tudi skupinska obravnava odvisnosti od  prepovedanih substanc, ki se izvaja, kadar je dovolj primernih kandidatov za skupino. Enkrat letno se v zavodu izvede tudi preventivna delavnica društva Drog </w:t>
      </w:r>
      <w:proofErr w:type="spellStart"/>
      <w:r w:rsidRPr="001C4346">
        <w:rPr>
          <w:rFonts w:cs="Arial"/>
          <w:spacing w:val="-3"/>
          <w:szCs w:val="20"/>
        </w:rPr>
        <w:t>Art</w:t>
      </w:r>
      <w:proofErr w:type="spellEnd"/>
      <w:r w:rsidRPr="001C4346">
        <w:rPr>
          <w:rFonts w:cs="Arial"/>
          <w:spacing w:val="-3"/>
          <w:szCs w:val="20"/>
        </w:rPr>
        <w:t>, ki obsojence, posebej mlade, pouči o nevarnostih prepovedanih substanc in novih psihoaktivnih snovi,</w:t>
      </w:r>
    </w:p>
    <w:p w14:paraId="3010370B" w14:textId="77777777" w:rsidR="00B54D9C" w:rsidRPr="001C4346" w:rsidRDefault="00B54D9C" w:rsidP="00B54D9C">
      <w:pPr>
        <w:pStyle w:val="ListParagraph"/>
        <w:numPr>
          <w:ilvl w:val="0"/>
          <w:numId w:val="14"/>
        </w:numPr>
        <w:spacing w:after="0" w:line="276" w:lineRule="auto"/>
        <w:contextualSpacing w:val="0"/>
        <w:jc w:val="both"/>
        <w:rPr>
          <w:rFonts w:cs="Arial"/>
          <w:spacing w:val="-3"/>
          <w:szCs w:val="20"/>
        </w:rPr>
      </w:pPr>
      <w:r w:rsidRPr="001C4346">
        <w:rPr>
          <w:rFonts w:cs="Arial"/>
          <w:spacing w:val="-3"/>
          <w:szCs w:val="20"/>
        </w:rPr>
        <w:t>obravnava za storilce kaznivih dejanj zoper spolno nedotakljivost, ki jo izvaja zavodski psiholog,</w:t>
      </w:r>
    </w:p>
    <w:p w14:paraId="791C754A" w14:textId="77777777" w:rsidR="00B54D9C" w:rsidRPr="001C4346" w:rsidRDefault="00B54D9C" w:rsidP="00B54D9C">
      <w:pPr>
        <w:pStyle w:val="ListParagraph"/>
        <w:numPr>
          <w:ilvl w:val="0"/>
          <w:numId w:val="14"/>
        </w:numPr>
        <w:spacing w:after="0" w:line="276" w:lineRule="auto"/>
        <w:contextualSpacing w:val="0"/>
        <w:jc w:val="both"/>
        <w:rPr>
          <w:rFonts w:cs="Arial"/>
          <w:spacing w:val="-3"/>
          <w:szCs w:val="20"/>
        </w:rPr>
      </w:pPr>
      <w:r w:rsidRPr="001C4346">
        <w:rPr>
          <w:rFonts w:cs="Arial"/>
          <w:spacing w:val="-3"/>
          <w:szCs w:val="20"/>
        </w:rPr>
        <w:t>obravnava samomorilno ogroženih, katero izvaja zavodski psiholog.</w:t>
      </w:r>
    </w:p>
    <w:p w14:paraId="53CC7EFC" w14:textId="77777777" w:rsidR="00B54D9C" w:rsidRPr="001C4346" w:rsidRDefault="00B54D9C" w:rsidP="00B54D9C">
      <w:pPr>
        <w:spacing w:line="276" w:lineRule="auto"/>
        <w:rPr>
          <w:rFonts w:cs="Arial"/>
          <w:spacing w:val="-3"/>
          <w:szCs w:val="20"/>
        </w:rPr>
      </w:pPr>
    </w:p>
    <w:p w14:paraId="673060FC" w14:textId="77777777" w:rsidR="00B54D9C" w:rsidRPr="001C4346" w:rsidRDefault="00B54D9C" w:rsidP="00B54D9C">
      <w:pPr>
        <w:spacing w:line="276" w:lineRule="auto"/>
        <w:jc w:val="both"/>
        <w:rPr>
          <w:rFonts w:cs="Arial"/>
          <w:spacing w:val="-3"/>
          <w:szCs w:val="20"/>
        </w:rPr>
      </w:pPr>
      <w:r w:rsidRPr="001C4346">
        <w:rPr>
          <w:rFonts w:cs="Arial"/>
          <w:spacing w:val="-3"/>
          <w:szCs w:val="20"/>
        </w:rPr>
        <w:t xml:space="preserve">Mladoletne obsojence se spodbuja, da se vključijo v izobraževanje in zaključijo osnovno šolo ali pridobijo stopnjo izobrazbe. Pri tem zavod sodeluje z zunanjim izvajalcem (Ljudsko univerzo v Celju), izobraževanje pa poteka v zavodu. V zavodu pedagoginja mladoletnim obsojencem nudi dodatno učno pomoč, v kolikor jo potrebujejo. </w:t>
      </w:r>
    </w:p>
    <w:p w14:paraId="4605A2C6" w14:textId="77777777" w:rsidR="00B54D9C" w:rsidRPr="001C4346" w:rsidRDefault="00B54D9C" w:rsidP="00B54D9C">
      <w:pPr>
        <w:spacing w:line="276" w:lineRule="auto"/>
        <w:jc w:val="both"/>
        <w:rPr>
          <w:rFonts w:cs="Arial"/>
          <w:spacing w:val="-3"/>
          <w:szCs w:val="20"/>
        </w:rPr>
      </w:pPr>
    </w:p>
    <w:p w14:paraId="6142701A" w14:textId="77777777" w:rsidR="00B54D9C" w:rsidRPr="001C4346" w:rsidRDefault="00B54D9C" w:rsidP="00B54D9C">
      <w:pPr>
        <w:spacing w:line="276" w:lineRule="auto"/>
        <w:jc w:val="both"/>
        <w:rPr>
          <w:rFonts w:cs="Arial"/>
          <w:spacing w:val="-3"/>
          <w:szCs w:val="20"/>
        </w:rPr>
      </w:pPr>
      <w:r w:rsidRPr="001C4346">
        <w:rPr>
          <w:rFonts w:cs="Arial"/>
          <w:spacing w:val="-3"/>
          <w:szCs w:val="20"/>
        </w:rPr>
        <w:t xml:space="preserve">Mladoletni obsojenci imajo na voljo imajo tri srednješolske programe, lahko pa tudi opravijo tudi različne tečaje in se vključijo v programe Nacionalne poklicne kvalifikacije ter si s tem pridobijo znanje in mednarodno priznan certifikat, s katerim lahko najdejo delo po prestani kazni. Prav tako imajo tudi možnost razporeditve na delo, vendar pa se spodbuja in daje prednost  izobraževanju. Namen vključevanja v delo je pridobivanje delovnih navad in praktičnih znanj. Mladoletne pripornike in mladoletne obsojence se vključuje tudi v druge aktivnosti, ki se odvijajo v zavodu, kot so: duhovna oskrba, delovna terapija (tečaj Mozaiki, delavnice ob obeleženju svetovnih dni – izdelava plakatov, brošur), Noč knjige, tečaj </w:t>
      </w:r>
      <w:proofErr w:type="spellStart"/>
      <w:r w:rsidRPr="001C4346">
        <w:rPr>
          <w:rFonts w:cs="Arial"/>
          <w:spacing w:val="-3"/>
          <w:szCs w:val="20"/>
        </w:rPr>
        <w:t>Floristika</w:t>
      </w:r>
      <w:proofErr w:type="spellEnd"/>
      <w:r w:rsidRPr="001C4346">
        <w:rPr>
          <w:rFonts w:cs="Arial"/>
          <w:spacing w:val="-3"/>
          <w:szCs w:val="20"/>
        </w:rPr>
        <w:t>, nogometni turnir, košarka – turnir trojk, tečaj slovenskega jezika za tujce ipd.</w:t>
      </w:r>
    </w:p>
    <w:p w14:paraId="4CD37E0B" w14:textId="77777777" w:rsidR="00B54D9C" w:rsidRPr="001C4346" w:rsidRDefault="00B54D9C" w:rsidP="00B54D9C">
      <w:pPr>
        <w:spacing w:line="276" w:lineRule="auto"/>
        <w:jc w:val="both"/>
        <w:rPr>
          <w:rFonts w:eastAsia="Calibri" w:cs="Arial"/>
          <w:szCs w:val="20"/>
        </w:rPr>
      </w:pPr>
    </w:p>
    <w:p w14:paraId="68975BB6" w14:textId="77777777" w:rsidR="00B54D9C" w:rsidRPr="001C4346" w:rsidRDefault="00B54D9C" w:rsidP="00B54D9C">
      <w:pPr>
        <w:spacing w:line="276" w:lineRule="auto"/>
        <w:jc w:val="both"/>
        <w:rPr>
          <w:rFonts w:cs="Arial"/>
          <w:b/>
          <w:bCs/>
          <w:szCs w:val="20"/>
        </w:rPr>
      </w:pPr>
      <w:r w:rsidRPr="001C4346">
        <w:rPr>
          <w:rFonts w:cs="Arial"/>
          <w:b/>
          <w:bCs/>
          <w:szCs w:val="20"/>
        </w:rPr>
        <w:t>ZAVOD ZA PRESTAJANJE KAZNI ZAPORA LJUBLJANA</w:t>
      </w:r>
    </w:p>
    <w:p w14:paraId="11A64EA7" w14:textId="77777777" w:rsidR="00B54D9C" w:rsidRPr="001C4346" w:rsidRDefault="00B54D9C" w:rsidP="00B54D9C">
      <w:pPr>
        <w:spacing w:line="276" w:lineRule="auto"/>
        <w:jc w:val="both"/>
        <w:rPr>
          <w:rFonts w:cs="Arial"/>
          <w:b/>
          <w:bCs/>
          <w:szCs w:val="20"/>
        </w:rPr>
      </w:pPr>
    </w:p>
    <w:p w14:paraId="342427F9" w14:textId="77777777" w:rsidR="00B54D9C" w:rsidRPr="001C4346" w:rsidRDefault="00B54D9C" w:rsidP="00B54D9C">
      <w:pPr>
        <w:spacing w:line="276" w:lineRule="auto"/>
        <w:jc w:val="both"/>
        <w:rPr>
          <w:rFonts w:cs="Arial"/>
          <w:szCs w:val="20"/>
        </w:rPr>
      </w:pPr>
      <w:r w:rsidRPr="001C4346">
        <w:rPr>
          <w:rFonts w:eastAsia="Calibri" w:cs="Arial"/>
          <w:szCs w:val="20"/>
        </w:rPr>
        <w:t xml:space="preserve">V letu 2023 so bili tudi v Zavodu za prestajanje kazni Ljubljana štirje mladoletni priporniki. Zaradi mladoletnosti so (bili) deležni dodatne skrbi v zvezi z namestitvijo v zavodu in redne psihosocialne oskrbe. Enako kot v zavodu Celje so mladoletni priporniki nameščeni skupaj s polnoletnimi, predvsem zaradi preprečevanja osamitve. Mladoletnim pripornikom se namenja povečana skrb za vključevanje v različne aktivnosti, ki potekajo v zavodu, tako prostočasne, kot tudi izobraževalne. Z njimi se opravljajo redni tedenski individualni razgovori, v primeru interesa pa jim je omogočena vključitev v individualno obravnavo odvisnosti.  Dnevno jim je omogočen tudi dodaten obrok malice in dodatna ura bivanja na prostem. Priporniki se lahko vključijo v obravnavo odvisnosti, ki poteka v zavodu v individualni obliki. Na lastno željo lahko sodelujejo tudi z različnimi nevladnimi organizacijami. </w:t>
      </w:r>
    </w:p>
    <w:p w14:paraId="01CE50C4" w14:textId="77777777" w:rsidR="00B54D9C" w:rsidRPr="001C4346" w:rsidRDefault="00B54D9C" w:rsidP="00D67182">
      <w:pPr>
        <w:jc w:val="both"/>
        <w:rPr>
          <w:rFonts w:cs="Arial"/>
          <w:szCs w:val="20"/>
        </w:rPr>
      </w:pPr>
    </w:p>
    <w:p w14:paraId="0DE60D8B" w14:textId="77777777" w:rsidR="0034057A" w:rsidRPr="001C4346" w:rsidRDefault="0034057A" w:rsidP="00D67182">
      <w:pPr>
        <w:jc w:val="both"/>
        <w:rPr>
          <w:rFonts w:cs="Arial"/>
          <w:szCs w:val="20"/>
        </w:rPr>
      </w:pPr>
    </w:p>
    <w:p w14:paraId="0FEA8479" w14:textId="27078D07" w:rsidR="00B54D9C" w:rsidRPr="001C4346" w:rsidRDefault="00B54D9C" w:rsidP="00B54D9C">
      <w:pPr>
        <w:jc w:val="both"/>
        <w:rPr>
          <w:rFonts w:cs="Arial"/>
          <w:szCs w:val="20"/>
        </w:rPr>
      </w:pPr>
      <w:r w:rsidRPr="001C4346">
        <w:rPr>
          <w:rFonts w:cs="Arial"/>
          <w:szCs w:val="20"/>
        </w:rPr>
        <w:t xml:space="preserve">Zaključno in tudi v luči odziva na 19. odstavek Sklepnih ugotovitev dodajamo, da je bila z začetkom veljavnosti Zakona o spremembah in dopolnitvah Zakona o izvrševanju kazenskih sankcij (ZIKS-1I; Uradni list RS, št 83/2024 z dne 27.9.2024) črtana možnost izreka disciplinske kazni oddaje v samico za disciplinske prestopke mladoletnikov, zakon pa po novem določa prepoved njenega izreka (sprememba 118. člena ZIKS-1). Prav tako se </w:t>
      </w:r>
      <w:r w:rsidR="00D47813" w:rsidRPr="001C4346">
        <w:rPr>
          <w:rFonts w:cs="Arial"/>
          <w:szCs w:val="20"/>
        </w:rPr>
        <w:t xml:space="preserve">je </w:t>
      </w:r>
      <w:r w:rsidRPr="001C4346">
        <w:rPr>
          <w:rFonts w:cs="Arial"/>
          <w:szCs w:val="20"/>
        </w:rPr>
        <w:t>v zakonu črta</w:t>
      </w:r>
      <w:r w:rsidR="00D47813" w:rsidRPr="001C4346">
        <w:rPr>
          <w:rFonts w:cs="Arial"/>
          <w:szCs w:val="20"/>
        </w:rPr>
        <w:t>la</w:t>
      </w:r>
      <w:r w:rsidRPr="001C4346">
        <w:rPr>
          <w:rFonts w:cs="Arial"/>
          <w:szCs w:val="20"/>
        </w:rPr>
        <w:t xml:space="preserve"> možnost mladoletniku izreči disciplinsko kazen namestitve v posebnem prostoru v prostem času do sedem dni in namestitve v posebnem prostoru brez pravice do dela do tri dni (sprememba 191. člena ZIKS-1).</w:t>
      </w:r>
    </w:p>
    <w:p w14:paraId="68E89491" w14:textId="77777777" w:rsidR="00D47813" w:rsidRPr="001C4346" w:rsidRDefault="00D47813" w:rsidP="00B54D9C">
      <w:pPr>
        <w:jc w:val="both"/>
        <w:rPr>
          <w:rFonts w:cs="Arial"/>
          <w:szCs w:val="20"/>
        </w:rPr>
      </w:pPr>
    </w:p>
    <w:p w14:paraId="757D52CC" w14:textId="77777777" w:rsidR="008342CA" w:rsidRPr="001C4346" w:rsidRDefault="008342CA" w:rsidP="00B54D9C">
      <w:pPr>
        <w:jc w:val="both"/>
        <w:rPr>
          <w:rFonts w:cs="Arial"/>
          <w:szCs w:val="20"/>
        </w:rPr>
      </w:pPr>
    </w:p>
    <w:p w14:paraId="317A0DCC" w14:textId="5A14AF1A" w:rsidR="006D724A" w:rsidRPr="001C4346" w:rsidRDefault="006D724A" w:rsidP="0034057A">
      <w:pPr>
        <w:jc w:val="both"/>
        <w:rPr>
          <w:rFonts w:cs="Arial"/>
          <w:i/>
          <w:iCs/>
          <w:szCs w:val="20"/>
          <w:lang w:val="sl"/>
        </w:rPr>
      </w:pPr>
      <w:r w:rsidRPr="001C4346">
        <w:rPr>
          <w:rFonts w:eastAsiaTheme="minorHAnsi" w:cs="Arial"/>
          <w:b/>
          <w:bCs/>
          <w:szCs w:val="20"/>
          <w14:ligatures w14:val="standardContextual"/>
        </w:rPr>
        <w:lastRenderedPageBreak/>
        <w:t>29. odstavek Sklepnih ugotovitev</w:t>
      </w:r>
      <w:r w:rsidR="00075AB3" w:rsidRPr="001C4346">
        <w:rPr>
          <w:rFonts w:eastAsiaTheme="minorHAnsi" w:cs="Arial"/>
          <w:szCs w:val="20"/>
          <w14:ligatures w14:val="standardContextual"/>
        </w:rPr>
        <w:t xml:space="preserve"> </w:t>
      </w:r>
      <w:r w:rsidR="00075AB3" w:rsidRPr="001C4346">
        <w:rPr>
          <w:rFonts w:eastAsiaTheme="minorHAnsi" w:cs="Arial"/>
          <w:i/>
          <w:iCs/>
          <w:szCs w:val="20"/>
          <w14:ligatures w14:val="standardContextual"/>
        </w:rPr>
        <w:t>(</w:t>
      </w:r>
      <w:r w:rsidRPr="001C4346">
        <w:rPr>
          <w:rFonts w:cs="Arial"/>
          <w:i/>
          <w:iCs/>
          <w:szCs w:val="20"/>
          <w:lang w:val="sl"/>
        </w:rPr>
        <w:t>Odbor priporoča, naj država pogodbenica pregleda svojo nacionalno zakonodajo, da bi še naprej zagotavljala zaščito otrok v migracijskih razmerah, zagotovila, da otroci in družine z otroki ne bodo pridržani samo zaradi svojega statusa priseljenca, in poiskala druge možnosti nastanitve. Prav tako si mora še naprej prizadevati za ustrezno namestitev otrok brez spremstva ali ločenih otrok v migracijskih razmerah, razviti multidisciplinarni sistem oskrbe, ki bi temeljil na njihovi koristi in individualni oceni potreb, ter zagotoviti zadostne zaščitne ukrepe</w:t>
      </w:r>
      <w:r w:rsidR="00075AB3" w:rsidRPr="001C4346">
        <w:rPr>
          <w:rFonts w:cs="Arial"/>
          <w:i/>
          <w:iCs/>
          <w:szCs w:val="20"/>
          <w:lang w:val="sl"/>
        </w:rPr>
        <w:t>.)</w:t>
      </w:r>
    </w:p>
    <w:p w14:paraId="6F2E35EE" w14:textId="77777777" w:rsidR="002F425A" w:rsidRPr="001C4346" w:rsidRDefault="002F425A" w:rsidP="00075AB3">
      <w:pPr>
        <w:rPr>
          <w:rFonts w:cs="Arial"/>
          <w:i/>
          <w:iCs/>
          <w:szCs w:val="20"/>
          <w:lang w:val="sl"/>
        </w:rPr>
      </w:pPr>
    </w:p>
    <w:p w14:paraId="1A9BCC4E" w14:textId="77777777" w:rsidR="00DA69A6" w:rsidRPr="001C4346" w:rsidRDefault="00DA69A6" w:rsidP="00DA69A6">
      <w:pPr>
        <w:autoSpaceDE w:val="0"/>
        <w:autoSpaceDN w:val="0"/>
        <w:adjustRightInd w:val="0"/>
        <w:spacing w:line="260" w:lineRule="exact"/>
        <w:jc w:val="both"/>
        <w:rPr>
          <w:rFonts w:cs="Arial"/>
          <w:szCs w:val="20"/>
        </w:rPr>
      </w:pPr>
      <w:r w:rsidRPr="001C4346">
        <w:rPr>
          <w:rFonts w:cs="Arial"/>
          <w:szCs w:val="20"/>
        </w:rPr>
        <w:t>V okviru mednarodne zaščite pristojni zakon (Zakon o mednarodni zaščiti / Uradni list RS, št. 16/17 – uradno prečiščeno besedilo, 54/21 in 42/23 – ZZSDT-D; v nadaljnjem besedilu ZMZ-1) zagotavlja pravice in zaščito otrok skladno z mednarodno-pravnimi standardi. Konkretno ZMZ-1 določa, da je največja korist otroka primarna skrb pri obravnavi mladoletnikov. Mladoletnikom je treba zagotoviti življenjski standard, ki je primeren njihovemu psihičnemu, duševnemu, duhovnemu, moralnemu in družbenemu razvoju. Pri tem se upošteva možnost ponovne združitve z družino; dobro počutje in družbeni razvoj mladoletnika, zlasti ob upoštevanju okolja, iz katerega mladoletnik izhaja; varnost in zaščita, zlasti kadar obstaja tveganje, da je mladoletnik žrtev trgovine z ljudmi; ter mnenje mladoletnika v skladu z njegovo starostjo in zrelostjo. Mladoletnikom se zagotovi dostop do prostočasnih dejavnosti. Mladoletnikom, ki so bili žrtve kakršnih koli zlorab, zanemarjanja, izkoriščanja, mučenja ali krutega, nečloveškega in ponižujočega ravnanja ali so trpeli zaradi oboroženih spopadov, je treba omogočiti dostop do rehabilitacije ter zagotoviti, da se po potrebi organizira ustrezno psihološko zdravljenje in zagotovi strokovno svetovanje. Dodatni zaščitni ukrepi so zagotovljeni za mladoletnike brez spremstva (ta kategorija zajema tudi ločene otroke). V postopkih, v katerih je prosilec mladoletnik brez spremstva, se čim prej ugotovi njegova istovetnost in začne postopek iskanja njegovih staršev ali drugih sorodnikov. Poleg tega se mu pred začetkom postopka postavi zakoniti zastopnik, ki zastopa mladoletnika brez spremstva v postopku za priznanje mednarodne zaščite in na področjih varovanja zdravja, izobraževanja, varovanja premoženjskih pravic in koristi ter v zvezi z uresničevanjem pravic na področju sprejema.</w:t>
      </w:r>
    </w:p>
    <w:p w14:paraId="65F99577" w14:textId="77777777" w:rsidR="00DA69A6" w:rsidRPr="001C4346" w:rsidRDefault="00DA69A6" w:rsidP="00DA69A6">
      <w:pPr>
        <w:autoSpaceDE w:val="0"/>
        <w:autoSpaceDN w:val="0"/>
        <w:adjustRightInd w:val="0"/>
        <w:spacing w:line="260" w:lineRule="exact"/>
        <w:jc w:val="both"/>
        <w:rPr>
          <w:rFonts w:cs="Arial"/>
          <w:szCs w:val="20"/>
        </w:rPr>
      </w:pPr>
    </w:p>
    <w:p w14:paraId="32E7F1DD" w14:textId="77777777" w:rsidR="00DA69A6" w:rsidRPr="001C4346" w:rsidRDefault="00DA69A6" w:rsidP="00DA69A6">
      <w:pPr>
        <w:autoSpaceDE w:val="0"/>
        <w:autoSpaceDN w:val="0"/>
        <w:adjustRightInd w:val="0"/>
        <w:spacing w:line="260" w:lineRule="exact"/>
        <w:jc w:val="both"/>
        <w:rPr>
          <w:rFonts w:cs="Arial"/>
          <w:szCs w:val="20"/>
        </w:rPr>
      </w:pPr>
      <w:r w:rsidRPr="001C4346">
        <w:rPr>
          <w:rFonts w:cs="Arial"/>
          <w:szCs w:val="20"/>
        </w:rPr>
        <w:t xml:space="preserve">ZMZ-1 dodatno zagotavlja prilagoditev postopkov mednarodne zaščite in sprejema v primeru zaznanih posebnih potreb ranljivih oseb, ki vključujejo tudi otroke in enostarševske družine, na podlagi posameznega primera. </w:t>
      </w:r>
    </w:p>
    <w:p w14:paraId="073679E4" w14:textId="77777777" w:rsidR="00DA69A6" w:rsidRPr="001C4346" w:rsidRDefault="00DA69A6" w:rsidP="00DA69A6">
      <w:pPr>
        <w:autoSpaceDE w:val="0"/>
        <w:autoSpaceDN w:val="0"/>
        <w:adjustRightInd w:val="0"/>
        <w:spacing w:line="260" w:lineRule="exact"/>
        <w:jc w:val="both"/>
        <w:rPr>
          <w:rFonts w:cs="Arial"/>
          <w:szCs w:val="20"/>
        </w:rPr>
      </w:pPr>
    </w:p>
    <w:p w14:paraId="4FEEC1B2" w14:textId="77777777" w:rsidR="00DA69A6" w:rsidRPr="001C4346" w:rsidRDefault="00DA69A6" w:rsidP="00DA69A6">
      <w:pPr>
        <w:autoSpaceDE w:val="0"/>
        <w:autoSpaceDN w:val="0"/>
        <w:adjustRightInd w:val="0"/>
        <w:spacing w:line="260" w:lineRule="exact"/>
        <w:jc w:val="both"/>
        <w:rPr>
          <w:rFonts w:cs="Arial"/>
          <w:szCs w:val="20"/>
        </w:rPr>
      </w:pPr>
      <w:r w:rsidRPr="001C4346">
        <w:rPr>
          <w:rFonts w:cs="Arial"/>
          <w:szCs w:val="20"/>
        </w:rPr>
        <w:t xml:space="preserve">ZMZ-1 glede pridržanja v postopku mednarodne zaščite določa, da se mladoletnih prosilcev za mednarodno zaščito ne sme pridržati. </w:t>
      </w:r>
    </w:p>
    <w:p w14:paraId="1589A767" w14:textId="77777777" w:rsidR="00DA69A6" w:rsidRPr="001C4346" w:rsidRDefault="00DA69A6" w:rsidP="00DA69A6">
      <w:pPr>
        <w:autoSpaceDE w:val="0"/>
        <w:autoSpaceDN w:val="0"/>
        <w:adjustRightInd w:val="0"/>
        <w:spacing w:line="260" w:lineRule="exact"/>
        <w:jc w:val="both"/>
        <w:rPr>
          <w:rFonts w:cs="Arial"/>
          <w:szCs w:val="20"/>
        </w:rPr>
      </w:pPr>
    </w:p>
    <w:p w14:paraId="5CE7D6CF" w14:textId="77777777" w:rsidR="00DA69A6" w:rsidRPr="001C4346" w:rsidRDefault="00DA69A6" w:rsidP="00DA69A6">
      <w:pPr>
        <w:spacing w:line="260" w:lineRule="exact"/>
        <w:jc w:val="both"/>
        <w:rPr>
          <w:rFonts w:cs="Arial"/>
          <w:szCs w:val="20"/>
        </w:rPr>
      </w:pPr>
      <w:r w:rsidRPr="001C4346">
        <w:rPr>
          <w:rFonts w:cs="Arial"/>
          <w:szCs w:val="20"/>
        </w:rPr>
        <w:t>V letu 2024 se je v Republiki Sloveniji vzpostavila nova sistemska rešitev za nastanitev mladoletnikov brez spremstva, ki so državljani tretjih držav oziroma brez državljanstva, ne glede na njihov status. Na podlagi Uredbe o načinu zagotavljanja ustrezne nastanitve, oskrbe in obravnave mladoletnikov brez spremstva (Uradni list RS, št. 106/23 in 8/24) se mladoletnikom brez spremstva zagotavlja oskrba in posebna nastanitev v obliki začasnega sprejemnega centra ter dolgoročnejše nastanitve v nastanitvenih enotah za mladoletnike brez spremstva ali v mladinskih stanovanjih. Za vsakega mladoletnika brez spremstva se pripravi individualni načrt, ki vključuje oceno največje koristi, morebitne ranljivosti, posebne potrebe in tveganja, na podlagi katerih se določi ustrezno obravnavo in cilje. V prvih dveh nastanitvenih kapacitetah je mladoletnikom brez spremstva zagotovljena 24-urna oskrba.</w:t>
      </w:r>
    </w:p>
    <w:p w14:paraId="4528AC79" w14:textId="77777777" w:rsidR="00DA69A6" w:rsidRPr="001C4346" w:rsidRDefault="00DA69A6" w:rsidP="00DA69A6">
      <w:pPr>
        <w:spacing w:line="260" w:lineRule="exact"/>
        <w:jc w:val="both"/>
        <w:rPr>
          <w:rFonts w:cs="Arial"/>
          <w:szCs w:val="20"/>
        </w:rPr>
      </w:pPr>
    </w:p>
    <w:p w14:paraId="446D7FAA" w14:textId="77777777" w:rsidR="00DA69A6" w:rsidRPr="001C4346" w:rsidRDefault="00DA69A6" w:rsidP="00DA69A6">
      <w:pPr>
        <w:spacing w:line="260" w:lineRule="exact"/>
        <w:jc w:val="both"/>
        <w:rPr>
          <w:rFonts w:cs="Arial"/>
          <w:szCs w:val="20"/>
        </w:rPr>
      </w:pPr>
      <w:r w:rsidRPr="001C4346">
        <w:rPr>
          <w:rFonts w:cs="Arial"/>
          <w:szCs w:val="20"/>
        </w:rPr>
        <w:t xml:space="preserve">Skladno z Uredbo o načinu zagotavljanja ustrezne namestitve, oskrbe in obravnave mladoletnikov brez spremstva se od 3.6.2024 namešča na novo lokacijo. Namestitev se izvede po dogovoru z zaposlenimi Centrov za socialno delo (CSD), ki obravnavajo mladoletnike brez spremstva po Protokolu o sodelovanju med Policijo in CSD. Slednji protokol bo v prihodnosti </w:t>
      </w:r>
      <w:r w:rsidRPr="001C4346">
        <w:rPr>
          <w:rFonts w:cs="Arial"/>
          <w:szCs w:val="20"/>
        </w:rPr>
        <w:lastRenderedPageBreak/>
        <w:t xml:space="preserve">spremenjen,  trenutno se pripravljajo dopolnitve protokola o sodelovanju pri izvajanju pomoči mladoletnikom brez spremstva po Zakonu o tujcih in po Zakonu o mednarodni zaščiti. </w:t>
      </w:r>
    </w:p>
    <w:p w14:paraId="37C77134" w14:textId="77777777" w:rsidR="00DA69A6" w:rsidRPr="001C4346" w:rsidRDefault="00DA69A6" w:rsidP="00DA69A6">
      <w:pPr>
        <w:spacing w:line="260" w:lineRule="exact"/>
        <w:jc w:val="both"/>
        <w:rPr>
          <w:rFonts w:cs="Arial"/>
          <w:szCs w:val="20"/>
        </w:rPr>
      </w:pPr>
    </w:p>
    <w:p w14:paraId="794EA690" w14:textId="77777777" w:rsidR="00DA69A6" w:rsidRPr="001C4346" w:rsidRDefault="00DA69A6" w:rsidP="00DA69A6">
      <w:pPr>
        <w:spacing w:line="260" w:lineRule="exact"/>
        <w:jc w:val="both"/>
        <w:rPr>
          <w:rFonts w:cs="Arial"/>
          <w:szCs w:val="20"/>
        </w:rPr>
      </w:pPr>
      <w:r w:rsidRPr="001C4346">
        <w:rPr>
          <w:rFonts w:cs="Arial"/>
          <w:szCs w:val="20"/>
        </w:rPr>
        <w:t xml:space="preserve">V nadaljevanju se prav tako pripravljajo nove smernice oz. protokol oz. standardi operativnega postopka za identifikacijo, pomoč in oskrbo in zaščito otrok - kazalniki ranljivosti, ki se v enem delu navezujejo tudi na potencialne žrtve trgovine z ljudmi.  </w:t>
      </w:r>
    </w:p>
    <w:p w14:paraId="2872EAC4" w14:textId="77777777" w:rsidR="002F425A" w:rsidRPr="001C4346" w:rsidRDefault="002F425A" w:rsidP="00075AB3">
      <w:pPr>
        <w:rPr>
          <w:rFonts w:cs="Arial"/>
          <w:i/>
          <w:iCs/>
          <w:szCs w:val="20"/>
        </w:rPr>
      </w:pPr>
    </w:p>
    <w:p w14:paraId="3BDE2277" w14:textId="1F522318" w:rsidR="006D724A" w:rsidRPr="001C4346" w:rsidRDefault="006D724A" w:rsidP="006D724A">
      <w:pPr>
        <w:rPr>
          <w:rFonts w:eastAsiaTheme="minorHAnsi" w:cs="Arial"/>
          <w:szCs w:val="20"/>
          <w14:ligatures w14:val="standardContextual"/>
        </w:rPr>
      </w:pPr>
      <w:r w:rsidRPr="001C4346">
        <w:rPr>
          <w:rFonts w:cs="Arial"/>
          <w:szCs w:val="20"/>
          <w:lang w:val="sl"/>
        </w:rPr>
        <w:tab/>
      </w:r>
    </w:p>
    <w:p w14:paraId="2F083FFE" w14:textId="794393B5" w:rsidR="006D724A" w:rsidRPr="001C4346" w:rsidRDefault="006D724A" w:rsidP="00092B63">
      <w:pPr>
        <w:jc w:val="both"/>
        <w:rPr>
          <w:rFonts w:cs="Arial"/>
          <w:i/>
          <w:iCs/>
          <w:szCs w:val="20"/>
          <w:lang w:val="sl"/>
        </w:rPr>
      </w:pPr>
      <w:r w:rsidRPr="001C4346">
        <w:rPr>
          <w:rFonts w:eastAsiaTheme="minorHAnsi" w:cs="Arial"/>
          <w:b/>
          <w:bCs/>
          <w:szCs w:val="20"/>
          <w14:ligatures w14:val="standardContextual"/>
        </w:rPr>
        <w:t>37.a odstavek Sklepnih ugotovitev</w:t>
      </w:r>
      <w:r w:rsidR="00075AB3" w:rsidRPr="001C4346">
        <w:rPr>
          <w:rFonts w:eastAsiaTheme="minorHAnsi" w:cs="Arial"/>
          <w:szCs w:val="20"/>
          <w14:ligatures w14:val="standardContextual"/>
        </w:rPr>
        <w:t xml:space="preserve">    </w:t>
      </w:r>
      <w:r w:rsidR="008342CA" w:rsidRPr="001C4346">
        <w:rPr>
          <w:rFonts w:eastAsiaTheme="minorHAnsi" w:cs="Arial"/>
          <w:szCs w:val="20"/>
          <w14:ligatures w14:val="standardContextual"/>
        </w:rPr>
        <w:t xml:space="preserve"> </w:t>
      </w:r>
      <w:r w:rsidR="00075AB3" w:rsidRPr="001C4346">
        <w:rPr>
          <w:rFonts w:eastAsiaTheme="minorHAnsi" w:cs="Arial"/>
          <w:i/>
          <w:iCs/>
          <w:szCs w:val="20"/>
          <w14:ligatures w14:val="standardContextual"/>
        </w:rPr>
        <w:t>(D</w:t>
      </w:r>
      <w:r w:rsidRPr="001C4346">
        <w:rPr>
          <w:rFonts w:cs="Arial"/>
          <w:i/>
          <w:iCs/>
          <w:szCs w:val="20"/>
        </w:rPr>
        <w:t>ržava</w:t>
      </w:r>
      <w:r w:rsidRPr="001C4346">
        <w:rPr>
          <w:rFonts w:cs="Arial"/>
          <w:i/>
          <w:iCs/>
          <w:szCs w:val="20"/>
          <w:lang w:val="sl"/>
        </w:rPr>
        <w:t xml:space="preserve"> pogodbenica mora: (a)</w:t>
      </w:r>
      <w:r w:rsidRPr="001C4346">
        <w:rPr>
          <w:rFonts w:cs="Arial"/>
          <w:i/>
          <w:iCs/>
          <w:szCs w:val="20"/>
          <w:lang w:val="sl"/>
        </w:rPr>
        <w:tab/>
        <w:t>podvojiti</w:t>
      </w:r>
      <w:r w:rsidR="008342CA" w:rsidRPr="001C4346">
        <w:rPr>
          <w:rFonts w:cs="Arial"/>
          <w:i/>
          <w:iCs/>
          <w:szCs w:val="20"/>
          <w:lang w:val="sl"/>
        </w:rPr>
        <w:t xml:space="preserve"> </w:t>
      </w:r>
      <w:r w:rsidRPr="001C4346">
        <w:rPr>
          <w:rFonts w:cs="Arial"/>
          <w:i/>
          <w:iCs/>
          <w:szCs w:val="20"/>
          <w:lang w:val="sl"/>
        </w:rPr>
        <w:t>prizadevanja za zagotovitev, da se vsi primeri nasilja zaradi spola, vključno z nasiljem v družini, zlasti tisti, ki vključujejo dejanja ali opustitve državnih organov ali drugih subjektov, ki vključujejo</w:t>
      </w:r>
      <w:r w:rsidR="00092B63" w:rsidRPr="001C4346">
        <w:rPr>
          <w:rFonts w:cs="Arial"/>
          <w:i/>
          <w:iCs/>
          <w:szCs w:val="20"/>
          <w:lang w:val="sl"/>
        </w:rPr>
        <w:t xml:space="preserve"> </w:t>
      </w:r>
      <w:r w:rsidRPr="001C4346">
        <w:rPr>
          <w:rFonts w:cs="Arial"/>
          <w:i/>
          <w:iCs/>
          <w:szCs w:val="20"/>
          <w:lang w:val="sl"/>
        </w:rPr>
        <w:t>mednarodno odgovornost države pogodbenice na podlagi konvencije, temeljito raziščejo, da se domnevni storilci preganjajo in v primeru ugotovitve krivde ustrezno kaznujejo ter da žrtve ali njihove družine dobijo zadoščenje, vključno z ustrezno odškodnino, ter sprejme potrebne ukrepe za spodbujanje in olajšanje vlaganja pritožb žrtev ter učinkovito odpravljanje ovir, ki lahko ženskam preprečijo prijavljanje nasilja nad njimi</w:t>
      </w:r>
      <w:r w:rsidR="00D67182" w:rsidRPr="001C4346">
        <w:rPr>
          <w:rFonts w:cs="Arial"/>
          <w:i/>
          <w:iCs/>
          <w:szCs w:val="20"/>
          <w:lang w:val="sl"/>
        </w:rPr>
        <w:t>.)</w:t>
      </w:r>
    </w:p>
    <w:p w14:paraId="6B865F3D" w14:textId="77777777" w:rsidR="00DA69A6" w:rsidRPr="001C4346" w:rsidRDefault="00DA69A6" w:rsidP="00092B63">
      <w:pPr>
        <w:jc w:val="both"/>
        <w:rPr>
          <w:rFonts w:cs="Arial"/>
          <w:i/>
          <w:iCs/>
          <w:szCs w:val="20"/>
          <w:lang w:val="sl"/>
        </w:rPr>
      </w:pPr>
    </w:p>
    <w:p w14:paraId="113484D6" w14:textId="77777777" w:rsidR="008342CA" w:rsidRPr="001C4346" w:rsidRDefault="008342CA" w:rsidP="008342CA">
      <w:pPr>
        <w:spacing w:line="260" w:lineRule="exact"/>
        <w:jc w:val="both"/>
        <w:rPr>
          <w:rFonts w:cs="Arial"/>
          <w:bCs/>
          <w:noProof/>
          <w:szCs w:val="20"/>
          <w:u w:val="single"/>
        </w:rPr>
      </w:pPr>
      <w:r w:rsidRPr="001C4346">
        <w:rPr>
          <w:rFonts w:cs="Arial"/>
          <w:bCs/>
          <w:noProof/>
          <w:szCs w:val="20"/>
          <w:u w:val="single"/>
        </w:rPr>
        <w:t xml:space="preserve">Resolucija o nacionalnem programu preprečevanja nasilja v družini in nasilja nad ženskami 2024-2029 </w:t>
      </w:r>
    </w:p>
    <w:p w14:paraId="12555FA1" w14:textId="77777777" w:rsidR="008342CA" w:rsidRPr="001C4346" w:rsidRDefault="008342CA" w:rsidP="008342CA">
      <w:pPr>
        <w:spacing w:line="260" w:lineRule="exact"/>
        <w:jc w:val="both"/>
        <w:rPr>
          <w:rFonts w:cs="Arial"/>
          <w:bCs/>
          <w:noProof/>
          <w:szCs w:val="20"/>
        </w:rPr>
      </w:pPr>
    </w:p>
    <w:p w14:paraId="721CB145" w14:textId="0E529CC8" w:rsidR="008342CA" w:rsidRPr="001C4346" w:rsidRDefault="008342CA" w:rsidP="008342CA">
      <w:pPr>
        <w:spacing w:line="260" w:lineRule="exact"/>
        <w:jc w:val="both"/>
        <w:rPr>
          <w:rFonts w:cs="Arial"/>
          <w:bCs/>
          <w:noProof/>
          <w:szCs w:val="20"/>
        </w:rPr>
      </w:pPr>
      <w:r w:rsidRPr="001C4346">
        <w:rPr>
          <w:rFonts w:cs="Arial"/>
          <w:bCs/>
          <w:noProof/>
          <w:szCs w:val="20"/>
        </w:rPr>
        <w:t xml:space="preserve">Republika Slovenija posveča veliko pozornost boju proti nasilju v družini in nasilju nad ženskami. </w:t>
      </w:r>
    </w:p>
    <w:p w14:paraId="51C9A8B0" w14:textId="38AE2F95" w:rsidR="008342CA" w:rsidRPr="001C4346" w:rsidRDefault="008342CA" w:rsidP="008342CA">
      <w:pPr>
        <w:spacing w:line="240" w:lineRule="auto"/>
        <w:jc w:val="both"/>
        <w:rPr>
          <w:rFonts w:cs="Arial"/>
          <w:bCs/>
          <w:noProof/>
          <w:szCs w:val="20"/>
        </w:rPr>
      </w:pPr>
      <w:r w:rsidRPr="001C4346">
        <w:rPr>
          <w:rFonts w:cs="Arial"/>
          <w:bCs/>
          <w:noProof/>
          <w:szCs w:val="20"/>
        </w:rPr>
        <w:t>Aprila 2024 je bila tako sprejeta Resolucija o nacionalnem programu preprečevanja nasilja v družini in nasilja nad ženskami 2024-2029 (v nadaljnjem besedilu: resolucija), ki prvič združuje tako področje nasilja v družini kot tudi nasilja nad ženskami. Namen resolucije je krepiti prav področja, kjer je bilo zaznano slabše delovanje. Resolucija je bila pripravljena v okviru široke medresorske delovne skupine, v katero so bili vključeni vsi relevantni resorji, predstavnica sodišča, tožilstva, nevladnih organizacij, CSD in drugi strokovnjaki s tega področja.</w:t>
      </w:r>
    </w:p>
    <w:p w14:paraId="40595542" w14:textId="77777777" w:rsidR="008342CA" w:rsidRPr="001C4346" w:rsidRDefault="008342CA" w:rsidP="008342CA">
      <w:pPr>
        <w:spacing w:line="240" w:lineRule="auto"/>
        <w:jc w:val="both"/>
        <w:rPr>
          <w:rFonts w:cs="Arial"/>
          <w:bCs/>
          <w:noProof/>
          <w:szCs w:val="20"/>
        </w:rPr>
      </w:pPr>
    </w:p>
    <w:p w14:paraId="3E289F57" w14:textId="77777777" w:rsidR="008342CA" w:rsidRPr="001C4346" w:rsidRDefault="008342CA" w:rsidP="008342CA">
      <w:pPr>
        <w:spacing w:line="240" w:lineRule="auto"/>
        <w:jc w:val="both"/>
        <w:rPr>
          <w:rFonts w:cs="Arial"/>
          <w:bCs/>
          <w:noProof/>
          <w:szCs w:val="20"/>
        </w:rPr>
      </w:pPr>
      <w:r w:rsidRPr="001C4346">
        <w:rPr>
          <w:rFonts w:cs="Arial"/>
          <w:bCs/>
          <w:noProof/>
          <w:szCs w:val="20"/>
        </w:rPr>
        <w:t>Ključne spremembe/cilji:</w:t>
      </w:r>
    </w:p>
    <w:p w14:paraId="3775A8B1" w14:textId="77777777" w:rsidR="008342CA" w:rsidRPr="001C4346" w:rsidRDefault="008342CA" w:rsidP="008342CA">
      <w:pPr>
        <w:spacing w:line="240" w:lineRule="auto"/>
        <w:jc w:val="both"/>
        <w:rPr>
          <w:rFonts w:cs="Arial"/>
          <w:bCs/>
          <w:noProof/>
          <w:szCs w:val="20"/>
        </w:rPr>
      </w:pPr>
      <w:r w:rsidRPr="001C4346">
        <w:rPr>
          <w:rFonts w:cs="Arial"/>
          <w:bCs/>
          <w:noProof/>
          <w:szCs w:val="20"/>
        </w:rPr>
        <w:t>- krepitev in dvig kakovosti programov s področja nasilja v družini in nasilja nad ženskami,</w:t>
      </w:r>
    </w:p>
    <w:p w14:paraId="37D57135" w14:textId="77777777" w:rsidR="008342CA" w:rsidRPr="001C4346" w:rsidRDefault="008342CA" w:rsidP="008342CA">
      <w:pPr>
        <w:spacing w:line="240" w:lineRule="auto"/>
        <w:jc w:val="both"/>
        <w:rPr>
          <w:rFonts w:cs="Arial"/>
          <w:bCs/>
          <w:noProof/>
          <w:szCs w:val="20"/>
        </w:rPr>
      </w:pPr>
      <w:r w:rsidRPr="001C4346">
        <w:rPr>
          <w:rFonts w:cs="Arial"/>
          <w:bCs/>
          <w:noProof/>
          <w:szCs w:val="20"/>
        </w:rPr>
        <w:t>- izboljšana obravnava, položaj in zaščita žrtev tovrstnega nasilja,</w:t>
      </w:r>
    </w:p>
    <w:p w14:paraId="1264CF1B" w14:textId="77777777" w:rsidR="008342CA" w:rsidRPr="001C4346" w:rsidRDefault="008342CA" w:rsidP="008342CA">
      <w:pPr>
        <w:spacing w:line="240" w:lineRule="auto"/>
        <w:jc w:val="both"/>
        <w:rPr>
          <w:rFonts w:cs="Arial"/>
          <w:bCs/>
          <w:noProof/>
          <w:szCs w:val="20"/>
        </w:rPr>
      </w:pPr>
      <w:r w:rsidRPr="001C4346">
        <w:rPr>
          <w:rFonts w:cs="Arial"/>
          <w:bCs/>
          <w:noProof/>
          <w:szCs w:val="20"/>
        </w:rPr>
        <w:t>- (še) večja strokovnost osebja, ki se pri svojem delu srečuje s problematiko nasilja v družini in nad ženskami,</w:t>
      </w:r>
    </w:p>
    <w:p w14:paraId="4069F1E9" w14:textId="77777777" w:rsidR="008342CA" w:rsidRPr="001C4346" w:rsidRDefault="008342CA" w:rsidP="008342CA">
      <w:pPr>
        <w:spacing w:line="240" w:lineRule="auto"/>
        <w:jc w:val="both"/>
        <w:rPr>
          <w:rFonts w:cs="Arial"/>
          <w:bCs/>
          <w:noProof/>
          <w:szCs w:val="20"/>
        </w:rPr>
      </w:pPr>
      <w:r w:rsidRPr="001C4346">
        <w:rPr>
          <w:rFonts w:cs="Arial"/>
          <w:bCs/>
          <w:noProof/>
          <w:szCs w:val="20"/>
        </w:rPr>
        <w:t>- boljša ozaveščenost družbe in ničelna toleranca do nasilja v družini in nasilja nad ženskami,</w:t>
      </w:r>
    </w:p>
    <w:p w14:paraId="3B724CD7" w14:textId="77777777" w:rsidR="008342CA" w:rsidRPr="001C4346" w:rsidRDefault="008342CA" w:rsidP="008342CA">
      <w:pPr>
        <w:spacing w:line="240" w:lineRule="auto"/>
        <w:jc w:val="both"/>
        <w:rPr>
          <w:rFonts w:cs="Arial"/>
          <w:bCs/>
          <w:noProof/>
          <w:szCs w:val="20"/>
        </w:rPr>
      </w:pPr>
      <w:r w:rsidRPr="001C4346">
        <w:rPr>
          <w:rFonts w:cs="Arial"/>
          <w:bCs/>
          <w:noProof/>
          <w:szCs w:val="20"/>
        </w:rPr>
        <w:t>- izboljšani predpisi na področju preprečevanja nasilja v družini in nasilja nad ženskami,</w:t>
      </w:r>
    </w:p>
    <w:p w14:paraId="2AFA9BBD" w14:textId="77777777" w:rsidR="008342CA" w:rsidRPr="001C4346" w:rsidRDefault="008342CA" w:rsidP="008342CA">
      <w:pPr>
        <w:spacing w:line="240" w:lineRule="auto"/>
        <w:jc w:val="both"/>
        <w:rPr>
          <w:rFonts w:cs="Arial"/>
          <w:bCs/>
          <w:noProof/>
          <w:szCs w:val="20"/>
        </w:rPr>
      </w:pPr>
      <w:r w:rsidRPr="001C4346">
        <w:rPr>
          <w:rFonts w:cs="Arial"/>
          <w:bCs/>
          <w:noProof/>
          <w:szCs w:val="20"/>
        </w:rPr>
        <w:t>- izboljšave na področju spremljanja nasilja v družini in nasilja nad ženskami,</w:t>
      </w:r>
    </w:p>
    <w:p w14:paraId="6B356E03" w14:textId="77777777" w:rsidR="008342CA" w:rsidRPr="001C4346" w:rsidRDefault="008342CA" w:rsidP="008342CA">
      <w:pPr>
        <w:spacing w:line="240" w:lineRule="auto"/>
        <w:jc w:val="both"/>
        <w:rPr>
          <w:rFonts w:cs="Arial"/>
          <w:bCs/>
          <w:noProof/>
          <w:szCs w:val="20"/>
        </w:rPr>
      </w:pPr>
      <w:r w:rsidRPr="001C4346">
        <w:rPr>
          <w:rFonts w:cs="Arial"/>
          <w:bCs/>
          <w:noProof/>
          <w:szCs w:val="20"/>
        </w:rPr>
        <w:t>- izboljšana organizacija področja, sodelovanje deležnikov in trajnostno delovanje sistema.</w:t>
      </w:r>
    </w:p>
    <w:p w14:paraId="7BCA4672" w14:textId="77777777" w:rsidR="008342CA" w:rsidRPr="001C4346" w:rsidRDefault="008342CA" w:rsidP="008342CA">
      <w:pPr>
        <w:spacing w:line="260" w:lineRule="exact"/>
        <w:jc w:val="both"/>
        <w:rPr>
          <w:rFonts w:cs="Arial"/>
          <w:bCs/>
          <w:noProof/>
          <w:szCs w:val="20"/>
        </w:rPr>
      </w:pPr>
    </w:p>
    <w:p w14:paraId="19FD9035" w14:textId="682011A6" w:rsidR="008342CA" w:rsidRPr="001C4346" w:rsidRDefault="008342CA" w:rsidP="008342CA">
      <w:pPr>
        <w:spacing w:line="260" w:lineRule="exact"/>
        <w:jc w:val="both"/>
        <w:rPr>
          <w:rFonts w:cs="Arial"/>
          <w:bCs/>
          <w:noProof/>
          <w:szCs w:val="20"/>
        </w:rPr>
      </w:pPr>
      <w:r w:rsidRPr="001C4346">
        <w:rPr>
          <w:rFonts w:cs="Arial"/>
          <w:bCs/>
          <w:noProof/>
          <w:szCs w:val="20"/>
        </w:rPr>
        <w:t>Navajamo nekatere relevantne ukrepe iz resolucije:</w:t>
      </w:r>
    </w:p>
    <w:p w14:paraId="2F92006B" w14:textId="24153374" w:rsidR="008342CA" w:rsidRPr="001C4346" w:rsidRDefault="008342CA" w:rsidP="008342CA">
      <w:pPr>
        <w:spacing w:line="260" w:lineRule="exact"/>
        <w:jc w:val="both"/>
        <w:rPr>
          <w:rFonts w:cs="Arial"/>
          <w:bCs/>
          <w:noProof/>
          <w:szCs w:val="20"/>
        </w:rPr>
      </w:pPr>
      <w:r w:rsidRPr="001C4346">
        <w:rPr>
          <w:rFonts w:cs="Arial"/>
          <w:bCs/>
          <w:noProof/>
          <w:szCs w:val="20"/>
        </w:rPr>
        <w:t>- Dvigniti raven strokovne obravnave žrtev nasilja v družini in nasilja nad ženskami na vseh ravneh in v vseh institucijah (CSD, policija, pravosodje, zdravstvo, v okviru izvajanja socialnovarstvenih programov ipd.) na način, da žrtve obravnava strokovnjak s specializiranimi strokovnimi znanji in v skladu s sprejetimi strokovnimi smernicami na področju nasilja v družini in nasilja nad ženskami.</w:t>
      </w:r>
    </w:p>
    <w:p w14:paraId="0F26E76F" w14:textId="77777777" w:rsidR="008342CA" w:rsidRPr="001C4346" w:rsidRDefault="008342CA" w:rsidP="008342CA">
      <w:pPr>
        <w:spacing w:line="260" w:lineRule="exact"/>
        <w:jc w:val="both"/>
        <w:rPr>
          <w:rFonts w:cs="Arial"/>
          <w:bCs/>
          <w:noProof/>
          <w:szCs w:val="20"/>
        </w:rPr>
      </w:pPr>
      <w:r w:rsidRPr="001C4346">
        <w:rPr>
          <w:rFonts w:cs="Arial"/>
          <w:bCs/>
          <w:noProof/>
          <w:szCs w:val="20"/>
        </w:rPr>
        <w:t>- Izboljšati prakse celostne obravnave žrtev spolnega nasilja, spolnih zlorab in prisilnih porok za odrasle žrtve.</w:t>
      </w:r>
    </w:p>
    <w:p w14:paraId="628949A4" w14:textId="77777777" w:rsidR="008342CA" w:rsidRPr="001C4346" w:rsidRDefault="008342CA" w:rsidP="008342CA">
      <w:pPr>
        <w:spacing w:line="260" w:lineRule="exact"/>
        <w:jc w:val="both"/>
        <w:rPr>
          <w:rFonts w:cs="Arial"/>
          <w:bCs/>
          <w:noProof/>
          <w:szCs w:val="20"/>
        </w:rPr>
      </w:pPr>
      <w:r w:rsidRPr="001C4346">
        <w:rPr>
          <w:rFonts w:cs="Arial"/>
          <w:bCs/>
          <w:noProof/>
          <w:szCs w:val="20"/>
        </w:rPr>
        <w:t>- Izboljšanje odzivanja prvih posredovalcev na težje oblike nasilja v družini (skladno z izsledki projekta Improdova).</w:t>
      </w:r>
    </w:p>
    <w:p w14:paraId="47DAFAE2" w14:textId="77777777" w:rsidR="008342CA" w:rsidRPr="001C4346" w:rsidRDefault="008342CA" w:rsidP="008342CA">
      <w:pPr>
        <w:spacing w:line="260" w:lineRule="exact"/>
        <w:jc w:val="both"/>
        <w:rPr>
          <w:rFonts w:cs="Arial"/>
          <w:bCs/>
          <w:noProof/>
          <w:szCs w:val="20"/>
        </w:rPr>
      </w:pPr>
      <w:r w:rsidRPr="001C4346">
        <w:rPr>
          <w:rFonts w:cs="Arial"/>
          <w:bCs/>
          <w:noProof/>
          <w:szCs w:val="20"/>
        </w:rPr>
        <w:t>- Primerjalna mednarodna analiza sistema dodeljevanja odškodnine in njene višine za žrtve kaznivih dejanj v primeru nasilja v družini. Po potrebi (glede na rezultate analize) uvedba ustreznih ukrepov.</w:t>
      </w:r>
    </w:p>
    <w:p w14:paraId="36D795EE" w14:textId="77777777" w:rsidR="008342CA" w:rsidRPr="001C4346" w:rsidRDefault="008342CA" w:rsidP="008342CA">
      <w:pPr>
        <w:spacing w:line="260" w:lineRule="exact"/>
        <w:jc w:val="both"/>
        <w:rPr>
          <w:rFonts w:cs="Arial"/>
          <w:bCs/>
          <w:noProof/>
          <w:szCs w:val="20"/>
        </w:rPr>
      </w:pPr>
      <w:r w:rsidRPr="001C4346">
        <w:rPr>
          <w:rFonts w:cs="Arial"/>
          <w:bCs/>
          <w:noProof/>
          <w:szCs w:val="20"/>
        </w:rPr>
        <w:t>- Izboljšati dostopnost do brezplačne pravne pomoči in povečati informiranost o brezplačni pravni pomoči za žrtve nasilja v družini in nasilja nad ženskami.</w:t>
      </w:r>
    </w:p>
    <w:p w14:paraId="079F9F89" w14:textId="77777777" w:rsidR="008342CA" w:rsidRPr="001C4346" w:rsidRDefault="008342CA" w:rsidP="008342CA">
      <w:pPr>
        <w:spacing w:line="260" w:lineRule="exact"/>
        <w:jc w:val="both"/>
        <w:rPr>
          <w:rFonts w:cs="Arial"/>
          <w:bCs/>
          <w:noProof/>
          <w:szCs w:val="20"/>
        </w:rPr>
      </w:pPr>
      <w:r w:rsidRPr="001C4346">
        <w:rPr>
          <w:rFonts w:cs="Arial"/>
          <w:bCs/>
          <w:noProof/>
          <w:szCs w:val="20"/>
        </w:rPr>
        <w:t>- Uvedba prvega brezplačnega pravnega nasveta za žrtve nasilja v družini in nasilja nad ženskami.</w:t>
      </w:r>
    </w:p>
    <w:p w14:paraId="11B7F69B" w14:textId="77777777" w:rsidR="008342CA" w:rsidRPr="001C4346" w:rsidRDefault="008342CA" w:rsidP="008342CA">
      <w:pPr>
        <w:spacing w:line="260" w:lineRule="exact"/>
        <w:jc w:val="both"/>
        <w:rPr>
          <w:rFonts w:cs="Arial"/>
          <w:bCs/>
          <w:noProof/>
          <w:szCs w:val="20"/>
        </w:rPr>
      </w:pPr>
      <w:r w:rsidRPr="001C4346">
        <w:rPr>
          <w:rFonts w:cs="Arial"/>
          <w:bCs/>
          <w:noProof/>
          <w:szCs w:val="20"/>
        </w:rPr>
        <w:lastRenderedPageBreak/>
        <w:t>- Zagotovitev podpore žrtvam nasilja v družini (ki imajo oceno ogroženosti) s strani CSD pri pridobitvi brezplačne pravne pomoči (pomoč pri izpolnitvi prošnje za dodelitev brezplačne pravne pomoči in posredovanje prošnje Strokovni službi za brezplačno pravno pomoč).</w:t>
      </w:r>
    </w:p>
    <w:p w14:paraId="597C55C0" w14:textId="77777777" w:rsidR="008342CA" w:rsidRPr="001C4346" w:rsidRDefault="008342CA" w:rsidP="008342CA">
      <w:pPr>
        <w:spacing w:line="260" w:lineRule="exact"/>
        <w:jc w:val="both"/>
        <w:rPr>
          <w:rFonts w:cs="Arial"/>
          <w:bCs/>
          <w:noProof/>
          <w:szCs w:val="20"/>
        </w:rPr>
      </w:pPr>
      <w:r w:rsidRPr="001C4346">
        <w:rPr>
          <w:rFonts w:cs="Arial"/>
          <w:bCs/>
          <w:noProof/>
          <w:szCs w:val="20"/>
        </w:rPr>
        <w:t>- Prouči se potreba po spremembi 27. člena Zakona o preprečevanju nasilja v družini glede obsega dodelitve brezplačne pravne pomoči tako, da bo vključeval vse postopke, ne le po Zakonu o preprečevanju nasilja v družini in po zakonu, ki ureja družinska razmerja, kadar je to po mnenju CSD potrebno (kazenski postopki, postopki za delitev skupnega premoženja oziroma drugi postopki zaradi neurejenih premoženjskih razmerij, odškodninski postopki, izvršilni postopki).</w:t>
      </w:r>
    </w:p>
    <w:p w14:paraId="11F27E7F" w14:textId="77777777" w:rsidR="008342CA" w:rsidRPr="001C4346" w:rsidRDefault="008342CA" w:rsidP="008342CA">
      <w:pPr>
        <w:spacing w:line="260" w:lineRule="exact"/>
        <w:jc w:val="both"/>
        <w:rPr>
          <w:rFonts w:cs="Arial"/>
          <w:bCs/>
          <w:noProof/>
          <w:szCs w:val="20"/>
        </w:rPr>
      </w:pPr>
    </w:p>
    <w:p w14:paraId="1EEB7627" w14:textId="40AF0C79" w:rsidR="008342CA" w:rsidRPr="001C4346" w:rsidRDefault="008342CA" w:rsidP="008342CA">
      <w:pPr>
        <w:spacing w:line="260" w:lineRule="exact"/>
        <w:jc w:val="both"/>
        <w:rPr>
          <w:rFonts w:cs="Arial"/>
          <w:bCs/>
          <w:noProof/>
          <w:szCs w:val="20"/>
        </w:rPr>
      </w:pPr>
      <w:r w:rsidRPr="001C4346">
        <w:rPr>
          <w:rFonts w:cs="Arial"/>
          <w:bCs/>
          <w:noProof/>
          <w:szCs w:val="20"/>
        </w:rPr>
        <w:t>Oblikovana je bila tudi široka medresorska delovna skupina za pripravo akcijskih načrtov, ki je že pristopila k delu in pripravlja Akcijski načrt za leti 2024-2025.</w:t>
      </w:r>
    </w:p>
    <w:p w14:paraId="78E79B2E" w14:textId="77777777" w:rsidR="008342CA" w:rsidRPr="001C4346" w:rsidRDefault="008342CA" w:rsidP="00092B63">
      <w:pPr>
        <w:jc w:val="both"/>
        <w:rPr>
          <w:rFonts w:cs="Arial"/>
          <w:i/>
          <w:iCs/>
          <w:szCs w:val="20"/>
        </w:rPr>
      </w:pPr>
    </w:p>
    <w:p w14:paraId="653A72CA" w14:textId="77777777" w:rsidR="008342CA" w:rsidRPr="001C4346" w:rsidRDefault="008342CA" w:rsidP="00092B63">
      <w:pPr>
        <w:jc w:val="both"/>
        <w:rPr>
          <w:rFonts w:cs="Arial"/>
          <w:szCs w:val="20"/>
          <w:u w:val="single"/>
        </w:rPr>
      </w:pPr>
    </w:p>
    <w:p w14:paraId="24E82039" w14:textId="2239EF2D" w:rsidR="008342CA" w:rsidRPr="001C4346" w:rsidRDefault="008342CA" w:rsidP="00092B63">
      <w:pPr>
        <w:jc w:val="both"/>
        <w:rPr>
          <w:rFonts w:cs="Arial"/>
          <w:szCs w:val="20"/>
          <w:u w:val="single"/>
        </w:rPr>
      </w:pPr>
      <w:r w:rsidRPr="001C4346">
        <w:rPr>
          <w:rFonts w:cs="Arial"/>
          <w:szCs w:val="20"/>
          <w:u w:val="single"/>
        </w:rPr>
        <w:t xml:space="preserve">Delo </w:t>
      </w:r>
      <w:r w:rsidR="00C130EE" w:rsidRPr="001C4346">
        <w:rPr>
          <w:rFonts w:cs="Arial"/>
          <w:szCs w:val="20"/>
          <w:u w:val="single"/>
        </w:rPr>
        <w:t>P</w:t>
      </w:r>
      <w:r w:rsidRPr="001C4346">
        <w:rPr>
          <w:rFonts w:cs="Arial"/>
          <w:szCs w:val="20"/>
          <w:u w:val="single"/>
        </w:rPr>
        <w:t>olicije na področju nasilja v družini</w:t>
      </w:r>
      <w:r w:rsidR="00C130EE" w:rsidRPr="001C4346">
        <w:rPr>
          <w:rFonts w:cs="Arial"/>
          <w:szCs w:val="20"/>
          <w:u w:val="single"/>
        </w:rPr>
        <w:t xml:space="preserve"> ter nadzor nad delom Policije</w:t>
      </w:r>
    </w:p>
    <w:p w14:paraId="3BC736A3" w14:textId="77777777" w:rsidR="008342CA" w:rsidRPr="001C4346" w:rsidRDefault="008342CA" w:rsidP="00DA69A6">
      <w:pPr>
        <w:pStyle w:val="NormalWeb"/>
        <w:spacing w:before="0" w:beforeAutospacing="0" w:after="0" w:afterAutospacing="0" w:line="260" w:lineRule="exact"/>
        <w:jc w:val="both"/>
        <w:rPr>
          <w:rFonts w:ascii="Arial" w:hAnsi="Arial" w:cs="Arial"/>
          <w:sz w:val="20"/>
          <w:szCs w:val="20"/>
        </w:rPr>
      </w:pPr>
    </w:p>
    <w:p w14:paraId="2356C5FA" w14:textId="7042551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Policija ima v skladu z relevantno zakonodajo dolžnost, da se odzove na vsako prijavo nasilja v družini oziroma nasilja nasploh. Delo policije v primerih nasilja v družini je usmerjeno najprej v zaščito žrtev in nato v zbiranje vseh obvestil in dokazov o storitvi kaznivega dejanja, o žrtvi in osumljencu, vse z namenom dolgoročne zaščite žrtve.   </w:t>
      </w:r>
    </w:p>
    <w:p w14:paraId="52F5BDFE"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38869FA0"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Policisti z zbranimi prvimi obvestili ugotavljajo najprej elemente kaznivega dejanja v skladu z Zakonom o kazenskem postopku (Uradni list RS, št. 176/21 – uradno prečiščeno besedilo, 96/22 – </w:t>
      </w:r>
      <w:proofErr w:type="spellStart"/>
      <w:r w:rsidRPr="001C4346">
        <w:rPr>
          <w:rFonts w:ascii="Arial" w:hAnsi="Arial" w:cs="Arial"/>
          <w:sz w:val="20"/>
          <w:szCs w:val="20"/>
        </w:rPr>
        <w:t>odl</w:t>
      </w:r>
      <w:proofErr w:type="spellEnd"/>
      <w:r w:rsidRPr="001C4346">
        <w:rPr>
          <w:rFonts w:ascii="Arial" w:hAnsi="Arial" w:cs="Arial"/>
          <w:sz w:val="20"/>
          <w:szCs w:val="20"/>
        </w:rPr>
        <w:t xml:space="preserve">. US, 2/23 – </w:t>
      </w:r>
      <w:proofErr w:type="spellStart"/>
      <w:r w:rsidRPr="001C4346">
        <w:rPr>
          <w:rFonts w:ascii="Arial" w:hAnsi="Arial" w:cs="Arial"/>
          <w:sz w:val="20"/>
          <w:szCs w:val="20"/>
        </w:rPr>
        <w:t>odl</w:t>
      </w:r>
      <w:proofErr w:type="spellEnd"/>
      <w:r w:rsidRPr="001C4346">
        <w:rPr>
          <w:rFonts w:ascii="Arial" w:hAnsi="Arial" w:cs="Arial"/>
          <w:sz w:val="20"/>
          <w:szCs w:val="20"/>
        </w:rPr>
        <w:t xml:space="preserve">. US, 89/23 – </w:t>
      </w:r>
      <w:proofErr w:type="spellStart"/>
      <w:r w:rsidRPr="001C4346">
        <w:rPr>
          <w:rFonts w:ascii="Arial" w:hAnsi="Arial" w:cs="Arial"/>
          <w:sz w:val="20"/>
          <w:szCs w:val="20"/>
        </w:rPr>
        <w:t>odl</w:t>
      </w:r>
      <w:proofErr w:type="spellEnd"/>
      <w:r w:rsidRPr="001C4346">
        <w:rPr>
          <w:rFonts w:ascii="Arial" w:hAnsi="Arial" w:cs="Arial"/>
          <w:sz w:val="20"/>
          <w:szCs w:val="20"/>
        </w:rPr>
        <w:t xml:space="preserve">. US in 53/24, v nadaljevanju: ZKP). Če je dejanje enkratno in samo dejanje ne izpolnjuje zakonskih znakov kaznivega dejanja, ga policisti obravnavajo kot prekršek, če so izpolnjeni zakonski znaki prekrška. </w:t>
      </w:r>
    </w:p>
    <w:p w14:paraId="1FA69B9D"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55AC8B62"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Policisti, če so za to podani pogoji, osumljencu odvzamejo prostost na podlagi ZKP in ga po usmeritvah državnega tožilca privedejo k preiskovalnemu sodniku. V kolikor so podani pogoji za izrek prepovedi približevanja po Zakonu o nalogah in pooblastilih policije (Uradni list RS, št. 15/13, 23/15 – </w:t>
      </w:r>
      <w:proofErr w:type="spellStart"/>
      <w:r w:rsidRPr="001C4346">
        <w:rPr>
          <w:rFonts w:ascii="Arial" w:hAnsi="Arial" w:cs="Arial"/>
          <w:sz w:val="20"/>
          <w:szCs w:val="20"/>
        </w:rPr>
        <w:t>popr</w:t>
      </w:r>
      <w:proofErr w:type="spellEnd"/>
      <w:r w:rsidRPr="001C4346">
        <w:rPr>
          <w:rFonts w:ascii="Arial" w:hAnsi="Arial" w:cs="Arial"/>
          <w:sz w:val="20"/>
          <w:szCs w:val="20"/>
        </w:rPr>
        <w:t xml:space="preserve">., 10/17, 46/19 – </w:t>
      </w:r>
      <w:proofErr w:type="spellStart"/>
      <w:r w:rsidRPr="001C4346">
        <w:rPr>
          <w:rFonts w:ascii="Arial" w:hAnsi="Arial" w:cs="Arial"/>
          <w:sz w:val="20"/>
          <w:szCs w:val="20"/>
        </w:rPr>
        <w:t>odl</w:t>
      </w:r>
      <w:proofErr w:type="spellEnd"/>
      <w:r w:rsidRPr="001C4346">
        <w:rPr>
          <w:rFonts w:ascii="Arial" w:hAnsi="Arial" w:cs="Arial"/>
          <w:sz w:val="20"/>
          <w:szCs w:val="20"/>
        </w:rPr>
        <w:t xml:space="preserve">. US, 47/19 in 153/21 – </w:t>
      </w:r>
      <w:proofErr w:type="spellStart"/>
      <w:r w:rsidRPr="001C4346">
        <w:rPr>
          <w:rFonts w:ascii="Arial" w:hAnsi="Arial" w:cs="Arial"/>
          <w:sz w:val="20"/>
          <w:szCs w:val="20"/>
        </w:rPr>
        <w:t>odl</w:t>
      </w:r>
      <w:proofErr w:type="spellEnd"/>
      <w:r w:rsidRPr="001C4346">
        <w:rPr>
          <w:rFonts w:ascii="Arial" w:hAnsi="Arial" w:cs="Arial"/>
          <w:sz w:val="20"/>
          <w:szCs w:val="20"/>
        </w:rPr>
        <w:t xml:space="preserve">. US, v nadaljevanju: </w:t>
      </w:r>
      <w:proofErr w:type="spellStart"/>
      <w:r w:rsidRPr="001C4346">
        <w:rPr>
          <w:rFonts w:ascii="Arial" w:hAnsi="Arial" w:cs="Arial"/>
          <w:sz w:val="20"/>
          <w:szCs w:val="20"/>
        </w:rPr>
        <w:t>ZNPPol</w:t>
      </w:r>
      <w:proofErr w:type="spellEnd"/>
      <w:r w:rsidRPr="001C4346">
        <w:rPr>
          <w:rFonts w:ascii="Arial" w:hAnsi="Arial" w:cs="Arial"/>
          <w:sz w:val="20"/>
          <w:szCs w:val="20"/>
        </w:rPr>
        <w:t xml:space="preserve">), se izreče tudi ta ukrep.   </w:t>
      </w:r>
    </w:p>
    <w:p w14:paraId="576C1507"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686F92FE"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V Policiji se na področju preiskovanja nasilja v družini redno usposabljajo. Usposabljanje poteka po sistemu multiplikatorjev za preiskovanje in obravnavo nasilja v družini, kjer policisti z dolgoletnimi izkušnjami na tem področju najprej pridobivajo dodatna znanja, nato pa znanje delijo z ostalimi policisti oziroma jih usposabljajo. V Policiji vsako leto izvajajo usposabljanje za policiste in kriminaliste, s poudarkom na usposabljanju policistov, ki so prvi posredovalci. K usposabljanju policistov vsakokrat povabijo predstavnike državnih tožilstev, sodišč, centrov za socialno delo, šol, zdravstva, nevladnih organizacij in raziskovalcev. Posebno pozornost namenjajo rednim strokovnim posvetom med policijo, centri za socialno delo, tožilstvi in sodišči. </w:t>
      </w:r>
    </w:p>
    <w:p w14:paraId="1B67183B"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5D194FDF"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Policija se zaveda, da je preiskovanje nasilja v družini zaradi potrebe po razumevanju dinamike nasilja in žrtve, zelo zahtevno in kompleksno. Veliko pozornosti je znotraj policije namenjeno nadzoru nad obravnavo nasilja in zaščito žrtev, kjer se preverjajo postopki, po potrebi pa dodajajo naročila in dodatne usmeritve. </w:t>
      </w:r>
    </w:p>
    <w:p w14:paraId="2F19FFF2"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137CA9E7"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Posebno pozornost Policija namenja tudi preventivi in ozaveščanju širše javnosti, saj se s tem krepi družbeno odgovornost, ozaveščajo in spodbujajo žrtve, da nasilje čim prej prijavijo, prav tako pa ozaveščajo in vzpodbujajo vse tiste, ki nasilje zaznajo in ga prijavijo v imenu žrtve, ki pogosto sama tega ne more ali pa ne zmore. Za ta namen Policija ves čas ozavešča javnost o pomenu družbene odgovornosti o znakih nasilja in kako naj odreagira, poleg tega pa se </w:t>
      </w:r>
      <w:r w:rsidRPr="001C4346">
        <w:rPr>
          <w:rFonts w:ascii="Arial" w:hAnsi="Arial" w:cs="Arial"/>
          <w:sz w:val="20"/>
          <w:szCs w:val="20"/>
        </w:rPr>
        <w:lastRenderedPageBreak/>
        <w:t xml:space="preserve">povezujejo z drugim organi in organizacijami, saj se zavedajo, da je za učinkovit boj proti nasilju v družini potrebno sodelovanje vseh pristojnih organov. </w:t>
      </w:r>
    </w:p>
    <w:p w14:paraId="308EC53B"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703138C1"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V  Sektorju za pritožbe zoper policijo Direktorata za policijo in druge varnostne naloge Ministrstva za notranje zadeve neodvisno, nepristransko in strokovno obravnavajo pritožbe zoper delo policistov, s katerimi se policistom očita dejanja ali opustitve dejanj pri opravljanju policijskih nalog, s katerimi bi naj policisti osebam v postopkih kršili človekove pravice ali temeljne svoboščine. Pritožbe zoper delo policije so eden izmed pomembnejših instrumentov zagotavljanja nadzora nad dejanji oziroma nad morebitnimi opustitvami dejanj policistov pri opravljanju policijskih nalog, ki lahko pomenijo kršitev človekovih pravic ali temeljnih svoboščin. Zato so pritožbe zoper delo policije zakonsko določene in usmerjane na podlagi </w:t>
      </w:r>
      <w:proofErr w:type="spellStart"/>
      <w:r w:rsidRPr="001C4346">
        <w:rPr>
          <w:rFonts w:ascii="Arial" w:hAnsi="Arial" w:cs="Arial"/>
          <w:sz w:val="20"/>
          <w:szCs w:val="20"/>
        </w:rPr>
        <w:t>ZNPPol</w:t>
      </w:r>
      <w:proofErr w:type="spellEnd"/>
      <w:r w:rsidRPr="001C4346">
        <w:rPr>
          <w:rFonts w:ascii="Arial" w:hAnsi="Arial" w:cs="Arial"/>
          <w:sz w:val="20"/>
          <w:szCs w:val="20"/>
        </w:rPr>
        <w:t xml:space="preserve">. </w:t>
      </w:r>
    </w:p>
    <w:p w14:paraId="2B5B3987"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65BABBCB"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Z obravnavo pritožb se prispeva k strokovnemu in zakonitemu delu Policije in krepi zaupanje ljudi v delo policistov. V pritožbenem postopku se ugotavlja okoliščine domnevno neustrezno vodenega policijskega postopka in uporabe policijskih pooblastil. </w:t>
      </w:r>
    </w:p>
    <w:p w14:paraId="47C34D16"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2A7125E0"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S tem je zagotovljen strokoven, kakovosten in transparenten nadzor nad policijskim delom, ki prispeva k operativni avtonomnosti in integriteti Policije. </w:t>
      </w:r>
    </w:p>
    <w:p w14:paraId="51C6D6E5"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542EE4D5"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V Sektorju za pritožbe zoper policijo Direktorata za policijo in druge varnostne naloge Ministrstva za notranje zadeve so pripravili zloženko »Pritožbe zoper delo policistov« s prevodom v italijanski in madžarski jezik za navedeni narodni skupnosti v Republiki Sloveniji. </w:t>
      </w:r>
    </w:p>
    <w:p w14:paraId="260DB0D2"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76454246"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Z namenom ozaveščanja in informiranja občanov z možnostjo vložitve pritožbe zoper delo policistov ter samim pritožbenim postopkom, so bile zloženke v fizični obliki tudi razdeljene po posameznih enotah Policije, kjer žrtve najpogosteje pridejo v stik s policisti. </w:t>
      </w:r>
    </w:p>
    <w:p w14:paraId="5A0C7D66"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2C33A991"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Zloženke so prav tako objavljene na spletnem naslovu Ministrstva za notranje zadeve, in sicer na sledeči povezavi: </w:t>
      </w:r>
    </w:p>
    <w:p w14:paraId="54FCEEA6" w14:textId="77777777" w:rsidR="00DA69A6" w:rsidRPr="001C4346" w:rsidRDefault="0072146C" w:rsidP="00DA69A6">
      <w:pPr>
        <w:pStyle w:val="NormalWeb"/>
        <w:spacing w:before="0" w:beforeAutospacing="0" w:after="0" w:afterAutospacing="0" w:line="260" w:lineRule="exact"/>
        <w:jc w:val="both"/>
        <w:rPr>
          <w:rFonts w:ascii="Arial" w:hAnsi="Arial" w:cs="Arial"/>
          <w:sz w:val="20"/>
          <w:szCs w:val="20"/>
        </w:rPr>
      </w:pPr>
      <w:hyperlink r:id="rId9" w:history="1">
        <w:r w:rsidR="00DA69A6" w:rsidRPr="001C4346">
          <w:rPr>
            <w:rStyle w:val="Hyperlink"/>
            <w:rFonts w:ascii="Arial" w:hAnsi="Arial" w:cs="Arial"/>
            <w:color w:val="auto"/>
            <w:sz w:val="20"/>
            <w:szCs w:val="20"/>
          </w:rPr>
          <w:t>https://www.gov.si/drzavni-organi/ministrstva/ministrstvo-za-notranje-zadeve/o-ministrstvu/direktorat-za-policijo-in-druge-varnostne-naloge/sektor-za-pritozbe-zoper-policijo/</w:t>
        </w:r>
      </w:hyperlink>
      <w:r w:rsidR="00DA69A6" w:rsidRPr="001C4346">
        <w:rPr>
          <w:rFonts w:ascii="Arial" w:hAnsi="Arial" w:cs="Arial"/>
          <w:sz w:val="20"/>
          <w:szCs w:val="20"/>
        </w:rPr>
        <w:t xml:space="preserve"> </w:t>
      </w:r>
    </w:p>
    <w:p w14:paraId="065C4162" w14:textId="77777777"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p>
    <w:p w14:paraId="1C44EF5F" w14:textId="23995B9B" w:rsidR="00DA69A6" w:rsidRPr="001C4346" w:rsidRDefault="00DA69A6" w:rsidP="00DA69A6">
      <w:pPr>
        <w:pStyle w:val="NormalWeb"/>
        <w:spacing w:before="0" w:beforeAutospacing="0" w:after="0" w:afterAutospacing="0" w:line="260" w:lineRule="exact"/>
        <w:jc w:val="both"/>
        <w:rPr>
          <w:rFonts w:ascii="Arial" w:hAnsi="Arial" w:cs="Arial"/>
          <w:sz w:val="20"/>
          <w:szCs w:val="20"/>
        </w:rPr>
      </w:pPr>
      <w:r w:rsidRPr="001C4346">
        <w:rPr>
          <w:rFonts w:ascii="Arial" w:hAnsi="Arial" w:cs="Arial"/>
          <w:sz w:val="20"/>
          <w:szCs w:val="20"/>
        </w:rPr>
        <w:t xml:space="preserve">Zaradi izboljšanja kvalitete vodenja pritožbenega postopka so v letu 2024 v Direktoratu za policijo in druge varnostne naloge Ministrstva za notranje zadeve nadaljevali s periodičnim izvajanjem usposabljanja in izobraževanja na področju reševanja pritožb zoper policijo in področju nadzora Ministrstva za notranje zadeve nad delovanjem Policije, in sicer za vse uslužbence, ki so v Policiji za to pristojni (načelniki, pooblaščeni pomočniki načelnikov, poročevalci in pooblaščenci GDP). Navedena usposabljanja bodo zaključena v mesecu novembru 2024 in se bodo nadaljevala v prihodnjem letu 2025. </w:t>
      </w:r>
    </w:p>
    <w:p w14:paraId="3A3BCDE6" w14:textId="77777777" w:rsidR="00DA69A6" w:rsidRPr="001C4346" w:rsidRDefault="00DA69A6" w:rsidP="00092B63">
      <w:pPr>
        <w:jc w:val="both"/>
        <w:rPr>
          <w:rFonts w:cs="Arial"/>
          <w:i/>
          <w:iCs/>
          <w:szCs w:val="20"/>
          <w:lang w:val="sl"/>
        </w:rPr>
      </w:pPr>
    </w:p>
    <w:p w14:paraId="59A3BDD5" w14:textId="2390959B" w:rsidR="00C130EE" w:rsidRPr="001C4346" w:rsidRDefault="00C130EE" w:rsidP="00D67182">
      <w:pPr>
        <w:jc w:val="both"/>
        <w:rPr>
          <w:rFonts w:cs="Arial"/>
          <w:szCs w:val="20"/>
          <w:u w:val="single"/>
          <w:lang w:val="sl"/>
        </w:rPr>
      </w:pPr>
      <w:r w:rsidRPr="001C4346">
        <w:rPr>
          <w:rFonts w:cs="Arial"/>
          <w:szCs w:val="20"/>
          <w:u w:val="single"/>
          <w:lang w:val="sl"/>
        </w:rPr>
        <w:t>Obravnava žrtev kaznivih dejanj</w:t>
      </w:r>
    </w:p>
    <w:p w14:paraId="65E5F511" w14:textId="77777777" w:rsidR="00C130EE" w:rsidRPr="001C4346" w:rsidRDefault="00C130EE" w:rsidP="00D67182">
      <w:pPr>
        <w:jc w:val="both"/>
        <w:rPr>
          <w:rFonts w:cs="Arial"/>
          <w:szCs w:val="20"/>
          <w:lang w:val="sl"/>
        </w:rPr>
      </w:pPr>
    </w:p>
    <w:p w14:paraId="5513EFB1" w14:textId="79B668F8" w:rsidR="00D67182" w:rsidRPr="001C4346" w:rsidRDefault="00D67182" w:rsidP="00D67182">
      <w:pPr>
        <w:jc w:val="both"/>
        <w:rPr>
          <w:rFonts w:cs="Arial"/>
          <w:szCs w:val="20"/>
          <w:lang w:val="sl"/>
        </w:rPr>
      </w:pPr>
      <w:r w:rsidRPr="001C4346">
        <w:rPr>
          <w:rFonts w:cs="Arial"/>
          <w:szCs w:val="20"/>
          <w:lang w:val="sl"/>
        </w:rPr>
        <w:t xml:space="preserve">Republika Slovenija </w:t>
      </w:r>
      <w:r w:rsidR="00F70DF8" w:rsidRPr="001C4346">
        <w:rPr>
          <w:rFonts w:cs="Arial"/>
          <w:szCs w:val="20"/>
          <w:lang w:val="sl"/>
        </w:rPr>
        <w:t xml:space="preserve">nadalje </w:t>
      </w:r>
      <w:r w:rsidRPr="001C4346">
        <w:rPr>
          <w:rFonts w:cs="Arial"/>
          <w:szCs w:val="20"/>
          <w:lang w:val="sl"/>
        </w:rPr>
        <w:t xml:space="preserve">pojasnjuje, da je bilo v zadnjih letih veliko narejenega za izboljšanje položaja žrtev kaznivih dejanj, vključno z žrtvami nasilja zaradi spola oziroma nasilja v družini. Pri tem je šlo tako za normativne spremembe, pa tudi za prilagoditve v načinu dela oziroma preverjanje tega, ali že obstoječi instituti v praksi ustrezno delujejo. </w:t>
      </w:r>
    </w:p>
    <w:p w14:paraId="7EC96020" w14:textId="77777777" w:rsidR="00F70DF8" w:rsidRPr="001C4346" w:rsidRDefault="00F70DF8" w:rsidP="00D67182">
      <w:pPr>
        <w:jc w:val="both"/>
        <w:rPr>
          <w:rFonts w:cs="Arial"/>
          <w:szCs w:val="20"/>
          <w:lang w:val="sl"/>
        </w:rPr>
      </w:pPr>
    </w:p>
    <w:p w14:paraId="78DF3B14" w14:textId="77777777" w:rsidR="00D67182" w:rsidRPr="001C4346" w:rsidRDefault="00D67182" w:rsidP="00D67182">
      <w:pPr>
        <w:jc w:val="both"/>
        <w:rPr>
          <w:rFonts w:cs="Arial"/>
          <w:bCs/>
          <w:szCs w:val="20"/>
        </w:rPr>
      </w:pPr>
      <w:r w:rsidRPr="001C4346">
        <w:rPr>
          <w:rFonts w:cs="Arial"/>
          <w:bCs/>
          <w:szCs w:val="20"/>
        </w:rPr>
        <w:t>Z novelo Zakona o kazenskem postopku ZKP-N</w:t>
      </w:r>
      <w:r w:rsidRPr="001C4346">
        <w:rPr>
          <w:rStyle w:val="FootnoteReference"/>
          <w:rFonts w:cs="Arial"/>
          <w:bCs/>
          <w:szCs w:val="20"/>
        </w:rPr>
        <w:footnoteReference w:id="2"/>
      </w:r>
      <w:r w:rsidRPr="001C4346">
        <w:rPr>
          <w:rFonts w:cs="Arial"/>
          <w:bCs/>
          <w:szCs w:val="20"/>
        </w:rPr>
        <w:t xml:space="preserve"> se je tako na sistemski oziroma celostni ravni uredil položaj žrtev kaznivih dejanj, posebna pozornost pa je bila namenjena zlasti ranljivim </w:t>
      </w:r>
      <w:r w:rsidRPr="001C4346">
        <w:rPr>
          <w:rFonts w:cs="Arial"/>
          <w:bCs/>
          <w:szCs w:val="20"/>
        </w:rPr>
        <w:lastRenderedPageBreak/>
        <w:t xml:space="preserve">skupinam žrtev. V največji meri je šlo pri tem za implementacijo </w:t>
      </w:r>
      <w:proofErr w:type="spellStart"/>
      <w:r w:rsidRPr="001C4346">
        <w:rPr>
          <w:rFonts w:cs="Arial"/>
          <w:bCs/>
          <w:szCs w:val="20"/>
        </w:rPr>
        <w:t>t.i</w:t>
      </w:r>
      <w:proofErr w:type="spellEnd"/>
      <w:r w:rsidRPr="001C4346">
        <w:rPr>
          <w:rFonts w:cs="Arial"/>
          <w:bCs/>
          <w:szCs w:val="20"/>
        </w:rPr>
        <w:t>. Direktive o žrtvah,</w:t>
      </w:r>
      <w:r w:rsidRPr="001C4346">
        <w:rPr>
          <w:rStyle w:val="FootnoteReference"/>
          <w:rFonts w:cs="Arial"/>
          <w:bCs/>
          <w:szCs w:val="20"/>
        </w:rPr>
        <w:t xml:space="preserve"> </w:t>
      </w:r>
      <w:r w:rsidRPr="001C4346">
        <w:rPr>
          <w:rStyle w:val="FootnoteReference"/>
          <w:rFonts w:cs="Arial"/>
          <w:bCs/>
          <w:szCs w:val="20"/>
        </w:rPr>
        <w:footnoteReference w:id="3"/>
      </w:r>
      <w:r w:rsidRPr="001C4346">
        <w:rPr>
          <w:rFonts w:cs="Arial"/>
          <w:bCs/>
          <w:szCs w:val="20"/>
        </w:rPr>
        <w:t xml:space="preserve"> deloma pa tudi za uresničitev visokih standardov, ki jih Ustavno sodišče Republike Slovenije postavlja za procesne pravice žrtev oziroma za izboljšanje prakse obravnave žrtev kaznivih dejanj. V nadaljevanju povzemamo bistvene spremembe, ki zajemamo tako preprečitev sekundarne in ponovne </w:t>
      </w:r>
      <w:proofErr w:type="spellStart"/>
      <w:r w:rsidRPr="001C4346">
        <w:rPr>
          <w:rFonts w:cs="Arial"/>
          <w:bCs/>
          <w:szCs w:val="20"/>
        </w:rPr>
        <w:t>viktimizacije</w:t>
      </w:r>
      <w:proofErr w:type="spellEnd"/>
      <w:r w:rsidRPr="001C4346">
        <w:rPr>
          <w:rFonts w:cs="Arial"/>
          <w:bCs/>
          <w:szCs w:val="20"/>
        </w:rPr>
        <w:t xml:space="preserve"> kot tudi izboljšanje procesnega položaja žrtev:</w:t>
      </w:r>
    </w:p>
    <w:p w14:paraId="26EA700B" w14:textId="77777777" w:rsidR="00D67182" w:rsidRPr="001C4346" w:rsidRDefault="00D67182" w:rsidP="00D67182">
      <w:pPr>
        <w:jc w:val="both"/>
        <w:rPr>
          <w:rFonts w:cs="Arial"/>
          <w:bCs/>
          <w:szCs w:val="20"/>
        </w:rPr>
      </w:pPr>
    </w:p>
    <w:p w14:paraId="0AD9208E" w14:textId="77777777" w:rsidR="00D67182" w:rsidRPr="001C4346" w:rsidRDefault="00D67182" w:rsidP="00D67182">
      <w:pPr>
        <w:pStyle w:val="ListParagraph"/>
        <w:numPr>
          <w:ilvl w:val="0"/>
          <w:numId w:val="12"/>
        </w:numPr>
        <w:spacing w:after="0" w:line="260" w:lineRule="atLeast"/>
        <w:contextualSpacing w:val="0"/>
        <w:jc w:val="both"/>
        <w:rPr>
          <w:rFonts w:cs="Arial"/>
          <w:bCs/>
          <w:szCs w:val="20"/>
        </w:rPr>
      </w:pPr>
      <w:r w:rsidRPr="001C4346">
        <w:rPr>
          <w:rFonts w:cs="Arial"/>
          <w:bCs/>
          <w:szCs w:val="20"/>
        </w:rPr>
        <w:t>ZKP izrecno določa, da je z žrtvami kaznivih dejanj treba ravnati še posebej skrbno in obzirno, kadar je to potrebno zaradi njihove ranljivosti, kot na primer starosti, zdravja, nebogljenosti, ali druge podobne okoliščine.</w:t>
      </w:r>
    </w:p>
    <w:p w14:paraId="46C290CC" w14:textId="77777777" w:rsidR="00D67182" w:rsidRPr="001C4346" w:rsidRDefault="00D67182" w:rsidP="00D67182">
      <w:pPr>
        <w:ind w:left="720"/>
        <w:jc w:val="both"/>
        <w:rPr>
          <w:rFonts w:cs="Arial"/>
          <w:szCs w:val="20"/>
        </w:rPr>
      </w:pPr>
    </w:p>
    <w:p w14:paraId="3139B834" w14:textId="7083C416" w:rsidR="00D67182" w:rsidRPr="001C4346" w:rsidRDefault="00D67182" w:rsidP="00D67182">
      <w:pPr>
        <w:numPr>
          <w:ilvl w:val="0"/>
          <w:numId w:val="12"/>
        </w:numPr>
        <w:jc w:val="both"/>
        <w:rPr>
          <w:rFonts w:cs="Arial"/>
          <w:szCs w:val="20"/>
        </w:rPr>
      </w:pPr>
      <w:r w:rsidRPr="001C4346">
        <w:rPr>
          <w:rFonts w:cs="Arial"/>
          <w:szCs w:val="20"/>
        </w:rPr>
        <w:t>Na vse žrtve se je razširila možnost, ki je bila pred tem na voljo mladoletnim žrtvam</w:t>
      </w:r>
      <w:r w:rsidR="00C130EE" w:rsidRPr="001C4346">
        <w:rPr>
          <w:rFonts w:cs="Arial"/>
          <w:szCs w:val="20"/>
        </w:rPr>
        <w:t xml:space="preserve">, in sicer, </w:t>
      </w:r>
      <w:r w:rsidRPr="001C4346">
        <w:rPr>
          <w:rFonts w:cs="Arial"/>
          <w:szCs w:val="20"/>
        </w:rPr>
        <w:t>da jih v postopku spremlja oseba, ki ji zaupajo.</w:t>
      </w:r>
    </w:p>
    <w:p w14:paraId="0B77D723" w14:textId="77777777" w:rsidR="00D67182" w:rsidRPr="001C4346" w:rsidRDefault="00D67182" w:rsidP="00D67182">
      <w:pPr>
        <w:numPr>
          <w:ilvl w:val="0"/>
          <w:numId w:val="12"/>
        </w:numPr>
        <w:jc w:val="both"/>
        <w:rPr>
          <w:rFonts w:cs="Arial"/>
          <w:szCs w:val="20"/>
        </w:rPr>
      </w:pPr>
      <w:r w:rsidRPr="001C4346">
        <w:rPr>
          <w:rFonts w:cs="Arial"/>
          <w:szCs w:val="20"/>
        </w:rPr>
        <w:t xml:space="preserve">Pristojni morajo zagotoviti možnost izogibanja stikom žrtve s storilcem, razen kadar je nujno potreben zaradi uspešne izvedbe postopka </w:t>
      </w:r>
    </w:p>
    <w:p w14:paraId="0F851536" w14:textId="77777777" w:rsidR="00D67182" w:rsidRPr="001C4346" w:rsidRDefault="00D67182" w:rsidP="00D67182">
      <w:pPr>
        <w:numPr>
          <w:ilvl w:val="1"/>
          <w:numId w:val="12"/>
        </w:numPr>
        <w:jc w:val="both"/>
        <w:rPr>
          <w:rFonts w:cs="Arial"/>
          <w:szCs w:val="20"/>
        </w:rPr>
      </w:pPr>
      <w:r w:rsidRPr="001C4346">
        <w:rPr>
          <w:rFonts w:cs="Arial"/>
          <w:szCs w:val="20"/>
        </w:rPr>
        <w:t xml:space="preserve">smiselno enako velja tudi za izvedence, kadar opravijo razgovor z žrtvijo v okviru opravljanja izvedenskega dela. </w:t>
      </w:r>
    </w:p>
    <w:p w14:paraId="240657A6" w14:textId="77777777" w:rsidR="00D67182" w:rsidRPr="001C4346" w:rsidRDefault="00D67182" w:rsidP="00D67182">
      <w:pPr>
        <w:numPr>
          <w:ilvl w:val="0"/>
          <w:numId w:val="12"/>
        </w:numPr>
        <w:jc w:val="both"/>
        <w:rPr>
          <w:rFonts w:cs="Arial"/>
          <w:szCs w:val="20"/>
        </w:rPr>
      </w:pPr>
      <w:r w:rsidRPr="001C4346">
        <w:rPr>
          <w:rFonts w:cs="Arial"/>
          <w:szCs w:val="20"/>
        </w:rPr>
        <w:t>Ob prvem stiku s policijo se žrtvi posreduje dokaj širok nabor informacij o njenih pravicah.</w:t>
      </w:r>
    </w:p>
    <w:p w14:paraId="701CCF2F" w14:textId="77777777" w:rsidR="00D67182" w:rsidRPr="001C4346" w:rsidRDefault="00D67182" w:rsidP="00D67182">
      <w:pPr>
        <w:numPr>
          <w:ilvl w:val="0"/>
          <w:numId w:val="12"/>
        </w:numPr>
        <w:jc w:val="both"/>
        <w:rPr>
          <w:rFonts w:cs="Arial"/>
          <w:szCs w:val="20"/>
        </w:rPr>
      </w:pPr>
      <w:r w:rsidRPr="001C4346">
        <w:rPr>
          <w:rFonts w:cs="Arial"/>
          <w:szCs w:val="20"/>
        </w:rPr>
        <w:t>Žrtev se na njeno zahtevo obvešča o stanju (pred)kazenskega postopka ter pravnomočnih sodbah in o izpustitvi oziroma pobegu osumljenca oziroma obdolženca iz hišnega pripora in pripora.</w:t>
      </w:r>
    </w:p>
    <w:p w14:paraId="22AA72A2" w14:textId="77777777" w:rsidR="00D67182" w:rsidRPr="001C4346" w:rsidRDefault="00D67182" w:rsidP="00D67182">
      <w:pPr>
        <w:numPr>
          <w:ilvl w:val="0"/>
          <w:numId w:val="12"/>
        </w:numPr>
        <w:jc w:val="both"/>
        <w:rPr>
          <w:rFonts w:cs="Arial"/>
          <w:szCs w:val="20"/>
        </w:rPr>
      </w:pPr>
      <w:r w:rsidRPr="001C4346">
        <w:rPr>
          <w:rFonts w:cs="Arial"/>
          <w:szCs w:val="20"/>
        </w:rPr>
        <w:t>Žrtvi, ki poda ovadbo, se izda potrdilo o naznanitvi kaznivega dejanja.</w:t>
      </w:r>
    </w:p>
    <w:p w14:paraId="15FCDE80" w14:textId="77777777" w:rsidR="00D67182" w:rsidRPr="001C4346" w:rsidRDefault="00D67182" w:rsidP="00D67182">
      <w:pPr>
        <w:numPr>
          <w:ilvl w:val="0"/>
          <w:numId w:val="12"/>
        </w:numPr>
        <w:jc w:val="both"/>
        <w:rPr>
          <w:rFonts w:cs="Arial"/>
          <w:szCs w:val="20"/>
        </w:rPr>
      </w:pPr>
      <w:r w:rsidRPr="001C4346">
        <w:rPr>
          <w:rFonts w:cs="Arial"/>
          <w:szCs w:val="20"/>
        </w:rPr>
        <w:t xml:space="preserve">Podaljšal se je rok za žrtvino odločitev o subsidiarnem pregonu (o prevzemu pregona, ki ga je državni tožilec opustil), in sicer z osmih na trideset dni, poleg tega pa je zagotovljeno tudi učinkovito obveščanje žrtve o možnosti sprožitve ali prevzema subsidiarnega pregona </w:t>
      </w:r>
    </w:p>
    <w:p w14:paraId="20F0A4C0" w14:textId="77777777" w:rsidR="00D67182" w:rsidRPr="001C4346" w:rsidRDefault="00D67182" w:rsidP="00D67182">
      <w:pPr>
        <w:numPr>
          <w:ilvl w:val="1"/>
          <w:numId w:val="12"/>
        </w:numPr>
        <w:jc w:val="both"/>
        <w:rPr>
          <w:rFonts w:cs="Arial"/>
          <w:szCs w:val="20"/>
        </w:rPr>
      </w:pPr>
      <w:r w:rsidRPr="001C4346">
        <w:rPr>
          <w:rFonts w:cs="Arial"/>
          <w:szCs w:val="20"/>
        </w:rPr>
        <w:t xml:space="preserve">Podaljšal se tudi rok za podajo žrtvinega predloga za pregon, in sicer s treh na šest mesecev (gre za primere, ko se kaznivo dejanje preganja po uradni dolžnosti, vendar na predlog žrtve). </w:t>
      </w:r>
    </w:p>
    <w:p w14:paraId="0637B82E" w14:textId="77777777" w:rsidR="00D67182" w:rsidRPr="001C4346" w:rsidRDefault="00D67182" w:rsidP="00D67182">
      <w:pPr>
        <w:numPr>
          <w:ilvl w:val="0"/>
          <w:numId w:val="12"/>
        </w:numPr>
        <w:jc w:val="both"/>
        <w:rPr>
          <w:rFonts w:cs="Arial"/>
          <w:szCs w:val="20"/>
        </w:rPr>
      </w:pPr>
      <w:r w:rsidRPr="001C4346">
        <w:rPr>
          <w:rFonts w:cs="Arial"/>
          <w:szCs w:val="20"/>
        </w:rPr>
        <w:t xml:space="preserve">Žrtev, ki poda ovadbo za kaznivo dejanje, za katerega je zagrožena kazen zapora več kot osem let, je potrebno predhodno seznaniti z obrazloženimi razlogi za zavrženje in ji dati možnost, da se do njih opredeli. </w:t>
      </w:r>
    </w:p>
    <w:p w14:paraId="28EBF57F" w14:textId="77777777" w:rsidR="00D67182" w:rsidRPr="001C4346" w:rsidRDefault="00D67182" w:rsidP="00D67182">
      <w:pPr>
        <w:numPr>
          <w:ilvl w:val="0"/>
          <w:numId w:val="12"/>
        </w:numPr>
        <w:jc w:val="both"/>
        <w:rPr>
          <w:rFonts w:cs="Arial"/>
          <w:szCs w:val="20"/>
        </w:rPr>
      </w:pPr>
      <w:r w:rsidRPr="001C4346">
        <w:rPr>
          <w:rFonts w:cs="Arial"/>
          <w:szCs w:val="20"/>
        </w:rPr>
        <w:t xml:space="preserve">Pri postopku poravnavanja in odloženega pregona (gre za alternativne zaključke predkazenskega postopka) je določena obveznost državnega tožilca, da žrtev ustrezno pouči o pomenu in posledicah postopka ter o njenih pravicah. </w:t>
      </w:r>
    </w:p>
    <w:p w14:paraId="4DCDAAF8" w14:textId="77777777" w:rsidR="00D67182" w:rsidRPr="001C4346" w:rsidRDefault="00D67182" w:rsidP="00D67182">
      <w:pPr>
        <w:numPr>
          <w:ilvl w:val="0"/>
          <w:numId w:val="12"/>
        </w:numPr>
        <w:jc w:val="both"/>
        <w:rPr>
          <w:rFonts w:cs="Arial"/>
          <w:szCs w:val="20"/>
        </w:rPr>
      </w:pPr>
      <w:r w:rsidRPr="001C4346">
        <w:rPr>
          <w:rFonts w:cs="Arial"/>
          <w:szCs w:val="20"/>
        </w:rPr>
        <w:t>Pregledi žrtve s strani izvedenca so urejeni tako, da se izvedejo, če so nujni in da čim manj  posegajo v njeno sfero.</w:t>
      </w:r>
    </w:p>
    <w:p w14:paraId="2F50CAE4" w14:textId="77777777" w:rsidR="00D67182" w:rsidRPr="001C4346" w:rsidRDefault="00D67182" w:rsidP="00D67182">
      <w:pPr>
        <w:numPr>
          <w:ilvl w:val="0"/>
          <w:numId w:val="12"/>
        </w:numPr>
        <w:jc w:val="both"/>
        <w:rPr>
          <w:rFonts w:cs="Arial"/>
          <w:szCs w:val="20"/>
        </w:rPr>
      </w:pPr>
      <w:r w:rsidRPr="001C4346">
        <w:rPr>
          <w:rFonts w:cs="Arial"/>
          <w:szCs w:val="20"/>
        </w:rPr>
        <w:t>Na dveh prvostopenjskih sodiščih (Okrožno sodišče v Ljubljani in Okrožno sodišče v Mariboru) sta bili ustanovljeni službi za pomoč žrtvam kaznivih dejanj, ki pomagata žrtvam s praktičnimi nasveti in sodniku predlagata različne zaščitne ukrepe (npr. ločeno vabljenje žrtve in storilca, zaslišanje žrtve prek videokonference).</w:t>
      </w:r>
    </w:p>
    <w:p w14:paraId="731F30EF" w14:textId="36233354" w:rsidR="00D67182" w:rsidRPr="001C4346" w:rsidRDefault="00D67182" w:rsidP="00D67182">
      <w:pPr>
        <w:numPr>
          <w:ilvl w:val="0"/>
          <w:numId w:val="13"/>
        </w:numPr>
        <w:jc w:val="both"/>
        <w:rPr>
          <w:rFonts w:cs="Arial"/>
          <w:szCs w:val="20"/>
        </w:rPr>
      </w:pPr>
      <w:r w:rsidRPr="001C4346">
        <w:rPr>
          <w:rFonts w:cs="Arial"/>
          <w:szCs w:val="20"/>
        </w:rPr>
        <w:t xml:space="preserve">Uveljavila se je individualna ocena ogroženosti. Izvaja jo predvsem </w:t>
      </w:r>
      <w:r w:rsidR="00C130EE" w:rsidRPr="001C4346">
        <w:rPr>
          <w:rFonts w:cs="Arial"/>
          <w:szCs w:val="20"/>
        </w:rPr>
        <w:t>P</w:t>
      </w:r>
      <w:r w:rsidRPr="001C4346">
        <w:rPr>
          <w:rFonts w:cs="Arial"/>
          <w:szCs w:val="20"/>
        </w:rPr>
        <w:t>olicija, kasneje pa jo po potrebi nadgradi državni tožilec (novela Zakona o kazenskem postopku ZKP-P</w:t>
      </w:r>
      <w:r w:rsidRPr="001C4346">
        <w:rPr>
          <w:rStyle w:val="FootnoteReference"/>
          <w:rFonts w:cs="Arial"/>
          <w:szCs w:val="20"/>
        </w:rPr>
        <w:footnoteReference w:id="4"/>
      </w:r>
      <w:r w:rsidRPr="001C4346">
        <w:rPr>
          <w:rFonts w:cs="Arial"/>
          <w:szCs w:val="20"/>
        </w:rPr>
        <w:t xml:space="preserve"> pa je dopustila, da jo dopolni tudi služba za pomoč žrtvam, kolikor je ustanovljena na okrožnem sodišču). Ocena pove:</w:t>
      </w:r>
    </w:p>
    <w:p w14:paraId="0EA539B0" w14:textId="77777777" w:rsidR="00D67182" w:rsidRPr="001C4346" w:rsidRDefault="00D67182" w:rsidP="00D67182">
      <w:pPr>
        <w:numPr>
          <w:ilvl w:val="1"/>
          <w:numId w:val="13"/>
        </w:numPr>
        <w:jc w:val="both"/>
        <w:rPr>
          <w:rFonts w:cs="Arial"/>
          <w:szCs w:val="20"/>
        </w:rPr>
      </w:pPr>
      <w:r w:rsidRPr="001C4346">
        <w:rPr>
          <w:rFonts w:cs="Arial"/>
          <w:szCs w:val="20"/>
        </w:rPr>
        <w:t xml:space="preserve">koliko je žrtev izpostavljena sekundarni in ponovni </w:t>
      </w:r>
      <w:proofErr w:type="spellStart"/>
      <w:r w:rsidRPr="001C4346">
        <w:rPr>
          <w:rFonts w:cs="Arial"/>
          <w:szCs w:val="20"/>
        </w:rPr>
        <w:t>viktimizaciji</w:t>
      </w:r>
      <w:proofErr w:type="spellEnd"/>
      <w:r w:rsidRPr="001C4346">
        <w:rPr>
          <w:rFonts w:cs="Arial"/>
          <w:szCs w:val="20"/>
        </w:rPr>
        <w:t xml:space="preserve">, ustrahovanju in maščevanju. </w:t>
      </w:r>
    </w:p>
    <w:p w14:paraId="73A2C7F6" w14:textId="77777777" w:rsidR="00D67182" w:rsidRPr="001C4346" w:rsidRDefault="00D67182" w:rsidP="00D67182">
      <w:pPr>
        <w:numPr>
          <w:ilvl w:val="1"/>
          <w:numId w:val="13"/>
        </w:numPr>
        <w:jc w:val="both"/>
        <w:rPr>
          <w:rFonts w:cs="Arial"/>
          <w:szCs w:val="20"/>
        </w:rPr>
      </w:pPr>
      <w:r w:rsidRPr="001C4346">
        <w:rPr>
          <w:rFonts w:cs="Arial"/>
          <w:szCs w:val="20"/>
        </w:rPr>
        <w:t>Ocena se upošteva pri ugotovitvi, ali in v kolikšni meri bi žrtvi koristili ukrepi:</w:t>
      </w:r>
    </w:p>
    <w:p w14:paraId="46DE1CF5" w14:textId="77777777" w:rsidR="00D67182" w:rsidRPr="001C4346" w:rsidRDefault="00D67182" w:rsidP="00D67182">
      <w:pPr>
        <w:pStyle w:val="ListParagraph"/>
        <w:numPr>
          <w:ilvl w:val="2"/>
          <w:numId w:val="13"/>
        </w:numPr>
        <w:spacing w:after="0" w:line="260" w:lineRule="atLeast"/>
        <w:jc w:val="both"/>
        <w:rPr>
          <w:rFonts w:cs="Arial"/>
          <w:szCs w:val="20"/>
        </w:rPr>
      </w:pPr>
      <w:r w:rsidRPr="001C4346">
        <w:rPr>
          <w:rFonts w:cs="Arial"/>
          <w:szCs w:val="20"/>
        </w:rPr>
        <w:lastRenderedPageBreak/>
        <w:t xml:space="preserve">avdio-vizualno snemanje (obvezno je snemanje zaslišanja priče, mlajše od 15 let, ki je bila žrtev kaznivega dejanja zoper spolno nedotakljivost ipd.), </w:t>
      </w:r>
    </w:p>
    <w:p w14:paraId="5209AEC1" w14:textId="77777777" w:rsidR="00D67182" w:rsidRPr="001C4346" w:rsidRDefault="00D67182" w:rsidP="00D67182">
      <w:pPr>
        <w:pStyle w:val="ListParagraph"/>
        <w:numPr>
          <w:ilvl w:val="2"/>
          <w:numId w:val="13"/>
        </w:numPr>
        <w:spacing w:after="0" w:line="260" w:lineRule="atLeast"/>
        <w:jc w:val="both"/>
        <w:rPr>
          <w:rFonts w:cs="Arial"/>
          <w:szCs w:val="20"/>
        </w:rPr>
      </w:pPr>
      <w:r w:rsidRPr="001C4346">
        <w:rPr>
          <w:rFonts w:cs="Arial"/>
          <w:szCs w:val="20"/>
        </w:rPr>
        <w:t>zaslišanje s pomočjo strokovnjaka oziroma zaslišanje v posebej prilagojenih prostorih</w:t>
      </w:r>
    </w:p>
    <w:p w14:paraId="58821474" w14:textId="77777777" w:rsidR="00D67182" w:rsidRPr="001C4346" w:rsidRDefault="00D67182" w:rsidP="00D67182">
      <w:pPr>
        <w:pStyle w:val="ListParagraph"/>
        <w:numPr>
          <w:ilvl w:val="2"/>
          <w:numId w:val="13"/>
        </w:numPr>
        <w:spacing w:after="0" w:line="260" w:lineRule="atLeast"/>
        <w:jc w:val="both"/>
        <w:rPr>
          <w:rFonts w:cs="Arial"/>
          <w:szCs w:val="20"/>
        </w:rPr>
      </w:pPr>
      <w:r w:rsidRPr="001C4346">
        <w:rPr>
          <w:rFonts w:cs="Arial"/>
          <w:szCs w:val="20"/>
        </w:rPr>
        <w:t>zaščitni ukrepi za priče (</w:t>
      </w:r>
      <w:proofErr w:type="spellStart"/>
      <w:r w:rsidRPr="001C4346">
        <w:rPr>
          <w:rFonts w:cs="Arial"/>
          <w:szCs w:val="20"/>
        </w:rPr>
        <w:t>anonimizacija</w:t>
      </w:r>
      <w:proofErr w:type="spellEnd"/>
      <w:r w:rsidRPr="001C4346">
        <w:rPr>
          <w:rFonts w:cs="Arial"/>
          <w:szCs w:val="20"/>
        </w:rPr>
        <w:t xml:space="preserve"> priče ipd.), </w:t>
      </w:r>
    </w:p>
    <w:p w14:paraId="11578707" w14:textId="77777777" w:rsidR="00D67182" w:rsidRPr="001C4346" w:rsidRDefault="00D67182" w:rsidP="00D67182">
      <w:pPr>
        <w:pStyle w:val="ListParagraph"/>
        <w:numPr>
          <w:ilvl w:val="2"/>
          <w:numId w:val="13"/>
        </w:numPr>
        <w:spacing w:after="0" w:line="260" w:lineRule="atLeast"/>
        <w:jc w:val="both"/>
        <w:rPr>
          <w:rFonts w:cs="Arial"/>
          <w:szCs w:val="20"/>
        </w:rPr>
      </w:pPr>
      <w:r w:rsidRPr="001C4346">
        <w:rPr>
          <w:rFonts w:cs="Arial"/>
          <w:szCs w:val="20"/>
        </w:rPr>
        <w:t>videokonferenca</w:t>
      </w:r>
    </w:p>
    <w:p w14:paraId="65E3C5B2" w14:textId="77777777" w:rsidR="00D67182" w:rsidRPr="001C4346" w:rsidRDefault="00D67182" w:rsidP="00D67182">
      <w:pPr>
        <w:pStyle w:val="ListParagraph"/>
        <w:numPr>
          <w:ilvl w:val="2"/>
          <w:numId w:val="13"/>
        </w:numPr>
        <w:spacing w:after="0" w:line="260" w:lineRule="atLeast"/>
        <w:jc w:val="both"/>
        <w:rPr>
          <w:rFonts w:cs="Arial"/>
          <w:szCs w:val="20"/>
        </w:rPr>
      </w:pPr>
      <w:r w:rsidRPr="001C4346">
        <w:rPr>
          <w:rFonts w:cs="Arial"/>
          <w:szCs w:val="20"/>
        </w:rPr>
        <w:t xml:space="preserve">izključitev javnosti glavne obravnave. </w:t>
      </w:r>
    </w:p>
    <w:p w14:paraId="6E2439AB" w14:textId="7F74F315" w:rsidR="00D67182" w:rsidRPr="001C4346" w:rsidRDefault="00D67182" w:rsidP="00D67182">
      <w:pPr>
        <w:pStyle w:val="ListParagraph"/>
        <w:numPr>
          <w:ilvl w:val="1"/>
          <w:numId w:val="13"/>
        </w:numPr>
        <w:spacing w:after="0" w:line="260" w:lineRule="atLeast"/>
        <w:jc w:val="both"/>
        <w:rPr>
          <w:rFonts w:cs="Arial"/>
          <w:szCs w:val="20"/>
        </w:rPr>
      </w:pPr>
      <w:r w:rsidRPr="001C4346">
        <w:rPr>
          <w:rFonts w:cs="Arial"/>
          <w:szCs w:val="20"/>
        </w:rPr>
        <w:t>Leta 2023 se je glede na izkušnje iz prakse prilagodil oziroma izboljšal delovni pripomoček (vprašalnik), ki se uporablja za oceno ogroženosti žrtev</w:t>
      </w:r>
      <w:r w:rsidR="00C130EE" w:rsidRPr="001C4346">
        <w:rPr>
          <w:rFonts w:cs="Arial"/>
          <w:szCs w:val="20"/>
        </w:rPr>
        <w:t>.</w:t>
      </w:r>
    </w:p>
    <w:p w14:paraId="7130DC73" w14:textId="77777777" w:rsidR="00D67182" w:rsidRPr="001C4346" w:rsidRDefault="00D67182" w:rsidP="00D67182">
      <w:pPr>
        <w:numPr>
          <w:ilvl w:val="0"/>
          <w:numId w:val="13"/>
        </w:numPr>
        <w:jc w:val="both"/>
        <w:rPr>
          <w:rFonts w:cs="Arial"/>
          <w:szCs w:val="20"/>
        </w:rPr>
      </w:pPr>
      <w:r w:rsidRPr="001C4346">
        <w:rPr>
          <w:rFonts w:cs="Arial"/>
          <w:szCs w:val="20"/>
        </w:rPr>
        <w:t xml:space="preserve">Uvedla se je pravna podlaga za opravo zaslišanja v posebej prilagojenih prostorih – varnih sobah (praviloma je obvezna pri zaslišanju priče, ki je mlajša od 15 let in ki je žrtev kaznivega dejanja zoper spolno nedotakljivost ipd. </w:t>
      </w:r>
    </w:p>
    <w:p w14:paraId="7A861565" w14:textId="77777777" w:rsidR="00D67182" w:rsidRPr="001C4346" w:rsidRDefault="00D67182" w:rsidP="00D67182">
      <w:pPr>
        <w:numPr>
          <w:ilvl w:val="1"/>
          <w:numId w:val="13"/>
        </w:numPr>
        <w:jc w:val="both"/>
        <w:rPr>
          <w:rFonts w:cs="Arial"/>
          <w:szCs w:val="20"/>
        </w:rPr>
      </w:pPr>
      <w:r w:rsidRPr="001C4346">
        <w:rPr>
          <w:rFonts w:cs="Arial"/>
          <w:szCs w:val="20"/>
        </w:rPr>
        <w:t xml:space="preserve">predvidena je tudi smiselna uporaba te rešitve v primeru razgovora izvedenca z žrtvijo. </w:t>
      </w:r>
    </w:p>
    <w:p w14:paraId="7BBF8B02" w14:textId="77777777" w:rsidR="00D67182" w:rsidRPr="001C4346" w:rsidRDefault="00D67182" w:rsidP="00D67182">
      <w:pPr>
        <w:numPr>
          <w:ilvl w:val="0"/>
          <w:numId w:val="13"/>
        </w:numPr>
        <w:jc w:val="both"/>
        <w:rPr>
          <w:rFonts w:cs="Arial"/>
          <w:szCs w:val="20"/>
        </w:rPr>
      </w:pPr>
      <w:r w:rsidRPr="001C4346">
        <w:rPr>
          <w:rFonts w:cs="Arial"/>
          <w:szCs w:val="20"/>
        </w:rPr>
        <w:t>Praviloma pred policijo in državnim tožilcem žrtev zaslišuje vedno ista oseba, glede na naravo kaznivega dejanja tudi oseba istega spola.</w:t>
      </w:r>
    </w:p>
    <w:p w14:paraId="2C93065A" w14:textId="77777777" w:rsidR="00D67182" w:rsidRPr="001C4346" w:rsidRDefault="00D67182" w:rsidP="00D67182">
      <w:pPr>
        <w:numPr>
          <w:ilvl w:val="0"/>
          <w:numId w:val="13"/>
        </w:numPr>
        <w:jc w:val="both"/>
        <w:rPr>
          <w:rFonts w:cs="Arial"/>
          <w:szCs w:val="20"/>
        </w:rPr>
      </w:pPr>
      <w:r w:rsidRPr="001C4346">
        <w:rPr>
          <w:rFonts w:cs="Arial"/>
          <w:szCs w:val="20"/>
        </w:rPr>
        <w:t>Zvišala se je starost, ki je predvidena za možnost izključitve javnosti med zaslišanjem priče (s 14 na 18 let).</w:t>
      </w:r>
    </w:p>
    <w:p w14:paraId="5C4C8761" w14:textId="77777777" w:rsidR="00D67182" w:rsidRPr="001C4346" w:rsidRDefault="00D67182" w:rsidP="00D67182">
      <w:pPr>
        <w:numPr>
          <w:ilvl w:val="0"/>
          <w:numId w:val="12"/>
        </w:numPr>
        <w:jc w:val="both"/>
        <w:rPr>
          <w:rFonts w:cs="Arial"/>
          <w:szCs w:val="20"/>
        </w:rPr>
      </w:pPr>
      <w:r w:rsidRPr="001C4346">
        <w:rPr>
          <w:rFonts w:cs="Arial"/>
          <w:szCs w:val="20"/>
        </w:rPr>
        <w:t>Uveljavila se je domneva, da je žrtev mladoletnik, če njegova starost ni jasna, obstajajo pa razlogi, ki govorijo v prid temu, da je mladoletnik. </w:t>
      </w:r>
    </w:p>
    <w:p w14:paraId="7EF2726B" w14:textId="77777777" w:rsidR="00D67182" w:rsidRPr="001C4346" w:rsidRDefault="00D67182" w:rsidP="00D67182">
      <w:pPr>
        <w:jc w:val="both"/>
        <w:rPr>
          <w:rFonts w:cs="Arial"/>
          <w:szCs w:val="20"/>
        </w:rPr>
      </w:pPr>
    </w:p>
    <w:p w14:paraId="1B5F422C" w14:textId="77777777" w:rsidR="00B05B24" w:rsidRPr="001C4346" w:rsidRDefault="00B05B24" w:rsidP="00B05B24">
      <w:pPr>
        <w:jc w:val="both"/>
        <w:rPr>
          <w:rFonts w:cs="Arial"/>
          <w:szCs w:val="20"/>
        </w:rPr>
      </w:pPr>
      <w:r w:rsidRPr="001C4346">
        <w:rPr>
          <w:rFonts w:cs="Arial"/>
          <w:szCs w:val="20"/>
        </w:rPr>
        <w:t>Novela Zakona o kazenskem postopku ZKP-O</w:t>
      </w:r>
      <w:r w:rsidRPr="001C4346">
        <w:rPr>
          <w:rStyle w:val="FootnoteReference"/>
          <w:rFonts w:cs="Arial"/>
          <w:szCs w:val="20"/>
        </w:rPr>
        <w:footnoteReference w:id="5"/>
      </w:r>
      <w:r w:rsidRPr="001C4346">
        <w:rPr>
          <w:rFonts w:cs="Arial"/>
          <w:szCs w:val="20"/>
        </w:rPr>
        <w:t xml:space="preserve"> je prinesla možnost prikritja naslova žrtve iz spisa oziroma pri zaslišanju (torej tako, da se obdolženec s temi podatki ne seznani).</w:t>
      </w:r>
    </w:p>
    <w:p w14:paraId="55A9A8D7" w14:textId="77777777" w:rsidR="00B05B24" w:rsidRDefault="00B05B24" w:rsidP="00D67182">
      <w:pPr>
        <w:jc w:val="both"/>
        <w:rPr>
          <w:rFonts w:cs="Arial"/>
          <w:szCs w:val="20"/>
        </w:rPr>
      </w:pPr>
    </w:p>
    <w:p w14:paraId="63989E93" w14:textId="3F722536" w:rsidR="001C4346" w:rsidRPr="001C4346" w:rsidRDefault="00B05B24" w:rsidP="00D67182">
      <w:pPr>
        <w:jc w:val="both"/>
        <w:rPr>
          <w:rFonts w:cs="Arial"/>
          <w:szCs w:val="20"/>
        </w:rPr>
      </w:pPr>
      <w:r>
        <w:rPr>
          <w:rFonts w:cs="Arial"/>
          <w:szCs w:val="20"/>
        </w:rPr>
        <w:t>Skupaj z nevladnimi organizacijami je bila p</w:t>
      </w:r>
      <w:r w:rsidR="001C4346" w:rsidRPr="001C4346">
        <w:rPr>
          <w:rFonts w:cs="Arial"/>
          <w:szCs w:val="20"/>
        </w:rPr>
        <w:t xml:space="preserve">ripravljena </w:t>
      </w:r>
      <w:r>
        <w:rPr>
          <w:rFonts w:cs="Arial"/>
          <w:szCs w:val="20"/>
        </w:rPr>
        <w:t xml:space="preserve">tudi </w:t>
      </w:r>
      <w:r w:rsidR="001C4346" w:rsidRPr="001C4346">
        <w:rPr>
          <w:rFonts w:cs="Arial"/>
          <w:szCs w:val="20"/>
        </w:rPr>
        <w:t>zloženka, v kateri so predstavljene vse pravice, ki jih žrtvam priznava veljavna zakonodaja. Publikacija je objavljena v različnih jezikovnih različicah</w:t>
      </w:r>
      <w:r>
        <w:rPr>
          <w:rFonts w:cs="Arial"/>
          <w:szCs w:val="20"/>
        </w:rPr>
        <w:t xml:space="preserve"> in dostopna tudi na spletu</w:t>
      </w:r>
      <w:r w:rsidR="001C4346" w:rsidRPr="001C4346">
        <w:rPr>
          <w:rStyle w:val="FootnoteReference"/>
          <w:rFonts w:cs="Arial"/>
          <w:szCs w:val="20"/>
        </w:rPr>
        <w:footnoteReference w:id="6"/>
      </w:r>
      <w:r w:rsidR="001C4346" w:rsidRPr="001C4346">
        <w:rPr>
          <w:rFonts w:cs="Arial"/>
          <w:szCs w:val="20"/>
        </w:rPr>
        <w:t>.</w:t>
      </w:r>
    </w:p>
    <w:p w14:paraId="698A3A30" w14:textId="77777777" w:rsidR="001C4346" w:rsidRPr="001C4346" w:rsidRDefault="001C4346" w:rsidP="00D67182">
      <w:pPr>
        <w:jc w:val="both"/>
        <w:rPr>
          <w:rFonts w:cs="Arial"/>
          <w:szCs w:val="20"/>
        </w:rPr>
      </w:pPr>
    </w:p>
    <w:p w14:paraId="20AF2DC1" w14:textId="77777777" w:rsidR="00D67182" w:rsidRPr="001C4346" w:rsidRDefault="00D67182" w:rsidP="00D67182">
      <w:pPr>
        <w:spacing w:line="276" w:lineRule="auto"/>
        <w:jc w:val="both"/>
        <w:rPr>
          <w:rFonts w:cs="Arial"/>
          <w:szCs w:val="20"/>
        </w:rPr>
      </w:pPr>
      <w:r w:rsidRPr="001C4346">
        <w:rPr>
          <w:rFonts w:cs="Arial"/>
          <w:szCs w:val="20"/>
        </w:rPr>
        <w:t>Dodatno velja izpostaviti, da je Ustavno sodišče Republike Slovenije dopustilo žrtvam kaznivih dejanj, da imajo možnost ustavne pritožbe (torej pravnega sredstva zavoljo kršitve človekovih pravic in temeljnih svoboščin), hkrati pa je terjalo tudi, da imajo možnost pritožbe zoper sodbo (kar daje žrtvam kaznivih dejanj v našem pravnem redu zelo močan položaj).</w:t>
      </w:r>
      <w:r w:rsidRPr="001C4346">
        <w:rPr>
          <w:rStyle w:val="FootnoteReference"/>
          <w:rFonts w:cs="Arial"/>
          <w:szCs w:val="20"/>
        </w:rPr>
        <w:footnoteReference w:id="7"/>
      </w:r>
      <w:r w:rsidRPr="001C4346">
        <w:rPr>
          <w:rFonts w:cs="Arial"/>
          <w:szCs w:val="20"/>
        </w:rPr>
        <w:t xml:space="preserve"> Po mnenju Ustavnega sodišča Republike Slovenije kazensko sodišče s sodbo ne odloča le o kazenski obtožbi, ampak tudi o interesu žrtve, ki vključuje žrtvine premoženjske zahtevke, izhajajoče iz izvršenega kaznivega dejanja, in njen interes, da se v kazenskem postopku v zadostni meri zagotavlja spoštovanje njenega osebnega dostojanstva kot žrtve kaznivega dejanja. Posledično se je spremenil Zakon o kazenskem postopku.</w:t>
      </w:r>
    </w:p>
    <w:p w14:paraId="66EAC7CA" w14:textId="77777777" w:rsidR="00F70DF8" w:rsidRPr="001C4346" w:rsidRDefault="00F70DF8" w:rsidP="00F70DF8">
      <w:pPr>
        <w:spacing w:line="276" w:lineRule="auto"/>
        <w:jc w:val="both"/>
        <w:rPr>
          <w:rFonts w:cs="Arial"/>
          <w:szCs w:val="20"/>
        </w:rPr>
      </w:pPr>
    </w:p>
    <w:p w14:paraId="1C21C3BA" w14:textId="05F046A9" w:rsidR="00F70DF8" w:rsidRPr="001C4346" w:rsidRDefault="00F70DF8" w:rsidP="00F70DF8">
      <w:pPr>
        <w:spacing w:line="276" w:lineRule="auto"/>
        <w:jc w:val="both"/>
        <w:rPr>
          <w:rFonts w:cs="Arial"/>
          <w:szCs w:val="20"/>
        </w:rPr>
      </w:pPr>
      <w:r w:rsidRPr="001C4346">
        <w:rPr>
          <w:rFonts w:cs="Arial"/>
          <w:szCs w:val="20"/>
        </w:rPr>
        <w:t>Dodatno pojasnjujemo še, da je neodvisna znanstvena raziskava, ki so jo izvedli na Inštitutu za kriminologijo, pokazala, da je prepoved približevanja žrtvi v slovenski pravni ureditvi oziroma v praksi učinkovit ukrep.</w:t>
      </w:r>
      <w:r w:rsidRPr="001C4346">
        <w:rPr>
          <w:rStyle w:val="FootnoteReference"/>
          <w:rFonts w:cs="Arial"/>
          <w:szCs w:val="20"/>
        </w:rPr>
        <w:footnoteReference w:id="8"/>
      </w:r>
    </w:p>
    <w:p w14:paraId="7A61FC87" w14:textId="77777777" w:rsidR="00F70DF8" w:rsidRPr="001C4346" w:rsidRDefault="00F70DF8" w:rsidP="00D67182">
      <w:pPr>
        <w:spacing w:line="276" w:lineRule="auto"/>
        <w:jc w:val="both"/>
        <w:rPr>
          <w:rFonts w:cs="Arial"/>
          <w:szCs w:val="20"/>
        </w:rPr>
      </w:pPr>
    </w:p>
    <w:p w14:paraId="09805EA2" w14:textId="43F5C822" w:rsidR="00C130EE" w:rsidRPr="001C4346" w:rsidRDefault="00C130EE" w:rsidP="00D67182">
      <w:pPr>
        <w:spacing w:line="276" w:lineRule="auto"/>
        <w:jc w:val="both"/>
        <w:rPr>
          <w:rFonts w:eastAsiaTheme="minorHAnsi" w:cs="Arial"/>
          <w:szCs w:val="20"/>
          <w:u w:val="single"/>
          <w14:ligatures w14:val="standardContextual"/>
        </w:rPr>
      </w:pPr>
      <w:r w:rsidRPr="001C4346">
        <w:rPr>
          <w:rFonts w:cs="Arial"/>
          <w:szCs w:val="20"/>
          <w:u w:val="single"/>
        </w:rPr>
        <w:t xml:space="preserve">Pregon </w:t>
      </w:r>
      <w:r w:rsidRPr="001C4346">
        <w:rPr>
          <w:rFonts w:eastAsiaTheme="minorHAnsi" w:cs="Arial"/>
          <w:szCs w:val="20"/>
          <w:u w:val="single"/>
          <w14:ligatures w14:val="standardContextual"/>
        </w:rPr>
        <w:t>kaznivih dejanj nasilja v družini</w:t>
      </w:r>
    </w:p>
    <w:p w14:paraId="251E327B" w14:textId="77777777" w:rsidR="00C130EE" w:rsidRPr="001C4346" w:rsidRDefault="00C130EE" w:rsidP="00D67182">
      <w:pPr>
        <w:spacing w:line="276" w:lineRule="auto"/>
        <w:jc w:val="both"/>
        <w:rPr>
          <w:rFonts w:cs="Arial"/>
          <w:szCs w:val="20"/>
        </w:rPr>
      </w:pPr>
    </w:p>
    <w:p w14:paraId="65639A5E" w14:textId="6C275217" w:rsidR="00172959" w:rsidRPr="001C4346" w:rsidRDefault="00172959" w:rsidP="00F70DF8">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V zvezi s pregonom kaznivih dejanj nasilja v družini oz. drugih kaznivih dejanj z elementi nasilja,</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izvršenih znotraj družinske ali partnerske skupnosti, je izpostaviti v praksi</w:t>
      </w:r>
      <w:r w:rsidR="00F70DF8" w:rsidRPr="001C4346">
        <w:rPr>
          <w:rFonts w:eastAsiaTheme="minorHAnsi" w:cs="Arial"/>
          <w:szCs w:val="20"/>
          <w14:ligatures w14:val="standardContextual"/>
        </w:rPr>
        <w:t xml:space="preserve"> državnega tožilstva</w:t>
      </w:r>
      <w:r w:rsidRPr="001C4346">
        <w:rPr>
          <w:rFonts w:eastAsiaTheme="minorHAnsi" w:cs="Arial"/>
          <w:szCs w:val="20"/>
          <w14:ligatures w14:val="standardContextual"/>
        </w:rPr>
        <w:t xml:space="preserve"> </w:t>
      </w:r>
      <w:r w:rsidRPr="001C4346">
        <w:rPr>
          <w:rFonts w:eastAsiaTheme="minorHAnsi" w:cs="Arial"/>
          <w:szCs w:val="20"/>
          <w14:ligatures w14:val="standardContextual"/>
        </w:rPr>
        <w:lastRenderedPageBreak/>
        <w:t>pogoste situacije, ki</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so </w:t>
      </w:r>
      <w:r w:rsidRPr="001C4346">
        <w:rPr>
          <w:rFonts w:eastAsiaTheme="minorHAnsi" w:cs="Arial"/>
          <w:szCs w:val="20"/>
          <w:lang w:bidi="he-IL"/>
          <w14:ligatures w14:val="standardContextual"/>
        </w:rPr>
        <w:t xml:space="preserve">specifične </w:t>
      </w:r>
      <w:r w:rsidRPr="001C4346">
        <w:rPr>
          <w:rFonts w:eastAsiaTheme="minorHAnsi" w:cs="Arial"/>
          <w:szCs w:val="20"/>
          <w14:ligatures w14:val="standardContextual"/>
        </w:rPr>
        <w:t xml:space="preserve">naravi razmerja med storilcem in žrtvijo. Dokazno gradivo se v </w:t>
      </w:r>
      <w:r w:rsidRPr="001C4346">
        <w:rPr>
          <w:rFonts w:eastAsiaTheme="minorHAnsi" w:cs="Arial"/>
          <w:szCs w:val="20"/>
          <w:lang w:bidi="he-IL"/>
          <w14:ligatures w14:val="standardContextual"/>
        </w:rPr>
        <w:t xml:space="preserve">večini </w:t>
      </w:r>
      <w:r w:rsidRPr="001C4346">
        <w:rPr>
          <w:rFonts w:eastAsiaTheme="minorHAnsi" w:cs="Arial"/>
          <w:szCs w:val="20"/>
          <w14:ligatures w14:val="standardContextual"/>
        </w:rPr>
        <w:t>tovrstnih</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primerov pretežno opira le na izpovedbo žrtve, ki ima zaradi osebne </w:t>
      </w:r>
      <w:r w:rsidRPr="001C4346">
        <w:rPr>
          <w:rFonts w:eastAsiaTheme="minorHAnsi" w:cs="Arial"/>
          <w:szCs w:val="20"/>
          <w:lang w:bidi="he-IL"/>
          <w14:ligatures w14:val="standardContextual"/>
        </w:rPr>
        <w:t xml:space="preserve">okoliščine </w:t>
      </w:r>
      <w:r w:rsidRPr="001C4346">
        <w:rPr>
          <w:rFonts w:eastAsiaTheme="minorHAnsi" w:cs="Arial"/>
          <w:szCs w:val="20"/>
          <w14:ligatures w14:val="standardContextual"/>
        </w:rPr>
        <w:t>v razmerju do</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storilca položaj privilegirane </w:t>
      </w:r>
      <w:r w:rsidRPr="001C4346">
        <w:rPr>
          <w:rFonts w:eastAsiaTheme="minorHAnsi" w:cs="Arial"/>
          <w:szCs w:val="20"/>
          <w:lang w:bidi="he-IL"/>
          <w14:ligatures w14:val="standardContextual"/>
        </w:rPr>
        <w:t xml:space="preserve">priče </w:t>
      </w:r>
      <w:r w:rsidRPr="001C4346">
        <w:rPr>
          <w:rFonts w:eastAsiaTheme="minorHAnsi" w:cs="Arial"/>
          <w:szCs w:val="20"/>
          <w14:ligatures w14:val="standardContextual"/>
        </w:rPr>
        <w:t xml:space="preserve">(236. </w:t>
      </w:r>
      <w:r w:rsidRPr="001C4346">
        <w:rPr>
          <w:rFonts w:eastAsiaTheme="minorHAnsi" w:cs="Arial"/>
          <w:szCs w:val="20"/>
          <w:lang w:bidi="he-IL"/>
          <w14:ligatures w14:val="standardContextual"/>
        </w:rPr>
        <w:t xml:space="preserve">člen </w:t>
      </w:r>
      <w:r w:rsidR="00F70DF8" w:rsidRPr="001C4346">
        <w:rPr>
          <w:rFonts w:eastAsiaTheme="minorHAnsi" w:cs="Arial"/>
          <w:szCs w:val="20"/>
          <w14:ligatures w14:val="standardContextual"/>
        </w:rPr>
        <w:t>ZKP</w:t>
      </w:r>
      <w:r w:rsidRPr="001C4346">
        <w:rPr>
          <w:rFonts w:eastAsiaTheme="minorHAnsi" w:cs="Arial"/>
          <w:szCs w:val="20"/>
          <w14:ligatures w14:val="standardContextual"/>
        </w:rPr>
        <w:t xml:space="preserve">), zaradi </w:t>
      </w:r>
      <w:r w:rsidRPr="001C4346">
        <w:rPr>
          <w:rFonts w:eastAsiaTheme="minorHAnsi" w:cs="Arial"/>
          <w:szCs w:val="20"/>
          <w:lang w:bidi="he-IL"/>
          <w14:ligatures w14:val="standardContextual"/>
        </w:rPr>
        <w:t xml:space="preserve">česar </w:t>
      </w:r>
      <w:r w:rsidRPr="001C4346">
        <w:rPr>
          <w:rFonts w:eastAsiaTheme="minorHAnsi" w:cs="Arial"/>
          <w:szCs w:val="20"/>
          <w14:ligatures w14:val="standardContextual"/>
        </w:rPr>
        <w:t>v</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kazenskem postopku ni dolžna </w:t>
      </w:r>
      <w:r w:rsidRPr="001C4346">
        <w:rPr>
          <w:rFonts w:eastAsiaTheme="minorHAnsi" w:cs="Arial"/>
          <w:szCs w:val="20"/>
          <w:lang w:bidi="he-IL"/>
          <w14:ligatures w14:val="standardContextual"/>
        </w:rPr>
        <w:t xml:space="preserve">pričati. </w:t>
      </w:r>
      <w:r w:rsidRPr="001C4346">
        <w:rPr>
          <w:rFonts w:eastAsiaTheme="minorHAnsi" w:cs="Arial"/>
          <w:szCs w:val="20"/>
          <w14:ligatures w14:val="standardContextual"/>
        </w:rPr>
        <w:t>Gre za pravico takšne žrtve, da se upoštevaje njen</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odnos do storilca v postopku sama prostovoljno </w:t>
      </w:r>
      <w:r w:rsidRPr="001C4346">
        <w:rPr>
          <w:rFonts w:eastAsiaTheme="minorHAnsi" w:cs="Arial"/>
          <w:szCs w:val="20"/>
          <w:lang w:bidi="he-IL"/>
          <w14:ligatures w14:val="standardContextual"/>
        </w:rPr>
        <w:t xml:space="preserve">odloči, </w:t>
      </w:r>
      <w:r w:rsidRPr="001C4346">
        <w:rPr>
          <w:rFonts w:eastAsiaTheme="minorHAnsi" w:cs="Arial"/>
          <w:szCs w:val="20"/>
          <w14:ligatures w14:val="standardContextual"/>
        </w:rPr>
        <w:t xml:space="preserve">ali bo zoper storilca </w:t>
      </w:r>
      <w:r w:rsidRPr="001C4346">
        <w:rPr>
          <w:rFonts w:eastAsiaTheme="minorHAnsi" w:cs="Arial"/>
          <w:szCs w:val="20"/>
          <w:lang w:bidi="he-IL"/>
          <w14:ligatures w14:val="standardContextual"/>
        </w:rPr>
        <w:t xml:space="preserve">pričala </w:t>
      </w:r>
      <w:r w:rsidRPr="001C4346">
        <w:rPr>
          <w:rFonts w:eastAsiaTheme="minorHAnsi" w:cs="Arial"/>
          <w:szCs w:val="20"/>
          <w14:ligatures w14:val="standardContextual"/>
        </w:rPr>
        <w:t>ali ne, pri</w:t>
      </w:r>
      <w:r w:rsidR="00F70DF8" w:rsidRPr="001C4346">
        <w:rPr>
          <w:rFonts w:eastAsiaTheme="minorHAnsi" w:cs="Arial"/>
          <w:szCs w:val="20"/>
          <w14:ligatures w14:val="standardContextual"/>
        </w:rPr>
        <w:t xml:space="preserve"> </w:t>
      </w:r>
      <w:r w:rsidRPr="001C4346">
        <w:rPr>
          <w:rFonts w:eastAsiaTheme="minorHAnsi" w:cs="Arial"/>
          <w:szCs w:val="20"/>
          <w:lang w:bidi="he-IL"/>
          <w14:ligatures w14:val="standardContextual"/>
        </w:rPr>
        <w:t xml:space="preserve">čemer sodišču </w:t>
      </w:r>
      <w:r w:rsidRPr="001C4346">
        <w:rPr>
          <w:rFonts w:eastAsiaTheme="minorHAnsi" w:cs="Arial"/>
          <w:szCs w:val="20"/>
          <w14:ligatures w14:val="standardContextual"/>
        </w:rPr>
        <w:t xml:space="preserve">ni dolžna pojasnjevati svoje </w:t>
      </w:r>
      <w:r w:rsidRPr="001C4346">
        <w:rPr>
          <w:rFonts w:eastAsiaTheme="minorHAnsi" w:cs="Arial"/>
          <w:szCs w:val="20"/>
          <w:lang w:bidi="he-IL"/>
          <w14:ligatures w14:val="standardContextual"/>
        </w:rPr>
        <w:t xml:space="preserve">odločitve. </w:t>
      </w:r>
      <w:r w:rsidRPr="001C4346">
        <w:rPr>
          <w:rFonts w:eastAsiaTheme="minorHAnsi" w:cs="Arial"/>
          <w:szCs w:val="20"/>
          <w14:ligatures w14:val="standardContextual"/>
        </w:rPr>
        <w:t>To je sicer žrtvina pravica, na katero</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državno tožilstvo nima vpliva, vendar pripravljenost žrtve za sodelovanje v postopku bistveno</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pogojuje </w:t>
      </w:r>
      <w:r w:rsidRPr="001C4346">
        <w:rPr>
          <w:rFonts w:eastAsiaTheme="minorHAnsi" w:cs="Arial"/>
          <w:szCs w:val="20"/>
          <w:lang w:bidi="he-IL"/>
          <w14:ligatures w14:val="standardContextual"/>
        </w:rPr>
        <w:t xml:space="preserve">učinkovitost </w:t>
      </w:r>
      <w:r w:rsidRPr="001C4346">
        <w:rPr>
          <w:rFonts w:eastAsiaTheme="minorHAnsi" w:cs="Arial"/>
          <w:szCs w:val="20"/>
          <w14:ligatures w14:val="standardContextual"/>
        </w:rPr>
        <w:t>in uspešnost kazenskega pregona. Ob odsotnosti drugih materialnih</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dokazov </w:t>
      </w:r>
      <w:r w:rsidRPr="001C4346">
        <w:rPr>
          <w:rFonts w:eastAsiaTheme="minorHAnsi" w:cs="Arial"/>
          <w:szCs w:val="20"/>
          <w:lang w:bidi="he-IL"/>
          <w14:ligatures w14:val="standardContextual"/>
        </w:rPr>
        <w:t xml:space="preserve">namreč </w:t>
      </w:r>
      <w:r w:rsidRPr="001C4346">
        <w:rPr>
          <w:rFonts w:eastAsiaTheme="minorHAnsi" w:cs="Arial"/>
          <w:szCs w:val="20"/>
          <w14:ligatures w14:val="standardContextual"/>
        </w:rPr>
        <w:t>odpade podlaga za vodenje kazenskega pregona zoper storilca zaradi</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pomanjkanja </w:t>
      </w:r>
      <w:proofErr w:type="spellStart"/>
      <w:r w:rsidRPr="001C4346">
        <w:rPr>
          <w:rFonts w:eastAsiaTheme="minorHAnsi" w:cs="Arial"/>
          <w:szCs w:val="20"/>
          <w14:ligatures w14:val="standardContextual"/>
        </w:rPr>
        <w:t>izkazanosti</w:t>
      </w:r>
      <w:proofErr w:type="spellEnd"/>
      <w:r w:rsidRPr="001C4346">
        <w:rPr>
          <w:rFonts w:eastAsiaTheme="minorHAnsi" w:cs="Arial"/>
          <w:szCs w:val="20"/>
          <w14:ligatures w14:val="standardContextual"/>
        </w:rPr>
        <w:t xml:space="preserve"> utemeljenega suma. </w:t>
      </w:r>
      <w:r w:rsidRPr="001C4346">
        <w:rPr>
          <w:rFonts w:eastAsiaTheme="minorHAnsi" w:cs="Arial"/>
          <w:szCs w:val="20"/>
          <w:lang w:bidi="he-IL"/>
          <w14:ligatures w14:val="standardContextual"/>
        </w:rPr>
        <w:t xml:space="preserve">Posledično </w:t>
      </w:r>
      <w:r w:rsidRPr="001C4346">
        <w:rPr>
          <w:rFonts w:eastAsiaTheme="minorHAnsi" w:cs="Arial"/>
          <w:szCs w:val="20"/>
          <w14:ligatures w14:val="standardContextual"/>
        </w:rPr>
        <w:t>se tako postopek, kljub že izvedenim</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aktivnostim organov pregona, </w:t>
      </w:r>
      <w:r w:rsidRPr="001C4346">
        <w:rPr>
          <w:rFonts w:eastAsiaTheme="minorHAnsi" w:cs="Arial"/>
          <w:szCs w:val="20"/>
          <w:lang w:bidi="he-IL"/>
          <w14:ligatures w14:val="standardContextual"/>
        </w:rPr>
        <w:t xml:space="preserve">zaključi </w:t>
      </w:r>
      <w:r w:rsidRPr="001C4346">
        <w:rPr>
          <w:rFonts w:eastAsiaTheme="minorHAnsi" w:cs="Arial"/>
          <w:szCs w:val="20"/>
          <w14:ligatures w14:val="standardContextual"/>
        </w:rPr>
        <w:t>bodisi z odstopom od pregona bodisi z izdajo zavrnilne</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sodbe, odvisno od faze kazenskega postopka.</w:t>
      </w:r>
    </w:p>
    <w:p w14:paraId="537AA224" w14:textId="77777777" w:rsidR="00C130EE" w:rsidRPr="001C4346" w:rsidRDefault="00C130EE" w:rsidP="00F70DF8">
      <w:pPr>
        <w:autoSpaceDE w:val="0"/>
        <w:autoSpaceDN w:val="0"/>
        <w:adjustRightInd w:val="0"/>
        <w:spacing w:line="240" w:lineRule="auto"/>
        <w:jc w:val="both"/>
        <w:rPr>
          <w:rFonts w:eastAsiaTheme="minorHAnsi" w:cs="Arial"/>
          <w:szCs w:val="20"/>
          <w14:ligatures w14:val="standardContextual"/>
        </w:rPr>
      </w:pPr>
    </w:p>
    <w:p w14:paraId="5698227F" w14:textId="05C3F3A2" w:rsidR="00172959" w:rsidRPr="001C4346" w:rsidRDefault="00172959" w:rsidP="00F70DF8">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Glede dodatnih prizadevanj za sprejem potrebnih ukrepov za spodbujanje in olajšanje vlaganja</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pritožb žrtev je </w:t>
      </w:r>
      <w:r w:rsidR="00386970" w:rsidRPr="001C4346">
        <w:rPr>
          <w:rFonts w:eastAsiaTheme="minorHAnsi" w:cs="Arial"/>
          <w:szCs w:val="20"/>
          <w14:ligatures w14:val="standardContextual"/>
        </w:rPr>
        <w:t xml:space="preserve">treba </w:t>
      </w:r>
      <w:r w:rsidRPr="001C4346">
        <w:rPr>
          <w:rFonts w:eastAsiaTheme="minorHAnsi" w:cs="Arial"/>
          <w:szCs w:val="20"/>
          <w14:ligatures w14:val="standardContextual"/>
        </w:rPr>
        <w:t>pojasniti, da v primerih kazenskega pregona za kazniva dejanja, ki se preganjajo</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po uradni dolžnosti, že sedaj tožilec skrbi za interese uspešnega pregona tudi v smislu položaja</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žrtve, z ustreznim kaznovanjem storilca. Pri tem je izpostaviti, da je </w:t>
      </w:r>
      <w:r w:rsidR="00386970" w:rsidRPr="001C4346">
        <w:rPr>
          <w:rFonts w:eastAsiaTheme="minorHAnsi" w:cs="Arial"/>
          <w:szCs w:val="20"/>
          <w14:ligatures w14:val="standardContextual"/>
        </w:rPr>
        <w:t xml:space="preserve">žrtvi </w:t>
      </w:r>
      <w:r w:rsidRPr="001C4346">
        <w:rPr>
          <w:rFonts w:eastAsiaTheme="minorHAnsi" w:cs="Arial"/>
          <w:szCs w:val="20"/>
          <w14:ligatures w14:val="standardContextual"/>
        </w:rPr>
        <w:t>izrecno</w:t>
      </w:r>
      <w:r w:rsidR="00F70DF8" w:rsidRPr="001C4346">
        <w:rPr>
          <w:rFonts w:eastAsiaTheme="minorHAnsi" w:cs="Arial"/>
          <w:szCs w:val="20"/>
          <w14:ligatures w14:val="standardContextual"/>
        </w:rPr>
        <w:t xml:space="preserve"> </w:t>
      </w:r>
      <w:r w:rsidRPr="001C4346">
        <w:rPr>
          <w:rFonts w:eastAsiaTheme="minorHAnsi" w:cs="Arial"/>
          <w:szCs w:val="20"/>
          <w:lang w:bidi="he-IL"/>
          <w14:ligatures w14:val="standardContextual"/>
        </w:rPr>
        <w:t xml:space="preserve">omogočeno </w:t>
      </w:r>
      <w:r w:rsidRPr="001C4346">
        <w:rPr>
          <w:rFonts w:eastAsiaTheme="minorHAnsi" w:cs="Arial"/>
          <w:szCs w:val="20"/>
          <w14:ligatures w14:val="standardContextual"/>
        </w:rPr>
        <w:t>izpodbijati zavrnilno in obsodilno sodbo iz vseh pritožbenih razlogov. Prav tako</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lahko </w:t>
      </w:r>
      <w:r w:rsidR="00386970" w:rsidRPr="001C4346">
        <w:rPr>
          <w:rFonts w:eastAsiaTheme="minorHAnsi" w:cs="Arial"/>
          <w:szCs w:val="20"/>
          <w14:ligatures w14:val="standardContextual"/>
        </w:rPr>
        <w:t>žrtev</w:t>
      </w:r>
      <w:r w:rsidRPr="001C4346">
        <w:rPr>
          <w:rFonts w:eastAsiaTheme="minorHAnsi" w:cs="Arial"/>
          <w:szCs w:val="20"/>
          <w14:ligatures w14:val="standardContextual"/>
        </w:rPr>
        <w:t xml:space="preserve"> v pritožbenem postopku izpodbija obsodilno sodbo tudi v delu, s katerim</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je </w:t>
      </w:r>
      <w:r w:rsidRPr="001C4346">
        <w:rPr>
          <w:rFonts w:eastAsiaTheme="minorHAnsi" w:cs="Arial"/>
          <w:szCs w:val="20"/>
          <w:lang w:bidi="he-IL"/>
          <w14:ligatures w14:val="standardContextual"/>
        </w:rPr>
        <w:t xml:space="preserve">sodišče odločilo </w:t>
      </w:r>
      <w:r w:rsidRPr="001C4346">
        <w:rPr>
          <w:rFonts w:eastAsiaTheme="minorHAnsi" w:cs="Arial"/>
          <w:szCs w:val="20"/>
          <w14:ligatures w14:val="standardContextual"/>
        </w:rPr>
        <w:t>o nje</w:t>
      </w:r>
      <w:r w:rsidR="00386970" w:rsidRPr="001C4346">
        <w:rPr>
          <w:rFonts w:eastAsiaTheme="minorHAnsi" w:cs="Arial"/>
          <w:szCs w:val="20"/>
          <w14:ligatures w14:val="standardContextual"/>
        </w:rPr>
        <w:t>nem</w:t>
      </w:r>
      <w:r w:rsidRPr="001C4346">
        <w:rPr>
          <w:rFonts w:eastAsiaTheme="minorHAnsi" w:cs="Arial"/>
          <w:szCs w:val="20"/>
          <w14:ligatures w14:val="standardContextual"/>
        </w:rPr>
        <w:t xml:space="preserve"> premoženjskopravnem zahtevku in v delu glede stroškov</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postopka. </w:t>
      </w:r>
      <w:r w:rsidRPr="001C4346">
        <w:rPr>
          <w:rFonts w:eastAsiaTheme="minorHAnsi" w:cs="Arial"/>
          <w:szCs w:val="20"/>
          <w:lang w:bidi="he-IL"/>
          <w14:ligatures w14:val="standardContextual"/>
        </w:rPr>
        <w:t xml:space="preserve">Če </w:t>
      </w:r>
      <w:r w:rsidRPr="001C4346">
        <w:rPr>
          <w:rFonts w:eastAsiaTheme="minorHAnsi" w:cs="Arial"/>
          <w:szCs w:val="20"/>
          <w14:ligatures w14:val="standardContextual"/>
        </w:rPr>
        <w:t xml:space="preserve">je državni tožilec prevzel pregon od </w:t>
      </w:r>
      <w:r w:rsidR="00386970" w:rsidRPr="001C4346">
        <w:rPr>
          <w:rFonts w:eastAsiaTheme="minorHAnsi" w:cs="Arial"/>
          <w:szCs w:val="20"/>
          <w14:ligatures w14:val="standardContextual"/>
        </w:rPr>
        <w:t>žrtve</w:t>
      </w:r>
      <w:r w:rsidRPr="001C4346">
        <w:rPr>
          <w:rFonts w:eastAsiaTheme="minorHAnsi" w:cs="Arial"/>
          <w:szCs w:val="20"/>
          <w14:ligatures w14:val="standardContextual"/>
        </w:rPr>
        <w:t xml:space="preserve"> kot tožilca, pa se sme</w:t>
      </w:r>
      <w:r w:rsidR="00F70DF8" w:rsidRPr="001C4346">
        <w:rPr>
          <w:rFonts w:eastAsiaTheme="minorHAnsi" w:cs="Arial"/>
          <w:szCs w:val="20"/>
          <w14:ligatures w14:val="standardContextual"/>
        </w:rPr>
        <w:t xml:space="preserve"> </w:t>
      </w:r>
      <w:r w:rsidR="00386970" w:rsidRPr="001C4346">
        <w:rPr>
          <w:rFonts w:eastAsiaTheme="minorHAnsi" w:cs="Arial"/>
          <w:szCs w:val="20"/>
          <w14:ligatures w14:val="standardContextual"/>
        </w:rPr>
        <w:t>žrtev</w:t>
      </w:r>
      <w:r w:rsidRPr="001C4346">
        <w:rPr>
          <w:rFonts w:eastAsiaTheme="minorHAnsi" w:cs="Arial"/>
          <w:szCs w:val="20"/>
          <w14:ligatures w14:val="standardContextual"/>
        </w:rPr>
        <w:t xml:space="preserve"> pritožiti iz vseh razlogov, iz katerih se sme izpodbijati sodba </w:t>
      </w:r>
      <w:r w:rsidRPr="001C4346">
        <w:rPr>
          <w:rFonts w:eastAsiaTheme="minorHAnsi" w:cs="Arial"/>
          <w:szCs w:val="20"/>
          <w:lang w:bidi="he-IL"/>
          <w14:ligatures w14:val="standardContextual"/>
        </w:rPr>
        <w:t xml:space="preserve">(četrti </w:t>
      </w:r>
      <w:r w:rsidRPr="001C4346">
        <w:rPr>
          <w:rFonts w:eastAsiaTheme="minorHAnsi" w:cs="Arial"/>
          <w:szCs w:val="20"/>
          <w14:ligatures w14:val="standardContextual"/>
        </w:rPr>
        <w:t>odstavek 376.</w:t>
      </w:r>
      <w:r w:rsidR="00F70DF8" w:rsidRPr="001C4346">
        <w:rPr>
          <w:rFonts w:eastAsiaTheme="minorHAnsi" w:cs="Arial"/>
          <w:szCs w:val="20"/>
          <w14:ligatures w14:val="standardContextual"/>
        </w:rPr>
        <w:t xml:space="preserve"> </w:t>
      </w:r>
      <w:r w:rsidRPr="001C4346">
        <w:rPr>
          <w:rFonts w:eastAsiaTheme="minorHAnsi" w:cs="Arial"/>
          <w:szCs w:val="20"/>
          <w:lang w:bidi="he-IL"/>
          <w14:ligatures w14:val="standardContextual"/>
        </w:rPr>
        <w:t xml:space="preserve">člena </w:t>
      </w:r>
      <w:r w:rsidRPr="001C4346">
        <w:rPr>
          <w:rFonts w:eastAsiaTheme="minorHAnsi" w:cs="Arial"/>
          <w:szCs w:val="20"/>
          <w14:ligatures w14:val="standardContextual"/>
        </w:rPr>
        <w:t xml:space="preserve">ZKP). Veljaven normativni okvir tako </w:t>
      </w:r>
      <w:r w:rsidR="00386970" w:rsidRPr="001C4346">
        <w:rPr>
          <w:rFonts w:eastAsiaTheme="minorHAnsi" w:cs="Arial"/>
          <w:szCs w:val="20"/>
          <w14:ligatures w14:val="standardContextual"/>
        </w:rPr>
        <w:t>žrtvi</w:t>
      </w:r>
      <w:r w:rsidRPr="001C4346">
        <w:rPr>
          <w:rFonts w:eastAsiaTheme="minorHAnsi" w:cs="Arial"/>
          <w:szCs w:val="20"/>
          <w14:ligatures w14:val="standardContextual"/>
        </w:rPr>
        <w:t xml:space="preserve"> daje široko legitimacijo za</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uveljavljanje svojih interesov v pritožbenem postopku. ZKP sicer ne </w:t>
      </w:r>
      <w:r w:rsidRPr="001C4346">
        <w:rPr>
          <w:rFonts w:eastAsiaTheme="minorHAnsi" w:cs="Arial"/>
          <w:szCs w:val="20"/>
          <w:lang w:bidi="he-IL"/>
          <w14:ligatures w14:val="standardContextual"/>
        </w:rPr>
        <w:t xml:space="preserve">določa </w:t>
      </w:r>
      <w:r w:rsidRPr="001C4346">
        <w:rPr>
          <w:rFonts w:eastAsiaTheme="minorHAnsi" w:cs="Arial"/>
          <w:szCs w:val="20"/>
          <w14:ligatures w14:val="standardContextual"/>
        </w:rPr>
        <w:t>obvezne postavitve</w:t>
      </w:r>
      <w:r w:rsidR="00F70DF8" w:rsidRPr="001C4346">
        <w:rPr>
          <w:rFonts w:eastAsiaTheme="minorHAnsi" w:cs="Arial"/>
          <w:szCs w:val="20"/>
          <w14:ligatures w14:val="standardContextual"/>
        </w:rPr>
        <w:t xml:space="preserve"> </w:t>
      </w:r>
      <w:r w:rsidRPr="001C4346">
        <w:rPr>
          <w:rFonts w:eastAsiaTheme="minorHAnsi" w:cs="Arial"/>
          <w:szCs w:val="20"/>
          <w:lang w:bidi="he-IL"/>
          <w14:ligatures w14:val="standardContextual"/>
        </w:rPr>
        <w:t xml:space="preserve">pooblaščenca </w:t>
      </w:r>
      <w:r w:rsidR="00386970" w:rsidRPr="001C4346">
        <w:rPr>
          <w:rFonts w:eastAsiaTheme="minorHAnsi" w:cs="Arial"/>
          <w:szCs w:val="20"/>
          <w14:ligatures w14:val="standardContextual"/>
        </w:rPr>
        <w:t>žrtvi</w:t>
      </w:r>
      <w:r w:rsidRPr="001C4346">
        <w:rPr>
          <w:rFonts w:eastAsiaTheme="minorHAnsi" w:cs="Arial"/>
          <w:szCs w:val="20"/>
          <w14:ligatures w14:val="standardContextual"/>
        </w:rPr>
        <w:t xml:space="preserve"> (z izjemo mladoletne</w:t>
      </w:r>
      <w:r w:rsidR="00386970" w:rsidRPr="001C4346">
        <w:rPr>
          <w:rFonts w:eastAsiaTheme="minorHAnsi" w:cs="Arial"/>
          <w:szCs w:val="20"/>
          <w14:ligatures w14:val="standardContextual"/>
        </w:rPr>
        <w:t xml:space="preserve"> žrtve </w:t>
      </w:r>
      <w:r w:rsidRPr="001C4346">
        <w:rPr>
          <w:rFonts w:eastAsiaTheme="minorHAnsi" w:cs="Arial"/>
          <w:szCs w:val="20"/>
          <w14:ligatures w14:val="standardContextual"/>
        </w:rPr>
        <w:t>za primere taksativno</w:t>
      </w:r>
      <w:r w:rsidR="00386970" w:rsidRPr="001C4346">
        <w:rPr>
          <w:rFonts w:eastAsiaTheme="minorHAnsi" w:cs="Arial"/>
          <w:szCs w:val="20"/>
          <w14:ligatures w14:val="standardContextual"/>
        </w:rPr>
        <w:t xml:space="preserve"> </w:t>
      </w:r>
      <w:r w:rsidRPr="001C4346">
        <w:rPr>
          <w:rFonts w:eastAsiaTheme="minorHAnsi" w:cs="Arial"/>
          <w:szCs w:val="20"/>
          <w:lang w:bidi="he-IL"/>
          <w14:ligatures w14:val="standardContextual"/>
        </w:rPr>
        <w:t xml:space="preserve">določenih </w:t>
      </w:r>
      <w:r w:rsidRPr="001C4346">
        <w:rPr>
          <w:rFonts w:eastAsiaTheme="minorHAnsi" w:cs="Arial"/>
          <w:szCs w:val="20"/>
          <w14:ligatures w14:val="standardContextual"/>
        </w:rPr>
        <w:t>kaznivih dejanj) za izvrševanje pravic v postopku, vendar se lahko žrtvi v</w:t>
      </w:r>
      <w:r w:rsidR="00F70DF8" w:rsidRPr="001C4346">
        <w:rPr>
          <w:rFonts w:eastAsiaTheme="minorHAnsi" w:cs="Arial"/>
          <w:szCs w:val="20"/>
          <w14:ligatures w14:val="standardContextual"/>
        </w:rPr>
        <w:t xml:space="preserve"> s</w:t>
      </w:r>
      <w:r w:rsidRPr="001C4346">
        <w:rPr>
          <w:rFonts w:eastAsiaTheme="minorHAnsi" w:cs="Arial"/>
          <w:szCs w:val="20"/>
          <w14:ligatures w14:val="standardContextual"/>
        </w:rPr>
        <w:t>kladu s</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pogoji </w:t>
      </w:r>
      <w:r w:rsidRPr="001C4346">
        <w:rPr>
          <w:rFonts w:eastAsiaTheme="minorHAnsi" w:cs="Arial"/>
          <w:szCs w:val="20"/>
          <w:lang w:bidi="he-IL"/>
          <w14:ligatures w14:val="standardContextual"/>
        </w:rPr>
        <w:t xml:space="preserve">določb </w:t>
      </w:r>
      <w:r w:rsidRPr="001C4346">
        <w:rPr>
          <w:rFonts w:eastAsiaTheme="minorHAnsi" w:cs="Arial"/>
          <w:szCs w:val="20"/>
          <w14:ligatures w14:val="standardContextual"/>
        </w:rPr>
        <w:t>Zakon</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 xml:space="preserve">a o </w:t>
      </w:r>
      <w:r w:rsidRPr="001C4346">
        <w:rPr>
          <w:rFonts w:eastAsiaTheme="minorHAnsi" w:cs="Arial"/>
          <w:szCs w:val="20"/>
          <w:lang w:bidi="he-IL"/>
          <w14:ligatures w14:val="standardContextual"/>
        </w:rPr>
        <w:t xml:space="preserve">brezplačni </w:t>
      </w:r>
      <w:r w:rsidRPr="001C4346">
        <w:rPr>
          <w:rFonts w:eastAsiaTheme="minorHAnsi" w:cs="Arial"/>
          <w:szCs w:val="20"/>
          <w14:ligatures w14:val="standardContextual"/>
        </w:rPr>
        <w:t xml:space="preserve">pravni </w:t>
      </w:r>
      <w:r w:rsidRPr="001C4346">
        <w:rPr>
          <w:rFonts w:eastAsiaTheme="minorHAnsi" w:cs="Arial"/>
          <w:szCs w:val="20"/>
          <w:lang w:bidi="he-IL"/>
          <w14:ligatures w14:val="standardContextual"/>
        </w:rPr>
        <w:t xml:space="preserve">pomoči </w:t>
      </w:r>
      <w:r w:rsidRPr="001C4346">
        <w:rPr>
          <w:rFonts w:eastAsiaTheme="minorHAnsi" w:cs="Arial"/>
          <w:szCs w:val="20"/>
          <w14:ligatures w14:val="standardContextual"/>
        </w:rPr>
        <w:t xml:space="preserve">dodeli </w:t>
      </w:r>
      <w:r w:rsidRPr="001C4346">
        <w:rPr>
          <w:rFonts w:eastAsiaTheme="minorHAnsi" w:cs="Arial"/>
          <w:szCs w:val="20"/>
          <w:lang w:bidi="he-IL"/>
          <w14:ligatures w14:val="standardContextual"/>
        </w:rPr>
        <w:t xml:space="preserve">brezplačna </w:t>
      </w:r>
      <w:r w:rsidRPr="001C4346">
        <w:rPr>
          <w:rFonts w:eastAsiaTheme="minorHAnsi" w:cs="Arial"/>
          <w:szCs w:val="20"/>
          <w14:ligatures w14:val="standardContextual"/>
        </w:rPr>
        <w:t xml:space="preserve">pravna </w:t>
      </w:r>
      <w:r w:rsidRPr="001C4346">
        <w:rPr>
          <w:rFonts w:eastAsiaTheme="minorHAnsi" w:cs="Arial"/>
          <w:szCs w:val="20"/>
          <w:lang w:bidi="he-IL"/>
          <w14:ligatures w14:val="standardContextual"/>
        </w:rPr>
        <w:t xml:space="preserve">pomoč </w:t>
      </w:r>
      <w:r w:rsidRPr="001C4346">
        <w:rPr>
          <w:rFonts w:eastAsiaTheme="minorHAnsi" w:cs="Arial"/>
          <w:szCs w:val="20"/>
          <w14:ligatures w14:val="standardContextual"/>
        </w:rPr>
        <w:t>za pravno</w:t>
      </w:r>
      <w:r w:rsidR="00F70DF8" w:rsidRPr="001C4346">
        <w:rPr>
          <w:rFonts w:eastAsiaTheme="minorHAnsi" w:cs="Arial"/>
          <w:szCs w:val="20"/>
          <w14:ligatures w14:val="standardContextual"/>
        </w:rPr>
        <w:t xml:space="preserve"> </w:t>
      </w:r>
      <w:r w:rsidRPr="001C4346">
        <w:rPr>
          <w:rFonts w:eastAsiaTheme="minorHAnsi" w:cs="Arial"/>
          <w:szCs w:val="20"/>
          <w14:ligatures w14:val="standardContextual"/>
        </w:rPr>
        <w:t>svetovanje ter zastopanje v postopku.</w:t>
      </w:r>
    </w:p>
    <w:p w14:paraId="0BA3DDEE" w14:textId="77777777" w:rsidR="008D64DB" w:rsidRPr="001C4346" w:rsidRDefault="008D64DB" w:rsidP="00F70DF8">
      <w:pPr>
        <w:autoSpaceDE w:val="0"/>
        <w:autoSpaceDN w:val="0"/>
        <w:adjustRightInd w:val="0"/>
        <w:spacing w:line="240" w:lineRule="auto"/>
        <w:jc w:val="both"/>
        <w:rPr>
          <w:rFonts w:eastAsiaTheme="minorHAnsi" w:cs="Arial"/>
          <w:szCs w:val="20"/>
          <w14:ligatures w14:val="standardContextual"/>
        </w:rPr>
      </w:pPr>
    </w:p>
    <w:p w14:paraId="12C3FE42" w14:textId="4613ECC9" w:rsidR="00D15B80" w:rsidRPr="001C4346" w:rsidRDefault="001C4346" w:rsidP="00D15B80">
      <w:pPr>
        <w:autoSpaceDE w:val="0"/>
        <w:autoSpaceDN w:val="0"/>
        <w:adjustRightInd w:val="0"/>
        <w:spacing w:line="240" w:lineRule="auto"/>
        <w:jc w:val="both"/>
        <w:rPr>
          <w:rFonts w:cs="Arial"/>
          <w:szCs w:val="20"/>
        </w:rPr>
      </w:pPr>
      <w:r w:rsidRPr="001C4346">
        <w:rPr>
          <w:rFonts w:eastAsiaTheme="minorHAnsi" w:cs="Arial"/>
          <w:szCs w:val="20"/>
          <w:lang w:bidi="he-IL"/>
          <w14:ligatures w14:val="standardContextual"/>
        </w:rPr>
        <w:t>Tudi</w:t>
      </w:r>
      <w:r w:rsidR="00D15B80" w:rsidRPr="001C4346">
        <w:rPr>
          <w:rFonts w:eastAsiaTheme="minorHAnsi" w:cs="Arial"/>
          <w:szCs w:val="20"/>
          <w14:ligatures w14:val="standardContextual"/>
        </w:rPr>
        <w:t xml:space="preserve"> v okviru državnega tožilstva </w:t>
      </w:r>
      <w:r w:rsidRPr="001C4346">
        <w:rPr>
          <w:rFonts w:eastAsiaTheme="minorHAnsi" w:cs="Arial"/>
          <w:szCs w:val="20"/>
          <w14:ligatures w14:val="standardContextual"/>
        </w:rPr>
        <w:t xml:space="preserve">se </w:t>
      </w:r>
      <w:r w:rsidR="00D15B80" w:rsidRPr="001C4346">
        <w:rPr>
          <w:rFonts w:eastAsiaTheme="minorHAnsi" w:cs="Arial"/>
          <w:szCs w:val="20"/>
          <w14:ligatures w14:val="standardContextual"/>
        </w:rPr>
        <w:t xml:space="preserve">stremi k rednemu izobraževanju na </w:t>
      </w:r>
      <w:r w:rsidR="00D15B80" w:rsidRPr="001C4346">
        <w:rPr>
          <w:rFonts w:eastAsiaTheme="minorHAnsi" w:cs="Arial"/>
          <w:szCs w:val="20"/>
          <w:lang w:bidi="he-IL"/>
          <w14:ligatures w14:val="standardContextual"/>
        </w:rPr>
        <w:t xml:space="preserve">področju </w:t>
      </w:r>
      <w:r w:rsidR="00D15B80" w:rsidRPr="001C4346">
        <w:rPr>
          <w:rFonts w:eastAsiaTheme="minorHAnsi" w:cs="Arial"/>
          <w:szCs w:val="20"/>
          <w14:ligatures w14:val="standardContextual"/>
        </w:rPr>
        <w:t xml:space="preserve">nasilja zaradi spola in nasilja v družini ter se posebnosti in izzive pri tovrstni problematiki vsakoletno naslavlja na izobraževalnih dogodkih za državne tožilce in višje pravosodne svetovalce (npr. z izvedbo predavanj na temo nasilja nad ženskami ter psihološkega vidika vztrajanja žrtev v nasilnih odnosih na Izobraževalnih tožilskih dnevih novembra 2023). Prav tako na Vrhovnem državnem tožilstvu RS deluje delovna skupina za obravnavo spolne kriminalitete in trgovine z ljudmi, v kateri kot </w:t>
      </w:r>
      <w:r w:rsidR="00D15B80" w:rsidRPr="001C4346">
        <w:rPr>
          <w:rFonts w:eastAsiaTheme="minorHAnsi" w:cs="Arial"/>
          <w:szCs w:val="20"/>
          <w:lang w:bidi="he-IL"/>
          <w14:ligatures w14:val="standardContextual"/>
        </w:rPr>
        <w:t xml:space="preserve">člani </w:t>
      </w:r>
      <w:r w:rsidR="00D15B80" w:rsidRPr="001C4346">
        <w:rPr>
          <w:rFonts w:eastAsiaTheme="minorHAnsi" w:cs="Arial"/>
          <w:szCs w:val="20"/>
          <w14:ligatures w14:val="standardContextual"/>
        </w:rPr>
        <w:t xml:space="preserve">sodelujejo državni tožilci in višji pravosodni svetovalci iz vseh okrožnih državnih tožilstev, ki na svojih kolegijih redno obravnavajo aktualno problematiko ter tožilsko in sodno prakso tudi na tem </w:t>
      </w:r>
      <w:r w:rsidR="00D15B80" w:rsidRPr="001C4346">
        <w:rPr>
          <w:rFonts w:eastAsiaTheme="minorHAnsi" w:cs="Arial"/>
          <w:szCs w:val="20"/>
          <w:lang w:bidi="he-IL"/>
          <w14:ligatures w14:val="standardContextual"/>
        </w:rPr>
        <w:t>področju.</w:t>
      </w:r>
    </w:p>
    <w:p w14:paraId="29D81D12" w14:textId="77777777" w:rsidR="008D64DB" w:rsidRPr="001C4346" w:rsidRDefault="008D64DB" w:rsidP="00F70DF8">
      <w:pPr>
        <w:autoSpaceDE w:val="0"/>
        <w:autoSpaceDN w:val="0"/>
        <w:adjustRightInd w:val="0"/>
        <w:spacing w:line="240" w:lineRule="auto"/>
        <w:jc w:val="both"/>
        <w:rPr>
          <w:rFonts w:eastAsiaTheme="minorHAnsi" w:cs="Arial"/>
          <w:szCs w:val="20"/>
          <w14:ligatures w14:val="standardContextual"/>
        </w:rPr>
      </w:pPr>
    </w:p>
    <w:p w14:paraId="45C48123" w14:textId="77777777" w:rsidR="008D64DB" w:rsidRPr="001C4346" w:rsidRDefault="008D64DB" w:rsidP="00F70DF8">
      <w:pPr>
        <w:autoSpaceDE w:val="0"/>
        <w:autoSpaceDN w:val="0"/>
        <w:adjustRightInd w:val="0"/>
        <w:spacing w:line="240" w:lineRule="auto"/>
        <w:jc w:val="both"/>
        <w:rPr>
          <w:rFonts w:eastAsiaTheme="minorHAnsi" w:cs="Arial"/>
          <w:szCs w:val="20"/>
          <w:u w:val="single"/>
          <w14:ligatures w14:val="standardContextual"/>
        </w:rPr>
      </w:pPr>
      <w:r w:rsidRPr="001C4346">
        <w:rPr>
          <w:rFonts w:eastAsiaTheme="minorHAnsi" w:cs="Arial"/>
          <w:szCs w:val="20"/>
          <w:u w:val="single"/>
          <w14:ligatures w14:val="standardContextual"/>
        </w:rPr>
        <w:t>Možnost uveljavljanja odškodnin</w:t>
      </w:r>
    </w:p>
    <w:p w14:paraId="3C745B9C" w14:textId="77777777" w:rsidR="008D64DB" w:rsidRPr="001C4346" w:rsidRDefault="008D64DB" w:rsidP="00F70DF8">
      <w:pPr>
        <w:autoSpaceDE w:val="0"/>
        <w:autoSpaceDN w:val="0"/>
        <w:adjustRightInd w:val="0"/>
        <w:spacing w:line="240" w:lineRule="auto"/>
        <w:jc w:val="both"/>
        <w:rPr>
          <w:rFonts w:eastAsiaTheme="minorHAnsi" w:cs="Arial"/>
          <w:szCs w:val="20"/>
          <w14:ligatures w14:val="standardContextual"/>
        </w:rPr>
      </w:pPr>
    </w:p>
    <w:p w14:paraId="460B5FE3" w14:textId="2286AC66" w:rsidR="00172959" w:rsidRPr="001C4346" w:rsidRDefault="001C4346" w:rsidP="00F70DF8">
      <w:pPr>
        <w:autoSpaceDE w:val="0"/>
        <w:autoSpaceDN w:val="0"/>
        <w:adjustRightInd w:val="0"/>
        <w:spacing w:line="240" w:lineRule="auto"/>
        <w:jc w:val="both"/>
        <w:rPr>
          <w:rFonts w:eastAsiaTheme="minorHAnsi" w:cs="Arial"/>
          <w:szCs w:val="20"/>
          <w14:ligatures w14:val="standardContextual"/>
        </w:rPr>
      </w:pPr>
      <w:r w:rsidRPr="001C4346">
        <w:rPr>
          <w:rFonts w:cs="Arial"/>
          <w:szCs w:val="20"/>
        </w:rPr>
        <w:t>Žrtve nasilnih dejanj, ki zaradi posledic kaznivega dejanja utrpijo škodo in odškodnine ne morejo izterjati od storilca kaznivega dejanja, imajo pravico do odškodnine, ki jo zagotavlja država. Pri tem imajo posebno prednost pri uveljavljanju odškodnine mladoletniki, žrtve nasilja v družini in invalidi, pa tudi žrtve neznanih storilcev in žrtve storilcev, ki jih ni mogoče kazensko preganjati. Odškodnino lahko pod določenimi pogoji uveljavljajo tudi svojci žrtve, ki je zaradi posledic kaznivega dejanja izgubila življenje.</w:t>
      </w:r>
      <w:r w:rsidRPr="001C4346">
        <w:rPr>
          <w:rFonts w:eastAsiaTheme="minorHAnsi" w:cs="Arial"/>
          <w:szCs w:val="20"/>
          <w14:ligatures w14:val="standardContextual"/>
        </w:rPr>
        <w:t xml:space="preserve"> </w:t>
      </w:r>
      <w:r w:rsidR="00172959" w:rsidRPr="001C4346">
        <w:rPr>
          <w:rFonts w:eastAsiaTheme="minorHAnsi" w:cs="Arial"/>
          <w:szCs w:val="20"/>
          <w14:ligatures w14:val="standardContextual"/>
        </w:rPr>
        <w:t xml:space="preserve">V zvezi </w:t>
      </w:r>
      <w:r w:rsidRPr="001C4346">
        <w:rPr>
          <w:rFonts w:eastAsiaTheme="minorHAnsi" w:cs="Arial"/>
          <w:szCs w:val="20"/>
          <w14:ligatures w14:val="standardContextual"/>
        </w:rPr>
        <w:t>s tem</w:t>
      </w:r>
      <w:r w:rsidR="00172959" w:rsidRPr="001C4346">
        <w:rPr>
          <w:rFonts w:eastAsiaTheme="minorHAnsi" w:cs="Arial"/>
          <w:szCs w:val="20"/>
          <w14:ligatures w14:val="standardContextual"/>
        </w:rPr>
        <w:t xml:space="preserve"> je izpostaviti, da se je z uveljavitvijo Zakona o spremembah in</w:t>
      </w:r>
      <w:r w:rsidR="00F70DF8" w:rsidRPr="001C4346">
        <w:rPr>
          <w:rFonts w:eastAsiaTheme="minorHAnsi" w:cs="Arial"/>
          <w:szCs w:val="20"/>
          <w14:ligatures w14:val="standardContextual"/>
        </w:rPr>
        <w:t xml:space="preserve"> </w:t>
      </w:r>
      <w:r w:rsidR="00172959" w:rsidRPr="001C4346">
        <w:rPr>
          <w:rFonts w:eastAsiaTheme="minorHAnsi" w:cs="Arial"/>
          <w:szCs w:val="20"/>
          <w14:ligatures w14:val="standardContextual"/>
        </w:rPr>
        <w:t xml:space="preserve">dopolnitvah Zakona o odškodnini žrtvam kaznivih dejanj (ZOZKD-B) z dnem 27. 7. 2023 </w:t>
      </w:r>
      <w:r w:rsidR="00172959" w:rsidRPr="001C4346">
        <w:rPr>
          <w:rFonts w:eastAsiaTheme="minorHAnsi" w:cs="Arial"/>
          <w:szCs w:val="20"/>
          <w:lang w:bidi="he-IL"/>
          <w14:ligatures w14:val="standardContextual"/>
        </w:rPr>
        <w:t>črtal</w:t>
      </w:r>
      <w:r w:rsidR="00F70DF8" w:rsidRPr="001C4346">
        <w:rPr>
          <w:rFonts w:eastAsiaTheme="minorHAnsi" w:cs="Arial"/>
          <w:szCs w:val="20"/>
          <w:lang w:bidi="he-IL"/>
          <w14:ligatures w14:val="standardContextual"/>
        </w:rPr>
        <w:t xml:space="preserve"> </w:t>
      </w:r>
      <w:r w:rsidR="00172959" w:rsidRPr="001C4346">
        <w:rPr>
          <w:rFonts w:eastAsiaTheme="minorHAnsi" w:cs="Arial"/>
          <w:szCs w:val="20"/>
          <w14:ligatures w14:val="standardContextual"/>
        </w:rPr>
        <w:t xml:space="preserve">5. </w:t>
      </w:r>
      <w:r w:rsidR="00172959" w:rsidRPr="001C4346">
        <w:rPr>
          <w:rFonts w:eastAsiaTheme="minorHAnsi" w:cs="Arial"/>
          <w:szCs w:val="20"/>
          <w:lang w:bidi="he-IL"/>
          <w14:ligatures w14:val="standardContextual"/>
        </w:rPr>
        <w:t xml:space="preserve">člen </w:t>
      </w:r>
      <w:r w:rsidR="00172959" w:rsidRPr="001C4346">
        <w:rPr>
          <w:rFonts w:eastAsiaTheme="minorHAnsi" w:cs="Arial"/>
          <w:szCs w:val="20"/>
          <w14:ligatures w14:val="standardContextual"/>
        </w:rPr>
        <w:t>ZOZKD</w:t>
      </w:r>
      <w:r w:rsidRPr="001C4346">
        <w:rPr>
          <w:rFonts w:eastAsiaTheme="minorHAnsi" w:cs="Arial"/>
          <w:szCs w:val="20"/>
          <w14:ligatures w14:val="standardContextual"/>
        </w:rPr>
        <w:t xml:space="preserve">, k čimer </w:t>
      </w:r>
      <w:r w:rsidR="00172959" w:rsidRPr="001C4346">
        <w:rPr>
          <w:rFonts w:eastAsiaTheme="minorHAnsi" w:cs="Arial"/>
          <w:szCs w:val="20"/>
          <w14:ligatures w14:val="standardContextual"/>
        </w:rPr>
        <w:t>se je odpravil formalni pogoj državljanstva Republike Slovenije oz.</w:t>
      </w:r>
      <w:r w:rsidR="00F70DF8" w:rsidRPr="001C4346">
        <w:rPr>
          <w:rFonts w:eastAsiaTheme="minorHAnsi" w:cs="Arial"/>
          <w:szCs w:val="20"/>
          <w14:ligatures w14:val="standardContextual"/>
        </w:rPr>
        <w:t xml:space="preserve"> </w:t>
      </w:r>
      <w:r w:rsidR="00172959" w:rsidRPr="001C4346">
        <w:rPr>
          <w:rFonts w:eastAsiaTheme="minorHAnsi" w:cs="Arial"/>
          <w:szCs w:val="20"/>
          <w14:ligatures w14:val="standardContextual"/>
        </w:rPr>
        <w:t xml:space="preserve">državljanstva druge države </w:t>
      </w:r>
      <w:r w:rsidR="00172959" w:rsidRPr="001C4346">
        <w:rPr>
          <w:rFonts w:eastAsiaTheme="minorHAnsi" w:cs="Arial"/>
          <w:szCs w:val="20"/>
          <w:lang w:bidi="he-IL"/>
          <w14:ligatures w14:val="standardContextual"/>
        </w:rPr>
        <w:t xml:space="preserve">članice </w:t>
      </w:r>
      <w:r w:rsidR="00172959" w:rsidRPr="001C4346">
        <w:rPr>
          <w:rFonts w:eastAsiaTheme="minorHAnsi" w:cs="Arial"/>
          <w:szCs w:val="20"/>
          <w14:ligatures w14:val="standardContextual"/>
        </w:rPr>
        <w:t xml:space="preserve">EU žrtve kaznivega dejanja za pridobitev odškodnine, s </w:t>
      </w:r>
      <w:r w:rsidR="00172959" w:rsidRPr="001C4346">
        <w:rPr>
          <w:rFonts w:eastAsiaTheme="minorHAnsi" w:cs="Arial"/>
          <w:szCs w:val="20"/>
          <w:lang w:bidi="he-IL"/>
          <w14:ligatures w14:val="standardContextual"/>
        </w:rPr>
        <w:t xml:space="preserve">čimer </w:t>
      </w:r>
      <w:r w:rsidR="00172959" w:rsidRPr="001C4346">
        <w:rPr>
          <w:rFonts w:eastAsiaTheme="minorHAnsi" w:cs="Arial"/>
          <w:szCs w:val="20"/>
          <w14:ligatures w14:val="standardContextual"/>
        </w:rPr>
        <w:t xml:space="preserve">se je razširil krog </w:t>
      </w:r>
      <w:r w:rsidR="00172959" w:rsidRPr="001C4346">
        <w:rPr>
          <w:rFonts w:eastAsiaTheme="minorHAnsi" w:cs="Arial"/>
          <w:szCs w:val="20"/>
          <w:lang w:bidi="he-IL"/>
          <w14:ligatures w14:val="standardContextual"/>
        </w:rPr>
        <w:t xml:space="preserve">upravičencev </w:t>
      </w:r>
      <w:r w:rsidR="00172959" w:rsidRPr="001C4346">
        <w:rPr>
          <w:rFonts w:eastAsiaTheme="minorHAnsi" w:cs="Arial"/>
          <w:szCs w:val="20"/>
          <w14:ligatures w14:val="standardContextual"/>
        </w:rPr>
        <w:t xml:space="preserve">do uveljavljanja odškodnine, ki tako ni </w:t>
      </w:r>
      <w:r w:rsidR="00172959" w:rsidRPr="001C4346">
        <w:rPr>
          <w:rFonts w:eastAsiaTheme="minorHAnsi" w:cs="Arial"/>
          <w:szCs w:val="20"/>
          <w:lang w:bidi="he-IL"/>
          <w14:ligatures w14:val="standardContextual"/>
        </w:rPr>
        <w:t xml:space="preserve">več </w:t>
      </w:r>
      <w:r w:rsidR="00172959" w:rsidRPr="001C4346">
        <w:rPr>
          <w:rFonts w:eastAsiaTheme="minorHAnsi" w:cs="Arial"/>
          <w:szCs w:val="20"/>
          <w14:ligatures w14:val="standardContextual"/>
        </w:rPr>
        <w:t>pogojevano z</w:t>
      </w:r>
      <w:r w:rsidR="00F70DF8" w:rsidRPr="001C4346">
        <w:rPr>
          <w:rFonts w:eastAsiaTheme="minorHAnsi" w:cs="Arial"/>
          <w:szCs w:val="20"/>
          <w14:ligatures w14:val="standardContextual"/>
        </w:rPr>
        <w:t xml:space="preserve"> </w:t>
      </w:r>
      <w:r w:rsidR="00172959" w:rsidRPr="001C4346">
        <w:rPr>
          <w:rFonts w:eastAsiaTheme="minorHAnsi" w:cs="Arial"/>
          <w:szCs w:val="20"/>
          <w14:ligatures w14:val="standardContextual"/>
        </w:rPr>
        <w:t>državljanstvom žrtve.</w:t>
      </w:r>
    </w:p>
    <w:p w14:paraId="50B7701A" w14:textId="77777777" w:rsidR="00386970" w:rsidRPr="001C4346" w:rsidRDefault="00386970" w:rsidP="00F70DF8">
      <w:pPr>
        <w:autoSpaceDE w:val="0"/>
        <w:autoSpaceDN w:val="0"/>
        <w:adjustRightInd w:val="0"/>
        <w:spacing w:line="240" w:lineRule="auto"/>
        <w:jc w:val="both"/>
        <w:rPr>
          <w:rFonts w:eastAsiaTheme="minorHAnsi" w:cs="Arial"/>
          <w:szCs w:val="20"/>
          <w14:ligatures w14:val="standardContextual"/>
        </w:rPr>
      </w:pPr>
    </w:p>
    <w:p w14:paraId="7B7B0493" w14:textId="77777777" w:rsidR="00D67182" w:rsidRPr="001C4346" w:rsidRDefault="00D67182" w:rsidP="00D67182">
      <w:pPr>
        <w:spacing w:line="276" w:lineRule="auto"/>
        <w:jc w:val="both"/>
        <w:rPr>
          <w:rFonts w:cs="Arial"/>
          <w:szCs w:val="20"/>
        </w:rPr>
      </w:pPr>
    </w:p>
    <w:p w14:paraId="569CC9A0" w14:textId="5CE78B4A" w:rsidR="006D724A" w:rsidRPr="001C4346" w:rsidRDefault="006D724A" w:rsidP="00964D87">
      <w:pPr>
        <w:jc w:val="both"/>
        <w:rPr>
          <w:rFonts w:cs="Arial"/>
          <w:i/>
          <w:iCs/>
          <w:szCs w:val="20"/>
          <w:lang w:val="sl"/>
        </w:rPr>
      </w:pPr>
      <w:r w:rsidRPr="001C4346">
        <w:rPr>
          <w:rFonts w:eastAsiaTheme="minorHAnsi" w:cs="Arial"/>
          <w:b/>
          <w:bCs/>
          <w:szCs w:val="20"/>
          <w14:ligatures w14:val="standardContextual"/>
        </w:rPr>
        <w:t>39.d odstavek Sklepnih ugotovitev</w:t>
      </w:r>
      <w:r w:rsidR="00075AB3" w:rsidRPr="001C4346">
        <w:rPr>
          <w:rFonts w:eastAsiaTheme="minorHAnsi" w:cs="Arial"/>
          <w:szCs w:val="20"/>
          <w14:ligatures w14:val="standardContextual"/>
        </w:rPr>
        <w:t xml:space="preserve"> (</w:t>
      </w:r>
      <w:r w:rsidRPr="001C4346">
        <w:rPr>
          <w:rFonts w:cs="Arial"/>
          <w:i/>
          <w:iCs/>
          <w:szCs w:val="20"/>
          <w:lang w:val="sl"/>
        </w:rPr>
        <w:t>Odbor državi pogodbenici priporoča, da:</w:t>
      </w:r>
      <w:r w:rsidR="00F843D4" w:rsidRPr="001C4346">
        <w:rPr>
          <w:rFonts w:cs="Arial"/>
          <w:i/>
          <w:iCs/>
          <w:szCs w:val="20"/>
          <w:lang w:val="sl"/>
        </w:rPr>
        <w:t xml:space="preserve"> </w:t>
      </w:r>
      <w:r w:rsidRPr="001C4346">
        <w:rPr>
          <w:rFonts w:cs="Arial"/>
          <w:i/>
          <w:iCs/>
          <w:szCs w:val="20"/>
          <w:lang w:val="sl"/>
        </w:rPr>
        <w:t>v vseh psihiatričnih ustanovah izboljša dostop do dejavnosti na prostem, rehabilitacijskih programov in drugih smiselnih dejavnosti.</w:t>
      </w:r>
      <w:r w:rsidR="00075AB3" w:rsidRPr="001C4346">
        <w:rPr>
          <w:rFonts w:cs="Arial"/>
          <w:i/>
          <w:iCs/>
          <w:szCs w:val="20"/>
          <w:lang w:val="sl"/>
        </w:rPr>
        <w:t>)</w:t>
      </w:r>
    </w:p>
    <w:p w14:paraId="57EFF07E" w14:textId="77777777" w:rsidR="006D724A" w:rsidRPr="001C4346" w:rsidRDefault="006D724A" w:rsidP="00964D87">
      <w:pPr>
        <w:pStyle w:val="SingleTxtG"/>
        <w:rPr>
          <w:rFonts w:ascii="Arial" w:hAnsi="Arial" w:cs="Arial"/>
          <w:b/>
          <w:bCs/>
          <w:lang w:val="sl"/>
        </w:rPr>
      </w:pPr>
    </w:p>
    <w:p w14:paraId="6EE58642" w14:textId="4A6B5708"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lastRenderedPageBreak/>
        <w:t>V Sloveniji delujejo štiri psihiatrične bolnišnice, Oddelek za psihiatrijo z Enoto za forenzično</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psihiatrijo v Univerzitetnem kliničnem centru Maribor in Univerzitetna psihiatrična klinika</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Ljubljana. Zdravstveni tim je praviloma sestavljen iz zdravnikov specialistov psihiatrije,</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diplomiranih medicinskih sester/ diplomiranih zdravstvenikov in zdravstvenih tehnikov,</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diplomiranih delovnih terapevtk/ terapevtov, kliničnih psihologov/</w:t>
      </w:r>
      <w:r w:rsidR="00092B63" w:rsidRPr="001C4346">
        <w:rPr>
          <w:rFonts w:eastAsiaTheme="minorHAnsi" w:cs="Arial"/>
          <w:szCs w:val="20"/>
          <w14:ligatures w14:val="standardContextual"/>
        </w:rPr>
        <w:t>psihologinj</w:t>
      </w:r>
      <w:r w:rsidRPr="001C4346">
        <w:rPr>
          <w:rFonts w:eastAsiaTheme="minorHAnsi" w:cs="Arial"/>
          <w:szCs w:val="20"/>
          <w14:ligatures w14:val="standardContextual"/>
        </w:rPr>
        <w:t xml:space="preserve"> in socialnih</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delavcev/delavk. V vseh navedenih institucijah imajo osebe s težavami v duševnem zdravju, ki</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se tam zdravijo, dostop do dejavnosti na prostem, delovnih terapij, družabnih dejavnosti in</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rehabilitacijskih programov. Kot primer izpostavljamo, da imajo tudi vsi pacienti, ki se zdravijo v</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najbolj restriktivni obliki psihiatrične obravnave, to je v Enoti za forenzično psihiatrijo, možnost</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gibanja na prostem po eno uro vsak dan ter s soglasjem zdravnika dvakrat tedensko obisk</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telovadnice po eno uro, redno delovno terapijo in druge dejavnosti. Namen terapevtskih</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dejavnosti je psihosocialna rehabilitacija, ki osebi olajša vrnitev v domače okolje po odpustu iz</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bolnišnice.</w:t>
      </w:r>
    </w:p>
    <w:p w14:paraId="29EC44E4" w14:textId="77777777" w:rsidR="00964D87" w:rsidRPr="001C4346" w:rsidRDefault="00964D87" w:rsidP="00964D87">
      <w:pPr>
        <w:autoSpaceDE w:val="0"/>
        <w:autoSpaceDN w:val="0"/>
        <w:adjustRightInd w:val="0"/>
        <w:spacing w:line="240" w:lineRule="auto"/>
        <w:jc w:val="both"/>
        <w:rPr>
          <w:rFonts w:eastAsiaTheme="minorHAnsi" w:cs="Arial"/>
          <w:szCs w:val="20"/>
          <w14:ligatures w14:val="standardContextual"/>
        </w:rPr>
      </w:pPr>
    </w:p>
    <w:p w14:paraId="320D1E5B" w14:textId="77777777"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Pred odpustom iz psihiatrične bolnišnice se pripravi individualni načrt za psihiatrično obravnavo</w:t>
      </w:r>
    </w:p>
    <w:p w14:paraId="3C52460D" w14:textId="77777777"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v skupnosti za vsakega bolnika, ki to potrebuje. Psihiatrično obravnavo v skupnosti izvajajo timi</w:t>
      </w:r>
    </w:p>
    <w:p w14:paraId="110E58EF" w14:textId="23305536"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psihiatričnih bolnišnic, od leta 2019 pa se v skladu z Resolucijo o nacionalnem programu</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duševnega zdravja 2018-2028 v skupnosti vzpostavljajo na primarni zdravstveni ravni Centri za duševno zdravje odraslih z mobilnimi timi za obravnavo oseb s težavami v duševnem zdravju v</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domačem okolju.</w:t>
      </w:r>
      <w:r w:rsidR="00964D87" w:rsidRPr="001C4346">
        <w:rPr>
          <w:rFonts w:eastAsiaTheme="minorHAnsi" w:cs="Arial"/>
          <w:szCs w:val="20"/>
          <w14:ligatures w14:val="standardContextual"/>
        </w:rPr>
        <w:t xml:space="preserve"> </w:t>
      </w:r>
    </w:p>
    <w:p w14:paraId="42B8E349" w14:textId="77777777" w:rsidR="00964D87" w:rsidRPr="001C4346" w:rsidRDefault="00964D87" w:rsidP="00964D87">
      <w:pPr>
        <w:autoSpaceDE w:val="0"/>
        <w:autoSpaceDN w:val="0"/>
        <w:adjustRightInd w:val="0"/>
        <w:spacing w:line="240" w:lineRule="auto"/>
        <w:jc w:val="both"/>
        <w:rPr>
          <w:rFonts w:eastAsiaTheme="minorHAnsi" w:cs="Arial"/>
          <w:szCs w:val="20"/>
          <w14:ligatures w14:val="standardContextual"/>
        </w:rPr>
      </w:pPr>
    </w:p>
    <w:p w14:paraId="28ED12D9" w14:textId="7E702CF9"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Republika Slovenija sprejema priporočilo 39 (d) Odbora ZN proti mučenju in že izvaja ukrepe za</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izboljšanje dostopa do dejavnosti na prostem, rehabilitacijskih programov, družabnih aktivnosti</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ter drugih dejavnosti v psihiatričnih bolnišnicah, katerih namen je čim bolj skrajšati čas zdravljenja</w:t>
      </w:r>
    </w:p>
    <w:p w14:paraId="4BB84F07" w14:textId="60E6E99A"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v bolnišnici in čim hitrejša vrnitev osebe s težavami v duševnem zdravju v domače okolje.</w:t>
      </w:r>
      <w:r w:rsidR="00964D87" w:rsidRPr="001C4346">
        <w:rPr>
          <w:rFonts w:eastAsiaTheme="minorHAnsi" w:cs="Arial"/>
          <w:szCs w:val="20"/>
          <w14:ligatures w14:val="standardContextual"/>
        </w:rPr>
        <w:t xml:space="preserve"> </w:t>
      </w:r>
      <w:r w:rsidRPr="001C4346">
        <w:rPr>
          <w:rFonts w:eastAsiaTheme="minorHAnsi" w:cs="Arial"/>
          <w:szCs w:val="20"/>
          <w14:ligatures w14:val="standardContextual"/>
        </w:rPr>
        <w:t>Največjo oviro pri tem predstavlja pomanjkanje ustrezno usposobljenega kadra. Tako psihiatrične</w:t>
      </w:r>
    </w:p>
    <w:p w14:paraId="78BCA67E" w14:textId="77777777"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bolnišnice kot Centri za duševno zdravje se soočajo s pomanjkanjem kadra, zato smo v Sloveniji</w:t>
      </w:r>
    </w:p>
    <w:p w14:paraId="784C1FA3" w14:textId="77777777" w:rsidR="003E58CD" w:rsidRPr="001C4346" w:rsidRDefault="003E58CD" w:rsidP="00964D87">
      <w:pPr>
        <w:autoSpaceDE w:val="0"/>
        <w:autoSpaceDN w:val="0"/>
        <w:adjustRightInd w:val="0"/>
        <w:spacing w:line="240" w:lineRule="auto"/>
        <w:jc w:val="both"/>
        <w:rPr>
          <w:rFonts w:eastAsiaTheme="minorHAnsi" w:cs="Arial"/>
          <w:szCs w:val="20"/>
          <w14:ligatures w14:val="standardContextual"/>
        </w:rPr>
      </w:pPr>
      <w:r w:rsidRPr="001C4346">
        <w:rPr>
          <w:rFonts w:eastAsiaTheme="minorHAnsi" w:cs="Arial"/>
          <w:szCs w:val="20"/>
          <w14:ligatures w14:val="standardContextual"/>
        </w:rPr>
        <w:t>že začeli z izvajanjem več ukrepov, med katerimi izpostavljamo povečanje razpisanih specializacij</w:t>
      </w:r>
    </w:p>
    <w:p w14:paraId="108CF994" w14:textId="4F5A4E6E" w:rsidR="003E58CD" w:rsidRPr="001C4346" w:rsidRDefault="003E58CD" w:rsidP="00964D87">
      <w:pPr>
        <w:pStyle w:val="SingleTxtG"/>
        <w:ind w:left="0" w:right="-7"/>
        <w:rPr>
          <w:rFonts w:ascii="Arial" w:eastAsiaTheme="minorHAnsi" w:hAnsi="Arial" w:cs="Arial"/>
          <w:lang w:val="sl-SI"/>
          <w14:ligatures w14:val="standardContextual"/>
        </w:rPr>
      </w:pPr>
      <w:r w:rsidRPr="001C4346">
        <w:rPr>
          <w:rFonts w:ascii="Arial" w:eastAsiaTheme="minorHAnsi" w:hAnsi="Arial" w:cs="Arial"/>
          <w:lang w:val="sl-SI"/>
          <w14:ligatures w14:val="standardContextual"/>
        </w:rPr>
        <w:t>za deficitarne kadre v zdravstvu (klinični psihologi, klinični logopedi, delovni terapevti</w:t>
      </w:r>
      <w:r w:rsidR="00964D87" w:rsidRPr="001C4346">
        <w:rPr>
          <w:rFonts w:ascii="Arial" w:eastAsiaTheme="minorHAnsi" w:hAnsi="Arial" w:cs="Arial"/>
          <w:lang w:val="sl-SI"/>
          <w14:ligatures w14:val="standardContextual"/>
        </w:rPr>
        <w:t xml:space="preserve"> </w:t>
      </w:r>
      <w:r w:rsidRPr="001C4346">
        <w:rPr>
          <w:rFonts w:ascii="Arial" w:eastAsiaTheme="minorHAnsi" w:hAnsi="Arial" w:cs="Arial"/>
          <w:lang w:val="sl-SI"/>
          <w14:ligatures w14:val="standardContextual"/>
        </w:rPr>
        <w:t>n drugi).</w:t>
      </w:r>
    </w:p>
    <w:p w14:paraId="5638D94A" w14:textId="77777777" w:rsidR="003E58CD" w:rsidRPr="001C4346" w:rsidRDefault="003E58CD" w:rsidP="003E58CD">
      <w:pPr>
        <w:pStyle w:val="SingleTxtG"/>
        <w:rPr>
          <w:rFonts w:ascii="Arial" w:hAnsi="Arial" w:cs="Arial"/>
          <w:b/>
          <w:bCs/>
          <w:lang w:val="sl-SI"/>
        </w:rPr>
      </w:pPr>
    </w:p>
    <w:p w14:paraId="546CAF0E" w14:textId="78AC200A" w:rsidR="003E58CD" w:rsidRPr="001C4346" w:rsidRDefault="003E58CD" w:rsidP="003E58CD">
      <w:pPr>
        <w:pStyle w:val="SingleTxtG"/>
        <w:ind w:left="0"/>
        <w:rPr>
          <w:rFonts w:ascii="Arial" w:hAnsi="Arial" w:cs="Arial"/>
          <w:b/>
          <w:bCs/>
          <w:lang w:val="sl"/>
        </w:rPr>
      </w:pPr>
      <w:r w:rsidRPr="001C4346">
        <w:rPr>
          <w:rFonts w:ascii="Arial" w:hAnsi="Arial" w:cs="Arial"/>
          <w:b/>
          <w:bCs/>
          <w:lang w:val="sl"/>
        </w:rPr>
        <w:t>3. Uresničevanje 47. odstavka Sklepnih ugotovitev</w:t>
      </w:r>
    </w:p>
    <w:p w14:paraId="69FB2379" w14:textId="731E23E0" w:rsidR="006D724A" w:rsidRPr="001C4346" w:rsidRDefault="006D724A" w:rsidP="00F843D4">
      <w:pPr>
        <w:pStyle w:val="SingleTxtG"/>
        <w:ind w:left="0" w:right="-7"/>
        <w:rPr>
          <w:rFonts w:ascii="Arial" w:hAnsi="Arial" w:cs="Arial"/>
          <w:lang w:val="sl-SI" w:eastAsia="sl-SI"/>
        </w:rPr>
      </w:pPr>
      <w:r w:rsidRPr="001C4346">
        <w:rPr>
          <w:rFonts w:ascii="Arial" w:hAnsi="Arial" w:cs="Arial"/>
          <w:lang w:val="sl"/>
        </w:rPr>
        <w:t>Slovenija dodatno poroča o uresničevanju 47. odstavka (»</w:t>
      </w:r>
      <w:r w:rsidRPr="001C4346">
        <w:rPr>
          <w:rFonts w:ascii="Arial" w:hAnsi="Arial" w:cs="Arial"/>
          <w:i/>
          <w:iCs/>
          <w:lang w:val="sl"/>
        </w:rPr>
        <w:t>Od države pogodbenice zahtevamo, da poročilo, predloženo odboru, in te sklepne ugotovitve razširja v ustreznih jezikih prek uradnih spletnih strani, medijev in nevladnih organizacij ter da odbor obvesti o svojih dejavnostih razširjanja</w:t>
      </w:r>
      <w:r w:rsidRPr="001C4346">
        <w:rPr>
          <w:rFonts w:ascii="Arial" w:hAnsi="Arial" w:cs="Arial"/>
          <w:lang w:val="sl"/>
        </w:rPr>
        <w:t>.«)</w:t>
      </w:r>
      <w:r w:rsidR="003E58CD" w:rsidRPr="001C4346">
        <w:rPr>
          <w:rFonts w:ascii="Arial" w:hAnsi="Arial" w:cs="Arial"/>
          <w:lang w:val="sl"/>
        </w:rPr>
        <w:t xml:space="preserve"> in sicer,</w:t>
      </w:r>
      <w:r w:rsidRPr="001C4346">
        <w:rPr>
          <w:rFonts w:ascii="Arial" w:hAnsi="Arial" w:cs="Arial"/>
          <w:lang w:val="sl"/>
        </w:rPr>
        <w:t xml:space="preserve"> da so bile Sklepne ugotovitve prevedene v slovenski jezik</w:t>
      </w:r>
      <w:r w:rsidR="00D47813" w:rsidRPr="001C4346">
        <w:rPr>
          <w:rFonts w:ascii="Arial" w:hAnsi="Arial" w:cs="Arial"/>
          <w:lang w:val="sl"/>
        </w:rPr>
        <w:t xml:space="preserve"> in</w:t>
      </w:r>
      <w:r w:rsidRPr="001C4346">
        <w:rPr>
          <w:rFonts w:ascii="Arial" w:hAnsi="Arial" w:cs="Arial"/>
          <w:lang w:val="sl"/>
        </w:rPr>
        <w:t xml:space="preserve"> so objavljene na vladnem portalu</w:t>
      </w:r>
      <w:r w:rsidR="00D47813" w:rsidRPr="001C4346">
        <w:rPr>
          <w:rFonts w:ascii="Arial" w:hAnsi="Arial" w:cs="Arial"/>
          <w:lang w:val="sl"/>
        </w:rPr>
        <w:t>.</w:t>
      </w:r>
      <w:r w:rsidRPr="001C4346">
        <w:rPr>
          <w:rStyle w:val="FootnoteReference"/>
          <w:rFonts w:ascii="Arial" w:hAnsi="Arial" w:cs="Arial"/>
          <w:lang w:val="sl"/>
        </w:rPr>
        <w:footnoteReference w:id="9"/>
      </w:r>
      <w:r w:rsidR="00D47813" w:rsidRPr="001C4346">
        <w:rPr>
          <w:rFonts w:ascii="Arial" w:hAnsi="Arial" w:cs="Arial"/>
          <w:lang w:val="sl"/>
        </w:rPr>
        <w:t xml:space="preserve"> S Sklepnimi ugotovitvami se</w:t>
      </w:r>
      <w:r w:rsidRPr="001C4346">
        <w:rPr>
          <w:rFonts w:ascii="Arial" w:hAnsi="Arial" w:cs="Arial"/>
          <w:lang w:val="sl"/>
        </w:rPr>
        <w:t xml:space="preserve"> </w:t>
      </w:r>
      <w:r w:rsidR="00D47813" w:rsidRPr="001C4346">
        <w:rPr>
          <w:rFonts w:ascii="Arial" w:hAnsi="Arial" w:cs="Arial"/>
          <w:lang w:val="sl"/>
        </w:rPr>
        <w:t>je</w:t>
      </w:r>
      <w:r w:rsidRPr="001C4346">
        <w:rPr>
          <w:rFonts w:ascii="Arial" w:hAnsi="Arial" w:cs="Arial"/>
          <w:lang w:val="sl"/>
        </w:rPr>
        <w:t xml:space="preserve"> seznanila Vlada Republike Slovenije, o tem je bilo objavljeno sporočilo za javnost po seji vlade, s katerim se seznanijo mediji, prav tako so bile Sklepne ugotovitve posebej poslane Varuhu človekovih pravic ter sodelujočima nevladnima organizacijama, ki sta sodelovali pri pripravi senčnega poročila, nenazadnje pa smo o njih seznanili tudi </w:t>
      </w:r>
      <w:r w:rsidRPr="00576FDF">
        <w:rPr>
          <w:rFonts w:ascii="Arial" w:hAnsi="Arial" w:cs="Arial"/>
          <w:lang w:val="sl-SI" w:eastAsia="sl-SI"/>
        </w:rPr>
        <w:t>CNVOS kot krovn</w:t>
      </w:r>
      <w:r w:rsidRPr="001C4346">
        <w:rPr>
          <w:rFonts w:ascii="Arial" w:hAnsi="Arial" w:cs="Arial"/>
          <w:lang w:val="sl-SI" w:eastAsia="sl-SI"/>
        </w:rPr>
        <w:t>o</w:t>
      </w:r>
      <w:r w:rsidRPr="00576FDF">
        <w:rPr>
          <w:rFonts w:ascii="Arial" w:hAnsi="Arial" w:cs="Arial"/>
          <w:lang w:val="sl-SI" w:eastAsia="sl-SI"/>
        </w:rPr>
        <w:t xml:space="preserve"> mrež</w:t>
      </w:r>
      <w:r w:rsidRPr="001C4346">
        <w:rPr>
          <w:rFonts w:ascii="Arial" w:hAnsi="Arial" w:cs="Arial"/>
          <w:lang w:val="sl-SI" w:eastAsia="sl-SI"/>
        </w:rPr>
        <w:t>o</w:t>
      </w:r>
      <w:r w:rsidRPr="00576FDF">
        <w:rPr>
          <w:rFonts w:ascii="Arial" w:hAnsi="Arial" w:cs="Arial"/>
          <w:lang w:val="sl-SI" w:eastAsia="sl-SI"/>
        </w:rPr>
        <w:t xml:space="preserve"> slovenskih nevladnih organizacij</w:t>
      </w:r>
      <w:r w:rsidRPr="001C4346">
        <w:rPr>
          <w:rFonts w:ascii="Arial" w:hAnsi="Arial" w:cs="Arial"/>
          <w:lang w:val="sl-SI" w:eastAsia="sl-SI"/>
        </w:rPr>
        <w:t>, ki je povezavo do le-teh prav tako objavila na svoji spletni strani</w:t>
      </w:r>
      <w:r w:rsidRPr="001C4346">
        <w:rPr>
          <w:rStyle w:val="FootnoteReference"/>
          <w:rFonts w:ascii="Arial" w:hAnsi="Arial" w:cs="Arial"/>
          <w:lang w:val="sl-SI" w:eastAsia="sl-SI"/>
        </w:rPr>
        <w:footnoteReference w:id="10"/>
      </w:r>
      <w:r w:rsidRPr="001C4346">
        <w:rPr>
          <w:rFonts w:ascii="Arial" w:hAnsi="Arial" w:cs="Arial"/>
          <w:lang w:val="sl-SI" w:eastAsia="sl-SI"/>
        </w:rPr>
        <w:t>.</w:t>
      </w:r>
    </w:p>
    <w:p w14:paraId="1FD59866" w14:textId="77777777" w:rsidR="00D47813" w:rsidRPr="001C4346" w:rsidRDefault="00D47813" w:rsidP="00F843D4">
      <w:pPr>
        <w:pStyle w:val="SingleTxtG"/>
        <w:ind w:left="0" w:right="-7"/>
        <w:rPr>
          <w:rFonts w:ascii="Arial" w:hAnsi="Arial" w:cs="Arial"/>
          <w:lang w:val="sl-SI" w:eastAsia="sl-SI"/>
        </w:rPr>
      </w:pPr>
    </w:p>
    <w:p w14:paraId="381543BD" w14:textId="54E0D723" w:rsidR="00D47813" w:rsidRPr="001C4346" w:rsidRDefault="00D47813" w:rsidP="00F843D4">
      <w:pPr>
        <w:pStyle w:val="SingleTxtG"/>
        <w:ind w:left="0" w:right="-7"/>
        <w:rPr>
          <w:rFonts w:ascii="Arial" w:hAnsi="Arial" w:cs="Arial"/>
          <w:lang w:val="sl-SI"/>
        </w:rPr>
      </w:pPr>
      <w:r w:rsidRPr="001C4346">
        <w:rPr>
          <w:rFonts w:ascii="Arial" w:hAnsi="Arial" w:cs="Arial"/>
          <w:lang w:val="sl-SI" w:eastAsia="sl-SI"/>
        </w:rPr>
        <w:t xml:space="preserve">Odzive na ostala priporočila Sklepnih ugotovitev bo Republika </w:t>
      </w:r>
      <w:r w:rsidR="008342CA" w:rsidRPr="001C4346">
        <w:rPr>
          <w:rFonts w:ascii="Arial" w:hAnsi="Arial" w:cs="Arial"/>
          <w:lang w:val="sl-SI" w:eastAsia="sl-SI"/>
        </w:rPr>
        <w:t>Slovenija</w:t>
      </w:r>
      <w:r w:rsidRPr="001C4346">
        <w:rPr>
          <w:rFonts w:ascii="Arial" w:hAnsi="Arial" w:cs="Arial"/>
          <w:lang w:val="sl-SI" w:eastAsia="sl-SI"/>
        </w:rPr>
        <w:t xml:space="preserve"> pripravila v okviru naslednjega rednega poročanja po </w:t>
      </w:r>
      <w:r w:rsidR="008342CA" w:rsidRPr="001C4346">
        <w:rPr>
          <w:rFonts w:ascii="Arial" w:eastAsiaTheme="minorHAnsi" w:hAnsi="Arial" w:cs="Arial"/>
          <w:bCs/>
          <w:lang w:val="sl-SI"/>
        </w:rPr>
        <w:t>Konvenciji proti mučenju in drugim krutim, nečloveškim ali poniževalnim kaznim ali ravnanju.</w:t>
      </w:r>
    </w:p>
    <w:sectPr w:rsidR="00D47813" w:rsidRPr="001C4346" w:rsidSect="009A5467">
      <w:headerReference w:type="default" r:id="rId10"/>
      <w:footerReference w:type="defaul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8535" w14:textId="77777777" w:rsidR="009A5467" w:rsidRDefault="009A5467" w:rsidP="009A5467">
      <w:pPr>
        <w:spacing w:line="240" w:lineRule="auto"/>
      </w:pPr>
      <w:r>
        <w:separator/>
      </w:r>
    </w:p>
  </w:endnote>
  <w:endnote w:type="continuationSeparator" w:id="0">
    <w:p w14:paraId="6731DCBF" w14:textId="77777777" w:rsidR="009A5467" w:rsidRDefault="009A5467" w:rsidP="009A5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E0C2" w14:textId="2130162D" w:rsidR="00183303" w:rsidRDefault="00183303">
    <w:pPr>
      <w:pStyle w:val="Footer"/>
      <w:jc w:val="right"/>
    </w:pPr>
    <w:r>
      <w:fldChar w:fldCharType="begin"/>
    </w:r>
    <w:r>
      <w:instrText xml:space="preserve"> PAGE   \* MERGEFORMAT </w:instrText>
    </w:r>
    <w:r>
      <w:fldChar w:fldCharType="separate"/>
    </w:r>
    <w:r w:rsidR="0072146C">
      <w:rPr>
        <w:noProof/>
      </w:rPr>
      <w:t>15</w:t>
    </w:r>
    <w:r>
      <w:rPr>
        <w:noProof/>
      </w:rPr>
      <w:fldChar w:fldCharType="end"/>
    </w:r>
  </w:p>
  <w:p w14:paraId="63525634" w14:textId="77777777" w:rsidR="00183303" w:rsidRDefault="0018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CC3D" w14:textId="77777777" w:rsidR="009A5467" w:rsidRDefault="009A5467" w:rsidP="009A5467">
      <w:pPr>
        <w:spacing w:line="240" w:lineRule="auto"/>
      </w:pPr>
      <w:r>
        <w:separator/>
      </w:r>
    </w:p>
  </w:footnote>
  <w:footnote w:type="continuationSeparator" w:id="0">
    <w:p w14:paraId="783D6565" w14:textId="77777777" w:rsidR="009A5467" w:rsidRDefault="009A5467" w:rsidP="009A5467">
      <w:pPr>
        <w:spacing w:line="240" w:lineRule="auto"/>
      </w:pPr>
      <w:r>
        <w:continuationSeparator/>
      </w:r>
    </w:p>
  </w:footnote>
  <w:footnote w:id="1">
    <w:p w14:paraId="329D35E9" w14:textId="77777777" w:rsidR="006D724A" w:rsidRPr="003F22CA" w:rsidRDefault="006D724A" w:rsidP="006D724A">
      <w:pPr>
        <w:pStyle w:val="pf0"/>
        <w:rPr>
          <w:rFonts w:ascii="Arial" w:hAnsi="Arial" w:cs="Arial"/>
          <w:sz w:val="16"/>
          <w:szCs w:val="16"/>
          <w:lang w:val="sl-SI" w:eastAsia="sl-SI"/>
        </w:rPr>
      </w:pPr>
      <w:r w:rsidRPr="003F22CA">
        <w:rPr>
          <w:rStyle w:val="FootnoteReference"/>
          <w:sz w:val="16"/>
          <w:szCs w:val="16"/>
        </w:rPr>
        <w:footnoteRef/>
      </w:r>
      <w:r w:rsidRPr="003F22CA">
        <w:rPr>
          <w:sz w:val="16"/>
          <w:szCs w:val="16"/>
          <w:lang w:val="sl-SI"/>
        </w:rPr>
        <w:t xml:space="preserve"> </w:t>
      </w:r>
      <w:r w:rsidRPr="003F22CA">
        <w:rPr>
          <w:rStyle w:val="cf01"/>
          <w:sz w:val="16"/>
          <w:szCs w:val="16"/>
          <w:lang w:val="sl-SI"/>
        </w:rPr>
        <w:t>https://www.ohchr.org/en/instruments-mechanisms/instruments/united-nations-rules-protection-juveniles-deprived-their-liberty</w:t>
      </w:r>
    </w:p>
    <w:p w14:paraId="542A01E3" w14:textId="77777777" w:rsidR="006D724A" w:rsidRPr="003F22CA" w:rsidRDefault="006D724A" w:rsidP="006D724A">
      <w:pPr>
        <w:pStyle w:val="FootnoteText"/>
      </w:pPr>
    </w:p>
  </w:footnote>
  <w:footnote w:id="2">
    <w:p w14:paraId="713171CB" w14:textId="77777777" w:rsidR="00D67182" w:rsidRPr="00F70DF8" w:rsidRDefault="00D67182" w:rsidP="00D67182">
      <w:pPr>
        <w:pStyle w:val="FootnoteText"/>
        <w:jc w:val="both"/>
        <w:rPr>
          <w:sz w:val="18"/>
          <w:szCs w:val="18"/>
        </w:rPr>
      </w:pPr>
      <w:r w:rsidRPr="00E563D4">
        <w:rPr>
          <w:rStyle w:val="FootnoteReference"/>
        </w:rPr>
        <w:footnoteRef/>
      </w:r>
      <w:r w:rsidRPr="00E563D4">
        <w:t xml:space="preserve"> </w:t>
      </w:r>
      <w:r w:rsidRPr="00F70DF8">
        <w:rPr>
          <w:sz w:val="18"/>
          <w:szCs w:val="18"/>
        </w:rPr>
        <w:t>Uradni list RS, št. 22/19.</w:t>
      </w:r>
    </w:p>
  </w:footnote>
  <w:footnote w:id="3">
    <w:p w14:paraId="10E76E3D" w14:textId="77777777" w:rsidR="00D67182" w:rsidRPr="00E563D4" w:rsidRDefault="00D67182" w:rsidP="00D67182">
      <w:pPr>
        <w:pStyle w:val="FootnoteText"/>
        <w:tabs>
          <w:tab w:val="right" w:pos="0"/>
        </w:tabs>
        <w:jc w:val="both"/>
      </w:pPr>
      <w:r w:rsidRPr="00F70DF8">
        <w:rPr>
          <w:rStyle w:val="FootnoteReference"/>
          <w:sz w:val="18"/>
          <w:szCs w:val="18"/>
        </w:rPr>
        <w:footnoteRef/>
      </w:r>
      <w:r w:rsidRPr="00F70DF8">
        <w:rPr>
          <w:sz w:val="18"/>
          <w:szCs w:val="18"/>
        </w:rPr>
        <w:t xml:space="preserve"> V največji meri je šlo za posledico implementacije Direktive 2012/29/EU Evropskega parlamenta in Sveta z dne 25. 10. 2012 o določitvi minimalnih standardov na področju pravic, podpore in</w:t>
      </w:r>
      <w:r w:rsidRPr="00E563D4">
        <w:t xml:space="preserve"> </w:t>
      </w:r>
      <w:r w:rsidRPr="00F70DF8">
        <w:rPr>
          <w:sz w:val="18"/>
          <w:szCs w:val="18"/>
        </w:rPr>
        <w:t>zaščite žrtev kaznivih dejanj ter o nadomestitvi Okvirnega sklepa Sveta 2001/220/PNZ, UL L 315 z dne 14. 11. 2012.</w:t>
      </w:r>
      <w:r w:rsidRPr="00E563D4">
        <w:t xml:space="preserve"> </w:t>
      </w:r>
    </w:p>
  </w:footnote>
  <w:footnote w:id="4">
    <w:p w14:paraId="197CC672" w14:textId="77777777" w:rsidR="00D67182" w:rsidRPr="00F70DF8" w:rsidRDefault="00D67182" w:rsidP="00D67182">
      <w:pPr>
        <w:pStyle w:val="FootnoteText"/>
        <w:jc w:val="both"/>
        <w:rPr>
          <w:sz w:val="18"/>
          <w:szCs w:val="18"/>
        </w:rPr>
      </w:pPr>
      <w:r w:rsidRPr="00F70DF8">
        <w:rPr>
          <w:rStyle w:val="FootnoteReference"/>
          <w:sz w:val="18"/>
          <w:szCs w:val="18"/>
        </w:rPr>
        <w:footnoteRef/>
      </w:r>
      <w:r w:rsidRPr="00F70DF8">
        <w:rPr>
          <w:sz w:val="18"/>
          <w:szCs w:val="18"/>
        </w:rPr>
        <w:t xml:space="preserve"> Uradni list RS, št. 53/24.</w:t>
      </w:r>
    </w:p>
  </w:footnote>
  <w:footnote w:id="5">
    <w:p w14:paraId="307A52F3" w14:textId="77777777" w:rsidR="00B05B24" w:rsidRPr="00386970" w:rsidRDefault="00B05B24" w:rsidP="00B05B24">
      <w:pPr>
        <w:pStyle w:val="FootnoteText"/>
        <w:jc w:val="both"/>
        <w:rPr>
          <w:sz w:val="18"/>
          <w:szCs w:val="18"/>
        </w:rPr>
      </w:pPr>
      <w:r w:rsidRPr="00386970">
        <w:rPr>
          <w:rStyle w:val="FootnoteReference"/>
          <w:sz w:val="18"/>
          <w:szCs w:val="18"/>
        </w:rPr>
        <w:footnoteRef/>
      </w:r>
      <w:r w:rsidRPr="00386970">
        <w:rPr>
          <w:sz w:val="18"/>
          <w:szCs w:val="18"/>
        </w:rPr>
        <w:t xml:space="preserve"> Uradni list RS, št. 200/20.</w:t>
      </w:r>
    </w:p>
  </w:footnote>
  <w:footnote w:id="6">
    <w:p w14:paraId="5668AA75" w14:textId="3C9F888E" w:rsidR="001C4346" w:rsidRPr="001C4346" w:rsidRDefault="001C4346">
      <w:pPr>
        <w:pStyle w:val="FootnoteText"/>
        <w:rPr>
          <w:sz w:val="18"/>
          <w:szCs w:val="18"/>
        </w:rPr>
      </w:pPr>
      <w:r w:rsidRPr="001C4346">
        <w:rPr>
          <w:rStyle w:val="FootnoteReference"/>
          <w:sz w:val="18"/>
          <w:szCs w:val="18"/>
        </w:rPr>
        <w:footnoteRef/>
      </w:r>
      <w:r w:rsidRPr="001C4346">
        <w:rPr>
          <w:sz w:val="18"/>
          <w:szCs w:val="18"/>
        </w:rPr>
        <w:t xml:space="preserve"> </w:t>
      </w:r>
      <w:r w:rsidR="00B05B24" w:rsidRPr="00B05B24">
        <w:rPr>
          <w:sz w:val="18"/>
          <w:szCs w:val="18"/>
        </w:rPr>
        <w:t>https://www.gov.si/teme/pravice-zrtev-kaznivih-dejanj/</w:t>
      </w:r>
    </w:p>
  </w:footnote>
  <w:footnote w:id="7">
    <w:p w14:paraId="3DD8A35A" w14:textId="77777777" w:rsidR="00D67182" w:rsidRPr="00386970" w:rsidRDefault="00D67182" w:rsidP="00D67182">
      <w:pPr>
        <w:pStyle w:val="FootnoteText"/>
        <w:tabs>
          <w:tab w:val="right" w:pos="0"/>
        </w:tabs>
        <w:jc w:val="both"/>
        <w:rPr>
          <w:sz w:val="18"/>
          <w:szCs w:val="18"/>
        </w:rPr>
      </w:pPr>
      <w:r w:rsidRPr="00386970">
        <w:rPr>
          <w:rStyle w:val="FootnoteReference"/>
          <w:sz w:val="18"/>
          <w:szCs w:val="18"/>
        </w:rPr>
        <w:footnoteRef/>
      </w:r>
      <w:r w:rsidRPr="00386970">
        <w:rPr>
          <w:sz w:val="18"/>
          <w:szCs w:val="18"/>
        </w:rPr>
        <w:t xml:space="preserve"> Odločba Ustavnega sodišča Republike Slovenije št. Up-320/14, U-I-5/17 z dne 14. 9. 2017, Uradni list RS, št. 59/2017 in OdlUS XXII, 9</w:t>
      </w:r>
    </w:p>
  </w:footnote>
  <w:footnote w:id="8">
    <w:p w14:paraId="565E73A3" w14:textId="77777777" w:rsidR="00F70DF8" w:rsidRPr="00271326" w:rsidRDefault="00F70DF8" w:rsidP="00F70DF8">
      <w:pPr>
        <w:pStyle w:val="FootnoteText"/>
        <w:tabs>
          <w:tab w:val="right" w:pos="0"/>
        </w:tabs>
        <w:jc w:val="both"/>
      </w:pPr>
      <w:r w:rsidRPr="00386970">
        <w:rPr>
          <w:rStyle w:val="FootnoteReference"/>
          <w:sz w:val="18"/>
          <w:szCs w:val="18"/>
        </w:rPr>
        <w:footnoteRef/>
      </w:r>
      <w:r w:rsidRPr="00386970">
        <w:rPr>
          <w:sz w:val="18"/>
          <w:szCs w:val="18"/>
        </w:rPr>
        <w:t xml:space="preserve"> Katja Filipčič, Eva Bertok: Prepoved približevanja in intimnopartnersko nasilje, Revija za kriminalistiko in kriminologijo, št. 1, Ljubljana 2024, str. 44-59.</w:t>
      </w:r>
    </w:p>
  </w:footnote>
  <w:footnote w:id="9">
    <w:p w14:paraId="6A973DED" w14:textId="77777777" w:rsidR="006D724A" w:rsidRPr="00E8578B" w:rsidRDefault="006D724A" w:rsidP="006D724A">
      <w:pPr>
        <w:pStyle w:val="FootnoteText"/>
        <w:ind w:right="283"/>
        <w:rPr>
          <w:sz w:val="18"/>
          <w:szCs w:val="18"/>
        </w:rPr>
      </w:pPr>
      <w:r w:rsidRPr="00E8578B">
        <w:rPr>
          <w:rStyle w:val="FootnoteReference"/>
          <w:sz w:val="18"/>
          <w:szCs w:val="18"/>
        </w:rPr>
        <w:footnoteRef/>
      </w:r>
      <w:r w:rsidRPr="00E8578B">
        <w:rPr>
          <w:sz w:val="18"/>
          <w:szCs w:val="18"/>
        </w:rPr>
        <w:t xml:space="preserve"> </w:t>
      </w:r>
      <w:r w:rsidRPr="00E8578B">
        <w:rPr>
          <w:rFonts w:cs="Arial"/>
          <w:sz w:val="18"/>
          <w:szCs w:val="18"/>
          <w:shd w:val="clear" w:color="auto" w:fill="FFFFFF"/>
        </w:rPr>
        <w:t>https://www.gov.si/teme/mednarodnopravni-dokumenti-s-podrocja-clovekovih-pravic-in-porocanja-slovenije/</w:t>
      </w:r>
    </w:p>
  </w:footnote>
  <w:footnote w:id="10">
    <w:p w14:paraId="472F8C7B" w14:textId="77777777" w:rsidR="006D724A" w:rsidRPr="00576FDF" w:rsidRDefault="006D724A" w:rsidP="006D724A">
      <w:pPr>
        <w:pStyle w:val="FootnoteText"/>
      </w:pPr>
      <w:r w:rsidRPr="00E8578B">
        <w:rPr>
          <w:rStyle w:val="FootnoteReference"/>
          <w:sz w:val="18"/>
          <w:szCs w:val="18"/>
        </w:rPr>
        <w:footnoteRef/>
      </w:r>
      <w:r w:rsidRPr="00E8578B">
        <w:rPr>
          <w:sz w:val="18"/>
          <w:szCs w:val="18"/>
        </w:rPr>
        <w:t xml:space="preserve"> https://www.cnvos.si/aktualno/9957/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260B" w14:textId="77777777" w:rsidR="00183303" w:rsidRPr="00110CBD" w:rsidRDefault="00183303" w:rsidP="00146B88">
    <w:pPr>
      <w:pStyle w:val="Header"/>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4D8C"/>
    <w:multiLevelType w:val="hybridMultilevel"/>
    <w:tmpl w:val="11288D0A"/>
    <w:lvl w:ilvl="0" w:tplc="A64677C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157C0D"/>
    <w:multiLevelType w:val="hybridMultilevel"/>
    <w:tmpl w:val="E588479C"/>
    <w:lvl w:ilvl="0" w:tplc="123625C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32DE36EE"/>
    <w:multiLevelType w:val="hybridMultilevel"/>
    <w:tmpl w:val="EBC8EC84"/>
    <w:lvl w:ilvl="0" w:tplc="6B2ABF8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2F2542"/>
    <w:multiLevelType w:val="hybridMultilevel"/>
    <w:tmpl w:val="3438A2FA"/>
    <w:lvl w:ilvl="0" w:tplc="1B804D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7C3073"/>
    <w:multiLevelType w:val="hybridMultilevel"/>
    <w:tmpl w:val="FEB4E4E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DF03B8"/>
    <w:multiLevelType w:val="hybridMultilevel"/>
    <w:tmpl w:val="11F2DE18"/>
    <w:lvl w:ilvl="0" w:tplc="FFFFFFFF">
      <w:start w:val="1"/>
      <w:numFmt w:val="bullet"/>
      <w:lvlText w:val="-"/>
      <w:lvlJc w:val="left"/>
      <w:pPr>
        <w:ind w:left="1068" w:hanging="360"/>
      </w:pPr>
      <w:rPr>
        <w:rFonts w:ascii="Calibri" w:eastAsia="Times New Roman" w:hAnsi="Calibri" w:cs="Calibri" w:hint="default"/>
      </w:rPr>
    </w:lvl>
    <w:lvl w:ilvl="1" w:tplc="C22EE5B8">
      <w:start w:val="1"/>
      <w:numFmt w:val="bullet"/>
      <w:lvlText w:val="-"/>
      <w:lvlJc w:val="left"/>
      <w:pPr>
        <w:ind w:left="1788" w:hanging="360"/>
      </w:pPr>
      <w:rPr>
        <w:rFonts w:ascii="Calibri" w:eastAsia="Times New Roman" w:hAnsi="Calibri" w:cs="Calibri"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9" w15:restartNumberingAfterBreak="0">
    <w:nsid w:val="4B250133"/>
    <w:multiLevelType w:val="hybridMultilevel"/>
    <w:tmpl w:val="3DCAD5EA"/>
    <w:lvl w:ilvl="0" w:tplc="FFFFFFFF">
      <w:start w:val="1"/>
      <w:numFmt w:val="decimal"/>
      <w:lvlText w:val="%1."/>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3D7A83"/>
    <w:multiLevelType w:val="hybridMultilevel"/>
    <w:tmpl w:val="B35412BE"/>
    <w:lvl w:ilvl="0" w:tplc="9AE8317C">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890821"/>
    <w:multiLevelType w:val="hybridMultilevel"/>
    <w:tmpl w:val="9138A3A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14"/>
  </w:num>
  <w:num w:numId="5">
    <w:abstractNumId w:val="5"/>
  </w:num>
  <w:num w:numId="6">
    <w:abstractNumId w:val="6"/>
  </w:num>
  <w:num w:numId="7">
    <w:abstractNumId w:val="3"/>
  </w:num>
  <w:num w:numId="8">
    <w:abstractNumId w:val="9"/>
  </w:num>
  <w:num w:numId="9">
    <w:abstractNumId w:val="4"/>
  </w:num>
  <w:num w:numId="10">
    <w:abstractNumId w:val="12"/>
  </w:num>
  <w:num w:numId="11">
    <w:abstractNumId w:val="7"/>
  </w:num>
  <w:num w:numId="12">
    <w:abstractNumId w:val="0"/>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67"/>
    <w:rsid w:val="00075AB3"/>
    <w:rsid w:val="00092B63"/>
    <w:rsid w:val="000935B7"/>
    <w:rsid w:val="00097721"/>
    <w:rsid w:val="000B42CB"/>
    <w:rsid w:val="00114A16"/>
    <w:rsid w:val="00131F4F"/>
    <w:rsid w:val="00172959"/>
    <w:rsid w:val="00183303"/>
    <w:rsid w:val="001A1293"/>
    <w:rsid w:val="001B29E4"/>
    <w:rsid w:val="001C4346"/>
    <w:rsid w:val="002F425A"/>
    <w:rsid w:val="0034057A"/>
    <w:rsid w:val="00386970"/>
    <w:rsid w:val="003E58CD"/>
    <w:rsid w:val="0043356F"/>
    <w:rsid w:val="005F2E81"/>
    <w:rsid w:val="006A20CA"/>
    <w:rsid w:val="006D724A"/>
    <w:rsid w:val="0072146C"/>
    <w:rsid w:val="008342CA"/>
    <w:rsid w:val="008D64DB"/>
    <w:rsid w:val="00916E9F"/>
    <w:rsid w:val="00964D87"/>
    <w:rsid w:val="009A5467"/>
    <w:rsid w:val="009C4E67"/>
    <w:rsid w:val="00AB783D"/>
    <w:rsid w:val="00AD699E"/>
    <w:rsid w:val="00B05B24"/>
    <w:rsid w:val="00B54D9C"/>
    <w:rsid w:val="00C130EE"/>
    <w:rsid w:val="00C71215"/>
    <w:rsid w:val="00C91FFD"/>
    <w:rsid w:val="00D15B80"/>
    <w:rsid w:val="00D47813"/>
    <w:rsid w:val="00D67182"/>
    <w:rsid w:val="00DA69A6"/>
    <w:rsid w:val="00E800B5"/>
    <w:rsid w:val="00F70DF8"/>
    <w:rsid w:val="00F843D4"/>
    <w:rsid w:val="00FE5D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D4EE"/>
  <w15:chartTrackingRefBased/>
  <w15:docId w15:val="{5D1DEA94-ACD5-408F-A235-65FB389C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67"/>
    <w:pPr>
      <w:spacing w:after="0" w:line="260" w:lineRule="atLeast"/>
    </w:pPr>
    <w:rPr>
      <w:rFonts w:ascii="Arial" w:eastAsia="Times New Roman" w:hAnsi="Arial" w:cs="Times New Roman"/>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5467"/>
    <w:pPr>
      <w:tabs>
        <w:tab w:val="center" w:pos="4320"/>
        <w:tab w:val="right" w:pos="8640"/>
      </w:tabs>
    </w:pPr>
  </w:style>
  <w:style w:type="character" w:customStyle="1" w:styleId="HeaderChar">
    <w:name w:val="Header Char"/>
    <w:basedOn w:val="DefaultParagraphFont"/>
    <w:link w:val="Header"/>
    <w:rsid w:val="009A5467"/>
    <w:rPr>
      <w:rFonts w:ascii="Arial" w:eastAsia="Times New Roman" w:hAnsi="Arial" w:cs="Times New Roman"/>
      <w:kern w:val="0"/>
      <w:sz w:val="20"/>
      <w:szCs w:val="24"/>
      <w14:ligatures w14:val="none"/>
    </w:rPr>
  </w:style>
  <w:style w:type="paragraph" w:styleId="Footer">
    <w:name w:val="footer"/>
    <w:basedOn w:val="Normal"/>
    <w:link w:val="FooterChar"/>
    <w:uiPriority w:val="99"/>
    <w:rsid w:val="009A5467"/>
    <w:pPr>
      <w:tabs>
        <w:tab w:val="center" w:pos="4320"/>
        <w:tab w:val="right" w:pos="8640"/>
      </w:tabs>
    </w:pPr>
  </w:style>
  <w:style w:type="character" w:customStyle="1" w:styleId="FooterChar">
    <w:name w:val="Footer Char"/>
    <w:basedOn w:val="DefaultParagraphFont"/>
    <w:link w:val="Footer"/>
    <w:uiPriority w:val="99"/>
    <w:rsid w:val="009A5467"/>
    <w:rPr>
      <w:rFonts w:ascii="Arial" w:eastAsia="Times New Roman" w:hAnsi="Arial" w:cs="Times New Roman"/>
      <w:kern w:val="0"/>
      <w:sz w:val="20"/>
      <w:szCs w:val="24"/>
      <w14:ligatures w14:val="none"/>
    </w:rPr>
  </w:style>
  <w:style w:type="character" w:styleId="Hyperlink">
    <w:name w:val="Hyperlink"/>
    <w:rsid w:val="009A5467"/>
    <w:rPr>
      <w:color w:val="0000FF"/>
      <w:u w:val="single"/>
    </w:rPr>
  </w:style>
  <w:style w:type="paragraph" w:styleId="ListParagraph">
    <w:name w:val="List Paragraph"/>
    <w:basedOn w:val="Normal"/>
    <w:uiPriority w:val="34"/>
    <w:qFormat/>
    <w:rsid w:val="009A5467"/>
    <w:pPr>
      <w:spacing w:after="160" w:line="259" w:lineRule="auto"/>
      <w:ind w:left="720"/>
      <w:contextualSpacing/>
    </w:pPr>
    <w:rPr>
      <w:rFonts w:eastAsia="Calibri"/>
      <w:szCs w:val="22"/>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 Char Char,Char Char,Footnote"/>
    <w:basedOn w:val="Normal"/>
    <w:link w:val="FootnoteTextChar"/>
    <w:unhideWhenUsed/>
    <w:qFormat/>
    <w:rsid w:val="009A5467"/>
    <w:pPr>
      <w:spacing w:line="240" w:lineRule="auto"/>
    </w:pPr>
    <w:rPr>
      <w:szCs w:val="20"/>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rsid w:val="009A5467"/>
    <w:rPr>
      <w:rFonts w:ascii="Arial" w:eastAsia="Times New Roman" w:hAnsi="Arial" w:cs="Times New Roman"/>
      <w:kern w:val="0"/>
      <w:sz w:val="20"/>
      <w:szCs w:val="20"/>
      <w14:ligatures w14:val="none"/>
    </w:rPr>
  </w:style>
  <w:style w:type="character" w:styleId="FootnoteReference">
    <w:name w:val="footnote reference"/>
    <w:aliases w:val="4_G"/>
    <w:basedOn w:val="DefaultParagraphFont"/>
    <w:unhideWhenUsed/>
    <w:qFormat/>
    <w:rsid w:val="009A5467"/>
    <w:rPr>
      <w:vertAlign w:val="superscript"/>
    </w:rPr>
  </w:style>
  <w:style w:type="paragraph" w:customStyle="1" w:styleId="SingleTxtG">
    <w:name w:val="_ Single Txt_G"/>
    <w:basedOn w:val="Normal"/>
    <w:link w:val="SingleTxtGChar"/>
    <w:qFormat/>
    <w:rsid w:val="009A5467"/>
    <w:pPr>
      <w:tabs>
        <w:tab w:val="left" w:pos="1701"/>
        <w:tab w:val="left" w:pos="2268"/>
      </w:tabs>
      <w:suppressAutoHyphens/>
      <w:spacing w:after="120" w:line="240" w:lineRule="atLeast"/>
      <w:ind w:left="1134" w:right="1134"/>
      <w:jc w:val="both"/>
    </w:pPr>
    <w:rPr>
      <w:rFonts w:ascii="Times New Roman" w:eastAsia="SimSun" w:hAnsi="Times New Roman"/>
      <w:szCs w:val="20"/>
      <w:lang w:val="en-GB" w:eastAsia="zh-CN"/>
    </w:rPr>
  </w:style>
  <w:style w:type="character" w:customStyle="1" w:styleId="SingleTxtGChar">
    <w:name w:val="_ Single Txt_G Char"/>
    <w:basedOn w:val="DefaultParagraphFont"/>
    <w:link w:val="SingleTxtG"/>
    <w:qFormat/>
    <w:locked/>
    <w:rsid w:val="009A5467"/>
    <w:rPr>
      <w:rFonts w:ascii="Times New Roman" w:eastAsia="SimSun" w:hAnsi="Times New Roman" w:cs="Times New Roman"/>
      <w:kern w:val="0"/>
      <w:sz w:val="20"/>
      <w:szCs w:val="20"/>
      <w:lang w:val="en-GB" w:eastAsia="zh-CN"/>
      <w14:ligatures w14:val="none"/>
    </w:rPr>
  </w:style>
  <w:style w:type="character" w:customStyle="1" w:styleId="cf01">
    <w:name w:val="cf01"/>
    <w:basedOn w:val="DefaultParagraphFont"/>
    <w:rsid w:val="009A5467"/>
    <w:rPr>
      <w:rFonts w:ascii="Segoe UI" w:hAnsi="Segoe UI" w:cs="Segoe UI" w:hint="default"/>
      <w:sz w:val="18"/>
      <w:szCs w:val="18"/>
    </w:rPr>
  </w:style>
  <w:style w:type="paragraph" w:customStyle="1" w:styleId="H23G">
    <w:name w:val="_ H_2/3_G"/>
    <w:basedOn w:val="Normal"/>
    <w:next w:val="Normal"/>
    <w:qFormat/>
    <w:rsid w:val="009A5467"/>
    <w:pPr>
      <w:keepNext/>
      <w:keepLines/>
      <w:tabs>
        <w:tab w:val="right" w:pos="851"/>
      </w:tabs>
      <w:suppressAutoHyphens/>
      <w:spacing w:before="240" w:after="120" w:line="240" w:lineRule="exact"/>
      <w:ind w:left="1134" w:right="1134" w:hanging="1134"/>
      <w:outlineLvl w:val="3"/>
    </w:pPr>
    <w:rPr>
      <w:rFonts w:ascii="Times New Roman" w:hAnsi="Times New Roman"/>
      <w:b/>
      <w:szCs w:val="20"/>
      <w:lang w:val="en-GB"/>
    </w:rPr>
  </w:style>
  <w:style w:type="paragraph" w:customStyle="1" w:styleId="pf0">
    <w:name w:val="pf0"/>
    <w:basedOn w:val="Normal"/>
    <w:rsid w:val="009A5467"/>
    <w:pPr>
      <w:spacing w:before="100" w:beforeAutospacing="1" w:after="100" w:afterAutospacing="1" w:line="240" w:lineRule="auto"/>
    </w:pPr>
    <w:rPr>
      <w:rFonts w:ascii="Times New Roman" w:hAnsi="Times New Roman"/>
      <w:sz w:val="24"/>
      <w:lang w:val="en-GB" w:eastAsia="en-GB"/>
    </w:rPr>
  </w:style>
  <w:style w:type="character" w:styleId="CommentReference">
    <w:name w:val="annotation reference"/>
    <w:basedOn w:val="DefaultParagraphFont"/>
    <w:uiPriority w:val="99"/>
    <w:semiHidden/>
    <w:unhideWhenUsed/>
    <w:rsid w:val="00D67182"/>
    <w:rPr>
      <w:sz w:val="16"/>
      <w:szCs w:val="16"/>
    </w:rPr>
  </w:style>
  <w:style w:type="paragraph" w:styleId="CommentText">
    <w:name w:val="annotation text"/>
    <w:basedOn w:val="Normal"/>
    <w:link w:val="CommentTextChar"/>
    <w:uiPriority w:val="99"/>
    <w:unhideWhenUsed/>
    <w:rsid w:val="00D67182"/>
    <w:pPr>
      <w:spacing w:after="160" w:line="240" w:lineRule="auto"/>
    </w:pPr>
    <w:rPr>
      <w:rFonts w:asciiTheme="minorHAnsi" w:eastAsiaTheme="minorHAnsi" w:hAnsiTheme="minorHAnsi" w:cstheme="minorBidi"/>
      <w:kern w:val="2"/>
      <w:szCs w:val="20"/>
      <w:lang w:eastAsia="sl-SI"/>
      <w14:ligatures w14:val="standardContextual"/>
    </w:rPr>
  </w:style>
  <w:style w:type="character" w:customStyle="1" w:styleId="CommentTextChar">
    <w:name w:val="Comment Text Char"/>
    <w:basedOn w:val="DefaultParagraphFont"/>
    <w:link w:val="CommentText"/>
    <w:uiPriority w:val="99"/>
    <w:rsid w:val="00D67182"/>
    <w:rPr>
      <w:sz w:val="20"/>
      <w:szCs w:val="20"/>
      <w:lang w:eastAsia="sl-SI"/>
    </w:rPr>
  </w:style>
  <w:style w:type="paragraph" w:customStyle="1" w:styleId="zamik">
    <w:name w:val="zamik"/>
    <w:basedOn w:val="Normal"/>
    <w:rsid w:val="00B54D9C"/>
    <w:pPr>
      <w:spacing w:line="240" w:lineRule="auto"/>
      <w:ind w:firstLine="1021"/>
    </w:pPr>
    <w:rPr>
      <w:rFonts w:ascii="Times New Roman" w:eastAsiaTheme="minorHAnsi" w:hAnsi="Times New Roman"/>
      <w:sz w:val="24"/>
    </w:rPr>
  </w:style>
  <w:style w:type="paragraph" w:styleId="NormalWeb">
    <w:name w:val="Normal (Web)"/>
    <w:basedOn w:val="Normal"/>
    <w:uiPriority w:val="99"/>
    <w:semiHidden/>
    <w:unhideWhenUsed/>
    <w:rsid w:val="00DA69A6"/>
    <w:pPr>
      <w:spacing w:before="100" w:beforeAutospacing="1" w:after="100" w:afterAutospacing="1" w:line="240" w:lineRule="auto"/>
    </w:pPr>
    <w:rPr>
      <w:rFonts w:ascii="Times New Roman" w:hAnsi="Times New Roman"/>
      <w:sz w:val="24"/>
      <w:lang w:eastAsia="sl-SI"/>
    </w:rPr>
  </w:style>
  <w:style w:type="paragraph" w:customStyle="1" w:styleId="datumtevilka">
    <w:name w:val="datum številka"/>
    <w:basedOn w:val="Normal"/>
    <w:qFormat/>
    <w:rsid w:val="005F2E81"/>
    <w:pPr>
      <w:tabs>
        <w:tab w:val="left" w:pos="1701"/>
      </w:tabs>
      <w:spacing w:line="260" w:lineRule="exact"/>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89508">
      <w:bodyDiv w:val="1"/>
      <w:marLeft w:val="0"/>
      <w:marRight w:val="0"/>
      <w:marTop w:val="0"/>
      <w:marBottom w:val="0"/>
      <w:divBdr>
        <w:top w:val="none" w:sz="0" w:space="0" w:color="auto"/>
        <w:left w:val="none" w:sz="0" w:space="0" w:color="auto"/>
        <w:bottom w:val="none" w:sz="0" w:space="0" w:color="auto"/>
        <w:right w:val="none" w:sz="0" w:space="0" w:color="auto"/>
      </w:divBdr>
    </w:div>
    <w:div w:id="1596591700">
      <w:bodyDiv w:val="1"/>
      <w:marLeft w:val="0"/>
      <w:marRight w:val="0"/>
      <w:marTop w:val="0"/>
      <w:marBottom w:val="0"/>
      <w:divBdr>
        <w:top w:val="none" w:sz="0" w:space="0" w:color="auto"/>
        <w:left w:val="none" w:sz="0" w:space="0" w:color="auto"/>
        <w:bottom w:val="none" w:sz="0" w:space="0" w:color="auto"/>
        <w:right w:val="none" w:sz="0" w:space="0" w:color="auto"/>
      </w:divBdr>
    </w:div>
    <w:div w:id="20761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notranje-zadeve/o-ministrstvu/direktorat-za-policijo-in-druge-varnostne-naloge/sektor-za-pritozbe-zoper-policij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993791-D941-41DB-92BB-1482F11B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7879</Words>
  <Characters>44911</Characters>
  <Application>Microsoft Office Word</Application>
  <DocSecurity>0</DocSecurity>
  <Lines>374</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Velič</dc:creator>
  <cp:keywords/>
  <dc:description/>
  <cp:lastModifiedBy>Slovenia</cp:lastModifiedBy>
  <cp:revision>2</cp:revision>
  <dcterms:created xsi:type="dcterms:W3CDTF">2025-01-06T07:31:00Z</dcterms:created>
  <dcterms:modified xsi:type="dcterms:W3CDTF">2025-01-06T07:31:00Z</dcterms:modified>
</cp:coreProperties>
</file>