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4BA52" w14:textId="4C1B3085" w:rsidR="001F6D81" w:rsidRDefault="00E31177" w:rsidP="001F6D81">
      <w:pPr>
        <w:pStyle w:val="NoSpacing"/>
        <w:jc w:val="center"/>
        <w:rPr>
          <w:rFonts w:ascii="Arial" w:hAnsi="Arial" w:cs="Arial"/>
          <w:b/>
          <w:bCs/>
          <w:sz w:val="24"/>
          <w:szCs w:val="24"/>
        </w:rPr>
      </w:pPr>
      <w:r>
        <w:rPr>
          <w:rFonts w:ascii="Arial" w:hAnsi="Arial" w:cs="Arial"/>
          <w:b/>
          <w:bCs/>
          <w:sz w:val="24"/>
          <w:szCs w:val="24"/>
        </w:rPr>
        <w:t>PRIZNANJ</w:t>
      </w:r>
      <w:r w:rsidR="00F4329D">
        <w:rPr>
          <w:rFonts w:ascii="Arial" w:hAnsi="Arial" w:cs="Arial"/>
          <w:b/>
          <w:bCs/>
          <w:sz w:val="24"/>
          <w:szCs w:val="24"/>
        </w:rPr>
        <w:t>E</w:t>
      </w:r>
      <w:r>
        <w:rPr>
          <w:rFonts w:ascii="Arial" w:hAnsi="Arial" w:cs="Arial"/>
          <w:b/>
          <w:bCs/>
          <w:sz w:val="24"/>
          <w:szCs w:val="24"/>
        </w:rPr>
        <w:t xml:space="preserve"> ZA </w:t>
      </w:r>
      <w:r w:rsidR="00F4329D">
        <w:rPr>
          <w:rFonts w:ascii="Arial" w:hAnsi="Arial" w:cs="Arial"/>
          <w:b/>
          <w:bCs/>
          <w:sz w:val="24"/>
          <w:szCs w:val="24"/>
        </w:rPr>
        <w:t xml:space="preserve">ŽIVLJENJSKO </w:t>
      </w:r>
      <w:r>
        <w:rPr>
          <w:rFonts w:ascii="Arial" w:hAnsi="Arial" w:cs="Arial"/>
          <w:b/>
          <w:bCs/>
          <w:sz w:val="24"/>
          <w:szCs w:val="24"/>
        </w:rPr>
        <w:t>DELO V DIPLOMACIJI</w:t>
      </w:r>
    </w:p>
    <w:p w14:paraId="157C9CDA" w14:textId="77777777" w:rsidR="00E31177" w:rsidRDefault="00E31177" w:rsidP="001F6D81">
      <w:pPr>
        <w:pStyle w:val="NoSpacing"/>
        <w:jc w:val="center"/>
        <w:rPr>
          <w:rFonts w:ascii="Arial" w:hAnsi="Arial" w:cs="Arial"/>
          <w:b/>
          <w:bCs/>
          <w:sz w:val="24"/>
          <w:szCs w:val="24"/>
        </w:rPr>
      </w:pPr>
    </w:p>
    <w:p w14:paraId="4E560609" w14:textId="187FFF39" w:rsidR="00E31177" w:rsidRPr="001F6D81" w:rsidRDefault="00E31177" w:rsidP="001F6D81">
      <w:pPr>
        <w:pStyle w:val="NoSpacing"/>
        <w:jc w:val="center"/>
        <w:rPr>
          <w:rFonts w:ascii="Arial" w:hAnsi="Arial" w:cs="Arial"/>
          <w:b/>
          <w:bCs/>
          <w:sz w:val="24"/>
          <w:szCs w:val="24"/>
        </w:rPr>
      </w:pPr>
      <w:r>
        <w:rPr>
          <w:rFonts w:ascii="Arial" w:hAnsi="Arial" w:cs="Arial"/>
          <w:b/>
          <w:bCs/>
          <w:sz w:val="24"/>
          <w:szCs w:val="24"/>
        </w:rPr>
        <w:t>POSTOPKOVNIK</w:t>
      </w:r>
    </w:p>
    <w:p w14:paraId="73D507BB" w14:textId="4E967A22" w:rsidR="001F6D81" w:rsidRPr="001F6D81" w:rsidRDefault="001F6D81" w:rsidP="001F6D81">
      <w:pPr>
        <w:pStyle w:val="NoSpacing"/>
        <w:jc w:val="center"/>
        <w:rPr>
          <w:rFonts w:ascii="Arial" w:hAnsi="Arial" w:cs="Arial"/>
          <w:sz w:val="24"/>
          <w:szCs w:val="24"/>
        </w:rPr>
      </w:pPr>
    </w:p>
    <w:p w14:paraId="7DD84516" w14:textId="6CDF5BEB" w:rsidR="001F6D81" w:rsidRPr="001F6D81" w:rsidRDefault="001F6D81" w:rsidP="001F6D81">
      <w:pPr>
        <w:pStyle w:val="NoSpacing"/>
        <w:jc w:val="center"/>
        <w:rPr>
          <w:rFonts w:ascii="Arial" w:hAnsi="Arial" w:cs="Arial"/>
          <w:sz w:val="24"/>
          <w:szCs w:val="24"/>
        </w:rPr>
      </w:pPr>
    </w:p>
    <w:p w14:paraId="4FD63B2F" w14:textId="5ECD7256" w:rsidR="001F6D81" w:rsidRPr="001F6D81" w:rsidRDefault="001F6D81" w:rsidP="001F6D81">
      <w:pPr>
        <w:pStyle w:val="NoSpacing"/>
        <w:jc w:val="both"/>
        <w:rPr>
          <w:rFonts w:ascii="Arial" w:hAnsi="Arial" w:cs="Arial"/>
          <w:b/>
          <w:bCs/>
          <w:sz w:val="24"/>
          <w:szCs w:val="24"/>
        </w:rPr>
      </w:pPr>
      <w:r w:rsidRPr="001F6D81">
        <w:rPr>
          <w:rFonts w:ascii="Arial" w:hAnsi="Arial" w:cs="Arial"/>
          <w:b/>
          <w:bCs/>
          <w:sz w:val="24"/>
          <w:szCs w:val="24"/>
        </w:rPr>
        <w:t>Predgovor</w:t>
      </w:r>
    </w:p>
    <w:p w14:paraId="0328EAA8" w14:textId="0AA83A91" w:rsidR="001F6D81" w:rsidRDefault="001F6D81" w:rsidP="001F6D81">
      <w:pPr>
        <w:pStyle w:val="NoSpacing"/>
        <w:jc w:val="both"/>
        <w:rPr>
          <w:rFonts w:ascii="Arial" w:hAnsi="Arial" w:cs="Arial"/>
          <w:sz w:val="20"/>
          <w:szCs w:val="20"/>
        </w:rPr>
      </w:pPr>
    </w:p>
    <w:p w14:paraId="30FB6276" w14:textId="77777777" w:rsidR="00594446" w:rsidRDefault="00594446" w:rsidP="00E31177">
      <w:pPr>
        <w:pStyle w:val="NoSpacing"/>
        <w:jc w:val="both"/>
        <w:rPr>
          <w:rFonts w:ascii="Arial" w:eastAsia="Times New Roman" w:hAnsi="Arial" w:cs="Arial"/>
          <w:i/>
          <w:iCs/>
          <w:lang w:eastAsia="sl-SI"/>
        </w:rPr>
      </w:pPr>
      <w:r w:rsidRPr="00594446">
        <w:rPr>
          <w:rFonts w:ascii="Arial" w:eastAsia="Times New Roman" w:hAnsi="Arial" w:cs="Arial"/>
          <w:i/>
          <w:iCs/>
          <w:lang w:eastAsia="sl-SI"/>
        </w:rPr>
        <w:t>Diplomacija je eden temeljnih stebrov mednarodnih odnosov ter eno najpomembnejših orodij države pri uresničevanju njenih zunanjepolitičnih ciljev, zaščiti in uveljavljanju nacionalnih ter drugih vitalnih interesov Republike Slovenije ter vzpostavljanju in krepitvi sodelovanja z drugimi državami in mednarodnimi organizacijami. Temelji na dialogu, zaupanju, strokovnosti, doslednem zastopanju državnih interesov in iskanju skupnih rešitev, s čimer pomembno prispeva k miru, varnosti, gospodarskemu razvoju ter mednarodnemu ugledu Republike Slovenije.</w:t>
      </w:r>
    </w:p>
    <w:p w14:paraId="26DBDA6E" w14:textId="77777777" w:rsidR="00594446" w:rsidRDefault="00594446" w:rsidP="00E31177">
      <w:pPr>
        <w:pStyle w:val="NoSpacing"/>
        <w:jc w:val="both"/>
        <w:rPr>
          <w:rFonts w:ascii="Arial" w:eastAsia="Times New Roman" w:hAnsi="Arial" w:cs="Arial"/>
          <w:i/>
          <w:iCs/>
          <w:lang w:eastAsia="sl-SI"/>
        </w:rPr>
      </w:pPr>
    </w:p>
    <w:p w14:paraId="6A285243" w14:textId="39AABAE3" w:rsidR="00E31177" w:rsidRDefault="00E31177" w:rsidP="00E31177">
      <w:pPr>
        <w:pStyle w:val="NoSpacing"/>
        <w:jc w:val="both"/>
        <w:rPr>
          <w:rFonts w:ascii="Arial" w:eastAsia="Times New Roman" w:hAnsi="Arial" w:cs="Arial"/>
          <w:i/>
          <w:iCs/>
          <w:lang w:eastAsia="sl-SI"/>
        </w:rPr>
      </w:pPr>
      <w:r w:rsidRPr="00E31177">
        <w:rPr>
          <w:rFonts w:ascii="Arial" w:eastAsia="Times New Roman" w:hAnsi="Arial" w:cs="Arial"/>
          <w:i/>
          <w:iCs/>
          <w:lang w:eastAsia="sl-SI"/>
        </w:rPr>
        <w:t xml:space="preserve">Slovenska diplomacija je od osamosvojitve dalje odigrala ključno vlogo pri utrjevanju </w:t>
      </w:r>
      <w:r w:rsidR="006F484B">
        <w:rPr>
          <w:rFonts w:ascii="Arial" w:eastAsia="Times New Roman" w:hAnsi="Arial" w:cs="Arial"/>
          <w:i/>
          <w:iCs/>
          <w:lang w:eastAsia="sl-SI"/>
        </w:rPr>
        <w:t xml:space="preserve">suverenosti in </w:t>
      </w:r>
      <w:r w:rsidRPr="00E31177">
        <w:rPr>
          <w:rFonts w:ascii="Arial" w:eastAsia="Times New Roman" w:hAnsi="Arial" w:cs="Arial"/>
          <w:i/>
          <w:iCs/>
          <w:lang w:eastAsia="sl-SI"/>
        </w:rPr>
        <w:t>mednarodnega položaja</w:t>
      </w:r>
      <w:r w:rsidR="006F484B">
        <w:rPr>
          <w:rFonts w:ascii="Arial" w:eastAsia="Times New Roman" w:hAnsi="Arial" w:cs="Arial"/>
          <w:i/>
          <w:iCs/>
          <w:lang w:eastAsia="sl-SI"/>
        </w:rPr>
        <w:t xml:space="preserve"> </w:t>
      </w:r>
      <w:r w:rsidRPr="00E31177">
        <w:rPr>
          <w:rFonts w:ascii="Arial" w:eastAsia="Times New Roman" w:hAnsi="Arial" w:cs="Arial"/>
          <w:i/>
          <w:iCs/>
          <w:lang w:eastAsia="sl-SI"/>
        </w:rPr>
        <w:t>Republike Slovenije. Številni slovenski diplomati so s svojim strokovnim znanjem, integriteto, vizijo in predanim delom pomembno prispevali k uspešnemu zastopanju interesov Republike Slovenije, krepitvi njenih dvostranskih in večstranskih odnosov ter uveljavljanju Slovenije kot verodostojne, odgovorne in dejavne članice mednarodne skupnosti.</w:t>
      </w:r>
    </w:p>
    <w:p w14:paraId="233863D8" w14:textId="77777777" w:rsidR="00E31177" w:rsidRPr="00E31177" w:rsidRDefault="00E31177" w:rsidP="00E31177">
      <w:pPr>
        <w:pStyle w:val="NoSpacing"/>
        <w:jc w:val="both"/>
        <w:rPr>
          <w:rFonts w:ascii="Arial" w:eastAsia="Times New Roman" w:hAnsi="Arial" w:cs="Arial"/>
          <w:i/>
          <w:iCs/>
          <w:lang w:eastAsia="sl-SI"/>
        </w:rPr>
      </w:pPr>
    </w:p>
    <w:p w14:paraId="27E8BCDE" w14:textId="088FCB79" w:rsidR="00E31177" w:rsidRPr="00E31177" w:rsidRDefault="00E31177" w:rsidP="00E31177">
      <w:pPr>
        <w:pStyle w:val="NoSpacing"/>
        <w:jc w:val="both"/>
        <w:rPr>
          <w:rFonts w:ascii="Arial" w:eastAsia="Times New Roman" w:hAnsi="Arial" w:cs="Arial"/>
          <w:i/>
          <w:iCs/>
          <w:lang w:eastAsia="sl-SI"/>
        </w:rPr>
      </w:pPr>
      <w:r w:rsidRPr="00E31177">
        <w:rPr>
          <w:rFonts w:ascii="Arial" w:eastAsia="Times New Roman" w:hAnsi="Arial" w:cs="Arial"/>
          <w:i/>
          <w:iCs/>
          <w:lang w:eastAsia="sl-SI"/>
        </w:rPr>
        <w:t>Priznanj</w:t>
      </w:r>
      <w:r w:rsidR="002C1309">
        <w:rPr>
          <w:rFonts w:ascii="Arial" w:eastAsia="Times New Roman" w:hAnsi="Arial" w:cs="Arial"/>
          <w:i/>
          <w:iCs/>
          <w:lang w:eastAsia="sl-SI"/>
        </w:rPr>
        <w:t>e</w:t>
      </w:r>
      <w:r w:rsidRPr="00E31177">
        <w:rPr>
          <w:rFonts w:ascii="Arial" w:eastAsia="Times New Roman" w:hAnsi="Arial" w:cs="Arial"/>
          <w:i/>
          <w:iCs/>
          <w:lang w:eastAsia="sl-SI"/>
        </w:rPr>
        <w:t xml:space="preserve"> </w:t>
      </w:r>
      <w:r w:rsidR="002C1309">
        <w:rPr>
          <w:rFonts w:ascii="Arial" w:eastAsia="Times New Roman" w:hAnsi="Arial" w:cs="Arial"/>
          <w:i/>
          <w:iCs/>
          <w:lang w:eastAsia="sl-SI"/>
        </w:rPr>
        <w:t>za življenjsko delo v diplomaciji je</w:t>
      </w:r>
      <w:r w:rsidRPr="00E31177">
        <w:rPr>
          <w:rFonts w:ascii="Arial" w:eastAsia="Times New Roman" w:hAnsi="Arial" w:cs="Arial"/>
          <w:i/>
          <w:iCs/>
          <w:lang w:eastAsia="sl-SI"/>
        </w:rPr>
        <w:t xml:space="preserve"> izraz posebnega spoštovanja in hvaležnosti Republike Slovenije posameznikom, ki so s svojim delom, strokovnimi dosežki, predanostjo in prispevkom pomembno zaznamovali razvoj slovenske diplomacije ter krepili ugled </w:t>
      </w:r>
      <w:r w:rsidR="00CC4897">
        <w:rPr>
          <w:rFonts w:ascii="Arial" w:eastAsia="Times New Roman" w:hAnsi="Arial" w:cs="Arial"/>
          <w:i/>
          <w:iCs/>
          <w:lang w:eastAsia="sl-SI"/>
        </w:rPr>
        <w:t xml:space="preserve">Republike Slovenije </w:t>
      </w:r>
      <w:r w:rsidRPr="00E31177">
        <w:rPr>
          <w:rFonts w:ascii="Arial" w:eastAsia="Times New Roman" w:hAnsi="Arial" w:cs="Arial"/>
          <w:i/>
          <w:iCs/>
          <w:lang w:eastAsia="sl-SI"/>
        </w:rPr>
        <w:t xml:space="preserve">doma in v tujini. </w:t>
      </w:r>
      <w:r w:rsidR="002C1309">
        <w:rPr>
          <w:rFonts w:ascii="Arial" w:eastAsia="Times New Roman" w:hAnsi="Arial" w:cs="Arial"/>
          <w:i/>
          <w:iCs/>
          <w:lang w:eastAsia="sl-SI"/>
        </w:rPr>
        <w:t>S priznanjem</w:t>
      </w:r>
      <w:r w:rsidRPr="00E31177">
        <w:rPr>
          <w:rFonts w:ascii="Arial" w:eastAsia="Times New Roman" w:hAnsi="Arial" w:cs="Arial"/>
          <w:i/>
          <w:iCs/>
          <w:lang w:eastAsia="sl-SI"/>
        </w:rPr>
        <w:t xml:space="preserve"> se izpostavljajo izjemni dosežki in zgledno delo posameznikov, ki so s svojim delovanjem prispevali k uresničevanju </w:t>
      </w:r>
      <w:r w:rsidR="00CC4897">
        <w:rPr>
          <w:rFonts w:ascii="Arial" w:eastAsia="Times New Roman" w:hAnsi="Arial" w:cs="Arial"/>
          <w:i/>
          <w:iCs/>
          <w:lang w:eastAsia="sl-SI"/>
        </w:rPr>
        <w:t>nacionalnega interesa</w:t>
      </w:r>
      <w:r w:rsidRPr="00E31177">
        <w:rPr>
          <w:rFonts w:ascii="Arial" w:eastAsia="Times New Roman" w:hAnsi="Arial" w:cs="Arial"/>
          <w:i/>
          <w:iCs/>
          <w:lang w:eastAsia="sl-SI"/>
        </w:rPr>
        <w:t>, hkrati pa predstavljajo spodbudo in navdih sedanjim ter prihodnjim generacijam diplomatov za odgovorno, strokovno in predano opravljanje diplomatskega poslanstva.</w:t>
      </w:r>
    </w:p>
    <w:p w14:paraId="2A572587" w14:textId="0B464788" w:rsidR="001F6D81" w:rsidRPr="00C66893" w:rsidRDefault="001F6D81" w:rsidP="001F6D81">
      <w:pPr>
        <w:pStyle w:val="NoSpacing"/>
        <w:jc w:val="both"/>
        <w:rPr>
          <w:rFonts w:ascii="Arial" w:hAnsi="Arial" w:cs="Arial"/>
          <w:i/>
          <w:iCs/>
        </w:rPr>
      </w:pPr>
    </w:p>
    <w:p w14:paraId="2232F085" w14:textId="3D615FFB" w:rsidR="001F6D81" w:rsidRPr="00C66893" w:rsidRDefault="001F6D81" w:rsidP="001F6D81">
      <w:pPr>
        <w:pStyle w:val="NoSpacing"/>
        <w:jc w:val="both"/>
        <w:rPr>
          <w:rFonts w:ascii="Arial" w:hAnsi="Arial" w:cs="Arial"/>
          <w:i/>
          <w:iCs/>
        </w:rPr>
      </w:pPr>
    </w:p>
    <w:p w14:paraId="5BABF53A" w14:textId="6EEB9220" w:rsidR="001F6D81" w:rsidRPr="00C66893" w:rsidRDefault="001F6D81" w:rsidP="001F6D81">
      <w:pPr>
        <w:pStyle w:val="NoSpacing"/>
        <w:jc w:val="both"/>
        <w:rPr>
          <w:rFonts w:ascii="Arial" w:hAnsi="Arial" w:cs="Arial"/>
          <w:i/>
          <w:iCs/>
        </w:rPr>
      </w:pPr>
    </w:p>
    <w:p w14:paraId="5E51D095" w14:textId="03BBC0D2" w:rsidR="001F6D81" w:rsidRPr="00C66893" w:rsidRDefault="001F6D81" w:rsidP="001F6D81">
      <w:pPr>
        <w:pStyle w:val="NoSpacing"/>
        <w:jc w:val="both"/>
        <w:rPr>
          <w:rFonts w:ascii="Arial" w:hAnsi="Arial" w:cs="Arial"/>
          <w:i/>
          <w:iCs/>
        </w:rPr>
      </w:pPr>
    </w:p>
    <w:p w14:paraId="54E0DFDA" w14:textId="51F88470" w:rsidR="001F6D81" w:rsidRPr="00C66893" w:rsidRDefault="001F6D81" w:rsidP="001F6D81">
      <w:pPr>
        <w:pStyle w:val="NoSpacing"/>
        <w:jc w:val="both"/>
        <w:rPr>
          <w:rFonts w:ascii="Arial" w:hAnsi="Arial" w:cs="Arial"/>
          <w:i/>
          <w:iCs/>
        </w:rPr>
      </w:pPr>
    </w:p>
    <w:p w14:paraId="45FD9926" w14:textId="2CE92631" w:rsidR="001F6D81" w:rsidRPr="00C66893" w:rsidRDefault="001F6D81" w:rsidP="001F6D81">
      <w:pPr>
        <w:pStyle w:val="NoSpacing"/>
        <w:jc w:val="both"/>
        <w:rPr>
          <w:rFonts w:ascii="Arial" w:hAnsi="Arial" w:cs="Arial"/>
          <w:i/>
          <w:iCs/>
        </w:rPr>
      </w:pPr>
    </w:p>
    <w:p w14:paraId="076AE20C" w14:textId="2A6E9B56" w:rsidR="001F6D81" w:rsidRPr="00C66893" w:rsidRDefault="001F6D81" w:rsidP="001F6D81">
      <w:pPr>
        <w:pStyle w:val="NoSpacing"/>
        <w:jc w:val="both"/>
        <w:rPr>
          <w:rFonts w:ascii="Arial" w:hAnsi="Arial" w:cs="Arial"/>
          <w:i/>
          <w:iCs/>
        </w:rPr>
      </w:pPr>
    </w:p>
    <w:p w14:paraId="7049F5D3" w14:textId="606899B5" w:rsidR="001F6D81" w:rsidRPr="00C66893" w:rsidRDefault="001F6D81" w:rsidP="001F6D81">
      <w:pPr>
        <w:pStyle w:val="NoSpacing"/>
        <w:jc w:val="both"/>
        <w:rPr>
          <w:rFonts w:ascii="Arial" w:hAnsi="Arial" w:cs="Arial"/>
          <w:i/>
          <w:iCs/>
        </w:rPr>
      </w:pPr>
    </w:p>
    <w:p w14:paraId="27DDB0E9" w14:textId="7ED8B3A8" w:rsidR="001F6D81" w:rsidRPr="00C66893" w:rsidRDefault="001F6D81" w:rsidP="001F6D81">
      <w:pPr>
        <w:pStyle w:val="NoSpacing"/>
        <w:jc w:val="both"/>
        <w:rPr>
          <w:rFonts w:ascii="Arial" w:hAnsi="Arial" w:cs="Arial"/>
          <w:i/>
          <w:iCs/>
        </w:rPr>
      </w:pPr>
    </w:p>
    <w:p w14:paraId="5A712C24" w14:textId="42B74183" w:rsidR="001F6D81" w:rsidRPr="00C66893" w:rsidRDefault="001F6D81" w:rsidP="001F6D81">
      <w:pPr>
        <w:pStyle w:val="NoSpacing"/>
        <w:jc w:val="both"/>
        <w:rPr>
          <w:rFonts w:ascii="Arial" w:hAnsi="Arial" w:cs="Arial"/>
          <w:i/>
          <w:iCs/>
        </w:rPr>
      </w:pPr>
    </w:p>
    <w:p w14:paraId="0B590FAA" w14:textId="72BAB4C3" w:rsidR="001F6D81" w:rsidRPr="00C66893" w:rsidRDefault="001F6D81" w:rsidP="001F6D81">
      <w:pPr>
        <w:pStyle w:val="NoSpacing"/>
        <w:jc w:val="both"/>
        <w:rPr>
          <w:rFonts w:ascii="Arial" w:hAnsi="Arial" w:cs="Arial"/>
          <w:i/>
          <w:iCs/>
        </w:rPr>
      </w:pPr>
    </w:p>
    <w:p w14:paraId="7FB58C08" w14:textId="72C9FE06" w:rsidR="001F6D81" w:rsidRPr="00C66893" w:rsidRDefault="001F6D81" w:rsidP="001F6D81">
      <w:pPr>
        <w:pStyle w:val="NoSpacing"/>
        <w:jc w:val="both"/>
        <w:rPr>
          <w:rFonts w:ascii="Arial" w:hAnsi="Arial" w:cs="Arial"/>
          <w:i/>
          <w:iCs/>
        </w:rPr>
      </w:pPr>
    </w:p>
    <w:p w14:paraId="4A231468" w14:textId="3ED2A6BC" w:rsidR="001F6D81" w:rsidRPr="00C66893" w:rsidRDefault="001F6D81" w:rsidP="001F6D81">
      <w:pPr>
        <w:pStyle w:val="NoSpacing"/>
        <w:jc w:val="both"/>
        <w:rPr>
          <w:rFonts w:ascii="Arial" w:hAnsi="Arial" w:cs="Arial"/>
          <w:i/>
          <w:iCs/>
        </w:rPr>
      </w:pPr>
    </w:p>
    <w:p w14:paraId="325342AE" w14:textId="3F31D285" w:rsidR="001F6D81" w:rsidRPr="00C66893" w:rsidRDefault="001F6D81" w:rsidP="001F6D81">
      <w:pPr>
        <w:pStyle w:val="NoSpacing"/>
        <w:jc w:val="both"/>
        <w:rPr>
          <w:rFonts w:ascii="Arial" w:hAnsi="Arial" w:cs="Arial"/>
          <w:i/>
          <w:iCs/>
        </w:rPr>
      </w:pPr>
    </w:p>
    <w:p w14:paraId="756612D4" w14:textId="67ED3909" w:rsidR="001F6D81" w:rsidRPr="00C66893" w:rsidRDefault="001F6D81" w:rsidP="001F6D81">
      <w:pPr>
        <w:pStyle w:val="NoSpacing"/>
        <w:jc w:val="both"/>
        <w:rPr>
          <w:rFonts w:ascii="Arial" w:hAnsi="Arial" w:cs="Arial"/>
          <w:i/>
          <w:iCs/>
        </w:rPr>
      </w:pPr>
    </w:p>
    <w:p w14:paraId="12B20F60" w14:textId="54048813" w:rsidR="001F6D81" w:rsidRPr="00C66893" w:rsidRDefault="001F6D81" w:rsidP="001F6D81">
      <w:pPr>
        <w:pStyle w:val="NoSpacing"/>
        <w:jc w:val="both"/>
        <w:rPr>
          <w:rFonts w:ascii="Arial" w:hAnsi="Arial" w:cs="Arial"/>
          <w:i/>
          <w:iCs/>
        </w:rPr>
      </w:pPr>
    </w:p>
    <w:p w14:paraId="4CE53591" w14:textId="1044CE66" w:rsidR="001F6D81" w:rsidRPr="00C66893" w:rsidRDefault="001F6D81" w:rsidP="001F6D81">
      <w:pPr>
        <w:pStyle w:val="NoSpacing"/>
        <w:jc w:val="both"/>
        <w:rPr>
          <w:rFonts w:ascii="Arial" w:hAnsi="Arial" w:cs="Arial"/>
          <w:i/>
          <w:iCs/>
        </w:rPr>
      </w:pPr>
    </w:p>
    <w:p w14:paraId="3AAEE6E9" w14:textId="62DD59E6" w:rsidR="001F6D81" w:rsidRPr="00C66893" w:rsidRDefault="001F6D81" w:rsidP="001F6D81">
      <w:pPr>
        <w:pStyle w:val="NoSpacing"/>
        <w:jc w:val="both"/>
        <w:rPr>
          <w:rFonts w:ascii="Arial" w:hAnsi="Arial" w:cs="Arial"/>
          <w:i/>
          <w:iCs/>
        </w:rPr>
      </w:pPr>
    </w:p>
    <w:p w14:paraId="60CEC3EA" w14:textId="773ECF68" w:rsidR="001F6D81" w:rsidRPr="00C66893" w:rsidRDefault="001F6D81" w:rsidP="001F6D81">
      <w:pPr>
        <w:pStyle w:val="NoSpacing"/>
        <w:jc w:val="both"/>
        <w:rPr>
          <w:rFonts w:ascii="Arial" w:hAnsi="Arial" w:cs="Arial"/>
          <w:i/>
          <w:iCs/>
        </w:rPr>
      </w:pPr>
    </w:p>
    <w:p w14:paraId="3FA7BC19" w14:textId="20E7D38A" w:rsidR="001F6D81" w:rsidRPr="00C66893" w:rsidRDefault="001F6D81" w:rsidP="001F6D81">
      <w:pPr>
        <w:pStyle w:val="NoSpacing"/>
        <w:jc w:val="both"/>
        <w:rPr>
          <w:rFonts w:ascii="Arial" w:hAnsi="Arial" w:cs="Arial"/>
          <w:i/>
          <w:iCs/>
        </w:rPr>
      </w:pPr>
    </w:p>
    <w:p w14:paraId="78AB2168" w14:textId="582D8F89" w:rsidR="001F6D81" w:rsidRPr="00C66893" w:rsidRDefault="001F6D81" w:rsidP="001F6D81">
      <w:pPr>
        <w:pStyle w:val="NoSpacing"/>
        <w:jc w:val="both"/>
        <w:rPr>
          <w:rFonts w:ascii="Arial" w:hAnsi="Arial" w:cs="Arial"/>
          <w:i/>
          <w:iCs/>
        </w:rPr>
      </w:pPr>
    </w:p>
    <w:p w14:paraId="66E8653E" w14:textId="7C80D9A1" w:rsidR="001F6D81" w:rsidRPr="00C66893" w:rsidRDefault="001F6D81" w:rsidP="001F6D81">
      <w:pPr>
        <w:pStyle w:val="NoSpacing"/>
        <w:jc w:val="both"/>
        <w:rPr>
          <w:rFonts w:ascii="Arial" w:hAnsi="Arial" w:cs="Arial"/>
          <w:i/>
          <w:iCs/>
        </w:rPr>
      </w:pPr>
    </w:p>
    <w:p w14:paraId="7629FB15" w14:textId="43924FBC" w:rsidR="001F6D81" w:rsidRPr="00C66893" w:rsidRDefault="001F6D81" w:rsidP="001F6D81">
      <w:pPr>
        <w:pStyle w:val="NoSpacing"/>
        <w:jc w:val="both"/>
        <w:rPr>
          <w:rFonts w:ascii="Arial" w:hAnsi="Arial" w:cs="Arial"/>
          <w:i/>
          <w:iCs/>
        </w:rPr>
      </w:pPr>
    </w:p>
    <w:p w14:paraId="5E5411B1" w14:textId="39F6FBDE" w:rsidR="001F6D81" w:rsidRDefault="001F6D81" w:rsidP="001F6D81">
      <w:pPr>
        <w:pStyle w:val="NoSpacing"/>
        <w:jc w:val="both"/>
        <w:rPr>
          <w:rFonts w:ascii="Arial" w:hAnsi="Arial" w:cs="Arial"/>
          <w:i/>
          <w:iCs/>
        </w:rPr>
      </w:pPr>
    </w:p>
    <w:p w14:paraId="53293EA7" w14:textId="77777777" w:rsidR="000F6D03" w:rsidRPr="00C66893" w:rsidRDefault="000F6D03" w:rsidP="001F6D81">
      <w:pPr>
        <w:pStyle w:val="NoSpacing"/>
        <w:jc w:val="both"/>
        <w:rPr>
          <w:rFonts w:ascii="Arial" w:hAnsi="Arial" w:cs="Arial"/>
          <w:i/>
          <w:iCs/>
        </w:rPr>
      </w:pPr>
    </w:p>
    <w:p w14:paraId="20FA8692" w14:textId="46095060" w:rsidR="001F6D81" w:rsidRPr="00C66893" w:rsidRDefault="001F6D81" w:rsidP="001F6D81">
      <w:pPr>
        <w:pStyle w:val="NoSpacing"/>
        <w:jc w:val="both"/>
        <w:rPr>
          <w:rFonts w:ascii="Arial" w:hAnsi="Arial" w:cs="Arial"/>
          <w:i/>
          <w:iCs/>
        </w:rPr>
      </w:pPr>
    </w:p>
    <w:p w14:paraId="1446118F" w14:textId="70555FB0" w:rsidR="00C66893" w:rsidRDefault="001F6D81" w:rsidP="001F6D81">
      <w:pPr>
        <w:pStyle w:val="NoSpacing"/>
        <w:jc w:val="both"/>
        <w:rPr>
          <w:rFonts w:ascii="Arial" w:hAnsi="Arial" w:cs="Arial"/>
          <w:i/>
          <w:iCs/>
        </w:rPr>
      </w:pPr>
      <w:r w:rsidRPr="00C66893">
        <w:rPr>
          <w:rFonts w:ascii="Arial" w:hAnsi="Arial" w:cs="Arial"/>
          <w:i/>
          <w:iCs/>
        </w:rPr>
        <w:t>Na podlagi navedenega</w:t>
      </w:r>
      <w:r w:rsidR="00C66893" w:rsidRPr="00C66893">
        <w:rPr>
          <w:rFonts w:ascii="Arial" w:hAnsi="Arial" w:cs="Arial"/>
          <w:i/>
          <w:iCs/>
        </w:rPr>
        <w:t xml:space="preserve"> izdajam</w:t>
      </w:r>
    </w:p>
    <w:p w14:paraId="1644C6AC" w14:textId="77777777" w:rsidR="000F6D03" w:rsidRPr="00C66893" w:rsidRDefault="000F6D03" w:rsidP="001F6D81">
      <w:pPr>
        <w:pStyle w:val="NoSpacing"/>
        <w:jc w:val="both"/>
        <w:rPr>
          <w:rFonts w:ascii="Arial" w:hAnsi="Arial" w:cs="Arial"/>
          <w:i/>
          <w:iCs/>
        </w:rPr>
      </w:pPr>
    </w:p>
    <w:p w14:paraId="6E5D5BB2" w14:textId="2111A8A7" w:rsidR="001F6D81" w:rsidRPr="00C66893" w:rsidRDefault="00C66893" w:rsidP="00C66893">
      <w:pPr>
        <w:pStyle w:val="NoSpacing"/>
        <w:jc w:val="center"/>
        <w:rPr>
          <w:rFonts w:ascii="Arial" w:hAnsi="Arial" w:cs="Arial"/>
          <w:b/>
          <w:bCs/>
        </w:rPr>
      </w:pPr>
      <w:r w:rsidRPr="00C66893">
        <w:rPr>
          <w:rFonts w:ascii="Arial" w:hAnsi="Arial" w:cs="Arial"/>
          <w:b/>
          <w:bCs/>
        </w:rPr>
        <w:t xml:space="preserve">POSTOPKOVNIK O PODELITVI </w:t>
      </w:r>
    </w:p>
    <w:p w14:paraId="3D7FC2E5" w14:textId="35F07EEC" w:rsidR="00C66893" w:rsidRPr="00C66893" w:rsidRDefault="00C66893" w:rsidP="00C66893">
      <w:pPr>
        <w:pStyle w:val="NoSpacing"/>
        <w:jc w:val="center"/>
        <w:rPr>
          <w:rFonts w:ascii="Arial" w:hAnsi="Arial" w:cs="Arial"/>
          <w:b/>
          <w:bCs/>
        </w:rPr>
      </w:pPr>
      <w:r w:rsidRPr="00C66893">
        <w:rPr>
          <w:rFonts w:ascii="Arial" w:hAnsi="Arial" w:cs="Arial"/>
          <w:b/>
          <w:bCs/>
        </w:rPr>
        <w:t>PRIZNANJ</w:t>
      </w:r>
      <w:r w:rsidR="00F4329D">
        <w:rPr>
          <w:rFonts w:ascii="Arial" w:hAnsi="Arial" w:cs="Arial"/>
          <w:b/>
          <w:bCs/>
        </w:rPr>
        <w:t>A</w:t>
      </w:r>
      <w:r w:rsidR="00E31177">
        <w:rPr>
          <w:rFonts w:ascii="Arial" w:hAnsi="Arial" w:cs="Arial"/>
          <w:b/>
          <w:bCs/>
        </w:rPr>
        <w:t xml:space="preserve"> ZA </w:t>
      </w:r>
      <w:r w:rsidR="00F4329D">
        <w:rPr>
          <w:rFonts w:ascii="Arial" w:hAnsi="Arial" w:cs="Arial"/>
          <w:b/>
          <w:bCs/>
        </w:rPr>
        <w:t xml:space="preserve">ŽIVLJENJSKO </w:t>
      </w:r>
      <w:r w:rsidR="00E31177">
        <w:rPr>
          <w:rFonts w:ascii="Arial" w:hAnsi="Arial" w:cs="Arial"/>
          <w:b/>
          <w:bCs/>
        </w:rPr>
        <w:t>DELO</w:t>
      </w:r>
      <w:r w:rsidRPr="00C66893">
        <w:rPr>
          <w:rFonts w:ascii="Arial" w:hAnsi="Arial" w:cs="Arial"/>
          <w:b/>
          <w:bCs/>
        </w:rPr>
        <w:t xml:space="preserve"> V DIPLOMACIJI</w:t>
      </w:r>
    </w:p>
    <w:p w14:paraId="7A41A6FA" w14:textId="43AFC0FA" w:rsidR="00C66893" w:rsidRPr="00C66893" w:rsidRDefault="00C66893" w:rsidP="00C66893">
      <w:pPr>
        <w:pStyle w:val="NoSpacing"/>
        <w:jc w:val="center"/>
        <w:rPr>
          <w:rFonts w:ascii="Arial" w:hAnsi="Arial" w:cs="Arial"/>
          <w:b/>
          <w:bCs/>
        </w:rPr>
      </w:pPr>
    </w:p>
    <w:p w14:paraId="488B0FE9" w14:textId="29326D54" w:rsidR="00C66893" w:rsidRDefault="00C66893" w:rsidP="00C66893">
      <w:pPr>
        <w:pStyle w:val="NoSpacing"/>
        <w:jc w:val="center"/>
        <w:rPr>
          <w:rFonts w:ascii="Arial" w:hAnsi="Arial" w:cs="Arial"/>
          <w:b/>
          <w:bCs/>
        </w:rPr>
      </w:pPr>
      <w:r w:rsidRPr="00C66893">
        <w:rPr>
          <w:rFonts w:ascii="Arial" w:hAnsi="Arial" w:cs="Arial"/>
          <w:b/>
          <w:bCs/>
        </w:rPr>
        <w:t>I.</w:t>
      </w:r>
      <w:r>
        <w:rPr>
          <w:rFonts w:ascii="Arial" w:hAnsi="Arial" w:cs="Arial"/>
          <w:b/>
          <w:bCs/>
        </w:rPr>
        <w:t xml:space="preserve"> SPLOŠNE DOLOČBE</w:t>
      </w:r>
    </w:p>
    <w:p w14:paraId="0E990696" w14:textId="2108A42D" w:rsidR="00C66893" w:rsidRDefault="00C66893" w:rsidP="00C66893">
      <w:pPr>
        <w:pStyle w:val="NoSpacing"/>
        <w:jc w:val="center"/>
        <w:rPr>
          <w:rFonts w:ascii="Arial" w:hAnsi="Arial" w:cs="Arial"/>
          <w:b/>
          <w:bCs/>
        </w:rPr>
      </w:pPr>
    </w:p>
    <w:p w14:paraId="638F0C7D" w14:textId="752CDE81" w:rsidR="00462A22" w:rsidRDefault="00462A22" w:rsidP="00C66893">
      <w:pPr>
        <w:pStyle w:val="NoSpacing"/>
        <w:jc w:val="center"/>
        <w:rPr>
          <w:rFonts w:ascii="Arial" w:hAnsi="Arial" w:cs="Arial"/>
          <w:b/>
          <w:bCs/>
        </w:rPr>
      </w:pPr>
      <w:r>
        <w:rPr>
          <w:rFonts w:ascii="Arial" w:hAnsi="Arial" w:cs="Arial"/>
          <w:b/>
          <w:bCs/>
        </w:rPr>
        <w:t>1. člen</w:t>
      </w:r>
    </w:p>
    <w:p w14:paraId="64F515F6" w14:textId="77777777" w:rsidR="00C66893" w:rsidRDefault="00C66893" w:rsidP="00C66893">
      <w:pPr>
        <w:pStyle w:val="NoSpacing"/>
        <w:jc w:val="both"/>
        <w:rPr>
          <w:rFonts w:ascii="Arial" w:hAnsi="Arial" w:cs="Arial"/>
        </w:rPr>
      </w:pPr>
      <w:r>
        <w:rPr>
          <w:rFonts w:ascii="Arial" w:hAnsi="Arial" w:cs="Arial"/>
        </w:rPr>
        <w:t xml:space="preserve">(1) S trem postopkovnikom se določajo: </w:t>
      </w:r>
    </w:p>
    <w:p w14:paraId="5D4FECFA" w14:textId="38ECFCEA" w:rsidR="00E31177" w:rsidRPr="00E31177" w:rsidRDefault="00E31177" w:rsidP="00E31177">
      <w:pPr>
        <w:pStyle w:val="NoSpacing"/>
        <w:numPr>
          <w:ilvl w:val="0"/>
          <w:numId w:val="8"/>
        </w:numPr>
        <w:jc w:val="both"/>
        <w:rPr>
          <w:rFonts w:ascii="Arial" w:hAnsi="Arial" w:cs="Arial"/>
        </w:rPr>
      </w:pPr>
      <w:r>
        <w:rPr>
          <w:rFonts w:ascii="Arial" w:hAnsi="Arial" w:cs="Arial"/>
        </w:rPr>
        <w:t>namen Priznanja za življenjsko delo v diplomaciji (v nadaljevanju: priznanje);</w:t>
      </w:r>
    </w:p>
    <w:p w14:paraId="004AA169" w14:textId="32E6F99F" w:rsidR="00462A22" w:rsidRDefault="00462A22" w:rsidP="00C66893">
      <w:pPr>
        <w:pStyle w:val="NoSpacing"/>
        <w:numPr>
          <w:ilvl w:val="0"/>
          <w:numId w:val="8"/>
        </w:numPr>
        <w:jc w:val="both"/>
        <w:rPr>
          <w:rFonts w:ascii="Arial" w:hAnsi="Arial" w:cs="Arial"/>
        </w:rPr>
      </w:pPr>
      <w:r>
        <w:rPr>
          <w:rFonts w:ascii="Arial" w:hAnsi="Arial" w:cs="Arial"/>
        </w:rPr>
        <w:t xml:space="preserve">obliko in sestavne dele priznanja, </w:t>
      </w:r>
    </w:p>
    <w:p w14:paraId="620316AF" w14:textId="5DC897C2" w:rsidR="00462A22" w:rsidRDefault="00462A22" w:rsidP="00C66893">
      <w:pPr>
        <w:pStyle w:val="NoSpacing"/>
        <w:numPr>
          <w:ilvl w:val="0"/>
          <w:numId w:val="8"/>
        </w:numPr>
        <w:jc w:val="both"/>
        <w:rPr>
          <w:rFonts w:ascii="Arial" w:hAnsi="Arial" w:cs="Arial"/>
        </w:rPr>
      </w:pPr>
      <w:r>
        <w:rPr>
          <w:rFonts w:ascii="Arial" w:hAnsi="Arial" w:cs="Arial"/>
        </w:rPr>
        <w:t xml:space="preserve">merila in postopek nominacij za izbora nagrajencev, </w:t>
      </w:r>
    </w:p>
    <w:p w14:paraId="7372DAB8" w14:textId="66FA7961" w:rsidR="00462A22" w:rsidRDefault="00462A22" w:rsidP="00C66893">
      <w:pPr>
        <w:pStyle w:val="NoSpacing"/>
        <w:numPr>
          <w:ilvl w:val="0"/>
          <w:numId w:val="8"/>
        </w:numPr>
        <w:jc w:val="both"/>
        <w:rPr>
          <w:rFonts w:ascii="Arial" w:hAnsi="Arial" w:cs="Arial"/>
        </w:rPr>
      </w:pPr>
      <w:r>
        <w:rPr>
          <w:rFonts w:ascii="Arial" w:hAnsi="Arial" w:cs="Arial"/>
        </w:rPr>
        <w:t xml:space="preserve">vodenje evidenc in druge elemente, potrebne za izvedbo podelitve priznanja. </w:t>
      </w:r>
    </w:p>
    <w:p w14:paraId="320F6BB6" w14:textId="14A3E70F" w:rsidR="00462A22" w:rsidRDefault="00462A22" w:rsidP="00462A22">
      <w:pPr>
        <w:pStyle w:val="NoSpacing"/>
        <w:jc w:val="both"/>
        <w:rPr>
          <w:rFonts w:ascii="Arial" w:hAnsi="Arial" w:cs="Arial"/>
        </w:rPr>
      </w:pPr>
    </w:p>
    <w:p w14:paraId="6EE3D7EE" w14:textId="61CE3392" w:rsidR="00462A22" w:rsidRDefault="00462A22" w:rsidP="00462A22">
      <w:pPr>
        <w:pStyle w:val="NoSpacing"/>
        <w:jc w:val="both"/>
        <w:rPr>
          <w:rFonts w:ascii="Arial" w:hAnsi="Arial" w:cs="Arial"/>
        </w:rPr>
      </w:pPr>
      <w:r>
        <w:rPr>
          <w:rFonts w:ascii="Arial" w:hAnsi="Arial" w:cs="Arial"/>
        </w:rPr>
        <w:t xml:space="preserve">(2) </w:t>
      </w:r>
      <w:r w:rsidR="00A50901">
        <w:rPr>
          <w:rFonts w:ascii="Arial" w:hAnsi="Arial" w:cs="Arial"/>
        </w:rPr>
        <w:t xml:space="preserve">Priznanja </w:t>
      </w:r>
      <w:r>
        <w:rPr>
          <w:rFonts w:ascii="Arial" w:hAnsi="Arial" w:cs="Arial"/>
        </w:rPr>
        <w:t>podeljuje minister, pristojen za zunanje</w:t>
      </w:r>
      <w:r w:rsidR="003268E0">
        <w:rPr>
          <w:rFonts w:ascii="Arial" w:hAnsi="Arial" w:cs="Arial"/>
        </w:rPr>
        <w:t xml:space="preserve"> zadeve</w:t>
      </w:r>
      <w:r w:rsidR="00F53B00">
        <w:rPr>
          <w:rFonts w:ascii="Arial" w:hAnsi="Arial" w:cs="Arial"/>
        </w:rPr>
        <w:t xml:space="preserve"> (v nadaljevanju: minister)</w:t>
      </w:r>
      <w:r>
        <w:rPr>
          <w:rFonts w:ascii="Arial" w:hAnsi="Arial" w:cs="Arial"/>
        </w:rPr>
        <w:t xml:space="preserve">. </w:t>
      </w:r>
    </w:p>
    <w:p w14:paraId="03BAB671" w14:textId="2CF5C7F2" w:rsidR="00462A22" w:rsidRDefault="00462A22" w:rsidP="00462A22">
      <w:pPr>
        <w:pStyle w:val="NoSpacing"/>
        <w:jc w:val="both"/>
        <w:rPr>
          <w:rFonts w:ascii="Arial" w:hAnsi="Arial" w:cs="Arial"/>
        </w:rPr>
      </w:pPr>
    </w:p>
    <w:p w14:paraId="6C045FE9" w14:textId="6CDE1954" w:rsidR="00462A22" w:rsidRPr="00462A22" w:rsidRDefault="00462A22" w:rsidP="00462A22">
      <w:pPr>
        <w:pStyle w:val="NoSpacing"/>
        <w:jc w:val="center"/>
        <w:rPr>
          <w:rFonts w:ascii="Arial" w:hAnsi="Arial" w:cs="Arial"/>
          <w:b/>
          <w:bCs/>
        </w:rPr>
      </w:pPr>
      <w:r w:rsidRPr="00462A22">
        <w:rPr>
          <w:rFonts w:ascii="Arial" w:hAnsi="Arial" w:cs="Arial"/>
          <w:b/>
          <w:bCs/>
        </w:rPr>
        <w:t>2. člen</w:t>
      </w:r>
    </w:p>
    <w:p w14:paraId="1F7E8A9A" w14:textId="5497FCC0" w:rsidR="00462A22" w:rsidRDefault="00462A22" w:rsidP="00462A22">
      <w:pPr>
        <w:pStyle w:val="NoSpacing"/>
        <w:jc w:val="center"/>
        <w:rPr>
          <w:rFonts w:ascii="Arial" w:hAnsi="Arial" w:cs="Arial"/>
        </w:rPr>
      </w:pPr>
    </w:p>
    <w:p w14:paraId="65C8448A" w14:textId="4964247B" w:rsidR="00462A22" w:rsidRDefault="00462A22" w:rsidP="00462A22">
      <w:pPr>
        <w:pStyle w:val="NoSpacing"/>
        <w:jc w:val="both"/>
        <w:rPr>
          <w:rFonts w:ascii="Arial" w:hAnsi="Arial" w:cs="Arial"/>
        </w:rPr>
      </w:pPr>
      <w:r>
        <w:rPr>
          <w:rFonts w:ascii="Arial" w:hAnsi="Arial" w:cs="Arial"/>
        </w:rPr>
        <w:t xml:space="preserve">(1) </w:t>
      </w:r>
      <w:r w:rsidR="00E31177" w:rsidRPr="00E31177">
        <w:rPr>
          <w:rFonts w:ascii="Arial" w:hAnsi="Arial" w:cs="Arial"/>
        </w:rPr>
        <w:t>Priznanje se podeli posamezniku, ki je s svojim dolgoletnim delom, izjemnimi dosežki, strokovnostjo in predanostjo trajno ter bistveno prispeval k razvoju slovenske diplomacije, ugledu Republike Slovenije v mednarodnem prostoru ter razvoju diplomatskega poklica.</w:t>
      </w:r>
    </w:p>
    <w:p w14:paraId="1554E955" w14:textId="543DCF23" w:rsidR="00F53B00" w:rsidRDefault="00F53B00" w:rsidP="00462A22">
      <w:pPr>
        <w:pStyle w:val="NoSpacing"/>
        <w:jc w:val="both"/>
        <w:rPr>
          <w:rFonts w:ascii="Arial" w:hAnsi="Arial" w:cs="Arial"/>
        </w:rPr>
      </w:pPr>
    </w:p>
    <w:p w14:paraId="04FC6D87" w14:textId="63028379" w:rsidR="00462A22" w:rsidRDefault="00462A22" w:rsidP="00462A22">
      <w:pPr>
        <w:pStyle w:val="NoSpacing"/>
        <w:jc w:val="both"/>
        <w:rPr>
          <w:rFonts w:ascii="Arial" w:hAnsi="Arial" w:cs="Arial"/>
        </w:rPr>
      </w:pPr>
    </w:p>
    <w:p w14:paraId="27C3A253" w14:textId="17372292" w:rsidR="00462A22" w:rsidRPr="00462A22" w:rsidRDefault="00462A22" w:rsidP="00462A22">
      <w:pPr>
        <w:pStyle w:val="NoSpacing"/>
        <w:jc w:val="both"/>
        <w:rPr>
          <w:rFonts w:ascii="Arial" w:hAnsi="Arial" w:cs="Arial"/>
          <w:b/>
          <w:bCs/>
        </w:rPr>
      </w:pPr>
    </w:p>
    <w:p w14:paraId="3935FB67" w14:textId="19166F3D" w:rsidR="00462A22" w:rsidRPr="00462A22" w:rsidRDefault="00462A22" w:rsidP="00462A22">
      <w:pPr>
        <w:pStyle w:val="NoSpacing"/>
        <w:jc w:val="center"/>
        <w:rPr>
          <w:rFonts w:ascii="Arial" w:hAnsi="Arial" w:cs="Arial"/>
          <w:b/>
          <w:bCs/>
        </w:rPr>
      </w:pPr>
      <w:r w:rsidRPr="00462A22">
        <w:rPr>
          <w:rFonts w:ascii="Arial" w:hAnsi="Arial" w:cs="Arial"/>
          <w:b/>
          <w:bCs/>
        </w:rPr>
        <w:t>3. člen</w:t>
      </w:r>
    </w:p>
    <w:p w14:paraId="0CB631D5" w14:textId="44A27479" w:rsidR="00462A22" w:rsidRDefault="00462A22" w:rsidP="00462A22">
      <w:pPr>
        <w:pStyle w:val="NoSpacing"/>
        <w:jc w:val="center"/>
        <w:rPr>
          <w:rFonts w:ascii="Arial" w:hAnsi="Arial" w:cs="Arial"/>
        </w:rPr>
      </w:pPr>
    </w:p>
    <w:p w14:paraId="275B135C" w14:textId="796CD0EA" w:rsidR="00462A22" w:rsidRDefault="00462A22" w:rsidP="00462A22">
      <w:pPr>
        <w:pStyle w:val="NoSpacing"/>
        <w:jc w:val="both"/>
        <w:rPr>
          <w:rFonts w:ascii="Arial" w:hAnsi="Arial" w:cs="Arial"/>
        </w:rPr>
      </w:pPr>
      <w:r>
        <w:rPr>
          <w:rFonts w:ascii="Arial" w:hAnsi="Arial" w:cs="Arial"/>
        </w:rPr>
        <w:t xml:space="preserve">(1) Priznanje je sestavljeno iz steklenega globusa in svečane listine, ki se podeljujeta skupaj. </w:t>
      </w:r>
    </w:p>
    <w:p w14:paraId="3BC62E31" w14:textId="3CE6CFF7" w:rsidR="00462A22" w:rsidRDefault="00462A22" w:rsidP="00462A22">
      <w:pPr>
        <w:pStyle w:val="NoSpacing"/>
        <w:jc w:val="both"/>
        <w:rPr>
          <w:rFonts w:ascii="Arial" w:hAnsi="Arial" w:cs="Arial"/>
        </w:rPr>
      </w:pPr>
    </w:p>
    <w:p w14:paraId="7DC4F91D" w14:textId="17BFFCD5" w:rsidR="00462A22" w:rsidRDefault="00462A22" w:rsidP="00462A22">
      <w:pPr>
        <w:pStyle w:val="NoSpacing"/>
        <w:jc w:val="both"/>
        <w:rPr>
          <w:rFonts w:ascii="Arial" w:hAnsi="Arial" w:cs="Arial"/>
        </w:rPr>
      </w:pPr>
      <w:r>
        <w:rPr>
          <w:rFonts w:ascii="Arial" w:hAnsi="Arial" w:cs="Arial"/>
        </w:rPr>
        <w:t>(2) P</w:t>
      </w:r>
      <w:r w:rsidR="00E31177">
        <w:rPr>
          <w:rFonts w:ascii="Arial" w:hAnsi="Arial" w:cs="Arial"/>
        </w:rPr>
        <w:t xml:space="preserve">riznanje </w:t>
      </w:r>
      <w:r>
        <w:rPr>
          <w:rFonts w:ascii="Arial" w:hAnsi="Arial" w:cs="Arial"/>
        </w:rPr>
        <w:t>se podeli</w:t>
      </w:r>
      <w:r w:rsidR="00F4329D">
        <w:rPr>
          <w:rFonts w:ascii="Arial" w:hAnsi="Arial" w:cs="Arial"/>
        </w:rPr>
        <w:t xml:space="preserve"> </w:t>
      </w:r>
      <w:r>
        <w:rPr>
          <w:rFonts w:ascii="Arial" w:hAnsi="Arial" w:cs="Arial"/>
        </w:rPr>
        <w:t xml:space="preserve">nagrajencu osebno. </w:t>
      </w:r>
    </w:p>
    <w:p w14:paraId="2A3AC4C7" w14:textId="2B9BBD5E" w:rsidR="00462A22" w:rsidRDefault="00462A22" w:rsidP="00462A22">
      <w:pPr>
        <w:pStyle w:val="NoSpacing"/>
        <w:jc w:val="both"/>
        <w:rPr>
          <w:rFonts w:ascii="Arial" w:hAnsi="Arial" w:cs="Arial"/>
        </w:rPr>
      </w:pPr>
    </w:p>
    <w:p w14:paraId="6A90EDD0" w14:textId="3B533D70" w:rsidR="00833C8E" w:rsidRDefault="00462A22" w:rsidP="00462A22">
      <w:pPr>
        <w:pStyle w:val="NoSpacing"/>
        <w:jc w:val="both"/>
        <w:rPr>
          <w:rFonts w:ascii="Arial" w:hAnsi="Arial" w:cs="Arial"/>
        </w:rPr>
      </w:pPr>
      <w:r>
        <w:rPr>
          <w:rFonts w:ascii="Arial" w:hAnsi="Arial" w:cs="Arial"/>
        </w:rPr>
        <w:t xml:space="preserve">(3) </w:t>
      </w:r>
      <w:r w:rsidR="00833C8E" w:rsidRPr="00833C8E">
        <w:rPr>
          <w:rFonts w:ascii="Arial" w:hAnsi="Arial" w:cs="Arial"/>
        </w:rPr>
        <w:t>Če nagrajenec zaradi trajne ali začasne zadržanosti, bolezni ali drugih utemeljenih razlogov ne more osebno prevzeti priznanja, ga lahko v njegovem imenu prevzame oseba, ki jo za to pisno pooblasti.</w:t>
      </w:r>
    </w:p>
    <w:p w14:paraId="1E161306" w14:textId="4FE48620" w:rsidR="00833C8E" w:rsidRDefault="00833C8E" w:rsidP="00462A22">
      <w:pPr>
        <w:pStyle w:val="NoSpacing"/>
        <w:jc w:val="both"/>
        <w:rPr>
          <w:rFonts w:ascii="Arial" w:hAnsi="Arial" w:cs="Arial"/>
        </w:rPr>
      </w:pPr>
    </w:p>
    <w:p w14:paraId="0CFA5544" w14:textId="0368C529" w:rsidR="00833C8E" w:rsidRPr="00833C8E" w:rsidRDefault="00833C8E" w:rsidP="00462A22">
      <w:pPr>
        <w:pStyle w:val="NoSpacing"/>
        <w:jc w:val="both"/>
        <w:rPr>
          <w:rFonts w:ascii="Arial" w:hAnsi="Arial" w:cs="Arial"/>
        </w:rPr>
      </w:pPr>
      <w:r>
        <w:rPr>
          <w:rFonts w:ascii="Arial" w:hAnsi="Arial" w:cs="Arial"/>
        </w:rPr>
        <w:t>(4) Če je priznanje</w:t>
      </w:r>
      <w:r w:rsidR="00E31177">
        <w:rPr>
          <w:rFonts w:ascii="Arial" w:hAnsi="Arial" w:cs="Arial"/>
        </w:rPr>
        <w:t xml:space="preserve"> </w:t>
      </w:r>
      <w:r>
        <w:rPr>
          <w:rFonts w:ascii="Arial" w:hAnsi="Arial" w:cs="Arial"/>
        </w:rPr>
        <w:t xml:space="preserve">podeljeno posthumno, ga prevzamejo zakoniti dediči oziroma družinski člani nagrajenca. </w:t>
      </w:r>
    </w:p>
    <w:p w14:paraId="10BC8609" w14:textId="393A9EAF" w:rsidR="00462A22" w:rsidRDefault="00462A22" w:rsidP="00462A22">
      <w:pPr>
        <w:pStyle w:val="NoSpacing"/>
        <w:jc w:val="both"/>
        <w:rPr>
          <w:rFonts w:ascii="Arial" w:hAnsi="Arial" w:cs="Arial"/>
        </w:rPr>
      </w:pPr>
      <w:r w:rsidRPr="00833C8E">
        <w:rPr>
          <w:rFonts w:ascii="Arial" w:hAnsi="Arial" w:cs="Arial"/>
        </w:rPr>
        <w:t xml:space="preserve"> </w:t>
      </w:r>
    </w:p>
    <w:p w14:paraId="18E6834E" w14:textId="5E48181B" w:rsidR="00833C8E" w:rsidRDefault="00833C8E" w:rsidP="00462A22">
      <w:pPr>
        <w:pStyle w:val="NoSpacing"/>
        <w:jc w:val="both"/>
        <w:rPr>
          <w:rFonts w:ascii="Arial" w:hAnsi="Arial" w:cs="Arial"/>
        </w:rPr>
      </w:pPr>
    </w:p>
    <w:p w14:paraId="0ED1BCAC" w14:textId="5AB1447E" w:rsidR="00833C8E" w:rsidRPr="00833C8E" w:rsidRDefault="00833C8E" w:rsidP="00833C8E">
      <w:pPr>
        <w:pStyle w:val="NoSpacing"/>
        <w:jc w:val="center"/>
        <w:rPr>
          <w:rFonts w:ascii="Arial" w:hAnsi="Arial" w:cs="Arial"/>
          <w:b/>
          <w:bCs/>
        </w:rPr>
      </w:pPr>
      <w:r w:rsidRPr="00833C8E">
        <w:rPr>
          <w:rFonts w:ascii="Arial" w:hAnsi="Arial" w:cs="Arial"/>
          <w:b/>
          <w:bCs/>
        </w:rPr>
        <w:t>II. NOMINACIJSKI POSTOPEK</w:t>
      </w:r>
    </w:p>
    <w:p w14:paraId="5D9D735B" w14:textId="1D5DAA7F" w:rsidR="00833C8E" w:rsidRDefault="00833C8E" w:rsidP="00833C8E">
      <w:pPr>
        <w:pStyle w:val="NoSpacing"/>
        <w:jc w:val="center"/>
        <w:rPr>
          <w:rFonts w:ascii="Arial" w:hAnsi="Arial" w:cs="Arial"/>
        </w:rPr>
      </w:pPr>
    </w:p>
    <w:p w14:paraId="2D628136" w14:textId="7E385A97" w:rsidR="00E31177" w:rsidRPr="00E31177" w:rsidRDefault="00E31177" w:rsidP="00833C8E">
      <w:pPr>
        <w:pStyle w:val="NoSpacing"/>
        <w:jc w:val="center"/>
        <w:rPr>
          <w:rFonts w:ascii="Arial" w:hAnsi="Arial" w:cs="Arial"/>
          <w:b/>
          <w:bCs/>
        </w:rPr>
      </w:pPr>
      <w:r w:rsidRPr="00E31177">
        <w:rPr>
          <w:rFonts w:ascii="Arial" w:hAnsi="Arial" w:cs="Arial"/>
          <w:b/>
          <w:bCs/>
        </w:rPr>
        <w:t>4. člen</w:t>
      </w:r>
    </w:p>
    <w:p w14:paraId="5C2E8021" w14:textId="77777777" w:rsidR="00E31177" w:rsidRDefault="00E31177" w:rsidP="00833C8E">
      <w:pPr>
        <w:pStyle w:val="NoSpacing"/>
        <w:jc w:val="both"/>
        <w:rPr>
          <w:rFonts w:ascii="Arial" w:hAnsi="Arial" w:cs="Arial"/>
        </w:rPr>
      </w:pPr>
    </w:p>
    <w:p w14:paraId="72BBC6AC" w14:textId="02308084" w:rsidR="00833C8E" w:rsidRDefault="00833C8E" w:rsidP="00833C8E">
      <w:pPr>
        <w:pStyle w:val="NoSpacing"/>
        <w:jc w:val="both"/>
        <w:rPr>
          <w:rFonts w:ascii="Arial" w:hAnsi="Arial" w:cs="Arial"/>
        </w:rPr>
      </w:pPr>
      <w:r>
        <w:rPr>
          <w:rFonts w:ascii="Arial" w:hAnsi="Arial" w:cs="Arial"/>
        </w:rPr>
        <w:t xml:space="preserve">(1) </w:t>
      </w:r>
      <w:r w:rsidR="00E31177">
        <w:rPr>
          <w:rFonts w:ascii="Arial" w:hAnsi="Arial" w:cs="Arial"/>
        </w:rPr>
        <w:t>Na podlagi navodila ministra</w:t>
      </w:r>
      <w:r w:rsidR="00F53B00">
        <w:rPr>
          <w:rFonts w:ascii="Arial" w:hAnsi="Arial" w:cs="Arial"/>
        </w:rPr>
        <w:t xml:space="preserve">, </w:t>
      </w:r>
      <w:r w:rsidR="001D3020">
        <w:rPr>
          <w:rFonts w:ascii="Arial" w:hAnsi="Arial" w:cs="Arial"/>
        </w:rPr>
        <w:t>notranje-organizacijska enota, pristojna</w:t>
      </w:r>
      <w:r w:rsidR="00E31177">
        <w:rPr>
          <w:rFonts w:ascii="Arial" w:hAnsi="Arial" w:cs="Arial"/>
        </w:rPr>
        <w:t xml:space="preserve"> za javno diplomacijo</w:t>
      </w:r>
      <w:r w:rsidR="00963BEB">
        <w:rPr>
          <w:rFonts w:ascii="Arial" w:hAnsi="Arial" w:cs="Arial"/>
        </w:rPr>
        <w:t>,</w:t>
      </w:r>
      <w:r w:rsidR="00E31177">
        <w:rPr>
          <w:rFonts w:ascii="Arial" w:hAnsi="Arial" w:cs="Arial"/>
        </w:rPr>
        <w:t xml:space="preserve"> objavi poziv za zbiranje predlogov kandidatov z rokom za posredovanje nominacij</w:t>
      </w:r>
      <w:r w:rsidR="001015C4">
        <w:rPr>
          <w:rFonts w:ascii="Arial" w:hAnsi="Arial" w:cs="Arial"/>
        </w:rPr>
        <w:t xml:space="preserve">. </w:t>
      </w:r>
      <w:r w:rsidR="00F53B00">
        <w:rPr>
          <w:rFonts w:ascii="Arial" w:hAnsi="Arial" w:cs="Arial"/>
        </w:rPr>
        <w:t xml:space="preserve">V enem letu je lahko podeljenih več priznanj. </w:t>
      </w:r>
    </w:p>
    <w:p w14:paraId="4B6B82CE" w14:textId="7685FE5C" w:rsidR="00E31177" w:rsidRDefault="00E31177" w:rsidP="00833C8E">
      <w:pPr>
        <w:pStyle w:val="NoSpacing"/>
        <w:jc w:val="both"/>
        <w:rPr>
          <w:rFonts w:ascii="Arial" w:hAnsi="Arial" w:cs="Arial"/>
        </w:rPr>
      </w:pPr>
    </w:p>
    <w:p w14:paraId="0441B668" w14:textId="07B1E5F3" w:rsidR="00E31177" w:rsidRDefault="00E31177" w:rsidP="00833C8E">
      <w:pPr>
        <w:pStyle w:val="NoSpacing"/>
        <w:jc w:val="both"/>
        <w:rPr>
          <w:rFonts w:ascii="Arial" w:hAnsi="Arial" w:cs="Arial"/>
        </w:rPr>
      </w:pPr>
      <w:r>
        <w:rPr>
          <w:rFonts w:ascii="Arial" w:hAnsi="Arial" w:cs="Arial"/>
        </w:rPr>
        <w:t>(2) Informacijo o podeljevanju priznanja</w:t>
      </w:r>
      <w:r w:rsidR="00F4329D">
        <w:rPr>
          <w:rFonts w:ascii="Arial" w:hAnsi="Arial" w:cs="Arial"/>
        </w:rPr>
        <w:t>,</w:t>
      </w:r>
      <w:r>
        <w:rPr>
          <w:rFonts w:ascii="Arial" w:hAnsi="Arial" w:cs="Arial"/>
        </w:rPr>
        <w:t xml:space="preserve"> nominacijskem postopku in merilih za izbor se objavi na spletni strani </w:t>
      </w:r>
      <w:r w:rsidR="00F53B00">
        <w:rPr>
          <w:rFonts w:ascii="Arial" w:hAnsi="Arial" w:cs="Arial"/>
        </w:rPr>
        <w:t>Ministrstva za zunanje</w:t>
      </w:r>
      <w:r w:rsidR="00524AC8">
        <w:rPr>
          <w:rFonts w:ascii="Arial" w:hAnsi="Arial" w:cs="Arial"/>
        </w:rPr>
        <w:t xml:space="preserve"> in evropske</w:t>
      </w:r>
      <w:r w:rsidR="00F53B00">
        <w:rPr>
          <w:rFonts w:ascii="Arial" w:hAnsi="Arial" w:cs="Arial"/>
        </w:rPr>
        <w:t xml:space="preserve"> zadeve (v nadaljevanju: ministrstva)</w:t>
      </w:r>
      <w:r>
        <w:rPr>
          <w:rFonts w:ascii="Arial" w:hAnsi="Arial" w:cs="Arial"/>
        </w:rPr>
        <w:t>.</w:t>
      </w:r>
    </w:p>
    <w:p w14:paraId="762EE254" w14:textId="10F11C6F" w:rsidR="00A50901" w:rsidRDefault="00A50901" w:rsidP="00833C8E">
      <w:pPr>
        <w:pStyle w:val="NoSpacing"/>
        <w:jc w:val="both"/>
        <w:rPr>
          <w:rFonts w:ascii="Arial" w:hAnsi="Arial" w:cs="Arial"/>
        </w:rPr>
      </w:pPr>
    </w:p>
    <w:p w14:paraId="0CDC7DAF" w14:textId="01CE4E43" w:rsidR="00F4329D" w:rsidRDefault="00F4329D" w:rsidP="00833C8E">
      <w:pPr>
        <w:pStyle w:val="NoSpacing"/>
        <w:jc w:val="both"/>
        <w:rPr>
          <w:rFonts w:ascii="Arial" w:hAnsi="Arial" w:cs="Arial"/>
        </w:rPr>
      </w:pPr>
    </w:p>
    <w:p w14:paraId="629D0FD8" w14:textId="3E75B174" w:rsidR="00F4329D" w:rsidRDefault="00F4329D" w:rsidP="00833C8E">
      <w:pPr>
        <w:pStyle w:val="NoSpacing"/>
        <w:jc w:val="both"/>
        <w:rPr>
          <w:rFonts w:ascii="Arial" w:hAnsi="Arial" w:cs="Arial"/>
        </w:rPr>
      </w:pPr>
    </w:p>
    <w:p w14:paraId="442593C5" w14:textId="70A2C43B" w:rsidR="00F4329D" w:rsidRDefault="00F4329D" w:rsidP="00833C8E">
      <w:pPr>
        <w:pStyle w:val="NoSpacing"/>
        <w:jc w:val="both"/>
        <w:rPr>
          <w:rFonts w:ascii="Arial" w:hAnsi="Arial" w:cs="Arial"/>
        </w:rPr>
      </w:pPr>
    </w:p>
    <w:p w14:paraId="2F4EF934" w14:textId="03BB1DC8" w:rsidR="00F4329D" w:rsidRDefault="00F4329D" w:rsidP="00833C8E">
      <w:pPr>
        <w:pStyle w:val="NoSpacing"/>
        <w:jc w:val="both"/>
        <w:rPr>
          <w:rFonts w:ascii="Arial" w:hAnsi="Arial" w:cs="Arial"/>
        </w:rPr>
      </w:pPr>
    </w:p>
    <w:p w14:paraId="3C72259F" w14:textId="021A25CC" w:rsidR="00F4329D" w:rsidRDefault="00F4329D" w:rsidP="00833C8E">
      <w:pPr>
        <w:pStyle w:val="NoSpacing"/>
        <w:jc w:val="both"/>
        <w:rPr>
          <w:rFonts w:ascii="Arial" w:hAnsi="Arial" w:cs="Arial"/>
        </w:rPr>
      </w:pPr>
    </w:p>
    <w:p w14:paraId="4028BF34" w14:textId="1FF8369E" w:rsidR="00F4329D" w:rsidRDefault="00F4329D" w:rsidP="00833C8E">
      <w:pPr>
        <w:pStyle w:val="NoSpacing"/>
        <w:jc w:val="both"/>
        <w:rPr>
          <w:rFonts w:ascii="Arial" w:hAnsi="Arial" w:cs="Arial"/>
        </w:rPr>
      </w:pPr>
    </w:p>
    <w:p w14:paraId="10541F79" w14:textId="77777777" w:rsidR="00F53B00" w:rsidRDefault="00F53B00" w:rsidP="00833C8E">
      <w:pPr>
        <w:pStyle w:val="NoSpacing"/>
        <w:jc w:val="both"/>
        <w:rPr>
          <w:rFonts w:ascii="Arial" w:hAnsi="Arial" w:cs="Arial"/>
        </w:rPr>
      </w:pPr>
    </w:p>
    <w:p w14:paraId="708389DE" w14:textId="26EB152F" w:rsidR="00E31177" w:rsidRPr="000F6D03" w:rsidRDefault="000F6D03" w:rsidP="000F6D03">
      <w:pPr>
        <w:pStyle w:val="NoSpacing"/>
        <w:jc w:val="center"/>
        <w:rPr>
          <w:rFonts w:ascii="Arial" w:hAnsi="Arial" w:cs="Arial"/>
          <w:b/>
          <w:bCs/>
        </w:rPr>
      </w:pPr>
      <w:r w:rsidRPr="000F6D03">
        <w:rPr>
          <w:rFonts w:ascii="Arial" w:hAnsi="Arial" w:cs="Arial"/>
          <w:b/>
          <w:bCs/>
        </w:rPr>
        <w:t xml:space="preserve">5. člen </w:t>
      </w:r>
    </w:p>
    <w:p w14:paraId="23986D1D" w14:textId="299EBE7D" w:rsidR="000F6D03" w:rsidRDefault="000F6D03" w:rsidP="000F6D03">
      <w:pPr>
        <w:pStyle w:val="NoSpacing"/>
        <w:jc w:val="center"/>
        <w:rPr>
          <w:rFonts w:ascii="Arial" w:hAnsi="Arial" w:cs="Arial"/>
        </w:rPr>
      </w:pPr>
    </w:p>
    <w:p w14:paraId="49FE89CA" w14:textId="763BFB4A" w:rsidR="000F6D03" w:rsidRDefault="000F6D03" w:rsidP="000F6D03">
      <w:pPr>
        <w:pStyle w:val="NoSpacing"/>
        <w:jc w:val="both"/>
        <w:rPr>
          <w:rFonts w:ascii="Arial" w:hAnsi="Arial" w:cs="Arial"/>
        </w:rPr>
      </w:pPr>
      <w:r>
        <w:rPr>
          <w:rFonts w:ascii="Arial" w:hAnsi="Arial" w:cs="Arial"/>
        </w:rPr>
        <w:t xml:space="preserve">(1) Predlog za podelitev priznanja lahko podajo: </w:t>
      </w:r>
    </w:p>
    <w:p w14:paraId="7B075BB7" w14:textId="11214A52" w:rsidR="000F6D03" w:rsidRDefault="000F6D03" w:rsidP="000F6D03">
      <w:pPr>
        <w:pStyle w:val="NoSpacing"/>
        <w:numPr>
          <w:ilvl w:val="0"/>
          <w:numId w:val="9"/>
        </w:numPr>
        <w:jc w:val="both"/>
        <w:rPr>
          <w:rFonts w:ascii="Arial" w:hAnsi="Arial" w:cs="Arial"/>
        </w:rPr>
      </w:pPr>
      <w:r>
        <w:rPr>
          <w:rFonts w:ascii="Arial" w:hAnsi="Arial" w:cs="Arial"/>
        </w:rPr>
        <w:t xml:space="preserve">aktivni in nekdanji slovenski diplomati; </w:t>
      </w:r>
    </w:p>
    <w:p w14:paraId="452CF512" w14:textId="2D302D73" w:rsidR="000F6D03" w:rsidRDefault="000F6D03" w:rsidP="000F6D03">
      <w:pPr>
        <w:pStyle w:val="NoSpacing"/>
        <w:numPr>
          <w:ilvl w:val="0"/>
          <w:numId w:val="9"/>
        </w:numPr>
        <w:jc w:val="both"/>
        <w:rPr>
          <w:rFonts w:ascii="Arial" w:hAnsi="Arial" w:cs="Arial"/>
        </w:rPr>
      </w:pPr>
      <w:r>
        <w:rPr>
          <w:rFonts w:ascii="Arial" w:hAnsi="Arial" w:cs="Arial"/>
        </w:rPr>
        <w:t xml:space="preserve">društva, ki delujejo v javnem interesu na področju zunanje politike in mednarodnih odnosov; </w:t>
      </w:r>
    </w:p>
    <w:p w14:paraId="2C4C6A6C" w14:textId="26CC8484" w:rsidR="001E5F09" w:rsidRDefault="001E5F09" w:rsidP="000F6D03">
      <w:pPr>
        <w:pStyle w:val="NoSpacing"/>
        <w:numPr>
          <w:ilvl w:val="0"/>
          <w:numId w:val="9"/>
        </w:numPr>
        <w:jc w:val="both"/>
        <w:rPr>
          <w:rFonts w:ascii="Arial" w:hAnsi="Arial" w:cs="Arial"/>
        </w:rPr>
      </w:pPr>
      <w:r>
        <w:rPr>
          <w:rFonts w:ascii="Arial" w:hAnsi="Arial" w:cs="Arial"/>
        </w:rPr>
        <w:t>predstavniki gospodarstva, znanosti in kulture;</w:t>
      </w:r>
    </w:p>
    <w:p w14:paraId="04C9932C" w14:textId="7CA300AA" w:rsidR="001E5F09" w:rsidRDefault="001E5F09" w:rsidP="000F6D03">
      <w:pPr>
        <w:pStyle w:val="NoSpacing"/>
        <w:numPr>
          <w:ilvl w:val="0"/>
          <w:numId w:val="9"/>
        </w:numPr>
        <w:jc w:val="both"/>
        <w:rPr>
          <w:rFonts w:ascii="Arial" w:hAnsi="Arial" w:cs="Arial"/>
        </w:rPr>
      </w:pPr>
      <w:r>
        <w:rPr>
          <w:rFonts w:ascii="Arial" w:hAnsi="Arial" w:cs="Arial"/>
        </w:rPr>
        <w:t>slovenske in tuje mednarodne organizacij</w:t>
      </w:r>
      <w:r w:rsidR="00042781">
        <w:rPr>
          <w:rFonts w:ascii="Arial" w:hAnsi="Arial" w:cs="Arial"/>
        </w:rPr>
        <w:t>.</w:t>
      </w:r>
    </w:p>
    <w:p w14:paraId="3307C077" w14:textId="4B6F5C69" w:rsidR="000F6D03" w:rsidRDefault="000F6D03" w:rsidP="000F6D03">
      <w:pPr>
        <w:pStyle w:val="NoSpacing"/>
        <w:jc w:val="both"/>
        <w:rPr>
          <w:rFonts w:ascii="Arial" w:hAnsi="Arial" w:cs="Arial"/>
        </w:rPr>
      </w:pPr>
    </w:p>
    <w:p w14:paraId="0A39176B" w14:textId="6A42CD57" w:rsidR="000F6D03" w:rsidRDefault="000F6D03" w:rsidP="000F6D03">
      <w:pPr>
        <w:pStyle w:val="NoSpacing"/>
        <w:jc w:val="both"/>
        <w:rPr>
          <w:rFonts w:ascii="Arial" w:hAnsi="Arial" w:cs="Arial"/>
        </w:rPr>
      </w:pPr>
      <w:r>
        <w:rPr>
          <w:rFonts w:ascii="Arial" w:hAnsi="Arial" w:cs="Arial"/>
        </w:rPr>
        <w:t xml:space="preserve">(2) Samonominacija ni dopustna. </w:t>
      </w:r>
    </w:p>
    <w:p w14:paraId="1FCC6896" w14:textId="7FD4FE22" w:rsidR="000F6D03" w:rsidRDefault="000F6D03" w:rsidP="000F6D03">
      <w:pPr>
        <w:pStyle w:val="NoSpacing"/>
        <w:jc w:val="both"/>
        <w:rPr>
          <w:rFonts w:ascii="Arial" w:hAnsi="Arial" w:cs="Arial"/>
        </w:rPr>
      </w:pPr>
    </w:p>
    <w:p w14:paraId="199303F2" w14:textId="145D6236" w:rsidR="0033783E" w:rsidRDefault="000F6D03" w:rsidP="0033783E">
      <w:pPr>
        <w:jc w:val="both"/>
        <w:rPr>
          <w:rFonts w:ascii="Arial" w:hAnsi="Arial" w:cs="Arial"/>
        </w:rPr>
      </w:pPr>
      <w:r>
        <w:rPr>
          <w:rFonts w:ascii="Arial" w:hAnsi="Arial" w:cs="Arial"/>
        </w:rPr>
        <w:t xml:space="preserve">(3) </w:t>
      </w:r>
      <w:r w:rsidR="0033783E" w:rsidRPr="0033783E">
        <w:rPr>
          <w:rFonts w:ascii="Arial" w:hAnsi="Arial" w:cs="Arial"/>
        </w:rPr>
        <w:t>Upoštevajo se nominacije, ki so prispele v času od prejšnjega poziva do roka aktualnega poziva.</w:t>
      </w:r>
    </w:p>
    <w:p w14:paraId="3947807C" w14:textId="0C21179F" w:rsidR="000F6D03" w:rsidRPr="000F6D03" w:rsidRDefault="000F6D03" w:rsidP="000F6D03">
      <w:pPr>
        <w:pStyle w:val="NoSpacing"/>
        <w:jc w:val="center"/>
        <w:rPr>
          <w:rFonts w:ascii="Arial" w:hAnsi="Arial" w:cs="Arial"/>
          <w:b/>
          <w:bCs/>
        </w:rPr>
      </w:pPr>
      <w:r w:rsidRPr="000F6D03">
        <w:rPr>
          <w:rFonts w:ascii="Arial" w:hAnsi="Arial" w:cs="Arial"/>
          <w:b/>
          <w:bCs/>
        </w:rPr>
        <w:t xml:space="preserve">6. člen </w:t>
      </w:r>
    </w:p>
    <w:p w14:paraId="71BB14DC" w14:textId="77777777" w:rsidR="000F6D03" w:rsidRDefault="000F6D03" w:rsidP="000F6D03">
      <w:pPr>
        <w:pStyle w:val="NoSpacing"/>
        <w:jc w:val="both"/>
        <w:rPr>
          <w:rFonts w:ascii="Arial" w:hAnsi="Arial" w:cs="Arial"/>
        </w:rPr>
      </w:pPr>
    </w:p>
    <w:p w14:paraId="62EA6820" w14:textId="76244F13" w:rsidR="000F6D03" w:rsidRDefault="000F6D03" w:rsidP="000F6D03">
      <w:pPr>
        <w:pStyle w:val="NoSpacing"/>
        <w:jc w:val="both"/>
        <w:rPr>
          <w:rFonts w:ascii="Arial" w:hAnsi="Arial" w:cs="Arial"/>
        </w:rPr>
      </w:pPr>
      <w:r>
        <w:rPr>
          <w:rFonts w:ascii="Arial" w:hAnsi="Arial" w:cs="Arial"/>
        </w:rPr>
        <w:t xml:space="preserve">(1) Nominacija za priznanje mora vsebovati: </w:t>
      </w:r>
    </w:p>
    <w:p w14:paraId="4ACB518E" w14:textId="3D154619" w:rsidR="000F6D03" w:rsidRDefault="000F6D03" w:rsidP="000F6D03">
      <w:pPr>
        <w:pStyle w:val="NoSpacing"/>
        <w:numPr>
          <w:ilvl w:val="0"/>
          <w:numId w:val="10"/>
        </w:numPr>
        <w:jc w:val="both"/>
        <w:rPr>
          <w:rFonts w:ascii="Arial" w:hAnsi="Arial" w:cs="Arial"/>
        </w:rPr>
      </w:pPr>
      <w:r>
        <w:rPr>
          <w:rFonts w:ascii="Arial" w:hAnsi="Arial" w:cs="Arial"/>
        </w:rPr>
        <w:t xml:space="preserve">osnovne biografske podatke o kandidatu; </w:t>
      </w:r>
    </w:p>
    <w:p w14:paraId="3D2BDD4B" w14:textId="287CA462" w:rsidR="0033783E" w:rsidRPr="0033783E" w:rsidRDefault="000F6D03" w:rsidP="0033783E">
      <w:pPr>
        <w:pStyle w:val="NoSpacing"/>
        <w:numPr>
          <w:ilvl w:val="0"/>
          <w:numId w:val="10"/>
        </w:numPr>
        <w:jc w:val="both"/>
        <w:rPr>
          <w:rFonts w:ascii="Arial" w:hAnsi="Arial" w:cs="Arial"/>
        </w:rPr>
      </w:pPr>
      <w:r>
        <w:rPr>
          <w:rFonts w:ascii="Arial" w:hAnsi="Arial" w:cs="Arial"/>
        </w:rPr>
        <w:t>izčrpno utemeljitev s poudarkom na specifičnih diplomatskih dosežkih ali zaslugah kandidata, skladno z merili, določenimi v tem postopkovniku</w:t>
      </w:r>
      <w:r w:rsidR="0033783E">
        <w:rPr>
          <w:rFonts w:ascii="Arial" w:hAnsi="Arial" w:cs="Arial"/>
        </w:rPr>
        <w:t>.</w:t>
      </w:r>
    </w:p>
    <w:p w14:paraId="3A64A4A5" w14:textId="420D19C5" w:rsidR="000F6D03" w:rsidRDefault="000F6D03" w:rsidP="000F6D03">
      <w:pPr>
        <w:pStyle w:val="NoSpacing"/>
        <w:jc w:val="both"/>
        <w:rPr>
          <w:rFonts w:ascii="Arial" w:hAnsi="Arial" w:cs="Arial"/>
        </w:rPr>
      </w:pPr>
    </w:p>
    <w:p w14:paraId="0BA26D84" w14:textId="60210FBE" w:rsidR="000F6D03" w:rsidRPr="00A50901" w:rsidRDefault="000F6D03" w:rsidP="000F6D03">
      <w:pPr>
        <w:pStyle w:val="NoSpacing"/>
        <w:jc w:val="center"/>
        <w:rPr>
          <w:rFonts w:ascii="Arial" w:hAnsi="Arial" w:cs="Arial"/>
          <w:b/>
          <w:bCs/>
        </w:rPr>
      </w:pPr>
      <w:r w:rsidRPr="00A50901">
        <w:rPr>
          <w:rFonts w:ascii="Arial" w:hAnsi="Arial" w:cs="Arial"/>
          <w:b/>
          <w:bCs/>
        </w:rPr>
        <w:t xml:space="preserve">7. člen </w:t>
      </w:r>
    </w:p>
    <w:p w14:paraId="6F65DBBD" w14:textId="31ABDB32" w:rsidR="000F6D03" w:rsidRDefault="000F6D03" w:rsidP="000F6D03">
      <w:pPr>
        <w:pStyle w:val="NoSpacing"/>
        <w:jc w:val="center"/>
        <w:rPr>
          <w:rFonts w:ascii="Arial" w:hAnsi="Arial" w:cs="Arial"/>
        </w:rPr>
      </w:pPr>
    </w:p>
    <w:p w14:paraId="2904D89E" w14:textId="262A6EE5" w:rsidR="000F6D03" w:rsidRDefault="001C2502" w:rsidP="00A50901">
      <w:pPr>
        <w:pStyle w:val="NoSpacing"/>
        <w:jc w:val="both"/>
        <w:rPr>
          <w:rFonts w:ascii="Arial" w:hAnsi="Arial" w:cs="Arial"/>
        </w:rPr>
      </w:pPr>
      <w:r>
        <w:rPr>
          <w:rFonts w:ascii="Arial" w:hAnsi="Arial" w:cs="Arial"/>
        </w:rPr>
        <w:t xml:space="preserve">(1) </w:t>
      </w:r>
      <w:r w:rsidR="001D3020">
        <w:rPr>
          <w:rFonts w:ascii="Arial" w:hAnsi="Arial" w:cs="Arial"/>
        </w:rPr>
        <w:t xml:space="preserve">Notranje-organizacijska enota, pristojna </w:t>
      </w:r>
      <w:r>
        <w:rPr>
          <w:rFonts w:ascii="Arial" w:hAnsi="Arial" w:cs="Arial"/>
        </w:rPr>
        <w:t xml:space="preserve">za javno diplomacijo pregleda prispele predloge in preveri njihovo popolnost. V kolikor je nominacija nepopolna, </w:t>
      </w:r>
      <w:r w:rsidR="001877E3">
        <w:rPr>
          <w:rFonts w:ascii="Arial" w:hAnsi="Arial" w:cs="Arial"/>
        </w:rPr>
        <w:t>n</w:t>
      </w:r>
      <w:r w:rsidR="001D3020">
        <w:rPr>
          <w:rFonts w:ascii="Arial" w:hAnsi="Arial" w:cs="Arial"/>
        </w:rPr>
        <w:t>otranje-organizacijska enota, pristojna</w:t>
      </w:r>
      <w:r w:rsidR="003268E0">
        <w:rPr>
          <w:rFonts w:ascii="Arial" w:hAnsi="Arial" w:cs="Arial"/>
        </w:rPr>
        <w:t xml:space="preserve"> za javno diplomacijo</w:t>
      </w:r>
      <w:r w:rsidR="000A7B86">
        <w:rPr>
          <w:rFonts w:ascii="Arial" w:hAnsi="Arial" w:cs="Arial"/>
        </w:rPr>
        <w:t>,</w:t>
      </w:r>
      <w:r w:rsidR="003268E0">
        <w:rPr>
          <w:rFonts w:ascii="Arial" w:hAnsi="Arial" w:cs="Arial"/>
        </w:rPr>
        <w:t xml:space="preserve"> </w:t>
      </w:r>
      <w:r>
        <w:rPr>
          <w:rFonts w:ascii="Arial" w:hAnsi="Arial" w:cs="Arial"/>
        </w:rPr>
        <w:t xml:space="preserve">predlagatelja pozove k </w:t>
      </w:r>
      <w:r w:rsidR="001877E3">
        <w:rPr>
          <w:rFonts w:ascii="Arial" w:hAnsi="Arial" w:cs="Arial"/>
        </w:rPr>
        <w:t>dopolnitvi.</w:t>
      </w:r>
      <w:r>
        <w:rPr>
          <w:rFonts w:ascii="Arial" w:hAnsi="Arial" w:cs="Arial"/>
        </w:rPr>
        <w:t xml:space="preserve"> </w:t>
      </w:r>
    </w:p>
    <w:p w14:paraId="5BB9EC50" w14:textId="06ABA1AB" w:rsidR="001C2502" w:rsidRDefault="001C2502" w:rsidP="00A50901">
      <w:pPr>
        <w:pStyle w:val="NoSpacing"/>
        <w:jc w:val="both"/>
        <w:rPr>
          <w:rFonts w:ascii="Arial" w:hAnsi="Arial" w:cs="Arial"/>
        </w:rPr>
      </w:pPr>
    </w:p>
    <w:p w14:paraId="0165C01E" w14:textId="1FE6C88C" w:rsidR="001C2502" w:rsidRDefault="001C2502" w:rsidP="00A50901">
      <w:pPr>
        <w:pStyle w:val="NoSpacing"/>
        <w:jc w:val="both"/>
        <w:rPr>
          <w:rFonts w:ascii="Arial" w:hAnsi="Arial" w:cs="Arial"/>
        </w:rPr>
      </w:pPr>
      <w:r>
        <w:rPr>
          <w:rFonts w:ascii="Arial" w:hAnsi="Arial" w:cs="Arial"/>
        </w:rPr>
        <w:t xml:space="preserve">(2) Če je nominacija po pozivu k dopolnitvi še vedno nepopolna, jo lahko </w:t>
      </w:r>
      <w:r w:rsidR="001877E3">
        <w:rPr>
          <w:rFonts w:ascii="Arial" w:hAnsi="Arial" w:cs="Arial"/>
        </w:rPr>
        <w:t>n</w:t>
      </w:r>
      <w:r w:rsidR="00DD75CD" w:rsidRPr="00DD75CD">
        <w:rPr>
          <w:rFonts w:ascii="Arial" w:hAnsi="Arial" w:cs="Arial"/>
        </w:rPr>
        <w:t>otranje-organizacijska enota, pristojna  za javno diplomacijo</w:t>
      </w:r>
      <w:r w:rsidR="00DD75CD">
        <w:rPr>
          <w:rFonts w:ascii="Arial" w:hAnsi="Arial" w:cs="Arial"/>
        </w:rPr>
        <w:t>,</w:t>
      </w:r>
      <w:r>
        <w:rPr>
          <w:rFonts w:ascii="Arial" w:hAnsi="Arial" w:cs="Arial"/>
        </w:rPr>
        <w:t xml:space="preserve"> zavrže</w:t>
      </w:r>
      <w:r w:rsidR="001877E3">
        <w:rPr>
          <w:rFonts w:ascii="Arial" w:hAnsi="Arial" w:cs="Arial"/>
        </w:rPr>
        <w:t xml:space="preserve"> s sklepom, zoper katerega pritožba ni dopustna</w:t>
      </w:r>
      <w:r>
        <w:rPr>
          <w:rFonts w:ascii="Arial" w:hAnsi="Arial" w:cs="Arial"/>
        </w:rPr>
        <w:t xml:space="preserve">. </w:t>
      </w:r>
    </w:p>
    <w:p w14:paraId="642BB46F" w14:textId="7BB5F73D" w:rsidR="001C2502" w:rsidRDefault="001C2502" w:rsidP="00A50901">
      <w:pPr>
        <w:pStyle w:val="NoSpacing"/>
        <w:jc w:val="both"/>
        <w:rPr>
          <w:rFonts w:ascii="Arial" w:hAnsi="Arial" w:cs="Arial"/>
        </w:rPr>
      </w:pPr>
    </w:p>
    <w:p w14:paraId="0EDAD51A" w14:textId="7C2DF652" w:rsidR="001C2502" w:rsidRDefault="001C2502" w:rsidP="00A50901">
      <w:pPr>
        <w:pStyle w:val="NoSpacing"/>
        <w:jc w:val="both"/>
        <w:rPr>
          <w:rFonts w:ascii="Arial" w:hAnsi="Arial" w:cs="Arial"/>
        </w:rPr>
      </w:pPr>
    </w:p>
    <w:p w14:paraId="0A4FAA9E" w14:textId="74DEB499" w:rsidR="001C2502" w:rsidRPr="004E5549" w:rsidRDefault="004E5549" w:rsidP="004E5549">
      <w:pPr>
        <w:pStyle w:val="NoSpacing"/>
        <w:jc w:val="center"/>
        <w:rPr>
          <w:rFonts w:ascii="Arial" w:hAnsi="Arial" w:cs="Arial"/>
          <w:b/>
          <w:bCs/>
        </w:rPr>
      </w:pPr>
      <w:r w:rsidRPr="004E5549">
        <w:rPr>
          <w:rFonts w:ascii="Arial" w:hAnsi="Arial" w:cs="Arial"/>
          <w:b/>
          <w:bCs/>
        </w:rPr>
        <w:t xml:space="preserve">III. KRITERIJI IN MERILA ZA PODELITEV PRIZNANJA </w:t>
      </w:r>
    </w:p>
    <w:p w14:paraId="018E7865" w14:textId="77777777" w:rsidR="00E31177" w:rsidRDefault="00E31177" w:rsidP="000F6D03">
      <w:pPr>
        <w:pStyle w:val="NoSpacing"/>
        <w:jc w:val="center"/>
        <w:rPr>
          <w:rFonts w:ascii="Arial" w:hAnsi="Arial" w:cs="Arial"/>
        </w:rPr>
      </w:pPr>
    </w:p>
    <w:p w14:paraId="60FE3F64" w14:textId="73937A20" w:rsidR="00E31177" w:rsidRDefault="002050A0" w:rsidP="002050A0">
      <w:pPr>
        <w:pStyle w:val="NoSpacing"/>
        <w:jc w:val="center"/>
        <w:rPr>
          <w:rFonts w:ascii="Arial" w:hAnsi="Arial" w:cs="Arial"/>
          <w:b/>
          <w:bCs/>
        </w:rPr>
      </w:pPr>
      <w:r w:rsidRPr="002050A0">
        <w:rPr>
          <w:rFonts w:ascii="Arial" w:hAnsi="Arial" w:cs="Arial"/>
          <w:b/>
          <w:bCs/>
        </w:rPr>
        <w:t>8. člen</w:t>
      </w:r>
    </w:p>
    <w:p w14:paraId="7BC10ACB" w14:textId="77777777" w:rsidR="002050A0" w:rsidRPr="002050A0" w:rsidRDefault="002050A0" w:rsidP="002050A0">
      <w:pPr>
        <w:pStyle w:val="NoSpacing"/>
        <w:jc w:val="center"/>
        <w:rPr>
          <w:rFonts w:ascii="Arial" w:hAnsi="Arial" w:cs="Arial"/>
          <w:b/>
          <w:bCs/>
        </w:rPr>
      </w:pPr>
    </w:p>
    <w:p w14:paraId="779164B0" w14:textId="1EB2C92B" w:rsidR="00E31177" w:rsidRDefault="004E5549" w:rsidP="00833C8E">
      <w:pPr>
        <w:pStyle w:val="NoSpacing"/>
        <w:jc w:val="both"/>
        <w:rPr>
          <w:rFonts w:ascii="Arial" w:hAnsi="Arial" w:cs="Arial"/>
        </w:rPr>
      </w:pPr>
      <w:r>
        <w:rPr>
          <w:rFonts w:ascii="Arial" w:hAnsi="Arial" w:cs="Arial"/>
        </w:rPr>
        <w:t xml:space="preserve">(1) </w:t>
      </w:r>
      <w:r w:rsidR="002050A0">
        <w:rPr>
          <w:rFonts w:ascii="Arial" w:hAnsi="Arial" w:cs="Arial"/>
        </w:rPr>
        <w:t xml:space="preserve">Merila za izbor nagrajenca za priznanje so: </w:t>
      </w:r>
    </w:p>
    <w:p w14:paraId="2BBE6A7F" w14:textId="50820A7F" w:rsidR="002050A0" w:rsidRPr="002050A0" w:rsidRDefault="002050A0" w:rsidP="002050A0">
      <w:pPr>
        <w:pStyle w:val="NoSpacing"/>
        <w:numPr>
          <w:ilvl w:val="0"/>
          <w:numId w:val="16"/>
        </w:numPr>
        <w:jc w:val="both"/>
        <w:rPr>
          <w:rFonts w:ascii="Arial" w:hAnsi="Arial" w:cs="Arial"/>
        </w:rPr>
      </w:pPr>
      <w:r w:rsidRPr="002050A0">
        <w:rPr>
          <w:rFonts w:ascii="Arial" w:hAnsi="Arial" w:cs="Arial"/>
        </w:rPr>
        <w:t>Dolgoletni prispevek k razvoju slovenske diplomacije</w:t>
      </w:r>
      <w:r w:rsidR="003C2EFC">
        <w:rPr>
          <w:rFonts w:ascii="Arial" w:hAnsi="Arial" w:cs="Arial"/>
        </w:rPr>
        <w:t>:</w:t>
      </w:r>
    </w:p>
    <w:p w14:paraId="430864E0" w14:textId="6971F824" w:rsidR="002050A0" w:rsidRPr="002050A0" w:rsidRDefault="002050A0" w:rsidP="002050A0">
      <w:pPr>
        <w:pStyle w:val="NoSpacing"/>
        <w:numPr>
          <w:ilvl w:val="0"/>
          <w:numId w:val="12"/>
        </w:numPr>
        <w:jc w:val="both"/>
        <w:rPr>
          <w:rFonts w:ascii="Arial" w:hAnsi="Arial" w:cs="Arial"/>
        </w:rPr>
      </w:pPr>
      <w:r w:rsidRPr="002050A0">
        <w:rPr>
          <w:rFonts w:ascii="Arial" w:hAnsi="Arial" w:cs="Arial"/>
        </w:rPr>
        <w:t>kandidat je s svojim dolgoletnim delom pomembno prispeval k razvoju, profesionalizaciji in mednarodnemu ugledu slovenske diplomacije;</w:t>
      </w:r>
    </w:p>
    <w:p w14:paraId="573C5671" w14:textId="526780B1" w:rsidR="002050A0" w:rsidRPr="002050A0" w:rsidRDefault="002050A0" w:rsidP="002050A0">
      <w:pPr>
        <w:pStyle w:val="NoSpacing"/>
        <w:numPr>
          <w:ilvl w:val="0"/>
          <w:numId w:val="12"/>
        </w:numPr>
        <w:jc w:val="both"/>
        <w:rPr>
          <w:rFonts w:ascii="Arial" w:hAnsi="Arial" w:cs="Arial"/>
        </w:rPr>
      </w:pPr>
      <w:r w:rsidRPr="002050A0">
        <w:rPr>
          <w:rFonts w:ascii="Arial" w:hAnsi="Arial" w:cs="Arial"/>
        </w:rPr>
        <w:t>pri presoji se upoštevajo tako vidni dosežki (npr. uspešno vodena pogajanja, vzpostavitev diplomatskih predstavništev, pomembni mednarodni sporazumi, razvoj zunanjepolitičnih pobud) kot tudi manj izpostavljeni, vendar dolgoročno pomembni prispevki (npr. mentorstvo, razvoj diplomatskih praks, sistemske izboljšave, krepitev institucionalnih zmogljivosti).</w:t>
      </w:r>
    </w:p>
    <w:p w14:paraId="4E0D94DA" w14:textId="27D97D75" w:rsidR="002050A0" w:rsidRPr="002050A0" w:rsidRDefault="002050A0" w:rsidP="002050A0">
      <w:pPr>
        <w:pStyle w:val="NoSpacing"/>
        <w:numPr>
          <w:ilvl w:val="0"/>
          <w:numId w:val="16"/>
        </w:numPr>
        <w:jc w:val="both"/>
        <w:rPr>
          <w:rFonts w:ascii="Arial" w:hAnsi="Arial" w:cs="Arial"/>
        </w:rPr>
      </w:pPr>
      <w:r w:rsidRPr="002050A0">
        <w:rPr>
          <w:rFonts w:ascii="Arial" w:hAnsi="Arial" w:cs="Arial"/>
        </w:rPr>
        <w:t>Dolgoletna aktivna služba in trajni vpliv</w:t>
      </w:r>
      <w:r w:rsidR="003C2EFC">
        <w:rPr>
          <w:rFonts w:ascii="Arial" w:hAnsi="Arial" w:cs="Arial"/>
        </w:rPr>
        <w:t>:</w:t>
      </w:r>
    </w:p>
    <w:p w14:paraId="7A1441EA" w14:textId="77777777" w:rsidR="002050A0" w:rsidRPr="002050A0" w:rsidRDefault="002050A0" w:rsidP="002050A0">
      <w:pPr>
        <w:pStyle w:val="NoSpacing"/>
        <w:numPr>
          <w:ilvl w:val="0"/>
          <w:numId w:val="13"/>
        </w:numPr>
        <w:jc w:val="both"/>
        <w:rPr>
          <w:rFonts w:ascii="Arial" w:hAnsi="Arial" w:cs="Arial"/>
        </w:rPr>
      </w:pPr>
      <w:r w:rsidRPr="002050A0">
        <w:rPr>
          <w:rFonts w:ascii="Arial" w:hAnsi="Arial" w:cs="Arial"/>
        </w:rPr>
        <w:t>praviloma se upošteva najmanj 15 let delovanja na področju slovenske diplomacije;</w:t>
      </w:r>
    </w:p>
    <w:p w14:paraId="76319C39" w14:textId="75767AFF" w:rsidR="002050A0" w:rsidRPr="002050A0" w:rsidRDefault="002050A0" w:rsidP="002050A0">
      <w:pPr>
        <w:pStyle w:val="NoSpacing"/>
        <w:numPr>
          <w:ilvl w:val="0"/>
          <w:numId w:val="13"/>
        </w:numPr>
        <w:jc w:val="both"/>
        <w:rPr>
          <w:rFonts w:ascii="Arial" w:hAnsi="Arial" w:cs="Arial"/>
        </w:rPr>
      </w:pPr>
      <w:r w:rsidRPr="002050A0">
        <w:rPr>
          <w:rFonts w:ascii="Arial" w:hAnsi="Arial" w:cs="Arial"/>
        </w:rPr>
        <w:t>izjemoma se lahko priznanje podeli tudi posamezniku zunaj ministrstva, če je njegov prispevek dokazljivo in trajno vplival na razvoj ali mednarodni ugled slovenske diplomacije</w:t>
      </w:r>
      <w:r w:rsidR="00047579">
        <w:rPr>
          <w:rFonts w:ascii="Arial" w:hAnsi="Arial" w:cs="Arial"/>
        </w:rPr>
        <w:t xml:space="preserve"> (npr. častnemu konzulu).</w:t>
      </w:r>
    </w:p>
    <w:p w14:paraId="00D69BF2" w14:textId="3FE20736" w:rsidR="002050A0" w:rsidRPr="002050A0" w:rsidRDefault="002050A0" w:rsidP="002050A0">
      <w:pPr>
        <w:pStyle w:val="NoSpacing"/>
        <w:numPr>
          <w:ilvl w:val="0"/>
          <w:numId w:val="13"/>
        </w:numPr>
        <w:jc w:val="both"/>
        <w:rPr>
          <w:rFonts w:ascii="Arial" w:hAnsi="Arial" w:cs="Arial"/>
        </w:rPr>
      </w:pPr>
      <w:r w:rsidRPr="002050A0">
        <w:rPr>
          <w:rFonts w:ascii="Arial" w:hAnsi="Arial" w:cs="Arial"/>
        </w:rPr>
        <w:lastRenderedPageBreak/>
        <w:t>posebej se vrednoti prispevek kandidata k prenosu znanja, razvoju kadrov in dolgoročnemu napredku diplomatskega poklica.</w:t>
      </w:r>
    </w:p>
    <w:p w14:paraId="76BDCD75" w14:textId="5DAECABE" w:rsidR="002050A0" w:rsidRPr="002050A0" w:rsidRDefault="002050A0" w:rsidP="002050A0">
      <w:pPr>
        <w:pStyle w:val="NoSpacing"/>
        <w:numPr>
          <w:ilvl w:val="0"/>
          <w:numId w:val="16"/>
        </w:numPr>
        <w:jc w:val="both"/>
        <w:rPr>
          <w:rFonts w:ascii="Arial" w:hAnsi="Arial" w:cs="Arial"/>
        </w:rPr>
      </w:pPr>
      <w:r w:rsidRPr="002050A0">
        <w:rPr>
          <w:rFonts w:ascii="Arial" w:hAnsi="Arial" w:cs="Arial"/>
        </w:rPr>
        <w:t>Izjemni strokovni dosežki</w:t>
      </w:r>
      <w:r w:rsidR="003C2EFC">
        <w:rPr>
          <w:rFonts w:ascii="Arial" w:hAnsi="Arial" w:cs="Arial"/>
        </w:rPr>
        <w:t>:</w:t>
      </w:r>
    </w:p>
    <w:p w14:paraId="6A7FEBC0" w14:textId="77777777" w:rsidR="002050A0" w:rsidRPr="002050A0" w:rsidRDefault="002050A0" w:rsidP="002050A0">
      <w:pPr>
        <w:pStyle w:val="NoSpacing"/>
        <w:numPr>
          <w:ilvl w:val="0"/>
          <w:numId w:val="14"/>
        </w:numPr>
        <w:jc w:val="both"/>
        <w:rPr>
          <w:rFonts w:ascii="Arial" w:hAnsi="Arial" w:cs="Arial"/>
        </w:rPr>
      </w:pPr>
      <w:r w:rsidRPr="002050A0">
        <w:rPr>
          <w:rFonts w:ascii="Arial" w:hAnsi="Arial" w:cs="Arial"/>
        </w:rPr>
        <w:t>kandidat je s svojim delom pomembno prispeval k uresničevanju zunanjepolitičnih ciljev Republike Slovenije, krepitvi njenega mednarodnega položaja ali razvoju diplomatske stroke.</w:t>
      </w:r>
    </w:p>
    <w:p w14:paraId="48841478" w14:textId="15A4C1AE" w:rsidR="002050A0" w:rsidRPr="002050A0" w:rsidRDefault="002050A0" w:rsidP="002050A0">
      <w:pPr>
        <w:pStyle w:val="NoSpacing"/>
        <w:numPr>
          <w:ilvl w:val="0"/>
          <w:numId w:val="18"/>
        </w:numPr>
        <w:jc w:val="both"/>
        <w:rPr>
          <w:rFonts w:ascii="Arial" w:hAnsi="Arial" w:cs="Arial"/>
        </w:rPr>
      </w:pPr>
      <w:r w:rsidRPr="002050A0">
        <w:rPr>
          <w:rFonts w:ascii="Arial" w:hAnsi="Arial" w:cs="Arial"/>
        </w:rPr>
        <w:t>Integriteta in etičnost</w:t>
      </w:r>
      <w:r w:rsidR="003C2EFC">
        <w:rPr>
          <w:rFonts w:ascii="Arial" w:hAnsi="Arial" w:cs="Arial"/>
        </w:rPr>
        <w:t>:</w:t>
      </w:r>
    </w:p>
    <w:p w14:paraId="0E1212C4" w14:textId="77777777" w:rsidR="002050A0" w:rsidRPr="002050A0" w:rsidRDefault="002050A0" w:rsidP="002050A0">
      <w:pPr>
        <w:pStyle w:val="NoSpacing"/>
        <w:numPr>
          <w:ilvl w:val="0"/>
          <w:numId w:val="15"/>
        </w:numPr>
        <w:jc w:val="both"/>
        <w:rPr>
          <w:rFonts w:ascii="Arial" w:hAnsi="Arial" w:cs="Arial"/>
        </w:rPr>
      </w:pPr>
      <w:r w:rsidRPr="002050A0">
        <w:rPr>
          <w:rFonts w:ascii="Arial" w:hAnsi="Arial" w:cs="Arial"/>
        </w:rPr>
        <w:t>kandidat je skozi celotno kariero ravnal v skladu z najvišjimi etičnimi in profesionalnimi standardi diplomatske službe;</w:t>
      </w:r>
    </w:p>
    <w:p w14:paraId="6666B481" w14:textId="77777777" w:rsidR="002050A0" w:rsidRPr="002050A0" w:rsidRDefault="002050A0" w:rsidP="002050A0">
      <w:pPr>
        <w:pStyle w:val="NoSpacing"/>
        <w:numPr>
          <w:ilvl w:val="0"/>
          <w:numId w:val="15"/>
        </w:numPr>
        <w:jc w:val="both"/>
        <w:rPr>
          <w:rFonts w:ascii="Arial" w:hAnsi="Arial" w:cs="Arial"/>
        </w:rPr>
      </w:pPr>
      <w:r w:rsidRPr="002050A0">
        <w:rPr>
          <w:rFonts w:ascii="Arial" w:hAnsi="Arial" w:cs="Arial"/>
        </w:rPr>
        <w:t>s svojim delovanjem je krepil ugled Republike Slovenije ter spoštoval načela mednarodnega prava, človekovih pravic in diplomatske etike.</w:t>
      </w:r>
    </w:p>
    <w:p w14:paraId="45E8C7B1" w14:textId="50BB0FF4" w:rsidR="002050A0" w:rsidRPr="0033783E" w:rsidRDefault="002050A0" w:rsidP="002050A0">
      <w:pPr>
        <w:pStyle w:val="NoSpacing"/>
        <w:jc w:val="both"/>
        <w:rPr>
          <w:rFonts w:ascii="Arial" w:hAnsi="Arial" w:cs="Arial"/>
          <w:b/>
          <w:bCs/>
        </w:rPr>
      </w:pPr>
    </w:p>
    <w:p w14:paraId="661A67F0" w14:textId="1E124D90" w:rsidR="00C07FD9" w:rsidRDefault="00C07FD9" w:rsidP="00C07FD9">
      <w:pPr>
        <w:pStyle w:val="NoSpacing"/>
        <w:jc w:val="both"/>
        <w:rPr>
          <w:rFonts w:ascii="Arial" w:hAnsi="Arial" w:cs="Arial"/>
        </w:rPr>
      </w:pPr>
    </w:p>
    <w:p w14:paraId="3F364BF4" w14:textId="7A8B4F04" w:rsidR="00C07FD9" w:rsidRPr="0033783E" w:rsidRDefault="00C07FD9" w:rsidP="00C07FD9">
      <w:pPr>
        <w:pStyle w:val="NoSpacing"/>
        <w:jc w:val="center"/>
        <w:rPr>
          <w:rFonts w:ascii="Arial" w:hAnsi="Arial" w:cs="Arial"/>
          <w:b/>
          <w:bCs/>
        </w:rPr>
      </w:pPr>
      <w:r w:rsidRPr="00C07FD9">
        <w:rPr>
          <w:rFonts w:ascii="Arial" w:hAnsi="Arial" w:cs="Arial"/>
          <w:b/>
          <w:bCs/>
        </w:rPr>
        <w:t>IV. IMENOVANJE IN DELO IZBIRNE KOMISIJE</w:t>
      </w:r>
    </w:p>
    <w:p w14:paraId="50B29BBA" w14:textId="58F0A48C" w:rsidR="0033783E" w:rsidRDefault="0033783E" w:rsidP="0033783E">
      <w:pPr>
        <w:pStyle w:val="NoSpacing"/>
        <w:jc w:val="both"/>
        <w:rPr>
          <w:rFonts w:ascii="Arial" w:hAnsi="Arial" w:cs="Arial"/>
        </w:rPr>
      </w:pPr>
    </w:p>
    <w:p w14:paraId="61AC79F4" w14:textId="133983B8" w:rsidR="0033783E" w:rsidRPr="00A04201" w:rsidRDefault="00F4329D" w:rsidP="0033783E">
      <w:pPr>
        <w:pStyle w:val="NoSpacing"/>
        <w:jc w:val="center"/>
        <w:rPr>
          <w:rFonts w:ascii="Arial" w:hAnsi="Arial" w:cs="Arial"/>
          <w:b/>
          <w:bCs/>
        </w:rPr>
      </w:pPr>
      <w:r>
        <w:rPr>
          <w:rFonts w:ascii="Arial" w:hAnsi="Arial" w:cs="Arial"/>
          <w:b/>
          <w:bCs/>
        </w:rPr>
        <w:t>9</w:t>
      </w:r>
      <w:r w:rsidR="00A04201" w:rsidRPr="00A04201">
        <w:rPr>
          <w:rFonts w:ascii="Arial" w:hAnsi="Arial" w:cs="Arial"/>
          <w:b/>
          <w:bCs/>
        </w:rPr>
        <w:t>. člen</w:t>
      </w:r>
    </w:p>
    <w:p w14:paraId="784804AA" w14:textId="77777777" w:rsidR="00A04201" w:rsidRDefault="00A04201" w:rsidP="00A04201">
      <w:pPr>
        <w:pStyle w:val="NoSpacing"/>
        <w:jc w:val="both"/>
        <w:rPr>
          <w:rFonts w:ascii="Arial" w:hAnsi="Arial" w:cs="Arial"/>
          <w:b/>
          <w:bCs/>
        </w:rPr>
      </w:pPr>
    </w:p>
    <w:p w14:paraId="572CF6CB" w14:textId="3056B10F" w:rsidR="00A04201" w:rsidRPr="005C6AD5" w:rsidRDefault="00A04201" w:rsidP="00A04201">
      <w:pPr>
        <w:pStyle w:val="NoSpacing"/>
        <w:jc w:val="both"/>
        <w:rPr>
          <w:rFonts w:ascii="Arial" w:hAnsi="Arial" w:cs="Arial"/>
        </w:rPr>
      </w:pPr>
      <w:r w:rsidRPr="00A04201">
        <w:rPr>
          <w:rFonts w:ascii="Arial" w:hAnsi="Arial" w:cs="Arial"/>
        </w:rPr>
        <w:t>(1)</w:t>
      </w:r>
      <w:r>
        <w:rPr>
          <w:rFonts w:ascii="Arial" w:hAnsi="Arial" w:cs="Arial"/>
          <w:b/>
          <w:bCs/>
        </w:rPr>
        <w:t xml:space="preserve"> </w:t>
      </w:r>
      <w:r w:rsidRPr="005C6AD5">
        <w:rPr>
          <w:rFonts w:ascii="Arial" w:hAnsi="Arial" w:cs="Arial"/>
        </w:rPr>
        <w:t>Izbirno komisijo</w:t>
      </w:r>
      <w:r w:rsidR="00B83923">
        <w:rPr>
          <w:rFonts w:ascii="Arial" w:hAnsi="Arial" w:cs="Arial"/>
        </w:rPr>
        <w:t xml:space="preserve"> petih članov</w:t>
      </w:r>
      <w:r w:rsidRPr="005C6AD5">
        <w:rPr>
          <w:rFonts w:ascii="Arial" w:hAnsi="Arial" w:cs="Arial"/>
        </w:rPr>
        <w:t xml:space="preserve"> imenuje minister</w:t>
      </w:r>
      <w:r w:rsidR="003268E0">
        <w:rPr>
          <w:rFonts w:ascii="Arial" w:hAnsi="Arial" w:cs="Arial"/>
        </w:rPr>
        <w:t xml:space="preserve">. Mandat izbirne komisije je eno leto. </w:t>
      </w:r>
    </w:p>
    <w:p w14:paraId="7304B1AB" w14:textId="77777777" w:rsidR="00A04201" w:rsidRPr="005C6AD5" w:rsidRDefault="00A04201" w:rsidP="00A04201">
      <w:pPr>
        <w:pStyle w:val="NoSpacing"/>
        <w:jc w:val="both"/>
        <w:rPr>
          <w:rFonts w:ascii="Arial" w:hAnsi="Arial" w:cs="Arial"/>
        </w:rPr>
      </w:pPr>
    </w:p>
    <w:p w14:paraId="1620EADB" w14:textId="04C93F02" w:rsidR="00A04201" w:rsidRDefault="00A04201" w:rsidP="00A04201">
      <w:pPr>
        <w:pStyle w:val="NoSpacing"/>
        <w:jc w:val="both"/>
        <w:rPr>
          <w:rFonts w:ascii="Arial" w:hAnsi="Arial" w:cs="Arial"/>
        </w:rPr>
      </w:pPr>
      <w:r>
        <w:rPr>
          <w:rFonts w:ascii="Arial" w:hAnsi="Arial" w:cs="Arial"/>
        </w:rPr>
        <w:t xml:space="preserve">(2) Izbirno komisijo praviloma sestavljajo: </w:t>
      </w:r>
    </w:p>
    <w:p w14:paraId="23FA4C3D" w14:textId="5A383D55" w:rsidR="00A04201" w:rsidRDefault="00A04201" w:rsidP="00A04201">
      <w:pPr>
        <w:pStyle w:val="NoSpacing"/>
        <w:numPr>
          <w:ilvl w:val="0"/>
          <w:numId w:val="18"/>
        </w:numPr>
        <w:jc w:val="both"/>
        <w:rPr>
          <w:rFonts w:ascii="Arial" w:hAnsi="Arial" w:cs="Arial"/>
        </w:rPr>
      </w:pPr>
      <w:r>
        <w:rPr>
          <w:rFonts w:ascii="Arial" w:hAnsi="Arial" w:cs="Arial"/>
        </w:rPr>
        <w:t xml:space="preserve">državni sekretar ministrstva, </w:t>
      </w:r>
    </w:p>
    <w:p w14:paraId="5325A7FC" w14:textId="31FEAD36" w:rsidR="00A04201" w:rsidRDefault="00A04201" w:rsidP="00A04201">
      <w:pPr>
        <w:pStyle w:val="NoSpacing"/>
        <w:numPr>
          <w:ilvl w:val="0"/>
          <w:numId w:val="18"/>
        </w:numPr>
        <w:jc w:val="both"/>
        <w:rPr>
          <w:rFonts w:ascii="Arial" w:hAnsi="Arial" w:cs="Arial"/>
        </w:rPr>
      </w:pPr>
      <w:r w:rsidRPr="00A04201">
        <w:rPr>
          <w:rFonts w:ascii="Arial" w:hAnsi="Arial" w:cs="Arial"/>
        </w:rPr>
        <w:t xml:space="preserve">generalni sekretar </w:t>
      </w:r>
      <w:r w:rsidR="00F53B00">
        <w:rPr>
          <w:rFonts w:ascii="Arial" w:hAnsi="Arial" w:cs="Arial"/>
        </w:rPr>
        <w:t>ministrstva</w:t>
      </w:r>
      <w:r w:rsidRPr="00A04201">
        <w:rPr>
          <w:rFonts w:ascii="Arial" w:hAnsi="Arial" w:cs="Arial"/>
        </w:rPr>
        <w:t>,</w:t>
      </w:r>
    </w:p>
    <w:p w14:paraId="1CBAA59E" w14:textId="13D1416C" w:rsidR="00A04201" w:rsidRDefault="00A04201" w:rsidP="00A04201">
      <w:pPr>
        <w:pStyle w:val="NoSpacing"/>
        <w:numPr>
          <w:ilvl w:val="0"/>
          <w:numId w:val="18"/>
        </w:numPr>
        <w:jc w:val="both"/>
        <w:rPr>
          <w:rFonts w:ascii="Arial" w:hAnsi="Arial" w:cs="Arial"/>
        </w:rPr>
      </w:pPr>
      <w:r w:rsidRPr="00A04201">
        <w:rPr>
          <w:rFonts w:ascii="Arial" w:hAnsi="Arial" w:cs="Arial"/>
        </w:rPr>
        <w:t>vodja kabineta ministra</w:t>
      </w:r>
      <w:r w:rsidR="00B83923">
        <w:rPr>
          <w:rFonts w:ascii="Arial" w:hAnsi="Arial" w:cs="Arial"/>
        </w:rPr>
        <w:t xml:space="preserve"> ali </w:t>
      </w:r>
      <w:r w:rsidR="00B83923" w:rsidRPr="00A04201">
        <w:rPr>
          <w:rFonts w:ascii="Arial" w:hAnsi="Arial" w:cs="Arial"/>
        </w:rPr>
        <w:t>glavni diplomatski nadzornik</w:t>
      </w:r>
      <w:r w:rsidR="00B83923">
        <w:rPr>
          <w:rFonts w:ascii="Arial" w:hAnsi="Arial" w:cs="Arial"/>
        </w:rPr>
        <w:t>,</w:t>
      </w:r>
    </w:p>
    <w:p w14:paraId="04EEB20F" w14:textId="2568D722" w:rsidR="00A04201" w:rsidRPr="00B83923" w:rsidRDefault="00A04201" w:rsidP="00B83923">
      <w:pPr>
        <w:pStyle w:val="NoSpacing"/>
        <w:numPr>
          <w:ilvl w:val="0"/>
          <w:numId w:val="18"/>
        </w:numPr>
        <w:shd w:val="clear" w:color="auto" w:fill="FFFFFF" w:themeFill="background1"/>
        <w:jc w:val="both"/>
        <w:rPr>
          <w:rFonts w:ascii="Arial" w:hAnsi="Arial" w:cs="Arial"/>
        </w:rPr>
      </w:pPr>
      <w:r w:rsidRPr="00A04201">
        <w:rPr>
          <w:rFonts w:ascii="Arial" w:hAnsi="Arial" w:cs="Arial"/>
        </w:rPr>
        <w:t>vodja Diplomatskega protokol</w:t>
      </w:r>
      <w:r w:rsidR="00B83923">
        <w:rPr>
          <w:rFonts w:ascii="Arial" w:hAnsi="Arial" w:cs="Arial"/>
        </w:rPr>
        <w:t xml:space="preserve">a </w:t>
      </w:r>
      <w:r w:rsidR="00B83923" w:rsidRPr="000C7B18">
        <w:rPr>
          <w:rFonts w:ascii="Arial" w:hAnsi="Arial" w:cs="Arial"/>
        </w:rPr>
        <w:t>ali vodja notranje</w:t>
      </w:r>
      <w:r w:rsidR="00AD0848" w:rsidRPr="000C7B18">
        <w:rPr>
          <w:rFonts w:ascii="Arial" w:hAnsi="Arial" w:cs="Arial"/>
        </w:rPr>
        <w:t>-</w:t>
      </w:r>
      <w:r w:rsidR="00B83923" w:rsidRPr="000C7B18">
        <w:rPr>
          <w:rFonts w:ascii="Arial" w:hAnsi="Arial" w:cs="Arial"/>
        </w:rPr>
        <w:t xml:space="preserve">organizacijske enote, pristojne za </w:t>
      </w:r>
      <w:r w:rsidR="000C7B18" w:rsidRPr="000C7B18">
        <w:rPr>
          <w:rFonts w:ascii="Arial" w:hAnsi="Arial" w:cs="Arial"/>
        </w:rPr>
        <w:t>načrtovanje</w:t>
      </w:r>
      <w:r w:rsidR="00B83923" w:rsidRPr="000C7B18">
        <w:rPr>
          <w:rFonts w:ascii="Arial" w:hAnsi="Arial" w:cs="Arial"/>
        </w:rPr>
        <w:t>,</w:t>
      </w:r>
      <w:r w:rsidR="000C7B18" w:rsidRPr="000C7B18">
        <w:rPr>
          <w:rFonts w:ascii="Arial" w:hAnsi="Arial" w:cs="Arial"/>
        </w:rPr>
        <w:t xml:space="preserve"> strateško predvidevan</w:t>
      </w:r>
      <w:r w:rsidR="000C7B18">
        <w:rPr>
          <w:rFonts w:ascii="Arial" w:hAnsi="Arial" w:cs="Arial"/>
        </w:rPr>
        <w:t>je in usposabljanje.</w:t>
      </w:r>
    </w:p>
    <w:p w14:paraId="53566D65" w14:textId="572454A9" w:rsidR="00A04201" w:rsidRPr="00A04201" w:rsidRDefault="00A04201" w:rsidP="00A04201">
      <w:pPr>
        <w:pStyle w:val="NoSpacing"/>
        <w:numPr>
          <w:ilvl w:val="0"/>
          <w:numId w:val="18"/>
        </w:numPr>
        <w:shd w:val="clear" w:color="auto" w:fill="FFFFFF" w:themeFill="background1"/>
        <w:jc w:val="both"/>
        <w:rPr>
          <w:rFonts w:ascii="Arial" w:hAnsi="Arial" w:cs="Arial"/>
        </w:rPr>
      </w:pPr>
      <w:r w:rsidRPr="00A04201">
        <w:rPr>
          <w:rFonts w:ascii="Arial" w:hAnsi="Arial" w:cs="Arial"/>
        </w:rPr>
        <w:t xml:space="preserve">vodja </w:t>
      </w:r>
      <w:r w:rsidR="001D3020">
        <w:rPr>
          <w:rFonts w:ascii="Arial" w:hAnsi="Arial" w:cs="Arial"/>
        </w:rPr>
        <w:t>notranje-organizacijske enote</w:t>
      </w:r>
      <w:r w:rsidRPr="00A04201">
        <w:rPr>
          <w:rFonts w:ascii="Arial" w:hAnsi="Arial" w:cs="Arial"/>
        </w:rPr>
        <w:t xml:space="preserve"> pristojne za javno diplomacijo</w:t>
      </w:r>
      <w:r w:rsidR="00B83923">
        <w:rPr>
          <w:rFonts w:ascii="Arial" w:hAnsi="Arial" w:cs="Arial"/>
        </w:rPr>
        <w:t>.</w:t>
      </w:r>
    </w:p>
    <w:p w14:paraId="2C19934E" w14:textId="62287762" w:rsidR="00A04201" w:rsidRDefault="00A04201" w:rsidP="00A04201">
      <w:pPr>
        <w:pStyle w:val="NoSpacing"/>
        <w:jc w:val="both"/>
        <w:rPr>
          <w:rFonts w:ascii="Arial" w:hAnsi="Arial" w:cs="Arial"/>
        </w:rPr>
      </w:pPr>
    </w:p>
    <w:p w14:paraId="4578D73F" w14:textId="15C5290C" w:rsidR="00A04201" w:rsidRDefault="00A04201" w:rsidP="00A04201">
      <w:pPr>
        <w:pStyle w:val="NoSpacing"/>
        <w:jc w:val="both"/>
        <w:rPr>
          <w:rFonts w:ascii="Arial" w:hAnsi="Arial" w:cs="Arial"/>
        </w:rPr>
      </w:pPr>
      <w:r>
        <w:rPr>
          <w:rFonts w:ascii="Arial" w:hAnsi="Arial" w:cs="Arial"/>
        </w:rPr>
        <w:t xml:space="preserve">(3) Članstvo v izbirni komisiji je nezdružljivo, če: </w:t>
      </w:r>
    </w:p>
    <w:p w14:paraId="47C4649C" w14:textId="56F97BD9" w:rsidR="00A04201" w:rsidRDefault="00A04201" w:rsidP="00A04201">
      <w:pPr>
        <w:pStyle w:val="NoSpacing"/>
        <w:numPr>
          <w:ilvl w:val="0"/>
          <w:numId w:val="28"/>
        </w:numPr>
        <w:jc w:val="both"/>
        <w:rPr>
          <w:rFonts w:ascii="Arial" w:hAnsi="Arial" w:cs="Arial"/>
        </w:rPr>
      </w:pPr>
      <w:r>
        <w:rPr>
          <w:rFonts w:ascii="Arial" w:hAnsi="Arial" w:cs="Arial"/>
        </w:rPr>
        <w:t xml:space="preserve">je član komisije predlagan za priznanje ali zahvalo, </w:t>
      </w:r>
    </w:p>
    <w:p w14:paraId="3C110FC5" w14:textId="236D712B" w:rsidR="00A04201" w:rsidRPr="00A04201" w:rsidRDefault="00A04201" w:rsidP="00A04201">
      <w:pPr>
        <w:pStyle w:val="NoSpacing"/>
        <w:numPr>
          <w:ilvl w:val="0"/>
          <w:numId w:val="28"/>
        </w:numPr>
        <w:jc w:val="both"/>
        <w:rPr>
          <w:rFonts w:ascii="Arial" w:hAnsi="Arial" w:cs="Arial"/>
        </w:rPr>
      </w:pPr>
      <w:r>
        <w:rPr>
          <w:rFonts w:ascii="Arial" w:hAnsi="Arial" w:cs="Arial"/>
        </w:rPr>
        <w:t xml:space="preserve">je član komisije sorodstveno povezan s kandidatom za priznanje ali zahvalo. </w:t>
      </w:r>
    </w:p>
    <w:p w14:paraId="5F949517" w14:textId="77777777" w:rsidR="00A04201" w:rsidRDefault="00A04201" w:rsidP="00A04201">
      <w:pPr>
        <w:pStyle w:val="NoSpacing"/>
        <w:jc w:val="both"/>
        <w:rPr>
          <w:rFonts w:ascii="Arial" w:hAnsi="Arial" w:cs="Arial"/>
        </w:rPr>
      </w:pPr>
    </w:p>
    <w:p w14:paraId="1BD57FB8" w14:textId="389B4C79" w:rsidR="00A04201" w:rsidRDefault="00A04201" w:rsidP="00A04201">
      <w:pPr>
        <w:pStyle w:val="NoSpacing"/>
        <w:jc w:val="both"/>
        <w:rPr>
          <w:rFonts w:ascii="Arial" w:hAnsi="Arial" w:cs="Arial"/>
        </w:rPr>
      </w:pPr>
    </w:p>
    <w:p w14:paraId="10B0CA3B" w14:textId="405EC90B" w:rsidR="00A04201" w:rsidRPr="00A04201" w:rsidRDefault="00A04201" w:rsidP="00A04201">
      <w:pPr>
        <w:pStyle w:val="NoSpacing"/>
        <w:jc w:val="center"/>
        <w:rPr>
          <w:rFonts w:ascii="Arial" w:hAnsi="Arial" w:cs="Arial"/>
          <w:b/>
          <w:bCs/>
        </w:rPr>
      </w:pPr>
      <w:r w:rsidRPr="00A04201">
        <w:rPr>
          <w:rFonts w:ascii="Arial" w:hAnsi="Arial" w:cs="Arial"/>
          <w:b/>
          <w:bCs/>
        </w:rPr>
        <w:t>1</w:t>
      </w:r>
      <w:r w:rsidR="00F4329D">
        <w:rPr>
          <w:rFonts w:ascii="Arial" w:hAnsi="Arial" w:cs="Arial"/>
          <w:b/>
          <w:bCs/>
        </w:rPr>
        <w:t>0</w:t>
      </w:r>
      <w:r w:rsidRPr="00A04201">
        <w:rPr>
          <w:rFonts w:ascii="Arial" w:hAnsi="Arial" w:cs="Arial"/>
          <w:b/>
          <w:bCs/>
        </w:rPr>
        <w:t>. člen</w:t>
      </w:r>
    </w:p>
    <w:p w14:paraId="6E3A7825" w14:textId="5420212C" w:rsidR="00A04201" w:rsidRDefault="00A04201" w:rsidP="00A04201">
      <w:pPr>
        <w:pStyle w:val="NoSpacing"/>
        <w:jc w:val="center"/>
        <w:rPr>
          <w:rFonts w:ascii="Arial" w:hAnsi="Arial" w:cs="Arial"/>
        </w:rPr>
      </w:pPr>
    </w:p>
    <w:p w14:paraId="3F2EFB27" w14:textId="35255430" w:rsidR="00A04201" w:rsidRPr="00A04201" w:rsidRDefault="00A04201" w:rsidP="00A04201">
      <w:pPr>
        <w:pStyle w:val="NoSpacing"/>
        <w:jc w:val="both"/>
        <w:rPr>
          <w:rFonts w:ascii="Arial" w:hAnsi="Arial" w:cs="Arial"/>
        </w:rPr>
      </w:pPr>
      <w:r>
        <w:rPr>
          <w:rFonts w:ascii="Arial" w:hAnsi="Arial" w:cs="Arial"/>
        </w:rPr>
        <w:t xml:space="preserve">(1) </w:t>
      </w:r>
      <w:r w:rsidRPr="00A04201">
        <w:rPr>
          <w:rFonts w:ascii="Arial" w:hAnsi="Arial" w:cs="Arial"/>
        </w:rPr>
        <w:t>Komisija skrbi za objektivno ocenjevanje kandidatov in usklajenost podelitve z merili, določenimi v tem postopkovniku.</w:t>
      </w:r>
    </w:p>
    <w:p w14:paraId="0865E97A" w14:textId="77777777" w:rsidR="00A04201" w:rsidRPr="00A04201" w:rsidRDefault="00A04201" w:rsidP="00A04201">
      <w:pPr>
        <w:pStyle w:val="NoSpacing"/>
        <w:rPr>
          <w:rFonts w:ascii="Arial" w:hAnsi="Arial" w:cs="Arial"/>
        </w:rPr>
      </w:pPr>
    </w:p>
    <w:p w14:paraId="48BAACC9" w14:textId="22EEEA50" w:rsidR="00A04201" w:rsidRPr="00A04201" w:rsidRDefault="00A04201" w:rsidP="00A04201">
      <w:pPr>
        <w:pStyle w:val="NoSpacing"/>
        <w:rPr>
          <w:rFonts w:ascii="Arial" w:hAnsi="Arial" w:cs="Arial"/>
        </w:rPr>
      </w:pPr>
      <w:r>
        <w:rPr>
          <w:rFonts w:ascii="Arial" w:hAnsi="Arial" w:cs="Arial"/>
        </w:rPr>
        <w:t xml:space="preserve">(2) </w:t>
      </w:r>
      <w:r w:rsidRPr="00A04201">
        <w:rPr>
          <w:rFonts w:ascii="Arial" w:hAnsi="Arial" w:cs="Arial"/>
        </w:rPr>
        <w:t>Ocenjevalni postopek lahko izvede v dveh fazah:</w:t>
      </w:r>
    </w:p>
    <w:p w14:paraId="3C836F17" w14:textId="77777777" w:rsidR="00A04201" w:rsidRPr="00A04201" w:rsidRDefault="00A04201" w:rsidP="00A04201">
      <w:pPr>
        <w:pStyle w:val="NoSpacing"/>
        <w:numPr>
          <w:ilvl w:val="0"/>
          <w:numId w:val="29"/>
        </w:numPr>
        <w:rPr>
          <w:rFonts w:ascii="Arial" w:hAnsi="Arial" w:cs="Arial"/>
        </w:rPr>
      </w:pPr>
      <w:r w:rsidRPr="00A04201">
        <w:rPr>
          <w:rFonts w:ascii="Arial" w:hAnsi="Arial" w:cs="Arial"/>
          <w:bCs/>
        </w:rPr>
        <w:t>Predizbor:</w:t>
      </w:r>
      <w:r w:rsidRPr="00A04201">
        <w:rPr>
          <w:rFonts w:ascii="Arial" w:hAnsi="Arial" w:cs="Arial"/>
        </w:rPr>
        <w:t xml:space="preserve"> omejitev seznama na največ pet najustreznejših kandidatov,</w:t>
      </w:r>
    </w:p>
    <w:p w14:paraId="1949978E" w14:textId="54C40351" w:rsidR="00A04201" w:rsidRPr="00A04201" w:rsidRDefault="00A04201" w:rsidP="00A04201">
      <w:pPr>
        <w:pStyle w:val="NoSpacing"/>
        <w:numPr>
          <w:ilvl w:val="0"/>
          <w:numId w:val="29"/>
        </w:numPr>
        <w:rPr>
          <w:rFonts w:ascii="Arial" w:hAnsi="Arial" w:cs="Arial"/>
        </w:rPr>
      </w:pPr>
      <w:r w:rsidRPr="00A04201">
        <w:rPr>
          <w:rFonts w:ascii="Arial" w:hAnsi="Arial" w:cs="Arial"/>
          <w:bCs/>
        </w:rPr>
        <w:t>Končna presoja</w:t>
      </w:r>
      <w:r w:rsidRPr="00A04201">
        <w:rPr>
          <w:rFonts w:ascii="Arial" w:hAnsi="Arial" w:cs="Arial"/>
          <w:b/>
          <w:bCs/>
        </w:rPr>
        <w:t>:</w:t>
      </w:r>
      <w:r w:rsidRPr="00A04201">
        <w:rPr>
          <w:rFonts w:ascii="Arial" w:hAnsi="Arial" w:cs="Arial"/>
        </w:rPr>
        <w:t xml:space="preserve"> podrobnejša analiza, ki lahko vključuje pridobivanje mnenj</w:t>
      </w:r>
      <w:r w:rsidR="003268E0">
        <w:rPr>
          <w:rFonts w:ascii="Arial" w:hAnsi="Arial" w:cs="Arial"/>
        </w:rPr>
        <w:t>, ipd.</w:t>
      </w:r>
    </w:p>
    <w:p w14:paraId="3747E007" w14:textId="77777777" w:rsidR="00A04201" w:rsidRPr="00A04201" w:rsidRDefault="00A04201" w:rsidP="00A04201">
      <w:pPr>
        <w:pStyle w:val="NoSpacing"/>
        <w:rPr>
          <w:rFonts w:ascii="Arial" w:hAnsi="Arial" w:cs="Arial"/>
        </w:rPr>
      </w:pPr>
    </w:p>
    <w:p w14:paraId="7EF424A5" w14:textId="5B0C20B4" w:rsidR="00A04201" w:rsidRDefault="00A04201" w:rsidP="00A04201">
      <w:pPr>
        <w:pStyle w:val="NoSpacing"/>
        <w:rPr>
          <w:rFonts w:ascii="Arial" w:hAnsi="Arial" w:cs="Arial"/>
        </w:rPr>
      </w:pPr>
      <w:r>
        <w:rPr>
          <w:rFonts w:ascii="Arial" w:hAnsi="Arial" w:cs="Arial"/>
        </w:rPr>
        <w:t>(3) Najkasneje do štirinajst dni pred izborom mora komisija ministru</w:t>
      </w:r>
      <w:r w:rsidR="00F53B00">
        <w:rPr>
          <w:rFonts w:ascii="Arial" w:hAnsi="Arial" w:cs="Arial"/>
        </w:rPr>
        <w:t xml:space="preserve"> </w:t>
      </w:r>
      <w:r>
        <w:rPr>
          <w:rFonts w:ascii="Arial" w:hAnsi="Arial" w:cs="Arial"/>
        </w:rPr>
        <w:t xml:space="preserve">pripraviti ožji izbor največ treh kandidatov ali ime izbranega kandidata. </w:t>
      </w:r>
    </w:p>
    <w:p w14:paraId="5AF1C464" w14:textId="77777777" w:rsidR="00A04201" w:rsidRDefault="00A04201" w:rsidP="00A04201">
      <w:pPr>
        <w:pStyle w:val="NoSpacing"/>
        <w:rPr>
          <w:rFonts w:ascii="Arial" w:hAnsi="Arial" w:cs="Arial"/>
        </w:rPr>
      </w:pPr>
    </w:p>
    <w:p w14:paraId="64AA65D6" w14:textId="6F98EDCD" w:rsidR="00A04201" w:rsidRPr="00A04201" w:rsidRDefault="00A04201" w:rsidP="00A04201">
      <w:pPr>
        <w:pStyle w:val="NoSpacing"/>
        <w:rPr>
          <w:rFonts w:ascii="Arial" w:hAnsi="Arial" w:cs="Arial"/>
        </w:rPr>
      </w:pPr>
      <w:r>
        <w:rPr>
          <w:rFonts w:ascii="Arial" w:hAnsi="Arial" w:cs="Arial"/>
        </w:rPr>
        <w:t xml:space="preserve">(4) </w:t>
      </w:r>
      <w:r w:rsidRPr="00A04201">
        <w:rPr>
          <w:rFonts w:ascii="Arial" w:hAnsi="Arial" w:cs="Arial"/>
        </w:rPr>
        <w:t xml:space="preserve">Komisija svoj izbor utemelji v poročilu o delu komisije. </w:t>
      </w:r>
    </w:p>
    <w:p w14:paraId="7811A45F" w14:textId="77777777" w:rsidR="00A04201" w:rsidRPr="00A04201" w:rsidRDefault="00A04201" w:rsidP="00A04201">
      <w:pPr>
        <w:pStyle w:val="NoSpacing"/>
        <w:rPr>
          <w:rFonts w:ascii="Arial" w:hAnsi="Arial" w:cs="Arial"/>
        </w:rPr>
      </w:pPr>
    </w:p>
    <w:p w14:paraId="6FA56707" w14:textId="419917AF" w:rsidR="00A04201" w:rsidRPr="00A04201" w:rsidRDefault="00A04201" w:rsidP="00A04201">
      <w:pPr>
        <w:pStyle w:val="NoSpacing"/>
        <w:jc w:val="center"/>
        <w:rPr>
          <w:rFonts w:ascii="Arial" w:hAnsi="Arial" w:cs="Arial"/>
          <w:b/>
          <w:bCs/>
        </w:rPr>
      </w:pPr>
      <w:r w:rsidRPr="00A04201">
        <w:rPr>
          <w:rFonts w:ascii="Arial" w:hAnsi="Arial" w:cs="Arial"/>
          <w:b/>
          <w:bCs/>
        </w:rPr>
        <w:t>12. člen</w:t>
      </w:r>
    </w:p>
    <w:p w14:paraId="292E67D2" w14:textId="7451B58F" w:rsidR="00A04201" w:rsidRDefault="00A04201" w:rsidP="00A04201">
      <w:pPr>
        <w:pStyle w:val="NoSpacing"/>
        <w:jc w:val="center"/>
        <w:rPr>
          <w:rFonts w:ascii="Arial" w:hAnsi="Arial" w:cs="Arial"/>
        </w:rPr>
      </w:pPr>
    </w:p>
    <w:p w14:paraId="62949D19" w14:textId="24E9AF08" w:rsidR="00A04201" w:rsidRPr="005C6AD5" w:rsidRDefault="00A04201" w:rsidP="00A04201">
      <w:pPr>
        <w:pStyle w:val="NoSpacing"/>
        <w:jc w:val="both"/>
        <w:rPr>
          <w:rFonts w:ascii="Arial" w:hAnsi="Arial" w:cs="Arial"/>
        </w:rPr>
      </w:pPr>
      <w:r>
        <w:rPr>
          <w:rFonts w:ascii="Arial" w:hAnsi="Arial" w:cs="Arial"/>
        </w:rPr>
        <w:t xml:space="preserve">(1) </w:t>
      </w:r>
      <w:r w:rsidRPr="005C6AD5">
        <w:rPr>
          <w:rFonts w:ascii="Arial" w:hAnsi="Arial" w:cs="Arial"/>
        </w:rPr>
        <w:t xml:space="preserve">Komisijo vodi </w:t>
      </w:r>
      <w:r>
        <w:rPr>
          <w:rFonts w:ascii="Arial" w:hAnsi="Arial" w:cs="Arial"/>
        </w:rPr>
        <w:t>državni sekretar</w:t>
      </w:r>
      <w:r w:rsidR="00F53B00">
        <w:rPr>
          <w:rFonts w:ascii="Arial" w:hAnsi="Arial" w:cs="Arial"/>
        </w:rPr>
        <w:t xml:space="preserve"> ministrstva</w:t>
      </w:r>
      <w:r w:rsidRPr="005C6AD5">
        <w:rPr>
          <w:rFonts w:ascii="Arial" w:hAnsi="Arial" w:cs="Arial"/>
        </w:rPr>
        <w:t>. Če se odloči, da predsedniške naloge ne bo opravljal, lahko predlaga drugega člana komisije za to funkcijo.</w:t>
      </w:r>
    </w:p>
    <w:p w14:paraId="7A5BA870" w14:textId="77777777" w:rsidR="00A04201" w:rsidRPr="005C6AD5" w:rsidRDefault="00A04201" w:rsidP="00A04201">
      <w:pPr>
        <w:pStyle w:val="NoSpacing"/>
        <w:jc w:val="both"/>
        <w:rPr>
          <w:rFonts w:ascii="Arial" w:hAnsi="Arial" w:cs="Arial"/>
        </w:rPr>
      </w:pPr>
    </w:p>
    <w:p w14:paraId="2959C128" w14:textId="036FEB75" w:rsidR="00A04201" w:rsidRPr="005C6AD5" w:rsidRDefault="00A04201" w:rsidP="00A04201">
      <w:pPr>
        <w:pStyle w:val="NoSpacing"/>
        <w:jc w:val="both"/>
        <w:rPr>
          <w:rFonts w:ascii="Arial" w:hAnsi="Arial" w:cs="Arial"/>
        </w:rPr>
      </w:pPr>
      <w:r>
        <w:rPr>
          <w:rFonts w:ascii="Arial" w:hAnsi="Arial" w:cs="Arial"/>
        </w:rPr>
        <w:t xml:space="preserve">(2) </w:t>
      </w:r>
      <w:r w:rsidRPr="005C6AD5">
        <w:rPr>
          <w:rFonts w:ascii="Arial" w:hAnsi="Arial" w:cs="Arial"/>
        </w:rPr>
        <w:t xml:space="preserve">Predsednik komisije sklicuje in vodi srečanja ter usmerja delo komisije. </w:t>
      </w:r>
    </w:p>
    <w:p w14:paraId="7DAF19B8" w14:textId="771B3F90" w:rsidR="00A04201" w:rsidRDefault="00A04201" w:rsidP="00A04201">
      <w:pPr>
        <w:pStyle w:val="NoSpacing"/>
        <w:jc w:val="both"/>
        <w:rPr>
          <w:rFonts w:ascii="Arial" w:hAnsi="Arial" w:cs="Arial"/>
        </w:rPr>
      </w:pPr>
    </w:p>
    <w:p w14:paraId="14101E39" w14:textId="77777777" w:rsidR="00F53B00" w:rsidRDefault="00F53B00" w:rsidP="00A04201">
      <w:pPr>
        <w:pStyle w:val="NoSpacing"/>
        <w:jc w:val="both"/>
        <w:rPr>
          <w:rFonts w:ascii="Arial" w:hAnsi="Arial" w:cs="Arial"/>
        </w:rPr>
      </w:pPr>
    </w:p>
    <w:p w14:paraId="13580931" w14:textId="77777777" w:rsidR="00F4329D" w:rsidRDefault="00F4329D" w:rsidP="00A04201">
      <w:pPr>
        <w:pStyle w:val="NoSpacing"/>
        <w:jc w:val="both"/>
        <w:rPr>
          <w:rFonts w:ascii="Arial" w:hAnsi="Arial" w:cs="Arial"/>
        </w:rPr>
      </w:pPr>
    </w:p>
    <w:p w14:paraId="7C848FEC" w14:textId="4F707D71" w:rsidR="00C07FD9" w:rsidRPr="00C07FD9" w:rsidRDefault="00C07FD9" w:rsidP="00C07FD9">
      <w:pPr>
        <w:pStyle w:val="NoSpacing"/>
        <w:jc w:val="center"/>
        <w:rPr>
          <w:rFonts w:ascii="Arial" w:hAnsi="Arial" w:cs="Arial"/>
          <w:b/>
          <w:bCs/>
        </w:rPr>
      </w:pPr>
      <w:r w:rsidRPr="00C07FD9">
        <w:rPr>
          <w:rFonts w:ascii="Arial" w:hAnsi="Arial" w:cs="Arial"/>
          <w:b/>
          <w:bCs/>
        </w:rPr>
        <w:t>13. člen</w:t>
      </w:r>
    </w:p>
    <w:p w14:paraId="298942FA" w14:textId="11DB2C04" w:rsidR="00C07FD9" w:rsidRDefault="00C07FD9" w:rsidP="00C07FD9">
      <w:pPr>
        <w:pStyle w:val="NoSpacing"/>
        <w:jc w:val="center"/>
        <w:rPr>
          <w:rFonts w:ascii="Arial" w:hAnsi="Arial" w:cs="Arial"/>
        </w:rPr>
      </w:pPr>
    </w:p>
    <w:p w14:paraId="322895F8" w14:textId="1D2F7FA5" w:rsidR="00C07FD9" w:rsidRPr="005C6AD5" w:rsidRDefault="00C07FD9" w:rsidP="00C07FD9">
      <w:pPr>
        <w:pStyle w:val="NoSpacing"/>
        <w:jc w:val="both"/>
        <w:rPr>
          <w:rFonts w:ascii="Arial" w:hAnsi="Arial" w:cs="Arial"/>
        </w:rPr>
      </w:pPr>
      <w:r>
        <w:rPr>
          <w:rFonts w:ascii="Arial" w:hAnsi="Arial" w:cs="Arial"/>
        </w:rPr>
        <w:t xml:space="preserve">(1) </w:t>
      </w:r>
      <w:r w:rsidRPr="005C6AD5">
        <w:rPr>
          <w:rFonts w:ascii="Arial" w:hAnsi="Arial" w:cs="Arial"/>
        </w:rPr>
        <w:t>Administrativno podporo delu izbirne komisije</w:t>
      </w:r>
      <w:r w:rsidRPr="00C07FD9">
        <w:rPr>
          <w:rFonts w:ascii="Arial" w:hAnsi="Arial" w:cs="Arial"/>
        </w:rPr>
        <w:t xml:space="preserve"> zagotavlja </w:t>
      </w:r>
      <w:r w:rsidR="001D3020">
        <w:rPr>
          <w:rFonts w:ascii="Arial" w:hAnsi="Arial" w:cs="Arial"/>
        </w:rPr>
        <w:t>notranje-organizacijska enota, pristojna</w:t>
      </w:r>
      <w:r w:rsidRPr="00C07FD9">
        <w:rPr>
          <w:rFonts w:ascii="Arial" w:hAnsi="Arial" w:cs="Arial"/>
        </w:rPr>
        <w:t xml:space="preserve"> za javno diplomacijo</w:t>
      </w:r>
      <w:r w:rsidRPr="00C07FD9">
        <w:rPr>
          <w:rFonts w:ascii="Arial" w:hAnsi="Arial" w:cs="Arial"/>
          <w:i/>
          <w:iCs/>
        </w:rPr>
        <w:t>,</w:t>
      </w:r>
      <w:r w:rsidRPr="005C6AD5">
        <w:rPr>
          <w:rFonts w:ascii="Arial" w:hAnsi="Arial" w:cs="Arial"/>
        </w:rPr>
        <w:t xml:space="preserve"> ki pripravi tudi poročilo o delu komisije. </w:t>
      </w:r>
    </w:p>
    <w:p w14:paraId="20345BF7" w14:textId="688CA393" w:rsidR="00C07FD9" w:rsidRDefault="00C07FD9" w:rsidP="00C07FD9">
      <w:pPr>
        <w:pStyle w:val="NoSpacing"/>
        <w:jc w:val="both"/>
        <w:rPr>
          <w:rFonts w:ascii="Arial" w:hAnsi="Arial" w:cs="Arial"/>
        </w:rPr>
      </w:pPr>
    </w:p>
    <w:p w14:paraId="143705ED" w14:textId="2A2EBE38" w:rsidR="00C07FD9" w:rsidRDefault="00C07FD9" w:rsidP="00C07FD9">
      <w:pPr>
        <w:pStyle w:val="NoSpacing"/>
        <w:jc w:val="center"/>
        <w:rPr>
          <w:rFonts w:ascii="Arial" w:hAnsi="Arial" w:cs="Arial"/>
          <w:b/>
          <w:bCs/>
        </w:rPr>
      </w:pPr>
      <w:r>
        <w:rPr>
          <w:rFonts w:ascii="Arial" w:hAnsi="Arial" w:cs="Arial"/>
          <w:b/>
          <w:bCs/>
        </w:rPr>
        <w:t>14. člen</w:t>
      </w:r>
    </w:p>
    <w:p w14:paraId="5E443FE9" w14:textId="77777777" w:rsidR="00C07FD9" w:rsidRPr="005C6AD5" w:rsidRDefault="00C07FD9" w:rsidP="00C07FD9">
      <w:pPr>
        <w:pStyle w:val="NoSpacing"/>
        <w:jc w:val="center"/>
        <w:rPr>
          <w:rFonts w:ascii="Arial" w:hAnsi="Arial" w:cs="Arial"/>
        </w:rPr>
      </w:pPr>
    </w:p>
    <w:p w14:paraId="1DEB1337" w14:textId="0E5D3E61" w:rsidR="00C07FD9" w:rsidRPr="005C6AD5" w:rsidRDefault="00C07FD9" w:rsidP="00C07FD9">
      <w:pPr>
        <w:pStyle w:val="NoSpacing"/>
        <w:jc w:val="both"/>
        <w:rPr>
          <w:rFonts w:ascii="Arial" w:hAnsi="Arial" w:cs="Arial"/>
        </w:rPr>
      </w:pPr>
      <w:r>
        <w:rPr>
          <w:rFonts w:ascii="Arial" w:hAnsi="Arial" w:cs="Arial"/>
        </w:rPr>
        <w:t xml:space="preserve">(1) </w:t>
      </w:r>
      <w:r w:rsidRPr="005C6AD5">
        <w:rPr>
          <w:rFonts w:ascii="Arial" w:hAnsi="Arial" w:cs="Arial"/>
        </w:rPr>
        <w:t>Postopek nominacije in ocenjevanja je zaupen, dokler minister uradno ne potrdi nagrajenca.</w:t>
      </w:r>
    </w:p>
    <w:p w14:paraId="7C283501" w14:textId="77777777" w:rsidR="00C07FD9" w:rsidRDefault="00C07FD9" w:rsidP="00C07FD9">
      <w:pPr>
        <w:pStyle w:val="NoSpacing"/>
        <w:jc w:val="both"/>
        <w:rPr>
          <w:rFonts w:ascii="Arial" w:hAnsi="Arial" w:cs="Arial"/>
        </w:rPr>
      </w:pPr>
    </w:p>
    <w:p w14:paraId="5E4CEEB5" w14:textId="2DA29737" w:rsidR="00C07FD9" w:rsidRDefault="00C07FD9" w:rsidP="00C07FD9">
      <w:pPr>
        <w:pStyle w:val="NoSpacing"/>
        <w:jc w:val="both"/>
        <w:rPr>
          <w:rFonts w:ascii="Arial" w:hAnsi="Arial" w:cs="Arial"/>
        </w:rPr>
      </w:pPr>
      <w:r>
        <w:rPr>
          <w:rFonts w:ascii="Arial" w:hAnsi="Arial" w:cs="Arial"/>
        </w:rPr>
        <w:t xml:space="preserve">(2) </w:t>
      </w:r>
      <w:r w:rsidRPr="005C6AD5">
        <w:rPr>
          <w:rFonts w:ascii="Arial" w:hAnsi="Arial" w:cs="Arial"/>
        </w:rPr>
        <w:t xml:space="preserve">Imena neizbranih kandidatov se </w:t>
      </w:r>
      <w:r>
        <w:rPr>
          <w:rFonts w:ascii="Arial" w:hAnsi="Arial" w:cs="Arial"/>
        </w:rPr>
        <w:t xml:space="preserve">ne objavljajo </w:t>
      </w:r>
      <w:r w:rsidRPr="005C6AD5">
        <w:rPr>
          <w:rFonts w:ascii="Arial" w:hAnsi="Arial" w:cs="Arial"/>
        </w:rPr>
        <w:t>javno</w:t>
      </w:r>
      <w:r>
        <w:rPr>
          <w:rFonts w:ascii="Arial" w:hAnsi="Arial" w:cs="Arial"/>
        </w:rPr>
        <w:t>.</w:t>
      </w:r>
    </w:p>
    <w:p w14:paraId="518FE15C" w14:textId="4D63580B" w:rsidR="00C07FD9" w:rsidRDefault="00C07FD9" w:rsidP="00C07FD9">
      <w:pPr>
        <w:pStyle w:val="NoSpacing"/>
        <w:jc w:val="both"/>
        <w:rPr>
          <w:rFonts w:ascii="Arial" w:hAnsi="Arial" w:cs="Arial"/>
        </w:rPr>
      </w:pPr>
    </w:p>
    <w:p w14:paraId="7735871E" w14:textId="068CB468" w:rsidR="00C07FD9" w:rsidRPr="00FF724B" w:rsidRDefault="00C07FD9" w:rsidP="00C07FD9">
      <w:pPr>
        <w:pStyle w:val="NoSpacing"/>
        <w:jc w:val="center"/>
        <w:rPr>
          <w:rFonts w:ascii="Arial" w:hAnsi="Arial" w:cs="Arial"/>
          <w:b/>
          <w:bCs/>
        </w:rPr>
      </w:pPr>
      <w:r w:rsidRPr="00FF724B">
        <w:rPr>
          <w:rFonts w:ascii="Arial" w:hAnsi="Arial" w:cs="Arial"/>
          <w:b/>
          <w:bCs/>
        </w:rPr>
        <w:t>V. DOKONČNOST ODLOČITVE IN MOŽNOST RAZVELJAVITVE</w:t>
      </w:r>
    </w:p>
    <w:p w14:paraId="5F0F03BE" w14:textId="77777777" w:rsidR="00C07FD9" w:rsidRPr="00FF724B" w:rsidRDefault="00C07FD9" w:rsidP="00C07FD9">
      <w:pPr>
        <w:pStyle w:val="NoSpacing"/>
        <w:jc w:val="both"/>
        <w:rPr>
          <w:rFonts w:ascii="Arial" w:hAnsi="Arial" w:cs="Arial"/>
          <w:b/>
          <w:bCs/>
        </w:rPr>
      </w:pPr>
    </w:p>
    <w:p w14:paraId="0CB6DD3C" w14:textId="0FA3AD7A" w:rsidR="00C07FD9" w:rsidRPr="00FF724B" w:rsidRDefault="00C07FD9" w:rsidP="00C07FD9">
      <w:pPr>
        <w:pStyle w:val="NoSpacing"/>
        <w:jc w:val="center"/>
        <w:rPr>
          <w:rFonts w:ascii="Arial" w:hAnsi="Arial" w:cs="Arial"/>
          <w:b/>
          <w:bCs/>
        </w:rPr>
      </w:pPr>
      <w:r w:rsidRPr="00FF724B">
        <w:rPr>
          <w:rFonts w:ascii="Arial" w:hAnsi="Arial" w:cs="Arial"/>
          <w:b/>
          <w:bCs/>
        </w:rPr>
        <w:t>15. člen</w:t>
      </w:r>
    </w:p>
    <w:p w14:paraId="1542CF08" w14:textId="2B57010C" w:rsidR="00C07FD9" w:rsidRDefault="00C07FD9" w:rsidP="00C07FD9">
      <w:pPr>
        <w:pStyle w:val="NoSpacing"/>
        <w:jc w:val="center"/>
        <w:rPr>
          <w:rFonts w:ascii="Arial" w:hAnsi="Arial" w:cs="Arial"/>
        </w:rPr>
      </w:pPr>
    </w:p>
    <w:p w14:paraId="43CFF57D" w14:textId="2FB64A06" w:rsidR="00C07FD9" w:rsidRDefault="00C07FD9" w:rsidP="00C07FD9">
      <w:pPr>
        <w:pStyle w:val="NoSpacing"/>
        <w:jc w:val="both"/>
        <w:rPr>
          <w:rFonts w:ascii="Arial" w:hAnsi="Arial" w:cs="Arial"/>
        </w:rPr>
      </w:pPr>
      <w:r>
        <w:rPr>
          <w:rFonts w:ascii="Arial" w:hAnsi="Arial" w:cs="Arial"/>
        </w:rPr>
        <w:t xml:space="preserve">(1) Odločitev ministra je dokončna. </w:t>
      </w:r>
    </w:p>
    <w:p w14:paraId="7A9089E2" w14:textId="1606A255" w:rsidR="00FF724B" w:rsidRDefault="00FF724B" w:rsidP="00C07FD9">
      <w:pPr>
        <w:pStyle w:val="NoSpacing"/>
        <w:jc w:val="both"/>
        <w:rPr>
          <w:rFonts w:ascii="Arial" w:hAnsi="Arial" w:cs="Arial"/>
        </w:rPr>
      </w:pPr>
    </w:p>
    <w:p w14:paraId="178E5AD7" w14:textId="6C34FC3A" w:rsidR="00FF724B" w:rsidRDefault="00FF724B" w:rsidP="00C07FD9">
      <w:pPr>
        <w:pStyle w:val="NoSpacing"/>
        <w:jc w:val="both"/>
        <w:rPr>
          <w:rFonts w:ascii="Arial" w:hAnsi="Arial" w:cs="Arial"/>
        </w:rPr>
      </w:pPr>
      <w:r>
        <w:rPr>
          <w:rFonts w:ascii="Arial" w:hAnsi="Arial" w:cs="Arial"/>
        </w:rPr>
        <w:t xml:space="preserve">(2) Na odločitev iz prejšnjega odstavka pritožba ni mogoča. </w:t>
      </w:r>
    </w:p>
    <w:p w14:paraId="47BD3ED9" w14:textId="4220D563" w:rsidR="00FF724B" w:rsidRDefault="00FF724B" w:rsidP="00C07FD9">
      <w:pPr>
        <w:pStyle w:val="NoSpacing"/>
        <w:jc w:val="both"/>
        <w:rPr>
          <w:rFonts w:ascii="Arial" w:hAnsi="Arial" w:cs="Arial"/>
        </w:rPr>
      </w:pPr>
    </w:p>
    <w:p w14:paraId="00A7068B" w14:textId="7F429D85" w:rsidR="00FF724B" w:rsidRDefault="00FF724B" w:rsidP="00C07FD9">
      <w:pPr>
        <w:pStyle w:val="NoSpacing"/>
        <w:jc w:val="both"/>
        <w:rPr>
          <w:rFonts w:ascii="Arial" w:hAnsi="Arial" w:cs="Arial"/>
        </w:rPr>
      </w:pPr>
      <w:r>
        <w:rPr>
          <w:rFonts w:ascii="Arial" w:hAnsi="Arial" w:cs="Arial"/>
        </w:rPr>
        <w:t xml:space="preserve">(3) Nagrajenca o izbiri za priznanje obvesti minister. </w:t>
      </w:r>
    </w:p>
    <w:p w14:paraId="155A5DEE" w14:textId="1D14347F" w:rsidR="00B701C4" w:rsidRDefault="00B701C4" w:rsidP="00C07FD9">
      <w:pPr>
        <w:pStyle w:val="NoSpacing"/>
        <w:jc w:val="both"/>
        <w:rPr>
          <w:rFonts w:ascii="Arial" w:hAnsi="Arial" w:cs="Arial"/>
        </w:rPr>
      </w:pPr>
    </w:p>
    <w:p w14:paraId="2B2E9C51" w14:textId="4F26A978" w:rsidR="00B701C4" w:rsidRPr="00B701C4" w:rsidRDefault="00B701C4" w:rsidP="00B701C4">
      <w:pPr>
        <w:pStyle w:val="NoSpacing"/>
        <w:jc w:val="center"/>
        <w:rPr>
          <w:rFonts w:ascii="Arial" w:hAnsi="Arial" w:cs="Arial"/>
          <w:b/>
          <w:bCs/>
        </w:rPr>
      </w:pPr>
      <w:r w:rsidRPr="00B701C4">
        <w:rPr>
          <w:rFonts w:ascii="Arial" w:hAnsi="Arial" w:cs="Arial"/>
          <w:b/>
          <w:bCs/>
        </w:rPr>
        <w:t>16. člen</w:t>
      </w:r>
    </w:p>
    <w:p w14:paraId="19404AD8" w14:textId="528409AC" w:rsidR="00B701C4" w:rsidRDefault="00B701C4" w:rsidP="00B701C4">
      <w:pPr>
        <w:pStyle w:val="NoSpacing"/>
        <w:jc w:val="center"/>
        <w:rPr>
          <w:rFonts w:ascii="Arial" w:hAnsi="Arial" w:cs="Arial"/>
        </w:rPr>
      </w:pPr>
    </w:p>
    <w:p w14:paraId="31DAB42D" w14:textId="3E41A382" w:rsidR="00B701C4" w:rsidRDefault="00B701C4" w:rsidP="00B701C4">
      <w:pPr>
        <w:pStyle w:val="NoSpacing"/>
        <w:jc w:val="both"/>
        <w:rPr>
          <w:rFonts w:ascii="Arial" w:hAnsi="Arial" w:cs="Arial"/>
        </w:rPr>
      </w:pPr>
      <w:r>
        <w:rPr>
          <w:rFonts w:ascii="Arial" w:hAnsi="Arial" w:cs="Arial"/>
        </w:rPr>
        <w:t xml:space="preserve">(1) </w:t>
      </w:r>
      <w:r w:rsidRPr="005C6AD5">
        <w:rPr>
          <w:rFonts w:ascii="Arial" w:hAnsi="Arial" w:cs="Arial"/>
        </w:rPr>
        <w:t xml:space="preserve">Če se naknadno izkaže, da je nagrajenec zavajal glede dokazov o svojih dosežkih ali da je bil vpleten v resne postopke, ki bi lahko spodkopali integriteto diplomatske službe, lahko minister </w:t>
      </w:r>
      <w:r>
        <w:rPr>
          <w:rFonts w:ascii="Arial" w:hAnsi="Arial" w:cs="Arial"/>
        </w:rPr>
        <w:t xml:space="preserve">na podlagi utemeljenega predloga komisije razveljavi </w:t>
      </w:r>
      <w:r w:rsidRPr="005C6AD5">
        <w:rPr>
          <w:rFonts w:ascii="Arial" w:hAnsi="Arial" w:cs="Arial"/>
        </w:rPr>
        <w:t>podelitev</w:t>
      </w:r>
      <w:r>
        <w:rPr>
          <w:rFonts w:ascii="Arial" w:hAnsi="Arial" w:cs="Arial"/>
        </w:rPr>
        <w:t>.</w:t>
      </w:r>
    </w:p>
    <w:p w14:paraId="579D07D0" w14:textId="77777777" w:rsidR="00B701C4" w:rsidRDefault="00B701C4" w:rsidP="00B701C4">
      <w:pPr>
        <w:pStyle w:val="NoSpacing"/>
        <w:jc w:val="both"/>
        <w:rPr>
          <w:rFonts w:ascii="Arial" w:hAnsi="Arial" w:cs="Arial"/>
        </w:rPr>
      </w:pPr>
    </w:p>
    <w:p w14:paraId="2E3EEA21" w14:textId="51C27A15" w:rsidR="00B701C4" w:rsidRDefault="00B701C4" w:rsidP="00B701C4">
      <w:pPr>
        <w:pStyle w:val="NoSpacing"/>
        <w:jc w:val="both"/>
        <w:rPr>
          <w:rFonts w:ascii="Arial" w:hAnsi="Arial" w:cs="Arial"/>
        </w:rPr>
      </w:pPr>
      <w:r>
        <w:rPr>
          <w:rFonts w:ascii="Arial" w:hAnsi="Arial" w:cs="Arial"/>
        </w:rPr>
        <w:t xml:space="preserve">(2) </w:t>
      </w:r>
      <w:r w:rsidR="00F4329D">
        <w:rPr>
          <w:rFonts w:ascii="Arial" w:hAnsi="Arial" w:cs="Arial"/>
        </w:rPr>
        <w:t>O</w:t>
      </w:r>
      <w:r w:rsidRPr="005C6AD5">
        <w:rPr>
          <w:rFonts w:ascii="Arial" w:hAnsi="Arial" w:cs="Arial"/>
        </w:rPr>
        <w:t xml:space="preserve"> razveljavitvi se pripravi poseben zapisnik, nagrajenca pa se pozove k vrnitvi priznanja</w:t>
      </w:r>
      <w:r>
        <w:rPr>
          <w:rFonts w:ascii="Arial" w:hAnsi="Arial" w:cs="Arial"/>
        </w:rPr>
        <w:t>.</w:t>
      </w:r>
    </w:p>
    <w:p w14:paraId="10F8ED81" w14:textId="38BC39B1" w:rsidR="00B701C4" w:rsidRDefault="00B701C4" w:rsidP="00B701C4">
      <w:pPr>
        <w:pStyle w:val="NoSpacing"/>
        <w:jc w:val="both"/>
        <w:rPr>
          <w:rFonts w:ascii="Arial" w:hAnsi="Arial" w:cs="Arial"/>
        </w:rPr>
      </w:pPr>
    </w:p>
    <w:p w14:paraId="26A8C2E8" w14:textId="77777777" w:rsidR="00B701C4" w:rsidRPr="00B701C4" w:rsidRDefault="00B701C4" w:rsidP="00B701C4">
      <w:pPr>
        <w:pStyle w:val="NoSpacing"/>
        <w:jc w:val="center"/>
        <w:rPr>
          <w:rFonts w:ascii="Arial" w:hAnsi="Arial" w:cs="Arial"/>
          <w:b/>
          <w:bCs/>
        </w:rPr>
      </w:pPr>
      <w:r w:rsidRPr="00B701C4">
        <w:rPr>
          <w:rFonts w:ascii="Arial" w:hAnsi="Arial" w:cs="Arial"/>
          <w:b/>
          <w:bCs/>
        </w:rPr>
        <w:t>VI. EVIDENCE</w:t>
      </w:r>
    </w:p>
    <w:p w14:paraId="3349F6EE" w14:textId="77777777" w:rsidR="00B701C4" w:rsidRPr="00B701C4" w:rsidRDefault="00B701C4" w:rsidP="00B701C4">
      <w:pPr>
        <w:pStyle w:val="NoSpacing"/>
        <w:rPr>
          <w:rFonts w:ascii="Arial" w:hAnsi="Arial" w:cs="Arial"/>
          <w:b/>
          <w:bCs/>
        </w:rPr>
      </w:pPr>
    </w:p>
    <w:p w14:paraId="0E52DE46" w14:textId="73B791C7" w:rsidR="00B701C4" w:rsidRDefault="00B701C4" w:rsidP="00B701C4">
      <w:pPr>
        <w:pStyle w:val="NoSpacing"/>
        <w:jc w:val="center"/>
        <w:rPr>
          <w:rFonts w:ascii="Arial" w:hAnsi="Arial" w:cs="Arial"/>
          <w:b/>
          <w:bCs/>
        </w:rPr>
      </w:pPr>
      <w:r>
        <w:rPr>
          <w:rFonts w:ascii="Arial" w:hAnsi="Arial" w:cs="Arial"/>
          <w:b/>
          <w:bCs/>
        </w:rPr>
        <w:t>17. člen</w:t>
      </w:r>
    </w:p>
    <w:p w14:paraId="732DEE64" w14:textId="77777777" w:rsidR="00B701C4" w:rsidRDefault="00B701C4" w:rsidP="00B701C4">
      <w:pPr>
        <w:pStyle w:val="NoSpacing"/>
        <w:rPr>
          <w:rFonts w:ascii="Arial" w:hAnsi="Arial" w:cs="Arial"/>
          <w:b/>
          <w:bCs/>
        </w:rPr>
      </w:pPr>
    </w:p>
    <w:p w14:paraId="151822A7" w14:textId="47DF6634" w:rsidR="00B701C4" w:rsidRPr="00B701C4" w:rsidRDefault="00B701C4" w:rsidP="00B701C4">
      <w:pPr>
        <w:pStyle w:val="NoSpacing"/>
        <w:jc w:val="both"/>
        <w:rPr>
          <w:rFonts w:ascii="Arial" w:hAnsi="Arial" w:cs="Arial"/>
        </w:rPr>
      </w:pPr>
      <w:r>
        <w:rPr>
          <w:rFonts w:ascii="Arial" w:hAnsi="Arial" w:cs="Arial"/>
        </w:rPr>
        <w:t xml:space="preserve">(1) </w:t>
      </w:r>
      <w:r w:rsidR="00F53B00">
        <w:rPr>
          <w:rFonts w:ascii="Arial" w:hAnsi="Arial" w:cs="Arial"/>
        </w:rPr>
        <w:t>Notranje-organizacijska enota ministrstva,</w:t>
      </w:r>
      <w:r w:rsidR="00F53B00" w:rsidRPr="00B701C4">
        <w:rPr>
          <w:rFonts w:ascii="Arial" w:hAnsi="Arial" w:cs="Arial"/>
        </w:rPr>
        <w:t xml:space="preserve"> pristojna za javno diplomacijo</w:t>
      </w:r>
      <w:r w:rsidR="00F53B00">
        <w:rPr>
          <w:rFonts w:ascii="Arial" w:hAnsi="Arial" w:cs="Arial"/>
        </w:rPr>
        <w:t>,</w:t>
      </w:r>
      <w:r w:rsidRPr="00B701C4">
        <w:rPr>
          <w:rFonts w:ascii="Arial" w:hAnsi="Arial" w:cs="Arial"/>
        </w:rPr>
        <w:t xml:space="preserve"> vodi evidenco prejetih nominacij in evidenco prejemnikov nagrad. </w:t>
      </w:r>
    </w:p>
    <w:p w14:paraId="1CF98161" w14:textId="77777777" w:rsidR="00B701C4" w:rsidRPr="00B701C4" w:rsidRDefault="00B701C4" w:rsidP="00B701C4">
      <w:pPr>
        <w:pStyle w:val="NoSpacing"/>
        <w:rPr>
          <w:rFonts w:ascii="Arial" w:hAnsi="Arial" w:cs="Arial"/>
          <w:b/>
          <w:bCs/>
        </w:rPr>
      </w:pPr>
    </w:p>
    <w:p w14:paraId="0ED57C04" w14:textId="77777777" w:rsidR="00B701C4" w:rsidRPr="00B701C4" w:rsidRDefault="00B701C4" w:rsidP="00B701C4">
      <w:pPr>
        <w:pStyle w:val="NoSpacing"/>
        <w:jc w:val="center"/>
        <w:rPr>
          <w:rFonts w:ascii="Arial" w:hAnsi="Arial" w:cs="Arial"/>
          <w:b/>
          <w:bCs/>
        </w:rPr>
      </w:pPr>
      <w:r w:rsidRPr="00B701C4">
        <w:rPr>
          <w:rFonts w:ascii="Arial" w:hAnsi="Arial" w:cs="Arial"/>
          <w:b/>
          <w:bCs/>
        </w:rPr>
        <w:t>VII. FINANČNA UREDITEV</w:t>
      </w:r>
    </w:p>
    <w:p w14:paraId="2F036F7C" w14:textId="77777777" w:rsidR="00B701C4" w:rsidRPr="00B701C4" w:rsidRDefault="00B701C4" w:rsidP="00B701C4">
      <w:pPr>
        <w:pStyle w:val="NoSpacing"/>
        <w:rPr>
          <w:rFonts w:ascii="Arial" w:hAnsi="Arial" w:cs="Arial"/>
        </w:rPr>
      </w:pPr>
    </w:p>
    <w:p w14:paraId="31D8AD35" w14:textId="4F9EC3F6" w:rsidR="00B701C4" w:rsidRDefault="00B701C4" w:rsidP="00B701C4">
      <w:pPr>
        <w:pStyle w:val="NoSpacing"/>
        <w:jc w:val="center"/>
        <w:rPr>
          <w:rFonts w:ascii="Arial" w:hAnsi="Arial" w:cs="Arial"/>
          <w:b/>
          <w:bCs/>
        </w:rPr>
      </w:pPr>
      <w:r>
        <w:rPr>
          <w:rFonts w:ascii="Arial" w:hAnsi="Arial" w:cs="Arial"/>
          <w:b/>
          <w:bCs/>
        </w:rPr>
        <w:t>18. člen</w:t>
      </w:r>
    </w:p>
    <w:p w14:paraId="18D09135" w14:textId="77777777" w:rsidR="00B701C4" w:rsidRPr="00B701C4" w:rsidRDefault="00B701C4" w:rsidP="00B701C4">
      <w:pPr>
        <w:pStyle w:val="NoSpacing"/>
        <w:jc w:val="center"/>
        <w:rPr>
          <w:rFonts w:ascii="Arial" w:hAnsi="Arial" w:cs="Arial"/>
          <w:b/>
          <w:bCs/>
        </w:rPr>
      </w:pPr>
    </w:p>
    <w:p w14:paraId="607996D4" w14:textId="40DB09B6" w:rsidR="00B701C4" w:rsidRPr="00B701C4" w:rsidRDefault="00B701C4" w:rsidP="00B701C4">
      <w:pPr>
        <w:pStyle w:val="NoSpacing"/>
        <w:jc w:val="both"/>
        <w:rPr>
          <w:rFonts w:ascii="Arial" w:hAnsi="Arial" w:cs="Arial"/>
        </w:rPr>
      </w:pPr>
      <w:r>
        <w:rPr>
          <w:rFonts w:ascii="Arial" w:hAnsi="Arial" w:cs="Arial"/>
        </w:rPr>
        <w:t xml:space="preserve">(1) </w:t>
      </w:r>
      <w:r w:rsidRPr="00B701C4">
        <w:rPr>
          <w:rFonts w:ascii="Arial" w:hAnsi="Arial" w:cs="Arial"/>
        </w:rPr>
        <w:t xml:space="preserve">Sredstva za priznanja načrtuje v finančnem načrtu </w:t>
      </w:r>
      <w:r w:rsidR="001D3020">
        <w:rPr>
          <w:rFonts w:ascii="Arial" w:hAnsi="Arial" w:cs="Arial"/>
        </w:rPr>
        <w:t>notranje-organizacijska enota</w:t>
      </w:r>
      <w:r w:rsidR="00F4329D">
        <w:rPr>
          <w:rFonts w:ascii="Arial" w:hAnsi="Arial" w:cs="Arial"/>
        </w:rPr>
        <w:t>,</w:t>
      </w:r>
      <w:r w:rsidRPr="00B701C4">
        <w:rPr>
          <w:rFonts w:ascii="Arial" w:hAnsi="Arial" w:cs="Arial"/>
        </w:rPr>
        <w:t xml:space="preserve"> pristojna za javno diplomacijo in sicer za: </w:t>
      </w:r>
    </w:p>
    <w:p w14:paraId="339C3548" w14:textId="77777777" w:rsidR="00B701C4" w:rsidRPr="00B701C4" w:rsidRDefault="00B701C4" w:rsidP="00B701C4">
      <w:pPr>
        <w:pStyle w:val="NoSpacing"/>
        <w:numPr>
          <w:ilvl w:val="0"/>
          <w:numId w:val="31"/>
        </w:numPr>
        <w:rPr>
          <w:rFonts w:ascii="Arial" w:hAnsi="Arial" w:cs="Arial"/>
        </w:rPr>
      </w:pPr>
      <w:r w:rsidRPr="00B701C4">
        <w:rPr>
          <w:rFonts w:ascii="Arial" w:hAnsi="Arial" w:cs="Arial"/>
        </w:rPr>
        <w:t xml:space="preserve">izdelavo steklenega globusa, pripravo listine, organizacijo podelitvene slovesnosti in drugih protokolarnih aktivnosti; </w:t>
      </w:r>
    </w:p>
    <w:p w14:paraId="0AB4E513" w14:textId="77777777" w:rsidR="00B701C4" w:rsidRPr="00B701C4" w:rsidRDefault="00B701C4" w:rsidP="00B701C4">
      <w:pPr>
        <w:pStyle w:val="NoSpacing"/>
        <w:numPr>
          <w:ilvl w:val="0"/>
          <w:numId w:val="31"/>
        </w:numPr>
        <w:rPr>
          <w:rFonts w:ascii="Arial" w:hAnsi="Arial" w:cs="Arial"/>
        </w:rPr>
      </w:pPr>
      <w:r w:rsidRPr="00B701C4">
        <w:rPr>
          <w:rFonts w:ascii="Arial" w:hAnsi="Arial" w:cs="Arial"/>
        </w:rPr>
        <w:t xml:space="preserve">prevoz in nastanitev nagrajenca, če nagrajenec prebiva v tujini in bi njegov prihod v Slovenijo pomenil nesorazmerne stroške. </w:t>
      </w:r>
    </w:p>
    <w:p w14:paraId="58C4BC2E" w14:textId="77777777" w:rsidR="00B701C4" w:rsidRPr="00B701C4" w:rsidRDefault="00B701C4" w:rsidP="00B701C4">
      <w:pPr>
        <w:pStyle w:val="NoSpacing"/>
        <w:rPr>
          <w:rFonts w:ascii="Arial" w:hAnsi="Arial" w:cs="Arial"/>
        </w:rPr>
      </w:pPr>
    </w:p>
    <w:p w14:paraId="0E7405FC" w14:textId="66C52A2B" w:rsidR="00B701C4" w:rsidRPr="00B701C4" w:rsidRDefault="00B701C4" w:rsidP="00B701C4">
      <w:pPr>
        <w:pStyle w:val="NoSpacing"/>
        <w:rPr>
          <w:rFonts w:ascii="Arial" w:hAnsi="Arial" w:cs="Arial"/>
        </w:rPr>
      </w:pPr>
      <w:r>
        <w:rPr>
          <w:rFonts w:ascii="Arial" w:hAnsi="Arial" w:cs="Arial"/>
        </w:rPr>
        <w:t xml:space="preserve">(2) </w:t>
      </w:r>
      <w:r w:rsidRPr="00B701C4">
        <w:rPr>
          <w:rFonts w:ascii="Arial" w:hAnsi="Arial" w:cs="Arial"/>
        </w:rPr>
        <w:t xml:space="preserve">Skrbnik pogodbe je </w:t>
      </w:r>
      <w:r w:rsidR="00FA5336">
        <w:rPr>
          <w:rFonts w:ascii="Arial" w:hAnsi="Arial" w:cs="Arial"/>
        </w:rPr>
        <w:t>n</w:t>
      </w:r>
      <w:r w:rsidR="001225E1" w:rsidRPr="001225E1">
        <w:rPr>
          <w:rFonts w:ascii="Arial" w:hAnsi="Arial" w:cs="Arial"/>
        </w:rPr>
        <w:t>otranje-organizacijska enota, pristojna za javno diplomacijo</w:t>
      </w:r>
      <w:r w:rsidRPr="00B701C4">
        <w:rPr>
          <w:rFonts w:ascii="Arial" w:hAnsi="Arial" w:cs="Arial"/>
        </w:rPr>
        <w:t xml:space="preserve">. </w:t>
      </w:r>
    </w:p>
    <w:p w14:paraId="14163CC9" w14:textId="77777777" w:rsidR="00B701C4" w:rsidRPr="00B701C4" w:rsidRDefault="00B701C4" w:rsidP="00B701C4">
      <w:pPr>
        <w:pStyle w:val="NoSpacing"/>
        <w:rPr>
          <w:rFonts w:ascii="Arial" w:hAnsi="Arial" w:cs="Arial"/>
          <w:b/>
          <w:bCs/>
        </w:rPr>
      </w:pPr>
    </w:p>
    <w:p w14:paraId="3426B340" w14:textId="5700EA3C" w:rsidR="00B701C4" w:rsidRDefault="00B701C4" w:rsidP="00B701C4">
      <w:pPr>
        <w:pStyle w:val="NoSpacing"/>
        <w:rPr>
          <w:rFonts w:ascii="Arial" w:hAnsi="Arial" w:cs="Arial"/>
          <w:b/>
          <w:bCs/>
        </w:rPr>
      </w:pPr>
    </w:p>
    <w:p w14:paraId="5926E506" w14:textId="442D003B" w:rsidR="003268E0" w:rsidRDefault="003268E0" w:rsidP="00B701C4">
      <w:pPr>
        <w:pStyle w:val="NoSpacing"/>
        <w:rPr>
          <w:rFonts w:ascii="Arial" w:hAnsi="Arial" w:cs="Arial"/>
          <w:b/>
          <w:bCs/>
        </w:rPr>
      </w:pPr>
    </w:p>
    <w:p w14:paraId="0D6EA43D" w14:textId="689F729A" w:rsidR="003268E0" w:rsidRDefault="003268E0" w:rsidP="00B701C4">
      <w:pPr>
        <w:pStyle w:val="NoSpacing"/>
        <w:rPr>
          <w:rFonts w:ascii="Arial" w:hAnsi="Arial" w:cs="Arial"/>
          <w:b/>
          <w:bCs/>
        </w:rPr>
      </w:pPr>
    </w:p>
    <w:p w14:paraId="47FC71DC" w14:textId="3AA8DEB0" w:rsidR="003268E0" w:rsidRDefault="003268E0" w:rsidP="00B701C4">
      <w:pPr>
        <w:pStyle w:val="NoSpacing"/>
        <w:rPr>
          <w:rFonts w:ascii="Arial" w:hAnsi="Arial" w:cs="Arial"/>
          <w:b/>
          <w:bCs/>
        </w:rPr>
      </w:pPr>
    </w:p>
    <w:p w14:paraId="7B73D0A3" w14:textId="77777777" w:rsidR="003268E0" w:rsidRPr="00B701C4" w:rsidRDefault="003268E0" w:rsidP="00B701C4">
      <w:pPr>
        <w:pStyle w:val="NoSpacing"/>
        <w:rPr>
          <w:rFonts w:ascii="Arial" w:hAnsi="Arial" w:cs="Arial"/>
          <w:b/>
          <w:bCs/>
        </w:rPr>
      </w:pPr>
    </w:p>
    <w:p w14:paraId="4BB77BFC" w14:textId="77777777" w:rsidR="00B701C4" w:rsidRPr="00B701C4" w:rsidRDefault="00B701C4" w:rsidP="00B701C4">
      <w:pPr>
        <w:pStyle w:val="NoSpacing"/>
        <w:jc w:val="center"/>
        <w:rPr>
          <w:rFonts w:ascii="Arial" w:hAnsi="Arial" w:cs="Arial"/>
          <w:b/>
          <w:bCs/>
        </w:rPr>
      </w:pPr>
      <w:r w:rsidRPr="00B701C4">
        <w:rPr>
          <w:rFonts w:ascii="Arial" w:hAnsi="Arial" w:cs="Arial"/>
          <w:b/>
          <w:bCs/>
        </w:rPr>
        <w:t>VIII. VELJAVNOST IN PREHODNE DOLOČBE</w:t>
      </w:r>
    </w:p>
    <w:p w14:paraId="591C554D" w14:textId="77777777" w:rsidR="00B701C4" w:rsidRPr="00B701C4" w:rsidRDefault="00B701C4" w:rsidP="00B701C4">
      <w:pPr>
        <w:pStyle w:val="NoSpacing"/>
        <w:rPr>
          <w:rFonts w:ascii="Arial" w:hAnsi="Arial" w:cs="Arial"/>
          <w:b/>
          <w:bCs/>
        </w:rPr>
      </w:pPr>
    </w:p>
    <w:p w14:paraId="2F015440" w14:textId="163B1074" w:rsidR="00B701C4" w:rsidRDefault="00B701C4" w:rsidP="00B701C4">
      <w:pPr>
        <w:pStyle w:val="NoSpacing"/>
        <w:jc w:val="center"/>
        <w:rPr>
          <w:rFonts w:ascii="Arial" w:hAnsi="Arial" w:cs="Arial"/>
          <w:b/>
          <w:bCs/>
        </w:rPr>
      </w:pPr>
      <w:r w:rsidRPr="00B701C4">
        <w:rPr>
          <w:rFonts w:ascii="Arial" w:hAnsi="Arial" w:cs="Arial"/>
          <w:b/>
          <w:bCs/>
        </w:rPr>
        <w:t>1</w:t>
      </w:r>
      <w:r>
        <w:rPr>
          <w:rFonts w:ascii="Arial" w:hAnsi="Arial" w:cs="Arial"/>
          <w:b/>
          <w:bCs/>
        </w:rPr>
        <w:t>9</w:t>
      </w:r>
      <w:r w:rsidRPr="00B701C4">
        <w:rPr>
          <w:rFonts w:ascii="Arial" w:hAnsi="Arial" w:cs="Arial"/>
          <w:b/>
          <w:bCs/>
        </w:rPr>
        <w:t>. člen</w:t>
      </w:r>
    </w:p>
    <w:p w14:paraId="72F2F4D3" w14:textId="77777777" w:rsidR="00E53698" w:rsidRPr="00B701C4" w:rsidRDefault="00E53698" w:rsidP="00B701C4">
      <w:pPr>
        <w:pStyle w:val="NoSpacing"/>
        <w:jc w:val="center"/>
        <w:rPr>
          <w:rFonts w:ascii="Arial" w:hAnsi="Arial" w:cs="Arial"/>
          <w:b/>
          <w:bCs/>
        </w:rPr>
      </w:pPr>
    </w:p>
    <w:p w14:paraId="7803499F" w14:textId="796A8D0E" w:rsidR="00F53B00" w:rsidRDefault="00E53698" w:rsidP="00B701C4">
      <w:pPr>
        <w:pStyle w:val="NoSpacing"/>
        <w:rPr>
          <w:rFonts w:ascii="Arial" w:hAnsi="Arial" w:cs="Arial"/>
        </w:rPr>
      </w:pPr>
      <w:r>
        <w:rPr>
          <w:rFonts w:ascii="Arial" w:hAnsi="Arial" w:cs="Arial"/>
        </w:rPr>
        <w:t xml:space="preserve">(1) </w:t>
      </w:r>
      <w:r w:rsidR="00B701C4" w:rsidRPr="00B701C4">
        <w:rPr>
          <w:rFonts w:ascii="Arial" w:hAnsi="Arial" w:cs="Arial"/>
        </w:rPr>
        <w:t>Ta postopkovnik začne veljati</w:t>
      </w:r>
      <w:r w:rsidR="00BC1D01">
        <w:rPr>
          <w:rFonts w:ascii="Arial" w:hAnsi="Arial" w:cs="Arial"/>
        </w:rPr>
        <w:t xml:space="preserve"> s podpisom ministra in se prične uporabljati</w:t>
      </w:r>
      <w:r w:rsidR="00B701C4" w:rsidRPr="00B701C4">
        <w:rPr>
          <w:rFonts w:ascii="Arial" w:hAnsi="Arial" w:cs="Arial"/>
        </w:rPr>
        <w:t xml:space="preserve"> z dnem objave na Intranetu </w:t>
      </w:r>
      <w:r w:rsidR="001D649F">
        <w:rPr>
          <w:rFonts w:ascii="Arial" w:hAnsi="Arial" w:cs="Arial"/>
        </w:rPr>
        <w:t>ministrstva</w:t>
      </w:r>
      <w:r w:rsidR="00B701C4" w:rsidRPr="00B701C4">
        <w:rPr>
          <w:rFonts w:ascii="Arial" w:hAnsi="Arial" w:cs="Arial"/>
        </w:rPr>
        <w:t>.</w:t>
      </w:r>
      <w:r w:rsidR="001705E2">
        <w:rPr>
          <w:rFonts w:ascii="Arial" w:hAnsi="Arial" w:cs="Arial"/>
        </w:rPr>
        <w:t xml:space="preserve"> </w:t>
      </w:r>
    </w:p>
    <w:p w14:paraId="0B5864C2" w14:textId="77777777" w:rsidR="00F53B00" w:rsidRDefault="00F53B00" w:rsidP="00B701C4">
      <w:pPr>
        <w:pStyle w:val="NoSpacing"/>
        <w:rPr>
          <w:rFonts w:ascii="Arial" w:hAnsi="Arial" w:cs="Arial"/>
        </w:rPr>
      </w:pPr>
    </w:p>
    <w:p w14:paraId="6109D697" w14:textId="3D85A093" w:rsidR="00B701C4" w:rsidRDefault="00F53B00" w:rsidP="00F53B00">
      <w:pPr>
        <w:pStyle w:val="NoSpacing"/>
        <w:jc w:val="both"/>
        <w:rPr>
          <w:rFonts w:ascii="Arial" w:hAnsi="Arial" w:cs="Arial"/>
        </w:rPr>
      </w:pPr>
      <w:r>
        <w:rPr>
          <w:rFonts w:ascii="Arial" w:hAnsi="Arial" w:cs="Arial"/>
        </w:rPr>
        <w:t xml:space="preserve">(2) </w:t>
      </w:r>
      <w:r w:rsidR="001705E2">
        <w:rPr>
          <w:rFonts w:ascii="Arial" w:hAnsi="Arial" w:cs="Arial"/>
        </w:rPr>
        <w:t>Z dnevom uporabe</w:t>
      </w:r>
      <w:r>
        <w:rPr>
          <w:rFonts w:ascii="Arial" w:hAnsi="Arial" w:cs="Arial"/>
        </w:rPr>
        <w:t xml:space="preserve"> tega </w:t>
      </w:r>
      <w:r w:rsidR="00BC1D01">
        <w:rPr>
          <w:rFonts w:ascii="Arial" w:hAnsi="Arial" w:cs="Arial"/>
        </w:rPr>
        <w:t>postopkovnika</w:t>
      </w:r>
      <w:r w:rsidR="001705E2">
        <w:rPr>
          <w:rFonts w:ascii="Arial" w:hAnsi="Arial" w:cs="Arial"/>
        </w:rPr>
        <w:t xml:space="preserve"> se preneha uporabljati postopkovnik o podelitvi št. 094-2025/1, sprejet dne 3. 4. 2025</w:t>
      </w:r>
      <w:r w:rsidR="00D87DD6">
        <w:rPr>
          <w:rFonts w:ascii="Arial" w:hAnsi="Arial" w:cs="Arial"/>
        </w:rPr>
        <w:t>.</w:t>
      </w:r>
    </w:p>
    <w:p w14:paraId="16935B9B" w14:textId="2E2DFF09" w:rsidR="00E53698" w:rsidRDefault="00E53698" w:rsidP="00B701C4">
      <w:pPr>
        <w:pStyle w:val="NoSpacing"/>
        <w:rPr>
          <w:rFonts w:ascii="Arial" w:hAnsi="Arial" w:cs="Arial"/>
        </w:rPr>
      </w:pPr>
    </w:p>
    <w:p w14:paraId="53A3160B" w14:textId="54FF2DC8" w:rsidR="00E53698" w:rsidRPr="005C6AD5" w:rsidRDefault="00F53B00" w:rsidP="00E53698">
      <w:pPr>
        <w:pStyle w:val="NoSpacing"/>
        <w:jc w:val="both"/>
        <w:rPr>
          <w:rFonts w:ascii="Arial" w:hAnsi="Arial" w:cs="Arial"/>
          <w:bCs/>
        </w:rPr>
      </w:pPr>
      <w:r>
        <w:rPr>
          <w:rFonts w:ascii="Arial" w:hAnsi="Arial" w:cs="Arial"/>
        </w:rPr>
        <w:t>(3</w:t>
      </w:r>
      <w:r w:rsidR="00E53698">
        <w:rPr>
          <w:rFonts w:ascii="Arial" w:hAnsi="Arial" w:cs="Arial"/>
        </w:rPr>
        <w:t xml:space="preserve">) </w:t>
      </w:r>
      <w:r w:rsidR="00E53698">
        <w:rPr>
          <w:rFonts w:ascii="Arial" w:hAnsi="Arial" w:cs="Arial"/>
          <w:bCs/>
        </w:rPr>
        <w:t>I</w:t>
      </w:r>
      <w:r w:rsidR="00E53698" w:rsidRPr="005C6AD5">
        <w:rPr>
          <w:rFonts w:ascii="Arial" w:hAnsi="Arial" w:cs="Arial"/>
          <w:bCs/>
        </w:rPr>
        <w:t>zrazi v slovnični obliki za moški spol</w:t>
      </w:r>
      <w:r w:rsidR="00E53698">
        <w:rPr>
          <w:rFonts w:ascii="Arial" w:hAnsi="Arial" w:cs="Arial"/>
          <w:bCs/>
        </w:rPr>
        <w:t>,</w:t>
      </w:r>
      <w:r w:rsidR="00E53698" w:rsidRPr="005C6AD5">
        <w:rPr>
          <w:rFonts w:ascii="Arial" w:hAnsi="Arial" w:cs="Arial"/>
          <w:bCs/>
        </w:rPr>
        <w:t xml:space="preserve"> se uporabljajo kot nevtralni za ženski in moški spol.</w:t>
      </w:r>
    </w:p>
    <w:p w14:paraId="359DB8D0" w14:textId="32919810" w:rsidR="00E53698" w:rsidRPr="00B701C4" w:rsidRDefault="00E53698" w:rsidP="00B701C4">
      <w:pPr>
        <w:pStyle w:val="NoSpacing"/>
        <w:rPr>
          <w:rFonts w:ascii="Arial" w:hAnsi="Arial" w:cs="Arial"/>
        </w:rPr>
      </w:pPr>
    </w:p>
    <w:p w14:paraId="27FE0E40" w14:textId="021BCBFB" w:rsidR="00B701C4" w:rsidRPr="005C6AD5" w:rsidRDefault="00CF40FF" w:rsidP="00B701C4">
      <w:pPr>
        <w:pStyle w:val="NoSpacing"/>
        <w:jc w:val="both"/>
        <w:rPr>
          <w:rFonts w:ascii="Arial" w:hAnsi="Arial" w:cs="Arial"/>
        </w:rPr>
      </w:pPr>
      <w:r>
        <w:rPr>
          <w:rFonts w:ascii="Arial" w:hAnsi="Arial" w:cs="Arial"/>
        </w:rPr>
        <w:t>Številka: 0810-1/2026/1</w:t>
      </w:r>
    </w:p>
    <w:p w14:paraId="2E73F715" w14:textId="39F5C3E2" w:rsidR="00B701C4" w:rsidRDefault="00CD225B" w:rsidP="00B701C4">
      <w:pPr>
        <w:pStyle w:val="NoSpacing"/>
        <w:jc w:val="both"/>
        <w:rPr>
          <w:rFonts w:ascii="Arial" w:hAnsi="Arial" w:cs="Arial"/>
        </w:rPr>
      </w:pPr>
      <w:r>
        <w:rPr>
          <w:rFonts w:ascii="Arial" w:hAnsi="Arial" w:cs="Arial"/>
        </w:rPr>
        <w:t xml:space="preserve">V Ljubljani, dne </w:t>
      </w:r>
      <w:r w:rsidR="000F57E6">
        <w:rPr>
          <w:rFonts w:ascii="Arial" w:hAnsi="Arial" w:cs="Arial"/>
        </w:rPr>
        <w:t xml:space="preserve">24. 8. </w:t>
      </w:r>
      <w:r>
        <w:rPr>
          <w:rFonts w:ascii="Arial" w:hAnsi="Arial" w:cs="Arial"/>
        </w:rPr>
        <w:t>2026</w:t>
      </w:r>
    </w:p>
    <w:p w14:paraId="55F91F14" w14:textId="512A180F" w:rsidR="00CD225B" w:rsidRDefault="00CD225B" w:rsidP="00B701C4">
      <w:pPr>
        <w:pStyle w:val="NoSpacing"/>
        <w:jc w:val="both"/>
        <w:rPr>
          <w:rFonts w:ascii="Arial" w:hAnsi="Arial" w:cs="Arial"/>
        </w:rPr>
      </w:pPr>
    </w:p>
    <w:p w14:paraId="56E9D077" w14:textId="24689443" w:rsidR="00CD225B" w:rsidRDefault="00CD225B" w:rsidP="00B701C4">
      <w:pPr>
        <w:pStyle w:val="NoSpacing"/>
        <w:jc w:val="both"/>
        <w:rPr>
          <w:rFonts w:ascii="Arial" w:hAnsi="Arial" w:cs="Arial"/>
        </w:rPr>
      </w:pPr>
    </w:p>
    <w:p w14:paraId="5B0C9C0A" w14:textId="4D00F082" w:rsidR="000F57E6" w:rsidRDefault="000F57E6" w:rsidP="00B701C4">
      <w:pPr>
        <w:pStyle w:val="NoSpacing"/>
        <w:jc w:val="both"/>
        <w:rPr>
          <w:rFonts w:ascii="Arial" w:hAnsi="Arial" w:cs="Arial"/>
        </w:rPr>
      </w:pPr>
    </w:p>
    <w:p w14:paraId="381798D9" w14:textId="4E9303A5" w:rsidR="00381F92" w:rsidRDefault="00381F92" w:rsidP="00B701C4">
      <w:pPr>
        <w:pStyle w:val="NoSpacing"/>
        <w:jc w:val="both"/>
        <w:rPr>
          <w:rFonts w:ascii="Arial" w:hAnsi="Arial" w:cs="Arial"/>
        </w:rPr>
      </w:pPr>
    </w:p>
    <w:p w14:paraId="78FFB079" w14:textId="77777777" w:rsidR="00203889" w:rsidRDefault="00203889" w:rsidP="00B701C4">
      <w:pPr>
        <w:pStyle w:val="NoSpacing"/>
        <w:jc w:val="both"/>
        <w:rPr>
          <w:rFonts w:ascii="Arial" w:hAnsi="Arial" w:cs="Arial"/>
        </w:rPr>
      </w:pPr>
    </w:p>
    <w:p w14:paraId="12D5C75C" w14:textId="77777777" w:rsidR="00381F92" w:rsidRDefault="00381F92" w:rsidP="00B701C4">
      <w:pPr>
        <w:pStyle w:val="NoSpacing"/>
        <w:jc w:val="both"/>
        <w:rPr>
          <w:rFonts w:ascii="Arial" w:hAnsi="Arial" w:cs="Arial"/>
        </w:rPr>
      </w:pPr>
    </w:p>
    <w:p w14:paraId="0E1CF52E" w14:textId="39075327" w:rsidR="00CD225B" w:rsidRPr="00CD225B" w:rsidRDefault="00CD225B" w:rsidP="00CD225B">
      <w:pPr>
        <w:pStyle w:val="NoSpacing"/>
        <w:jc w:val="right"/>
        <w:rPr>
          <w:rFonts w:ascii="Arial" w:hAnsi="Arial" w:cs="Arial"/>
          <w:b/>
          <w:bCs/>
        </w:rPr>
      </w:pPr>
      <w:r w:rsidRPr="00CD225B">
        <w:rPr>
          <w:rFonts w:ascii="Arial" w:hAnsi="Arial" w:cs="Arial"/>
          <w:b/>
          <w:bCs/>
        </w:rPr>
        <w:t>Tone KAJZER</w:t>
      </w:r>
    </w:p>
    <w:p w14:paraId="690DE332" w14:textId="79D651D2" w:rsidR="00CD225B" w:rsidRDefault="00BC1D01" w:rsidP="00CD225B">
      <w:pPr>
        <w:pStyle w:val="NoSpacing"/>
        <w:jc w:val="right"/>
        <w:rPr>
          <w:rFonts w:ascii="Arial" w:hAnsi="Arial" w:cs="Arial"/>
        </w:rPr>
      </w:pPr>
      <w:r>
        <w:rPr>
          <w:rFonts w:ascii="Arial" w:hAnsi="Arial" w:cs="Arial"/>
        </w:rPr>
        <w:t>m</w:t>
      </w:r>
      <w:r w:rsidR="00CD225B">
        <w:rPr>
          <w:rFonts w:ascii="Arial" w:hAnsi="Arial" w:cs="Arial"/>
        </w:rPr>
        <w:t xml:space="preserve">inister </w:t>
      </w:r>
    </w:p>
    <w:p w14:paraId="2E4AA26A" w14:textId="004583FE" w:rsidR="00FF724B" w:rsidRDefault="00FF724B" w:rsidP="00C07FD9">
      <w:pPr>
        <w:pStyle w:val="NoSpacing"/>
        <w:jc w:val="both"/>
        <w:rPr>
          <w:rFonts w:ascii="Arial" w:hAnsi="Arial" w:cs="Arial"/>
        </w:rPr>
      </w:pPr>
    </w:p>
    <w:p w14:paraId="13470E0A" w14:textId="77777777" w:rsidR="00C07FD9" w:rsidRPr="005C6AD5" w:rsidRDefault="00C07FD9" w:rsidP="00C07FD9">
      <w:pPr>
        <w:pStyle w:val="NoSpacing"/>
        <w:jc w:val="both"/>
        <w:rPr>
          <w:rFonts w:ascii="Arial" w:hAnsi="Arial" w:cs="Arial"/>
        </w:rPr>
      </w:pPr>
    </w:p>
    <w:p w14:paraId="736E6376" w14:textId="77777777" w:rsidR="00C07FD9" w:rsidRPr="005C6AD5" w:rsidRDefault="00C07FD9" w:rsidP="00C07FD9">
      <w:pPr>
        <w:pStyle w:val="NoSpacing"/>
        <w:jc w:val="both"/>
        <w:rPr>
          <w:rFonts w:ascii="Arial" w:hAnsi="Arial" w:cs="Arial"/>
        </w:rPr>
      </w:pPr>
    </w:p>
    <w:p w14:paraId="766C2EB8" w14:textId="2F5C5931" w:rsidR="00C07FD9" w:rsidRDefault="00C07FD9" w:rsidP="00C07FD9">
      <w:pPr>
        <w:pStyle w:val="NoSpacing"/>
        <w:jc w:val="center"/>
        <w:rPr>
          <w:rFonts w:ascii="Arial" w:hAnsi="Arial" w:cs="Arial"/>
        </w:rPr>
      </w:pPr>
    </w:p>
    <w:p w14:paraId="04D681D9" w14:textId="77777777" w:rsidR="00C07FD9" w:rsidRPr="00833C8E" w:rsidRDefault="00C07FD9" w:rsidP="00C07FD9">
      <w:pPr>
        <w:pStyle w:val="NoSpacing"/>
        <w:jc w:val="center"/>
        <w:rPr>
          <w:rFonts w:ascii="Arial" w:hAnsi="Arial" w:cs="Arial"/>
        </w:rPr>
      </w:pPr>
    </w:p>
    <w:sectPr w:rsidR="00C07FD9" w:rsidRPr="00833C8E">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5A94E6" w14:textId="77777777" w:rsidR="00530BFD" w:rsidRDefault="00530BFD" w:rsidP="00E31177">
      <w:pPr>
        <w:spacing w:after="0" w:line="240" w:lineRule="auto"/>
      </w:pPr>
      <w:r>
        <w:separator/>
      </w:r>
    </w:p>
  </w:endnote>
  <w:endnote w:type="continuationSeparator" w:id="0">
    <w:p w14:paraId="1D44FCF0" w14:textId="77777777" w:rsidR="00530BFD" w:rsidRDefault="00530BFD" w:rsidP="00E311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7781138"/>
      <w:docPartObj>
        <w:docPartGallery w:val="Page Numbers (Bottom of Page)"/>
        <w:docPartUnique/>
      </w:docPartObj>
    </w:sdtPr>
    <w:sdtContent>
      <w:sdt>
        <w:sdtPr>
          <w:id w:val="-1769616900"/>
          <w:docPartObj>
            <w:docPartGallery w:val="Page Numbers (Top of Page)"/>
            <w:docPartUnique/>
          </w:docPartObj>
        </w:sdtPr>
        <w:sdtContent>
          <w:p w14:paraId="3BE0922B" w14:textId="11C402B8" w:rsidR="00E31177" w:rsidRDefault="001E5F09">
            <w:pPr>
              <w:pStyle w:val="Footer"/>
              <w:jc w:val="right"/>
            </w:pPr>
            <w:r>
              <w:rPr>
                <w:lang w:val="en-GB"/>
              </w:rPr>
              <w:t>Stran</w:t>
            </w:r>
            <w:r w:rsidR="00E31177">
              <w:rPr>
                <w:lang w:val="en-GB"/>
              </w:rPr>
              <w:t xml:space="preserve"> </w:t>
            </w:r>
            <w:r w:rsidR="00E31177">
              <w:rPr>
                <w:b/>
                <w:bCs/>
                <w:sz w:val="24"/>
                <w:szCs w:val="24"/>
              </w:rPr>
              <w:fldChar w:fldCharType="begin"/>
            </w:r>
            <w:r w:rsidR="00E31177">
              <w:rPr>
                <w:b/>
                <w:bCs/>
              </w:rPr>
              <w:instrText>PAGE</w:instrText>
            </w:r>
            <w:r w:rsidR="00E31177">
              <w:rPr>
                <w:b/>
                <w:bCs/>
                <w:sz w:val="24"/>
                <w:szCs w:val="24"/>
              </w:rPr>
              <w:fldChar w:fldCharType="separate"/>
            </w:r>
            <w:r w:rsidR="00E31177">
              <w:rPr>
                <w:b/>
                <w:bCs/>
                <w:lang w:val="en-GB"/>
              </w:rPr>
              <w:t>2</w:t>
            </w:r>
            <w:r w:rsidR="00E31177">
              <w:rPr>
                <w:b/>
                <w:bCs/>
                <w:sz w:val="24"/>
                <w:szCs w:val="24"/>
              </w:rPr>
              <w:fldChar w:fldCharType="end"/>
            </w:r>
            <w:r w:rsidR="00E31177">
              <w:rPr>
                <w:lang w:val="en-GB"/>
              </w:rPr>
              <w:t xml:space="preserve"> o</w:t>
            </w:r>
            <w:r>
              <w:rPr>
                <w:lang w:val="en-GB"/>
              </w:rPr>
              <w:t>d</w:t>
            </w:r>
            <w:r w:rsidR="00E31177">
              <w:rPr>
                <w:lang w:val="en-GB"/>
              </w:rPr>
              <w:t xml:space="preserve"> </w:t>
            </w:r>
            <w:r w:rsidR="00E31177">
              <w:rPr>
                <w:b/>
                <w:bCs/>
                <w:sz w:val="24"/>
                <w:szCs w:val="24"/>
              </w:rPr>
              <w:fldChar w:fldCharType="begin"/>
            </w:r>
            <w:r w:rsidR="00E31177">
              <w:rPr>
                <w:b/>
                <w:bCs/>
              </w:rPr>
              <w:instrText>NUMPAGES</w:instrText>
            </w:r>
            <w:r w:rsidR="00E31177">
              <w:rPr>
                <w:b/>
                <w:bCs/>
                <w:sz w:val="24"/>
                <w:szCs w:val="24"/>
              </w:rPr>
              <w:fldChar w:fldCharType="separate"/>
            </w:r>
            <w:r w:rsidR="00E31177">
              <w:rPr>
                <w:b/>
                <w:bCs/>
                <w:lang w:val="en-GB"/>
              </w:rPr>
              <w:t>2</w:t>
            </w:r>
            <w:r w:rsidR="00E31177">
              <w:rPr>
                <w:b/>
                <w:bCs/>
                <w:sz w:val="24"/>
                <w:szCs w:val="24"/>
              </w:rPr>
              <w:fldChar w:fldCharType="end"/>
            </w:r>
          </w:p>
        </w:sdtContent>
      </w:sdt>
    </w:sdtContent>
  </w:sdt>
  <w:p w14:paraId="6E46E2CF" w14:textId="77777777" w:rsidR="00E31177" w:rsidRDefault="00E311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E1BC9D" w14:textId="77777777" w:rsidR="00530BFD" w:rsidRDefault="00530BFD" w:rsidP="00E31177">
      <w:pPr>
        <w:spacing w:after="0" w:line="240" w:lineRule="auto"/>
      </w:pPr>
      <w:r>
        <w:separator/>
      </w:r>
    </w:p>
  </w:footnote>
  <w:footnote w:type="continuationSeparator" w:id="0">
    <w:p w14:paraId="3DA2E218" w14:textId="77777777" w:rsidR="00530BFD" w:rsidRDefault="00530BFD" w:rsidP="00E311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7574F"/>
    <w:multiLevelType w:val="hybridMultilevel"/>
    <w:tmpl w:val="4EF0A03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78656F3"/>
    <w:multiLevelType w:val="hybridMultilevel"/>
    <w:tmpl w:val="FC1C7AF0"/>
    <w:lvl w:ilvl="0" w:tplc="0424000F">
      <w:start w:val="1"/>
      <w:numFmt w:val="decimal"/>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E20091B"/>
    <w:multiLevelType w:val="multilevel"/>
    <w:tmpl w:val="1F0C63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7373BD"/>
    <w:multiLevelType w:val="multilevel"/>
    <w:tmpl w:val="CFA0E2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7B39DE"/>
    <w:multiLevelType w:val="hybridMultilevel"/>
    <w:tmpl w:val="4FF6E9E2"/>
    <w:lvl w:ilvl="0" w:tplc="A9F0E54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ED41B6E"/>
    <w:multiLevelType w:val="hybridMultilevel"/>
    <w:tmpl w:val="2BD63F18"/>
    <w:lvl w:ilvl="0" w:tplc="973EB5C8">
      <w:start w:val="1"/>
      <w:numFmt w:val="bullet"/>
      <w:lvlText w:val="-"/>
      <w:lvlJc w:val="left"/>
      <w:pPr>
        <w:ind w:left="720" w:hanging="360"/>
      </w:pPr>
      <w:rPr>
        <w:rFonts w:ascii="Arial" w:eastAsiaTheme="minorHAnsi" w:hAnsi="Arial" w:cs="Arial" w:hint="default"/>
        <w:b/>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58429A3"/>
    <w:multiLevelType w:val="hybridMultilevel"/>
    <w:tmpl w:val="A630FA5A"/>
    <w:lvl w:ilvl="0" w:tplc="6B2CD7A0">
      <w:start w:val="1"/>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AD16F71"/>
    <w:multiLevelType w:val="hybridMultilevel"/>
    <w:tmpl w:val="6EB22DD2"/>
    <w:lvl w:ilvl="0" w:tplc="1AD8360A">
      <w:start w:val="1"/>
      <w:numFmt w:val="bullet"/>
      <w:lvlText w:val="–"/>
      <w:lvlJc w:val="left"/>
      <w:pPr>
        <w:ind w:left="720" w:hanging="360"/>
      </w:pPr>
      <w:rPr>
        <w:rFonts w:ascii="Arial" w:eastAsiaTheme="minorHAnsi" w:hAnsi="Arial" w:cs="Arial" w:hint="default"/>
        <w:b/>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BA5338D"/>
    <w:multiLevelType w:val="multilevel"/>
    <w:tmpl w:val="CA92D4AC"/>
    <w:lvl w:ilvl="0">
      <w:start w:val="1"/>
      <w:numFmt w:val="bullet"/>
      <w:lvlText w:val=""/>
      <w:lvlJc w:val="left"/>
      <w:pPr>
        <w:tabs>
          <w:tab w:val="num" w:pos="1776"/>
        </w:tabs>
        <w:ind w:left="1776" w:hanging="360"/>
      </w:pPr>
      <w:rPr>
        <w:rFonts w:ascii="Symbol" w:hAnsi="Symbol" w:hint="default"/>
        <w:sz w:val="20"/>
      </w:rPr>
    </w:lvl>
    <w:lvl w:ilvl="1" w:tentative="1">
      <w:start w:val="1"/>
      <w:numFmt w:val="bullet"/>
      <w:lvlText w:val="o"/>
      <w:lvlJc w:val="left"/>
      <w:pPr>
        <w:tabs>
          <w:tab w:val="num" w:pos="2496"/>
        </w:tabs>
        <w:ind w:left="2496" w:hanging="360"/>
      </w:pPr>
      <w:rPr>
        <w:rFonts w:ascii="Courier New" w:hAnsi="Courier New" w:hint="default"/>
        <w:sz w:val="20"/>
      </w:rPr>
    </w:lvl>
    <w:lvl w:ilvl="2" w:tentative="1">
      <w:start w:val="1"/>
      <w:numFmt w:val="bullet"/>
      <w:lvlText w:val=""/>
      <w:lvlJc w:val="left"/>
      <w:pPr>
        <w:tabs>
          <w:tab w:val="num" w:pos="3216"/>
        </w:tabs>
        <w:ind w:left="3216" w:hanging="360"/>
      </w:pPr>
      <w:rPr>
        <w:rFonts w:ascii="Wingdings" w:hAnsi="Wingdings" w:hint="default"/>
        <w:sz w:val="20"/>
      </w:rPr>
    </w:lvl>
    <w:lvl w:ilvl="3" w:tentative="1">
      <w:start w:val="1"/>
      <w:numFmt w:val="bullet"/>
      <w:lvlText w:val=""/>
      <w:lvlJc w:val="left"/>
      <w:pPr>
        <w:tabs>
          <w:tab w:val="num" w:pos="3936"/>
        </w:tabs>
        <w:ind w:left="3936" w:hanging="360"/>
      </w:pPr>
      <w:rPr>
        <w:rFonts w:ascii="Wingdings" w:hAnsi="Wingdings" w:hint="default"/>
        <w:sz w:val="20"/>
      </w:rPr>
    </w:lvl>
    <w:lvl w:ilvl="4" w:tentative="1">
      <w:start w:val="1"/>
      <w:numFmt w:val="bullet"/>
      <w:lvlText w:val=""/>
      <w:lvlJc w:val="left"/>
      <w:pPr>
        <w:tabs>
          <w:tab w:val="num" w:pos="4656"/>
        </w:tabs>
        <w:ind w:left="4656" w:hanging="360"/>
      </w:pPr>
      <w:rPr>
        <w:rFonts w:ascii="Wingdings" w:hAnsi="Wingdings" w:hint="default"/>
        <w:sz w:val="20"/>
      </w:rPr>
    </w:lvl>
    <w:lvl w:ilvl="5" w:tentative="1">
      <w:start w:val="1"/>
      <w:numFmt w:val="bullet"/>
      <w:lvlText w:val=""/>
      <w:lvlJc w:val="left"/>
      <w:pPr>
        <w:tabs>
          <w:tab w:val="num" w:pos="5376"/>
        </w:tabs>
        <w:ind w:left="5376" w:hanging="360"/>
      </w:pPr>
      <w:rPr>
        <w:rFonts w:ascii="Wingdings" w:hAnsi="Wingdings" w:hint="default"/>
        <w:sz w:val="20"/>
      </w:rPr>
    </w:lvl>
    <w:lvl w:ilvl="6" w:tentative="1">
      <w:start w:val="1"/>
      <w:numFmt w:val="bullet"/>
      <w:lvlText w:val=""/>
      <w:lvlJc w:val="left"/>
      <w:pPr>
        <w:tabs>
          <w:tab w:val="num" w:pos="6096"/>
        </w:tabs>
        <w:ind w:left="6096" w:hanging="360"/>
      </w:pPr>
      <w:rPr>
        <w:rFonts w:ascii="Wingdings" w:hAnsi="Wingdings" w:hint="default"/>
        <w:sz w:val="20"/>
      </w:rPr>
    </w:lvl>
    <w:lvl w:ilvl="7" w:tentative="1">
      <w:start w:val="1"/>
      <w:numFmt w:val="bullet"/>
      <w:lvlText w:val=""/>
      <w:lvlJc w:val="left"/>
      <w:pPr>
        <w:tabs>
          <w:tab w:val="num" w:pos="6816"/>
        </w:tabs>
        <w:ind w:left="6816" w:hanging="360"/>
      </w:pPr>
      <w:rPr>
        <w:rFonts w:ascii="Wingdings" w:hAnsi="Wingdings" w:hint="default"/>
        <w:sz w:val="20"/>
      </w:rPr>
    </w:lvl>
    <w:lvl w:ilvl="8" w:tentative="1">
      <w:start w:val="1"/>
      <w:numFmt w:val="bullet"/>
      <w:lvlText w:val=""/>
      <w:lvlJc w:val="left"/>
      <w:pPr>
        <w:tabs>
          <w:tab w:val="num" w:pos="7536"/>
        </w:tabs>
        <w:ind w:left="7536" w:hanging="360"/>
      </w:pPr>
      <w:rPr>
        <w:rFonts w:ascii="Wingdings" w:hAnsi="Wingdings" w:hint="default"/>
        <w:sz w:val="20"/>
      </w:rPr>
    </w:lvl>
  </w:abstractNum>
  <w:abstractNum w:abstractNumId="9" w15:restartNumberingAfterBreak="0">
    <w:nsid w:val="1CF93546"/>
    <w:multiLevelType w:val="multilevel"/>
    <w:tmpl w:val="EAD814E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F6227F1"/>
    <w:multiLevelType w:val="hybridMultilevel"/>
    <w:tmpl w:val="26CCEBCE"/>
    <w:lvl w:ilvl="0" w:tplc="D8CA58C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CD51FB3"/>
    <w:multiLevelType w:val="multilevel"/>
    <w:tmpl w:val="8B002346"/>
    <w:lvl w:ilvl="0">
      <w:start w:val="1"/>
      <w:numFmt w:val="bullet"/>
      <w:lvlText w:val=""/>
      <w:lvlJc w:val="left"/>
      <w:pPr>
        <w:tabs>
          <w:tab w:val="num" w:pos="1777"/>
        </w:tabs>
        <w:ind w:left="1777" w:hanging="360"/>
      </w:pPr>
      <w:rPr>
        <w:rFonts w:ascii="Symbol" w:hAnsi="Symbol" w:hint="default"/>
        <w:sz w:val="20"/>
      </w:rPr>
    </w:lvl>
    <w:lvl w:ilvl="1" w:tentative="1">
      <w:start w:val="1"/>
      <w:numFmt w:val="bullet"/>
      <w:lvlText w:val="o"/>
      <w:lvlJc w:val="left"/>
      <w:pPr>
        <w:tabs>
          <w:tab w:val="num" w:pos="2497"/>
        </w:tabs>
        <w:ind w:left="2497" w:hanging="360"/>
      </w:pPr>
      <w:rPr>
        <w:rFonts w:ascii="Courier New" w:hAnsi="Courier New" w:hint="default"/>
        <w:sz w:val="20"/>
      </w:rPr>
    </w:lvl>
    <w:lvl w:ilvl="2" w:tentative="1">
      <w:start w:val="1"/>
      <w:numFmt w:val="bullet"/>
      <w:lvlText w:val=""/>
      <w:lvlJc w:val="left"/>
      <w:pPr>
        <w:tabs>
          <w:tab w:val="num" w:pos="3217"/>
        </w:tabs>
        <w:ind w:left="3217" w:hanging="360"/>
      </w:pPr>
      <w:rPr>
        <w:rFonts w:ascii="Wingdings" w:hAnsi="Wingdings" w:hint="default"/>
        <w:sz w:val="20"/>
      </w:rPr>
    </w:lvl>
    <w:lvl w:ilvl="3" w:tentative="1">
      <w:start w:val="1"/>
      <w:numFmt w:val="bullet"/>
      <w:lvlText w:val=""/>
      <w:lvlJc w:val="left"/>
      <w:pPr>
        <w:tabs>
          <w:tab w:val="num" w:pos="3937"/>
        </w:tabs>
        <w:ind w:left="3937" w:hanging="360"/>
      </w:pPr>
      <w:rPr>
        <w:rFonts w:ascii="Wingdings" w:hAnsi="Wingdings" w:hint="default"/>
        <w:sz w:val="20"/>
      </w:rPr>
    </w:lvl>
    <w:lvl w:ilvl="4" w:tentative="1">
      <w:start w:val="1"/>
      <w:numFmt w:val="bullet"/>
      <w:lvlText w:val=""/>
      <w:lvlJc w:val="left"/>
      <w:pPr>
        <w:tabs>
          <w:tab w:val="num" w:pos="4657"/>
        </w:tabs>
        <w:ind w:left="4657" w:hanging="360"/>
      </w:pPr>
      <w:rPr>
        <w:rFonts w:ascii="Wingdings" w:hAnsi="Wingdings" w:hint="default"/>
        <w:sz w:val="20"/>
      </w:rPr>
    </w:lvl>
    <w:lvl w:ilvl="5" w:tentative="1">
      <w:start w:val="1"/>
      <w:numFmt w:val="bullet"/>
      <w:lvlText w:val=""/>
      <w:lvlJc w:val="left"/>
      <w:pPr>
        <w:tabs>
          <w:tab w:val="num" w:pos="5377"/>
        </w:tabs>
        <w:ind w:left="5377" w:hanging="360"/>
      </w:pPr>
      <w:rPr>
        <w:rFonts w:ascii="Wingdings" w:hAnsi="Wingdings" w:hint="default"/>
        <w:sz w:val="20"/>
      </w:rPr>
    </w:lvl>
    <w:lvl w:ilvl="6" w:tentative="1">
      <w:start w:val="1"/>
      <w:numFmt w:val="bullet"/>
      <w:lvlText w:val=""/>
      <w:lvlJc w:val="left"/>
      <w:pPr>
        <w:tabs>
          <w:tab w:val="num" w:pos="6097"/>
        </w:tabs>
        <w:ind w:left="6097" w:hanging="360"/>
      </w:pPr>
      <w:rPr>
        <w:rFonts w:ascii="Wingdings" w:hAnsi="Wingdings" w:hint="default"/>
        <w:sz w:val="20"/>
      </w:rPr>
    </w:lvl>
    <w:lvl w:ilvl="7" w:tentative="1">
      <w:start w:val="1"/>
      <w:numFmt w:val="bullet"/>
      <w:lvlText w:val=""/>
      <w:lvlJc w:val="left"/>
      <w:pPr>
        <w:tabs>
          <w:tab w:val="num" w:pos="6817"/>
        </w:tabs>
        <w:ind w:left="6817" w:hanging="360"/>
      </w:pPr>
      <w:rPr>
        <w:rFonts w:ascii="Wingdings" w:hAnsi="Wingdings" w:hint="default"/>
        <w:sz w:val="20"/>
      </w:rPr>
    </w:lvl>
    <w:lvl w:ilvl="8" w:tentative="1">
      <w:start w:val="1"/>
      <w:numFmt w:val="bullet"/>
      <w:lvlText w:val=""/>
      <w:lvlJc w:val="left"/>
      <w:pPr>
        <w:tabs>
          <w:tab w:val="num" w:pos="7537"/>
        </w:tabs>
        <w:ind w:left="7537" w:hanging="360"/>
      </w:pPr>
      <w:rPr>
        <w:rFonts w:ascii="Wingdings" w:hAnsi="Wingdings" w:hint="default"/>
        <w:sz w:val="20"/>
      </w:rPr>
    </w:lvl>
  </w:abstractNum>
  <w:abstractNum w:abstractNumId="12" w15:restartNumberingAfterBreak="0">
    <w:nsid w:val="2D8624B8"/>
    <w:multiLevelType w:val="hybridMultilevel"/>
    <w:tmpl w:val="87262408"/>
    <w:lvl w:ilvl="0" w:tplc="A9F0E54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D9C7C63"/>
    <w:multiLevelType w:val="hybridMultilevel"/>
    <w:tmpl w:val="57941BCA"/>
    <w:lvl w:ilvl="0" w:tplc="8B6ACB14">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31160A2"/>
    <w:multiLevelType w:val="multilevel"/>
    <w:tmpl w:val="83C0D942"/>
    <w:lvl w:ilvl="0">
      <w:start w:val="1"/>
      <w:numFmt w:val="bullet"/>
      <w:lvlText w:val=""/>
      <w:lvlJc w:val="left"/>
      <w:pPr>
        <w:tabs>
          <w:tab w:val="num" w:pos="1777"/>
        </w:tabs>
        <w:ind w:left="1777" w:hanging="360"/>
      </w:pPr>
      <w:rPr>
        <w:rFonts w:ascii="Symbol" w:hAnsi="Symbol" w:hint="default"/>
        <w:sz w:val="20"/>
      </w:rPr>
    </w:lvl>
    <w:lvl w:ilvl="1">
      <w:start w:val="1"/>
      <w:numFmt w:val="bullet"/>
      <w:lvlText w:val="–"/>
      <w:lvlJc w:val="left"/>
      <w:pPr>
        <w:ind w:left="2497" w:hanging="360"/>
      </w:pPr>
      <w:rPr>
        <w:rFonts w:ascii="Arial" w:eastAsiaTheme="minorHAnsi" w:hAnsi="Arial" w:cs="Arial" w:hint="default"/>
        <w:b/>
      </w:rPr>
    </w:lvl>
    <w:lvl w:ilvl="2" w:tentative="1">
      <w:start w:val="1"/>
      <w:numFmt w:val="bullet"/>
      <w:lvlText w:val=""/>
      <w:lvlJc w:val="left"/>
      <w:pPr>
        <w:tabs>
          <w:tab w:val="num" w:pos="3217"/>
        </w:tabs>
        <w:ind w:left="3217" w:hanging="360"/>
      </w:pPr>
      <w:rPr>
        <w:rFonts w:ascii="Wingdings" w:hAnsi="Wingdings" w:hint="default"/>
        <w:sz w:val="20"/>
      </w:rPr>
    </w:lvl>
    <w:lvl w:ilvl="3" w:tentative="1">
      <w:start w:val="1"/>
      <w:numFmt w:val="bullet"/>
      <w:lvlText w:val=""/>
      <w:lvlJc w:val="left"/>
      <w:pPr>
        <w:tabs>
          <w:tab w:val="num" w:pos="3937"/>
        </w:tabs>
        <w:ind w:left="3937" w:hanging="360"/>
      </w:pPr>
      <w:rPr>
        <w:rFonts w:ascii="Wingdings" w:hAnsi="Wingdings" w:hint="default"/>
        <w:sz w:val="20"/>
      </w:rPr>
    </w:lvl>
    <w:lvl w:ilvl="4" w:tentative="1">
      <w:start w:val="1"/>
      <w:numFmt w:val="bullet"/>
      <w:lvlText w:val=""/>
      <w:lvlJc w:val="left"/>
      <w:pPr>
        <w:tabs>
          <w:tab w:val="num" w:pos="4657"/>
        </w:tabs>
        <w:ind w:left="4657" w:hanging="360"/>
      </w:pPr>
      <w:rPr>
        <w:rFonts w:ascii="Wingdings" w:hAnsi="Wingdings" w:hint="default"/>
        <w:sz w:val="20"/>
      </w:rPr>
    </w:lvl>
    <w:lvl w:ilvl="5" w:tentative="1">
      <w:start w:val="1"/>
      <w:numFmt w:val="bullet"/>
      <w:lvlText w:val=""/>
      <w:lvlJc w:val="left"/>
      <w:pPr>
        <w:tabs>
          <w:tab w:val="num" w:pos="5377"/>
        </w:tabs>
        <w:ind w:left="5377" w:hanging="360"/>
      </w:pPr>
      <w:rPr>
        <w:rFonts w:ascii="Wingdings" w:hAnsi="Wingdings" w:hint="default"/>
        <w:sz w:val="20"/>
      </w:rPr>
    </w:lvl>
    <w:lvl w:ilvl="6" w:tentative="1">
      <w:start w:val="1"/>
      <w:numFmt w:val="bullet"/>
      <w:lvlText w:val=""/>
      <w:lvlJc w:val="left"/>
      <w:pPr>
        <w:tabs>
          <w:tab w:val="num" w:pos="6097"/>
        </w:tabs>
        <w:ind w:left="6097" w:hanging="360"/>
      </w:pPr>
      <w:rPr>
        <w:rFonts w:ascii="Wingdings" w:hAnsi="Wingdings" w:hint="default"/>
        <w:sz w:val="20"/>
      </w:rPr>
    </w:lvl>
    <w:lvl w:ilvl="7" w:tentative="1">
      <w:start w:val="1"/>
      <w:numFmt w:val="bullet"/>
      <w:lvlText w:val=""/>
      <w:lvlJc w:val="left"/>
      <w:pPr>
        <w:tabs>
          <w:tab w:val="num" w:pos="6817"/>
        </w:tabs>
        <w:ind w:left="6817" w:hanging="360"/>
      </w:pPr>
      <w:rPr>
        <w:rFonts w:ascii="Wingdings" w:hAnsi="Wingdings" w:hint="default"/>
        <w:sz w:val="20"/>
      </w:rPr>
    </w:lvl>
    <w:lvl w:ilvl="8" w:tentative="1">
      <w:start w:val="1"/>
      <w:numFmt w:val="bullet"/>
      <w:lvlText w:val=""/>
      <w:lvlJc w:val="left"/>
      <w:pPr>
        <w:tabs>
          <w:tab w:val="num" w:pos="7537"/>
        </w:tabs>
        <w:ind w:left="7537" w:hanging="360"/>
      </w:pPr>
      <w:rPr>
        <w:rFonts w:ascii="Wingdings" w:hAnsi="Wingdings" w:hint="default"/>
        <w:sz w:val="20"/>
      </w:rPr>
    </w:lvl>
  </w:abstractNum>
  <w:abstractNum w:abstractNumId="15" w15:restartNumberingAfterBreak="0">
    <w:nsid w:val="377F2F90"/>
    <w:multiLevelType w:val="hybridMultilevel"/>
    <w:tmpl w:val="153CFBA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39A53372"/>
    <w:multiLevelType w:val="multilevel"/>
    <w:tmpl w:val="9DF68936"/>
    <w:lvl w:ilvl="0">
      <w:start w:val="1"/>
      <w:numFmt w:val="bullet"/>
      <w:lvlText w:val=""/>
      <w:lvlJc w:val="left"/>
      <w:pPr>
        <w:tabs>
          <w:tab w:val="num" w:pos="1777"/>
        </w:tabs>
        <w:ind w:left="1777" w:hanging="360"/>
      </w:pPr>
      <w:rPr>
        <w:rFonts w:ascii="Symbol" w:hAnsi="Symbol" w:hint="default"/>
        <w:sz w:val="20"/>
      </w:rPr>
    </w:lvl>
    <w:lvl w:ilvl="1" w:tentative="1">
      <w:start w:val="1"/>
      <w:numFmt w:val="bullet"/>
      <w:lvlText w:val="o"/>
      <w:lvlJc w:val="left"/>
      <w:pPr>
        <w:tabs>
          <w:tab w:val="num" w:pos="2497"/>
        </w:tabs>
        <w:ind w:left="2497" w:hanging="360"/>
      </w:pPr>
      <w:rPr>
        <w:rFonts w:ascii="Courier New" w:hAnsi="Courier New" w:hint="default"/>
        <w:sz w:val="20"/>
      </w:rPr>
    </w:lvl>
    <w:lvl w:ilvl="2" w:tentative="1">
      <w:start w:val="1"/>
      <w:numFmt w:val="bullet"/>
      <w:lvlText w:val=""/>
      <w:lvlJc w:val="left"/>
      <w:pPr>
        <w:tabs>
          <w:tab w:val="num" w:pos="3217"/>
        </w:tabs>
        <w:ind w:left="3217" w:hanging="360"/>
      </w:pPr>
      <w:rPr>
        <w:rFonts w:ascii="Wingdings" w:hAnsi="Wingdings" w:hint="default"/>
        <w:sz w:val="20"/>
      </w:rPr>
    </w:lvl>
    <w:lvl w:ilvl="3" w:tentative="1">
      <w:start w:val="1"/>
      <w:numFmt w:val="bullet"/>
      <w:lvlText w:val=""/>
      <w:lvlJc w:val="left"/>
      <w:pPr>
        <w:tabs>
          <w:tab w:val="num" w:pos="3937"/>
        </w:tabs>
        <w:ind w:left="3937" w:hanging="360"/>
      </w:pPr>
      <w:rPr>
        <w:rFonts w:ascii="Wingdings" w:hAnsi="Wingdings" w:hint="default"/>
        <w:sz w:val="20"/>
      </w:rPr>
    </w:lvl>
    <w:lvl w:ilvl="4" w:tentative="1">
      <w:start w:val="1"/>
      <w:numFmt w:val="bullet"/>
      <w:lvlText w:val=""/>
      <w:lvlJc w:val="left"/>
      <w:pPr>
        <w:tabs>
          <w:tab w:val="num" w:pos="4657"/>
        </w:tabs>
        <w:ind w:left="4657" w:hanging="360"/>
      </w:pPr>
      <w:rPr>
        <w:rFonts w:ascii="Wingdings" w:hAnsi="Wingdings" w:hint="default"/>
        <w:sz w:val="20"/>
      </w:rPr>
    </w:lvl>
    <w:lvl w:ilvl="5" w:tentative="1">
      <w:start w:val="1"/>
      <w:numFmt w:val="bullet"/>
      <w:lvlText w:val=""/>
      <w:lvlJc w:val="left"/>
      <w:pPr>
        <w:tabs>
          <w:tab w:val="num" w:pos="5377"/>
        </w:tabs>
        <w:ind w:left="5377" w:hanging="360"/>
      </w:pPr>
      <w:rPr>
        <w:rFonts w:ascii="Wingdings" w:hAnsi="Wingdings" w:hint="default"/>
        <w:sz w:val="20"/>
      </w:rPr>
    </w:lvl>
    <w:lvl w:ilvl="6" w:tentative="1">
      <w:start w:val="1"/>
      <w:numFmt w:val="bullet"/>
      <w:lvlText w:val=""/>
      <w:lvlJc w:val="left"/>
      <w:pPr>
        <w:tabs>
          <w:tab w:val="num" w:pos="6097"/>
        </w:tabs>
        <w:ind w:left="6097" w:hanging="360"/>
      </w:pPr>
      <w:rPr>
        <w:rFonts w:ascii="Wingdings" w:hAnsi="Wingdings" w:hint="default"/>
        <w:sz w:val="20"/>
      </w:rPr>
    </w:lvl>
    <w:lvl w:ilvl="7" w:tentative="1">
      <w:start w:val="1"/>
      <w:numFmt w:val="bullet"/>
      <w:lvlText w:val=""/>
      <w:lvlJc w:val="left"/>
      <w:pPr>
        <w:tabs>
          <w:tab w:val="num" w:pos="6817"/>
        </w:tabs>
        <w:ind w:left="6817" w:hanging="360"/>
      </w:pPr>
      <w:rPr>
        <w:rFonts w:ascii="Wingdings" w:hAnsi="Wingdings" w:hint="default"/>
        <w:sz w:val="20"/>
      </w:rPr>
    </w:lvl>
    <w:lvl w:ilvl="8" w:tentative="1">
      <w:start w:val="1"/>
      <w:numFmt w:val="bullet"/>
      <w:lvlText w:val=""/>
      <w:lvlJc w:val="left"/>
      <w:pPr>
        <w:tabs>
          <w:tab w:val="num" w:pos="7537"/>
        </w:tabs>
        <w:ind w:left="7537" w:hanging="360"/>
      </w:pPr>
      <w:rPr>
        <w:rFonts w:ascii="Wingdings" w:hAnsi="Wingdings" w:hint="default"/>
        <w:sz w:val="20"/>
      </w:rPr>
    </w:lvl>
  </w:abstractNum>
  <w:abstractNum w:abstractNumId="17" w15:restartNumberingAfterBreak="0">
    <w:nsid w:val="3B8102FF"/>
    <w:multiLevelType w:val="multilevel"/>
    <w:tmpl w:val="4494412A"/>
    <w:lvl w:ilvl="0">
      <w:start w:val="1"/>
      <w:numFmt w:val="bullet"/>
      <w:lvlText w:val=""/>
      <w:lvlJc w:val="left"/>
      <w:pPr>
        <w:tabs>
          <w:tab w:val="num" w:pos="1777"/>
        </w:tabs>
        <w:ind w:left="1777" w:hanging="360"/>
      </w:pPr>
      <w:rPr>
        <w:rFonts w:ascii="Symbol" w:hAnsi="Symbol" w:hint="default"/>
        <w:sz w:val="20"/>
      </w:rPr>
    </w:lvl>
    <w:lvl w:ilvl="1" w:tentative="1">
      <w:start w:val="1"/>
      <w:numFmt w:val="bullet"/>
      <w:lvlText w:val="o"/>
      <w:lvlJc w:val="left"/>
      <w:pPr>
        <w:tabs>
          <w:tab w:val="num" w:pos="2497"/>
        </w:tabs>
        <w:ind w:left="2497" w:hanging="360"/>
      </w:pPr>
      <w:rPr>
        <w:rFonts w:ascii="Courier New" w:hAnsi="Courier New" w:hint="default"/>
        <w:sz w:val="20"/>
      </w:rPr>
    </w:lvl>
    <w:lvl w:ilvl="2" w:tentative="1">
      <w:start w:val="1"/>
      <w:numFmt w:val="bullet"/>
      <w:lvlText w:val=""/>
      <w:lvlJc w:val="left"/>
      <w:pPr>
        <w:tabs>
          <w:tab w:val="num" w:pos="3217"/>
        </w:tabs>
        <w:ind w:left="3217" w:hanging="360"/>
      </w:pPr>
      <w:rPr>
        <w:rFonts w:ascii="Wingdings" w:hAnsi="Wingdings" w:hint="default"/>
        <w:sz w:val="20"/>
      </w:rPr>
    </w:lvl>
    <w:lvl w:ilvl="3" w:tentative="1">
      <w:start w:val="1"/>
      <w:numFmt w:val="bullet"/>
      <w:lvlText w:val=""/>
      <w:lvlJc w:val="left"/>
      <w:pPr>
        <w:tabs>
          <w:tab w:val="num" w:pos="3937"/>
        </w:tabs>
        <w:ind w:left="3937" w:hanging="360"/>
      </w:pPr>
      <w:rPr>
        <w:rFonts w:ascii="Wingdings" w:hAnsi="Wingdings" w:hint="default"/>
        <w:sz w:val="20"/>
      </w:rPr>
    </w:lvl>
    <w:lvl w:ilvl="4" w:tentative="1">
      <w:start w:val="1"/>
      <w:numFmt w:val="bullet"/>
      <w:lvlText w:val=""/>
      <w:lvlJc w:val="left"/>
      <w:pPr>
        <w:tabs>
          <w:tab w:val="num" w:pos="4657"/>
        </w:tabs>
        <w:ind w:left="4657" w:hanging="360"/>
      </w:pPr>
      <w:rPr>
        <w:rFonts w:ascii="Wingdings" w:hAnsi="Wingdings" w:hint="default"/>
        <w:sz w:val="20"/>
      </w:rPr>
    </w:lvl>
    <w:lvl w:ilvl="5" w:tentative="1">
      <w:start w:val="1"/>
      <w:numFmt w:val="bullet"/>
      <w:lvlText w:val=""/>
      <w:lvlJc w:val="left"/>
      <w:pPr>
        <w:tabs>
          <w:tab w:val="num" w:pos="5377"/>
        </w:tabs>
        <w:ind w:left="5377" w:hanging="360"/>
      </w:pPr>
      <w:rPr>
        <w:rFonts w:ascii="Wingdings" w:hAnsi="Wingdings" w:hint="default"/>
        <w:sz w:val="20"/>
      </w:rPr>
    </w:lvl>
    <w:lvl w:ilvl="6" w:tentative="1">
      <w:start w:val="1"/>
      <w:numFmt w:val="bullet"/>
      <w:lvlText w:val=""/>
      <w:lvlJc w:val="left"/>
      <w:pPr>
        <w:tabs>
          <w:tab w:val="num" w:pos="6097"/>
        </w:tabs>
        <w:ind w:left="6097" w:hanging="360"/>
      </w:pPr>
      <w:rPr>
        <w:rFonts w:ascii="Wingdings" w:hAnsi="Wingdings" w:hint="default"/>
        <w:sz w:val="20"/>
      </w:rPr>
    </w:lvl>
    <w:lvl w:ilvl="7" w:tentative="1">
      <w:start w:val="1"/>
      <w:numFmt w:val="bullet"/>
      <w:lvlText w:val=""/>
      <w:lvlJc w:val="left"/>
      <w:pPr>
        <w:tabs>
          <w:tab w:val="num" w:pos="6817"/>
        </w:tabs>
        <w:ind w:left="6817" w:hanging="360"/>
      </w:pPr>
      <w:rPr>
        <w:rFonts w:ascii="Wingdings" w:hAnsi="Wingdings" w:hint="default"/>
        <w:sz w:val="20"/>
      </w:rPr>
    </w:lvl>
    <w:lvl w:ilvl="8" w:tentative="1">
      <w:start w:val="1"/>
      <w:numFmt w:val="bullet"/>
      <w:lvlText w:val=""/>
      <w:lvlJc w:val="left"/>
      <w:pPr>
        <w:tabs>
          <w:tab w:val="num" w:pos="7537"/>
        </w:tabs>
        <w:ind w:left="7537" w:hanging="360"/>
      </w:pPr>
      <w:rPr>
        <w:rFonts w:ascii="Wingdings" w:hAnsi="Wingdings" w:hint="default"/>
        <w:sz w:val="20"/>
      </w:rPr>
    </w:lvl>
  </w:abstractNum>
  <w:abstractNum w:abstractNumId="18" w15:restartNumberingAfterBreak="0">
    <w:nsid w:val="3E300911"/>
    <w:multiLevelType w:val="hybridMultilevel"/>
    <w:tmpl w:val="DE3423CC"/>
    <w:lvl w:ilvl="0" w:tplc="A9F0E544">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3EE77248"/>
    <w:multiLevelType w:val="hybridMultilevel"/>
    <w:tmpl w:val="02A271CE"/>
    <w:lvl w:ilvl="0" w:tplc="2C145C80">
      <w:start w:val="1"/>
      <w:numFmt w:val="bullet"/>
      <w:lvlText w:val="-"/>
      <w:lvlJc w:val="left"/>
      <w:pPr>
        <w:ind w:left="720" w:hanging="360"/>
      </w:pPr>
      <w:rPr>
        <w:rFonts w:ascii="Arial" w:eastAsiaTheme="minorHAnsi" w:hAnsi="Arial" w:cs="Arial" w:hint="default"/>
        <w:b/>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1052F16"/>
    <w:multiLevelType w:val="multilevel"/>
    <w:tmpl w:val="1B4C8090"/>
    <w:lvl w:ilvl="0">
      <w:start w:val="1"/>
      <w:numFmt w:val="bullet"/>
      <w:lvlText w:val=""/>
      <w:lvlJc w:val="left"/>
      <w:pPr>
        <w:tabs>
          <w:tab w:val="num" w:pos="1776"/>
        </w:tabs>
        <w:ind w:left="1776" w:hanging="360"/>
      </w:pPr>
      <w:rPr>
        <w:rFonts w:ascii="Symbol" w:hAnsi="Symbol" w:hint="default"/>
        <w:sz w:val="20"/>
      </w:rPr>
    </w:lvl>
    <w:lvl w:ilvl="1" w:tentative="1">
      <w:start w:val="1"/>
      <w:numFmt w:val="bullet"/>
      <w:lvlText w:val="o"/>
      <w:lvlJc w:val="left"/>
      <w:pPr>
        <w:tabs>
          <w:tab w:val="num" w:pos="2496"/>
        </w:tabs>
        <w:ind w:left="2496" w:hanging="360"/>
      </w:pPr>
      <w:rPr>
        <w:rFonts w:ascii="Courier New" w:hAnsi="Courier New" w:hint="default"/>
        <w:sz w:val="20"/>
      </w:rPr>
    </w:lvl>
    <w:lvl w:ilvl="2" w:tentative="1">
      <w:start w:val="1"/>
      <w:numFmt w:val="bullet"/>
      <w:lvlText w:val=""/>
      <w:lvlJc w:val="left"/>
      <w:pPr>
        <w:tabs>
          <w:tab w:val="num" w:pos="3216"/>
        </w:tabs>
        <w:ind w:left="3216" w:hanging="360"/>
      </w:pPr>
      <w:rPr>
        <w:rFonts w:ascii="Wingdings" w:hAnsi="Wingdings" w:hint="default"/>
        <w:sz w:val="20"/>
      </w:rPr>
    </w:lvl>
    <w:lvl w:ilvl="3" w:tentative="1">
      <w:start w:val="1"/>
      <w:numFmt w:val="bullet"/>
      <w:lvlText w:val=""/>
      <w:lvlJc w:val="left"/>
      <w:pPr>
        <w:tabs>
          <w:tab w:val="num" w:pos="3936"/>
        </w:tabs>
        <w:ind w:left="3936" w:hanging="360"/>
      </w:pPr>
      <w:rPr>
        <w:rFonts w:ascii="Wingdings" w:hAnsi="Wingdings" w:hint="default"/>
        <w:sz w:val="20"/>
      </w:rPr>
    </w:lvl>
    <w:lvl w:ilvl="4" w:tentative="1">
      <w:start w:val="1"/>
      <w:numFmt w:val="bullet"/>
      <w:lvlText w:val=""/>
      <w:lvlJc w:val="left"/>
      <w:pPr>
        <w:tabs>
          <w:tab w:val="num" w:pos="4656"/>
        </w:tabs>
        <w:ind w:left="4656" w:hanging="360"/>
      </w:pPr>
      <w:rPr>
        <w:rFonts w:ascii="Wingdings" w:hAnsi="Wingdings" w:hint="default"/>
        <w:sz w:val="20"/>
      </w:rPr>
    </w:lvl>
    <w:lvl w:ilvl="5" w:tentative="1">
      <w:start w:val="1"/>
      <w:numFmt w:val="bullet"/>
      <w:lvlText w:val=""/>
      <w:lvlJc w:val="left"/>
      <w:pPr>
        <w:tabs>
          <w:tab w:val="num" w:pos="5376"/>
        </w:tabs>
        <w:ind w:left="5376" w:hanging="360"/>
      </w:pPr>
      <w:rPr>
        <w:rFonts w:ascii="Wingdings" w:hAnsi="Wingdings" w:hint="default"/>
        <w:sz w:val="20"/>
      </w:rPr>
    </w:lvl>
    <w:lvl w:ilvl="6" w:tentative="1">
      <w:start w:val="1"/>
      <w:numFmt w:val="bullet"/>
      <w:lvlText w:val=""/>
      <w:lvlJc w:val="left"/>
      <w:pPr>
        <w:tabs>
          <w:tab w:val="num" w:pos="6096"/>
        </w:tabs>
        <w:ind w:left="6096" w:hanging="360"/>
      </w:pPr>
      <w:rPr>
        <w:rFonts w:ascii="Wingdings" w:hAnsi="Wingdings" w:hint="default"/>
        <w:sz w:val="20"/>
      </w:rPr>
    </w:lvl>
    <w:lvl w:ilvl="7" w:tentative="1">
      <w:start w:val="1"/>
      <w:numFmt w:val="bullet"/>
      <w:lvlText w:val=""/>
      <w:lvlJc w:val="left"/>
      <w:pPr>
        <w:tabs>
          <w:tab w:val="num" w:pos="6816"/>
        </w:tabs>
        <w:ind w:left="6816" w:hanging="360"/>
      </w:pPr>
      <w:rPr>
        <w:rFonts w:ascii="Wingdings" w:hAnsi="Wingdings" w:hint="default"/>
        <w:sz w:val="20"/>
      </w:rPr>
    </w:lvl>
    <w:lvl w:ilvl="8" w:tentative="1">
      <w:start w:val="1"/>
      <w:numFmt w:val="bullet"/>
      <w:lvlText w:val=""/>
      <w:lvlJc w:val="left"/>
      <w:pPr>
        <w:tabs>
          <w:tab w:val="num" w:pos="7536"/>
        </w:tabs>
        <w:ind w:left="7536" w:hanging="360"/>
      </w:pPr>
      <w:rPr>
        <w:rFonts w:ascii="Wingdings" w:hAnsi="Wingdings" w:hint="default"/>
        <w:sz w:val="20"/>
      </w:rPr>
    </w:lvl>
  </w:abstractNum>
  <w:abstractNum w:abstractNumId="21" w15:restartNumberingAfterBreak="0">
    <w:nsid w:val="527F17D2"/>
    <w:multiLevelType w:val="multilevel"/>
    <w:tmpl w:val="335E1848"/>
    <w:lvl w:ilvl="0">
      <w:start w:val="1"/>
      <w:numFmt w:val="bullet"/>
      <w:lvlText w:val=""/>
      <w:lvlJc w:val="left"/>
      <w:pPr>
        <w:tabs>
          <w:tab w:val="num" w:pos="1777"/>
        </w:tabs>
        <w:ind w:left="1777" w:hanging="360"/>
      </w:pPr>
      <w:rPr>
        <w:rFonts w:ascii="Symbol" w:hAnsi="Symbol" w:hint="default"/>
        <w:sz w:val="20"/>
      </w:rPr>
    </w:lvl>
    <w:lvl w:ilvl="1" w:tentative="1">
      <w:start w:val="1"/>
      <w:numFmt w:val="bullet"/>
      <w:lvlText w:val="o"/>
      <w:lvlJc w:val="left"/>
      <w:pPr>
        <w:tabs>
          <w:tab w:val="num" w:pos="2497"/>
        </w:tabs>
        <w:ind w:left="2497" w:hanging="360"/>
      </w:pPr>
      <w:rPr>
        <w:rFonts w:ascii="Courier New" w:hAnsi="Courier New" w:hint="default"/>
        <w:sz w:val="20"/>
      </w:rPr>
    </w:lvl>
    <w:lvl w:ilvl="2" w:tentative="1">
      <w:start w:val="1"/>
      <w:numFmt w:val="bullet"/>
      <w:lvlText w:val=""/>
      <w:lvlJc w:val="left"/>
      <w:pPr>
        <w:tabs>
          <w:tab w:val="num" w:pos="3217"/>
        </w:tabs>
        <w:ind w:left="3217" w:hanging="360"/>
      </w:pPr>
      <w:rPr>
        <w:rFonts w:ascii="Wingdings" w:hAnsi="Wingdings" w:hint="default"/>
        <w:sz w:val="20"/>
      </w:rPr>
    </w:lvl>
    <w:lvl w:ilvl="3" w:tentative="1">
      <w:start w:val="1"/>
      <w:numFmt w:val="bullet"/>
      <w:lvlText w:val=""/>
      <w:lvlJc w:val="left"/>
      <w:pPr>
        <w:tabs>
          <w:tab w:val="num" w:pos="3937"/>
        </w:tabs>
        <w:ind w:left="3937" w:hanging="360"/>
      </w:pPr>
      <w:rPr>
        <w:rFonts w:ascii="Wingdings" w:hAnsi="Wingdings" w:hint="default"/>
        <w:sz w:val="20"/>
      </w:rPr>
    </w:lvl>
    <w:lvl w:ilvl="4" w:tentative="1">
      <w:start w:val="1"/>
      <w:numFmt w:val="bullet"/>
      <w:lvlText w:val=""/>
      <w:lvlJc w:val="left"/>
      <w:pPr>
        <w:tabs>
          <w:tab w:val="num" w:pos="4657"/>
        </w:tabs>
        <w:ind w:left="4657" w:hanging="360"/>
      </w:pPr>
      <w:rPr>
        <w:rFonts w:ascii="Wingdings" w:hAnsi="Wingdings" w:hint="default"/>
        <w:sz w:val="20"/>
      </w:rPr>
    </w:lvl>
    <w:lvl w:ilvl="5" w:tentative="1">
      <w:start w:val="1"/>
      <w:numFmt w:val="bullet"/>
      <w:lvlText w:val=""/>
      <w:lvlJc w:val="left"/>
      <w:pPr>
        <w:tabs>
          <w:tab w:val="num" w:pos="5377"/>
        </w:tabs>
        <w:ind w:left="5377" w:hanging="360"/>
      </w:pPr>
      <w:rPr>
        <w:rFonts w:ascii="Wingdings" w:hAnsi="Wingdings" w:hint="default"/>
        <w:sz w:val="20"/>
      </w:rPr>
    </w:lvl>
    <w:lvl w:ilvl="6" w:tentative="1">
      <w:start w:val="1"/>
      <w:numFmt w:val="bullet"/>
      <w:lvlText w:val=""/>
      <w:lvlJc w:val="left"/>
      <w:pPr>
        <w:tabs>
          <w:tab w:val="num" w:pos="6097"/>
        </w:tabs>
        <w:ind w:left="6097" w:hanging="360"/>
      </w:pPr>
      <w:rPr>
        <w:rFonts w:ascii="Wingdings" w:hAnsi="Wingdings" w:hint="default"/>
        <w:sz w:val="20"/>
      </w:rPr>
    </w:lvl>
    <w:lvl w:ilvl="7" w:tentative="1">
      <w:start w:val="1"/>
      <w:numFmt w:val="bullet"/>
      <w:lvlText w:val=""/>
      <w:lvlJc w:val="left"/>
      <w:pPr>
        <w:tabs>
          <w:tab w:val="num" w:pos="6817"/>
        </w:tabs>
        <w:ind w:left="6817" w:hanging="360"/>
      </w:pPr>
      <w:rPr>
        <w:rFonts w:ascii="Wingdings" w:hAnsi="Wingdings" w:hint="default"/>
        <w:sz w:val="20"/>
      </w:rPr>
    </w:lvl>
    <w:lvl w:ilvl="8" w:tentative="1">
      <w:start w:val="1"/>
      <w:numFmt w:val="bullet"/>
      <w:lvlText w:val=""/>
      <w:lvlJc w:val="left"/>
      <w:pPr>
        <w:tabs>
          <w:tab w:val="num" w:pos="7537"/>
        </w:tabs>
        <w:ind w:left="7537" w:hanging="360"/>
      </w:pPr>
      <w:rPr>
        <w:rFonts w:ascii="Wingdings" w:hAnsi="Wingdings" w:hint="default"/>
        <w:sz w:val="20"/>
      </w:rPr>
    </w:lvl>
  </w:abstractNum>
  <w:abstractNum w:abstractNumId="22" w15:restartNumberingAfterBreak="0">
    <w:nsid w:val="53937A56"/>
    <w:multiLevelType w:val="hybridMultilevel"/>
    <w:tmpl w:val="19D41C04"/>
    <w:lvl w:ilvl="0" w:tplc="A9F0E54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560547BA"/>
    <w:multiLevelType w:val="multilevel"/>
    <w:tmpl w:val="F14C88B0"/>
    <w:lvl w:ilvl="0">
      <w:start w:val="1"/>
      <w:numFmt w:val="bullet"/>
      <w:lvlText w:val=""/>
      <w:lvlJc w:val="left"/>
      <w:pPr>
        <w:tabs>
          <w:tab w:val="num" w:pos="1777"/>
        </w:tabs>
        <w:ind w:left="1777" w:hanging="360"/>
      </w:pPr>
      <w:rPr>
        <w:rFonts w:ascii="Symbol" w:hAnsi="Symbol" w:hint="default"/>
        <w:sz w:val="20"/>
      </w:rPr>
    </w:lvl>
    <w:lvl w:ilvl="1" w:tentative="1">
      <w:start w:val="1"/>
      <w:numFmt w:val="bullet"/>
      <w:lvlText w:val="o"/>
      <w:lvlJc w:val="left"/>
      <w:pPr>
        <w:tabs>
          <w:tab w:val="num" w:pos="2497"/>
        </w:tabs>
        <w:ind w:left="2497" w:hanging="360"/>
      </w:pPr>
      <w:rPr>
        <w:rFonts w:ascii="Courier New" w:hAnsi="Courier New" w:hint="default"/>
        <w:sz w:val="20"/>
      </w:rPr>
    </w:lvl>
    <w:lvl w:ilvl="2" w:tentative="1">
      <w:start w:val="1"/>
      <w:numFmt w:val="bullet"/>
      <w:lvlText w:val=""/>
      <w:lvlJc w:val="left"/>
      <w:pPr>
        <w:tabs>
          <w:tab w:val="num" w:pos="3217"/>
        </w:tabs>
        <w:ind w:left="3217" w:hanging="360"/>
      </w:pPr>
      <w:rPr>
        <w:rFonts w:ascii="Wingdings" w:hAnsi="Wingdings" w:hint="default"/>
        <w:sz w:val="20"/>
      </w:rPr>
    </w:lvl>
    <w:lvl w:ilvl="3" w:tentative="1">
      <w:start w:val="1"/>
      <w:numFmt w:val="bullet"/>
      <w:lvlText w:val=""/>
      <w:lvlJc w:val="left"/>
      <w:pPr>
        <w:tabs>
          <w:tab w:val="num" w:pos="3937"/>
        </w:tabs>
        <w:ind w:left="3937" w:hanging="360"/>
      </w:pPr>
      <w:rPr>
        <w:rFonts w:ascii="Wingdings" w:hAnsi="Wingdings" w:hint="default"/>
        <w:sz w:val="20"/>
      </w:rPr>
    </w:lvl>
    <w:lvl w:ilvl="4" w:tentative="1">
      <w:start w:val="1"/>
      <w:numFmt w:val="bullet"/>
      <w:lvlText w:val=""/>
      <w:lvlJc w:val="left"/>
      <w:pPr>
        <w:tabs>
          <w:tab w:val="num" w:pos="4657"/>
        </w:tabs>
        <w:ind w:left="4657" w:hanging="360"/>
      </w:pPr>
      <w:rPr>
        <w:rFonts w:ascii="Wingdings" w:hAnsi="Wingdings" w:hint="default"/>
        <w:sz w:val="20"/>
      </w:rPr>
    </w:lvl>
    <w:lvl w:ilvl="5" w:tentative="1">
      <w:start w:val="1"/>
      <w:numFmt w:val="bullet"/>
      <w:lvlText w:val=""/>
      <w:lvlJc w:val="left"/>
      <w:pPr>
        <w:tabs>
          <w:tab w:val="num" w:pos="5377"/>
        </w:tabs>
        <w:ind w:left="5377" w:hanging="360"/>
      </w:pPr>
      <w:rPr>
        <w:rFonts w:ascii="Wingdings" w:hAnsi="Wingdings" w:hint="default"/>
        <w:sz w:val="20"/>
      </w:rPr>
    </w:lvl>
    <w:lvl w:ilvl="6" w:tentative="1">
      <w:start w:val="1"/>
      <w:numFmt w:val="bullet"/>
      <w:lvlText w:val=""/>
      <w:lvlJc w:val="left"/>
      <w:pPr>
        <w:tabs>
          <w:tab w:val="num" w:pos="6097"/>
        </w:tabs>
        <w:ind w:left="6097" w:hanging="360"/>
      </w:pPr>
      <w:rPr>
        <w:rFonts w:ascii="Wingdings" w:hAnsi="Wingdings" w:hint="default"/>
        <w:sz w:val="20"/>
      </w:rPr>
    </w:lvl>
    <w:lvl w:ilvl="7" w:tentative="1">
      <w:start w:val="1"/>
      <w:numFmt w:val="bullet"/>
      <w:lvlText w:val=""/>
      <w:lvlJc w:val="left"/>
      <w:pPr>
        <w:tabs>
          <w:tab w:val="num" w:pos="6817"/>
        </w:tabs>
        <w:ind w:left="6817" w:hanging="360"/>
      </w:pPr>
      <w:rPr>
        <w:rFonts w:ascii="Wingdings" w:hAnsi="Wingdings" w:hint="default"/>
        <w:sz w:val="20"/>
      </w:rPr>
    </w:lvl>
    <w:lvl w:ilvl="8" w:tentative="1">
      <w:start w:val="1"/>
      <w:numFmt w:val="bullet"/>
      <w:lvlText w:val=""/>
      <w:lvlJc w:val="left"/>
      <w:pPr>
        <w:tabs>
          <w:tab w:val="num" w:pos="7537"/>
        </w:tabs>
        <w:ind w:left="7537" w:hanging="360"/>
      </w:pPr>
      <w:rPr>
        <w:rFonts w:ascii="Wingdings" w:hAnsi="Wingdings" w:hint="default"/>
        <w:sz w:val="20"/>
      </w:rPr>
    </w:lvl>
  </w:abstractNum>
  <w:abstractNum w:abstractNumId="24" w15:restartNumberingAfterBreak="0">
    <w:nsid w:val="59501313"/>
    <w:multiLevelType w:val="hybridMultilevel"/>
    <w:tmpl w:val="DE642D56"/>
    <w:lvl w:ilvl="0" w:tplc="B43256E4">
      <w:start w:val="1"/>
      <w:numFmt w:val="low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6C374CE7"/>
    <w:multiLevelType w:val="hybridMultilevel"/>
    <w:tmpl w:val="1C6A87E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750348D2"/>
    <w:multiLevelType w:val="hybridMultilevel"/>
    <w:tmpl w:val="DCBCB978"/>
    <w:lvl w:ilvl="0" w:tplc="A9F0E54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78203307"/>
    <w:multiLevelType w:val="multilevel"/>
    <w:tmpl w:val="ACF02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8F35864"/>
    <w:multiLevelType w:val="hybridMultilevel"/>
    <w:tmpl w:val="772C5B8E"/>
    <w:lvl w:ilvl="0" w:tplc="A9F0E54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7C1A3FE9"/>
    <w:multiLevelType w:val="hybridMultilevel"/>
    <w:tmpl w:val="9CA86128"/>
    <w:lvl w:ilvl="0" w:tplc="A9F0E54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7EC3423A"/>
    <w:multiLevelType w:val="hybridMultilevel"/>
    <w:tmpl w:val="682E4E3E"/>
    <w:lvl w:ilvl="0" w:tplc="8B6ACB14">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50051174">
    <w:abstractNumId w:val="25"/>
  </w:num>
  <w:num w:numId="2" w16cid:durableId="736821303">
    <w:abstractNumId w:val="15"/>
  </w:num>
  <w:num w:numId="3" w16cid:durableId="1276983488">
    <w:abstractNumId w:val="10"/>
  </w:num>
  <w:num w:numId="4" w16cid:durableId="766848935">
    <w:abstractNumId w:val="24"/>
  </w:num>
  <w:num w:numId="5" w16cid:durableId="1116633086">
    <w:abstractNumId w:val="30"/>
  </w:num>
  <w:num w:numId="6" w16cid:durableId="132914660">
    <w:abstractNumId w:val="13"/>
  </w:num>
  <w:num w:numId="7" w16cid:durableId="659161859">
    <w:abstractNumId w:val="1"/>
  </w:num>
  <w:num w:numId="8" w16cid:durableId="953557386">
    <w:abstractNumId w:val="28"/>
  </w:num>
  <w:num w:numId="9" w16cid:durableId="353071423">
    <w:abstractNumId w:val="22"/>
  </w:num>
  <w:num w:numId="10" w16cid:durableId="730687848">
    <w:abstractNumId w:val="26"/>
  </w:num>
  <w:num w:numId="11" w16cid:durableId="521355991">
    <w:abstractNumId w:val="6"/>
  </w:num>
  <w:num w:numId="12" w16cid:durableId="115950231">
    <w:abstractNumId w:val="17"/>
  </w:num>
  <w:num w:numId="13" w16cid:durableId="99837927">
    <w:abstractNumId w:val="8"/>
  </w:num>
  <w:num w:numId="14" w16cid:durableId="173150588">
    <w:abstractNumId w:val="20"/>
  </w:num>
  <w:num w:numId="15" w16cid:durableId="639188078">
    <w:abstractNumId w:val="21"/>
  </w:num>
  <w:num w:numId="16" w16cid:durableId="1820610719">
    <w:abstractNumId w:val="12"/>
  </w:num>
  <w:num w:numId="17" w16cid:durableId="613244902">
    <w:abstractNumId w:val="19"/>
  </w:num>
  <w:num w:numId="18" w16cid:durableId="1548642584">
    <w:abstractNumId w:val="29"/>
  </w:num>
  <w:num w:numId="19" w16cid:durableId="490753468">
    <w:abstractNumId w:val="7"/>
  </w:num>
  <w:num w:numId="20" w16cid:durableId="942347127">
    <w:abstractNumId w:val="0"/>
  </w:num>
  <w:num w:numId="21" w16cid:durableId="323976793">
    <w:abstractNumId w:val="23"/>
  </w:num>
  <w:num w:numId="22" w16cid:durableId="429736736">
    <w:abstractNumId w:val="14"/>
  </w:num>
  <w:num w:numId="23" w16cid:durableId="1076824537">
    <w:abstractNumId w:val="16"/>
  </w:num>
  <w:num w:numId="24" w16cid:durableId="344941045">
    <w:abstractNumId w:val="11"/>
  </w:num>
  <w:num w:numId="25" w16cid:durableId="1837575822">
    <w:abstractNumId w:val="18"/>
  </w:num>
  <w:num w:numId="26" w16cid:durableId="1708212253">
    <w:abstractNumId w:val="5"/>
  </w:num>
  <w:num w:numId="27" w16cid:durableId="511914197">
    <w:abstractNumId w:val="27"/>
  </w:num>
  <w:num w:numId="28" w16cid:durableId="1433940957">
    <w:abstractNumId w:val="4"/>
  </w:num>
  <w:num w:numId="29" w16cid:durableId="683409409">
    <w:abstractNumId w:val="9"/>
  </w:num>
  <w:num w:numId="30" w16cid:durableId="554969141">
    <w:abstractNumId w:val="3"/>
  </w:num>
  <w:num w:numId="31" w16cid:durableId="6241663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3F2"/>
    <w:rsid w:val="00042781"/>
    <w:rsid w:val="00047579"/>
    <w:rsid w:val="000862BB"/>
    <w:rsid w:val="00093C60"/>
    <w:rsid w:val="000A7B86"/>
    <w:rsid w:val="000C7B18"/>
    <w:rsid w:val="000F57E6"/>
    <w:rsid w:val="000F6D03"/>
    <w:rsid w:val="001015C4"/>
    <w:rsid w:val="0010463D"/>
    <w:rsid w:val="001225E1"/>
    <w:rsid w:val="001705E2"/>
    <w:rsid w:val="001877E3"/>
    <w:rsid w:val="001C2502"/>
    <w:rsid w:val="001D3020"/>
    <w:rsid w:val="001D649F"/>
    <w:rsid w:val="001E5F09"/>
    <w:rsid w:val="001F6D81"/>
    <w:rsid w:val="00201AC7"/>
    <w:rsid w:val="00203889"/>
    <w:rsid w:val="002050A0"/>
    <w:rsid w:val="00225902"/>
    <w:rsid w:val="002935D6"/>
    <w:rsid w:val="002C1309"/>
    <w:rsid w:val="003268E0"/>
    <w:rsid w:val="0033783E"/>
    <w:rsid w:val="00381F92"/>
    <w:rsid w:val="003A2523"/>
    <w:rsid w:val="003C2EFC"/>
    <w:rsid w:val="00462A22"/>
    <w:rsid w:val="004E5549"/>
    <w:rsid w:val="00500A5F"/>
    <w:rsid w:val="00524AC8"/>
    <w:rsid w:val="00530BFD"/>
    <w:rsid w:val="00594446"/>
    <w:rsid w:val="005C2B80"/>
    <w:rsid w:val="006F484B"/>
    <w:rsid w:val="007A57F4"/>
    <w:rsid w:val="00833C8E"/>
    <w:rsid w:val="00842165"/>
    <w:rsid w:val="00963BEB"/>
    <w:rsid w:val="00A04201"/>
    <w:rsid w:val="00A50901"/>
    <w:rsid w:val="00AD0848"/>
    <w:rsid w:val="00B37BF3"/>
    <w:rsid w:val="00B701C4"/>
    <w:rsid w:val="00B83923"/>
    <w:rsid w:val="00BC1D01"/>
    <w:rsid w:val="00C064D5"/>
    <w:rsid w:val="00C07FD9"/>
    <w:rsid w:val="00C66893"/>
    <w:rsid w:val="00CC4897"/>
    <w:rsid w:val="00CD225B"/>
    <w:rsid w:val="00CD5779"/>
    <w:rsid w:val="00CF40FF"/>
    <w:rsid w:val="00D87DD6"/>
    <w:rsid w:val="00DD75CD"/>
    <w:rsid w:val="00E31177"/>
    <w:rsid w:val="00E53698"/>
    <w:rsid w:val="00E81C1E"/>
    <w:rsid w:val="00E86F5D"/>
    <w:rsid w:val="00F4329D"/>
    <w:rsid w:val="00F463F2"/>
    <w:rsid w:val="00F53B00"/>
    <w:rsid w:val="00FA5336"/>
    <w:rsid w:val="00FF724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C55D3"/>
  <w15:chartTrackingRefBased/>
  <w15:docId w15:val="{A19D98AB-8F7A-4AE7-B320-0BE4C1BD8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8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935D6"/>
    <w:pPr>
      <w:spacing w:after="0" w:line="240" w:lineRule="auto"/>
    </w:pPr>
  </w:style>
  <w:style w:type="paragraph" w:customStyle="1" w:styleId="pdq2pgselectionanchorcontainer">
    <w:name w:val="pdq2pg_selectionanchorcontainer"/>
    <w:basedOn w:val="Normal"/>
    <w:rsid w:val="001F6D8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NormalWeb">
    <w:name w:val="Normal (Web)"/>
    <w:basedOn w:val="Normal"/>
    <w:uiPriority w:val="99"/>
    <w:semiHidden/>
    <w:unhideWhenUsed/>
    <w:rsid w:val="001F6D8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Header">
    <w:name w:val="header"/>
    <w:basedOn w:val="Normal"/>
    <w:link w:val="HeaderChar"/>
    <w:uiPriority w:val="99"/>
    <w:unhideWhenUsed/>
    <w:rsid w:val="00E31177"/>
    <w:pPr>
      <w:tabs>
        <w:tab w:val="center" w:pos="4536"/>
        <w:tab w:val="right" w:pos="9072"/>
      </w:tabs>
      <w:spacing w:after="0" w:line="240" w:lineRule="auto"/>
    </w:pPr>
  </w:style>
  <w:style w:type="character" w:customStyle="1" w:styleId="HeaderChar">
    <w:name w:val="Header Char"/>
    <w:basedOn w:val="DefaultParagraphFont"/>
    <w:link w:val="Header"/>
    <w:uiPriority w:val="99"/>
    <w:rsid w:val="00E31177"/>
  </w:style>
  <w:style w:type="paragraph" w:styleId="Footer">
    <w:name w:val="footer"/>
    <w:basedOn w:val="Normal"/>
    <w:link w:val="FooterChar"/>
    <w:uiPriority w:val="99"/>
    <w:unhideWhenUsed/>
    <w:rsid w:val="00E31177"/>
    <w:pPr>
      <w:tabs>
        <w:tab w:val="center" w:pos="4536"/>
        <w:tab w:val="right" w:pos="9072"/>
      </w:tabs>
      <w:spacing w:after="0" w:line="240" w:lineRule="auto"/>
    </w:pPr>
  </w:style>
  <w:style w:type="character" w:customStyle="1" w:styleId="FooterChar">
    <w:name w:val="Footer Char"/>
    <w:basedOn w:val="DefaultParagraphFont"/>
    <w:link w:val="Footer"/>
    <w:uiPriority w:val="99"/>
    <w:rsid w:val="00E31177"/>
  </w:style>
  <w:style w:type="character" w:styleId="CommentReference">
    <w:name w:val="annotation reference"/>
    <w:basedOn w:val="DefaultParagraphFont"/>
    <w:uiPriority w:val="99"/>
    <w:semiHidden/>
    <w:unhideWhenUsed/>
    <w:rsid w:val="00842165"/>
    <w:rPr>
      <w:sz w:val="16"/>
      <w:szCs w:val="16"/>
    </w:rPr>
  </w:style>
  <w:style w:type="paragraph" w:styleId="CommentText">
    <w:name w:val="annotation text"/>
    <w:basedOn w:val="Normal"/>
    <w:link w:val="CommentTextChar"/>
    <w:uiPriority w:val="99"/>
    <w:semiHidden/>
    <w:unhideWhenUsed/>
    <w:rsid w:val="00842165"/>
    <w:pPr>
      <w:spacing w:line="240" w:lineRule="auto"/>
    </w:pPr>
    <w:rPr>
      <w:sz w:val="20"/>
      <w:szCs w:val="20"/>
    </w:rPr>
  </w:style>
  <w:style w:type="character" w:customStyle="1" w:styleId="CommentTextChar">
    <w:name w:val="Comment Text Char"/>
    <w:basedOn w:val="DefaultParagraphFont"/>
    <w:link w:val="CommentText"/>
    <w:uiPriority w:val="99"/>
    <w:semiHidden/>
    <w:rsid w:val="00842165"/>
    <w:rPr>
      <w:sz w:val="20"/>
      <w:szCs w:val="20"/>
    </w:rPr>
  </w:style>
  <w:style w:type="paragraph" w:styleId="CommentSubject">
    <w:name w:val="annotation subject"/>
    <w:basedOn w:val="CommentText"/>
    <w:next w:val="CommentText"/>
    <w:link w:val="CommentSubjectChar"/>
    <w:uiPriority w:val="99"/>
    <w:semiHidden/>
    <w:unhideWhenUsed/>
    <w:rsid w:val="00842165"/>
    <w:rPr>
      <w:b/>
      <w:bCs/>
    </w:rPr>
  </w:style>
  <w:style w:type="character" w:customStyle="1" w:styleId="CommentSubjectChar">
    <w:name w:val="Comment Subject Char"/>
    <w:basedOn w:val="CommentTextChar"/>
    <w:link w:val="CommentSubject"/>
    <w:uiPriority w:val="99"/>
    <w:semiHidden/>
    <w:rsid w:val="0084216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2734113">
      <w:bodyDiv w:val="1"/>
      <w:marLeft w:val="0"/>
      <w:marRight w:val="0"/>
      <w:marTop w:val="0"/>
      <w:marBottom w:val="0"/>
      <w:divBdr>
        <w:top w:val="none" w:sz="0" w:space="0" w:color="auto"/>
        <w:left w:val="none" w:sz="0" w:space="0" w:color="auto"/>
        <w:bottom w:val="none" w:sz="0" w:space="0" w:color="auto"/>
        <w:right w:val="none" w:sz="0" w:space="0" w:color="auto"/>
      </w:divBdr>
      <w:divsChild>
        <w:div w:id="146408777">
          <w:blockQuote w:val="1"/>
          <w:marLeft w:val="720"/>
          <w:marRight w:val="720"/>
          <w:marTop w:val="100"/>
          <w:marBottom w:val="100"/>
          <w:divBdr>
            <w:top w:val="none" w:sz="0" w:space="0" w:color="auto"/>
            <w:left w:val="none" w:sz="0" w:space="0" w:color="auto"/>
            <w:bottom w:val="none" w:sz="0" w:space="0" w:color="auto"/>
            <w:right w:val="none" w:sz="0" w:space="0" w:color="auto"/>
          </w:divBdr>
        </w:div>
        <w:div w:id="1330912561">
          <w:blockQuote w:val="1"/>
          <w:marLeft w:val="720"/>
          <w:marRight w:val="720"/>
          <w:marTop w:val="100"/>
          <w:marBottom w:val="100"/>
          <w:divBdr>
            <w:top w:val="none" w:sz="0" w:space="0" w:color="auto"/>
            <w:left w:val="none" w:sz="0" w:space="0" w:color="auto"/>
            <w:bottom w:val="none" w:sz="0" w:space="0" w:color="auto"/>
            <w:right w:val="none" w:sz="0" w:space="0" w:color="auto"/>
          </w:divBdr>
        </w:div>
        <w:div w:id="17974884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4701126">
      <w:bodyDiv w:val="1"/>
      <w:marLeft w:val="0"/>
      <w:marRight w:val="0"/>
      <w:marTop w:val="0"/>
      <w:marBottom w:val="0"/>
      <w:divBdr>
        <w:top w:val="none" w:sz="0" w:space="0" w:color="auto"/>
        <w:left w:val="none" w:sz="0" w:space="0" w:color="auto"/>
        <w:bottom w:val="none" w:sz="0" w:space="0" w:color="auto"/>
        <w:right w:val="none" w:sz="0" w:space="0" w:color="auto"/>
      </w:divBdr>
    </w:div>
    <w:div w:id="1138767617">
      <w:bodyDiv w:val="1"/>
      <w:marLeft w:val="0"/>
      <w:marRight w:val="0"/>
      <w:marTop w:val="0"/>
      <w:marBottom w:val="0"/>
      <w:divBdr>
        <w:top w:val="none" w:sz="0" w:space="0" w:color="auto"/>
        <w:left w:val="none" w:sz="0" w:space="0" w:color="auto"/>
        <w:bottom w:val="none" w:sz="0" w:space="0" w:color="auto"/>
        <w:right w:val="none" w:sz="0" w:space="0" w:color="auto"/>
      </w:divBdr>
    </w:div>
    <w:div w:id="1916012186">
      <w:bodyDiv w:val="1"/>
      <w:marLeft w:val="0"/>
      <w:marRight w:val="0"/>
      <w:marTop w:val="0"/>
      <w:marBottom w:val="0"/>
      <w:divBdr>
        <w:top w:val="none" w:sz="0" w:space="0" w:color="auto"/>
        <w:left w:val="none" w:sz="0" w:space="0" w:color="auto"/>
        <w:bottom w:val="none" w:sz="0" w:space="0" w:color="auto"/>
        <w:right w:val="none" w:sz="0" w:space="0" w:color="auto"/>
      </w:divBdr>
    </w:div>
    <w:div w:id="2054578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F640E7-2F2D-4DCC-86AF-8C66C3620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1452</Words>
  <Characters>8283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Žiga Cglarič</dc:creator>
  <cp:keywords/>
  <dc:description/>
  <cp:lastModifiedBy>mzz</cp:lastModifiedBy>
  <cp:revision>3</cp:revision>
  <dcterms:created xsi:type="dcterms:W3CDTF">2026-09-07T09:10:00Z</dcterms:created>
  <dcterms:modified xsi:type="dcterms:W3CDTF">2026-09-07T09:46:00Z</dcterms:modified>
</cp:coreProperties>
</file>