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1DF49" w14:textId="1B1B9F0D" w:rsidR="00A455DF" w:rsidRPr="00602C24" w:rsidRDefault="00A455DF" w:rsidP="009750E4">
      <w:pPr>
        <w:widowControl w:val="0"/>
        <w:autoSpaceDE w:val="0"/>
        <w:autoSpaceDN w:val="0"/>
        <w:adjustRightInd w:val="0"/>
        <w:rPr>
          <w:rFonts w:ascii="Arial" w:hAnsi="Arial" w:cs="Arial"/>
          <w:sz w:val="20"/>
          <w:szCs w:val="20"/>
        </w:rPr>
      </w:pPr>
    </w:p>
    <w:p w14:paraId="2ADA28CA" w14:textId="291029A2" w:rsidR="000062DC" w:rsidRDefault="003B3F0C" w:rsidP="005118AC">
      <w:pPr>
        <w:widowControl w:val="0"/>
        <w:autoSpaceDE w:val="0"/>
        <w:autoSpaceDN w:val="0"/>
        <w:adjustRightInd w:val="0"/>
        <w:spacing w:after="720"/>
        <w:ind w:left="6804" w:hanging="6804"/>
        <w:rPr>
          <w:rFonts w:ascii="Arial" w:hAnsi="Arial" w:cs="Arial"/>
          <w:sz w:val="20"/>
          <w:szCs w:val="20"/>
        </w:rPr>
      </w:pPr>
      <w:r>
        <w:rPr>
          <w:noProof/>
        </w:rPr>
        <w:drawing>
          <wp:inline distT="0" distB="0" distL="0" distR="0" wp14:anchorId="2B4A4989" wp14:editId="130F529B">
            <wp:extent cx="1751330" cy="370840"/>
            <wp:effectExtent l="0" t="0" r="1270" b="0"/>
            <wp:docPr id="1" name="Picture 1" descr="Logo MZEZ 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ZEZ s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1330" cy="370840"/>
                    </a:xfrm>
                    <a:prstGeom prst="rect">
                      <a:avLst/>
                    </a:prstGeom>
                    <a:noFill/>
                    <a:ln>
                      <a:noFill/>
                    </a:ln>
                  </pic:spPr>
                </pic:pic>
              </a:graphicData>
            </a:graphic>
          </wp:inline>
        </w:drawing>
      </w:r>
      <w:r w:rsidR="00254367">
        <w:rPr>
          <w:rFonts w:ascii="Arial" w:hAnsi="Arial" w:cs="Arial"/>
          <w:sz w:val="20"/>
          <w:szCs w:val="20"/>
        </w:rPr>
        <w:tab/>
      </w:r>
      <w:r w:rsidR="00254367">
        <w:rPr>
          <w:rFonts w:ascii="Arial" w:hAnsi="Arial" w:cs="Arial"/>
          <w:noProof/>
          <w:sz w:val="20"/>
          <w:szCs w:val="20"/>
        </w:rPr>
        <w:drawing>
          <wp:inline distT="0" distB="0" distL="0" distR="0" wp14:anchorId="71B85A7F" wp14:editId="3C7A9333">
            <wp:extent cx="1249200" cy="374400"/>
            <wp:effectExtent l="0" t="0" r="8255" b="6985"/>
            <wp:docPr id="12" name="Picture 12" title="logotip razvojnega sodelovanja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TIP SLOVENIA aid &amp; partnerships 202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9200" cy="374400"/>
                    </a:xfrm>
                    <a:prstGeom prst="rect">
                      <a:avLst/>
                    </a:prstGeom>
                  </pic:spPr>
                </pic:pic>
              </a:graphicData>
            </a:graphic>
          </wp:inline>
        </w:drawing>
      </w:r>
      <w:r w:rsidR="00C83C5D">
        <w:rPr>
          <w:rFonts w:ascii="Arial" w:hAnsi="Arial" w:cs="Arial"/>
          <w:sz w:val="20"/>
          <w:szCs w:val="20"/>
        </w:rPr>
        <w:tab/>
      </w:r>
      <w:bookmarkStart w:id="0" w:name="_GoBack"/>
      <w:bookmarkEnd w:id="0"/>
    </w:p>
    <w:p w14:paraId="654C482C" w14:textId="5A29C972" w:rsidR="00EB12F1" w:rsidRPr="0036064E" w:rsidRDefault="00EB12F1" w:rsidP="000748E1">
      <w:pPr>
        <w:widowControl w:val="0"/>
        <w:tabs>
          <w:tab w:val="left" w:pos="0"/>
        </w:tabs>
        <w:autoSpaceDE w:val="0"/>
        <w:autoSpaceDN w:val="0"/>
        <w:adjustRightInd w:val="0"/>
        <w:rPr>
          <w:rFonts w:ascii="Arial" w:hAnsi="Arial" w:cs="Arial"/>
          <w:sz w:val="20"/>
          <w:szCs w:val="20"/>
        </w:rPr>
      </w:pPr>
      <w:r w:rsidRPr="000A378C">
        <w:rPr>
          <w:rFonts w:ascii="Arial" w:hAnsi="Arial" w:cs="Arial"/>
          <w:sz w:val="20"/>
          <w:szCs w:val="20"/>
        </w:rPr>
        <w:t>Na podlagi Pravilnika o postopkih za izvrševanje proračuna Republike Slovenije (Ur</w:t>
      </w:r>
      <w:r>
        <w:rPr>
          <w:rFonts w:ascii="Arial" w:hAnsi="Arial" w:cs="Arial"/>
          <w:sz w:val="20"/>
          <w:szCs w:val="20"/>
        </w:rPr>
        <w:t>adni</w:t>
      </w:r>
      <w:r w:rsidR="000748E1">
        <w:rPr>
          <w:rFonts w:ascii="Arial" w:hAnsi="Arial" w:cs="Arial"/>
          <w:sz w:val="20"/>
          <w:szCs w:val="20"/>
        </w:rPr>
        <w:t xml:space="preserve"> </w:t>
      </w:r>
      <w:r>
        <w:rPr>
          <w:rFonts w:ascii="Arial" w:hAnsi="Arial" w:cs="Arial"/>
          <w:sz w:val="20"/>
          <w:szCs w:val="20"/>
        </w:rPr>
        <w:t>list</w:t>
      </w:r>
      <w:r w:rsidRPr="000A378C">
        <w:rPr>
          <w:rFonts w:ascii="Arial" w:hAnsi="Arial" w:cs="Arial"/>
          <w:sz w:val="20"/>
          <w:szCs w:val="20"/>
        </w:rPr>
        <w:t xml:space="preserve"> RS, št. 50/07, 61/08, 99/09 – ZIPRS1011, 3/13 in 81/</w:t>
      </w:r>
      <w:r w:rsidRPr="000748E1">
        <w:rPr>
          <w:rFonts w:ascii="Arial" w:hAnsi="Arial" w:cs="Arial"/>
          <w:sz w:val="20"/>
          <w:szCs w:val="20"/>
        </w:rPr>
        <w:t xml:space="preserve">16, </w:t>
      </w:r>
      <w:r w:rsidRPr="000748E1">
        <w:rPr>
          <w:rFonts w:ascii="Arial" w:hAnsi="Arial" w:cs="Arial"/>
          <w:color w:val="000000"/>
          <w:sz w:val="20"/>
          <w:szCs w:val="20"/>
        </w:rPr>
        <w:t xml:space="preserve">11/22, </w:t>
      </w:r>
      <w:hyperlink r:id="rId10" w:tgtFrame="_blank" w:tooltip="Pravilnik o spremembi Pravilnika o postopkih za izvrševanje proračuna Republike Slovenije" w:history="1">
        <w:r w:rsidRPr="000748E1">
          <w:rPr>
            <w:rStyle w:val="Hyperlink"/>
            <w:rFonts w:ascii="Arial" w:hAnsi="Arial" w:cs="Arial"/>
            <w:bCs/>
            <w:color w:val="auto"/>
            <w:sz w:val="20"/>
            <w:szCs w:val="20"/>
            <w:u w:val="none"/>
            <w:shd w:val="clear" w:color="auto" w:fill="FFFFFF"/>
          </w:rPr>
          <w:t>96/22</w:t>
        </w:r>
      </w:hyperlink>
      <w:r w:rsidR="00086A86">
        <w:rPr>
          <w:rFonts w:ascii="Arial" w:hAnsi="Arial" w:cs="Arial"/>
          <w:bCs/>
          <w:sz w:val="20"/>
          <w:szCs w:val="20"/>
          <w:shd w:val="clear" w:color="auto" w:fill="FFFFFF"/>
        </w:rPr>
        <w:t>,</w:t>
      </w:r>
      <w:r w:rsidR="00086A86" w:rsidRPr="000748E1" w:rsidDel="00086A86">
        <w:rPr>
          <w:rFonts w:ascii="Arial" w:hAnsi="Arial" w:cs="Arial"/>
          <w:bCs/>
          <w:sz w:val="20"/>
          <w:szCs w:val="20"/>
          <w:shd w:val="clear" w:color="auto" w:fill="FFFFFF"/>
        </w:rPr>
        <w:t xml:space="preserve"> </w:t>
      </w:r>
      <w:hyperlink r:id="rId11" w:tgtFrame="_blank" w:tooltip="Zakon za zmanjšanje neenakosti in škodljivih posegov politike ter zagotavljanje spoštovanja pravne države" w:history="1">
        <w:r w:rsidRPr="000748E1">
          <w:rPr>
            <w:rStyle w:val="Hyperlink"/>
            <w:rFonts w:ascii="Arial" w:hAnsi="Arial" w:cs="Arial"/>
            <w:bCs/>
            <w:color w:val="auto"/>
            <w:sz w:val="20"/>
            <w:szCs w:val="20"/>
            <w:u w:val="none"/>
            <w:shd w:val="clear" w:color="auto" w:fill="FFFFFF"/>
          </w:rPr>
          <w:t>105/22</w:t>
        </w:r>
      </w:hyperlink>
      <w:r w:rsidRPr="000748E1">
        <w:rPr>
          <w:rFonts w:ascii="Arial" w:hAnsi="Arial" w:cs="Arial"/>
          <w:bCs/>
          <w:sz w:val="20"/>
          <w:szCs w:val="20"/>
          <w:shd w:val="clear" w:color="auto" w:fill="FFFFFF"/>
        </w:rPr>
        <w:t> – ZZNŠPP</w:t>
      </w:r>
      <w:r w:rsidR="00086A86">
        <w:rPr>
          <w:rFonts w:ascii="Arial" w:hAnsi="Arial" w:cs="Arial"/>
          <w:bCs/>
          <w:sz w:val="20"/>
          <w:szCs w:val="20"/>
          <w:shd w:val="clear" w:color="auto" w:fill="FFFFFF"/>
        </w:rPr>
        <w:t>, 149/22 in 106/23</w:t>
      </w:r>
      <w:r w:rsidRPr="000748E1">
        <w:rPr>
          <w:rFonts w:ascii="Arial" w:hAnsi="Arial" w:cs="Arial"/>
          <w:sz w:val="20"/>
          <w:szCs w:val="20"/>
        </w:rPr>
        <w:t xml:space="preserve">), 106.i člena Zakona o javnih financah (Uradni list RS, št. 11/11 – uradno prečiščeno besedilo, 14/13 – </w:t>
      </w:r>
      <w:proofErr w:type="spellStart"/>
      <w:r w:rsidRPr="000748E1">
        <w:rPr>
          <w:rFonts w:ascii="Arial" w:hAnsi="Arial" w:cs="Arial"/>
          <w:sz w:val="20"/>
          <w:szCs w:val="20"/>
        </w:rPr>
        <w:t>popr</w:t>
      </w:r>
      <w:proofErr w:type="spellEnd"/>
      <w:r w:rsidRPr="000748E1">
        <w:rPr>
          <w:rFonts w:ascii="Arial" w:hAnsi="Arial" w:cs="Arial"/>
          <w:sz w:val="20"/>
          <w:szCs w:val="20"/>
        </w:rPr>
        <w:t xml:space="preserve">., 101/13, 55/15 – </w:t>
      </w:r>
      <w:proofErr w:type="spellStart"/>
      <w:r w:rsidRPr="000748E1">
        <w:rPr>
          <w:rFonts w:ascii="Arial" w:hAnsi="Arial" w:cs="Arial"/>
          <w:sz w:val="20"/>
          <w:szCs w:val="20"/>
        </w:rPr>
        <w:t>ZFisP</w:t>
      </w:r>
      <w:proofErr w:type="spellEnd"/>
      <w:r w:rsidRPr="000748E1">
        <w:rPr>
          <w:rFonts w:ascii="Arial" w:hAnsi="Arial" w:cs="Arial"/>
          <w:sz w:val="20"/>
          <w:szCs w:val="20"/>
        </w:rPr>
        <w:t>, 96/15 – ZIPRS1617, 13/18</w:t>
      </w:r>
      <w:r w:rsidR="00086A86">
        <w:rPr>
          <w:rFonts w:ascii="Arial" w:hAnsi="Arial" w:cs="Arial"/>
          <w:sz w:val="20"/>
          <w:szCs w:val="20"/>
        </w:rPr>
        <w:t>,</w:t>
      </w:r>
      <w:r w:rsidR="00086A86">
        <w:rPr>
          <w:rFonts w:ascii="Arial" w:hAnsi="Arial" w:cs="Arial"/>
          <w:bCs/>
          <w:sz w:val="20"/>
          <w:szCs w:val="20"/>
          <w:shd w:val="clear" w:color="auto" w:fill="FFFFFF"/>
        </w:rPr>
        <w:t xml:space="preserve"> </w:t>
      </w:r>
      <w:hyperlink r:id="rId12"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0748E1">
          <w:rPr>
            <w:rStyle w:val="Hyperlink"/>
            <w:rFonts w:ascii="Arial" w:hAnsi="Arial" w:cs="Arial"/>
            <w:bCs/>
            <w:color w:val="auto"/>
            <w:sz w:val="20"/>
            <w:szCs w:val="20"/>
            <w:u w:val="none"/>
            <w:shd w:val="clear" w:color="auto" w:fill="FFFFFF"/>
          </w:rPr>
          <w:t>195/20</w:t>
        </w:r>
      </w:hyperlink>
      <w:r w:rsidRPr="000748E1">
        <w:rPr>
          <w:rFonts w:ascii="Arial" w:hAnsi="Arial" w:cs="Arial"/>
          <w:bCs/>
          <w:sz w:val="20"/>
          <w:szCs w:val="20"/>
          <w:shd w:val="clear" w:color="auto" w:fill="FFFFFF"/>
        </w:rPr>
        <w:t xml:space="preserve"> – </w:t>
      </w:r>
      <w:proofErr w:type="spellStart"/>
      <w:r w:rsidRPr="000748E1">
        <w:rPr>
          <w:rFonts w:ascii="Arial" w:hAnsi="Arial" w:cs="Arial"/>
          <w:bCs/>
          <w:sz w:val="20"/>
          <w:szCs w:val="20"/>
          <w:shd w:val="clear" w:color="auto" w:fill="FFFFFF"/>
        </w:rPr>
        <w:t>odl</w:t>
      </w:r>
      <w:proofErr w:type="spellEnd"/>
      <w:r w:rsidRPr="000748E1">
        <w:rPr>
          <w:rFonts w:ascii="Arial" w:hAnsi="Arial" w:cs="Arial"/>
          <w:bCs/>
          <w:sz w:val="20"/>
          <w:szCs w:val="20"/>
          <w:shd w:val="clear" w:color="auto" w:fill="FFFFFF"/>
        </w:rPr>
        <w:t>. US</w:t>
      </w:r>
      <w:r w:rsidR="00086A86">
        <w:rPr>
          <w:rFonts w:ascii="Arial" w:hAnsi="Arial" w:cs="Arial"/>
          <w:bCs/>
          <w:sz w:val="20"/>
          <w:szCs w:val="20"/>
          <w:shd w:val="clear" w:color="auto" w:fill="FFFFFF"/>
        </w:rPr>
        <w:t>, 18/23 – ZDU-1O in 76/23</w:t>
      </w:r>
      <w:r w:rsidRPr="000748E1">
        <w:rPr>
          <w:rFonts w:ascii="Arial" w:hAnsi="Arial" w:cs="Arial"/>
          <w:sz w:val="20"/>
          <w:szCs w:val="20"/>
        </w:rPr>
        <w:t>), Zakona</w:t>
      </w:r>
      <w:r w:rsidRPr="000A378C">
        <w:rPr>
          <w:rFonts w:ascii="Arial" w:hAnsi="Arial" w:cs="Arial"/>
          <w:sz w:val="20"/>
          <w:szCs w:val="20"/>
        </w:rPr>
        <w:t xml:space="preserve"> o mednarodnem razvojnem sodelovanju in humanitarni pomoči </w:t>
      </w:r>
      <w:r>
        <w:rPr>
          <w:rFonts w:ascii="Arial" w:hAnsi="Arial" w:cs="Arial"/>
          <w:sz w:val="20"/>
          <w:szCs w:val="20"/>
        </w:rPr>
        <w:t xml:space="preserve">Republike Slovenije </w:t>
      </w:r>
      <w:r w:rsidRPr="000A378C">
        <w:rPr>
          <w:rFonts w:ascii="Arial" w:hAnsi="Arial" w:cs="Arial"/>
          <w:sz w:val="20"/>
          <w:szCs w:val="20"/>
        </w:rPr>
        <w:t>(Uradni list RS, št. 30/18)</w:t>
      </w:r>
      <w:r>
        <w:rPr>
          <w:rFonts w:ascii="Arial" w:hAnsi="Arial" w:cs="Arial"/>
          <w:sz w:val="20"/>
          <w:szCs w:val="20"/>
        </w:rPr>
        <w:t>,</w:t>
      </w:r>
      <w:r w:rsidRPr="000A378C">
        <w:rPr>
          <w:rFonts w:ascii="Arial" w:hAnsi="Arial" w:cs="Arial"/>
          <w:sz w:val="20"/>
          <w:szCs w:val="20"/>
        </w:rPr>
        <w:t xml:space="preserve"> Uredb</w:t>
      </w:r>
      <w:r>
        <w:rPr>
          <w:rFonts w:ascii="Arial" w:hAnsi="Arial" w:cs="Arial"/>
          <w:sz w:val="20"/>
          <w:szCs w:val="20"/>
        </w:rPr>
        <w:t>e</w:t>
      </w:r>
      <w:r w:rsidRPr="000A378C">
        <w:rPr>
          <w:rFonts w:ascii="Arial" w:hAnsi="Arial" w:cs="Arial"/>
          <w:sz w:val="20"/>
          <w:szCs w:val="20"/>
        </w:rPr>
        <w:t xml:space="preserve"> o izvajanju mednarodnega razvojnega sodelovanja in humanitarne pomoči Republike Slovenije</w:t>
      </w:r>
      <w:r w:rsidR="008F219B">
        <w:rPr>
          <w:rFonts w:ascii="Arial" w:hAnsi="Arial" w:cs="Arial"/>
          <w:sz w:val="20"/>
          <w:szCs w:val="20"/>
        </w:rPr>
        <w:t xml:space="preserve"> </w:t>
      </w:r>
      <w:r w:rsidRPr="000A378C">
        <w:rPr>
          <w:rFonts w:ascii="Arial" w:hAnsi="Arial" w:cs="Arial"/>
          <w:sz w:val="20"/>
          <w:szCs w:val="20"/>
        </w:rPr>
        <w:t xml:space="preserve">(Uradni list RS, št. </w:t>
      </w:r>
      <w:r>
        <w:rPr>
          <w:rFonts w:ascii="Arial" w:hAnsi="Arial" w:cs="Arial"/>
          <w:sz w:val="20"/>
          <w:szCs w:val="20"/>
        </w:rPr>
        <w:t>7</w:t>
      </w:r>
      <w:r w:rsidRPr="000A378C">
        <w:rPr>
          <w:rFonts w:ascii="Arial" w:hAnsi="Arial" w:cs="Arial"/>
          <w:sz w:val="20"/>
          <w:szCs w:val="20"/>
        </w:rPr>
        <w:t>4/18)</w:t>
      </w:r>
      <w:r>
        <w:rPr>
          <w:rFonts w:ascii="Arial" w:hAnsi="Arial" w:cs="Arial"/>
          <w:sz w:val="20"/>
          <w:szCs w:val="20"/>
        </w:rPr>
        <w:t xml:space="preserve"> </w:t>
      </w:r>
      <w:r w:rsidRPr="000A378C">
        <w:rPr>
          <w:rFonts w:ascii="Arial" w:hAnsi="Arial" w:cs="Arial"/>
          <w:sz w:val="20"/>
          <w:szCs w:val="20"/>
        </w:rPr>
        <w:t xml:space="preserve">ter skladno z Resolucijo o mednarodnem razvojnem sodelovanju in humanitarni pomoči Republike Slovenije (Uradni list RS, št. 54/17) in Strategijo mednarodnega razvojnega sodelovanja in humanitarne pomoči </w:t>
      </w:r>
      <w:r>
        <w:rPr>
          <w:rFonts w:ascii="Arial" w:hAnsi="Arial" w:cs="Arial"/>
          <w:sz w:val="20"/>
          <w:szCs w:val="20"/>
        </w:rPr>
        <w:t xml:space="preserve">Republike Slovenije </w:t>
      </w:r>
      <w:r w:rsidRPr="000A378C">
        <w:rPr>
          <w:rFonts w:ascii="Arial" w:hAnsi="Arial" w:cs="Arial"/>
          <w:sz w:val="20"/>
          <w:szCs w:val="20"/>
        </w:rPr>
        <w:t>do leta 2030</w:t>
      </w:r>
      <w:r>
        <w:rPr>
          <w:rFonts w:ascii="Arial" w:hAnsi="Arial" w:cs="Arial"/>
          <w:sz w:val="20"/>
          <w:szCs w:val="20"/>
        </w:rPr>
        <w:t>,</w:t>
      </w:r>
      <w:r w:rsidRPr="000A378C">
        <w:rPr>
          <w:rFonts w:ascii="Arial" w:hAnsi="Arial" w:cs="Arial"/>
          <w:sz w:val="20"/>
          <w:szCs w:val="20"/>
        </w:rPr>
        <w:t xml:space="preserve"> Ministrstvo za zunanje </w:t>
      </w:r>
      <w:r w:rsidR="00430D86">
        <w:rPr>
          <w:rFonts w:ascii="Arial" w:hAnsi="Arial" w:cs="Arial"/>
          <w:sz w:val="20"/>
          <w:szCs w:val="20"/>
        </w:rPr>
        <w:t xml:space="preserve">in evropske </w:t>
      </w:r>
      <w:r w:rsidRPr="000A378C">
        <w:rPr>
          <w:rFonts w:ascii="Arial" w:hAnsi="Arial" w:cs="Arial"/>
          <w:sz w:val="20"/>
          <w:szCs w:val="20"/>
        </w:rPr>
        <w:t xml:space="preserve">zadeve, Prešernova </w:t>
      </w:r>
      <w:r w:rsidR="00012E12">
        <w:rPr>
          <w:rFonts w:ascii="Arial" w:hAnsi="Arial" w:cs="Arial"/>
          <w:sz w:val="20"/>
          <w:szCs w:val="20"/>
        </w:rPr>
        <w:t xml:space="preserve">cesta </w:t>
      </w:r>
      <w:r w:rsidRPr="000A378C">
        <w:rPr>
          <w:rFonts w:ascii="Arial" w:hAnsi="Arial" w:cs="Arial"/>
          <w:sz w:val="20"/>
          <w:szCs w:val="20"/>
        </w:rPr>
        <w:t>25, 1000 Ljubljana, objavlja</w:t>
      </w:r>
    </w:p>
    <w:p w14:paraId="5EB45FC4" w14:textId="77777777" w:rsidR="00D9785C" w:rsidRDefault="00D9785C" w:rsidP="009750E4">
      <w:pPr>
        <w:widowControl w:val="0"/>
        <w:autoSpaceDE w:val="0"/>
        <w:autoSpaceDN w:val="0"/>
        <w:adjustRightInd w:val="0"/>
        <w:rPr>
          <w:rFonts w:ascii="Arial" w:hAnsi="Arial" w:cs="Arial"/>
          <w:sz w:val="20"/>
          <w:szCs w:val="20"/>
        </w:rPr>
      </w:pPr>
    </w:p>
    <w:p w14:paraId="48CAD225" w14:textId="77777777" w:rsidR="002760F2" w:rsidRPr="00602C24" w:rsidRDefault="002760F2" w:rsidP="009750E4">
      <w:pPr>
        <w:widowControl w:val="0"/>
        <w:autoSpaceDE w:val="0"/>
        <w:autoSpaceDN w:val="0"/>
        <w:adjustRightInd w:val="0"/>
        <w:rPr>
          <w:rFonts w:ascii="Arial" w:hAnsi="Arial" w:cs="Arial"/>
          <w:sz w:val="20"/>
          <w:szCs w:val="20"/>
        </w:rPr>
      </w:pPr>
    </w:p>
    <w:p w14:paraId="27ECBD85" w14:textId="77777777" w:rsidR="00E3353B" w:rsidRPr="00FA47F6" w:rsidRDefault="00E3353B" w:rsidP="0081104F">
      <w:pPr>
        <w:pStyle w:val="Title"/>
      </w:pPr>
      <w:r w:rsidRPr="00FA47F6">
        <w:t xml:space="preserve">JAVNI </w:t>
      </w:r>
      <w:r w:rsidRPr="0081104F">
        <w:t>RAZ</w:t>
      </w:r>
      <w:r w:rsidR="00767933" w:rsidRPr="0081104F">
        <w:t>PIS</w:t>
      </w:r>
    </w:p>
    <w:p w14:paraId="6F154071" w14:textId="65BD486F" w:rsidR="006B671C" w:rsidRDefault="00E357FC" w:rsidP="00E357FC">
      <w:pPr>
        <w:contextualSpacing/>
        <w:jc w:val="center"/>
        <w:rPr>
          <w:rFonts w:ascii="Arial" w:hAnsi="Arial" w:cs="Arial"/>
          <w:b/>
          <w:color w:val="000000"/>
          <w:sz w:val="20"/>
          <w:szCs w:val="20"/>
        </w:rPr>
      </w:pPr>
      <w:r w:rsidRPr="00E357FC">
        <w:rPr>
          <w:rFonts w:ascii="Arial" w:hAnsi="Arial" w:cs="Arial"/>
          <w:b/>
          <w:color w:val="000000"/>
          <w:sz w:val="20"/>
          <w:szCs w:val="20"/>
        </w:rPr>
        <w:t xml:space="preserve">ZA IZVAJANJE </w:t>
      </w:r>
      <w:r w:rsidR="00515D62" w:rsidRPr="00E357FC">
        <w:rPr>
          <w:rFonts w:ascii="Arial" w:hAnsi="Arial" w:cs="Arial"/>
          <w:b/>
          <w:color w:val="000000"/>
          <w:sz w:val="20"/>
          <w:szCs w:val="20"/>
        </w:rPr>
        <w:t xml:space="preserve">PROJEKTOV </w:t>
      </w:r>
      <w:r w:rsidR="00CD619A">
        <w:rPr>
          <w:rFonts w:ascii="Arial" w:hAnsi="Arial" w:cs="Arial"/>
          <w:b/>
          <w:color w:val="000000"/>
          <w:sz w:val="20"/>
          <w:szCs w:val="20"/>
        </w:rPr>
        <w:t>MEDNARODN</w:t>
      </w:r>
      <w:r w:rsidR="00274865">
        <w:rPr>
          <w:rFonts w:ascii="Arial" w:hAnsi="Arial" w:cs="Arial"/>
          <w:b/>
          <w:color w:val="000000"/>
          <w:sz w:val="20"/>
          <w:szCs w:val="20"/>
        </w:rPr>
        <w:t>EGA RAZVOJNEGA</w:t>
      </w:r>
      <w:r w:rsidR="00CD619A">
        <w:rPr>
          <w:rFonts w:ascii="Arial" w:hAnsi="Arial" w:cs="Arial"/>
          <w:b/>
          <w:color w:val="000000"/>
          <w:sz w:val="20"/>
          <w:szCs w:val="20"/>
        </w:rPr>
        <w:t xml:space="preserve"> SODELOVANJA </w:t>
      </w:r>
      <w:r w:rsidR="00430D86">
        <w:rPr>
          <w:rFonts w:ascii="Arial" w:hAnsi="Arial" w:cs="Arial"/>
          <w:b/>
          <w:color w:val="000000"/>
          <w:sz w:val="20"/>
          <w:szCs w:val="20"/>
        </w:rPr>
        <w:t>IN</w:t>
      </w:r>
      <w:r w:rsidR="006B671C">
        <w:rPr>
          <w:rFonts w:ascii="Arial" w:hAnsi="Arial" w:cs="Arial"/>
          <w:b/>
          <w:color w:val="000000"/>
          <w:sz w:val="20"/>
          <w:szCs w:val="20"/>
        </w:rPr>
        <w:t xml:space="preserve"> HUMANITARNE POMOČI </w:t>
      </w:r>
      <w:r w:rsidR="00050C35">
        <w:rPr>
          <w:rFonts w:ascii="Arial" w:hAnsi="Arial" w:cs="Arial"/>
          <w:b/>
          <w:color w:val="000000"/>
          <w:sz w:val="20"/>
          <w:szCs w:val="20"/>
        </w:rPr>
        <w:t xml:space="preserve">V OBDOBJU </w:t>
      </w:r>
      <w:r w:rsidR="00474331">
        <w:rPr>
          <w:rFonts w:ascii="Arial" w:hAnsi="Arial" w:cs="Arial"/>
          <w:b/>
          <w:color w:val="000000"/>
          <w:sz w:val="20"/>
          <w:szCs w:val="20"/>
        </w:rPr>
        <w:t xml:space="preserve">OD 2024 DO </w:t>
      </w:r>
      <w:r w:rsidR="00050C35">
        <w:rPr>
          <w:rFonts w:ascii="Arial" w:hAnsi="Arial" w:cs="Arial"/>
          <w:b/>
          <w:color w:val="000000"/>
          <w:sz w:val="20"/>
          <w:szCs w:val="20"/>
        </w:rPr>
        <w:t>2026</w:t>
      </w:r>
    </w:p>
    <w:p w14:paraId="10119575" w14:textId="39683DBD" w:rsidR="00CD619A" w:rsidRDefault="006B671C" w:rsidP="00E357FC">
      <w:pPr>
        <w:contextualSpacing/>
        <w:jc w:val="center"/>
        <w:rPr>
          <w:rFonts w:ascii="Arial" w:hAnsi="Arial" w:cs="Arial"/>
          <w:b/>
          <w:color w:val="000000"/>
          <w:sz w:val="20"/>
          <w:szCs w:val="20"/>
        </w:rPr>
      </w:pPr>
      <w:r>
        <w:rPr>
          <w:rFonts w:ascii="Arial" w:hAnsi="Arial" w:cs="Arial"/>
          <w:b/>
          <w:color w:val="000000"/>
          <w:sz w:val="20"/>
          <w:szCs w:val="20"/>
        </w:rPr>
        <w:t>TER ZA</w:t>
      </w:r>
      <w:r w:rsidR="00430D86">
        <w:rPr>
          <w:rFonts w:ascii="Arial" w:hAnsi="Arial" w:cs="Arial"/>
          <w:b/>
          <w:color w:val="000000"/>
          <w:sz w:val="20"/>
          <w:szCs w:val="20"/>
        </w:rPr>
        <w:t xml:space="preserve"> STRATEŠKO PARTNERSTVO NA PODROČJU MEDNARODNE HUMANITARNE POMOČI</w:t>
      </w:r>
      <w:r w:rsidR="00E357FC" w:rsidRPr="00E357FC">
        <w:rPr>
          <w:rFonts w:ascii="Arial" w:hAnsi="Arial" w:cs="Arial"/>
          <w:b/>
          <w:color w:val="000000"/>
          <w:sz w:val="20"/>
          <w:szCs w:val="20"/>
        </w:rPr>
        <w:t xml:space="preserve"> </w:t>
      </w:r>
    </w:p>
    <w:p w14:paraId="025E2771" w14:textId="7FCC61D0" w:rsidR="00E357FC" w:rsidRPr="00E357FC" w:rsidRDefault="00E357FC" w:rsidP="00E357FC">
      <w:pPr>
        <w:contextualSpacing/>
        <w:jc w:val="center"/>
        <w:rPr>
          <w:rFonts w:ascii="Arial" w:hAnsi="Arial" w:cs="Arial"/>
          <w:b/>
          <w:color w:val="000000"/>
          <w:sz w:val="20"/>
          <w:szCs w:val="20"/>
        </w:rPr>
      </w:pPr>
      <w:r w:rsidRPr="00E357FC">
        <w:rPr>
          <w:rFonts w:ascii="Arial" w:hAnsi="Arial" w:cs="Arial"/>
          <w:b/>
          <w:color w:val="000000"/>
          <w:sz w:val="20"/>
          <w:szCs w:val="20"/>
        </w:rPr>
        <w:t>V OBDOBJU OD 202</w:t>
      </w:r>
      <w:r w:rsidR="00430D86">
        <w:rPr>
          <w:rFonts w:ascii="Arial" w:hAnsi="Arial" w:cs="Arial"/>
          <w:b/>
          <w:color w:val="000000"/>
          <w:sz w:val="20"/>
          <w:szCs w:val="20"/>
        </w:rPr>
        <w:t>4</w:t>
      </w:r>
      <w:r w:rsidRPr="00E357FC">
        <w:rPr>
          <w:rFonts w:ascii="Arial" w:hAnsi="Arial" w:cs="Arial"/>
          <w:b/>
          <w:color w:val="000000"/>
          <w:sz w:val="20"/>
          <w:szCs w:val="20"/>
        </w:rPr>
        <w:t xml:space="preserve"> DO </w:t>
      </w:r>
      <w:r w:rsidR="003013BA" w:rsidRPr="00E357FC">
        <w:rPr>
          <w:rFonts w:ascii="Arial" w:hAnsi="Arial" w:cs="Arial"/>
          <w:b/>
          <w:color w:val="000000"/>
          <w:sz w:val="20"/>
          <w:szCs w:val="20"/>
        </w:rPr>
        <w:t>202</w:t>
      </w:r>
      <w:r w:rsidR="003013BA">
        <w:rPr>
          <w:rFonts w:ascii="Arial" w:hAnsi="Arial" w:cs="Arial"/>
          <w:b/>
          <w:color w:val="000000"/>
          <w:sz w:val="20"/>
          <w:szCs w:val="20"/>
        </w:rPr>
        <w:t>8</w:t>
      </w:r>
    </w:p>
    <w:p w14:paraId="3A11C565" w14:textId="77777777" w:rsidR="00E357FC" w:rsidRPr="001D769B" w:rsidRDefault="00E357FC" w:rsidP="009750E4">
      <w:pPr>
        <w:pStyle w:val="BodyTextIndent"/>
        <w:jc w:val="left"/>
        <w:rPr>
          <w:b/>
          <w:bCs/>
          <w:sz w:val="20"/>
          <w:szCs w:val="20"/>
        </w:rPr>
      </w:pPr>
    </w:p>
    <w:p w14:paraId="2B7538BD" w14:textId="77777777" w:rsidR="00D9785C" w:rsidRPr="00602C24" w:rsidRDefault="00D9785C" w:rsidP="009750E4">
      <w:pPr>
        <w:pStyle w:val="BodyTextIndent"/>
        <w:jc w:val="left"/>
        <w:rPr>
          <w:b/>
          <w:bCs/>
          <w:sz w:val="20"/>
          <w:szCs w:val="20"/>
        </w:rPr>
      </w:pPr>
    </w:p>
    <w:p w14:paraId="4B0E82A0" w14:textId="77777777" w:rsidR="00D93707" w:rsidRPr="0081104F" w:rsidRDefault="00D93707" w:rsidP="0081104F">
      <w:pPr>
        <w:pStyle w:val="Heading1"/>
      </w:pPr>
      <w:bookmarkStart w:id="1" w:name="_Toc315420941"/>
      <w:r w:rsidRPr="0081104F">
        <w:t>Ime in sedež organa, ki dodeljuje sredstva</w:t>
      </w:r>
    </w:p>
    <w:p w14:paraId="06B61769" w14:textId="77777777" w:rsidR="00D93707" w:rsidRPr="00602C24" w:rsidRDefault="00D93707" w:rsidP="009750E4">
      <w:pPr>
        <w:widowControl w:val="0"/>
        <w:tabs>
          <w:tab w:val="left" w:pos="360"/>
        </w:tabs>
        <w:autoSpaceDE w:val="0"/>
        <w:autoSpaceDN w:val="0"/>
        <w:adjustRightInd w:val="0"/>
        <w:ind w:left="360" w:hanging="360"/>
        <w:rPr>
          <w:rFonts w:ascii="Arial" w:hAnsi="Arial" w:cs="Arial"/>
          <w:sz w:val="20"/>
          <w:szCs w:val="20"/>
        </w:rPr>
      </w:pPr>
    </w:p>
    <w:p w14:paraId="12ACBE1C" w14:textId="65DF505A" w:rsidR="00787701" w:rsidRDefault="00D93707" w:rsidP="009750E4">
      <w:pPr>
        <w:pStyle w:val="BodyTextIndent3"/>
        <w:widowControl w:val="0"/>
        <w:numPr>
          <w:ilvl w:val="0"/>
          <w:numId w:val="0"/>
        </w:numPr>
        <w:tabs>
          <w:tab w:val="left" w:pos="0"/>
        </w:tabs>
        <w:autoSpaceDE w:val="0"/>
        <w:autoSpaceDN w:val="0"/>
        <w:adjustRightInd w:val="0"/>
        <w:rPr>
          <w:rFonts w:ascii="Arial" w:hAnsi="Arial" w:cs="Arial"/>
          <w:sz w:val="20"/>
          <w:szCs w:val="20"/>
        </w:rPr>
      </w:pPr>
      <w:r w:rsidRPr="00602C24">
        <w:rPr>
          <w:rFonts w:ascii="Arial" w:hAnsi="Arial" w:cs="Arial"/>
          <w:sz w:val="20"/>
          <w:szCs w:val="20"/>
        </w:rPr>
        <w:t xml:space="preserve">Ministrstvo za zunanje </w:t>
      </w:r>
      <w:r w:rsidR="00430D86">
        <w:rPr>
          <w:rFonts w:ascii="Arial" w:hAnsi="Arial" w:cs="Arial"/>
          <w:sz w:val="20"/>
          <w:szCs w:val="20"/>
        </w:rPr>
        <w:t xml:space="preserve">in evropske </w:t>
      </w:r>
      <w:r w:rsidRPr="00602C24">
        <w:rPr>
          <w:rFonts w:ascii="Arial" w:hAnsi="Arial" w:cs="Arial"/>
          <w:sz w:val="20"/>
          <w:szCs w:val="20"/>
        </w:rPr>
        <w:t>zadeve</w:t>
      </w:r>
      <w:r w:rsidR="002706D8">
        <w:rPr>
          <w:rFonts w:ascii="Arial" w:hAnsi="Arial" w:cs="Arial"/>
          <w:sz w:val="20"/>
          <w:szCs w:val="20"/>
        </w:rPr>
        <w:t xml:space="preserve"> Republike Slovenije</w:t>
      </w:r>
      <w:r w:rsidRPr="00602C24">
        <w:rPr>
          <w:rFonts w:ascii="Arial" w:hAnsi="Arial" w:cs="Arial"/>
          <w:sz w:val="20"/>
          <w:szCs w:val="20"/>
        </w:rPr>
        <w:t>, Prešernova cesta 25, 100</w:t>
      </w:r>
      <w:r w:rsidR="005C3A21">
        <w:rPr>
          <w:rFonts w:ascii="Arial" w:hAnsi="Arial" w:cs="Arial"/>
          <w:sz w:val="20"/>
          <w:szCs w:val="20"/>
        </w:rPr>
        <w:t>0</w:t>
      </w:r>
      <w:r w:rsidRPr="00602C24">
        <w:rPr>
          <w:rFonts w:ascii="Arial" w:hAnsi="Arial" w:cs="Arial"/>
          <w:sz w:val="20"/>
          <w:szCs w:val="20"/>
        </w:rPr>
        <w:t xml:space="preserve"> Ljubljana (v </w:t>
      </w:r>
      <w:r w:rsidR="00327DDA" w:rsidRPr="00602C24">
        <w:rPr>
          <w:rFonts w:ascii="Arial" w:hAnsi="Arial" w:cs="Arial"/>
          <w:sz w:val="20"/>
          <w:szCs w:val="20"/>
        </w:rPr>
        <w:t>nadalj</w:t>
      </w:r>
      <w:r w:rsidR="00327DDA">
        <w:rPr>
          <w:rFonts w:ascii="Arial" w:hAnsi="Arial" w:cs="Arial"/>
          <w:sz w:val="20"/>
          <w:szCs w:val="20"/>
        </w:rPr>
        <w:t>njem besedilu:</w:t>
      </w:r>
      <w:r w:rsidR="00767933">
        <w:rPr>
          <w:rFonts w:ascii="Arial" w:hAnsi="Arial" w:cs="Arial"/>
          <w:sz w:val="20"/>
          <w:szCs w:val="20"/>
        </w:rPr>
        <w:t xml:space="preserve"> ministrstvo).</w:t>
      </w:r>
    </w:p>
    <w:p w14:paraId="0805FD09" w14:textId="77777777" w:rsidR="003F0916" w:rsidRDefault="003F0916" w:rsidP="009750E4">
      <w:pPr>
        <w:pStyle w:val="BodyTextIndent3"/>
        <w:widowControl w:val="0"/>
        <w:numPr>
          <w:ilvl w:val="0"/>
          <w:numId w:val="0"/>
        </w:numPr>
        <w:tabs>
          <w:tab w:val="left" w:pos="0"/>
        </w:tabs>
        <w:autoSpaceDE w:val="0"/>
        <w:autoSpaceDN w:val="0"/>
        <w:adjustRightInd w:val="0"/>
        <w:rPr>
          <w:rFonts w:ascii="Arial" w:hAnsi="Arial" w:cs="Arial"/>
          <w:sz w:val="20"/>
          <w:szCs w:val="20"/>
        </w:rPr>
      </w:pPr>
    </w:p>
    <w:p w14:paraId="5E29D158" w14:textId="6CA1654F" w:rsidR="00B54609" w:rsidRPr="00602C24" w:rsidRDefault="00B54609" w:rsidP="00B54609">
      <w:pPr>
        <w:pStyle w:val="BodyTextIndent3"/>
        <w:widowControl w:val="0"/>
        <w:numPr>
          <w:ilvl w:val="0"/>
          <w:numId w:val="0"/>
        </w:numPr>
        <w:tabs>
          <w:tab w:val="left" w:pos="0"/>
        </w:tabs>
        <w:autoSpaceDE w:val="0"/>
        <w:autoSpaceDN w:val="0"/>
        <w:adjustRightInd w:val="0"/>
        <w:rPr>
          <w:rFonts w:ascii="Arial" w:hAnsi="Arial" w:cs="Arial"/>
          <w:sz w:val="20"/>
          <w:szCs w:val="20"/>
        </w:rPr>
      </w:pPr>
      <w:r w:rsidRPr="0024290F">
        <w:rPr>
          <w:rFonts w:ascii="Arial" w:hAnsi="Arial" w:cs="Arial"/>
          <w:sz w:val="20"/>
          <w:szCs w:val="20"/>
        </w:rPr>
        <w:t>Minist</w:t>
      </w:r>
      <w:r>
        <w:rPr>
          <w:rFonts w:ascii="Arial" w:hAnsi="Arial" w:cs="Arial"/>
          <w:sz w:val="20"/>
          <w:szCs w:val="20"/>
        </w:rPr>
        <w:t xml:space="preserve">rica </w:t>
      </w:r>
      <w:r w:rsidRPr="0024290F">
        <w:rPr>
          <w:rFonts w:ascii="Arial" w:hAnsi="Arial" w:cs="Arial"/>
          <w:sz w:val="20"/>
          <w:szCs w:val="20"/>
        </w:rPr>
        <w:t xml:space="preserve">za zunanje </w:t>
      </w:r>
      <w:r w:rsidR="00430D86">
        <w:rPr>
          <w:rFonts w:ascii="Arial" w:hAnsi="Arial" w:cs="Arial"/>
          <w:sz w:val="20"/>
          <w:szCs w:val="20"/>
        </w:rPr>
        <w:t xml:space="preserve">in evropske </w:t>
      </w:r>
      <w:r w:rsidRPr="0024290F">
        <w:rPr>
          <w:rFonts w:ascii="Arial" w:hAnsi="Arial" w:cs="Arial"/>
          <w:sz w:val="20"/>
          <w:szCs w:val="20"/>
        </w:rPr>
        <w:t xml:space="preserve">zadeve </w:t>
      </w:r>
      <w:r>
        <w:rPr>
          <w:rFonts w:ascii="Arial" w:hAnsi="Arial" w:cs="Arial"/>
          <w:sz w:val="20"/>
          <w:szCs w:val="20"/>
        </w:rPr>
        <w:t>je imenovala</w:t>
      </w:r>
      <w:r w:rsidRPr="0024290F">
        <w:rPr>
          <w:rFonts w:ascii="Arial" w:hAnsi="Arial" w:cs="Arial"/>
          <w:sz w:val="20"/>
          <w:szCs w:val="20"/>
        </w:rPr>
        <w:t xml:space="preserve"> komisij</w:t>
      </w:r>
      <w:r>
        <w:rPr>
          <w:rFonts w:ascii="Arial" w:hAnsi="Arial" w:cs="Arial"/>
          <w:sz w:val="20"/>
          <w:szCs w:val="20"/>
        </w:rPr>
        <w:t>o</w:t>
      </w:r>
      <w:r w:rsidRPr="0024290F">
        <w:rPr>
          <w:rFonts w:ascii="Arial" w:hAnsi="Arial" w:cs="Arial"/>
          <w:sz w:val="20"/>
          <w:szCs w:val="20"/>
        </w:rPr>
        <w:t xml:space="preserve"> za vodenje postopka javnega razpisa (</w:t>
      </w:r>
      <w:r w:rsidRPr="00602C24">
        <w:rPr>
          <w:rFonts w:ascii="Arial" w:hAnsi="Arial" w:cs="Arial"/>
          <w:sz w:val="20"/>
          <w:szCs w:val="20"/>
        </w:rPr>
        <w:t>v nadalj</w:t>
      </w:r>
      <w:r>
        <w:rPr>
          <w:rFonts w:ascii="Arial" w:hAnsi="Arial" w:cs="Arial"/>
          <w:sz w:val="20"/>
          <w:szCs w:val="20"/>
        </w:rPr>
        <w:t>njem besedilu:</w:t>
      </w:r>
      <w:r w:rsidRPr="00602C24">
        <w:rPr>
          <w:rFonts w:ascii="Arial" w:hAnsi="Arial" w:cs="Arial"/>
          <w:sz w:val="20"/>
          <w:szCs w:val="20"/>
        </w:rPr>
        <w:t xml:space="preserve"> </w:t>
      </w:r>
      <w:r w:rsidRPr="0024290F">
        <w:rPr>
          <w:rFonts w:ascii="Arial" w:hAnsi="Arial" w:cs="Arial"/>
          <w:sz w:val="20"/>
          <w:szCs w:val="20"/>
        </w:rPr>
        <w:t>komisija)</w:t>
      </w:r>
      <w:r>
        <w:rPr>
          <w:rFonts w:ascii="Arial" w:hAnsi="Arial" w:cs="Arial"/>
          <w:sz w:val="20"/>
          <w:szCs w:val="20"/>
        </w:rPr>
        <w:t>.</w:t>
      </w:r>
    </w:p>
    <w:p w14:paraId="001E16D9" w14:textId="77777777" w:rsidR="003B136F" w:rsidRDefault="003B136F" w:rsidP="009750E4">
      <w:pPr>
        <w:widowControl w:val="0"/>
        <w:tabs>
          <w:tab w:val="left" w:pos="360"/>
        </w:tabs>
        <w:autoSpaceDE w:val="0"/>
        <w:autoSpaceDN w:val="0"/>
        <w:adjustRightInd w:val="0"/>
        <w:ind w:left="360" w:hanging="360"/>
        <w:rPr>
          <w:rFonts w:ascii="Arial" w:hAnsi="Arial" w:cs="Arial"/>
          <w:sz w:val="22"/>
          <w:szCs w:val="22"/>
        </w:rPr>
      </w:pPr>
    </w:p>
    <w:p w14:paraId="1D5F34E3" w14:textId="6F80BBF1" w:rsidR="00560C69" w:rsidRPr="00DB4EE8" w:rsidRDefault="00560C69" w:rsidP="009750E4">
      <w:pPr>
        <w:pStyle w:val="BodyTextIndent3"/>
        <w:widowControl w:val="0"/>
        <w:numPr>
          <w:ilvl w:val="0"/>
          <w:numId w:val="0"/>
        </w:numPr>
        <w:tabs>
          <w:tab w:val="left" w:pos="0"/>
        </w:tabs>
        <w:autoSpaceDE w:val="0"/>
        <w:autoSpaceDN w:val="0"/>
        <w:adjustRightInd w:val="0"/>
        <w:rPr>
          <w:rFonts w:ascii="Arial" w:hAnsi="Arial" w:cs="Arial"/>
          <w:sz w:val="20"/>
          <w:szCs w:val="20"/>
        </w:rPr>
      </w:pPr>
      <w:r w:rsidRPr="00560C69">
        <w:rPr>
          <w:rFonts w:ascii="Arial" w:hAnsi="Arial" w:cs="Arial"/>
          <w:sz w:val="20"/>
          <w:szCs w:val="20"/>
        </w:rPr>
        <w:t xml:space="preserve">Vsi izrazi, zapisani v slovnični obliki </w:t>
      </w:r>
      <w:r w:rsidRPr="00D12EA3">
        <w:rPr>
          <w:rFonts w:ascii="Arial" w:hAnsi="Arial" w:cs="Arial"/>
          <w:sz w:val="20"/>
          <w:szCs w:val="20"/>
        </w:rPr>
        <w:t xml:space="preserve">moškega </w:t>
      </w:r>
      <w:r w:rsidRPr="00560C69">
        <w:rPr>
          <w:rFonts w:ascii="Arial" w:hAnsi="Arial" w:cs="Arial"/>
          <w:sz w:val="20"/>
          <w:szCs w:val="20"/>
        </w:rPr>
        <w:t>spola, so uporabljeni kot nevtralni in veljajo enakovredno za oba spola.</w:t>
      </w:r>
    </w:p>
    <w:p w14:paraId="687CA8D4" w14:textId="77777777" w:rsidR="00560C69" w:rsidRDefault="00560C69" w:rsidP="009750E4">
      <w:pPr>
        <w:widowControl w:val="0"/>
        <w:tabs>
          <w:tab w:val="left" w:pos="360"/>
        </w:tabs>
        <w:autoSpaceDE w:val="0"/>
        <w:autoSpaceDN w:val="0"/>
        <w:adjustRightInd w:val="0"/>
        <w:ind w:left="360" w:hanging="360"/>
        <w:rPr>
          <w:rFonts w:ascii="Arial" w:hAnsi="Arial" w:cs="Arial"/>
          <w:sz w:val="22"/>
          <w:szCs w:val="22"/>
        </w:rPr>
      </w:pPr>
    </w:p>
    <w:p w14:paraId="1165B65E" w14:textId="77777777" w:rsidR="00653FF6" w:rsidRDefault="00653FF6" w:rsidP="009750E4">
      <w:pPr>
        <w:widowControl w:val="0"/>
        <w:tabs>
          <w:tab w:val="left" w:pos="360"/>
        </w:tabs>
        <w:autoSpaceDE w:val="0"/>
        <w:autoSpaceDN w:val="0"/>
        <w:adjustRightInd w:val="0"/>
        <w:ind w:left="360" w:hanging="360"/>
        <w:rPr>
          <w:rFonts w:ascii="Arial" w:hAnsi="Arial" w:cs="Arial"/>
          <w:sz w:val="22"/>
          <w:szCs w:val="22"/>
        </w:rPr>
      </w:pPr>
    </w:p>
    <w:p w14:paraId="0611F677" w14:textId="77777777" w:rsidR="00D93707" w:rsidRPr="00BF4CE4" w:rsidRDefault="00D93707" w:rsidP="0081104F">
      <w:pPr>
        <w:pStyle w:val="Heading1"/>
      </w:pPr>
      <w:r w:rsidRPr="00BF4CE4">
        <w:t xml:space="preserve">Predmet </w:t>
      </w:r>
      <w:r w:rsidR="00372E84" w:rsidRPr="00BF4CE4">
        <w:t xml:space="preserve">javnega </w:t>
      </w:r>
      <w:r w:rsidRPr="00BF4CE4">
        <w:t>razpisa</w:t>
      </w:r>
    </w:p>
    <w:p w14:paraId="7A28DD30" w14:textId="77777777" w:rsidR="00E3353B" w:rsidRPr="0081104F" w:rsidRDefault="00E3353B" w:rsidP="009750E4">
      <w:pPr>
        <w:pStyle w:val="StyleotevilenjepodpoglavjaBlack"/>
        <w:numPr>
          <w:ilvl w:val="0"/>
          <w:numId w:val="0"/>
        </w:numPr>
        <w:ind w:left="624" w:hanging="624"/>
        <w:rPr>
          <w:rFonts w:ascii="Arial" w:hAnsi="Arial" w:cs="Arial"/>
          <w:color w:val="auto"/>
          <w:sz w:val="22"/>
          <w:szCs w:val="22"/>
          <w14:shadow w14:blurRad="50800" w14:dist="38100" w14:dir="2700000" w14:sx="100000" w14:sy="100000" w14:kx="0" w14:ky="0" w14:algn="tl">
            <w14:srgbClr w14:val="000000">
              <w14:alpha w14:val="60000"/>
            </w14:srgbClr>
          </w14:shadow>
        </w:rPr>
      </w:pPr>
    </w:p>
    <w:p w14:paraId="6E34AEA4" w14:textId="60DFD55C" w:rsidR="00FD5F5A" w:rsidRDefault="00FD5F5A" w:rsidP="00FD5F5A">
      <w:pPr>
        <w:pStyle w:val="BodyTextIndent"/>
        <w:tabs>
          <w:tab w:val="left" w:pos="0"/>
        </w:tabs>
        <w:jc w:val="left"/>
        <w:rPr>
          <w:rFonts w:eastAsia="Calibri"/>
          <w:sz w:val="20"/>
          <w:szCs w:val="20"/>
          <w:lang w:eastAsia="en-US"/>
        </w:rPr>
      </w:pPr>
      <w:r w:rsidRPr="00D161A9">
        <w:rPr>
          <w:rFonts w:eastAsia="Calibri"/>
          <w:sz w:val="20"/>
          <w:szCs w:val="20"/>
          <w:lang w:eastAsia="en-US"/>
        </w:rPr>
        <w:t>Predmet javnega razpisa</w:t>
      </w:r>
      <w:r>
        <w:rPr>
          <w:rFonts w:eastAsia="Calibri"/>
          <w:sz w:val="20"/>
          <w:szCs w:val="20"/>
          <w:lang w:eastAsia="en-US"/>
        </w:rPr>
        <w:t xml:space="preserve"> </w:t>
      </w:r>
      <w:r w:rsidRPr="00D161A9">
        <w:rPr>
          <w:rFonts w:eastAsia="Calibri"/>
          <w:sz w:val="20"/>
          <w:szCs w:val="20"/>
          <w:lang w:eastAsia="en-US"/>
        </w:rPr>
        <w:t xml:space="preserve">je financiranje triletnih projektov s področja mednarodnega razvojnega sodelovanja </w:t>
      </w:r>
      <w:r w:rsidR="000777FF">
        <w:rPr>
          <w:rFonts w:eastAsia="Calibri"/>
          <w:sz w:val="20"/>
          <w:szCs w:val="20"/>
          <w:lang w:eastAsia="en-US"/>
        </w:rPr>
        <w:t xml:space="preserve">in humanitarne pomoči </w:t>
      </w:r>
      <w:r w:rsidRPr="00D161A9">
        <w:rPr>
          <w:rFonts w:eastAsia="Calibri"/>
          <w:sz w:val="20"/>
          <w:szCs w:val="20"/>
          <w:lang w:eastAsia="en-US"/>
        </w:rPr>
        <w:t>(</w:t>
      </w:r>
      <w:r w:rsidRPr="00D161A9">
        <w:rPr>
          <w:sz w:val="20"/>
          <w:szCs w:val="20"/>
        </w:rPr>
        <w:t xml:space="preserve">v nadaljnjem besedilu: </w:t>
      </w:r>
      <w:r w:rsidRPr="00D161A9">
        <w:rPr>
          <w:rFonts w:eastAsia="Calibri"/>
          <w:sz w:val="20"/>
          <w:szCs w:val="20"/>
          <w:lang w:eastAsia="en-US"/>
        </w:rPr>
        <w:t xml:space="preserve">MRS) in </w:t>
      </w:r>
      <w:r w:rsidR="00FC6DB8">
        <w:rPr>
          <w:rFonts w:eastAsia="Calibri"/>
          <w:sz w:val="20"/>
          <w:szCs w:val="20"/>
          <w:lang w:eastAsia="en-US"/>
        </w:rPr>
        <w:t>petletnega</w:t>
      </w:r>
      <w:r w:rsidR="00FC6DB8" w:rsidRPr="00D161A9">
        <w:rPr>
          <w:rFonts w:eastAsia="Calibri"/>
          <w:sz w:val="20"/>
          <w:szCs w:val="20"/>
          <w:lang w:eastAsia="en-US"/>
        </w:rPr>
        <w:t xml:space="preserve"> </w:t>
      </w:r>
      <w:r w:rsidRPr="00D161A9">
        <w:rPr>
          <w:rFonts w:eastAsia="Calibri"/>
          <w:sz w:val="20"/>
          <w:szCs w:val="20"/>
          <w:lang w:eastAsia="en-US"/>
        </w:rPr>
        <w:t>stratešk</w:t>
      </w:r>
      <w:r>
        <w:rPr>
          <w:rFonts w:eastAsia="Calibri"/>
          <w:sz w:val="20"/>
          <w:szCs w:val="20"/>
          <w:lang w:eastAsia="en-US"/>
        </w:rPr>
        <w:t>ega</w:t>
      </w:r>
      <w:r w:rsidRPr="00D161A9">
        <w:rPr>
          <w:rFonts w:eastAsia="Calibri"/>
          <w:sz w:val="20"/>
          <w:szCs w:val="20"/>
          <w:lang w:eastAsia="en-US"/>
        </w:rPr>
        <w:t xml:space="preserve"> partnerstv</w:t>
      </w:r>
      <w:r>
        <w:rPr>
          <w:rFonts w:eastAsia="Calibri"/>
          <w:sz w:val="20"/>
          <w:szCs w:val="20"/>
          <w:lang w:eastAsia="en-US"/>
        </w:rPr>
        <w:t>a</w:t>
      </w:r>
      <w:r w:rsidRPr="00D161A9">
        <w:rPr>
          <w:rFonts w:eastAsia="Calibri"/>
          <w:sz w:val="20"/>
          <w:szCs w:val="20"/>
          <w:lang w:eastAsia="en-US"/>
        </w:rPr>
        <w:t xml:space="preserve"> na področju mednarodne humanitarne pomoči (v nad</w:t>
      </w:r>
      <w:r>
        <w:rPr>
          <w:rFonts w:eastAsia="Calibri"/>
          <w:sz w:val="20"/>
          <w:szCs w:val="20"/>
          <w:lang w:eastAsia="en-US"/>
        </w:rPr>
        <w:t>aljnjem besedilu:</w:t>
      </w:r>
      <w:r w:rsidRPr="00D161A9">
        <w:rPr>
          <w:rFonts w:eastAsia="Calibri"/>
          <w:sz w:val="20"/>
          <w:szCs w:val="20"/>
          <w:lang w:eastAsia="en-US"/>
        </w:rPr>
        <w:t xml:space="preserve"> HP)</w:t>
      </w:r>
      <w:r>
        <w:rPr>
          <w:rFonts w:eastAsia="Calibri"/>
          <w:sz w:val="20"/>
          <w:szCs w:val="20"/>
          <w:lang w:eastAsia="en-US"/>
        </w:rPr>
        <w:t>, ki jih bodo izvajale</w:t>
      </w:r>
      <w:r w:rsidRPr="00D161A9">
        <w:rPr>
          <w:rFonts w:eastAsia="Calibri"/>
          <w:sz w:val="20"/>
          <w:szCs w:val="20"/>
          <w:lang w:eastAsia="en-US"/>
        </w:rPr>
        <w:t xml:space="preserve"> nevlad</w:t>
      </w:r>
      <w:r>
        <w:rPr>
          <w:rFonts w:eastAsia="Calibri"/>
          <w:sz w:val="20"/>
          <w:szCs w:val="20"/>
          <w:lang w:eastAsia="en-US"/>
        </w:rPr>
        <w:t>ne</w:t>
      </w:r>
      <w:r w:rsidRPr="00D161A9">
        <w:rPr>
          <w:rFonts w:eastAsia="Calibri"/>
          <w:sz w:val="20"/>
          <w:szCs w:val="20"/>
          <w:lang w:eastAsia="en-US"/>
        </w:rPr>
        <w:t xml:space="preserve"> organizacij</w:t>
      </w:r>
      <w:r>
        <w:rPr>
          <w:rFonts w:eastAsia="Calibri"/>
          <w:sz w:val="20"/>
          <w:szCs w:val="20"/>
          <w:lang w:eastAsia="en-US"/>
        </w:rPr>
        <w:t>e</w:t>
      </w:r>
      <w:r w:rsidRPr="00D161A9">
        <w:rPr>
          <w:rFonts w:eastAsia="Calibri"/>
          <w:sz w:val="20"/>
          <w:szCs w:val="20"/>
          <w:lang w:eastAsia="en-US"/>
        </w:rPr>
        <w:t xml:space="preserve"> (</w:t>
      </w:r>
      <w:r w:rsidRPr="00D161A9">
        <w:rPr>
          <w:sz w:val="20"/>
          <w:szCs w:val="20"/>
        </w:rPr>
        <w:t xml:space="preserve">v nadaljnjem besedilu: </w:t>
      </w:r>
      <w:r w:rsidRPr="00D161A9">
        <w:rPr>
          <w:rFonts w:eastAsia="Calibri"/>
          <w:sz w:val="20"/>
          <w:szCs w:val="20"/>
          <w:lang w:eastAsia="en-US"/>
        </w:rPr>
        <w:t>NVO)</w:t>
      </w:r>
      <w:r>
        <w:rPr>
          <w:rFonts w:eastAsia="Calibri"/>
          <w:sz w:val="20"/>
          <w:szCs w:val="20"/>
          <w:lang w:eastAsia="en-US"/>
        </w:rPr>
        <w:t>,</w:t>
      </w:r>
      <w:r w:rsidRPr="00D161A9">
        <w:rPr>
          <w:rFonts w:eastAsia="Calibri"/>
          <w:sz w:val="20"/>
          <w:szCs w:val="20"/>
          <w:lang w:eastAsia="en-US"/>
        </w:rPr>
        <w:t xml:space="preserve"> registriran</w:t>
      </w:r>
      <w:r>
        <w:rPr>
          <w:rFonts w:eastAsia="Calibri"/>
          <w:sz w:val="20"/>
          <w:szCs w:val="20"/>
          <w:lang w:eastAsia="en-US"/>
        </w:rPr>
        <w:t>e</w:t>
      </w:r>
      <w:r w:rsidRPr="00D161A9">
        <w:rPr>
          <w:rFonts w:eastAsia="Calibri"/>
          <w:sz w:val="20"/>
          <w:szCs w:val="20"/>
          <w:lang w:eastAsia="en-US"/>
        </w:rPr>
        <w:t xml:space="preserve"> v Republiki Sloveniji (</w:t>
      </w:r>
      <w:r w:rsidRPr="00D161A9">
        <w:rPr>
          <w:sz w:val="20"/>
          <w:szCs w:val="20"/>
        </w:rPr>
        <w:t xml:space="preserve">v nadaljnjem besedilu: </w:t>
      </w:r>
      <w:r w:rsidRPr="00D161A9">
        <w:rPr>
          <w:rFonts w:eastAsia="Calibri"/>
          <w:sz w:val="20"/>
          <w:szCs w:val="20"/>
          <w:lang w:eastAsia="en-US"/>
        </w:rPr>
        <w:t>RS)</w:t>
      </w:r>
      <w:r>
        <w:rPr>
          <w:rFonts w:eastAsia="Calibri"/>
          <w:sz w:val="20"/>
          <w:szCs w:val="20"/>
          <w:lang w:eastAsia="en-US"/>
        </w:rPr>
        <w:t>.</w:t>
      </w:r>
    </w:p>
    <w:p w14:paraId="6761C9F2" w14:textId="0DBE2DA5" w:rsidR="00D67149" w:rsidRDefault="00D67149" w:rsidP="009750E4">
      <w:pPr>
        <w:pStyle w:val="BodyTextIndent"/>
        <w:tabs>
          <w:tab w:val="left" w:pos="0"/>
        </w:tabs>
        <w:jc w:val="left"/>
        <w:rPr>
          <w:bCs/>
          <w:sz w:val="20"/>
          <w:szCs w:val="20"/>
        </w:rPr>
      </w:pPr>
    </w:p>
    <w:p w14:paraId="2D8D3B42" w14:textId="75E46B18" w:rsidR="00C61334" w:rsidRPr="00F11211" w:rsidRDefault="00C61334" w:rsidP="00035C31">
      <w:pPr>
        <w:pStyle w:val="NoSpacing"/>
        <w:rPr>
          <w:rFonts w:ascii="Arial" w:hAnsi="Arial" w:cs="Arial"/>
          <w:sz w:val="20"/>
          <w:szCs w:val="20"/>
        </w:rPr>
      </w:pPr>
      <w:r w:rsidRPr="00C61334">
        <w:rPr>
          <w:rFonts w:ascii="Arial" w:hAnsi="Arial" w:cs="Arial"/>
          <w:sz w:val="20"/>
          <w:szCs w:val="20"/>
        </w:rPr>
        <w:t xml:space="preserve">Cilj </w:t>
      </w:r>
      <w:r w:rsidRPr="00C61334">
        <w:rPr>
          <w:rFonts w:ascii="Arial" w:hAnsi="Arial" w:cs="Arial"/>
          <w:bCs/>
          <w:sz w:val="20"/>
          <w:szCs w:val="20"/>
        </w:rPr>
        <w:t xml:space="preserve">MRS </w:t>
      </w:r>
      <w:r w:rsidRPr="00C61334">
        <w:rPr>
          <w:rFonts w:ascii="Arial" w:hAnsi="Arial" w:cs="Arial"/>
          <w:sz w:val="20"/>
          <w:szCs w:val="20"/>
        </w:rPr>
        <w:t>je prispevati k odpravi revščine</w:t>
      </w:r>
      <w:r w:rsidR="00560C69">
        <w:rPr>
          <w:rFonts w:ascii="Arial" w:hAnsi="Arial" w:cs="Arial"/>
          <w:sz w:val="20"/>
          <w:szCs w:val="20"/>
        </w:rPr>
        <w:t xml:space="preserve">, </w:t>
      </w:r>
      <w:r w:rsidRPr="00C61334">
        <w:rPr>
          <w:rFonts w:ascii="Arial" w:hAnsi="Arial" w:cs="Arial"/>
          <w:sz w:val="20"/>
          <w:szCs w:val="20"/>
        </w:rPr>
        <w:t xml:space="preserve">zmanjšanju neenakosti </w:t>
      </w:r>
      <w:r w:rsidR="00560C69">
        <w:rPr>
          <w:rFonts w:ascii="Arial" w:hAnsi="Arial" w:cs="Arial"/>
          <w:sz w:val="20"/>
          <w:szCs w:val="20"/>
        </w:rPr>
        <w:t>in</w:t>
      </w:r>
      <w:r w:rsidRPr="00C61334">
        <w:rPr>
          <w:rFonts w:ascii="Arial" w:hAnsi="Arial" w:cs="Arial"/>
          <w:sz w:val="20"/>
          <w:szCs w:val="20"/>
        </w:rPr>
        <w:t xml:space="preserve"> pospeševanju trajnostnega </w:t>
      </w:r>
      <w:r w:rsidRPr="00F11211">
        <w:rPr>
          <w:rFonts w:ascii="Arial" w:hAnsi="Arial" w:cs="Arial"/>
          <w:sz w:val="20"/>
          <w:szCs w:val="20"/>
        </w:rPr>
        <w:t xml:space="preserve">razvoja na družbenem, gospodarskem in </w:t>
      </w:r>
      <w:proofErr w:type="spellStart"/>
      <w:r w:rsidRPr="00F11211">
        <w:rPr>
          <w:rFonts w:ascii="Arial" w:hAnsi="Arial" w:cs="Arial"/>
          <w:sz w:val="20"/>
          <w:szCs w:val="20"/>
        </w:rPr>
        <w:t>okoljskem</w:t>
      </w:r>
      <w:proofErr w:type="spellEnd"/>
      <w:r w:rsidRPr="00F11211">
        <w:rPr>
          <w:rFonts w:ascii="Arial" w:hAnsi="Arial" w:cs="Arial"/>
          <w:sz w:val="20"/>
          <w:szCs w:val="20"/>
        </w:rPr>
        <w:t xml:space="preserve"> področju v partnerskih državah. </w:t>
      </w:r>
      <w:r w:rsidRPr="00F11211">
        <w:rPr>
          <w:rFonts w:ascii="Arial" w:hAnsi="Arial" w:cs="Arial"/>
          <w:bCs/>
          <w:sz w:val="20"/>
          <w:szCs w:val="20"/>
        </w:rPr>
        <w:t>RS</w:t>
      </w:r>
      <w:r w:rsidRPr="00F11211">
        <w:rPr>
          <w:rFonts w:ascii="Arial" w:hAnsi="Arial" w:cs="Arial"/>
          <w:sz w:val="20"/>
          <w:szCs w:val="20"/>
        </w:rPr>
        <w:t xml:space="preserve"> z MRS prispeva k bolj uravnoteženemu in pravičnemu svetovnemu razvoju ter prevzema soodgovornost za odpravo revščine in ures</w:t>
      </w:r>
      <w:r w:rsidR="002760F2">
        <w:rPr>
          <w:rFonts w:ascii="Arial" w:hAnsi="Arial" w:cs="Arial"/>
          <w:sz w:val="20"/>
          <w:szCs w:val="20"/>
        </w:rPr>
        <w:t xml:space="preserve">ničevanje </w:t>
      </w:r>
      <w:r w:rsidR="00012E12">
        <w:rPr>
          <w:rFonts w:ascii="Arial" w:hAnsi="Arial" w:cs="Arial"/>
          <w:sz w:val="20"/>
          <w:szCs w:val="20"/>
        </w:rPr>
        <w:t xml:space="preserve">ciljev </w:t>
      </w:r>
      <w:r w:rsidR="002760F2">
        <w:rPr>
          <w:rFonts w:ascii="Arial" w:hAnsi="Arial" w:cs="Arial"/>
          <w:sz w:val="20"/>
          <w:szCs w:val="20"/>
        </w:rPr>
        <w:t>trajnostnega razvoja.</w:t>
      </w:r>
    </w:p>
    <w:p w14:paraId="1E270D7F" w14:textId="77777777" w:rsidR="00882FC4" w:rsidRDefault="00882FC4" w:rsidP="009750E4">
      <w:pPr>
        <w:rPr>
          <w:rFonts w:ascii="Arial" w:hAnsi="Arial" w:cs="Arial"/>
          <w:sz w:val="20"/>
          <w:szCs w:val="20"/>
          <w:highlight w:val="yellow"/>
        </w:rPr>
      </w:pPr>
    </w:p>
    <w:p w14:paraId="5B3D95A8" w14:textId="66E7D400" w:rsidR="00FA044E" w:rsidRDefault="00AC2BBC" w:rsidP="009750E4">
      <w:pPr>
        <w:rPr>
          <w:rFonts w:ascii="Arial" w:hAnsi="Arial" w:cs="Arial"/>
          <w:sz w:val="20"/>
          <w:szCs w:val="20"/>
        </w:rPr>
      </w:pPr>
      <w:r w:rsidRPr="004E0A5F">
        <w:rPr>
          <w:rFonts w:ascii="Arial" w:eastAsia="Calibri" w:hAnsi="Arial" w:cs="Arial"/>
          <w:sz w:val="20"/>
          <w:szCs w:val="20"/>
        </w:rPr>
        <w:t xml:space="preserve">Cilj </w:t>
      </w:r>
      <w:r>
        <w:rPr>
          <w:rFonts w:ascii="Arial" w:eastAsia="Calibri" w:hAnsi="Arial" w:cs="Arial"/>
          <w:sz w:val="20"/>
          <w:szCs w:val="20"/>
        </w:rPr>
        <w:t>HP</w:t>
      </w:r>
      <w:r w:rsidRPr="004E0A5F">
        <w:rPr>
          <w:rFonts w:ascii="Arial" w:eastAsia="Calibri" w:hAnsi="Arial" w:cs="Arial"/>
          <w:sz w:val="20"/>
          <w:szCs w:val="20"/>
        </w:rPr>
        <w:t xml:space="preserve"> je reševanje človeških življenj, preprečevanje in lajšanje človeškega trpljenja ter ohranjanje človekovega dostojanstva. RS podpira aktivnosti </w:t>
      </w:r>
      <w:r>
        <w:rPr>
          <w:rFonts w:ascii="Arial" w:eastAsia="Calibri" w:hAnsi="Arial" w:cs="Arial"/>
          <w:sz w:val="20"/>
          <w:szCs w:val="20"/>
        </w:rPr>
        <w:t>za</w:t>
      </w:r>
      <w:r w:rsidRPr="004E0A5F">
        <w:rPr>
          <w:rFonts w:ascii="Arial" w:eastAsia="Calibri" w:hAnsi="Arial" w:cs="Arial"/>
          <w:sz w:val="20"/>
          <w:szCs w:val="20"/>
        </w:rPr>
        <w:t xml:space="preserve"> preprečevanje </w:t>
      </w:r>
      <w:r>
        <w:rPr>
          <w:rFonts w:ascii="Arial" w:eastAsia="Calibri" w:hAnsi="Arial" w:cs="Arial"/>
          <w:sz w:val="20"/>
          <w:szCs w:val="20"/>
        </w:rPr>
        <w:t>in</w:t>
      </w:r>
      <w:r w:rsidR="00E24015">
        <w:rPr>
          <w:rFonts w:ascii="Arial" w:eastAsia="Calibri" w:hAnsi="Arial" w:cs="Arial"/>
          <w:sz w:val="20"/>
          <w:szCs w:val="20"/>
        </w:rPr>
        <w:t xml:space="preserve"> </w:t>
      </w:r>
      <w:r>
        <w:rPr>
          <w:rFonts w:ascii="Arial" w:eastAsia="Calibri" w:hAnsi="Arial" w:cs="Arial"/>
          <w:sz w:val="20"/>
          <w:szCs w:val="20"/>
        </w:rPr>
        <w:t xml:space="preserve">zgodnje napovedovanje </w:t>
      </w:r>
      <w:r w:rsidRPr="004E0A5F">
        <w:rPr>
          <w:rFonts w:ascii="Arial" w:eastAsia="Calibri" w:hAnsi="Arial" w:cs="Arial"/>
          <w:sz w:val="20"/>
          <w:szCs w:val="20"/>
        </w:rPr>
        <w:t xml:space="preserve">humanitarnih katastrof </w:t>
      </w:r>
      <w:r>
        <w:rPr>
          <w:rFonts w:ascii="Arial" w:eastAsia="Calibri" w:hAnsi="Arial" w:cs="Arial"/>
          <w:sz w:val="20"/>
          <w:szCs w:val="20"/>
        </w:rPr>
        <w:t>ter</w:t>
      </w:r>
      <w:r w:rsidRPr="004E0A5F">
        <w:rPr>
          <w:rFonts w:ascii="Arial" w:eastAsia="Calibri" w:hAnsi="Arial" w:cs="Arial"/>
          <w:sz w:val="20"/>
          <w:szCs w:val="20"/>
        </w:rPr>
        <w:t xml:space="preserve"> krepitev</w:t>
      </w:r>
      <w:r w:rsidR="00461826">
        <w:rPr>
          <w:rFonts w:ascii="Arial" w:eastAsia="Calibri" w:hAnsi="Arial" w:cs="Arial"/>
          <w:sz w:val="20"/>
          <w:szCs w:val="20"/>
        </w:rPr>
        <w:t xml:space="preserve"> odpornosti in</w:t>
      </w:r>
      <w:r w:rsidRPr="004E0A5F">
        <w:rPr>
          <w:rFonts w:ascii="Arial" w:eastAsia="Calibri" w:hAnsi="Arial" w:cs="Arial"/>
          <w:sz w:val="20"/>
          <w:szCs w:val="20"/>
        </w:rPr>
        <w:t xml:space="preserve"> zmogljivosti za zagotavljanje učinkovitega odziva nanje </w:t>
      </w:r>
      <w:r w:rsidR="00035C31">
        <w:rPr>
          <w:rFonts w:ascii="Arial" w:eastAsia="Calibri" w:hAnsi="Arial" w:cs="Arial"/>
          <w:sz w:val="20"/>
          <w:szCs w:val="20"/>
        </w:rPr>
        <w:t>ter</w:t>
      </w:r>
      <w:r w:rsidR="00E24015">
        <w:rPr>
          <w:rFonts w:ascii="Arial" w:eastAsia="Calibri" w:hAnsi="Arial" w:cs="Arial"/>
          <w:sz w:val="20"/>
          <w:szCs w:val="20"/>
        </w:rPr>
        <w:t xml:space="preserve"> </w:t>
      </w:r>
      <w:r w:rsidRPr="004E0A5F">
        <w:rPr>
          <w:rFonts w:ascii="Arial" w:eastAsia="Calibri" w:hAnsi="Arial" w:cs="Arial"/>
          <w:sz w:val="20"/>
          <w:szCs w:val="20"/>
        </w:rPr>
        <w:t>aktivnosti v povezavi z rehabilitacijo in obnovo po krizah.</w:t>
      </w:r>
      <w:r w:rsidRPr="00976C4E">
        <w:rPr>
          <w:rFonts w:ascii="Arial" w:hAnsi="Arial" w:cs="Arial"/>
          <w:sz w:val="20"/>
          <w:szCs w:val="20"/>
        </w:rPr>
        <w:t xml:space="preserve"> </w:t>
      </w:r>
      <w:r>
        <w:rPr>
          <w:rFonts w:ascii="Arial" w:hAnsi="Arial" w:cs="Arial"/>
          <w:sz w:val="20"/>
          <w:szCs w:val="20"/>
        </w:rPr>
        <w:t>P</w:t>
      </w:r>
      <w:r w:rsidRPr="00DB4EE8">
        <w:rPr>
          <w:rFonts w:ascii="Arial" w:hAnsi="Arial" w:cs="Arial"/>
          <w:sz w:val="20"/>
          <w:szCs w:val="20"/>
        </w:rPr>
        <w:t>rijavitelji</w:t>
      </w:r>
      <w:r w:rsidR="00BE627C">
        <w:rPr>
          <w:rFonts w:ascii="Arial" w:hAnsi="Arial" w:cs="Arial"/>
          <w:sz w:val="20"/>
          <w:szCs w:val="20"/>
        </w:rPr>
        <w:t>ca</w:t>
      </w:r>
      <w:r>
        <w:rPr>
          <w:rFonts w:ascii="Arial" w:hAnsi="Arial" w:cs="Arial"/>
          <w:sz w:val="20"/>
          <w:szCs w:val="20"/>
        </w:rPr>
        <w:t xml:space="preserve"> </w:t>
      </w:r>
      <w:r w:rsidR="0034501D">
        <w:rPr>
          <w:rFonts w:ascii="Arial" w:hAnsi="Arial" w:cs="Arial"/>
          <w:sz w:val="20"/>
          <w:szCs w:val="20"/>
        </w:rPr>
        <w:t xml:space="preserve">mora poleg mednarodnih in </w:t>
      </w:r>
      <w:r>
        <w:rPr>
          <w:rFonts w:ascii="Arial" w:hAnsi="Arial" w:cs="Arial"/>
          <w:sz w:val="20"/>
          <w:szCs w:val="20"/>
        </w:rPr>
        <w:t>nacionalni</w:t>
      </w:r>
      <w:r w:rsidR="0034501D">
        <w:rPr>
          <w:rFonts w:ascii="Arial" w:hAnsi="Arial" w:cs="Arial"/>
          <w:sz w:val="20"/>
          <w:szCs w:val="20"/>
        </w:rPr>
        <w:t xml:space="preserve">h </w:t>
      </w:r>
      <w:r>
        <w:rPr>
          <w:rFonts w:ascii="Arial" w:hAnsi="Arial" w:cs="Arial"/>
          <w:sz w:val="20"/>
          <w:szCs w:val="20"/>
        </w:rPr>
        <w:t>načel HP</w:t>
      </w:r>
      <w:r w:rsidRPr="00DB4EE8">
        <w:rPr>
          <w:rFonts w:ascii="Arial" w:hAnsi="Arial" w:cs="Arial"/>
          <w:sz w:val="20"/>
          <w:szCs w:val="20"/>
        </w:rPr>
        <w:t xml:space="preserve"> upoštevati </w:t>
      </w:r>
      <w:r>
        <w:rPr>
          <w:rFonts w:ascii="Arial" w:hAnsi="Arial" w:cs="Arial"/>
          <w:sz w:val="20"/>
          <w:szCs w:val="20"/>
        </w:rPr>
        <w:t xml:space="preserve">tudi </w:t>
      </w:r>
      <w:r w:rsidRPr="00DB4EE8">
        <w:rPr>
          <w:rFonts w:ascii="Arial" w:hAnsi="Arial" w:cs="Arial"/>
          <w:sz w:val="20"/>
          <w:szCs w:val="20"/>
        </w:rPr>
        <w:t>vidik preprečevanja nasilj</w:t>
      </w:r>
      <w:r>
        <w:rPr>
          <w:rFonts w:ascii="Arial" w:hAnsi="Arial" w:cs="Arial"/>
          <w:sz w:val="20"/>
          <w:szCs w:val="20"/>
        </w:rPr>
        <w:t>a</w:t>
      </w:r>
      <w:r w:rsidRPr="00DB4EE8">
        <w:rPr>
          <w:rFonts w:ascii="Arial" w:hAnsi="Arial" w:cs="Arial"/>
          <w:sz w:val="20"/>
          <w:szCs w:val="20"/>
        </w:rPr>
        <w:t xml:space="preserve"> zaradi spola v izrednih razmerah</w:t>
      </w:r>
      <w:r>
        <w:rPr>
          <w:rFonts w:ascii="Arial" w:hAnsi="Arial" w:cs="Arial"/>
          <w:sz w:val="20"/>
          <w:szCs w:val="20"/>
        </w:rPr>
        <w:t xml:space="preserve"> in vidik odzivanja na tako nasilje</w:t>
      </w:r>
      <w:r w:rsidRPr="00DB4EE8">
        <w:rPr>
          <w:rFonts w:ascii="Arial" w:hAnsi="Arial" w:cs="Arial"/>
          <w:sz w:val="20"/>
          <w:szCs w:val="20"/>
        </w:rPr>
        <w:t>.</w:t>
      </w:r>
    </w:p>
    <w:p w14:paraId="4CA06F53" w14:textId="218185A3" w:rsidR="004633A4" w:rsidRDefault="004633A4" w:rsidP="009750E4">
      <w:pPr>
        <w:rPr>
          <w:rFonts w:ascii="Arial" w:hAnsi="Arial" w:cs="Arial"/>
          <w:sz w:val="20"/>
          <w:szCs w:val="20"/>
        </w:rPr>
      </w:pPr>
    </w:p>
    <w:p w14:paraId="75782DA3" w14:textId="12A5DBFE" w:rsidR="00F00D2F" w:rsidRDefault="00166A42" w:rsidP="00F00D2F">
      <w:pPr>
        <w:rPr>
          <w:rFonts w:ascii="Arial" w:hAnsi="Arial" w:cs="Arial"/>
          <w:sz w:val="20"/>
          <w:szCs w:val="20"/>
        </w:rPr>
      </w:pPr>
      <w:r w:rsidRPr="00C24574">
        <w:rPr>
          <w:rFonts w:ascii="Arial" w:hAnsi="Arial" w:cs="Arial"/>
          <w:sz w:val="20"/>
          <w:szCs w:val="20"/>
        </w:rPr>
        <w:t>Prijavitelj</w:t>
      </w:r>
      <w:r w:rsidR="00BE627C" w:rsidRPr="00C24574">
        <w:rPr>
          <w:rFonts w:ascii="Arial" w:hAnsi="Arial" w:cs="Arial"/>
          <w:sz w:val="20"/>
          <w:szCs w:val="20"/>
        </w:rPr>
        <w:t>ica</w:t>
      </w:r>
      <w:r w:rsidRPr="00B34E74">
        <w:rPr>
          <w:rFonts w:ascii="Arial" w:hAnsi="Arial" w:cs="Arial"/>
          <w:sz w:val="20"/>
          <w:szCs w:val="20"/>
        </w:rPr>
        <w:t xml:space="preserve"> </w:t>
      </w:r>
      <w:r w:rsidR="00CC1A75">
        <w:rPr>
          <w:rFonts w:ascii="Arial" w:hAnsi="Arial" w:cs="Arial"/>
          <w:sz w:val="20"/>
          <w:szCs w:val="20"/>
        </w:rPr>
        <w:t xml:space="preserve">mora </w:t>
      </w:r>
      <w:r w:rsidRPr="00F11211">
        <w:rPr>
          <w:rFonts w:ascii="Arial" w:hAnsi="Arial" w:cs="Arial"/>
          <w:sz w:val="20"/>
          <w:szCs w:val="20"/>
        </w:rPr>
        <w:t xml:space="preserve">pri prijavi </w:t>
      </w:r>
      <w:r w:rsidR="000562B3">
        <w:rPr>
          <w:rFonts w:ascii="Arial" w:hAnsi="Arial" w:cs="Arial"/>
          <w:sz w:val="20"/>
          <w:szCs w:val="20"/>
        </w:rPr>
        <w:t xml:space="preserve">projekta </w:t>
      </w:r>
      <w:r w:rsidR="000562B3" w:rsidRPr="00805580">
        <w:rPr>
          <w:rFonts w:ascii="Arial" w:hAnsi="Arial" w:cs="Arial"/>
          <w:sz w:val="20"/>
          <w:szCs w:val="20"/>
        </w:rPr>
        <w:t>upošteva</w:t>
      </w:r>
      <w:r w:rsidR="000562B3">
        <w:rPr>
          <w:rFonts w:ascii="Arial" w:hAnsi="Arial" w:cs="Arial"/>
          <w:sz w:val="20"/>
          <w:szCs w:val="20"/>
        </w:rPr>
        <w:t>ti</w:t>
      </w:r>
      <w:r w:rsidR="000562B3" w:rsidRPr="00805580">
        <w:rPr>
          <w:rFonts w:ascii="Arial" w:hAnsi="Arial" w:cs="Arial"/>
          <w:sz w:val="20"/>
          <w:szCs w:val="20"/>
        </w:rPr>
        <w:t xml:space="preserve"> </w:t>
      </w:r>
      <w:r w:rsidRPr="00805580">
        <w:rPr>
          <w:rFonts w:ascii="Arial" w:hAnsi="Arial" w:cs="Arial"/>
          <w:sz w:val="20"/>
          <w:szCs w:val="20"/>
        </w:rPr>
        <w:t xml:space="preserve">presečni temi </w:t>
      </w:r>
      <w:r w:rsidR="00F00D2F">
        <w:rPr>
          <w:rFonts w:ascii="Arial" w:hAnsi="Arial" w:cs="Arial"/>
          <w:sz w:val="20"/>
          <w:szCs w:val="20"/>
        </w:rPr>
        <w:t xml:space="preserve">(varovanje okolja in enakost spolov) </w:t>
      </w:r>
      <w:r w:rsidR="00895B98">
        <w:rPr>
          <w:rFonts w:ascii="Arial" w:hAnsi="Arial" w:cs="Arial"/>
          <w:sz w:val="20"/>
          <w:szCs w:val="20"/>
        </w:rPr>
        <w:t>ter</w:t>
      </w:r>
      <w:r w:rsidRPr="00805580">
        <w:rPr>
          <w:rFonts w:ascii="Arial" w:hAnsi="Arial" w:cs="Arial"/>
          <w:sz w:val="20"/>
          <w:szCs w:val="20"/>
        </w:rPr>
        <w:t xml:space="preserve"> načela MRS in HP, ki so navedeni v </w:t>
      </w:r>
      <w:r w:rsidRPr="004D6002">
        <w:rPr>
          <w:rFonts w:ascii="Arial" w:hAnsi="Arial" w:cs="Arial"/>
          <w:sz w:val="20"/>
          <w:szCs w:val="20"/>
        </w:rPr>
        <w:t xml:space="preserve">Strategiji </w:t>
      </w:r>
      <w:r w:rsidRPr="00805580">
        <w:rPr>
          <w:rFonts w:ascii="Arial" w:hAnsi="Arial" w:cs="Arial"/>
          <w:sz w:val="20"/>
          <w:szCs w:val="20"/>
        </w:rPr>
        <w:t xml:space="preserve">mednarodnega razvojnega sodelovanja in humanitarne pomoči Republike </w:t>
      </w:r>
      <w:r w:rsidRPr="004D6002">
        <w:rPr>
          <w:rFonts w:ascii="Arial" w:hAnsi="Arial" w:cs="Arial"/>
          <w:sz w:val="20"/>
          <w:szCs w:val="20"/>
        </w:rPr>
        <w:t>Slovenije</w:t>
      </w:r>
      <w:r w:rsidRPr="00805580">
        <w:rPr>
          <w:rFonts w:ascii="Arial" w:hAnsi="Arial" w:cs="Arial"/>
          <w:sz w:val="20"/>
          <w:szCs w:val="20"/>
        </w:rPr>
        <w:t xml:space="preserve"> do leta 2030</w:t>
      </w:r>
      <w:r w:rsidR="00F00D2F">
        <w:rPr>
          <w:rStyle w:val="FootnoteReference"/>
          <w:rFonts w:ascii="Arial" w:hAnsi="Arial"/>
          <w:sz w:val="20"/>
          <w:szCs w:val="20"/>
        </w:rPr>
        <w:footnoteReference w:id="2"/>
      </w:r>
      <w:r w:rsidR="00FF5650">
        <w:rPr>
          <w:rFonts w:ascii="Arial" w:hAnsi="Arial" w:cs="Arial"/>
          <w:sz w:val="20"/>
          <w:szCs w:val="20"/>
        </w:rPr>
        <w:t xml:space="preserve"> (v nadaljnjem besedilu: strategija)</w:t>
      </w:r>
      <w:r w:rsidR="00F00D2F">
        <w:rPr>
          <w:rFonts w:ascii="Arial" w:hAnsi="Arial" w:cs="Arial"/>
          <w:sz w:val="20"/>
          <w:szCs w:val="20"/>
        </w:rPr>
        <w:t xml:space="preserve">, </w:t>
      </w:r>
      <w:r w:rsidR="00F00D2F" w:rsidRPr="004B01B3">
        <w:rPr>
          <w:rFonts w:ascii="Arial" w:hAnsi="Arial" w:cs="Arial"/>
          <w:sz w:val="20"/>
          <w:szCs w:val="20"/>
        </w:rPr>
        <w:t>ob upoštevanju pristopa, ki temelji na človekovih pravicah.</w:t>
      </w:r>
    </w:p>
    <w:p w14:paraId="4EC37818" w14:textId="77777777" w:rsidR="006300BD" w:rsidRDefault="006300BD" w:rsidP="009750E4">
      <w:pPr>
        <w:rPr>
          <w:rFonts w:ascii="Arial" w:hAnsi="Arial" w:cs="Arial"/>
          <w:sz w:val="20"/>
          <w:szCs w:val="20"/>
        </w:rPr>
      </w:pPr>
    </w:p>
    <w:p w14:paraId="3BE2FFB2" w14:textId="759AFF2E" w:rsidR="00D9785C" w:rsidRPr="00C24574" w:rsidRDefault="002706D8" w:rsidP="009750E4">
      <w:pPr>
        <w:rPr>
          <w:rFonts w:ascii="Arial" w:hAnsi="Arial" w:cs="Arial"/>
          <w:sz w:val="20"/>
          <w:szCs w:val="20"/>
        </w:rPr>
      </w:pPr>
      <w:r>
        <w:rPr>
          <w:rFonts w:ascii="Arial" w:hAnsi="Arial" w:cs="Arial"/>
          <w:sz w:val="20"/>
          <w:szCs w:val="20"/>
        </w:rPr>
        <w:t xml:space="preserve">V izvajanje projektov </w:t>
      </w:r>
      <w:r w:rsidR="00AC2BBC">
        <w:rPr>
          <w:rFonts w:ascii="Arial" w:hAnsi="Arial" w:cs="Arial"/>
          <w:sz w:val="20"/>
          <w:szCs w:val="20"/>
        </w:rPr>
        <w:t xml:space="preserve">v partnerskih državah </w:t>
      </w:r>
      <w:r>
        <w:rPr>
          <w:rFonts w:ascii="Arial" w:hAnsi="Arial" w:cs="Arial"/>
          <w:sz w:val="20"/>
          <w:szCs w:val="20"/>
        </w:rPr>
        <w:t xml:space="preserve">mora </w:t>
      </w:r>
      <w:r w:rsidR="00BC60A8" w:rsidRPr="00C24574">
        <w:rPr>
          <w:rFonts w:ascii="Arial" w:hAnsi="Arial" w:cs="Arial"/>
          <w:sz w:val="20"/>
          <w:szCs w:val="20"/>
        </w:rPr>
        <w:t>prijavitelj</w:t>
      </w:r>
      <w:r w:rsidR="00BE627C" w:rsidRPr="00C24574">
        <w:rPr>
          <w:rFonts w:ascii="Arial" w:hAnsi="Arial" w:cs="Arial"/>
          <w:sz w:val="20"/>
          <w:szCs w:val="20"/>
        </w:rPr>
        <w:t>ica</w:t>
      </w:r>
      <w:r w:rsidR="00BC60A8" w:rsidRPr="00C24574">
        <w:rPr>
          <w:rFonts w:ascii="Arial" w:hAnsi="Arial" w:cs="Arial"/>
          <w:sz w:val="20"/>
          <w:szCs w:val="20"/>
        </w:rPr>
        <w:t xml:space="preserve"> </w:t>
      </w:r>
      <w:r w:rsidRPr="00C24574">
        <w:rPr>
          <w:rFonts w:ascii="Arial" w:hAnsi="Arial" w:cs="Arial"/>
          <w:sz w:val="20"/>
          <w:szCs w:val="20"/>
        </w:rPr>
        <w:t>n</w:t>
      </w:r>
      <w:r w:rsidR="00D67149" w:rsidRPr="00C24574">
        <w:rPr>
          <w:rFonts w:ascii="Arial" w:hAnsi="Arial" w:cs="Arial"/>
          <w:sz w:val="20"/>
          <w:szCs w:val="20"/>
        </w:rPr>
        <w:t>a primeren in učinkovit način vključ</w:t>
      </w:r>
      <w:r w:rsidR="00BC60A8" w:rsidRPr="00C24574">
        <w:rPr>
          <w:rFonts w:ascii="Arial" w:hAnsi="Arial" w:cs="Arial"/>
          <w:sz w:val="20"/>
          <w:szCs w:val="20"/>
        </w:rPr>
        <w:t>iti</w:t>
      </w:r>
      <w:r w:rsidR="005C3A21" w:rsidRPr="00C24574">
        <w:rPr>
          <w:rFonts w:ascii="Arial" w:hAnsi="Arial" w:cs="Arial"/>
          <w:sz w:val="20"/>
          <w:szCs w:val="20"/>
        </w:rPr>
        <w:t xml:space="preserve"> najmanj 1 (en</w:t>
      </w:r>
      <w:r w:rsidR="00BC60A8" w:rsidRPr="00C24574">
        <w:rPr>
          <w:rFonts w:ascii="Arial" w:hAnsi="Arial" w:cs="Arial"/>
          <w:sz w:val="20"/>
          <w:szCs w:val="20"/>
        </w:rPr>
        <w:t>ega</w:t>
      </w:r>
      <w:r w:rsidR="005C3A21" w:rsidRPr="00C24574">
        <w:rPr>
          <w:rFonts w:ascii="Arial" w:hAnsi="Arial" w:cs="Arial"/>
          <w:sz w:val="20"/>
          <w:szCs w:val="20"/>
        </w:rPr>
        <w:t>)</w:t>
      </w:r>
      <w:r w:rsidR="00D67149" w:rsidRPr="00C24574">
        <w:rPr>
          <w:rFonts w:ascii="Arial" w:hAnsi="Arial" w:cs="Arial"/>
          <w:sz w:val="20"/>
          <w:szCs w:val="20"/>
        </w:rPr>
        <w:t xml:space="preserve"> lokaln</w:t>
      </w:r>
      <w:r w:rsidR="00BC60A8" w:rsidRPr="00C24574">
        <w:rPr>
          <w:rFonts w:ascii="Arial" w:hAnsi="Arial" w:cs="Arial"/>
          <w:sz w:val="20"/>
          <w:szCs w:val="20"/>
        </w:rPr>
        <w:t>ega</w:t>
      </w:r>
      <w:r w:rsidR="00D67149" w:rsidRPr="00C24574">
        <w:rPr>
          <w:rFonts w:ascii="Arial" w:hAnsi="Arial" w:cs="Arial"/>
          <w:sz w:val="20"/>
          <w:szCs w:val="20"/>
        </w:rPr>
        <w:t xml:space="preserve"> partner</w:t>
      </w:r>
      <w:r w:rsidR="00BC60A8" w:rsidRPr="00C24574">
        <w:rPr>
          <w:rFonts w:ascii="Arial" w:hAnsi="Arial" w:cs="Arial"/>
          <w:sz w:val="20"/>
          <w:szCs w:val="20"/>
        </w:rPr>
        <w:t>ja</w:t>
      </w:r>
      <w:r w:rsidR="00D67149" w:rsidRPr="00C24574">
        <w:rPr>
          <w:rFonts w:ascii="Arial" w:hAnsi="Arial" w:cs="Arial"/>
          <w:sz w:val="20"/>
          <w:szCs w:val="20"/>
        </w:rPr>
        <w:t>.</w:t>
      </w:r>
    </w:p>
    <w:p w14:paraId="0E781460" w14:textId="77777777" w:rsidR="005C3A21" w:rsidRPr="00C24574" w:rsidRDefault="005C3A21" w:rsidP="009750E4">
      <w:pPr>
        <w:rPr>
          <w:rFonts w:ascii="Arial" w:hAnsi="Arial" w:cs="Arial"/>
          <w:sz w:val="20"/>
          <w:szCs w:val="20"/>
        </w:rPr>
      </w:pPr>
    </w:p>
    <w:p w14:paraId="2FB27002" w14:textId="135C6EE5" w:rsidR="009638D4" w:rsidRPr="00176DFC" w:rsidRDefault="002E2548" w:rsidP="009750E4">
      <w:pPr>
        <w:rPr>
          <w:rFonts w:ascii="Arial" w:hAnsi="Arial" w:cs="Arial"/>
          <w:sz w:val="20"/>
          <w:szCs w:val="20"/>
        </w:rPr>
      </w:pPr>
      <w:r w:rsidRPr="00C24574">
        <w:rPr>
          <w:rFonts w:ascii="Arial" w:hAnsi="Arial" w:cs="Arial"/>
          <w:sz w:val="20"/>
          <w:szCs w:val="20"/>
        </w:rPr>
        <w:t>Prijavitelj</w:t>
      </w:r>
      <w:r w:rsidR="00BE627C" w:rsidRPr="00C24574">
        <w:rPr>
          <w:rFonts w:ascii="Arial" w:hAnsi="Arial" w:cs="Arial"/>
          <w:sz w:val="20"/>
          <w:szCs w:val="20"/>
        </w:rPr>
        <w:t>ica</w:t>
      </w:r>
      <w:r w:rsidRPr="00C24574">
        <w:rPr>
          <w:rFonts w:ascii="Arial" w:hAnsi="Arial" w:cs="Arial"/>
          <w:sz w:val="20"/>
          <w:szCs w:val="20"/>
        </w:rPr>
        <w:t xml:space="preserve"> lahko v izvajanje projekta </w:t>
      </w:r>
      <w:r w:rsidR="003271B2" w:rsidRPr="00C24574">
        <w:rPr>
          <w:rFonts w:ascii="Arial" w:hAnsi="Arial" w:cs="Arial"/>
          <w:sz w:val="20"/>
          <w:szCs w:val="20"/>
        </w:rPr>
        <w:t xml:space="preserve">pri vseh </w:t>
      </w:r>
      <w:r w:rsidR="00BC60A8" w:rsidRPr="00C24574">
        <w:rPr>
          <w:rFonts w:ascii="Arial" w:hAnsi="Arial" w:cs="Arial"/>
          <w:sz w:val="20"/>
          <w:szCs w:val="20"/>
        </w:rPr>
        <w:t>sklopih</w:t>
      </w:r>
      <w:r w:rsidR="00CA308F" w:rsidRPr="00C24574">
        <w:rPr>
          <w:rFonts w:ascii="Arial" w:hAnsi="Arial" w:cs="Arial"/>
          <w:sz w:val="20"/>
          <w:szCs w:val="20"/>
        </w:rPr>
        <w:t xml:space="preserve"> </w:t>
      </w:r>
      <w:r w:rsidRPr="00C24574">
        <w:rPr>
          <w:rFonts w:ascii="Arial" w:hAnsi="Arial" w:cs="Arial"/>
          <w:sz w:val="20"/>
          <w:szCs w:val="20"/>
        </w:rPr>
        <w:t xml:space="preserve">vključi tudi </w:t>
      </w:r>
      <w:r w:rsidR="009F4003" w:rsidRPr="00C24574">
        <w:rPr>
          <w:rFonts w:ascii="Arial" w:hAnsi="Arial" w:cs="Arial"/>
          <w:sz w:val="20"/>
          <w:szCs w:val="20"/>
        </w:rPr>
        <w:t xml:space="preserve">enega ali več </w:t>
      </w:r>
      <w:r w:rsidR="008C4678" w:rsidRPr="00C24574">
        <w:rPr>
          <w:rFonts w:ascii="Arial" w:hAnsi="Arial" w:cs="Arial"/>
          <w:sz w:val="20"/>
          <w:szCs w:val="20"/>
          <w:lang w:eastAsia="en-GB"/>
        </w:rPr>
        <w:t>partnerj</w:t>
      </w:r>
      <w:r w:rsidR="009F4003" w:rsidRPr="00C24574">
        <w:rPr>
          <w:rFonts w:ascii="Arial" w:hAnsi="Arial" w:cs="Arial"/>
          <w:sz w:val="20"/>
          <w:szCs w:val="20"/>
          <w:lang w:eastAsia="en-GB"/>
        </w:rPr>
        <w:t>ev</w:t>
      </w:r>
      <w:r w:rsidR="008C4678" w:rsidRPr="00C24574">
        <w:rPr>
          <w:rFonts w:ascii="Arial" w:hAnsi="Arial" w:cs="Arial"/>
          <w:sz w:val="20"/>
          <w:szCs w:val="20"/>
          <w:lang w:eastAsia="en-GB"/>
        </w:rPr>
        <w:t xml:space="preserve"> iz zasebnega ali javnega</w:t>
      </w:r>
      <w:r w:rsidR="003A11F6" w:rsidRPr="00C24574">
        <w:rPr>
          <w:rFonts w:ascii="Arial" w:hAnsi="Arial" w:cs="Arial"/>
          <w:sz w:val="20"/>
          <w:szCs w:val="20"/>
          <w:lang w:eastAsia="en-GB"/>
        </w:rPr>
        <w:t xml:space="preserve"> sektorja</w:t>
      </w:r>
      <w:r w:rsidR="007E2043">
        <w:rPr>
          <w:rFonts w:ascii="Arial" w:hAnsi="Arial" w:cs="Arial"/>
          <w:sz w:val="20"/>
          <w:szCs w:val="20"/>
          <w:lang w:eastAsia="en-GB"/>
        </w:rPr>
        <w:t xml:space="preserve"> iz Slovenije in / ali iz </w:t>
      </w:r>
      <w:r w:rsidR="008E2843">
        <w:rPr>
          <w:rFonts w:ascii="Arial" w:hAnsi="Arial" w:cs="Arial"/>
          <w:sz w:val="20"/>
          <w:szCs w:val="20"/>
          <w:lang w:eastAsia="en-GB"/>
        </w:rPr>
        <w:t>partnerske države</w:t>
      </w:r>
      <w:r w:rsidR="00CB4A0A" w:rsidRPr="00C24574">
        <w:rPr>
          <w:rFonts w:ascii="Arial" w:hAnsi="Arial" w:cs="Arial"/>
          <w:sz w:val="20"/>
          <w:szCs w:val="20"/>
          <w:lang w:eastAsia="en-GB"/>
        </w:rPr>
        <w:t>.</w:t>
      </w:r>
      <w:r w:rsidR="00411848" w:rsidRPr="00C24574">
        <w:rPr>
          <w:rFonts w:ascii="Arial" w:hAnsi="Arial" w:cs="Arial"/>
          <w:sz w:val="20"/>
          <w:szCs w:val="20"/>
          <w:lang w:eastAsia="en-GB"/>
        </w:rPr>
        <w:t xml:space="preserve"> </w:t>
      </w:r>
      <w:r w:rsidR="002760F2" w:rsidRPr="00C24574">
        <w:rPr>
          <w:rFonts w:ascii="Arial" w:hAnsi="Arial" w:cs="Arial"/>
          <w:sz w:val="20"/>
          <w:szCs w:val="20"/>
        </w:rPr>
        <w:t xml:space="preserve">Če bo </w:t>
      </w:r>
      <w:r w:rsidR="009F4003" w:rsidRPr="00C24574">
        <w:rPr>
          <w:rFonts w:ascii="Arial" w:hAnsi="Arial" w:cs="Arial"/>
          <w:sz w:val="20"/>
          <w:szCs w:val="20"/>
        </w:rPr>
        <w:t xml:space="preserve">skupna </w:t>
      </w:r>
      <w:r w:rsidR="000B49B7" w:rsidRPr="00C24574">
        <w:rPr>
          <w:rFonts w:ascii="Arial" w:hAnsi="Arial" w:cs="Arial"/>
          <w:sz w:val="20"/>
          <w:szCs w:val="20"/>
        </w:rPr>
        <w:t>vrednost prispev</w:t>
      </w:r>
      <w:r w:rsidR="002760F2" w:rsidRPr="00C24574">
        <w:rPr>
          <w:rFonts w:ascii="Arial" w:hAnsi="Arial" w:cs="Arial"/>
          <w:sz w:val="20"/>
          <w:szCs w:val="20"/>
        </w:rPr>
        <w:t>k</w:t>
      </w:r>
      <w:r w:rsidR="000B49B7" w:rsidRPr="00C24574">
        <w:rPr>
          <w:rFonts w:ascii="Arial" w:hAnsi="Arial" w:cs="Arial"/>
          <w:sz w:val="20"/>
          <w:szCs w:val="20"/>
        </w:rPr>
        <w:t>a</w:t>
      </w:r>
      <w:r w:rsidR="002760F2" w:rsidRPr="00C24574">
        <w:rPr>
          <w:rFonts w:ascii="Arial" w:hAnsi="Arial" w:cs="Arial"/>
          <w:sz w:val="20"/>
          <w:szCs w:val="20"/>
        </w:rPr>
        <w:t xml:space="preserve"> </w:t>
      </w:r>
      <w:r w:rsidR="00086A86" w:rsidRPr="00C24574">
        <w:rPr>
          <w:rFonts w:ascii="Arial" w:hAnsi="Arial" w:cs="Arial"/>
          <w:sz w:val="20"/>
          <w:szCs w:val="20"/>
        </w:rPr>
        <w:t xml:space="preserve">partnerjev </w:t>
      </w:r>
      <w:r w:rsidR="00560C69" w:rsidRPr="00C24574">
        <w:rPr>
          <w:rFonts w:ascii="Arial" w:hAnsi="Arial" w:cs="Arial"/>
          <w:sz w:val="20"/>
          <w:szCs w:val="20"/>
        </w:rPr>
        <w:t>–</w:t>
      </w:r>
      <w:r w:rsidR="000B49B7" w:rsidRPr="00C24574">
        <w:rPr>
          <w:rFonts w:ascii="Arial" w:hAnsi="Arial" w:cs="Arial"/>
          <w:sz w:val="20"/>
          <w:szCs w:val="20"/>
        </w:rPr>
        <w:t xml:space="preserve"> ki je lahko </w:t>
      </w:r>
      <w:r w:rsidR="00411848" w:rsidRPr="00C24574">
        <w:rPr>
          <w:rFonts w:ascii="Arial" w:hAnsi="Arial" w:cs="Arial"/>
          <w:sz w:val="20"/>
          <w:szCs w:val="20"/>
        </w:rPr>
        <w:t>v materialni, finančni ali storitveni obliki</w:t>
      </w:r>
      <w:r w:rsidR="00560C69" w:rsidRPr="00C24574">
        <w:rPr>
          <w:rFonts w:ascii="Arial" w:hAnsi="Arial" w:cs="Arial"/>
          <w:sz w:val="20"/>
          <w:szCs w:val="20"/>
        </w:rPr>
        <w:t xml:space="preserve"> –</w:t>
      </w:r>
      <w:r w:rsidR="00411848" w:rsidRPr="00C24574">
        <w:rPr>
          <w:rFonts w:ascii="Arial" w:hAnsi="Arial" w:cs="Arial"/>
          <w:sz w:val="20"/>
          <w:szCs w:val="20"/>
        </w:rPr>
        <w:t xml:space="preserve"> </w:t>
      </w:r>
      <w:r w:rsidR="000B49B7" w:rsidRPr="00C24574">
        <w:rPr>
          <w:rFonts w:ascii="Arial" w:hAnsi="Arial" w:cs="Arial"/>
          <w:sz w:val="20"/>
          <w:szCs w:val="20"/>
        </w:rPr>
        <w:t xml:space="preserve">znašala </w:t>
      </w:r>
      <w:r w:rsidR="00411848" w:rsidRPr="00C24574">
        <w:rPr>
          <w:rFonts w:ascii="Arial" w:hAnsi="Arial" w:cs="Arial"/>
          <w:sz w:val="20"/>
          <w:szCs w:val="20"/>
        </w:rPr>
        <w:t>vsaj</w:t>
      </w:r>
      <w:r w:rsidR="00CB4A0A" w:rsidRPr="00C24574">
        <w:rPr>
          <w:rFonts w:ascii="Arial" w:hAnsi="Arial" w:cs="Arial"/>
          <w:sz w:val="20"/>
          <w:szCs w:val="20"/>
        </w:rPr>
        <w:t xml:space="preserve"> </w:t>
      </w:r>
      <w:r w:rsidR="005C3A21" w:rsidRPr="00C24574">
        <w:rPr>
          <w:rFonts w:ascii="Arial" w:hAnsi="Arial" w:cs="Arial"/>
          <w:sz w:val="20"/>
          <w:szCs w:val="20"/>
        </w:rPr>
        <w:t>10</w:t>
      </w:r>
      <w:r w:rsidR="009638D4" w:rsidRPr="00C24574">
        <w:rPr>
          <w:rFonts w:ascii="Arial" w:hAnsi="Arial" w:cs="Arial"/>
          <w:sz w:val="20"/>
          <w:szCs w:val="20"/>
        </w:rPr>
        <w:t xml:space="preserve"> (</w:t>
      </w:r>
      <w:r w:rsidR="005C3A21" w:rsidRPr="00C24574">
        <w:rPr>
          <w:rFonts w:ascii="Arial" w:hAnsi="Arial" w:cs="Arial"/>
          <w:sz w:val="20"/>
          <w:szCs w:val="20"/>
        </w:rPr>
        <w:t>deset</w:t>
      </w:r>
      <w:r w:rsidR="009638D4" w:rsidRPr="00C24574">
        <w:rPr>
          <w:rFonts w:ascii="Arial" w:hAnsi="Arial" w:cs="Arial"/>
          <w:sz w:val="20"/>
          <w:szCs w:val="20"/>
        </w:rPr>
        <w:t>)</w:t>
      </w:r>
      <w:r w:rsidR="00CB4A0A" w:rsidRPr="00C24574">
        <w:rPr>
          <w:rFonts w:ascii="Arial" w:hAnsi="Arial" w:cs="Arial"/>
          <w:sz w:val="20"/>
          <w:szCs w:val="20"/>
        </w:rPr>
        <w:t xml:space="preserve"> </w:t>
      </w:r>
      <w:r w:rsidR="009638D4" w:rsidRPr="00C24574">
        <w:rPr>
          <w:rFonts w:ascii="Arial" w:hAnsi="Arial" w:cs="Arial"/>
          <w:sz w:val="20"/>
          <w:szCs w:val="20"/>
        </w:rPr>
        <w:t>odstotkov</w:t>
      </w:r>
      <w:r w:rsidR="00CB4A0A" w:rsidRPr="00C24574">
        <w:rPr>
          <w:rFonts w:ascii="Arial" w:hAnsi="Arial" w:cs="Arial"/>
          <w:sz w:val="20"/>
          <w:szCs w:val="20"/>
        </w:rPr>
        <w:t xml:space="preserve"> od višine </w:t>
      </w:r>
      <w:r w:rsidR="000B49B7" w:rsidRPr="00C24574">
        <w:rPr>
          <w:rFonts w:ascii="Arial" w:hAnsi="Arial" w:cs="Arial"/>
          <w:sz w:val="20"/>
          <w:szCs w:val="20"/>
        </w:rPr>
        <w:t xml:space="preserve">zneska </w:t>
      </w:r>
      <w:r w:rsidR="00CB4A0A" w:rsidRPr="00C24574">
        <w:rPr>
          <w:rFonts w:ascii="Arial" w:hAnsi="Arial" w:cs="Arial"/>
          <w:sz w:val="20"/>
          <w:szCs w:val="20"/>
        </w:rPr>
        <w:t>financiranja ministrstva</w:t>
      </w:r>
      <w:r w:rsidR="00411848" w:rsidRPr="00C24574">
        <w:rPr>
          <w:rFonts w:ascii="Arial" w:hAnsi="Arial" w:cs="Arial"/>
          <w:sz w:val="20"/>
          <w:szCs w:val="20"/>
        </w:rPr>
        <w:t>, bo prijavitelj</w:t>
      </w:r>
      <w:r w:rsidR="00BE627C" w:rsidRPr="00C24574">
        <w:rPr>
          <w:rFonts w:ascii="Arial" w:hAnsi="Arial" w:cs="Arial"/>
          <w:sz w:val="20"/>
          <w:szCs w:val="20"/>
        </w:rPr>
        <w:t>ica</w:t>
      </w:r>
      <w:r w:rsidR="00411848" w:rsidRPr="00C24574">
        <w:rPr>
          <w:rFonts w:ascii="Arial" w:hAnsi="Arial" w:cs="Arial"/>
          <w:sz w:val="20"/>
          <w:szCs w:val="20"/>
        </w:rPr>
        <w:t xml:space="preserve"> pri ocenjevanju </w:t>
      </w:r>
      <w:r w:rsidR="009638D4" w:rsidRPr="00C24574">
        <w:rPr>
          <w:rFonts w:ascii="Arial" w:hAnsi="Arial" w:cs="Arial"/>
          <w:sz w:val="20"/>
          <w:szCs w:val="20"/>
          <w:lang w:eastAsia="en-GB"/>
        </w:rPr>
        <w:t>dobil</w:t>
      </w:r>
      <w:r w:rsidR="00E24CC5" w:rsidRPr="00C24574">
        <w:rPr>
          <w:rFonts w:ascii="Arial" w:hAnsi="Arial" w:cs="Arial"/>
          <w:sz w:val="20"/>
          <w:szCs w:val="20"/>
          <w:lang w:eastAsia="en-GB"/>
        </w:rPr>
        <w:t>a</w:t>
      </w:r>
      <w:r w:rsidR="009638D4" w:rsidRPr="00C24574">
        <w:rPr>
          <w:rFonts w:ascii="Arial" w:hAnsi="Arial" w:cs="Arial"/>
          <w:sz w:val="20"/>
          <w:szCs w:val="20"/>
          <w:lang w:eastAsia="en-GB"/>
        </w:rPr>
        <w:t xml:space="preserve"> dodatne točke.</w:t>
      </w:r>
      <w:r w:rsidR="008F3030" w:rsidRPr="00C24574">
        <w:rPr>
          <w:rFonts w:ascii="Arial" w:hAnsi="Arial" w:cs="Arial"/>
          <w:sz w:val="20"/>
          <w:szCs w:val="20"/>
          <w:lang w:eastAsia="en-GB"/>
        </w:rPr>
        <w:t xml:space="preserve"> Prijavitelj</w:t>
      </w:r>
      <w:r w:rsidR="00BE627C" w:rsidRPr="00C24574">
        <w:rPr>
          <w:rFonts w:ascii="Arial" w:hAnsi="Arial" w:cs="Arial"/>
          <w:sz w:val="20"/>
          <w:szCs w:val="20"/>
          <w:lang w:eastAsia="en-GB"/>
        </w:rPr>
        <w:t>ica</w:t>
      </w:r>
      <w:r w:rsidR="008F3030" w:rsidRPr="00176DFC">
        <w:rPr>
          <w:rFonts w:ascii="Arial" w:hAnsi="Arial" w:cs="Arial"/>
          <w:sz w:val="20"/>
          <w:szCs w:val="20"/>
          <w:lang w:eastAsia="en-GB"/>
        </w:rPr>
        <w:t xml:space="preserve"> </w:t>
      </w:r>
      <w:r w:rsidR="00A90142" w:rsidRPr="00176DFC">
        <w:rPr>
          <w:rFonts w:ascii="Arial" w:hAnsi="Arial" w:cs="Arial"/>
          <w:sz w:val="20"/>
          <w:szCs w:val="20"/>
          <w:lang w:eastAsia="en-GB"/>
        </w:rPr>
        <w:t xml:space="preserve">bo </w:t>
      </w:r>
      <w:r w:rsidR="008F3030" w:rsidRPr="00176DFC">
        <w:rPr>
          <w:rFonts w:ascii="Arial" w:hAnsi="Arial" w:cs="Arial"/>
          <w:sz w:val="20"/>
          <w:szCs w:val="20"/>
          <w:lang w:eastAsia="en-GB"/>
        </w:rPr>
        <w:t>dobi</w:t>
      </w:r>
      <w:r w:rsidR="00A90142" w:rsidRPr="00176DFC">
        <w:rPr>
          <w:rFonts w:ascii="Arial" w:hAnsi="Arial" w:cs="Arial"/>
          <w:sz w:val="20"/>
          <w:szCs w:val="20"/>
          <w:lang w:eastAsia="en-GB"/>
        </w:rPr>
        <w:t>l</w:t>
      </w:r>
      <w:r w:rsidR="00E24CC5">
        <w:rPr>
          <w:rFonts w:ascii="Arial" w:hAnsi="Arial" w:cs="Arial"/>
          <w:sz w:val="20"/>
          <w:szCs w:val="20"/>
          <w:lang w:eastAsia="en-GB"/>
        </w:rPr>
        <w:t>a</w:t>
      </w:r>
      <w:r w:rsidR="008F3030" w:rsidRPr="00176DFC">
        <w:rPr>
          <w:rFonts w:ascii="Arial" w:hAnsi="Arial" w:cs="Arial"/>
          <w:sz w:val="20"/>
          <w:szCs w:val="20"/>
          <w:lang w:eastAsia="en-GB"/>
        </w:rPr>
        <w:t xml:space="preserve"> dodatne točke</w:t>
      </w:r>
      <w:r w:rsidR="00F47587" w:rsidRPr="00176DFC">
        <w:rPr>
          <w:rFonts w:ascii="Arial" w:hAnsi="Arial" w:cs="Arial"/>
          <w:sz w:val="20"/>
          <w:szCs w:val="20"/>
          <w:lang w:eastAsia="en-GB"/>
        </w:rPr>
        <w:t xml:space="preserve"> tudi</w:t>
      </w:r>
      <w:r w:rsidR="008F3030" w:rsidRPr="00176DFC">
        <w:rPr>
          <w:rFonts w:ascii="Arial" w:hAnsi="Arial" w:cs="Arial"/>
          <w:sz w:val="20"/>
          <w:szCs w:val="20"/>
          <w:lang w:eastAsia="en-GB"/>
        </w:rPr>
        <w:t xml:space="preserve">, če </w:t>
      </w:r>
      <w:r w:rsidR="009F4003">
        <w:rPr>
          <w:rFonts w:ascii="Arial" w:hAnsi="Arial" w:cs="Arial"/>
          <w:sz w:val="20"/>
          <w:szCs w:val="20"/>
          <w:lang w:eastAsia="en-GB"/>
        </w:rPr>
        <w:t xml:space="preserve">vsaj eno </w:t>
      </w:r>
      <w:r w:rsidR="008F3030" w:rsidRPr="00176DFC">
        <w:rPr>
          <w:rFonts w:ascii="Arial" w:hAnsi="Arial" w:cs="Arial"/>
          <w:sz w:val="20"/>
          <w:szCs w:val="20"/>
          <w:lang w:eastAsia="en-GB"/>
        </w:rPr>
        <w:t>podjetje</w:t>
      </w:r>
      <w:r w:rsidR="007B0BE7" w:rsidRPr="00176DFC">
        <w:rPr>
          <w:rFonts w:ascii="Arial" w:hAnsi="Arial" w:cs="Arial"/>
          <w:sz w:val="20"/>
          <w:szCs w:val="20"/>
          <w:lang w:eastAsia="en-GB"/>
        </w:rPr>
        <w:t xml:space="preserve">, ki je </w:t>
      </w:r>
      <w:r w:rsidR="00E249DA" w:rsidRPr="00176DFC">
        <w:rPr>
          <w:rFonts w:ascii="Arial" w:hAnsi="Arial" w:cs="Arial"/>
          <w:sz w:val="20"/>
          <w:szCs w:val="20"/>
          <w:lang w:eastAsia="en-GB"/>
        </w:rPr>
        <w:t xml:space="preserve">projektni </w:t>
      </w:r>
      <w:r w:rsidR="007B0BE7" w:rsidRPr="00176DFC">
        <w:rPr>
          <w:rFonts w:ascii="Arial" w:hAnsi="Arial" w:cs="Arial"/>
          <w:sz w:val="20"/>
          <w:szCs w:val="20"/>
          <w:lang w:eastAsia="en-GB"/>
        </w:rPr>
        <w:t xml:space="preserve">partner, </w:t>
      </w:r>
      <w:r w:rsidR="008F3030" w:rsidRPr="00176DFC">
        <w:rPr>
          <w:rFonts w:ascii="Arial" w:hAnsi="Arial" w:cs="Arial"/>
          <w:sz w:val="20"/>
          <w:szCs w:val="20"/>
          <w:lang w:eastAsia="en-GB"/>
        </w:rPr>
        <w:t>izkaže družbeno odgovornost s certifikatom družbeno odgovorn</w:t>
      </w:r>
      <w:r w:rsidR="007B0BE7" w:rsidRPr="00176DFC">
        <w:rPr>
          <w:rFonts w:ascii="Arial" w:hAnsi="Arial" w:cs="Arial"/>
          <w:sz w:val="20"/>
          <w:szCs w:val="20"/>
          <w:lang w:eastAsia="en-GB"/>
        </w:rPr>
        <w:t>ega</w:t>
      </w:r>
      <w:r w:rsidR="008F3030" w:rsidRPr="00176DFC">
        <w:rPr>
          <w:rFonts w:ascii="Arial" w:hAnsi="Arial" w:cs="Arial"/>
          <w:sz w:val="20"/>
          <w:szCs w:val="20"/>
          <w:lang w:eastAsia="en-GB"/>
        </w:rPr>
        <w:t xml:space="preserve"> podjetj</w:t>
      </w:r>
      <w:r w:rsidR="007B0BE7" w:rsidRPr="00176DFC">
        <w:rPr>
          <w:rFonts w:ascii="Arial" w:hAnsi="Arial" w:cs="Arial"/>
          <w:sz w:val="20"/>
          <w:szCs w:val="20"/>
          <w:lang w:eastAsia="en-GB"/>
        </w:rPr>
        <w:t>a</w:t>
      </w:r>
      <w:r w:rsidR="008F3030" w:rsidRPr="00176DFC">
        <w:rPr>
          <w:rFonts w:ascii="Arial" w:hAnsi="Arial" w:cs="Arial"/>
          <w:sz w:val="20"/>
          <w:szCs w:val="20"/>
          <w:lang w:eastAsia="en-GB"/>
        </w:rPr>
        <w:t xml:space="preserve"> </w:t>
      </w:r>
      <w:r w:rsidR="008F3030" w:rsidRPr="00176DFC">
        <w:rPr>
          <w:rFonts w:ascii="Arial" w:hAnsi="Arial" w:cs="Arial"/>
          <w:sz w:val="20"/>
          <w:szCs w:val="20"/>
        </w:rPr>
        <w:t xml:space="preserve">oziroma </w:t>
      </w:r>
      <w:r w:rsidR="00895B98">
        <w:rPr>
          <w:rFonts w:ascii="Arial" w:hAnsi="Arial" w:cs="Arial"/>
          <w:sz w:val="20"/>
          <w:szCs w:val="20"/>
        </w:rPr>
        <w:t xml:space="preserve">z </w:t>
      </w:r>
      <w:r w:rsidR="008F3030" w:rsidRPr="00176DFC">
        <w:rPr>
          <w:rFonts w:ascii="Arial" w:hAnsi="Arial" w:cs="Arial"/>
          <w:sz w:val="20"/>
          <w:szCs w:val="20"/>
        </w:rPr>
        <w:t xml:space="preserve">drugimi verodostojnimi potrdili o </w:t>
      </w:r>
      <w:r w:rsidR="00560C69" w:rsidRPr="00176DFC">
        <w:rPr>
          <w:rFonts w:ascii="Arial" w:hAnsi="Arial" w:cs="Arial"/>
          <w:sz w:val="20"/>
          <w:szCs w:val="20"/>
        </w:rPr>
        <w:t xml:space="preserve">svojem </w:t>
      </w:r>
      <w:r w:rsidR="008F3030" w:rsidRPr="00176DFC">
        <w:rPr>
          <w:rFonts w:ascii="Arial" w:hAnsi="Arial" w:cs="Arial"/>
          <w:sz w:val="20"/>
          <w:szCs w:val="20"/>
        </w:rPr>
        <w:t>družbeno odgovornem delovanju.</w:t>
      </w:r>
      <w:r w:rsidR="00EC6DDA" w:rsidRPr="00176DFC">
        <w:rPr>
          <w:rFonts w:ascii="Arial" w:hAnsi="Arial" w:cs="Arial"/>
          <w:sz w:val="20"/>
          <w:szCs w:val="20"/>
        </w:rPr>
        <w:t xml:space="preserve"> </w:t>
      </w:r>
      <w:r w:rsidR="00543661">
        <w:rPr>
          <w:rFonts w:ascii="Arial" w:hAnsi="Arial" w:cs="Arial"/>
          <w:sz w:val="20"/>
          <w:szCs w:val="20"/>
        </w:rPr>
        <w:t>Prijaviteljica dobi dodatne točke</w:t>
      </w:r>
      <w:r w:rsidR="008E2843">
        <w:rPr>
          <w:rFonts w:ascii="Arial" w:hAnsi="Arial" w:cs="Arial"/>
          <w:sz w:val="20"/>
          <w:szCs w:val="20"/>
        </w:rPr>
        <w:t xml:space="preserve"> tudi, če je vsaj en part</w:t>
      </w:r>
      <w:r w:rsidR="00DC022D">
        <w:rPr>
          <w:rFonts w:ascii="Arial" w:hAnsi="Arial" w:cs="Arial"/>
          <w:sz w:val="20"/>
          <w:szCs w:val="20"/>
        </w:rPr>
        <w:t>n</w:t>
      </w:r>
      <w:r w:rsidR="008E2843">
        <w:rPr>
          <w:rFonts w:ascii="Arial" w:hAnsi="Arial" w:cs="Arial"/>
          <w:sz w:val="20"/>
          <w:szCs w:val="20"/>
        </w:rPr>
        <w:t xml:space="preserve">er </w:t>
      </w:r>
      <w:r w:rsidR="00164D6D" w:rsidRPr="00C24574">
        <w:rPr>
          <w:rFonts w:ascii="Arial" w:hAnsi="Arial" w:cs="Arial"/>
          <w:sz w:val="20"/>
          <w:szCs w:val="20"/>
          <w:lang w:eastAsia="en-GB"/>
        </w:rPr>
        <w:t>iz zasebnega ali javnega sektorja</w:t>
      </w:r>
      <w:r w:rsidR="00164D6D">
        <w:rPr>
          <w:rFonts w:ascii="Arial" w:hAnsi="Arial" w:cs="Arial"/>
          <w:sz w:val="20"/>
          <w:szCs w:val="20"/>
        </w:rPr>
        <w:t xml:space="preserve"> </w:t>
      </w:r>
      <w:r w:rsidR="008E2843">
        <w:rPr>
          <w:rFonts w:ascii="Arial" w:hAnsi="Arial" w:cs="Arial"/>
          <w:sz w:val="20"/>
          <w:szCs w:val="20"/>
        </w:rPr>
        <w:t xml:space="preserve">iz partnerske države. </w:t>
      </w:r>
      <w:r w:rsidR="009F4003">
        <w:rPr>
          <w:rFonts w:ascii="Arial" w:hAnsi="Arial" w:cs="Arial"/>
          <w:sz w:val="20"/>
          <w:szCs w:val="20"/>
        </w:rPr>
        <w:t xml:space="preserve">Za partnerje iz zasebnega sektorja, ki so </w:t>
      </w:r>
      <w:r w:rsidR="00086A86" w:rsidRPr="00176DFC">
        <w:rPr>
          <w:rFonts w:ascii="Arial" w:hAnsi="Arial" w:cs="Arial"/>
          <w:sz w:val="20"/>
          <w:szCs w:val="20"/>
          <w:lang w:eastAsia="en-GB"/>
        </w:rPr>
        <w:t>povezan</w:t>
      </w:r>
      <w:r w:rsidR="00012E12">
        <w:rPr>
          <w:rFonts w:ascii="Arial" w:hAnsi="Arial" w:cs="Arial"/>
          <w:sz w:val="20"/>
          <w:szCs w:val="20"/>
          <w:lang w:eastAsia="en-GB"/>
        </w:rPr>
        <w:t>e</w:t>
      </w:r>
      <w:r w:rsidR="00086A86" w:rsidRPr="00176DFC">
        <w:rPr>
          <w:rFonts w:ascii="Arial" w:hAnsi="Arial" w:cs="Arial"/>
          <w:sz w:val="20"/>
          <w:szCs w:val="20"/>
          <w:lang w:eastAsia="en-GB"/>
        </w:rPr>
        <w:t xml:space="preserve"> </w:t>
      </w:r>
      <w:r w:rsidR="00086A86">
        <w:rPr>
          <w:rFonts w:ascii="Arial" w:hAnsi="Arial" w:cs="Arial"/>
          <w:sz w:val="20"/>
          <w:szCs w:val="20"/>
          <w:lang w:eastAsia="en-GB"/>
        </w:rPr>
        <w:t>pravn</w:t>
      </w:r>
      <w:r w:rsidR="00012E12">
        <w:rPr>
          <w:rFonts w:ascii="Arial" w:hAnsi="Arial" w:cs="Arial"/>
          <w:sz w:val="20"/>
          <w:szCs w:val="20"/>
          <w:lang w:eastAsia="en-GB"/>
        </w:rPr>
        <w:t>e</w:t>
      </w:r>
      <w:r w:rsidR="00086A86">
        <w:rPr>
          <w:rFonts w:ascii="Arial" w:hAnsi="Arial" w:cs="Arial"/>
          <w:sz w:val="20"/>
          <w:szCs w:val="20"/>
          <w:lang w:eastAsia="en-GB"/>
        </w:rPr>
        <w:t xml:space="preserve"> oseb</w:t>
      </w:r>
      <w:r w:rsidR="00012E12">
        <w:rPr>
          <w:rFonts w:ascii="Arial" w:hAnsi="Arial" w:cs="Arial"/>
          <w:sz w:val="20"/>
          <w:szCs w:val="20"/>
          <w:lang w:eastAsia="en-GB"/>
        </w:rPr>
        <w:t>e</w:t>
      </w:r>
      <w:r w:rsidR="00242271">
        <w:rPr>
          <w:rStyle w:val="FootnoteReference"/>
          <w:rFonts w:ascii="Arial" w:hAnsi="Arial"/>
          <w:sz w:val="20"/>
          <w:szCs w:val="20"/>
          <w:lang w:eastAsia="en-GB"/>
        </w:rPr>
        <w:footnoteReference w:id="3"/>
      </w:r>
      <w:r w:rsidR="00086A86">
        <w:rPr>
          <w:rFonts w:ascii="Arial" w:hAnsi="Arial" w:cs="Arial"/>
          <w:sz w:val="20"/>
          <w:szCs w:val="20"/>
          <w:lang w:eastAsia="en-GB"/>
        </w:rPr>
        <w:t xml:space="preserve"> </w:t>
      </w:r>
      <w:r w:rsidR="00BE627C">
        <w:rPr>
          <w:rFonts w:ascii="Arial" w:hAnsi="Arial" w:cs="Arial"/>
          <w:sz w:val="20"/>
          <w:szCs w:val="20"/>
          <w:lang w:eastAsia="en-GB"/>
        </w:rPr>
        <w:t>prijaviteljice</w:t>
      </w:r>
      <w:r w:rsidR="00520BBF" w:rsidRPr="00176DFC">
        <w:rPr>
          <w:rFonts w:ascii="Arial" w:hAnsi="Arial" w:cs="Arial"/>
          <w:sz w:val="20"/>
          <w:szCs w:val="20"/>
          <w:lang w:eastAsia="en-GB"/>
        </w:rPr>
        <w:t>, prijavitelj</w:t>
      </w:r>
      <w:r w:rsidR="00BE627C">
        <w:rPr>
          <w:rFonts w:ascii="Arial" w:hAnsi="Arial" w:cs="Arial"/>
          <w:sz w:val="20"/>
          <w:szCs w:val="20"/>
          <w:lang w:eastAsia="en-GB"/>
        </w:rPr>
        <w:t>ica</w:t>
      </w:r>
      <w:r w:rsidR="00520BBF" w:rsidRPr="00176DFC">
        <w:rPr>
          <w:rFonts w:ascii="Arial" w:hAnsi="Arial" w:cs="Arial"/>
          <w:sz w:val="20"/>
          <w:szCs w:val="20"/>
          <w:lang w:eastAsia="en-GB"/>
        </w:rPr>
        <w:t xml:space="preserve"> ni upravičen</w:t>
      </w:r>
      <w:r w:rsidR="00E24CC5">
        <w:rPr>
          <w:rFonts w:ascii="Arial" w:hAnsi="Arial" w:cs="Arial"/>
          <w:sz w:val="20"/>
          <w:szCs w:val="20"/>
          <w:lang w:eastAsia="en-GB"/>
        </w:rPr>
        <w:t>a</w:t>
      </w:r>
      <w:r w:rsidR="00520BBF" w:rsidRPr="00176DFC">
        <w:rPr>
          <w:rFonts w:ascii="Arial" w:hAnsi="Arial" w:cs="Arial"/>
          <w:sz w:val="20"/>
          <w:szCs w:val="20"/>
          <w:lang w:eastAsia="en-GB"/>
        </w:rPr>
        <w:t xml:space="preserve"> do dodatnih točk.</w:t>
      </w:r>
    </w:p>
    <w:p w14:paraId="6B7FBAFD" w14:textId="77777777" w:rsidR="008C4678" w:rsidRPr="00176DFC" w:rsidRDefault="008C4678" w:rsidP="009750E4">
      <w:pPr>
        <w:rPr>
          <w:rFonts w:ascii="Arial" w:hAnsi="Arial" w:cs="Arial"/>
          <w:sz w:val="20"/>
          <w:szCs w:val="20"/>
          <w:lang w:eastAsia="en-GB"/>
        </w:rPr>
      </w:pPr>
    </w:p>
    <w:p w14:paraId="1E3579F1" w14:textId="60B9F92A" w:rsidR="002B4901" w:rsidRPr="00176DFC" w:rsidRDefault="004F3F18" w:rsidP="009750E4">
      <w:pPr>
        <w:pStyle w:val="NoSpacing"/>
        <w:rPr>
          <w:rFonts w:ascii="Arial" w:hAnsi="Arial" w:cs="Arial"/>
          <w:sz w:val="20"/>
          <w:szCs w:val="20"/>
        </w:rPr>
      </w:pPr>
      <w:r w:rsidRPr="00176DFC">
        <w:rPr>
          <w:rFonts w:ascii="Arial" w:hAnsi="Arial" w:cs="Arial"/>
          <w:sz w:val="20"/>
          <w:szCs w:val="20"/>
        </w:rPr>
        <w:t>Prijavitelj</w:t>
      </w:r>
      <w:r w:rsidR="00BE627C">
        <w:rPr>
          <w:rFonts w:ascii="Arial" w:hAnsi="Arial" w:cs="Arial"/>
          <w:sz w:val="20"/>
          <w:szCs w:val="20"/>
        </w:rPr>
        <w:t>ica</w:t>
      </w:r>
      <w:r w:rsidRPr="00176DFC">
        <w:rPr>
          <w:rFonts w:ascii="Arial" w:hAnsi="Arial" w:cs="Arial"/>
          <w:sz w:val="20"/>
          <w:szCs w:val="20"/>
        </w:rPr>
        <w:t xml:space="preserve"> lahko pri </w:t>
      </w:r>
      <w:r w:rsidR="00483609" w:rsidRPr="00176DFC">
        <w:rPr>
          <w:rFonts w:ascii="Arial" w:hAnsi="Arial" w:cs="Arial"/>
          <w:sz w:val="20"/>
          <w:szCs w:val="20"/>
        </w:rPr>
        <w:t>vseh</w:t>
      </w:r>
      <w:r w:rsidRPr="00176DFC">
        <w:rPr>
          <w:rFonts w:ascii="Arial" w:hAnsi="Arial" w:cs="Arial"/>
          <w:sz w:val="20"/>
          <w:szCs w:val="20"/>
        </w:rPr>
        <w:t xml:space="preserve"> </w:t>
      </w:r>
      <w:r w:rsidR="00CD065D" w:rsidRPr="00176DFC">
        <w:rPr>
          <w:rFonts w:ascii="Arial" w:hAnsi="Arial" w:cs="Arial"/>
          <w:sz w:val="20"/>
          <w:szCs w:val="20"/>
        </w:rPr>
        <w:t xml:space="preserve">razpisanih </w:t>
      </w:r>
      <w:r w:rsidRPr="00176DFC">
        <w:rPr>
          <w:rFonts w:ascii="Arial" w:hAnsi="Arial" w:cs="Arial"/>
          <w:sz w:val="20"/>
          <w:szCs w:val="20"/>
        </w:rPr>
        <w:t xml:space="preserve">sklopih </w:t>
      </w:r>
      <w:r w:rsidR="002B4901" w:rsidRPr="00176DFC">
        <w:rPr>
          <w:rFonts w:ascii="Arial" w:hAnsi="Arial" w:cs="Arial"/>
          <w:sz w:val="20"/>
          <w:szCs w:val="20"/>
        </w:rPr>
        <w:t xml:space="preserve">sodeluje z lastno </w:t>
      </w:r>
      <w:r w:rsidR="00C93E22">
        <w:rPr>
          <w:rFonts w:ascii="Arial" w:hAnsi="Arial" w:cs="Arial"/>
          <w:sz w:val="20"/>
          <w:szCs w:val="20"/>
        </w:rPr>
        <w:t xml:space="preserve">finančno </w:t>
      </w:r>
      <w:r w:rsidR="002B4901" w:rsidRPr="00176DFC">
        <w:rPr>
          <w:rFonts w:ascii="Arial" w:hAnsi="Arial" w:cs="Arial"/>
          <w:sz w:val="20"/>
          <w:szCs w:val="20"/>
        </w:rPr>
        <w:t xml:space="preserve">udeležbo. </w:t>
      </w:r>
      <w:r w:rsidR="00CD065D" w:rsidRPr="00176DFC">
        <w:rPr>
          <w:rFonts w:ascii="Arial" w:hAnsi="Arial" w:cs="Arial"/>
          <w:sz w:val="20"/>
          <w:szCs w:val="20"/>
        </w:rPr>
        <w:t xml:space="preserve">Če bo </w:t>
      </w:r>
      <w:r w:rsidR="000B49B7" w:rsidRPr="00176DFC">
        <w:rPr>
          <w:rFonts w:ascii="Arial" w:hAnsi="Arial" w:cs="Arial"/>
          <w:sz w:val="20"/>
          <w:szCs w:val="20"/>
        </w:rPr>
        <w:t xml:space="preserve">vrednost </w:t>
      </w:r>
      <w:r w:rsidR="00CD065D" w:rsidRPr="00176DFC">
        <w:rPr>
          <w:rFonts w:ascii="Arial" w:hAnsi="Arial" w:cs="Arial"/>
          <w:sz w:val="20"/>
          <w:szCs w:val="20"/>
        </w:rPr>
        <w:t>p</w:t>
      </w:r>
      <w:r w:rsidR="000B49B7" w:rsidRPr="00176DFC">
        <w:rPr>
          <w:rFonts w:ascii="Arial" w:hAnsi="Arial" w:cs="Arial"/>
          <w:sz w:val="20"/>
          <w:szCs w:val="20"/>
        </w:rPr>
        <w:t>rispev</w:t>
      </w:r>
      <w:r w:rsidR="002B4901" w:rsidRPr="00176DFC">
        <w:rPr>
          <w:rFonts w:ascii="Arial" w:hAnsi="Arial" w:cs="Arial"/>
          <w:sz w:val="20"/>
          <w:szCs w:val="20"/>
        </w:rPr>
        <w:t>k</w:t>
      </w:r>
      <w:r w:rsidR="000B49B7" w:rsidRPr="00176DFC">
        <w:rPr>
          <w:rFonts w:ascii="Arial" w:hAnsi="Arial" w:cs="Arial"/>
          <w:sz w:val="20"/>
          <w:szCs w:val="20"/>
        </w:rPr>
        <w:t>a</w:t>
      </w:r>
      <w:r w:rsidR="002B4901" w:rsidRPr="00176DFC">
        <w:rPr>
          <w:rFonts w:ascii="Arial" w:hAnsi="Arial" w:cs="Arial"/>
          <w:sz w:val="20"/>
          <w:szCs w:val="20"/>
        </w:rPr>
        <w:t xml:space="preserve"> prijavitelj</w:t>
      </w:r>
      <w:r w:rsidR="00BE627C">
        <w:rPr>
          <w:rFonts w:ascii="Arial" w:hAnsi="Arial" w:cs="Arial"/>
          <w:sz w:val="20"/>
          <w:szCs w:val="20"/>
        </w:rPr>
        <w:t>ice</w:t>
      </w:r>
      <w:r w:rsidR="00560C69" w:rsidRPr="00176DFC">
        <w:rPr>
          <w:rFonts w:ascii="Arial" w:hAnsi="Arial" w:cs="Arial"/>
          <w:sz w:val="20"/>
          <w:szCs w:val="20"/>
        </w:rPr>
        <w:t xml:space="preserve"> </w:t>
      </w:r>
      <w:r w:rsidR="000B49B7" w:rsidRPr="00176DFC">
        <w:rPr>
          <w:rFonts w:ascii="Arial" w:hAnsi="Arial" w:cs="Arial"/>
          <w:sz w:val="20"/>
          <w:szCs w:val="20"/>
        </w:rPr>
        <w:t xml:space="preserve">znašala </w:t>
      </w:r>
      <w:r w:rsidR="00CD065D" w:rsidRPr="00176DFC">
        <w:rPr>
          <w:rFonts w:ascii="Arial" w:hAnsi="Arial" w:cs="Arial"/>
          <w:sz w:val="20"/>
          <w:szCs w:val="20"/>
        </w:rPr>
        <w:t>vsaj</w:t>
      </w:r>
      <w:r w:rsidR="007B0BE7" w:rsidRPr="00176DFC">
        <w:rPr>
          <w:rFonts w:ascii="Arial" w:hAnsi="Arial" w:cs="Arial"/>
          <w:sz w:val="20"/>
          <w:szCs w:val="20"/>
        </w:rPr>
        <w:t xml:space="preserve"> </w:t>
      </w:r>
      <w:r w:rsidR="002B4901" w:rsidRPr="00176DFC">
        <w:rPr>
          <w:rFonts w:ascii="Arial" w:hAnsi="Arial" w:cs="Arial"/>
          <w:sz w:val="20"/>
          <w:szCs w:val="20"/>
        </w:rPr>
        <w:t xml:space="preserve">5 (pet) odstotkov od višine </w:t>
      </w:r>
      <w:r w:rsidR="000B49B7" w:rsidRPr="00176DFC">
        <w:rPr>
          <w:rFonts w:ascii="Arial" w:hAnsi="Arial" w:cs="Arial"/>
          <w:sz w:val="20"/>
          <w:szCs w:val="20"/>
        </w:rPr>
        <w:t xml:space="preserve">zneska </w:t>
      </w:r>
      <w:r w:rsidR="002B4901" w:rsidRPr="00176DFC">
        <w:rPr>
          <w:rFonts w:ascii="Arial" w:hAnsi="Arial" w:cs="Arial"/>
          <w:sz w:val="20"/>
          <w:szCs w:val="20"/>
        </w:rPr>
        <w:t>financiranja ministrstva</w:t>
      </w:r>
      <w:r w:rsidR="00CD065D" w:rsidRPr="00176DFC">
        <w:rPr>
          <w:rFonts w:ascii="Arial" w:hAnsi="Arial" w:cs="Arial"/>
          <w:sz w:val="20"/>
          <w:szCs w:val="20"/>
        </w:rPr>
        <w:t xml:space="preserve">, </w:t>
      </w:r>
      <w:r w:rsidR="00511A18" w:rsidRPr="00176DFC">
        <w:rPr>
          <w:rFonts w:ascii="Arial" w:hAnsi="Arial" w:cs="Arial"/>
          <w:sz w:val="20"/>
          <w:szCs w:val="20"/>
        </w:rPr>
        <w:t>bo prijavitelj</w:t>
      </w:r>
      <w:r w:rsidR="00BE627C">
        <w:rPr>
          <w:rFonts w:ascii="Arial" w:hAnsi="Arial" w:cs="Arial"/>
          <w:sz w:val="20"/>
          <w:szCs w:val="20"/>
        </w:rPr>
        <w:t>ica</w:t>
      </w:r>
      <w:r w:rsidR="00511A18" w:rsidRPr="00176DFC">
        <w:rPr>
          <w:rFonts w:ascii="Arial" w:hAnsi="Arial" w:cs="Arial"/>
          <w:sz w:val="20"/>
          <w:szCs w:val="20"/>
        </w:rPr>
        <w:t xml:space="preserve"> pri ocenjevanju dobil</w:t>
      </w:r>
      <w:r w:rsidR="00E24CC5">
        <w:rPr>
          <w:rFonts w:ascii="Arial" w:hAnsi="Arial" w:cs="Arial"/>
          <w:sz w:val="20"/>
          <w:szCs w:val="20"/>
        </w:rPr>
        <w:t>a</w:t>
      </w:r>
      <w:r w:rsidR="00511A18" w:rsidRPr="00176DFC">
        <w:rPr>
          <w:rFonts w:ascii="Arial" w:hAnsi="Arial" w:cs="Arial"/>
          <w:sz w:val="20"/>
          <w:szCs w:val="20"/>
        </w:rPr>
        <w:t xml:space="preserve"> dodatne točke. </w:t>
      </w:r>
      <w:r w:rsidR="002B4901" w:rsidRPr="00176DFC">
        <w:rPr>
          <w:rFonts w:ascii="Arial" w:hAnsi="Arial" w:cs="Arial"/>
          <w:sz w:val="20"/>
          <w:szCs w:val="20"/>
        </w:rPr>
        <w:t xml:space="preserve">Kot lastnih virov </w:t>
      </w:r>
      <w:r w:rsidR="00BE627C">
        <w:rPr>
          <w:rFonts w:ascii="Arial" w:hAnsi="Arial" w:cs="Arial"/>
          <w:sz w:val="20"/>
          <w:szCs w:val="20"/>
        </w:rPr>
        <w:t xml:space="preserve">prijaviteljica </w:t>
      </w:r>
      <w:r w:rsidR="002B4901" w:rsidRPr="00176DFC">
        <w:rPr>
          <w:rFonts w:ascii="Arial" w:hAnsi="Arial" w:cs="Arial"/>
          <w:sz w:val="20"/>
          <w:szCs w:val="20"/>
        </w:rPr>
        <w:t xml:space="preserve">ne sme prikazovati </w:t>
      </w:r>
      <w:r w:rsidR="00082BC1" w:rsidRPr="00176DFC">
        <w:rPr>
          <w:rFonts w:ascii="Arial" w:hAnsi="Arial" w:cs="Arial"/>
          <w:sz w:val="20"/>
          <w:szCs w:val="20"/>
        </w:rPr>
        <w:t xml:space="preserve">tistih </w:t>
      </w:r>
      <w:r w:rsidR="002B4901" w:rsidRPr="00176DFC">
        <w:rPr>
          <w:rFonts w:ascii="Arial" w:hAnsi="Arial" w:cs="Arial"/>
          <w:sz w:val="20"/>
          <w:szCs w:val="20"/>
        </w:rPr>
        <w:t>sredstev, ki jih je za isti namen pridobil</w:t>
      </w:r>
      <w:r w:rsidR="00E24CC5">
        <w:rPr>
          <w:rFonts w:ascii="Arial" w:hAnsi="Arial" w:cs="Arial"/>
          <w:sz w:val="20"/>
          <w:szCs w:val="20"/>
        </w:rPr>
        <w:t>a</w:t>
      </w:r>
      <w:r w:rsidR="002B4901" w:rsidRPr="00176DFC">
        <w:rPr>
          <w:rFonts w:ascii="Arial" w:hAnsi="Arial" w:cs="Arial"/>
          <w:sz w:val="20"/>
          <w:szCs w:val="20"/>
        </w:rPr>
        <w:t xml:space="preserve"> iz drugih javnih sredstev.</w:t>
      </w:r>
    </w:p>
    <w:p w14:paraId="0493DA1C" w14:textId="1FF815DF" w:rsidR="008F3030" w:rsidRDefault="008F3030" w:rsidP="009750E4">
      <w:pPr>
        <w:rPr>
          <w:rFonts w:ascii="Arial" w:hAnsi="Arial" w:cs="Arial"/>
          <w:bCs/>
          <w:sz w:val="20"/>
          <w:szCs w:val="20"/>
        </w:rPr>
      </w:pPr>
    </w:p>
    <w:p w14:paraId="22DCC008" w14:textId="1A3117DD" w:rsidR="00C3539C" w:rsidRPr="00E24CC5" w:rsidRDefault="00C3539C" w:rsidP="00C3539C">
      <w:pPr>
        <w:rPr>
          <w:rFonts w:ascii="Arial" w:hAnsi="Arial" w:cs="Arial"/>
          <w:sz w:val="20"/>
          <w:szCs w:val="20"/>
        </w:rPr>
      </w:pPr>
      <w:r w:rsidRPr="00E24CC5">
        <w:rPr>
          <w:rFonts w:ascii="Arial" w:hAnsi="Arial" w:cs="Arial"/>
          <w:sz w:val="20"/>
          <w:szCs w:val="20"/>
        </w:rPr>
        <w:t>Prijavitelj</w:t>
      </w:r>
      <w:r w:rsidR="00BE627C" w:rsidRPr="00E24CC5">
        <w:rPr>
          <w:rFonts w:ascii="Arial" w:hAnsi="Arial" w:cs="Arial"/>
          <w:sz w:val="20"/>
          <w:szCs w:val="20"/>
        </w:rPr>
        <w:t>ica</w:t>
      </w:r>
      <w:r w:rsidRPr="00E24CC5">
        <w:rPr>
          <w:rFonts w:ascii="Arial" w:hAnsi="Arial" w:cs="Arial"/>
          <w:sz w:val="20"/>
          <w:szCs w:val="20"/>
        </w:rPr>
        <w:t xml:space="preserve"> dobi dodatne točke tudi, če v izvajanje projekta vključi prostovoljno delo, kar navede v Finančnem načrtu projekta, v tabeli Materialni (</w:t>
      </w:r>
      <w:r w:rsidRPr="00D12EA3">
        <w:rPr>
          <w:rFonts w:ascii="Arial" w:hAnsi="Arial" w:cs="Arial"/>
          <w:i/>
          <w:sz w:val="20"/>
          <w:szCs w:val="20"/>
        </w:rPr>
        <w:t>in-</w:t>
      </w:r>
      <w:proofErr w:type="spellStart"/>
      <w:r w:rsidRPr="00D12EA3">
        <w:rPr>
          <w:rFonts w:ascii="Arial" w:hAnsi="Arial" w:cs="Arial"/>
          <w:i/>
          <w:sz w:val="20"/>
          <w:szCs w:val="20"/>
        </w:rPr>
        <w:t>kind</w:t>
      </w:r>
      <w:proofErr w:type="spellEnd"/>
      <w:r w:rsidR="00E24CC5" w:rsidRPr="00D12EA3">
        <w:rPr>
          <w:rFonts w:ascii="Arial" w:hAnsi="Arial" w:cs="Arial"/>
          <w:i/>
          <w:sz w:val="20"/>
          <w:szCs w:val="20"/>
        </w:rPr>
        <w:t xml:space="preserve"> </w:t>
      </w:r>
      <w:r w:rsidRPr="00D12EA3">
        <w:rPr>
          <w:rFonts w:ascii="Arial" w:hAnsi="Arial" w:cs="Arial"/>
          <w:i/>
          <w:sz w:val="20"/>
          <w:szCs w:val="20"/>
        </w:rPr>
        <w:t>/</w:t>
      </w:r>
      <w:r w:rsidR="00E24CC5">
        <w:rPr>
          <w:rFonts w:ascii="Arial" w:hAnsi="Arial" w:cs="Arial"/>
          <w:sz w:val="20"/>
          <w:szCs w:val="20"/>
        </w:rPr>
        <w:t xml:space="preserve"> </w:t>
      </w:r>
      <w:r w:rsidRPr="00E24CC5">
        <w:rPr>
          <w:rFonts w:ascii="Arial" w:hAnsi="Arial" w:cs="Arial"/>
          <w:sz w:val="20"/>
          <w:szCs w:val="20"/>
        </w:rPr>
        <w:t>stvarni) vložki oz</w:t>
      </w:r>
      <w:r w:rsidR="00223A42" w:rsidRPr="00E24CC5">
        <w:rPr>
          <w:rFonts w:ascii="Arial" w:hAnsi="Arial" w:cs="Arial"/>
          <w:sz w:val="20"/>
          <w:szCs w:val="20"/>
        </w:rPr>
        <w:t>iroma</w:t>
      </w:r>
      <w:r w:rsidRPr="00E24CC5">
        <w:rPr>
          <w:rFonts w:ascii="Arial" w:hAnsi="Arial" w:cs="Arial"/>
          <w:sz w:val="20"/>
          <w:szCs w:val="20"/>
        </w:rPr>
        <w:t xml:space="preserve"> </w:t>
      </w:r>
      <w:r w:rsidR="00131BBB">
        <w:rPr>
          <w:rFonts w:ascii="Arial" w:hAnsi="Arial" w:cs="Arial"/>
          <w:sz w:val="20"/>
          <w:szCs w:val="20"/>
        </w:rPr>
        <w:t>v 7. h</w:t>
      </w:r>
      <w:r w:rsidRPr="00E24CC5">
        <w:rPr>
          <w:rFonts w:ascii="Arial" w:hAnsi="Arial" w:cs="Arial"/>
          <w:sz w:val="20"/>
          <w:szCs w:val="20"/>
        </w:rPr>
        <w:t xml:space="preserve"> točki v obrazcu št. 7 Reference in izkušnje za SKLOP </w:t>
      </w:r>
      <w:r w:rsidR="00E24CC5">
        <w:rPr>
          <w:rFonts w:ascii="Arial" w:hAnsi="Arial" w:cs="Arial"/>
          <w:sz w:val="20"/>
          <w:szCs w:val="20"/>
        </w:rPr>
        <w:t>C</w:t>
      </w:r>
      <w:r w:rsidRPr="00E24CC5">
        <w:rPr>
          <w:rFonts w:ascii="Arial" w:hAnsi="Arial" w:cs="Arial"/>
          <w:sz w:val="20"/>
          <w:szCs w:val="20"/>
        </w:rPr>
        <w:t>.</w:t>
      </w:r>
    </w:p>
    <w:p w14:paraId="0B6BDB37" w14:textId="77777777" w:rsidR="00C3539C" w:rsidRPr="00E24CC5" w:rsidRDefault="00C3539C" w:rsidP="009750E4">
      <w:pPr>
        <w:rPr>
          <w:rFonts w:ascii="Arial" w:hAnsi="Arial" w:cs="Arial"/>
          <w:bCs/>
          <w:sz w:val="20"/>
          <w:szCs w:val="20"/>
        </w:rPr>
      </w:pPr>
    </w:p>
    <w:p w14:paraId="5F6E8814" w14:textId="72F573A5" w:rsidR="00133B62" w:rsidRPr="00176DFC" w:rsidRDefault="00133B62" w:rsidP="00133B62">
      <w:pPr>
        <w:widowControl w:val="0"/>
        <w:autoSpaceDE w:val="0"/>
        <w:autoSpaceDN w:val="0"/>
        <w:adjustRightInd w:val="0"/>
        <w:rPr>
          <w:rFonts w:ascii="Arial" w:hAnsi="Arial" w:cs="Arial"/>
          <w:bCs/>
          <w:sz w:val="20"/>
          <w:szCs w:val="20"/>
        </w:rPr>
      </w:pPr>
      <w:r w:rsidRPr="00E24CC5">
        <w:rPr>
          <w:rFonts w:ascii="Arial" w:hAnsi="Arial" w:cs="Arial"/>
          <w:bCs/>
          <w:sz w:val="20"/>
          <w:szCs w:val="20"/>
        </w:rPr>
        <w:t xml:space="preserve">Če </w:t>
      </w:r>
      <w:r w:rsidR="00F43803" w:rsidRPr="00E24CC5">
        <w:rPr>
          <w:rFonts w:ascii="Arial" w:hAnsi="Arial" w:cs="Arial"/>
          <w:bCs/>
          <w:sz w:val="20"/>
          <w:szCs w:val="20"/>
        </w:rPr>
        <w:t>ima</w:t>
      </w:r>
      <w:r w:rsidRPr="00E24CC5">
        <w:rPr>
          <w:rFonts w:ascii="Arial" w:hAnsi="Arial" w:cs="Arial"/>
          <w:bCs/>
          <w:sz w:val="20"/>
          <w:szCs w:val="20"/>
        </w:rPr>
        <w:t xml:space="preserve"> prijavitelj</w:t>
      </w:r>
      <w:r w:rsidR="00BE627C" w:rsidRPr="00E24CC5">
        <w:rPr>
          <w:rFonts w:ascii="Arial" w:hAnsi="Arial" w:cs="Arial"/>
          <w:bCs/>
          <w:sz w:val="20"/>
          <w:szCs w:val="20"/>
        </w:rPr>
        <w:t>ica</w:t>
      </w:r>
      <w:r w:rsidRPr="00E24CC5">
        <w:rPr>
          <w:rFonts w:ascii="Arial" w:hAnsi="Arial" w:cs="Arial"/>
          <w:bCs/>
          <w:sz w:val="20"/>
          <w:szCs w:val="20"/>
        </w:rPr>
        <w:t xml:space="preserve"> status </w:t>
      </w:r>
      <w:r w:rsidR="007A32B7" w:rsidRPr="00E24CC5">
        <w:rPr>
          <w:rFonts w:ascii="Arial" w:hAnsi="Arial" w:cs="Arial"/>
          <w:bCs/>
          <w:sz w:val="20"/>
          <w:szCs w:val="20"/>
        </w:rPr>
        <w:t xml:space="preserve">nevladne organizacije </w:t>
      </w:r>
      <w:r w:rsidRPr="00E24CC5">
        <w:rPr>
          <w:rFonts w:ascii="Arial" w:hAnsi="Arial" w:cs="Arial"/>
          <w:bCs/>
          <w:sz w:val="20"/>
          <w:szCs w:val="20"/>
        </w:rPr>
        <w:t>v javnem interesu</w:t>
      </w:r>
      <w:r w:rsidR="00F43803" w:rsidRPr="00E24CC5">
        <w:rPr>
          <w:rFonts w:ascii="Arial" w:hAnsi="Arial" w:cs="Arial"/>
          <w:bCs/>
          <w:sz w:val="20"/>
          <w:szCs w:val="20"/>
        </w:rPr>
        <w:t xml:space="preserve"> na področju MRS in HP</w:t>
      </w:r>
      <w:r w:rsidR="00EB12F1" w:rsidRPr="00E24CC5">
        <w:rPr>
          <w:rFonts w:ascii="Arial" w:hAnsi="Arial" w:cs="Arial"/>
          <w:bCs/>
          <w:sz w:val="20"/>
          <w:szCs w:val="20"/>
        </w:rPr>
        <w:t>,</w:t>
      </w:r>
      <w:r w:rsidRPr="00E24CC5">
        <w:rPr>
          <w:rFonts w:ascii="Arial" w:hAnsi="Arial" w:cs="Arial"/>
          <w:bCs/>
          <w:sz w:val="20"/>
          <w:szCs w:val="20"/>
        </w:rPr>
        <w:t xml:space="preserve"> bo pri ocenjevanju dobil</w:t>
      </w:r>
      <w:r w:rsidR="00BE627C" w:rsidRPr="00E24CC5">
        <w:rPr>
          <w:rFonts w:ascii="Arial" w:hAnsi="Arial" w:cs="Arial"/>
          <w:bCs/>
          <w:sz w:val="20"/>
          <w:szCs w:val="20"/>
        </w:rPr>
        <w:t>a</w:t>
      </w:r>
      <w:r w:rsidRPr="00E24CC5">
        <w:rPr>
          <w:rFonts w:ascii="Arial" w:hAnsi="Arial" w:cs="Arial"/>
          <w:bCs/>
          <w:sz w:val="20"/>
          <w:szCs w:val="20"/>
        </w:rPr>
        <w:t xml:space="preserve"> dodatne točke.</w:t>
      </w:r>
      <w:r w:rsidR="00131BBB">
        <w:rPr>
          <w:rFonts w:ascii="Arial" w:hAnsi="Arial" w:cs="Arial"/>
          <w:bCs/>
          <w:sz w:val="20"/>
          <w:szCs w:val="20"/>
        </w:rPr>
        <w:t xml:space="preserve"> </w:t>
      </w:r>
      <w:r w:rsidR="00C93E22">
        <w:rPr>
          <w:rFonts w:ascii="Arial" w:hAnsi="Arial" w:cs="Arial"/>
          <w:bCs/>
          <w:sz w:val="20"/>
          <w:szCs w:val="20"/>
        </w:rPr>
        <w:t xml:space="preserve">Status se prijaviteljici prizna, </w:t>
      </w:r>
      <w:r w:rsidR="00403BD6">
        <w:rPr>
          <w:rFonts w:ascii="Arial" w:hAnsi="Arial" w:cs="Arial"/>
          <w:bCs/>
          <w:sz w:val="20"/>
          <w:szCs w:val="20"/>
        </w:rPr>
        <w:t>če je</w:t>
      </w:r>
      <w:r w:rsidR="00C93E22">
        <w:rPr>
          <w:rFonts w:ascii="Arial" w:hAnsi="Arial" w:cs="Arial"/>
          <w:bCs/>
          <w:sz w:val="20"/>
          <w:szCs w:val="20"/>
        </w:rPr>
        <w:t xml:space="preserve"> izdana pravnomočna odločba</w:t>
      </w:r>
      <w:r w:rsidR="00403BD6">
        <w:rPr>
          <w:rFonts w:ascii="Arial" w:hAnsi="Arial" w:cs="Arial"/>
          <w:bCs/>
          <w:sz w:val="20"/>
          <w:szCs w:val="20"/>
        </w:rPr>
        <w:t xml:space="preserve"> do roka oddaje vlog</w:t>
      </w:r>
      <w:r w:rsidR="007E77CD">
        <w:rPr>
          <w:rFonts w:ascii="Arial" w:hAnsi="Arial" w:cs="Arial"/>
          <w:bCs/>
          <w:sz w:val="20"/>
          <w:szCs w:val="20"/>
        </w:rPr>
        <w:t>e</w:t>
      </w:r>
      <w:r w:rsidR="00403BD6">
        <w:rPr>
          <w:rFonts w:ascii="Arial" w:hAnsi="Arial" w:cs="Arial"/>
          <w:bCs/>
          <w:sz w:val="20"/>
          <w:szCs w:val="20"/>
        </w:rPr>
        <w:t>.</w:t>
      </w:r>
    </w:p>
    <w:p w14:paraId="2E67424E" w14:textId="77777777" w:rsidR="00133B62" w:rsidRPr="00176DFC" w:rsidRDefault="00133B62" w:rsidP="009750E4">
      <w:pPr>
        <w:rPr>
          <w:rFonts w:ascii="Arial" w:hAnsi="Arial" w:cs="Arial"/>
          <w:sz w:val="20"/>
          <w:szCs w:val="20"/>
        </w:rPr>
      </w:pPr>
    </w:p>
    <w:p w14:paraId="4A677869" w14:textId="1A7AB910" w:rsidR="000B49B7" w:rsidRPr="00176DFC" w:rsidRDefault="000B49B7" w:rsidP="009750E4">
      <w:pPr>
        <w:rPr>
          <w:rFonts w:ascii="Arial" w:hAnsi="Arial" w:cs="Arial"/>
          <w:bCs/>
          <w:sz w:val="20"/>
          <w:szCs w:val="20"/>
        </w:rPr>
      </w:pPr>
      <w:r w:rsidRPr="00176DFC">
        <w:rPr>
          <w:rFonts w:ascii="Arial" w:hAnsi="Arial" w:cs="Arial"/>
          <w:sz w:val="20"/>
          <w:szCs w:val="20"/>
        </w:rPr>
        <w:t>Število možnih dodatnih točk, ki jih lahko dobi prijavitelj</w:t>
      </w:r>
      <w:r w:rsidR="00BE627C">
        <w:rPr>
          <w:rFonts w:ascii="Arial" w:hAnsi="Arial" w:cs="Arial"/>
          <w:sz w:val="20"/>
          <w:szCs w:val="20"/>
        </w:rPr>
        <w:t>ica</w:t>
      </w:r>
      <w:r w:rsidRPr="00176DFC">
        <w:rPr>
          <w:rFonts w:ascii="Arial" w:hAnsi="Arial" w:cs="Arial"/>
          <w:sz w:val="20"/>
          <w:szCs w:val="20"/>
        </w:rPr>
        <w:t xml:space="preserve">, je navedeno v </w:t>
      </w:r>
      <w:r w:rsidR="00D41726">
        <w:rPr>
          <w:rFonts w:ascii="Arial" w:hAnsi="Arial" w:cs="Arial"/>
          <w:sz w:val="20"/>
          <w:szCs w:val="20"/>
        </w:rPr>
        <w:t>Metodologiji – pogoji in merila za ocenjevanje projektnih predlogov (v nadaljnjem besedilu: metodologija).</w:t>
      </w:r>
    </w:p>
    <w:p w14:paraId="7E833852" w14:textId="77777777" w:rsidR="00133B62" w:rsidRPr="00176DFC" w:rsidRDefault="00133B62" w:rsidP="009750E4">
      <w:pPr>
        <w:rPr>
          <w:rFonts w:ascii="Arial" w:hAnsi="Arial" w:cs="Arial"/>
          <w:bCs/>
          <w:sz w:val="20"/>
          <w:szCs w:val="20"/>
        </w:rPr>
      </w:pPr>
    </w:p>
    <w:p w14:paraId="30BFC8A5" w14:textId="0D33B14A" w:rsidR="00FC6233" w:rsidRPr="00176DFC" w:rsidRDefault="00FC6233" w:rsidP="009750E4">
      <w:pPr>
        <w:rPr>
          <w:rFonts w:ascii="Arial" w:hAnsi="Arial" w:cs="Arial"/>
          <w:bCs/>
          <w:sz w:val="20"/>
          <w:szCs w:val="20"/>
        </w:rPr>
      </w:pPr>
      <w:r w:rsidRPr="00176DFC">
        <w:rPr>
          <w:rFonts w:ascii="Arial" w:hAnsi="Arial" w:cs="Arial"/>
          <w:bCs/>
          <w:sz w:val="20"/>
          <w:szCs w:val="20"/>
        </w:rPr>
        <w:t xml:space="preserve">Predmet javnega razpisa je razdeljen </w:t>
      </w:r>
      <w:r w:rsidR="00560C69" w:rsidRPr="00176DFC">
        <w:rPr>
          <w:rFonts w:ascii="Arial" w:hAnsi="Arial" w:cs="Arial"/>
          <w:bCs/>
          <w:sz w:val="20"/>
          <w:szCs w:val="20"/>
        </w:rPr>
        <w:t>v</w:t>
      </w:r>
      <w:r w:rsidRPr="00176DFC">
        <w:rPr>
          <w:rFonts w:ascii="Arial" w:hAnsi="Arial" w:cs="Arial"/>
          <w:bCs/>
          <w:sz w:val="20"/>
          <w:szCs w:val="20"/>
        </w:rPr>
        <w:t xml:space="preserve"> </w:t>
      </w:r>
      <w:r w:rsidR="003562D4">
        <w:rPr>
          <w:rFonts w:ascii="Arial" w:hAnsi="Arial" w:cs="Arial"/>
          <w:bCs/>
          <w:sz w:val="20"/>
          <w:szCs w:val="20"/>
        </w:rPr>
        <w:t>3</w:t>
      </w:r>
      <w:r w:rsidR="00FD5F5A">
        <w:rPr>
          <w:rFonts w:ascii="Arial" w:hAnsi="Arial" w:cs="Arial"/>
          <w:bCs/>
          <w:sz w:val="20"/>
          <w:szCs w:val="20"/>
        </w:rPr>
        <w:t xml:space="preserve"> </w:t>
      </w:r>
      <w:r w:rsidR="00404DA0" w:rsidRPr="00176DFC">
        <w:rPr>
          <w:rFonts w:ascii="Arial" w:hAnsi="Arial" w:cs="Arial"/>
          <w:bCs/>
          <w:sz w:val="20"/>
          <w:szCs w:val="20"/>
        </w:rPr>
        <w:t>(</w:t>
      </w:r>
      <w:r w:rsidR="003562D4">
        <w:rPr>
          <w:rFonts w:ascii="Arial" w:hAnsi="Arial" w:cs="Arial"/>
          <w:bCs/>
          <w:sz w:val="20"/>
          <w:szCs w:val="20"/>
        </w:rPr>
        <w:t>tri</w:t>
      </w:r>
      <w:r w:rsidR="007D70B9" w:rsidRPr="00176DFC">
        <w:rPr>
          <w:rFonts w:ascii="Arial" w:hAnsi="Arial" w:cs="Arial"/>
          <w:bCs/>
          <w:sz w:val="20"/>
          <w:szCs w:val="20"/>
        </w:rPr>
        <w:t xml:space="preserve">) </w:t>
      </w:r>
      <w:r w:rsidR="00CD4D72" w:rsidRPr="00176DFC">
        <w:rPr>
          <w:rFonts w:ascii="Arial" w:hAnsi="Arial" w:cs="Arial"/>
          <w:bCs/>
          <w:sz w:val="20"/>
          <w:szCs w:val="20"/>
        </w:rPr>
        <w:t>sklop</w:t>
      </w:r>
      <w:r w:rsidR="00FD5F5A">
        <w:rPr>
          <w:rFonts w:ascii="Arial" w:hAnsi="Arial" w:cs="Arial"/>
          <w:bCs/>
          <w:sz w:val="20"/>
          <w:szCs w:val="20"/>
        </w:rPr>
        <w:t>e</w:t>
      </w:r>
      <w:r w:rsidR="006D38E2" w:rsidRPr="00176DFC">
        <w:rPr>
          <w:rFonts w:ascii="Arial" w:hAnsi="Arial" w:cs="Arial"/>
          <w:bCs/>
          <w:sz w:val="20"/>
          <w:szCs w:val="20"/>
        </w:rPr>
        <w:t>:</w:t>
      </w:r>
    </w:p>
    <w:p w14:paraId="393BCF14" w14:textId="77777777" w:rsidR="00061C23" w:rsidRDefault="00061C23" w:rsidP="005D3E75">
      <w:pPr>
        <w:pStyle w:val="NoSpacing"/>
        <w:rPr>
          <w:rFonts w:ascii="Arial" w:eastAsia="Times New Roman" w:hAnsi="Arial" w:cs="Arial"/>
          <w:b/>
          <w:sz w:val="20"/>
          <w:szCs w:val="20"/>
          <w:highlight w:val="yellow"/>
        </w:rPr>
      </w:pPr>
    </w:p>
    <w:p w14:paraId="1C4889E1" w14:textId="6DA189A9" w:rsidR="005D3E75" w:rsidRDefault="005D3E75" w:rsidP="0006532B">
      <w:pPr>
        <w:autoSpaceDE w:val="0"/>
        <w:autoSpaceDN w:val="0"/>
        <w:adjustRightInd w:val="0"/>
        <w:rPr>
          <w:rFonts w:ascii="Arial" w:hAnsi="Arial" w:cs="Arial"/>
          <w:b/>
          <w:bCs/>
          <w:sz w:val="20"/>
          <w:szCs w:val="20"/>
          <w:u w:val="single"/>
        </w:rPr>
      </w:pPr>
      <w:r w:rsidRPr="0090216B">
        <w:rPr>
          <w:rFonts w:ascii="Arial" w:hAnsi="Arial" w:cs="Arial"/>
          <w:b/>
          <w:bCs/>
          <w:sz w:val="20"/>
          <w:szCs w:val="20"/>
          <w:u w:val="single"/>
        </w:rPr>
        <w:t xml:space="preserve">SKLOP A: </w:t>
      </w:r>
      <w:r w:rsidR="0090216B" w:rsidRPr="0090216B">
        <w:rPr>
          <w:rFonts w:ascii="Arial" w:hAnsi="Arial" w:cs="Arial"/>
          <w:b/>
          <w:bCs/>
          <w:sz w:val="20"/>
          <w:szCs w:val="20"/>
          <w:u w:val="single"/>
        </w:rPr>
        <w:t>RAZVOJNO</w:t>
      </w:r>
      <w:r w:rsidR="0090216B">
        <w:rPr>
          <w:rFonts w:ascii="Arial" w:hAnsi="Arial" w:cs="Arial"/>
          <w:b/>
          <w:bCs/>
          <w:sz w:val="20"/>
          <w:szCs w:val="20"/>
          <w:u w:val="single"/>
        </w:rPr>
        <w:t xml:space="preserve"> </w:t>
      </w:r>
      <w:r w:rsidR="0090216B" w:rsidRPr="0090216B">
        <w:rPr>
          <w:rFonts w:ascii="Arial" w:hAnsi="Arial" w:cs="Arial"/>
          <w:b/>
          <w:bCs/>
          <w:sz w:val="20"/>
          <w:szCs w:val="20"/>
          <w:u w:val="single"/>
        </w:rPr>
        <w:t>HUMANITARNI PROJEKTI V PODSAHARSKI AFRIKI NA PODROČJU PODNEBNIH SPREMEMB S POUDARKOM NA PREHRANSKI VARNOSTI IN VODI TER ENAKOSTI SPOLOV</w:t>
      </w:r>
    </w:p>
    <w:p w14:paraId="1CBE832D" w14:textId="77777777" w:rsidR="0090216B" w:rsidRPr="00DB5D72" w:rsidRDefault="0090216B" w:rsidP="0006532B">
      <w:pPr>
        <w:autoSpaceDE w:val="0"/>
        <w:autoSpaceDN w:val="0"/>
        <w:adjustRightInd w:val="0"/>
        <w:rPr>
          <w:rFonts w:ascii="Arial" w:hAnsi="Arial" w:cs="Arial"/>
          <w:bCs/>
          <w:sz w:val="20"/>
          <w:szCs w:val="20"/>
          <w:highlight w:val="yellow"/>
        </w:rPr>
      </w:pPr>
    </w:p>
    <w:p w14:paraId="5D6EDBAC" w14:textId="0EA74FB2" w:rsidR="005D3E75" w:rsidRDefault="0090216B" w:rsidP="0006532B">
      <w:pPr>
        <w:pStyle w:val="NoSpacing"/>
        <w:rPr>
          <w:rFonts w:ascii="Arial" w:hAnsi="Arial" w:cs="Arial"/>
          <w:sz w:val="20"/>
          <w:szCs w:val="20"/>
        </w:rPr>
      </w:pPr>
      <w:r w:rsidRPr="007E77CD">
        <w:rPr>
          <w:rFonts w:ascii="Arial" w:hAnsi="Arial" w:cs="Arial"/>
          <w:b/>
          <w:sz w:val="20"/>
          <w:szCs w:val="20"/>
        </w:rPr>
        <w:t xml:space="preserve">Razpisuje se do 3 (tri) razvojno </w:t>
      </w:r>
      <w:r w:rsidR="00431E8F" w:rsidRPr="007E77CD">
        <w:rPr>
          <w:rFonts w:ascii="Arial" w:hAnsi="Arial" w:cs="Arial"/>
          <w:b/>
          <w:sz w:val="20"/>
          <w:szCs w:val="20"/>
        </w:rPr>
        <w:t>humanitarn</w:t>
      </w:r>
      <w:r w:rsidR="007E77CD">
        <w:rPr>
          <w:rFonts w:ascii="Arial" w:hAnsi="Arial" w:cs="Arial"/>
          <w:b/>
          <w:sz w:val="20"/>
          <w:szCs w:val="20"/>
        </w:rPr>
        <w:t>e</w:t>
      </w:r>
      <w:r w:rsidR="00431E8F" w:rsidRPr="007E77CD">
        <w:rPr>
          <w:rFonts w:ascii="Arial" w:hAnsi="Arial" w:cs="Arial"/>
          <w:b/>
          <w:sz w:val="20"/>
          <w:szCs w:val="20"/>
        </w:rPr>
        <w:t xml:space="preserve"> projekt</w:t>
      </w:r>
      <w:r w:rsidR="007E77CD">
        <w:rPr>
          <w:rFonts w:ascii="Arial" w:hAnsi="Arial" w:cs="Arial"/>
          <w:b/>
          <w:sz w:val="20"/>
          <w:szCs w:val="20"/>
        </w:rPr>
        <w:t>e</w:t>
      </w:r>
      <w:r w:rsidR="00431E8F" w:rsidRPr="007E77CD">
        <w:rPr>
          <w:rFonts w:ascii="Arial" w:hAnsi="Arial" w:cs="Arial"/>
          <w:b/>
          <w:sz w:val="20"/>
          <w:szCs w:val="20"/>
        </w:rPr>
        <w:t xml:space="preserve"> </w:t>
      </w:r>
      <w:r w:rsidRPr="007E77CD">
        <w:rPr>
          <w:rFonts w:ascii="Arial" w:hAnsi="Arial" w:cs="Arial"/>
          <w:b/>
          <w:sz w:val="20"/>
          <w:szCs w:val="20"/>
        </w:rPr>
        <w:t>v Podsaharski Afriki</w:t>
      </w:r>
      <w:r w:rsidRPr="00FE0587">
        <w:rPr>
          <w:rFonts w:ascii="Arial" w:hAnsi="Arial" w:cs="Arial"/>
          <w:sz w:val="20"/>
          <w:szCs w:val="20"/>
        </w:rPr>
        <w:t xml:space="preserve"> s poudarkom na </w:t>
      </w:r>
      <w:r>
        <w:rPr>
          <w:rFonts w:ascii="Arial" w:hAnsi="Arial" w:cs="Arial"/>
          <w:sz w:val="20"/>
          <w:szCs w:val="20"/>
        </w:rPr>
        <w:t>13. cilju trajnostnega razvoja (</w:t>
      </w:r>
      <w:r w:rsidRPr="00065495">
        <w:rPr>
          <w:rFonts w:ascii="Arial" w:hAnsi="Arial" w:cs="Arial"/>
          <w:sz w:val="20"/>
          <w:szCs w:val="20"/>
        </w:rPr>
        <w:t>ukrep</w:t>
      </w:r>
      <w:r>
        <w:rPr>
          <w:rFonts w:ascii="Arial" w:hAnsi="Arial" w:cs="Arial"/>
          <w:sz w:val="20"/>
          <w:szCs w:val="20"/>
        </w:rPr>
        <w:t>i</w:t>
      </w:r>
      <w:r w:rsidRPr="00065495">
        <w:rPr>
          <w:rFonts w:ascii="Arial" w:hAnsi="Arial" w:cs="Arial"/>
          <w:sz w:val="20"/>
          <w:szCs w:val="20"/>
        </w:rPr>
        <w:t xml:space="preserve"> za boj proti podnebnim spremembam in njihovim posledicam</w:t>
      </w:r>
      <w:r>
        <w:rPr>
          <w:rFonts w:ascii="Arial" w:hAnsi="Arial" w:cs="Arial"/>
          <w:sz w:val="20"/>
          <w:szCs w:val="20"/>
        </w:rPr>
        <w:t>), 2. cilju trajnostnega razvoja (</w:t>
      </w:r>
      <w:r w:rsidRPr="00FE0587">
        <w:rPr>
          <w:rFonts w:ascii="Arial" w:hAnsi="Arial" w:cs="Arial"/>
          <w:sz w:val="20"/>
          <w:szCs w:val="20"/>
        </w:rPr>
        <w:t>odpraviti lakoto, zagotoviti prehransko varnost in boljšo prehrano ter spodbujati trajnostno kmetijstvo)</w:t>
      </w:r>
      <w:r>
        <w:rPr>
          <w:rFonts w:ascii="Arial" w:hAnsi="Arial" w:cs="Arial"/>
          <w:sz w:val="20"/>
          <w:szCs w:val="20"/>
        </w:rPr>
        <w:t xml:space="preserve">, </w:t>
      </w:r>
      <w:r w:rsidRPr="00FE0587">
        <w:rPr>
          <w:rFonts w:ascii="Arial" w:hAnsi="Arial" w:cs="Arial"/>
          <w:sz w:val="20"/>
          <w:szCs w:val="20"/>
        </w:rPr>
        <w:t xml:space="preserve">6. </w:t>
      </w:r>
      <w:r>
        <w:rPr>
          <w:rFonts w:ascii="Arial" w:hAnsi="Arial" w:cs="Arial"/>
          <w:sz w:val="20"/>
          <w:szCs w:val="20"/>
        </w:rPr>
        <w:t>cilju trajnostnega razvoja</w:t>
      </w:r>
      <w:r w:rsidRPr="00FE0587">
        <w:rPr>
          <w:rFonts w:ascii="Arial" w:hAnsi="Arial" w:cs="Arial"/>
          <w:sz w:val="20"/>
          <w:szCs w:val="20"/>
        </w:rPr>
        <w:t xml:space="preserve"> (vsem zagotoviti dostop do vode in sanitarne ureditve ter poskrbeti za trajnostno gospodarjenje z vodnimi viri) in 5. </w:t>
      </w:r>
      <w:r>
        <w:rPr>
          <w:rFonts w:ascii="Arial" w:hAnsi="Arial" w:cs="Arial"/>
          <w:sz w:val="20"/>
          <w:szCs w:val="20"/>
        </w:rPr>
        <w:t>cilju trajnostnega razvoja</w:t>
      </w:r>
      <w:r w:rsidRPr="00FE0587">
        <w:rPr>
          <w:rFonts w:ascii="Arial" w:hAnsi="Arial" w:cs="Arial"/>
          <w:sz w:val="20"/>
          <w:szCs w:val="20"/>
        </w:rPr>
        <w:t xml:space="preserve"> (doseči enakost spolov ter krepiti vlogo vseh žensk in deklic).</w:t>
      </w:r>
    </w:p>
    <w:p w14:paraId="529E5B02" w14:textId="4D1E8156" w:rsidR="0090216B" w:rsidRDefault="0090216B" w:rsidP="0006532B">
      <w:pPr>
        <w:pStyle w:val="NoSpacing"/>
        <w:rPr>
          <w:rFonts w:ascii="Arial" w:hAnsi="Arial" w:cs="Arial"/>
          <w:sz w:val="20"/>
          <w:szCs w:val="20"/>
        </w:rPr>
      </w:pPr>
    </w:p>
    <w:p w14:paraId="2D4A4BE4" w14:textId="77777777" w:rsidR="0090216B" w:rsidRDefault="0090216B" w:rsidP="0006532B">
      <w:pPr>
        <w:pStyle w:val="NoSpacing"/>
        <w:rPr>
          <w:rFonts w:ascii="Arial" w:hAnsi="Arial" w:cs="Arial"/>
          <w:sz w:val="20"/>
          <w:szCs w:val="20"/>
        </w:rPr>
      </w:pPr>
      <w:r w:rsidRPr="00963AEA">
        <w:rPr>
          <w:rFonts w:ascii="Arial" w:hAnsi="Arial" w:cs="Arial"/>
          <w:b/>
          <w:sz w:val="20"/>
          <w:szCs w:val="20"/>
          <w:u w:val="single"/>
        </w:rPr>
        <w:t>Teme</w:t>
      </w:r>
      <w:r>
        <w:rPr>
          <w:rFonts w:ascii="Arial" w:hAnsi="Arial" w:cs="Arial"/>
          <w:sz w:val="20"/>
          <w:szCs w:val="20"/>
        </w:rPr>
        <w:t>:</w:t>
      </w:r>
    </w:p>
    <w:p w14:paraId="4F569908" w14:textId="77777777" w:rsidR="0090216B" w:rsidRDefault="0090216B" w:rsidP="0006532B">
      <w:pPr>
        <w:pStyle w:val="NoSpacing"/>
        <w:numPr>
          <w:ilvl w:val="0"/>
          <w:numId w:val="50"/>
        </w:numPr>
        <w:rPr>
          <w:rFonts w:ascii="Arial" w:hAnsi="Arial" w:cs="Arial"/>
          <w:sz w:val="20"/>
          <w:szCs w:val="20"/>
        </w:rPr>
      </w:pPr>
      <w:r>
        <w:rPr>
          <w:rFonts w:ascii="Arial" w:hAnsi="Arial" w:cs="Arial"/>
          <w:sz w:val="20"/>
          <w:szCs w:val="20"/>
        </w:rPr>
        <w:t xml:space="preserve">prilagajanje na podnebne spremembe s poudarkom na </w:t>
      </w:r>
      <w:r>
        <w:rPr>
          <w:rFonts w:ascii="Arial" w:hAnsi="Arial" w:cs="Arial"/>
          <w:b/>
          <w:sz w:val="20"/>
          <w:szCs w:val="20"/>
        </w:rPr>
        <w:t>ozaveščanju in krepitvi zmogljivosti, prehranski varnosti, podnebno odpornem kmetijstvu in infrastrukturi ter zaščiti in obnovi ekosistemov</w:t>
      </w:r>
      <w:r>
        <w:rPr>
          <w:rFonts w:ascii="Arial" w:hAnsi="Arial" w:cs="Arial"/>
          <w:sz w:val="20"/>
          <w:szCs w:val="20"/>
        </w:rPr>
        <w:t xml:space="preserve"> (v skladu s 13. ciljem trajnostnega razvoja ter prispevkom k 2. cilju trajnostnega razvoja) </w:t>
      </w:r>
      <w:r w:rsidRPr="00963AEA">
        <w:rPr>
          <w:rFonts w:ascii="Arial" w:hAnsi="Arial" w:cs="Arial"/>
          <w:b/>
          <w:sz w:val="20"/>
          <w:szCs w:val="20"/>
        </w:rPr>
        <w:t>in/ali</w:t>
      </w:r>
    </w:p>
    <w:p w14:paraId="4839A3EB" w14:textId="64A93F01" w:rsidR="0090216B" w:rsidRDefault="0090216B" w:rsidP="0006532B">
      <w:pPr>
        <w:pStyle w:val="NoSpacing"/>
        <w:numPr>
          <w:ilvl w:val="0"/>
          <w:numId w:val="50"/>
        </w:numPr>
        <w:rPr>
          <w:rFonts w:ascii="Arial" w:hAnsi="Arial" w:cs="Arial"/>
          <w:sz w:val="20"/>
          <w:szCs w:val="20"/>
        </w:rPr>
      </w:pPr>
      <w:r>
        <w:rPr>
          <w:rFonts w:ascii="Arial" w:hAnsi="Arial" w:cs="Arial"/>
          <w:sz w:val="20"/>
          <w:szCs w:val="20"/>
        </w:rPr>
        <w:t>prilagajanje na podnebne spremembe s poudarkom na</w:t>
      </w:r>
      <w:r w:rsidDel="009310C3">
        <w:rPr>
          <w:rFonts w:ascii="Arial" w:hAnsi="Arial" w:cs="Arial"/>
          <w:sz w:val="20"/>
          <w:szCs w:val="20"/>
        </w:rPr>
        <w:t xml:space="preserve"> </w:t>
      </w:r>
      <w:r w:rsidRPr="00963AEA">
        <w:rPr>
          <w:rFonts w:ascii="Arial" w:hAnsi="Arial" w:cs="Arial"/>
          <w:b/>
          <w:sz w:val="20"/>
          <w:szCs w:val="20"/>
        </w:rPr>
        <w:t>dostop</w:t>
      </w:r>
      <w:r>
        <w:rPr>
          <w:rFonts w:ascii="Arial" w:hAnsi="Arial" w:cs="Arial"/>
          <w:b/>
          <w:sz w:val="20"/>
          <w:szCs w:val="20"/>
        </w:rPr>
        <w:t>u</w:t>
      </w:r>
      <w:r w:rsidRPr="00963AEA">
        <w:rPr>
          <w:rFonts w:ascii="Arial" w:hAnsi="Arial" w:cs="Arial"/>
          <w:b/>
          <w:sz w:val="20"/>
          <w:szCs w:val="20"/>
        </w:rPr>
        <w:t xml:space="preserve"> do vode in trajnostn</w:t>
      </w:r>
      <w:r>
        <w:rPr>
          <w:rFonts w:ascii="Arial" w:hAnsi="Arial" w:cs="Arial"/>
          <w:b/>
          <w:sz w:val="20"/>
          <w:szCs w:val="20"/>
        </w:rPr>
        <w:t>em</w:t>
      </w:r>
      <w:r w:rsidRPr="00963AEA">
        <w:rPr>
          <w:rFonts w:ascii="Arial" w:hAnsi="Arial" w:cs="Arial"/>
          <w:b/>
          <w:sz w:val="20"/>
          <w:szCs w:val="20"/>
        </w:rPr>
        <w:t xml:space="preserve"> upravljanj</w:t>
      </w:r>
      <w:r>
        <w:rPr>
          <w:rFonts w:ascii="Arial" w:hAnsi="Arial" w:cs="Arial"/>
          <w:b/>
          <w:sz w:val="20"/>
          <w:szCs w:val="20"/>
        </w:rPr>
        <w:t>u</w:t>
      </w:r>
      <w:r w:rsidRPr="00963AEA">
        <w:rPr>
          <w:rFonts w:ascii="Arial" w:hAnsi="Arial" w:cs="Arial"/>
          <w:b/>
          <w:sz w:val="20"/>
          <w:szCs w:val="20"/>
        </w:rPr>
        <w:t xml:space="preserve"> voda</w:t>
      </w:r>
      <w:r w:rsidR="00C9308C">
        <w:rPr>
          <w:rFonts w:ascii="Arial" w:hAnsi="Arial" w:cs="Arial"/>
          <w:sz w:val="20"/>
          <w:szCs w:val="20"/>
        </w:rPr>
        <w:t xml:space="preserve"> </w:t>
      </w:r>
      <w:r>
        <w:rPr>
          <w:rFonts w:ascii="Arial" w:hAnsi="Arial" w:cs="Arial"/>
          <w:sz w:val="20"/>
          <w:szCs w:val="20"/>
        </w:rPr>
        <w:t>(v skladu s 13. ciljem trajnostnega razvoja ter prispevkom k 6. cilju trajnostnega razvoja).</w:t>
      </w:r>
    </w:p>
    <w:p w14:paraId="66524A4E" w14:textId="77777777" w:rsidR="0090216B" w:rsidRDefault="0090216B" w:rsidP="0006532B">
      <w:pPr>
        <w:pStyle w:val="NoSpacing"/>
        <w:rPr>
          <w:rFonts w:ascii="Arial" w:hAnsi="Arial" w:cs="Arial"/>
          <w:sz w:val="20"/>
          <w:szCs w:val="20"/>
        </w:rPr>
      </w:pPr>
    </w:p>
    <w:p w14:paraId="7DF98DAA" w14:textId="4A9275C3" w:rsidR="0090216B" w:rsidRDefault="0090216B" w:rsidP="0006532B">
      <w:pPr>
        <w:contextualSpacing/>
        <w:rPr>
          <w:rFonts w:ascii="Arial" w:hAnsi="Arial" w:cs="Arial"/>
          <w:sz w:val="20"/>
          <w:szCs w:val="20"/>
        </w:rPr>
      </w:pPr>
      <w:r>
        <w:rPr>
          <w:rFonts w:ascii="Arial" w:hAnsi="Arial" w:cs="Arial"/>
          <w:sz w:val="20"/>
          <w:szCs w:val="20"/>
        </w:rPr>
        <w:t xml:space="preserve">Prijaviteljica </w:t>
      </w:r>
      <w:r w:rsidR="00A07400">
        <w:rPr>
          <w:rFonts w:ascii="Arial" w:hAnsi="Arial" w:cs="Arial"/>
          <w:sz w:val="20"/>
          <w:szCs w:val="20"/>
        </w:rPr>
        <w:t>izb</w:t>
      </w:r>
      <w:r w:rsidR="00406C73">
        <w:rPr>
          <w:rFonts w:ascii="Arial" w:hAnsi="Arial" w:cs="Arial"/>
          <w:sz w:val="20"/>
          <w:szCs w:val="20"/>
        </w:rPr>
        <w:t>e</w:t>
      </w:r>
      <w:r w:rsidR="00A07400">
        <w:rPr>
          <w:rFonts w:ascii="Arial" w:hAnsi="Arial" w:cs="Arial"/>
          <w:sz w:val="20"/>
          <w:szCs w:val="20"/>
        </w:rPr>
        <w:t>r</w:t>
      </w:r>
      <w:r w:rsidR="00406C73">
        <w:rPr>
          <w:rFonts w:ascii="Arial" w:hAnsi="Arial" w:cs="Arial"/>
          <w:sz w:val="20"/>
          <w:szCs w:val="20"/>
        </w:rPr>
        <w:t>e</w:t>
      </w:r>
      <w:r w:rsidR="00A07400">
        <w:rPr>
          <w:rFonts w:ascii="Arial" w:hAnsi="Arial" w:cs="Arial"/>
          <w:sz w:val="20"/>
          <w:szCs w:val="20"/>
        </w:rPr>
        <w:t xml:space="preserve"> </w:t>
      </w:r>
      <w:r>
        <w:rPr>
          <w:rFonts w:ascii="Arial" w:hAnsi="Arial" w:cs="Arial"/>
          <w:b/>
          <w:sz w:val="20"/>
          <w:szCs w:val="20"/>
        </w:rPr>
        <w:t xml:space="preserve">prvo, drugo ali obe temi skupaj. </w:t>
      </w:r>
      <w:r>
        <w:rPr>
          <w:rFonts w:ascii="Arial" w:hAnsi="Arial" w:cs="Arial"/>
          <w:sz w:val="20"/>
          <w:szCs w:val="20"/>
        </w:rPr>
        <w:t xml:space="preserve">Pri izboru zgoraj navedenih tem </w:t>
      </w:r>
      <w:r w:rsidRPr="00963AEA">
        <w:rPr>
          <w:rFonts w:ascii="Arial" w:hAnsi="Arial" w:cs="Arial"/>
          <w:b/>
          <w:sz w:val="20"/>
          <w:szCs w:val="20"/>
        </w:rPr>
        <w:t xml:space="preserve">mora </w:t>
      </w:r>
      <w:r w:rsidR="00C9308C">
        <w:rPr>
          <w:rFonts w:ascii="Arial" w:hAnsi="Arial" w:cs="Arial"/>
          <w:b/>
          <w:sz w:val="20"/>
          <w:szCs w:val="20"/>
        </w:rPr>
        <w:t xml:space="preserve">v </w:t>
      </w:r>
      <w:r w:rsidRPr="00963AEA">
        <w:rPr>
          <w:rFonts w:ascii="Arial" w:hAnsi="Arial" w:cs="Arial"/>
          <w:b/>
          <w:sz w:val="20"/>
          <w:szCs w:val="20"/>
        </w:rPr>
        <w:t xml:space="preserve">projekt vključiti tudi </w:t>
      </w:r>
      <w:r w:rsidR="00406C73">
        <w:rPr>
          <w:rFonts w:ascii="Arial" w:hAnsi="Arial" w:cs="Arial"/>
          <w:b/>
          <w:sz w:val="20"/>
          <w:szCs w:val="20"/>
        </w:rPr>
        <w:t>aktivnosti</w:t>
      </w:r>
      <w:r>
        <w:rPr>
          <w:rFonts w:ascii="Arial" w:hAnsi="Arial" w:cs="Arial"/>
          <w:b/>
          <w:sz w:val="20"/>
          <w:szCs w:val="20"/>
        </w:rPr>
        <w:t>, ki prispevajo k</w:t>
      </w:r>
      <w:r w:rsidRPr="00963AEA">
        <w:rPr>
          <w:rFonts w:ascii="Arial" w:hAnsi="Arial" w:cs="Arial"/>
          <w:b/>
          <w:sz w:val="20"/>
          <w:szCs w:val="20"/>
        </w:rPr>
        <w:t xml:space="preserve"> </w:t>
      </w:r>
      <w:r w:rsidRPr="002A29F8">
        <w:rPr>
          <w:rFonts w:ascii="Arial" w:hAnsi="Arial" w:cs="Arial"/>
          <w:b/>
          <w:sz w:val="20"/>
          <w:szCs w:val="20"/>
        </w:rPr>
        <w:t xml:space="preserve">enakosti spolov in </w:t>
      </w:r>
      <w:proofErr w:type="spellStart"/>
      <w:r w:rsidRPr="002A29F8">
        <w:rPr>
          <w:rFonts w:ascii="Arial" w:hAnsi="Arial" w:cs="Arial"/>
          <w:b/>
          <w:sz w:val="20"/>
          <w:szCs w:val="20"/>
        </w:rPr>
        <w:t>opolnomočenju</w:t>
      </w:r>
      <w:proofErr w:type="spellEnd"/>
      <w:r w:rsidRPr="002A29F8">
        <w:rPr>
          <w:rFonts w:ascii="Arial" w:hAnsi="Arial" w:cs="Arial"/>
          <w:b/>
          <w:sz w:val="20"/>
          <w:szCs w:val="20"/>
        </w:rPr>
        <w:t xml:space="preserve"> žensk in deklic</w:t>
      </w:r>
      <w:r w:rsidRPr="002A29F8">
        <w:rPr>
          <w:rFonts w:ascii="Arial" w:hAnsi="Arial" w:cs="Arial"/>
          <w:sz w:val="20"/>
          <w:szCs w:val="20"/>
        </w:rPr>
        <w:t xml:space="preserve"> v skladu s 5. ciljem trajnostnega razvoja in Smernic</w:t>
      </w:r>
      <w:r w:rsidR="00B34E74" w:rsidRPr="002A29F8">
        <w:rPr>
          <w:rFonts w:ascii="Arial" w:hAnsi="Arial" w:cs="Arial"/>
          <w:sz w:val="20"/>
          <w:szCs w:val="20"/>
        </w:rPr>
        <w:t>ami</w:t>
      </w:r>
      <w:r w:rsidRPr="002A29F8">
        <w:rPr>
          <w:rFonts w:ascii="Arial" w:hAnsi="Arial" w:cs="Arial"/>
          <w:sz w:val="20"/>
          <w:szCs w:val="20"/>
        </w:rPr>
        <w:t xml:space="preserve"> za vključevanje enakosti spolov v mednarodno razvojno sodelovanje in humanitarno pomoč Republike Slovenije</w:t>
      </w:r>
      <w:r w:rsidR="002A29F8" w:rsidRPr="002A29F8">
        <w:rPr>
          <w:rStyle w:val="FootnoteReference"/>
          <w:rFonts w:ascii="Arial" w:hAnsi="Arial"/>
          <w:sz w:val="20"/>
          <w:szCs w:val="20"/>
        </w:rPr>
        <w:footnoteReference w:id="4"/>
      </w:r>
      <w:r w:rsidR="00F02DFA" w:rsidRPr="002A29F8">
        <w:rPr>
          <w:rFonts w:ascii="Arial" w:hAnsi="Arial" w:cs="Arial"/>
          <w:sz w:val="20"/>
          <w:szCs w:val="20"/>
        </w:rPr>
        <w:t>,</w:t>
      </w:r>
      <w:r>
        <w:rPr>
          <w:rFonts w:ascii="Arial" w:hAnsi="Arial" w:cs="Arial"/>
          <w:sz w:val="20"/>
          <w:szCs w:val="20"/>
        </w:rPr>
        <w:t xml:space="preserve"> in </w:t>
      </w:r>
      <w:bookmarkStart w:id="2" w:name="_Hlk157612568"/>
      <w:r w:rsidR="00406C73">
        <w:rPr>
          <w:rFonts w:ascii="Arial" w:hAnsi="Arial" w:cs="Arial"/>
          <w:b/>
          <w:bCs/>
          <w:sz w:val="20"/>
          <w:szCs w:val="20"/>
        </w:rPr>
        <w:t>aktivnosti</w:t>
      </w:r>
      <w:r w:rsidRPr="00C71BDE">
        <w:rPr>
          <w:rFonts w:ascii="Arial" w:hAnsi="Arial" w:cs="Arial"/>
          <w:b/>
          <w:bCs/>
          <w:sz w:val="20"/>
          <w:szCs w:val="20"/>
        </w:rPr>
        <w:t>, ki prispevajo k varovanju okolja</w:t>
      </w:r>
      <w:r>
        <w:rPr>
          <w:rFonts w:ascii="Arial" w:hAnsi="Arial" w:cs="Arial"/>
          <w:sz w:val="20"/>
          <w:szCs w:val="20"/>
        </w:rPr>
        <w:t xml:space="preserve">, vključno z ohranjanjem in </w:t>
      </w:r>
      <w:r w:rsidR="00DA045F">
        <w:rPr>
          <w:rFonts w:ascii="Arial" w:hAnsi="Arial" w:cs="Arial"/>
          <w:sz w:val="20"/>
          <w:szCs w:val="20"/>
        </w:rPr>
        <w:t xml:space="preserve">fizičnim </w:t>
      </w:r>
      <w:r>
        <w:rPr>
          <w:rFonts w:ascii="Arial" w:hAnsi="Arial" w:cs="Arial"/>
          <w:sz w:val="20"/>
          <w:szCs w:val="20"/>
        </w:rPr>
        <w:t>izboljšan</w:t>
      </w:r>
      <w:r w:rsidR="00DA045F">
        <w:rPr>
          <w:rFonts w:ascii="Arial" w:hAnsi="Arial" w:cs="Arial"/>
          <w:sz w:val="20"/>
          <w:szCs w:val="20"/>
        </w:rPr>
        <w:t>jem</w:t>
      </w:r>
      <w:r>
        <w:rPr>
          <w:rFonts w:ascii="Arial" w:hAnsi="Arial" w:cs="Arial"/>
          <w:sz w:val="20"/>
          <w:szCs w:val="20"/>
        </w:rPr>
        <w:t xml:space="preserve"> stanja naravnega okolja ter </w:t>
      </w:r>
      <w:r w:rsidR="00157655">
        <w:rPr>
          <w:rFonts w:ascii="Arial" w:hAnsi="Arial" w:cs="Arial"/>
          <w:sz w:val="20"/>
          <w:szCs w:val="20"/>
        </w:rPr>
        <w:t xml:space="preserve">k </w:t>
      </w:r>
      <w:r>
        <w:rPr>
          <w:rFonts w:ascii="Arial" w:hAnsi="Arial" w:cs="Arial"/>
          <w:sz w:val="20"/>
          <w:szCs w:val="20"/>
        </w:rPr>
        <w:t xml:space="preserve">zmanjšanju </w:t>
      </w:r>
      <w:proofErr w:type="spellStart"/>
      <w:r>
        <w:rPr>
          <w:rFonts w:ascii="Arial" w:hAnsi="Arial" w:cs="Arial"/>
          <w:sz w:val="20"/>
          <w:szCs w:val="20"/>
        </w:rPr>
        <w:t>okoljskega</w:t>
      </w:r>
      <w:proofErr w:type="spellEnd"/>
      <w:r>
        <w:rPr>
          <w:rFonts w:ascii="Arial" w:hAnsi="Arial" w:cs="Arial"/>
          <w:sz w:val="20"/>
          <w:szCs w:val="20"/>
        </w:rPr>
        <w:t xml:space="preserve"> odtisa. </w:t>
      </w:r>
      <w:bookmarkEnd w:id="2"/>
    </w:p>
    <w:p w14:paraId="69BCB235" w14:textId="77777777" w:rsidR="0090216B" w:rsidRDefault="0090216B" w:rsidP="0006532B">
      <w:pPr>
        <w:contextualSpacing/>
        <w:rPr>
          <w:rFonts w:ascii="Arial" w:hAnsi="Arial" w:cs="Arial"/>
          <w:sz w:val="20"/>
          <w:szCs w:val="20"/>
        </w:rPr>
      </w:pPr>
    </w:p>
    <w:p w14:paraId="070D9A69" w14:textId="5F306528" w:rsidR="0090216B" w:rsidRPr="008A03F2" w:rsidRDefault="00157655" w:rsidP="0006532B">
      <w:pPr>
        <w:contextualSpacing/>
        <w:rPr>
          <w:rFonts w:ascii="Arial" w:hAnsi="Arial" w:cs="Arial"/>
          <w:color w:val="000000"/>
          <w:sz w:val="20"/>
          <w:szCs w:val="20"/>
        </w:rPr>
      </w:pPr>
      <w:r>
        <w:rPr>
          <w:rFonts w:ascii="Arial" w:hAnsi="Arial" w:cs="Arial"/>
          <w:sz w:val="20"/>
          <w:szCs w:val="20"/>
        </w:rPr>
        <w:t xml:space="preserve">Prijaviteljice </w:t>
      </w:r>
      <w:r w:rsidR="002F000E">
        <w:rPr>
          <w:rFonts w:ascii="Arial" w:hAnsi="Arial" w:cs="Arial"/>
          <w:sz w:val="20"/>
          <w:szCs w:val="20"/>
        </w:rPr>
        <w:t xml:space="preserve">spodbujamo, da </w:t>
      </w:r>
      <w:r w:rsidR="007511F5">
        <w:rPr>
          <w:rFonts w:ascii="Arial" w:hAnsi="Arial" w:cs="Arial"/>
          <w:sz w:val="20"/>
          <w:szCs w:val="20"/>
        </w:rPr>
        <w:t xml:space="preserve">pri pripravi projektov </w:t>
      </w:r>
      <w:r w:rsidR="0090216B">
        <w:rPr>
          <w:rFonts w:ascii="Arial" w:hAnsi="Arial" w:cs="Arial"/>
          <w:sz w:val="20"/>
          <w:szCs w:val="20"/>
        </w:rPr>
        <w:t>upošteva</w:t>
      </w:r>
      <w:r w:rsidR="002F000E">
        <w:rPr>
          <w:rFonts w:ascii="Arial" w:hAnsi="Arial" w:cs="Arial"/>
          <w:sz w:val="20"/>
          <w:szCs w:val="20"/>
        </w:rPr>
        <w:t>jo</w:t>
      </w:r>
      <w:r w:rsidR="007511F5">
        <w:rPr>
          <w:rFonts w:ascii="Arial" w:hAnsi="Arial" w:cs="Arial"/>
          <w:sz w:val="20"/>
          <w:szCs w:val="20"/>
        </w:rPr>
        <w:t xml:space="preserve"> </w:t>
      </w:r>
      <w:r w:rsidR="0090216B">
        <w:rPr>
          <w:rFonts w:ascii="Arial" w:hAnsi="Arial" w:cs="Arial"/>
          <w:sz w:val="20"/>
          <w:szCs w:val="20"/>
        </w:rPr>
        <w:t xml:space="preserve">načelo </w:t>
      </w:r>
      <w:proofErr w:type="spellStart"/>
      <w:r w:rsidR="0090216B">
        <w:rPr>
          <w:rFonts w:ascii="Arial" w:hAnsi="Arial" w:cs="Arial"/>
          <w:b/>
          <w:sz w:val="20"/>
          <w:szCs w:val="20"/>
        </w:rPr>
        <w:t>t.i</w:t>
      </w:r>
      <w:proofErr w:type="spellEnd"/>
      <w:r w:rsidR="0090216B">
        <w:rPr>
          <w:rFonts w:ascii="Arial" w:hAnsi="Arial" w:cs="Arial"/>
          <w:b/>
          <w:sz w:val="20"/>
          <w:szCs w:val="20"/>
        </w:rPr>
        <w:t xml:space="preserve">. trojnega </w:t>
      </w:r>
      <w:proofErr w:type="spellStart"/>
      <w:r w:rsidR="0090216B">
        <w:rPr>
          <w:rFonts w:ascii="Arial" w:hAnsi="Arial" w:cs="Arial"/>
          <w:b/>
          <w:sz w:val="20"/>
          <w:szCs w:val="20"/>
        </w:rPr>
        <w:t>neksusa</w:t>
      </w:r>
      <w:proofErr w:type="spellEnd"/>
      <w:r w:rsidR="0090216B">
        <w:rPr>
          <w:rFonts w:ascii="Arial" w:hAnsi="Arial" w:cs="Arial"/>
          <w:b/>
          <w:sz w:val="20"/>
          <w:szCs w:val="20"/>
        </w:rPr>
        <w:t xml:space="preserve"> </w:t>
      </w:r>
      <w:r w:rsidR="0090216B">
        <w:rPr>
          <w:rFonts w:ascii="Arial" w:hAnsi="Arial" w:cs="Arial"/>
          <w:sz w:val="20"/>
          <w:szCs w:val="20"/>
        </w:rPr>
        <w:t xml:space="preserve">(humanitarna pomoč – razvojno sodelovanje – mir) </w:t>
      </w:r>
      <w:r w:rsidR="00012E12">
        <w:rPr>
          <w:rFonts w:ascii="Arial" w:hAnsi="Arial" w:cs="Arial"/>
          <w:sz w:val="20"/>
          <w:szCs w:val="20"/>
        </w:rPr>
        <w:t>in</w:t>
      </w:r>
      <w:r w:rsidR="0090216B">
        <w:rPr>
          <w:rFonts w:ascii="Arial" w:hAnsi="Arial" w:cs="Arial"/>
          <w:sz w:val="20"/>
          <w:szCs w:val="20"/>
        </w:rPr>
        <w:t xml:space="preserve"> </w:t>
      </w:r>
      <w:r w:rsidR="007511F5">
        <w:rPr>
          <w:rFonts w:ascii="Arial" w:hAnsi="Arial" w:cs="Arial"/>
          <w:sz w:val="20"/>
          <w:szCs w:val="20"/>
        </w:rPr>
        <w:t>načrtujejo</w:t>
      </w:r>
      <w:r w:rsidR="002F000E">
        <w:rPr>
          <w:rFonts w:ascii="Arial" w:hAnsi="Arial" w:cs="Arial"/>
          <w:sz w:val="20"/>
          <w:szCs w:val="20"/>
        </w:rPr>
        <w:t xml:space="preserve"> </w:t>
      </w:r>
      <w:r w:rsidR="0090216B">
        <w:rPr>
          <w:rFonts w:ascii="Arial" w:hAnsi="Arial" w:cs="Arial"/>
          <w:sz w:val="20"/>
          <w:szCs w:val="20"/>
        </w:rPr>
        <w:t>aktivnosti, ki prispevajo k vzpostavljanju ali ohranjanju miru oz. preprečujejo morebitne konflikte.</w:t>
      </w:r>
    </w:p>
    <w:p w14:paraId="2FE96AFD" w14:textId="77777777" w:rsidR="0090216B" w:rsidRDefault="0090216B" w:rsidP="0006532B">
      <w:pPr>
        <w:pStyle w:val="NoSpacing"/>
        <w:rPr>
          <w:rFonts w:ascii="Arial" w:hAnsi="Arial" w:cs="Arial"/>
          <w:sz w:val="20"/>
          <w:szCs w:val="20"/>
        </w:rPr>
      </w:pPr>
    </w:p>
    <w:p w14:paraId="28BA3245" w14:textId="77777777" w:rsidR="0090216B" w:rsidRDefault="0090216B" w:rsidP="0006532B">
      <w:pPr>
        <w:pStyle w:val="NoSpacing"/>
        <w:rPr>
          <w:rFonts w:ascii="Arial" w:hAnsi="Arial" w:cs="Arial"/>
          <w:sz w:val="20"/>
          <w:szCs w:val="20"/>
        </w:rPr>
      </w:pPr>
      <w:r>
        <w:rPr>
          <w:rFonts w:ascii="Arial" w:hAnsi="Arial" w:cs="Arial"/>
          <w:b/>
          <w:sz w:val="20"/>
          <w:szCs w:val="20"/>
          <w:u w:val="single"/>
        </w:rPr>
        <w:t>Kratek opis tem</w:t>
      </w:r>
      <w:r>
        <w:rPr>
          <w:rFonts w:ascii="Arial" w:hAnsi="Arial" w:cs="Arial"/>
          <w:sz w:val="20"/>
          <w:szCs w:val="20"/>
        </w:rPr>
        <w:t>:</w:t>
      </w:r>
    </w:p>
    <w:p w14:paraId="2050850E" w14:textId="577103C4" w:rsidR="0090216B" w:rsidRDefault="0090216B" w:rsidP="0006532B">
      <w:pPr>
        <w:contextualSpacing/>
        <w:rPr>
          <w:rFonts w:ascii="Arial" w:hAnsi="Arial" w:cs="Arial"/>
          <w:color w:val="000000"/>
          <w:sz w:val="20"/>
          <w:szCs w:val="20"/>
        </w:rPr>
      </w:pPr>
      <w:r w:rsidRPr="00FE0587">
        <w:rPr>
          <w:rFonts w:ascii="Arial" w:hAnsi="Arial" w:cs="Arial"/>
          <w:color w:val="000000"/>
          <w:sz w:val="20"/>
          <w:szCs w:val="20"/>
        </w:rPr>
        <w:t xml:space="preserve">Svet se sooča s tremi med seboj prepletenimi vidiki </w:t>
      </w:r>
      <w:proofErr w:type="spellStart"/>
      <w:r w:rsidRPr="00FE0587">
        <w:rPr>
          <w:rFonts w:ascii="Arial" w:hAnsi="Arial" w:cs="Arial"/>
          <w:color w:val="000000"/>
          <w:sz w:val="20"/>
          <w:szCs w:val="20"/>
        </w:rPr>
        <w:t>okoljske</w:t>
      </w:r>
      <w:proofErr w:type="spellEnd"/>
      <w:r w:rsidRPr="00FE0587">
        <w:rPr>
          <w:rFonts w:ascii="Arial" w:hAnsi="Arial" w:cs="Arial"/>
          <w:color w:val="000000"/>
          <w:sz w:val="20"/>
          <w:szCs w:val="20"/>
        </w:rPr>
        <w:t xml:space="preserve"> krize: podnebno krizo, onesnaženjem </w:t>
      </w:r>
      <w:r w:rsidR="006C337F">
        <w:rPr>
          <w:rFonts w:ascii="Arial" w:hAnsi="Arial" w:cs="Arial"/>
          <w:color w:val="000000"/>
          <w:sz w:val="20"/>
          <w:szCs w:val="20"/>
        </w:rPr>
        <w:t xml:space="preserve">okolja </w:t>
      </w:r>
      <w:r w:rsidRPr="00FE0587">
        <w:rPr>
          <w:rFonts w:ascii="Arial" w:hAnsi="Arial" w:cs="Arial"/>
          <w:color w:val="000000"/>
          <w:sz w:val="20"/>
          <w:szCs w:val="20"/>
        </w:rPr>
        <w:t xml:space="preserve">in izgubljanjem biotske raznovrstnosti. Podnebne spremembe vplivajo na degradacijo okolja, zmanjševanje biotske </w:t>
      </w:r>
      <w:r w:rsidR="006C337F">
        <w:rPr>
          <w:rFonts w:ascii="Arial" w:hAnsi="Arial" w:cs="Arial"/>
          <w:color w:val="000000"/>
          <w:sz w:val="20"/>
          <w:szCs w:val="20"/>
        </w:rPr>
        <w:t>raznovrstnosti</w:t>
      </w:r>
      <w:r w:rsidR="006C337F" w:rsidRPr="00FE0587">
        <w:rPr>
          <w:rFonts w:ascii="Arial" w:hAnsi="Arial" w:cs="Arial"/>
          <w:color w:val="000000"/>
          <w:sz w:val="20"/>
          <w:szCs w:val="20"/>
        </w:rPr>
        <w:t xml:space="preserve"> </w:t>
      </w:r>
      <w:r w:rsidRPr="00FE0587">
        <w:rPr>
          <w:rFonts w:ascii="Arial" w:hAnsi="Arial" w:cs="Arial"/>
          <w:color w:val="000000"/>
          <w:sz w:val="20"/>
          <w:szCs w:val="20"/>
        </w:rPr>
        <w:t xml:space="preserve">in pogostejše pojave </w:t>
      </w:r>
      <w:r w:rsidR="00012E12">
        <w:rPr>
          <w:rFonts w:ascii="Arial" w:hAnsi="Arial" w:cs="Arial"/>
          <w:color w:val="000000"/>
          <w:sz w:val="20"/>
          <w:szCs w:val="20"/>
        </w:rPr>
        <w:t>izrednih</w:t>
      </w:r>
      <w:r w:rsidRPr="00FE0587">
        <w:rPr>
          <w:rFonts w:ascii="Arial" w:hAnsi="Arial" w:cs="Arial"/>
          <w:color w:val="000000"/>
          <w:sz w:val="20"/>
          <w:szCs w:val="20"/>
        </w:rPr>
        <w:t xml:space="preserve"> vremenskih dogodkov. Posledice podnebnih sprememb </w:t>
      </w:r>
      <w:r>
        <w:rPr>
          <w:rFonts w:ascii="Arial" w:hAnsi="Arial" w:cs="Arial"/>
          <w:color w:val="000000"/>
          <w:sz w:val="20"/>
          <w:szCs w:val="20"/>
        </w:rPr>
        <w:t>d</w:t>
      </w:r>
      <w:r w:rsidRPr="00FE0587">
        <w:rPr>
          <w:rFonts w:ascii="Arial" w:hAnsi="Arial" w:cs="Arial"/>
          <w:color w:val="000000"/>
          <w:sz w:val="20"/>
          <w:szCs w:val="20"/>
        </w:rPr>
        <w:t xml:space="preserve">elujejo lahko tudi kot </w:t>
      </w:r>
      <w:r w:rsidR="00012E12">
        <w:rPr>
          <w:rFonts w:ascii="Arial" w:hAnsi="Arial" w:cs="Arial"/>
          <w:color w:val="000000"/>
          <w:sz w:val="20"/>
          <w:szCs w:val="20"/>
        </w:rPr>
        <w:t>»</w:t>
      </w:r>
      <w:r w:rsidRPr="00FE0587">
        <w:rPr>
          <w:rFonts w:ascii="Arial" w:hAnsi="Arial" w:cs="Arial"/>
          <w:color w:val="000000"/>
          <w:sz w:val="20"/>
          <w:szCs w:val="20"/>
        </w:rPr>
        <w:t>multiplikator groženj</w:t>
      </w:r>
      <w:r w:rsidR="00012E12">
        <w:rPr>
          <w:rFonts w:ascii="Arial" w:hAnsi="Arial" w:cs="Arial"/>
          <w:color w:val="000000"/>
          <w:sz w:val="20"/>
          <w:szCs w:val="20"/>
        </w:rPr>
        <w:t>«</w:t>
      </w:r>
      <w:r w:rsidRPr="00FE0587">
        <w:rPr>
          <w:rFonts w:ascii="Arial" w:hAnsi="Arial" w:cs="Arial"/>
          <w:color w:val="000000"/>
          <w:sz w:val="20"/>
          <w:szCs w:val="20"/>
        </w:rPr>
        <w:t xml:space="preserve">, kar pomeni, da stopnjujejo </w:t>
      </w:r>
      <w:proofErr w:type="spellStart"/>
      <w:r w:rsidR="006C337F">
        <w:rPr>
          <w:rFonts w:ascii="Arial" w:hAnsi="Arial" w:cs="Arial"/>
          <w:color w:val="000000"/>
          <w:sz w:val="20"/>
          <w:szCs w:val="20"/>
        </w:rPr>
        <w:t>dužbene</w:t>
      </w:r>
      <w:proofErr w:type="spellEnd"/>
      <w:r w:rsidRPr="00FE0587">
        <w:rPr>
          <w:rFonts w:ascii="Arial" w:hAnsi="Arial" w:cs="Arial"/>
          <w:color w:val="000000"/>
          <w:sz w:val="20"/>
          <w:szCs w:val="20"/>
        </w:rPr>
        <w:t>, politične in gospodarske napetosti v nestabilnih</w:t>
      </w:r>
      <w:r>
        <w:rPr>
          <w:rFonts w:ascii="Arial" w:hAnsi="Arial" w:cs="Arial"/>
          <w:color w:val="000000"/>
          <w:sz w:val="20"/>
          <w:szCs w:val="20"/>
        </w:rPr>
        <w:t>, krhkih</w:t>
      </w:r>
      <w:r w:rsidRPr="00FE0587">
        <w:rPr>
          <w:rFonts w:ascii="Arial" w:hAnsi="Arial" w:cs="Arial"/>
          <w:color w:val="000000"/>
          <w:sz w:val="20"/>
          <w:szCs w:val="20"/>
        </w:rPr>
        <w:t xml:space="preserve"> okoljih in </w:t>
      </w:r>
      <w:r>
        <w:rPr>
          <w:rFonts w:ascii="Arial" w:hAnsi="Arial" w:cs="Arial"/>
          <w:color w:val="000000"/>
          <w:sz w:val="20"/>
          <w:szCs w:val="20"/>
        </w:rPr>
        <w:t>na območjih, kjer že sicer potekajo konflikti</w:t>
      </w:r>
      <w:r w:rsidRPr="00FE0587">
        <w:rPr>
          <w:rFonts w:ascii="Arial" w:hAnsi="Arial" w:cs="Arial"/>
          <w:color w:val="000000"/>
          <w:sz w:val="20"/>
          <w:szCs w:val="20"/>
        </w:rPr>
        <w:t xml:space="preserve">. </w:t>
      </w:r>
    </w:p>
    <w:p w14:paraId="4C0D23A1" w14:textId="77777777" w:rsidR="0090216B" w:rsidRDefault="0090216B" w:rsidP="0006532B">
      <w:pPr>
        <w:contextualSpacing/>
        <w:rPr>
          <w:rFonts w:ascii="Arial" w:hAnsi="Arial" w:cs="Arial"/>
          <w:color w:val="000000"/>
          <w:sz w:val="20"/>
          <w:szCs w:val="20"/>
        </w:rPr>
      </w:pPr>
    </w:p>
    <w:p w14:paraId="2F1CC483" w14:textId="42EC159E" w:rsidR="0090216B" w:rsidRDefault="0090216B" w:rsidP="0006532B">
      <w:pPr>
        <w:contextualSpacing/>
        <w:rPr>
          <w:rFonts w:ascii="Arial" w:hAnsi="Arial" w:cs="Arial"/>
          <w:color w:val="000000"/>
          <w:sz w:val="20"/>
          <w:szCs w:val="20"/>
        </w:rPr>
      </w:pPr>
      <w:r w:rsidRPr="00F367C1">
        <w:rPr>
          <w:rFonts w:ascii="Arial" w:hAnsi="Arial" w:cs="Arial"/>
          <w:color w:val="000000"/>
          <w:sz w:val="20"/>
          <w:szCs w:val="20"/>
        </w:rPr>
        <w:t xml:space="preserve">Pomembnost prilagajanja na te spremembe </w:t>
      </w:r>
      <w:r>
        <w:rPr>
          <w:rFonts w:ascii="Arial" w:hAnsi="Arial" w:cs="Arial"/>
          <w:color w:val="000000"/>
          <w:sz w:val="20"/>
          <w:szCs w:val="20"/>
        </w:rPr>
        <w:t>je</w:t>
      </w:r>
      <w:r w:rsidRPr="00F367C1">
        <w:rPr>
          <w:rFonts w:ascii="Arial" w:hAnsi="Arial" w:cs="Arial"/>
          <w:color w:val="000000"/>
          <w:sz w:val="20"/>
          <w:szCs w:val="20"/>
        </w:rPr>
        <w:t xml:space="preserve"> ključna, saj omogoča zmanjšanje ranljivosti družb, ekosistemov in gospodarstev ter ohranjanje njihove sposobnosti za učinkovito delovanje v novih podnebnih razmerah.</w:t>
      </w:r>
      <w:r>
        <w:rPr>
          <w:rFonts w:ascii="Arial" w:hAnsi="Arial" w:cs="Arial"/>
          <w:color w:val="000000"/>
          <w:sz w:val="20"/>
          <w:szCs w:val="20"/>
        </w:rPr>
        <w:t xml:space="preserve"> Sistemi zgodnjega opozarjanja </w:t>
      </w:r>
      <w:r w:rsidRPr="008D7A75">
        <w:rPr>
          <w:rFonts w:ascii="Arial" w:hAnsi="Arial" w:cs="Arial"/>
          <w:color w:val="000000"/>
          <w:sz w:val="20"/>
          <w:szCs w:val="20"/>
        </w:rPr>
        <w:t>pomaga</w:t>
      </w:r>
      <w:r>
        <w:rPr>
          <w:rFonts w:ascii="Arial" w:hAnsi="Arial" w:cs="Arial"/>
          <w:color w:val="000000"/>
          <w:sz w:val="20"/>
          <w:szCs w:val="20"/>
        </w:rPr>
        <w:t>jo</w:t>
      </w:r>
      <w:r w:rsidRPr="008D7A75">
        <w:rPr>
          <w:rFonts w:ascii="Arial" w:hAnsi="Arial" w:cs="Arial"/>
          <w:color w:val="000000"/>
          <w:sz w:val="20"/>
          <w:szCs w:val="20"/>
        </w:rPr>
        <w:t xml:space="preserve"> skupnostim pripraviti se na </w:t>
      </w:r>
      <w:r w:rsidR="00696558">
        <w:rPr>
          <w:rFonts w:ascii="Arial" w:hAnsi="Arial" w:cs="Arial"/>
          <w:color w:val="000000"/>
          <w:sz w:val="20"/>
          <w:szCs w:val="20"/>
        </w:rPr>
        <w:t>izredne</w:t>
      </w:r>
      <w:r w:rsidRPr="008D7A75">
        <w:rPr>
          <w:rFonts w:ascii="Arial" w:hAnsi="Arial" w:cs="Arial"/>
          <w:color w:val="000000"/>
          <w:sz w:val="20"/>
          <w:szCs w:val="20"/>
        </w:rPr>
        <w:t xml:space="preserve"> vremenske dogodke, kot so poplave, neurja in suše. Pravočasna opozorila omogočajo boljše načrte za evakuacijo in zaščito ogroženih prebivalcev. </w:t>
      </w:r>
      <w:r w:rsidRPr="00021B6B">
        <w:rPr>
          <w:rFonts w:ascii="Arial" w:hAnsi="Arial" w:cs="Arial"/>
          <w:color w:val="000000"/>
          <w:sz w:val="20"/>
          <w:szCs w:val="20"/>
        </w:rPr>
        <w:t>P</w:t>
      </w:r>
      <w:r>
        <w:rPr>
          <w:rFonts w:ascii="Arial" w:hAnsi="Arial" w:cs="Arial"/>
          <w:color w:val="000000"/>
          <w:sz w:val="20"/>
          <w:szCs w:val="20"/>
        </w:rPr>
        <w:t>rakse p</w:t>
      </w:r>
      <w:r w:rsidRPr="00021B6B">
        <w:rPr>
          <w:rFonts w:ascii="Arial" w:hAnsi="Arial" w:cs="Arial"/>
          <w:color w:val="000000"/>
          <w:sz w:val="20"/>
          <w:szCs w:val="20"/>
        </w:rPr>
        <w:t>rilagajanj</w:t>
      </w:r>
      <w:r>
        <w:rPr>
          <w:rFonts w:ascii="Arial" w:hAnsi="Arial" w:cs="Arial"/>
          <w:color w:val="000000"/>
          <w:sz w:val="20"/>
          <w:szCs w:val="20"/>
        </w:rPr>
        <w:t>a na podnebne spremembe</w:t>
      </w:r>
      <w:r w:rsidRPr="00021B6B">
        <w:rPr>
          <w:rFonts w:ascii="Arial" w:hAnsi="Arial" w:cs="Arial"/>
          <w:color w:val="000000"/>
          <w:sz w:val="20"/>
          <w:szCs w:val="20"/>
        </w:rPr>
        <w:t xml:space="preserve"> prispeva</w:t>
      </w:r>
      <w:r>
        <w:rPr>
          <w:rFonts w:ascii="Arial" w:hAnsi="Arial" w:cs="Arial"/>
          <w:color w:val="000000"/>
          <w:sz w:val="20"/>
          <w:szCs w:val="20"/>
        </w:rPr>
        <w:t>jo</w:t>
      </w:r>
      <w:r w:rsidRPr="00021B6B">
        <w:rPr>
          <w:rFonts w:ascii="Arial" w:hAnsi="Arial" w:cs="Arial"/>
          <w:color w:val="000000"/>
          <w:sz w:val="20"/>
          <w:szCs w:val="20"/>
        </w:rPr>
        <w:t xml:space="preserve"> k ohranjanju ekosistemskih </w:t>
      </w:r>
      <w:r w:rsidR="00696558">
        <w:rPr>
          <w:rFonts w:ascii="Arial" w:hAnsi="Arial" w:cs="Arial"/>
          <w:color w:val="000000"/>
          <w:sz w:val="20"/>
          <w:szCs w:val="20"/>
        </w:rPr>
        <w:t>danosti</w:t>
      </w:r>
      <w:r w:rsidRPr="00021B6B">
        <w:rPr>
          <w:rFonts w:ascii="Arial" w:hAnsi="Arial" w:cs="Arial"/>
          <w:color w:val="000000"/>
          <w:sz w:val="20"/>
          <w:szCs w:val="20"/>
        </w:rPr>
        <w:t xml:space="preserve">, kot so čista voda, rodovitna tla, </w:t>
      </w:r>
      <w:r w:rsidR="006C337F">
        <w:rPr>
          <w:rFonts w:ascii="Arial" w:hAnsi="Arial" w:cs="Arial"/>
          <w:color w:val="000000"/>
          <w:sz w:val="20"/>
          <w:szCs w:val="20"/>
        </w:rPr>
        <w:t>življenjski prostori rastlinskih in živalskih vrst</w:t>
      </w:r>
      <w:r w:rsidRPr="00021B6B">
        <w:rPr>
          <w:rFonts w:ascii="Arial" w:hAnsi="Arial" w:cs="Arial"/>
          <w:color w:val="000000"/>
          <w:sz w:val="20"/>
          <w:szCs w:val="20"/>
        </w:rPr>
        <w:t xml:space="preserve">, </w:t>
      </w:r>
      <w:r w:rsidR="00696558">
        <w:rPr>
          <w:rFonts w:ascii="Arial" w:hAnsi="Arial" w:cs="Arial"/>
          <w:color w:val="000000"/>
          <w:sz w:val="20"/>
          <w:szCs w:val="20"/>
        </w:rPr>
        <w:t>in</w:t>
      </w:r>
      <w:r w:rsidRPr="00021B6B">
        <w:rPr>
          <w:rFonts w:ascii="Arial" w:hAnsi="Arial" w:cs="Arial"/>
          <w:color w:val="000000"/>
          <w:sz w:val="20"/>
          <w:szCs w:val="20"/>
        </w:rPr>
        <w:t xml:space="preserve"> s tem podpira</w:t>
      </w:r>
      <w:r>
        <w:rPr>
          <w:rFonts w:ascii="Arial" w:hAnsi="Arial" w:cs="Arial"/>
          <w:color w:val="000000"/>
          <w:sz w:val="20"/>
          <w:szCs w:val="20"/>
        </w:rPr>
        <w:t>jo</w:t>
      </w:r>
      <w:r w:rsidRPr="00021B6B">
        <w:rPr>
          <w:rFonts w:ascii="Arial" w:hAnsi="Arial" w:cs="Arial"/>
          <w:color w:val="000000"/>
          <w:sz w:val="20"/>
          <w:szCs w:val="20"/>
        </w:rPr>
        <w:t xml:space="preserve"> trajnostno delovanje ekosistemov.</w:t>
      </w:r>
      <w:r w:rsidRPr="00021B6B">
        <w:t xml:space="preserve"> </w:t>
      </w:r>
      <w:r w:rsidRPr="00021B6B">
        <w:rPr>
          <w:rFonts w:ascii="Arial" w:hAnsi="Arial" w:cs="Arial"/>
          <w:color w:val="000000"/>
          <w:sz w:val="20"/>
          <w:szCs w:val="20"/>
        </w:rPr>
        <w:t>Učinkovito prilagajanje lahko reši življenja in premoženje tako z neposrednim odzivanjem na nesreče kot tudi z dolgoročnim načrtovanjem in gradnjo odporn</w:t>
      </w:r>
      <w:r>
        <w:rPr>
          <w:rFonts w:ascii="Arial" w:hAnsi="Arial" w:cs="Arial"/>
          <w:color w:val="000000"/>
          <w:sz w:val="20"/>
          <w:szCs w:val="20"/>
        </w:rPr>
        <w:t>e infrastrukture</w:t>
      </w:r>
      <w:r w:rsidRPr="00021B6B">
        <w:rPr>
          <w:rFonts w:ascii="Arial" w:hAnsi="Arial" w:cs="Arial"/>
          <w:color w:val="000000"/>
          <w:sz w:val="20"/>
          <w:szCs w:val="20"/>
        </w:rPr>
        <w:t>.</w:t>
      </w:r>
      <w:r w:rsidRPr="00021B6B">
        <w:t xml:space="preserve"> </w:t>
      </w:r>
      <w:r w:rsidR="00696558">
        <w:rPr>
          <w:rFonts w:ascii="Arial" w:hAnsi="Arial" w:cs="Arial"/>
          <w:color w:val="000000"/>
          <w:sz w:val="20"/>
          <w:szCs w:val="20"/>
        </w:rPr>
        <w:t>Ta</w:t>
      </w:r>
      <w:r w:rsidR="006C337F" w:rsidRPr="00021B6B">
        <w:rPr>
          <w:rFonts w:ascii="Arial" w:hAnsi="Arial" w:cs="Arial"/>
          <w:color w:val="000000"/>
          <w:sz w:val="20"/>
          <w:szCs w:val="20"/>
        </w:rPr>
        <w:t xml:space="preserve"> </w:t>
      </w:r>
      <w:r w:rsidRPr="00021B6B">
        <w:rPr>
          <w:rFonts w:ascii="Arial" w:hAnsi="Arial" w:cs="Arial"/>
          <w:color w:val="000000"/>
          <w:sz w:val="20"/>
          <w:szCs w:val="20"/>
        </w:rPr>
        <w:t xml:space="preserve">mora biti </w:t>
      </w:r>
      <w:r w:rsidR="00696558">
        <w:rPr>
          <w:rFonts w:ascii="Arial" w:hAnsi="Arial" w:cs="Arial"/>
          <w:color w:val="000000"/>
          <w:sz w:val="20"/>
          <w:szCs w:val="20"/>
        </w:rPr>
        <w:t>narejena tako</w:t>
      </w:r>
      <w:r w:rsidRPr="00021B6B">
        <w:rPr>
          <w:rFonts w:ascii="Arial" w:hAnsi="Arial" w:cs="Arial"/>
          <w:color w:val="000000"/>
          <w:sz w:val="20"/>
          <w:szCs w:val="20"/>
        </w:rPr>
        <w:t xml:space="preserve">, da prenese </w:t>
      </w:r>
      <w:r w:rsidR="00696558">
        <w:rPr>
          <w:rFonts w:ascii="Arial" w:hAnsi="Arial" w:cs="Arial"/>
          <w:color w:val="000000"/>
          <w:sz w:val="20"/>
          <w:szCs w:val="20"/>
        </w:rPr>
        <w:t>izredne</w:t>
      </w:r>
      <w:r w:rsidRPr="00021B6B">
        <w:rPr>
          <w:rFonts w:ascii="Arial" w:hAnsi="Arial" w:cs="Arial"/>
          <w:color w:val="000000"/>
          <w:sz w:val="20"/>
          <w:szCs w:val="20"/>
        </w:rPr>
        <w:t xml:space="preserve"> vremenske pojave, kot so neurja, poplave, suše, vročinski valovi in požari. To vključuje uporabo trdnih materialov, izboljšano inženirsko oblikovanje </w:t>
      </w:r>
      <w:r w:rsidR="00696558">
        <w:rPr>
          <w:rFonts w:ascii="Arial" w:hAnsi="Arial" w:cs="Arial"/>
          <w:color w:val="000000"/>
          <w:sz w:val="20"/>
          <w:szCs w:val="20"/>
        </w:rPr>
        <w:t>in</w:t>
      </w:r>
      <w:r w:rsidRPr="00021B6B">
        <w:rPr>
          <w:rFonts w:ascii="Arial" w:hAnsi="Arial" w:cs="Arial"/>
          <w:color w:val="000000"/>
          <w:sz w:val="20"/>
          <w:szCs w:val="20"/>
        </w:rPr>
        <w:t xml:space="preserve"> gradnjo objektov, ki</w:t>
      </w:r>
      <w:r w:rsidR="00B40DFD">
        <w:rPr>
          <w:rFonts w:ascii="Arial" w:hAnsi="Arial" w:cs="Arial"/>
          <w:color w:val="000000"/>
          <w:sz w:val="20"/>
          <w:szCs w:val="20"/>
        </w:rPr>
        <w:t xml:space="preserve"> </w:t>
      </w:r>
      <w:r w:rsidR="00696558">
        <w:rPr>
          <w:rFonts w:ascii="Arial" w:hAnsi="Arial" w:cs="Arial"/>
          <w:color w:val="000000"/>
          <w:sz w:val="20"/>
          <w:szCs w:val="20"/>
        </w:rPr>
        <w:t>zmorejo</w:t>
      </w:r>
      <w:r w:rsidRPr="00021B6B">
        <w:rPr>
          <w:rFonts w:ascii="Arial" w:hAnsi="Arial" w:cs="Arial"/>
          <w:color w:val="000000"/>
          <w:sz w:val="20"/>
          <w:szCs w:val="20"/>
        </w:rPr>
        <w:t xml:space="preserve"> vzdržati </w:t>
      </w:r>
      <w:r w:rsidR="00696558">
        <w:rPr>
          <w:rFonts w:ascii="Arial" w:hAnsi="Arial" w:cs="Arial"/>
          <w:color w:val="000000"/>
          <w:sz w:val="20"/>
          <w:szCs w:val="20"/>
        </w:rPr>
        <w:t xml:space="preserve">ob </w:t>
      </w:r>
      <w:r w:rsidRPr="00021B6B">
        <w:rPr>
          <w:rFonts w:ascii="Arial" w:hAnsi="Arial" w:cs="Arial"/>
          <w:color w:val="000000"/>
          <w:sz w:val="20"/>
          <w:szCs w:val="20"/>
        </w:rPr>
        <w:t>takšn</w:t>
      </w:r>
      <w:r w:rsidR="00696558">
        <w:rPr>
          <w:rFonts w:ascii="Arial" w:hAnsi="Arial" w:cs="Arial"/>
          <w:color w:val="000000"/>
          <w:sz w:val="20"/>
          <w:szCs w:val="20"/>
        </w:rPr>
        <w:t>ih</w:t>
      </w:r>
      <w:r w:rsidRPr="00021B6B">
        <w:rPr>
          <w:rFonts w:ascii="Arial" w:hAnsi="Arial" w:cs="Arial"/>
          <w:color w:val="000000"/>
          <w:sz w:val="20"/>
          <w:szCs w:val="20"/>
        </w:rPr>
        <w:t xml:space="preserve"> dogodk</w:t>
      </w:r>
      <w:r w:rsidR="00696558">
        <w:rPr>
          <w:rFonts w:ascii="Arial" w:hAnsi="Arial" w:cs="Arial"/>
          <w:color w:val="000000"/>
          <w:sz w:val="20"/>
          <w:szCs w:val="20"/>
        </w:rPr>
        <w:t>ih</w:t>
      </w:r>
      <w:r w:rsidRPr="00021B6B">
        <w:rPr>
          <w:rFonts w:ascii="Arial" w:hAnsi="Arial" w:cs="Arial"/>
          <w:color w:val="000000"/>
          <w:sz w:val="20"/>
          <w:szCs w:val="20"/>
        </w:rPr>
        <w:t>.</w:t>
      </w:r>
    </w:p>
    <w:p w14:paraId="7DAB9414" w14:textId="77777777" w:rsidR="0090216B" w:rsidRDefault="0090216B" w:rsidP="0006532B">
      <w:pPr>
        <w:contextualSpacing/>
      </w:pPr>
    </w:p>
    <w:p w14:paraId="3A5CAFD6" w14:textId="0FCDAEC5" w:rsidR="0090216B" w:rsidRDefault="0090216B" w:rsidP="0006532B">
      <w:pPr>
        <w:contextualSpacing/>
        <w:rPr>
          <w:rFonts w:ascii="Arial" w:hAnsi="Arial" w:cs="Arial"/>
          <w:color w:val="000000"/>
          <w:sz w:val="20"/>
          <w:szCs w:val="20"/>
        </w:rPr>
      </w:pPr>
      <w:r w:rsidRPr="00021B6B">
        <w:rPr>
          <w:rFonts w:ascii="Arial" w:hAnsi="Arial" w:cs="Arial"/>
          <w:color w:val="000000"/>
          <w:sz w:val="20"/>
          <w:szCs w:val="20"/>
        </w:rPr>
        <w:t xml:space="preserve">Prilagajanje kmetijskih praks na podnebne spremembe je ključno za zagotavljanje </w:t>
      </w:r>
      <w:r w:rsidRPr="008D7A75">
        <w:rPr>
          <w:rFonts w:ascii="Arial" w:hAnsi="Arial" w:cs="Arial"/>
          <w:color w:val="000000"/>
          <w:sz w:val="20"/>
          <w:szCs w:val="20"/>
        </w:rPr>
        <w:t xml:space="preserve">varne, trajnostne in produktivne pridelave hrane </w:t>
      </w:r>
      <w:r w:rsidRPr="00021B6B">
        <w:rPr>
          <w:rFonts w:ascii="Arial" w:hAnsi="Arial" w:cs="Arial"/>
          <w:color w:val="000000"/>
          <w:sz w:val="20"/>
          <w:szCs w:val="20"/>
        </w:rPr>
        <w:t>ob naraščajočih izzivih, kot so suše, poplave in spremenjeni pogoji za pridelavo hrane.</w:t>
      </w:r>
      <w:r>
        <w:rPr>
          <w:rFonts w:ascii="Arial" w:hAnsi="Arial" w:cs="Arial"/>
          <w:color w:val="000000"/>
          <w:sz w:val="20"/>
          <w:szCs w:val="20"/>
        </w:rPr>
        <w:t xml:space="preserve"> </w:t>
      </w:r>
      <w:r w:rsidR="00E47462">
        <w:rPr>
          <w:rFonts w:ascii="Arial" w:hAnsi="Arial" w:cs="Arial"/>
          <w:color w:val="000000"/>
          <w:sz w:val="20"/>
          <w:szCs w:val="20"/>
        </w:rPr>
        <w:t xml:space="preserve">To </w:t>
      </w:r>
      <w:r>
        <w:rPr>
          <w:rFonts w:ascii="Arial" w:hAnsi="Arial" w:cs="Arial"/>
          <w:color w:val="000000"/>
          <w:sz w:val="20"/>
          <w:szCs w:val="20"/>
        </w:rPr>
        <w:t xml:space="preserve">je mogoče doseči s spodbujanjem kmetijske raznovrstnosti; z uvajanjem </w:t>
      </w:r>
      <w:r w:rsidRPr="00021B6B">
        <w:rPr>
          <w:rFonts w:ascii="Arial" w:hAnsi="Arial" w:cs="Arial"/>
          <w:color w:val="000000"/>
          <w:sz w:val="20"/>
          <w:szCs w:val="20"/>
        </w:rPr>
        <w:t>sort pridelovalnih rastlin, ki so bolj odporne na spremenjene podnebne razmere</w:t>
      </w:r>
      <w:r>
        <w:rPr>
          <w:rFonts w:ascii="Arial" w:hAnsi="Arial" w:cs="Arial"/>
          <w:color w:val="000000"/>
          <w:sz w:val="20"/>
          <w:szCs w:val="20"/>
        </w:rPr>
        <w:t xml:space="preserve">; </w:t>
      </w:r>
      <w:r w:rsidR="00E47462">
        <w:rPr>
          <w:rFonts w:ascii="Arial" w:hAnsi="Arial" w:cs="Arial"/>
          <w:color w:val="000000"/>
          <w:sz w:val="20"/>
          <w:szCs w:val="20"/>
        </w:rPr>
        <w:t xml:space="preserve">z </w:t>
      </w:r>
      <w:r>
        <w:rPr>
          <w:rFonts w:ascii="Arial" w:hAnsi="Arial" w:cs="Arial"/>
          <w:color w:val="000000"/>
          <w:sz w:val="20"/>
          <w:szCs w:val="20"/>
        </w:rPr>
        <w:t xml:space="preserve">izvajanjem praks upravljanja zemljišč, </w:t>
      </w:r>
      <w:r w:rsidRPr="00021B6B">
        <w:rPr>
          <w:rFonts w:ascii="Arial" w:hAnsi="Arial" w:cs="Arial"/>
          <w:color w:val="000000"/>
          <w:sz w:val="20"/>
          <w:szCs w:val="20"/>
        </w:rPr>
        <w:t xml:space="preserve">kot </w:t>
      </w:r>
      <w:r>
        <w:rPr>
          <w:rFonts w:ascii="Arial" w:hAnsi="Arial" w:cs="Arial"/>
          <w:color w:val="000000"/>
          <w:sz w:val="20"/>
          <w:szCs w:val="20"/>
        </w:rPr>
        <w:t>je</w:t>
      </w:r>
      <w:r w:rsidRPr="00021B6B">
        <w:rPr>
          <w:rFonts w:ascii="Arial" w:hAnsi="Arial" w:cs="Arial"/>
          <w:color w:val="000000"/>
          <w:sz w:val="20"/>
          <w:szCs w:val="20"/>
        </w:rPr>
        <w:t xml:space="preserve"> minimalna obdelava tal, ki zmanjšuje erozijo in izgubo rodovitnosti tal, ter uporaba </w:t>
      </w:r>
      <w:proofErr w:type="spellStart"/>
      <w:r w:rsidRPr="00021B6B">
        <w:rPr>
          <w:rFonts w:ascii="Arial" w:hAnsi="Arial" w:cs="Arial"/>
          <w:color w:val="000000"/>
          <w:sz w:val="20"/>
          <w:szCs w:val="20"/>
        </w:rPr>
        <w:t>pokrovnih</w:t>
      </w:r>
      <w:proofErr w:type="spellEnd"/>
      <w:r w:rsidRPr="00021B6B">
        <w:rPr>
          <w:rFonts w:ascii="Arial" w:hAnsi="Arial" w:cs="Arial"/>
          <w:color w:val="000000"/>
          <w:sz w:val="20"/>
          <w:szCs w:val="20"/>
        </w:rPr>
        <w:t xml:space="preserve"> rastlin za ohranjanje vlage in zmanjšanje izhlapevanja</w:t>
      </w:r>
      <w:r>
        <w:rPr>
          <w:rFonts w:ascii="Arial" w:hAnsi="Arial" w:cs="Arial"/>
          <w:color w:val="000000"/>
          <w:sz w:val="20"/>
          <w:szCs w:val="20"/>
        </w:rPr>
        <w:t>;</w:t>
      </w:r>
      <w:r w:rsidR="00E47462">
        <w:rPr>
          <w:rFonts w:ascii="Arial" w:hAnsi="Arial" w:cs="Arial"/>
          <w:color w:val="000000"/>
          <w:sz w:val="20"/>
          <w:szCs w:val="20"/>
        </w:rPr>
        <w:t xml:space="preserve"> z</w:t>
      </w:r>
      <w:r>
        <w:rPr>
          <w:rFonts w:ascii="Arial" w:hAnsi="Arial" w:cs="Arial"/>
          <w:color w:val="000000"/>
          <w:sz w:val="20"/>
          <w:szCs w:val="20"/>
        </w:rPr>
        <w:t xml:space="preserve"> vključitvijo trajnostnih virov energije v kmetijske dejavnosti in krepitvijo </w:t>
      </w:r>
      <w:r w:rsidR="00157655">
        <w:rPr>
          <w:rFonts w:ascii="Arial" w:hAnsi="Arial" w:cs="Arial"/>
          <w:color w:val="000000"/>
          <w:sz w:val="20"/>
          <w:szCs w:val="20"/>
        </w:rPr>
        <w:t xml:space="preserve">podnebno </w:t>
      </w:r>
      <w:r>
        <w:rPr>
          <w:rFonts w:ascii="Arial" w:hAnsi="Arial" w:cs="Arial"/>
          <w:color w:val="000000"/>
          <w:sz w:val="20"/>
          <w:szCs w:val="20"/>
        </w:rPr>
        <w:t>odporne</w:t>
      </w:r>
      <w:r w:rsidR="0006532B">
        <w:rPr>
          <w:rFonts w:ascii="Arial" w:hAnsi="Arial" w:cs="Arial"/>
          <w:color w:val="000000"/>
          <w:sz w:val="20"/>
          <w:szCs w:val="20"/>
        </w:rPr>
        <w:t>ga živinorejskega sistema.</w:t>
      </w:r>
    </w:p>
    <w:p w14:paraId="10D2863A" w14:textId="77777777" w:rsidR="0090216B" w:rsidRDefault="0090216B" w:rsidP="0006532B">
      <w:pPr>
        <w:contextualSpacing/>
        <w:rPr>
          <w:rFonts w:ascii="Arial" w:hAnsi="Arial" w:cs="Arial"/>
          <w:color w:val="000000"/>
          <w:sz w:val="20"/>
          <w:szCs w:val="20"/>
        </w:rPr>
      </w:pPr>
    </w:p>
    <w:p w14:paraId="77741E9B" w14:textId="41E404C6" w:rsidR="0090216B" w:rsidRDefault="0090216B" w:rsidP="0006532B">
      <w:pPr>
        <w:contextualSpacing/>
        <w:rPr>
          <w:rFonts w:ascii="Arial" w:hAnsi="Arial" w:cs="Arial"/>
          <w:color w:val="000000"/>
          <w:sz w:val="20"/>
          <w:szCs w:val="20"/>
        </w:rPr>
      </w:pPr>
      <w:r w:rsidRPr="008D7A75">
        <w:rPr>
          <w:rFonts w:ascii="Arial" w:hAnsi="Arial" w:cs="Arial"/>
          <w:color w:val="000000"/>
          <w:sz w:val="20"/>
          <w:szCs w:val="20"/>
        </w:rPr>
        <w:t>Upravljanje voda kot del prilagajanja na podnebne spremembe zahteva celovit pristop, ki združuje tehnične rešitve, inovacije, sodelovanje med deležniki</w:t>
      </w:r>
      <w:r>
        <w:rPr>
          <w:rFonts w:ascii="Arial" w:hAnsi="Arial" w:cs="Arial"/>
          <w:color w:val="000000"/>
          <w:sz w:val="20"/>
          <w:szCs w:val="20"/>
        </w:rPr>
        <w:t xml:space="preserve"> ter</w:t>
      </w:r>
      <w:r w:rsidRPr="008D7A75">
        <w:rPr>
          <w:rFonts w:ascii="Arial" w:hAnsi="Arial" w:cs="Arial"/>
          <w:color w:val="000000"/>
          <w:sz w:val="20"/>
          <w:szCs w:val="20"/>
        </w:rPr>
        <w:t xml:space="preserve"> trajnostne prakse.</w:t>
      </w:r>
      <w:r>
        <w:rPr>
          <w:rFonts w:ascii="Arial" w:hAnsi="Arial" w:cs="Arial"/>
          <w:color w:val="000000"/>
          <w:sz w:val="20"/>
          <w:szCs w:val="20"/>
        </w:rPr>
        <w:t xml:space="preserve"> Na območjih, </w:t>
      </w:r>
      <w:r w:rsidR="006C337F">
        <w:rPr>
          <w:rFonts w:ascii="Arial" w:hAnsi="Arial" w:cs="Arial"/>
          <w:color w:val="000000"/>
          <w:sz w:val="20"/>
          <w:szCs w:val="20"/>
        </w:rPr>
        <w:t>s</w:t>
      </w:r>
      <w:r w:rsidRPr="008D7A75">
        <w:t xml:space="preserve"> </w:t>
      </w:r>
      <w:r w:rsidR="006C337F" w:rsidRPr="008D7A75">
        <w:rPr>
          <w:rFonts w:ascii="Arial" w:hAnsi="Arial" w:cs="Arial"/>
          <w:color w:val="000000"/>
          <w:sz w:val="20"/>
          <w:szCs w:val="20"/>
        </w:rPr>
        <w:t>povečan</w:t>
      </w:r>
      <w:r w:rsidR="006C337F">
        <w:rPr>
          <w:rFonts w:ascii="Arial" w:hAnsi="Arial" w:cs="Arial"/>
          <w:color w:val="000000"/>
          <w:sz w:val="20"/>
          <w:szCs w:val="20"/>
        </w:rPr>
        <w:t>im</w:t>
      </w:r>
      <w:r w:rsidR="006C337F" w:rsidRPr="008D7A75">
        <w:rPr>
          <w:rFonts w:ascii="Arial" w:hAnsi="Arial" w:cs="Arial"/>
          <w:color w:val="000000"/>
          <w:sz w:val="20"/>
          <w:szCs w:val="20"/>
        </w:rPr>
        <w:t xml:space="preserve"> </w:t>
      </w:r>
      <w:r w:rsidRPr="008D7A75">
        <w:rPr>
          <w:rFonts w:ascii="Arial" w:hAnsi="Arial" w:cs="Arial"/>
          <w:color w:val="000000"/>
          <w:sz w:val="20"/>
          <w:szCs w:val="20"/>
        </w:rPr>
        <w:t>pomanjkanje</w:t>
      </w:r>
      <w:r w:rsidR="006C337F">
        <w:rPr>
          <w:rFonts w:ascii="Arial" w:hAnsi="Arial" w:cs="Arial"/>
          <w:color w:val="000000"/>
          <w:sz w:val="20"/>
          <w:szCs w:val="20"/>
        </w:rPr>
        <w:t>m</w:t>
      </w:r>
      <w:r w:rsidRPr="008D7A75">
        <w:rPr>
          <w:rFonts w:ascii="Arial" w:hAnsi="Arial" w:cs="Arial"/>
          <w:color w:val="000000"/>
          <w:sz w:val="20"/>
          <w:szCs w:val="20"/>
        </w:rPr>
        <w:t xml:space="preserve"> vode ali </w:t>
      </w:r>
      <w:r w:rsidR="00696558">
        <w:rPr>
          <w:rFonts w:ascii="Arial" w:hAnsi="Arial" w:cs="Arial"/>
          <w:color w:val="000000"/>
          <w:sz w:val="20"/>
          <w:szCs w:val="20"/>
        </w:rPr>
        <w:t xml:space="preserve">so </w:t>
      </w:r>
      <w:r w:rsidRPr="008D7A75">
        <w:rPr>
          <w:rFonts w:ascii="Arial" w:hAnsi="Arial" w:cs="Arial"/>
          <w:color w:val="000000"/>
          <w:sz w:val="20"/>
          <w:szCs w:val="20"/>
        </w:rPr>
        <w:t>padavin</w:t>
      </w:r>
      <w:r w:rsidR="00696558">
        <w:rPr>
          <w:rFonts w:ascii="Arial" w:hAnsi="Arial" w:cs="Arial"/>
          <w:color w:val="000000"/>
          <w:sz w:val="20"/>
          <w:szCs w:val="20"/>
        </w:rPr>
        <w:t>e preobilne</w:t>
      </w:r>
      <w:r w:rsidR="00513554">
        <w:rPr>
          <w:rFonts w:ascii="Arial" w:hAnsi="Arial" w:cs="Arial"/>
          <w:color w:val="000000"/>
          <w:sz w:val="20"/>
          <w:szCs w:val="20"/>
        </w:rPr>
        <w:t>,</w:t>
      </w:r>
      <w:r>
        <w:rPr>
          <w:rFonts w:ascii="Arial" w:hAnsi="Arial" w:cs="Arial"/>
          <w:color w:val="000000"/>
          <w:sz w:val="20"/>
          <w:szCs w:val="20"/>
        </w:rPr>
        <w:t xml:space="preserve"> je to še toliko bolj </w:t>
      </w:r>
      <w:r w:rsidR="00696558">
        <w:rPr>
          <w:rFonts w:ascii="Arial" w:hAnsi="Arial" w:cs="Arial"/>
          <w:color w:val="000000"/>
          <w:sz w:val="20"/>
          <w:szCs w:val="20"/>
        </w:rPr>
        <w:t>pomembno</w:t>
      </w:r>
      <w:r>
        <w:rPr>
          <w:rFonts w:ascii="Arial" w:hAnsi="Arial" w:cs="Arial"/>
          <w:color w:val="000000"/>
          <w:sz w:val="20"/>
          <w:szCs w:val="20"/>
        </w:rPr>
        <w:t>. Med</w:t>
      </w:r>
      <w:r w:rsidR="00696558">
        <w:rPr>
          <w:rFonts w:ascii="Arial" w:hAnsi="Arial" w:cs="Arial"/>
          <w:color w:val="000000"/>
          <w:sz w:val="20"/>
          <w:szCs w:val="20"/>
        </w:rPr>
        <w:t xml:space="preserve"> te prakse</w:t>
      </w:r>
      <w:r>
        <w:rPr>
          <w:rFonts w:ascii="Arial" w:hAnsi="Arial" w:cs="Arial"/>
          <w:color w:val="000000"/>
          <w:sz w:val="20"/>
          <w:szCs w:val="20"/>
        </w:rPr>
        <w:t xml:space="preserve"> lahko uvrstimo</w:t>
      </w:r>
      <w:r w:rsidRPr="00EA0841">
        <w:rPr>
          <w:rFonts w:ascii="Arial" w:hAnsi="Arial" w:cs="Arial"/>
          <w:color w:val="000000"/>
          <w:sz w:val="20"/>
          <w:szCs w:val="20"/>
        </w:rPr>
        <w:t xml:space="preserve"> učinkovito uporabo vode</w:t>
      </w:r>
      <w:r w:rsidR="00696558">
        <w:rPr>
          <w:rFonts w:ascii="Arial" w:hAnsi="Arial" w:cs="Arial"/>
          <w:color w:val="000000"/>
          <w:sz w:val="20"/>
          <w:szCs w:val="20"/>
        </w:rPr>
        <w:t>,</w:t>
      </w:r>
      <w:r>
        <w:rPr>
          <w:rFonts w:ascii="Arial" w:hAnsi="Arial" w:cs="Arial"/>
          <w:color w:val="000000"/>
          <w:sz w:val="20"/>
          <w:szCs w:val="20"/>
        </w:rPr>
        <w:t xml:space="preserve"> kot je uporaba učinkovitih namakalnih sistemov, spremljanje vodnih virov</w:t>
      </w:r>
      <w:r w:rsidRPr="00EA0841">
        <w:rPr>
          <w:rFonts w:ascii="Arial" w:hAnsi="Arial" w:cs="Arial"/>
          <w:color w:val="000000"/>
          <w:sz w:val="20"/>
          <w:szCs w:val="20"/>
        </w:rPr>
        <w:t>, zbiranje deževnice in gradnj</w:t>
      </w:r>
      <w:r>
        <w:rPr>
          <w:rFonts w:ascii="Arial" w:hAnsi="Arial" w:cs="Arial"/>
          <w:color w:val="000000"/>
          <w:sz w:val="20"/>
          <w:szCs w:val="20"/>
        </w:rPr>
        <w:t>a</w:t>
      </w:r>
      <w:r w:rsidRPr="00EA0841">
        <w:rPr>
          <w:rFonts w:ascii="Arial" w:hAnsi="Arial" w:cs="Arial"/>
          <w:color w:val="000000"/>
          <w:sz w:val="20"/>
          <w:szCs w:val="20"/>
        </w:rPr>
        <w:t xml:space="preserve"> objektov za shranjevanje vode.</w:t>
      </w:r>
      <w:r>
        <w:rPr>
          <w:rFonts w:ascii="Arial" w:hAnsi="Arial" w:cs="Arial"/>
          <w:color w:val="000000"/>
          <w:sz w:val="20"/>
          <w:szCs w:val="20"/>
        </w:rPr>
        <w:t xml:space="preserve"> Tudi ohranjanje mokrišč in vodnih ekosistemov </w:t>
      </w:r>
      <w:r w:rsidR="00696558">
        <w:rPr>
          <w:rFonts w:ascii="Arial" w:hAnsi="Arial" w:cs="Arial"/>
          <w:color w:val="000000"/>
          <w:sz w:val="20"/>
          <w:szCs w:val="20"/>
        </w:rPr>
        <w:t xml:space="preserve">ima </w:t>
      </w:r>
      <w:r>
        <w:rPr>
          <w:rFonts w:ascii="Arial" w:hAnsi="Arial" w:cs="Arial"/>
          <w:color w:val="000000"/>
          <w:sz w:val="20"/>
          <w:szCs w:val="20"/>
        </w:rPr>
        <w:t>pom</w:t>
      </w:r>
      <w:r w:rsidR="0006532B">
        <w:rPr>
          <w:rFonts w:ascii="Arial" w:hAnsi="Arial" w:cs="Arial"/>
          <w:color w:val="000000"/>
          <w:sz w:val="20"/>
          <w:szCs w:val="20"/>
        </w:rPr>
        <w:t>embno vlogo.</w:t>
      </w:r>
    </w:p>
    <w:p w14:paraId="3CC721B6" w14:textId="77777777" w:rsidR="0090216B" w:rsidRDefault="0090216B" w:rsidP="0006532B">
      <w:pPr>
        <w:contextualSpacing/>
        <w:rPr>
          <w:rFonts w:ascii="Arial" w:hAnsi="Arial" w:cs="Arial"/>
          <w:color w:val="000000"/>
          <w:sz w:val="20"/>
          <w:szCs w:val="20"/>
        </w:rPr>
      </w:pPr>
    </w:p>
    <w:p w14:paraId="3E651145" w14:textId="05A0FE02" w:rsidR="0090216B" w:rsidRDefault="0090216B" w:rsidP="0006532B">
      <w:pPr>
        <w:contextualSpacing/>
        <w:rPr>
          <w:rFonts w:ascii="Arial" w:hAnsi="Arial" w:cs="Arial"/>
          <w:color w:val="000000"/>
          <w:sz w:val="20"/>
          <w:szCs w:val="20"/>
        </w:rPr>
      </w:pPr>
      <w:r>
        <w:rPr>
          <w:rFonts w:ascii="Arial" w:hAnsi="Arial" w:cs="Arial"/>
          <w:color w:val="000000"/>
          <w:sz w:val="20"/>
          <w:szCs w:val="20"/>
        </w:rPr>
        <w:t>Trajnostne prakse, ki so del ukrepov na področju prilagajanja na podnebne spremembe</w:t>
      </w:r>
      <w:r w:rsidR="00513554">
        <w:rPr>
          <w:rFonts w:ascii="Arial" w:hAnsi="Arial" w:cs="Arial"/>
          <w:color w:val="000000"/>
          <w:sz w:val="20"/>
          <w:szCs w:val="20"/>
        </w:rPr>
        <w:t>,</w:t>
      </w:r>
      <w:r>
        <w:rPr>
          <w:rFonts w:ascii="Arial" w:hAnsi="Arial" w:cs="Arial"/>
          <w:color w:val="000000"/>
          <w:sz w:val="20"/>
          <w:szCs w:val="20"/>
        </w:rPr>
        <w:t xml:space="preserve"> </w:t>
      </w:r>
      <w:r w:rsidRPr="00385F05">
        <w:rPr>
          <w:rFonts w:ascii="Arial" w:hAnsi="Arial" w:cs="Arial"/>
          <w:color w:val="000000"/>
          <w:sz w:val="20"/>
          <w:szCs w:val="20"/>
        </w:rPr>
        <w:t xml:space="preserve">zmanjšujejo </w:t>
      </w:r>
      <w:proofErr w:type="spellStart"/>
      <w:r w:rsidRPr="00385F05">
        <w:rPr>
          <w:rFonts w:ascii="Arial" w:hAnsi="Arial" w:cs="Arial"/>
          <w:color w:val="000000"/>
          <w:sz w:val="20"/>
          <w:szCs w:val="20"/>
        </w:rPr>
        <w:t>okoljski</w:t>
      </w:r>
      <w:proofErr w:type="spellEnd"/>
      <w:r w:rsidRPr="00385F05">
        <w:rPr>
          <w:rFonts w:ascii="Arial" w:hAnsi="Arial" w:cs="Arial"/>
          <w:color w:val="000000"/>
          <w:sz w:val="20"/>
          <w:szCs w:val="20"/>
        </w:rPr>
        <w:t xml:space="preserve"> odtis</w:t>
      </w:r>
      <w:r>
        <w:rPr>
          <w:rFonts w:ascii="Arial" w:hAnsi="Arial" w:cs="Arial"/>
          <w:color w:val="000000"/>
          <w:sz w:val="20"/>
          <w:szCs w:val="20"/>
        </w:rPr>
        <w:t xml:space="preserve"> in</w:t>
      </w:r>
      <w:r w:rsidRPr="00385F05">
        <w:rPr>
          <w:rFonts w:ascii="Arial" w:hAnsi="Arial" w:cs="Arial"/>
          <w:color w:val="000000"/>
          <w:sz w:val="20"/>
          <w:szCs w:val="20"/>
        </w:rPr>
        <w:t xml:space="preserve"> </w:t>
      </w:r>
      <w:r>
        <w:rPr>
          <w:rFonts w:ascii="Arial" w:hAnsi="Arial" w:cs="Arial"/>
          <w:color w:val="000000"/>
          <w:sz w:val="20"/>
          <w:szCs w:val="20"/>
        </w:rPr>
        <w:t xml:space="preserve">hkrati </w:t>
      </w:r>
      <w:r w:rsidRPr="00385F05">
        <w:rPr>
          <w:rFonts w:ascii="Arial" w:hAnsi="Arial" w:cs="Arial"/>
          <w:color w:val="000000"/>
          <w:sz w:val="20"/>
          <w:szCs w:val="20"/>
        </w:rPr>
        <w:t xml:space="preserve">prispevajo </w:t>
      </w:r>
      <w:r w:rsidR="003C027C">
        <w:rPr>
          <w:rFonts w:ascii="Arial" w:hAnsi="Arial" w:cs="Arial"/>
          <w:color w:val="000000"/>
          <w:sz w:val="20"/>
          <w:szCs w:val="20"/>
        </w:rPr>
        <w:t>h</w:t>
      </w:r>
      <w:r w:rsidRPr="00385F05">
        <w:rPr>
          <w:rFonts w:ascii="Arial" w:hAnsi="Arial" w:cs="Arial"/>
          <w:color w:val="000000"/>
          <w:sz w:val="20"/>
          <w:szCs w:val="20"/>
        </w:rPr>
        <w:t xml:space="preserve"> gradnji odpornosti </w:t>
      </w:r>
      <w:r w:rsidR="006C337F">
        <w:rPr>
          <w:rFonts w:ascii="Arial" w:hAnsi="Arial" w:cs="Arial"/>
          <w:color w:val="000000"/>
          <w:sz w:val="20"/>
          <w:szCs w:val="20"/>
        </w:rPr>
        <w:t xml:space="preserve">na </w:t>
      </w:r>
      <w:r w:rsidR="006C337F" w:rsidRPr="00385F05">
        <w:rPr>
          <w:rFonts w:ascii="Arial" w:hAnsi="Arial" w:cs="Arial"/>
          <w:color w:val="000000"/>
          <w:sz w:val="20"/>
          <w:szCs w:val="20"/>
        </w:rPr>
        <w:t>podnebn</w:t>
      </w:r>
      <w:r w:rsidR="006C337F">
        <w:rPr>
          <w:rFonts w:ascii="Arial" w:hAnsi="Arial" w:cs="Arial"/>
          <w:color w:val="000000"/>
          <w:sz w:val="20"/>
          <w:szCs w:val="20"/>
        </w:rPr>
        <w:t>e</w:t>
      </w:r>
      <w:r w:rsidR="006C337F" w:rsidRPr="00385F05">
        <w:rPr>
          <w:rFonts w:ascii="Arial" w:hAnsi="Arial" w:cs="Arial"/>
          <w:color w:val="000000"/>
          <w:sz w:val="20"/>
          <w:szCs w:val="20"/>
        </w:rPr>
        <w:t xml:space="preserve"> sprememb</w:t>
      </w:r>
      <w:r w:rsidR="006C337F">
        <w:rPr>
          <w:rFonts w:ascii="Arial" w:hAnsi="Arial" w:cs="Arial"/>
          <w:color w:val="000000"/>
          <w:sz w:val="20"/>
          <w:szCs w:val="20"/>
        </w:rPr>
        <w:t>e</w:t>
      </w:r>
      <w:r w:rsidRPr="00385F05">
        <w:rPr>
          <w:rFonts w:ascii="Arial" w:hAnsi="Arial" w:cs="Arial"/>
          <w:color w:val="000000"/>
          <w:sz w:val="20"/>
          <w:szCs w:val="20"/>
        </w:rPr>
        <w:t>. Učinkovito prilagajanje zahteva premišljeno upravljanje virov, zmanjš</w:t>
      </w:r>
      <w:r w:rsidR="00696558">
        <w:rPr>
          <w:rFonts w:ascii="Arial" w:hAnsi="Arial" w:cs="Arial"/>
          <w:color w:val="000000"/>
          <w:sz w:val="20"/>
          <w:szCs w:val="20"/>
        </w:rPr>
        <w:t>evanje</w:t>
      </w:r>
      <w:r w:rsidRPr="00385F05">
        <w:rPr>
          <w:rFonts w:ascii="Arial" w:hAnsi="Arial" w:cs="Arial"/>
          <w:color w:val="000000"/>
          <w:sz w:val="20"/>
          <w:szCs w:val="20"/>
        </w:rPr>
        <w:t xml:space="preserve"> </w:t>
      </w:r>
      <w:r w:rsidR="00696558">
        <w:rPr>
          <w:rFonts w:ascii="Arial" w:hAnsi="Arial" w:cs="Arial"/>
          <w:color w:val="000000"/>
          <w:sz w:val="20"/>
          <w:szCs w:val="20"/>
        </w:rPr>
        <w:t>izpustov</w:t>
      </w:r>
      <w:r w:rsidRPr="00385F05">
        <w:rPr>
          <w:rFonts w:ascii="Arial" w:hAnsi="Arial" w:cs="Arial"/>
          <w:color w:val="000000"/>
          <w:sz w:val="20"/>
          <w:szCs w:val="20"/>
        </w:rPr>
        <w:t xml:space="preserve"> toplogrednih plinov ter spodbujanje</w:t>
      </w:r>
      <w:r>
        <w:rPr>
          <w:rFonts w:ascii="Arial" w:hAnsi="Arial" w:cs="Arial"/>
          <w:color w:val="000000"/>
          <w:sz w:val="20"/>
          <w:szCs w:val="20"/>
        </w:rPr>
        <w:t xml:space="preserve"> teh</w:t>
      </w:r>
      <w:r w:rsidRPr="00385F05">
        <w:rPr>
          <w:rFonts w:ascii="Arial" w:hAnsi="Arial" w:cs="Arial"/>
          <w:color w:val="000000"/>
          <w:sz w:val="20"/>
          <w:szCs w:val="20"/>
        </w:rPr>
        <w:t xml:space="preserve"> praks v vseh sektorjih družbe.</w:t>
      </w:r>
    </w:p>
    <w:p w14:paraId="465448DA" w14:textId="77777777" w:rsidR="0090216B" w:rsidRDefault="0090216B" w:rsidP="0006532B">
      <w:pPr>
        <w:contextualSpacing/>
        <w:rPr>
          <w:rFonts w:ascii="Arial" w:hAnsi="Arial" w:cs="Arial"/>
          <w:color w:val="000000"/>
          <w:sz w:val="20"/>
          <w:szCs w:val="20"/>
        </w:rPr>
      </w:pPr>
    </w:p>
    <w:p w14:paraId="2A7BA34C" w14:textId="7BE4EBD0" w:rsidR="0090216B" w:rsidRDefault="0090216B" w:rsidP="0006532B">
      <w:pPr>
        <w:contextualSpacing/>
        <w:rPr>
          <w:rFonts w:ascii="Arial" w:hAnsi="Arial" w:cs="Arial"/>
          <w:color w:val="000000"/>
          <w:sz w:val="20"/>
          <w:szCs w:val="20"/>
        </w:rPr>
      </w:pPr>
      <w:r w:rsidRPr="00260D74">
        <w:rPr>
          <w:rFonts w:ascii="Arial" w:hAnsi="Arial" w:cs="Arial"/>
          <w:color w:val="000000"/>
          <w:sz w:val="20"/>
          <w:szCs w:val="20"/>
        </w:rPr>
        <w:t>Prepoznavanje in vključevanje vloge žensk pri prilagajanju na podnebne spremembe sta ključn</w:t>
      </w:r>
      <w:r w:rsidR="00B63E1A">
        <w:rPr>
          <w:rFonts w:ascii="Arial" w:hAnsi="Arial" w:cs="Arial"/>
          <w:color w:val="000000"/>
          <w:sz w:val="20"/>
          <w:szCs w:val="20"/>
        </w:rPr>
        <w:t>i</w:t>
      </w:r>
      <w:r w:rsidRPr="00260D74">
        <w:rPr>
          <w:rFonts w:ascii="Arial" w:hAnsi="Arial" w:cs="Arial"/>
          <w:color w:val="000000"/>
          <w:sz w:val="20"/>
          <w:szCs w:val="20"/>
        </w:rPr>
        <w:t xml:space="preserve"> za ustvarjanje celostnih in trajnostnih strategij, ki </w:t>
      </w:r>
      <w:r w:rsidR="00B63E1A">
        <w:rPr>
          <w:rFonts w:ascii="Arial" w:hAnsi="Arial" w:cs="Arial"/>
          <w:color w:val="000000"/>
          <w:sz w:val="20"/>
          <w:szCs w:val="20"/>
        </w:rPr>
        <w:t xml:space="preserve">se </w:t>
      </w:r>
      <w:r w:rsidRPr="00260D74">
        <w:rPr>
          <w:rFonts w:ascii="Arial" w:hAnsi="Arial" w:cs="Arial"/>
          <w:color w:val="000000"/>
          <w:sz w:val="20"/>
          <w:szCs w:val="20"/>
        </w:rPr>
        <w:t xml:space="preserve">učinkovito </w:t>
      </w:r>
      <w:r w:rsidR="00B63E1A">
        <w:rPr>
          <w:rFonts w:ascii="Arial" w:hAnsi="Arial" w:cs="Arial"/>
          <w:color w:val="000000"/>
          <w:sz w:val="20"/>
          <w:szCs w:val="20"/>
        </w:rPr>
        <w:t>spopadajo z</w:t>
      </w:r>
      <w:r w:rsidR="006C337F" w:rsidRPr="00260D74">
        <w:rPr>
          <w:rFonts w:ascii="Arial" w:hAnsi="Arial" w:cs="Arial"/>
          <w:color w:val="000000"/>
          <w:sz w:val="20"/>
          <w:szCs w:val="20"/>
        </w:rPr>
        <w:t xml:space="preserve"> </w:t>
      </w:r>
      <w:r w:rsidRPr="00260D74">
        <w:rPr>
          <w:rFonts w:ascii="Arial" w:hAnsi="Arial" w:cs="Arial"/>
          <w:color w:val="000000"/>
          <w:sz w:val="20"/>
          <w:szCs w:val="20"/>
        </w:rPr>
        <w:t>izziv</w:t>
      </w:r>
      <w:r w:rsidR="00B63E1A">
        <w:rPr>
          <w:rFonts w:ascii="Arial" w:hAnsi="Arial" w:cs="Arial"/>
          <w:color w:val="000000"/>
          <w:sz w:val="20"/>
          <w:szCs w:val="20"/>
        </w:rPr>
        <w:t>i</w:t>
      </w:r>
      <w:r w:rsidRPr="00260D74">
        <w:rPr>
          <w:rFonts w:ascii="Arial" w:hAnsi="Arial" w:cs="Arial"/>
          <w:color w:val="000000"/>
          <w:sz w:val="20"/>
          <w:szCs w:val="20"/>
        </w:rPr>
        <w:t xml:space="preserve"> spreminjajoče</w:t>
      </w:r>
      <w:r w:rsidR="00B63E1A">
        <w:rPr>
          <w:rFonts w:ascii="Arial" w:hAnsi="Arial" w:cs="Arial"/>
          <w:color w:val="000000"/>
          <w:sz w:val="20"/>
          <w:szCs w:val="20"/>
        </w:rPr>
        <w:t>ga</w:t>
      </w:r>
      <w:r w:rsidRPr="00260D74">
        <w:rPr>
          <w:rFonts w:ascii="Arial" w:hAnsi="Arial" w:cs="Arial"/>
          <w:color w:val="000000"/>
          <w:sz w:val="20"/>
          <w:szCs w:val="20"/>
        </w:rPr>
        <w:t xml:space="preserve"> se podnebj</w:t>
      </w:r>
      <w:r w:rsidR="00B63E1A">
        <w:rPr>
          <w:rFonts w:ascii="Arial" w:hAnsi="Arial" w:cs="Arial"/>
          <w:color w:val="000000"/>
          <w:sz w:val="20"/>
          <w:szCs w:val="20"/>
        </w:rPr>
        <w:t>a</w:t>
      </w:r>
      <w:r w:rsidRPr="00260D74">
        <w:rPr>
          <w:rFonts w:ascii="Arial" w:hAnsi="Arial" w:cs="Arial"/>
          <w:color w:val="000000"/>
          <w:sz w:val="20"/>
          <w:szCs w:val="20"/>
        </w:rPr>
        <w:t>. Pristopi, ki upoštevajo enakost spolov, zagotavljajo, da se pri prizadevanjih za odpornost na podnebne spremembe upoštevajo edinstvene izkušnje žensk.</w:t>
      </w:r>
    </w:p>
    <w:p w14:paraId="643454C0" w14:textId="77777777" w:rsidR="0090216B" w:rsidRDefault="0090216B" w:rsidP="0006532B">
      <w:pPr>
        <w:contextualSpacing/>
        <w:rPr>
          <w:rFonts w:ascii="Arial" w:hAnsi="Arial" w:cs="Arial"/>
          <w:color w:val="000000"/>
          <w:sz w:val="20"/>
          <w:szCs w:val="20"/>
        </w:rPr>
      </w:pPr>
    </w:p>
    <w:p w14:paraId="46A44827" w14:textId="0D7472B8" w:rsidR="0090216B" w:rsidRPr="00FE0587" w:rsidRDefault="0090216B" w:rsidP="0006532B">
      <w:pPr>
        <w:contextualSpacing/>
        <w:rPr>
          <w:rFonts w:ascii="Arial" w:hAnsi="Arial" w:cs="Arial"/>
          <w:color w:val="000000"/>
          <w:sz w:val="20"/>
          <w:szCs w:val="20"/>
        </w:rPr>
      </w:pPr>
      <w:r>
        <w:rPr>
          <w:rFonts w:ascii="Arial" w:hAnsi="Arial" w:cs="Arial"/>
          <w:color w:val="000000"/>
          <w:sz w:val="20"/>
          <w:szCs w:val="20"/>
        </w:rPr>
        <w:t xml:space="preserve">Na svetu </w:t>
      </w:r>
      <w:r w:rsidRPr="00FE0587">
        <w:rPr>
          <w:rFonts w:ascii="Arial" w:hAnsi="Arial" w:cs="Arial"/>
          <w:color w:val="000000"/>
          <w:sz w:val="20"/>
          <w:szCs w:val="20"/>
        </w:rPr>
        <w:t>v razmerah</w:t>
      </w:r>
      <w:r>
        <w:rPr>
          <w:rFonts w:ascii="Arial" w:hAnsi="Arial" w:cs="Arial"/>
          <w:color w:val="000000"/>
          <w:sz w:val="20"/>
          <w:szCs w:val="20"/>
        </w:rPr>
        <w:t>, kjer kritično primanjkuje</w:t>
      </w:r>
      <w:r w:rsidRPr="00FE0587">
        <w:rPr>
          <w:rFonts w:ascii="Arial" w:hAnsi="Arial" w:cs="Arial"/>
          <w:color w:val="000000"/>
          <w:sz w:val="20"/>
          <w:szCs w:val="20"/>
        </w:rPr>
        <w:t xml:space="preserve"> vode</w:t>
      </w:r>
      <w:r w:rsidR="00B63E1A">
        <w:rPr>
          <w:rFonts w:ascii="Arial" w:hAnsi="Arial" w:cs="Arial"/>
          <w:color w:val="000000"/>
          <w:sz w:val="20"/>
          <w:szCs w:val="20"/>
        </w:rPr>
        <w:t>, trenutno živi 380 milijonov</w:t>
      </w:r>
      <w:r w:rsidR="00B63E1A" w:rsidRPr="00FE0587">
        <w:rPr>
          <w:rFonts w:ascii="Arial" w:hAnsi="Arial" w:cs="Arial"/>
          <w:color w:val="000000"/>
          <w:sz w:val="20"/>
          <w:szCs w:val="20"/>
        </w:rPr>
        <w:t xml:space="preserve"> žensk in deklic</w:t>
      </w:r>
      <w:r w:rsidR="00B63E1A">
        <w:rPr>
          <w:rFonts w:ascii="Arial" w:hAnsi="Arial" w:cs="Arial"/>
          <w:color w:val="000000"/>
          <w:sz w:val="20"/>
          <w:szCs w:val="20"/>
        </w:rPr>
        <w:t>.</w:t>
      </w:r>
      <w:r w:rsidRPr="00FE0587">
        <w:rPr>
          <w:rFonts w:ascii="Arial" w:hAnsi="Arial" w:cs="Arial"/>
          <w:color w:val="000000"/>
          <w:sz w:val="20"/>
          <w:szCs w:val="20"/>
        </w:rPr>
        <w:t xml:space="preserve"> Do leta 2050 naj bi se </w:t>
      </w:r>
      <w:r>
        <w:rPr>
          <w:rFonts w:ascii="Arial" w:hAnsi="Arial" w:cs="Arial"/>
          <w:color w:val="000000"/>
          <w:sz w:val="20"/>
          <w:szCs w:val="20"/>
        </w:rPr>
        <w:t>njihovo število</w:t>
      </w:r>
      <w:r w:rsidRPr="00FE0587">
        <w:rPr>
          <w:rFonts w:ascii="Arial" w:hAnsi="Arial" w:cs="Arial"/>
          <w:color w:val="000000"/>
          <w:sz w:val="20"/>
          <w:szCs w:val="20"/>
        </w:rPr>
        <w:t xml:space="preserve"> zaradi podnebnih sprememb, demografskih pritiskov, industrijskega onesnaževanja ter notranjih in regionalnih konfliktov, ki </w:t>
      </w:r>
      <w:r w:rsidR="00B63E1A" w:rsidRPr="00FE0587">
        <w:rPr>
          <w:rFonts w:ascii="Arial" w:hAnsi="Arial" w:cs="Arial"/>
          <w:color w:val="000000"/>
          <w:sz w:val="20"/>
          <w:szCs w:val="20"/>
        </w:rPr>
        <w:t xml:space="preserve">ljudi </w:t>
      </w:r>
      <w:r w:rsidRPr="00FE0587">
        <w:rPr>
          <w:rFonts w:ascii="Arial" w:hAnsi="Arial" w:cs="Arial"/>
          <w:color w:val="000000"/>
          <w:sz w:val="20"/>
          <w:szCs w:val="20"/>
        </w:rPr>
        <w:t>silijo v razs</w:t>
      </w:r>
      <w:r>
        <w:rPr>
          <w:rFonts w:ascii="Arial" w:hAnsi="Arial" w:cs="Arial"/>
          <w:color w:val="000000"/>
          <w:sz w:val="20"/>
          <w:szCs w:val="20"/>
        </w:rPr>
        <w:t>eljevanje in migracije, povečalo</w:t>
      </w:r>
      <w:r w:rsidRPr="00FE0587">
        <w:rPr>
          <w:rFonts w:ascii="Arial" w:hAnsi="Arial" w:cs="Arial"/>
          <w:color w:val="000000"/>
          <w:sz w:val="20"/>
          <w:szCs w:val="20"/>
        </w:rPr>
        <w:t xml:space="preserve"> na 674 mi</w:t>
      </w:r>
      <w:r>
        <w:rPr>
          <w:rFonts w:ascii="Arial" w:hAnsi="Arial" w:cs="Arial"/>
          <w:color w:val="000000"/>
          <w:sz w:val="20"/>
          <w:szCs w:val="20"/>
        </w:rPr>
        <w:t>lij</w:t>
      </w:r>
      <w:r w:rsidRPr="00FE0587">
        <w:rPr>
          <w:rFonts w:ascii="Arial" w:hAnsi="Arial" w:cs="Arial"/>
          <w:color w:val="000000"/>
          <w:sz w:val="20"/>
          <w:szCs w:val="20"/>
        </w:rPr>
        <w:t>o</w:t>
      </w:r>
      <w:r>
        <w:rPr>
          <w:rFonts w:ascii="Arial" w:hAnsi="Arial" w:cs="Arial"/>
          <w:color w:val="000000"/>
          <w:sz w:val="20"/>
          <w:szCs w:val="20"/>
        </w:rPr>
        <w:t>nov</w:t>
      </w:r>
      <w:r w:rsidRPr="00FE0587">
        <w:rPr>
          <w:rFonts w:ascii="Arial" w:hAnsi="Arial" w:cs="Arial"/>
          <w:color w:val="000000"/>
          <w:sz w:val="20"/>
          <w:szCs w:val="20"/>
        </w:rPr>
        <w:t>.</w:t>
      </w:r>
      <w:r w:rsidR="00C9308C">
        <w:rPr>
          <w:rFonts w:ascii="Arial" w:hAnsi="Arial" w:cs="Arial"/>
          <w:color w:val="000000"/>
          <w:sz w:val="20"/>
          <w:szCs w:val="20"/>
        </w:rPr>
        <w:t xml:space="preserve"> </w:t>
      </w:r>
      <w:r w:rsidRPr="00FE0587">
        <w:rPr>
          <w:rFonts w:ascii="Arial" w:hAnsi="Arial" w:cs="Arial"/>
          <w:color w:val="000000"/>
          <w:sz w:val="20"/>
          <w:szCs w:val="20"/>
        </w:rPr>
        <w:t>S tem bi se dostop do pitne vode vseh – razseljenih</w:t>
      </w:r>
      <w:r>
        <w:rPr>
          <w:rFonts w:ascii="Arial" w:hAnsi="Arial" w:cs="Arial"/>
          <w:color w:val="000000"/>
          <w:sz w:val="20"/>
          <w:szCs w:val="20"/>
        </w:rPr>
        <w:t xml:space="preserve"> oseb</w:t>
      </w:r>
      <w:r w:rsidRPr="00FE0587">
        <w:rPr>
          <w:rFonts w:ascii="Arial" w:hAnsi="Arial" w:cs="Arial"/>
          <w:color w:val="000000"/>
          <w:sz w:val="20"/>
          <w:szCs w:val="20"/>
        </w:rPr>
        <w:t xml:space="preserve"> in </w:t>
      </w:r>
      <w:r>
        <w:rPr>
          <w:rFonts w:ascii="Arial" w:hAnsi="Arial" w:cs="Arial"/>
          <w:color w:val="000000"/>
          <w:sz w:val="20"/>
          <w:szCs w:val="20"/>
        </w:rPr>
        <w:t>tamkaj živečih</w:t>
      </w:r>
      <w:r w:rsidRPr="00FE0587">
        <w:rPr>
          <w:rFonts w:ascii="Arial" w:hAnsi="Arial" w:cs="Arial"/>
          <w:color w:val="000000"/>
          <w:sz w:val="20"/>
          <w:szCs w:val="20"/>
        </w:rPr>
        <w:t xml:space="preserve"> skupnosti – še dodatno poslabšal. Razmere so najh</w:t>
      </w:r>
      <w:r w:rsidR="0006532B">
        <w:rPr>
          <w:rFonts w:ascii="Arial" w:hAnsi="Arial" w:cs="Arial"/>
          <w:color w:val="000000"/>
          <w:sz w:val="20"/>
          <w:szCs w:val="20"/>
        </w:rPr>
        <w:t>ujše v Podsaharski Afriki.</w:t>
      </w:r>
    </w:p>
    <w:p w14:paraId="2770EA6B" w14:textId="77777777" w:rsidR="0090216B" w:rsidRDefault="0090216B" w:rsidP="0006532B">
      <w:pPr>
        <w:contextualSpacing/>
        <w:rPr>
          <w:rFonts w:ascii="Arial" w:hAnsi="Arial" w:cs="Arial"/>
          <w:color w:val="000000"/>
          <w:sz w:val="20"/>
          <w:szCs w:val="20"/>
        </w:rPr>
      </w:pPr>
    </w:p>
    <w:p w14:paraId="31DDD414" w14:textId="7A38B5AE" w:rsidR="0090216B" w:rsidRPr="00FE0587" w:rsidRDefault="0090216B" w:rsidP="0006532B">
      <w:pPr>
        <w:contextualSpacing/>
        <w:rPr>
          <w:rFonts w:ascii="Arial" w:hAnsi="Arial" w:cs="Arial"/>
          <w:color w:val="000000"/>
          <w:sz w:val="20"/>
          <w:szCs w:val="20"/>
        </w:rPr>
      </w:pPr>
      <w:r w:rsidRPr="00FE0587">
        <w:rPr>
          <w:rFonts w:ascii="Arial" w:hAnsi="Arial" w:cs="Arial"/>
          <w:color w:val="000000"/>
          <w:sz w:val="20"/>
          <w:szCs w:val="20"/>
        </w:rPr>
        <w:t xml:space="preserve">Združeni narodi poročajo, da se je leta 2022 več kot </w:t>
      </w:r>
      <w:r w:rsidR="009165E1">
        <w:rPr>
          <w:rFonts w:ascii="Arial" w:hAnsi="Arial" w:cs="Arial"/>
          <w:color w:val="000000"/>
          <w:sz w:val="20"/>
          <w:szCs w:val="20"/>
        </w:rPr>
        <w:t>četrtina svetovnega prebivalstva</w:t>
      </w:r>
      <w:r w:rsidRPr="00FE0587">
        <w:rPr>
          <w:rFonts w:ascii="Arial" w:hAnsi="Arial" w:cs="Arial"/>
          <w:color w:val="000000"/>
          <w:sz w:val="20"/>
          <w:szCs w:val="20"/>
        </w:rPr>
        <w:t xml:space="preserve"> soočal</w:t>
      </w:r>
      <w:r w:rsidR="009165E1">
        <w:rPr>
          <w:rFonts w:ascii="Arial" w:hAnsi="Arial" w:cs="Arial"/>
          <w:color w:val="000000"/>
          <w:sz w:val="20"/>
          <w:szCs w:val="20"/>
        </w:rPr>
        <w:t>a</w:t>
      </w:r>
      <w:r w:rsidRPr="00FE0587">
        <w:rPr>
          <w:rFonts w:ascii="Arial" w:hAnsi="Arial" w:cs="Arial"/>
          <w:color w:val="000000"/>
          <w:sz w:val="20"/>
          <w:szCs w:val="20"/>
        </w:rPr>
        <w:t xml:space="preserve"> z negotovostjo pri preskrbi s hrano. Ženske in deklice so še posebej izpostavljene takšni negotovosti, saj se neenakosti spolov v družbi odražajo tudi v njihovem slabšem dostopu do zdrave in raznolike prehrane. Če se stanje na področju prehranske varnosti ne izboljša, je pričakovati, da bo do leta 2030</w:t>
      </w:r>
      <w:r>
        <w:rPr>
          <w:rFonts w:ascii="Arial" w:hAnsi="Arial" w:cs="Arial"/>
          <w:color w:val="000000"/>
          <w:sz w:val="20"/>
          <w:szCs w:val="20"/>
        </w:rPr>
        <w:t xml:space="preserve"> v Podsaharski Afriki negotovi preskrbi s hrano izpostavljenih</w:t>
      </w:r>
      <w:r w:rsidRPr="00FE0587">
        <w:rPr>
          <w:rFonts w:ascii="Arial" w:hAnsi="Arial" w:cs="Arial"/>
          <w:color w:val="000000"/>
          <w:sz w:val="20"/>
          <w:szCs w:val="20"/>
        </w:rPr>
        <w:t xml:space="preserve"> 48</w:t>
      </w:r>
      <w:r w:rsidR="008C61DC">
        <w:rPr>
          <w:rFonts w:ascii="Arial" w:hAnsi="Arial" w:cs="Arial"/>
          <w:color w:val="000000"/>
          <w:sz w:val="20"/>
          <w:szCs w:val="20"/>
        </w:rPr>
        <w:t>,</w:t>
      </w:r>
      <w:r w:rsidRPr="00FE0587">
        <w:rPr>
          <w:rFonts w:ascii="Arial" w:hAnsi="Arial" w:cs="Arial"/>
          <w:color w:val="000000"/>
          <w:sz w:val="20"/>
          <w:szCs w:val="20"/>
        </w:rPr>
        <w:t xml:space="preserve">6 % žensk in deklic. </w:t>
      </w:r>
      <w:r>
        <w:rPr>
          <w:rFonts w:ascii="Arial" w:hAnsi="Arial" w:cs="Arial"/>
          <w:color w:val="000000"/>
          <w:sz w:val="20"/>
          <w:szCs w:val="20"/>
        </w:rPr>
        <w:t xml:space="preserve">Dodatno tveganje </w:t>
      </w:r>
      <w:r w:rsidR="00272A3C">
        <w:rPr>
          <w:rFonts w:ascii="Arial" w:hAnsi="Arial" w:cs="Arial"/>
          <w:color w:val="000000"/>
          <w:sz w:val="20"/>
          <w:szCs w:val="20"/>
        </w:rPr>
        <w:t xml:space="preserve">za </w:t>
      </w:r>
      <w:r>
        <w:rPr>
          <w:rFonts w:ascii="Arial" w:hAnsi="Arial" w:cs="Arial"/>
          <w:color w:val="000000"/>
          <w:sz w:val="20"/>
          <w:szCs w:val="20"/>
        </w:rPr>
        <w:t>prehransk</w:t>
      </w:r>
      <w:r w:rsidR="00272A3C">
        <w:rPr>
          <w:rFonts w:ascii="Arial" w:hAnsi="Arial" w:cs="Arial"/>
          <w:color w:val="000000"/>
          <w:sz w:val="20"/>
          <w:szCs w:val="20"/>
        </w:rPr>
        <w:t>o</w:t>
      </w:r>
      <w:r>
        <w:rPr>
          <w:rFonts w:ascii="Arial" w:hAnsi="Arial" w:cs="Arial"/>
          <w:color w:val="000000"/>
          <w:sz w:val="20"/>
          <w:szCs w:val="20"/>
        </w:rPr>
        <w:t>, pa tudi energ</w:t>
      </w:r>
      <w:r w:rsidR="00272A3C">
        <w:rPr>
          <w:rFonts w:ascii="Arial" w:hAnsi="Arial" w:cs="Arial"/>
          <w:color w:val="000000"/>
          <w:sz w:val="20"/>
          <w:szCs w:val="20"/>
        </w:rPr>
        <w:t>etsko</w:t>
      </w:r>
      <w:r>
        <w:rPr>
          <w:rFonts w:ascii="Arial" w:hAnsi="Arial" w:cs="Arial"/>
          <w:color w:val="000000"/>
          <w:sz w:val="20"/>
          <w:szCs w:val="20"/>
        </w:rPr>
        <w:t xml:space="preserve"> varnost predstavlja premajhna dostopnost do varnih kuhalnih naprav, saj </w:t>
      </w:r>
      <w:r w:rsidR="00272A3C">
        <w:rPr>
          <w:rFonts w:ascii="Arial" w:hAnsi="Arial" w:cs="Arial"/>
          <w:color w:val="000000"/>
          <w:sz w:val="20"/>
          <w:szCs w:val="20"/>
        </w:rPr>
        <w:lastRenderedPageBreak/>
        <w:t xml:space="preserve">je </w:t>
      </w:r>
      <w:r>
        <w:rPr>
          <w:rFonts w:ascii="Arial" w:hAnsi="Arial" w:cs="Arial"/>
          <w:color w:val="000000"/>
          <w:sz w:val="20"/>
          <w:szCs w:val="20"/>
        </w:rPr>
        <w:t xml:space="preserve">po podatkih </w:t>
      </w:r>
      <w:proofErr w:type="spellStart"/>
      <w:r>
        <w:rPr>
          <w:rFonts w:ascii="Arial" w:hAnsi="Arial" w:cs="Arial"/>
          <w:color w:val="000000"/>
          <w:sz w:val="20"/>
          <w:szCs w:val="20"/>
        </w:rPr>
        <w:t>Europe</w:t>
      </w:r>
      <w:proofErr w:type="spellEnd"/>
      <w:r>
        <w:rPr>
          <w:rFonts w:ascii="Arial" w:hAnsi="Arial" w:cs="Arial"/>
          <w:color w:val="000000"/>
          <w:sz w:val="20"/>
          <w:szCs w:val="20"/>
        </w:rPr>
        <w:t xml:space="preserve"> – </w:t>
      </w:r>
      <w:proofErr w:type="spellStart"/>
      <w:r>
        <w:rPr>
          <w:rFonts w:ascii="Arial" w:hAnsi="Arial" w:cs="Arial"/>
          <w:color w:val="000000"/>
          <w:sz w:val="20"/>
          <w:szCs w:val="20"/>
        </w:rPr>
        <w:t>Africa</w:t>
      </w:r>
      <w:proofErr w:type="spellEnd"/>
      <w:r>
        <w:rPr>
          <w:rFonts w:ascii="Arial" w:hAnsi="Arial" w:cs="Arial"/>
          <w:color w:val="000000"/>
          <w:sz w:val="20"/>
          <w:szCs w:val="20"/>
        </w:rPr>
        <w:t xml:space="preserve"> </w:t>
      </w:r>
      <w:proofErr w:type="spellStart"/>
      <w:r>
        <w:rPr>
          <w:rFonts w:ascii="Arial" w:hAnsi="Arial" w:cs="Arial"/>
          <w:color w:val="000000"/>
          <w:sz w:val="20"/>
          <w:szCs w:val="20"/>
        </w:rPr>
        <w:t>Foundation</w:t>
      </w:r>
      <w:proofErr w:type="spellEnd"/>
      <w:r>
        <w:rPr>
          <w:rFonts w:ascii="Arial" w:hAnsi="Arial" w:cs="Arial"/>
          <w:color w:val="000000"/>
          <w:sz w:val="20"/>
          <w:szCs w:val="20"/>
        </w:rPr>
        <w:t xml:space="preserve"> onesnaženost zraka v domovih povzroči vzrok prezgodnjih smrti 500.000 Afričanov,</w:t>
      </w:r>
      <w:r>
        <w:rPr>
          <w:rStyle w:val="FootnoteReference"/>
          <w:rFonts w:ascii="Arial" w:hAnsi="Arial"/>
          <w:color w:val="000000"/>
          <w:sz w:val="20"/>
          <w:szCs w:val="20"/>
        </w:rPr>
        <w:footnoteReference w:id="5"/>
      </w:r>
      <w:r w:rsidR="0006532B">
        <w:rPr>
          <w:rFonts w:ascii="Arial" w:hAnsi="Arial" w:cs="Arial"/>
          <w:color w:val="000000"/>
          <w:sz w:val="20"/>
          <w:szCs w:val="20"/>
        </w:rPr>
        <w:t xml:space="preserve"> predvsem žensk in otrok.</w:t>
      </w:r>
    </w:p>
    <w:p w14:paraId="261DC880" w14:textId="77777777" w:rsidR="0090216B" w:rsidRDefault="0090216B" w:rsidP="0006532B">
      <w:pPr>
        <w:contextualSpacing/>
        <w:rPr>
          <w:rFonts w:ascii="Arial" w:hAnsi="Arial" w:cs="Arial"/>
          <w:color w:val="000000"/>
          <w:sz w:val="20"/>
          <w:szCs w:val="20"/>
        </w:rPr>
      </w:pPr>
    </w:p>
    <w:p w14:paraId="5FA1AA0B" w14:textId="10B7B251" w:rsidR="0090216B" w:rsidRPr="00FE0587" w:rsidRDefault="0090216B" w:rsidP="0006532B">
      <w:pPr>
        <w:contextualSpacing/>
        <w:rPr>
          <w:rFonts w:ascii="Arial" w:hAnsi="Arial" w:cs="Arial"/>
          <w:color w:val="000000"/>
          <w:sz w:val="20"/>
          <w:szCs w:val="20"/>
        </w:rPr>
      </w:pPr>
      <w:r w:rsidRPr="00FE0587">
        <w:rPr>
          <w:rFonts w:ascii="Arial" w:hAnsi="Arial" w:cs="Arial"/>
          <w:color w:val="000000"/>
          <w:sz w:val="20"/>
          <w:szCs w:val="20"/>
        </w:rPr>
        <w:t xml:space="preserve">Posledice podnebnih sprememb hkrati krepijo neenakosti med spoli in druge neenakosti, saj poglabljajo revščino, povzročajo bolezni ter vodijo v razseljevanje in migracije. Izrazito vplivajo na razne vidike varnosti ter vodijo v oborožene konflikte </w:t>
      </w:r>
      <w:r>
        <w:rPr>
          <w:rFonts w:ascii="Arial" w:hAnsi="Arial" w:cs="Arial"/>
          <w:color w:val="000000"/>
          <w:sz w:val="20"/>
          <w:szCs w:val="20"/>
        </w:rPr>
        <w:t>in</w:t>
      </w:r>
      <w:r w:rsidRPr="00FE0587">
        <w:rPr>
          <w:rFonts w:ascii="Arial" w:hAnsi="Arial" w:cs="Arial"/>
          <w:color w:val="000000"/>
          <w:sz w:val="20"/>
          <w:szCs w:val="20"/>
        </w:rPr>
        <w:t xml:space="preserve"> poglabljajo že obstoječe. Ženske in deklice, ki živijo v nestabilnih okoljih, so zaradi posledic podnebnih sprememb še dodatno izpostavljene nasilju zaradi spola in spolnemu nasilju, </w:t>
      </w:r>
      <w:r w:rsidR="00272A3C">
        <w:rPr>
          <w:rFonts w:ascii="Arial" w:hAnsi="Arial" w:cs="Arial"/>
          <w:color w:val="000000"/>
          <w:sz w:val="20"/>
          <w:szCs w:val="20"/>
        </w:rPr>
        <w:t xml:space="preserve">lahko pa </w:t>
      </w:r>
      <w:r w:rsidRPr="00FE0587">
        <w:rPr>
          <w:rFonts w:ascii="Arial" w:hAnsi="Arial" w:cs="Arial"/>
          <w:color w:val="000000"/>
          <w:sz w:val="20"/>
          <w:szCs w:val="20"/>
        </w:rPr>
        <w:t>postanejo tudi žrtve spolnih plenilcev in trgovcev z ljudmi. V obdobjih suše in nestanovitnih padavin ženske kot kmetovalke in primarne oskrbovalke delajo več, da zagotovijo preživetje za svoje družine. To pomeni dodaten pritisk na dekl</w:t>
      </w:r>
      <w:r>
        <w:rPr>
          <w:rFonts w:ascii="Arial" w:hAnsi="Arial" w:cs="Arial"/>
          <w:color w:val="000000"/>
          <w:sz w:val="20"/>
          <w:szCs w:val="20"/>
        </w:rPr>
        <w:t>ice</w:t>
      </w:r>
      <w:r w:rsidRPr="00FE0587">
        <w:rPr>
          <w:rFonts w:ascii="Arial" w:hAnsi="Arial" w:cs="Arial"/>
          <w:color w:val="000000"/>
          <w:sz w:val="20"/>
          <w:szCs w:val="20"/>
        </w:rPr>
        <w:t xml:space="preserve">, ki </w:t>
      </w:r>
      <w:r>
        <w:rPr>
          <w:rFonts w:ascii="Arial" w:hAnsi="Arial" w:cs="Arial"/>
          <w:color w:val="000000"/>
          <w:sz w:val="20"/>
          <w:szCs w:val="20"/>
        </w:rPr>
        <w:t>so prisiljene opustiti</w:t>
      </w:r>
      <w:r w:rsidRPr="00FE0587">
        <w:rPr>
          <w:rFonts w:ascii="Arial" w:hAnsi="Arial" w:cs="Arial"/>
          <w:color w:val="000000"/>
          <w:sz w:val="20"/>
          <w:szCs w:val="20"/>
        </w:rPr>
        <w:t xml:space="preserve"> šolanje, da bi pomagale pri obvladovanju povečanega bremena. Starši deklic se obenem pogosteje odločajo za njihove dogovorjene poroke v (zgodnjih) najstniških letih. Konflikti, podnebne spremembe in naravne nesreče ogrožajo tudi zdravje žensk in deklet, saj omejujejo dostop do storitev in zdravstvene oskrbe ter povečujejo tveganja, pove</w:t>
      </w:r>
      <w:r w:rsidR="0006532B">
        <w:rPr>
          <w:rFonts w:ascii="Arial" w:hAnsi="Arial" w:cs="Arial"/>
          <w:color w:val="000000"/>
          <w:sz w:val="20"/>
          <w:szCs w:val="20"/>
        </w:rPr>
        <w:t>zana z zdravjem mater in otrok.</w:t>
      </w:r>
    </w:p>
    <w:p w14:paraId="58055624" w14:textId="77777777" w:rsidR="0090216B" w:rsidRPr="00FE0587" w:rsidRDefault="0090216B" w:rsidP="0006532B">
      <w:pPr>
        <w:contextualSpacing/>
        <w:rPr>
          <w:rFonts w:ascii="Arial" w:hAnsi="Arial" w:cs="Arial"/>
          <w:color w:val="000000"/>
          <w:sz w:val="20"/>
          <w:szCs w:val="20"/>
        </w:rPr>
      </w:pPr>
    </w:p>
    <w:p w14:paraId="5FC67D5D" w14:textId="304760E1" w:rsidR="0090216B" w:rsidRPr="00FE0587" w:rsidRDefault="0090216B" w:rsidP="0006532B">
      <w:pPr>
        <w:contextualSpacing/>
        <w:rPr>
          <w:rFonts w:ascii="Arial" w:hAnsi="Arial" w:cs="Arial"/>
          <w:color w:val="000000"/>
          <w:sz w:val="20"/>
          <w:szCs w:val="20"/>
        </w:rPr>
      </w:pPr>
      <w:r w:rsidRPr="00FE0587">
        <w:rPr>
          <w:rFonts w:ascii="Arial" w:hAnsi="Arial" w:cs="Arial"/>
          <w:color w:val="000000"/>
          <w:sz w:val="20"/>
          <w:szCs w:val="20"/>
        </w:rPr>
        <w:t xml:space="preserve">Ženske v vsej svoji raznolikosti, njihov glas, izkušnje in znanje so prevečkrat nezadostno zastopani v odločanju in oblikovanju lokalnih, regionalnih in nacionalnih politik. To še </w:t>
      </w:r>
      <w:r w:rsidR="00272A3C">
        <w:rPr>
          <w:rFonts w:ascii="Arial" w:hAnsi="Arial" w:cs="Arial"/>
          <w:color w:val="000000"/>
          <w:sz w:val="20"/>
          <w:szCs w:val="20"/>
        </w:rPr>
        <w:t>poslabšuje</w:t>
      </w:r>
      <w:r w:rsidRPr="00FE0587">
        <w:rPr>
          <w:rFonts w:ascii="Arial" w:hAnsi="Arial" w:cs="Arial"/>
          <w:color w:val="000000"/>
          <w:sz w:val="20"/>
          <w:szCs w:val="20"/>
        </w:rPr>
        <w:t xml:space="preserve"> izvajanje ukrepov </w:t>
      </w:r>
      <w:r w:rsidR="00272A3C">
        <w:rPr>
          <w:rFonts w:ascii="Arial" w:hAnsi="Arial" w:cs="Arial"/>
          <w:color w:val="000000"/>
          <w:sz w:val="20"/>
          <w:szCs w:val="20"/>
        </w:rPr>
        <w:t xml:space="preserve">za </w:t>
      </w:r>
      <w:r w:rsidRPr="00FE0587">
        <w:rPr>
          <w:rFonts w:ascii="Arial" w:hAnsi="Arial" w:cs="Arial"/>
          <w:color w:val="000000"/>
          <w:sz w:val="20"/>
          <w:szCs w:val="20"/>
        </w:rPr>
        <w:t>blaženj</w:t>
      </w:r>
      <w:r w:rsidR="00272A3C">
        <w:rPr>
          <w:rFonts w:ascii="Arial" w:hAnsi="Arial" w:cs="Arial"/>
          <w:color w:val="000000"/>
          <w:sz w:val="20"/>
          <w:szCs w:val="20"/>
        </w:rPr>
        <w:t>e</w:t>
      </w:r>
      <w:r w:rsidRPr="00FE0587">
        <w:rPr>
          <w:rFonts w:ascii="Arial" w:hAnsi="Arial" w:cs="Arial"/>
          <w:color w:val="000000"/>
          <w:sz w:val="20"/>
          <w:szCs w:val="20"/>
        </w:rPr>
        <w:t xml:space="preserve"> in prilagajanj</w:t>
      </w:r>
      <w:r w:rsidR="00272A3C">
        <w:rPr>
          <w:rFonts w:ascii="Arial" w:hAnsi="Arial" w:cs="Arial"/>
          <w:color w:val="000000"/>
          <w:sz w:val="20"/>
          <w:szCs w:val="20"/>
        </w:rPr>
        <w:t>e</w:t>
      </w:r>
      <w:r w:rsidRPr="00FE0587">
        <w:rPr>
          <w:rFonts w:ascii="Arial" w:hAnsi="Arial" w:cs="Arial"/>
          <w:color w:val="000000"/>
          <w:sz w:val="20"/>
          <w:szCs w:val="20"/>
        </w:rPr>
        <w:t xml:space="preserve"> na podnebne spremembe, ki bi </w:t>
      </w:r>
      <w:r w:rsidR="00272A3C">
        <w:rPr>
          <w:rFonts w:ascii="Arial" w:hAnsi="Arial" w:cs="Arial"/>
          <w:color w:val="000000"/>
          <w:sz w:val="20"/>
          <w:szCs w:val="20"/>
        </w:rPr>
        <w:t>sicer lahko</w:t>
      </w:r>
      <w:r w:rsidRPr="00FE0587">
        <w:rPr>
          <w:rFonts w:ascii="Arial" w:hAnsi="Arial" w:cs="Arial"/>
          <w:color w:val="000000"/>
          <w:sz w:val="20"/>
          <w:szCs w:val="20"/>
        </w:rPr>
        <w:t xml:space="preserve"> krepi</w:t>
      </w:r>
      <w:r w:rsidR="00272A3C">
        <w:rPr>
          <w:rFonts w:ascii="Arial" w:hAnsi="Arial" w:cs="Arial"/>
          <w:color w:val="000000"/>
          <w:sz w:val="20"/>
          <w:szCs w:val="20"/>
        </w:rPr>
        <w:t>lo</w:t>
      </w:r>
      <w:r w:rsidRPr="00FE0587">
        <w:rPr>
          <w:rFonts w:ascii="Arial" w:hAnsi="Arial" w:cs="Arial"/>
          <w:color w:val="000000"/>
          <w:sz w:val="20"/>
          <w:szCs w:val="20"/>
        </w:rPr>
        <w:t xml:space="preserve"> odpornost celotne skupnosti. Tradicionaln</w:t>
      </w:r>
      <w:r w:rsidR="00272A3C">
        <w:rPr>
          <w:rFonts w:ascii="Arial" w:hAnsi="Arial" w:cs="Arial"/>
          <w:color w:val="000000"/>
          <w:sz w:val="20"/>
          <w:szCs w:val="20"/>
        </w:rPr>
        <w:t>e</w:t>
      </w:r>
      <w:r w:rsidRPr="00FE0587">
        <w:rPr>
          <w:rFonts w:ascii="Arial" w:hAnsi="Arial" w:cs="Arial"/>
          <w:color w:val="000000"/>
          <w:sz w:val="20"/>
          <w:szCs w:val="20"/>
        </w:rPr>
        <w:t xml:space="preserve"> razvojne strategije in politike niso združevale enakosti spolov in podnebnih sprememb, </w:t>
      </w:r>
      <w:r w:rsidR="00272A3C">
        <w:rPr>
          <w:rFonts w:ascii="Arial" w:hAnsi="Arial" w:cs="Arial"/>
          <w:color w:val="000000"/>
          <w:sz w:val="20"/>
          <w:szCs w:val="20"/>
        </w:rPr>
        <w:t>čeprav ta dejavnika vplivata eden na drugega</w:t>
      </w:r>
      <w:r w:rsidRPr="00FE0587">
        <w:rPr>
          <w:rFonts w:ascii="Arial" w:hAnsi="Arial" w:cs="Arial"/>
          <w:color w:val="000000"/>
          <w:sz w:val="20"/>
          <w:szCs w:val="20"/>
        </w:rPr>
        <w:t xml:space="preserve"> in krepita negativne posledice za vse: moške, ženske, dr</w:t>
      </w:r>
      <w:r w:rsidR="00206D21">
        <w:rPr>
          <w:rFonts w:ascii="Arial" w:hAnsi="Arial" w:cs="Arial"/>
          <w:color w:val="000000"/>
          <w:sz w:val="20"/>
          <w:szCs w:val="20"/>
        </w:rPr>
        <w:t>ugače-</w:t>
      </w:r>
      <w:r w:rsidRPr="00FE0587">
        <w:rPr>
          <w:rFonts w:ascii="Arial" w:hAnsi="Arial" w:cs="Arial"/>
          <w:color w:val="000000"/>
          <w:sz w:val="20"/>
          <w:szCs w:val="20"/>
        </w:rPr>
        <w:t xml:space="preserve">spolne, mlajše in starejše generacije, invalidne osebe ter lokalne in staroselske/domorodne skupnosti. Slovenija se zato zaveda nujnosti razvojnih in humanitarnih programov, projektov in aktivnosti, ki obe presečni temi mednarodnega razvojnega sodelovanja povežejo </w:t>
      </w:r>
      <w:r w:rsidR="00206D21">
        <w:rPr>
          <w:rFonts w:ascii="Arial" w:hAnsi="Arial" w:cs="Arial"/>
          <w:color w:val="000000"/>
          <w:sz w:val="20"/>
          <w:szCs w:val="20"/>
        </w:rPr>
        <w:t>tako</w:t>
      </w:r>
      <w:r w:rsidRPr="00FE0587">
        <w:rPr>
          <w:rFonts w:ascii="Arial" w:hAnsi="Arial" w:cs="Arial"/>
          <w:color w:val="000000"/>
          <w:sz w:val="20"/>
          <w:szCs w:val="20"/>
        </w:rPr>
        <w:t>, da se aktivnosti med seboj nadgrajujejo, učinki pa multiplicirajo.</w:t>
      </w:r>
      <w:r w:rsidRPr="00FE0587">
        <w:rPr>
          <w:rStyle w:val="FootnoteReference"/>
          <w:rFonts w:ascii="Arial" w:hAnsi="Arial" w:cs="Arial"/>
          <w:color w:val="000000"/>
          <w:sz w:val="20"/>
          <w:szCs w:val="20"/>
        </w:rPr>
        <w:footnoteReference w:id="6"/>
      </w:r>
    </w:p>
    <w:p w14:paraId="5CC45444" w14:textId="77777777" w:rsidR="0090216B" w:rsidRPr="00FE0587" w:rsidRDefault="0090216B" w:rsidP="0006532B">
      <w:pPr>
        <w:contextualSpacing/>
        <w:rPr>
          <w:rFonts w:ascii="Arial" w:hAnsi="Arial" w:cs="Arial"/>
          <w:color w:val="000000"/>
          <w:sz w:val="20"/>
          <w:szCs w:val="20"/>
        </w:rPr>
      </w:pPr>
    </w:p>
    <w:p w14:paraId="72E19BBA" w14:textId="77777777" w:rsidR="0090216B" w:rsidRDefault="0090216B" w:rsidP="0006532B">
      <w:pPr>
        <w:rPr>
          <w:rFonts w:ascii="Arial" w:hAnsi="Arial" w:cs="Arial"/>
          <w:color w:val="000000"/>
          <w:sz w:val="20"/>
          <w:szCs w:val="20"/>
        </w:rPr>
      </w:pPr>
      <w:r w:rsidRPr="00FB09EE">
        <w:rPr>
          <w:rFonts w:ascii="Arial" w:hAnsi="Arial" w:cs="Arial"/>
          <w:b/>
          <w:color w:val="000000"/>
          <w:sz w:val="20"/>
          <w:szCs w:val="20"/>
          <w:u w:val="single"/>
        </w:rPr>
        <w:t>Predlagane aktivnosti</w:t>
      </w:r>
      <w:r w:rsidRPr="00FB09EE">
        <w:rPr>
          <w:rFonts w:ascii="Arial" w:hAnsi="Arial" w:cs="Arial"/>
          <w:color w:val="000000"/>
          <w:sz w:val="20"/>
          <w:szCs w:val="20"/>
        </w:rPr>
        <w:t>:</w:t>
      </w:r>
    </w:p>
    <w:p w14:paraId="7047E3EA" w14:textId="6B3997DD" w:rsidR="0090216B" w:rsidRDefault="0090216B" w:rsidP="0006532B">
      <w:pPr>
        <w:pStyle w:val="ListParagraph"/>
        <w:numPr>
          <w:ilvl w:val="0"/>
          <w:numId w:val="49"/>
        </w:numPr>
        <w:contextualSpacing/>
        <w:rPr>
          <w:rFonts w:ascii="Arial" w:hAnsi="Arial" w:cs="Arial"/>
          <w:color w:val="000000"/>
          <w:sz w:val="20"/>
          <w:szCs w:val="20"/>
        </w:rPr>
      </w:pPr>
      <w:r>
        <w:rPr>
          <w:rFonts w:ascii="Arial" w:hAnsi="Arial" w:cs="Arial"/>
          <w:color w:val="000000"/>
          <w:sz w:val="20"/>
          <w:szCs w:val="20"/>
        </w:rPr>
        <w:t>I</w:t>
      </w:r>
      <w:r w:rsidRPr="00FB09EE">
        <w:rPr>
          <w:rFonts w:ascii="Arial" w:hAnsi="Arial" w:cs="Arial"/>
          <w:color w:val="000000"/>
          <w:sz w:val="20"/>
          <w:szCs w:val="20"/>
        </w:rPr>
        <w:t xml:space="preserve">zgradnja </w:t>
      </w:r>
      <w:r w:rsidRPr="00C419FD">
        <w:rPr>
          <w:rFonts w:ascii="Arial" w:hAnsi="Arial" w:cs="Arial"/>
          <w:color w:val="000000"/>
          <w:sz w:val="20"/>
          <w:szCs w:val="20"/>
        </w:rPr>
        <w:t xml:space="preserve">sistemov zgodnjega opozarjanja na </w:t>
      </w:r>
      <w:r w:rsidR="00206D21">
        <w:rPr>
          <w:rFonts w:ascii="Arial" w:hAnsi="Arial" w:cs="Arial"/>
          <w:color w:val="000000"/>
          <w:sz w:val="20"/>
          <w:szCs w:val="20"/>
        </w:rPr>
        <w:t>izredne</w:t>
      </w:r>
      <w:r w:rsidRPr="00C419FD">
        <w:rPr>
          <w:rFonts w:ascii="Arial" w:hAnsi="Arial" w:cs="Arial"/>
          <w:color w:val="000000"/>
          <w:sz w:val="20"/>
          <w:szCs w:val="20"/>
        </w:rPr>
        <w:t xml:space="preserve"> vremenske pojave </w:t>
      </w:r>
      <w:r>
        <w:rPr>
          <w:rFonts w:ascii="Arial" w:hAnsi="Arial" w:cs="Arial"/>
          <w:color w:val="000000"/>
          <w:sz w:val="20"/>
          <w:szCs w:val="20"/>
        </w:rPr>
        <w:t>za zmanjševanje tveganj</w:t>
      </w:r>
      <w:r w:rsidRPr="00FB09EE">
        <w:rPr>
          <w:rFonts w:ascii="Arial" w:hAnsi="Arial" w:cs="Arial"/>
          <w:color w:val="000000"/>
          <w:sz w:val="20"/>
          <w:szCs w:val="20"/>
        </w:rPr>
        <w:t xml:space="preserve">, ki vodijo v </w:t>
      </w:r>
      <w:r>
        <w:rPr>
          <w:rFonts w:ascii="Arial" w:hAnsi="Arial" w:cs="Arial"/>
          <w:color w:val="000000"/>
          <w:sz w:val="20"/>
          <w:szCs w:val="20"/>
        </w:rPr>
        <w:t>naravne nesreče in oborožene konflikte v okviru prilagajanja na podnebne spremembe</w:t>
      </w:r>
      <w:r w:rsidRPr="00FB09EE">
        <w:rPr>
          <w:rFonts w:ascii="Arial" w:hAnsi="Arial" w:cs="Arial"/>
          <w:color w:val="000000"/>
          <w:sz w:val="20"/>
          <w:szCs w:val="20"/>
        </w:rPr>
        <w:t xml:space="preserve"> (13.1, 13.b)</w:t>
      </w:r>
      <w:r>
        <w:rPr>
          <w:rFonts w:ascii="Arial" w:hAnsi="Arial" w:cs="Arial"/>
          <w:color w:val="000000"/>
          <w:sz w:val="20"/>
          <w:szCs w:val="20"/>
        </w:rPr>
        <w:t>.</w:t>
      </w:r>
    </w:p>
    <w:p w14:paraId="10FF7FBF" w14:textId="629232ED" w:rsidR="0090216B" w:rsidRDefault="0090216B" w:rsidP="0006532B">
      <w:pPr>
        <w:pStyle w:val="ListParagraph"/>
        <w:numPr>
          <w:ilvl w:val="0"/>
          <w:numId w:val="49"/>
        </w:numPr>
        <w:contextualSpacing/>
        <w:rPr>
          <w:rFonts w:ascii="Arial" w:hAnsi="Arial" w:cs="Arial"/>
          <w:color w:val="000000"/>
          <w:sz w:val="20"/>
          <w:szCs w:val="20"/>
        </w:rPr>
      </w:pPr>
      <w:r>
        <w:rPr>
          <w:rFonts w:ascii="Arial" w:hAnsi="Arial" w:cs="Arial"/>
          <w:color w:val="000000"/>
          <w:sz w:val="20"/>
          <w:szCs w:val="20"/>
        </w:rPr>
        <w:t xml:space="preserve">Ozaveščanje in vključevanje lokalne skupnosti v načrtovanje in </w:t>
      </w:r>
      <w:r w:rsidR="00157655">
        <w:rPr>
          <w:rFonts w:ascii="Arial" w:hAnsi="Arial" w:cs="Arial"/>
          <w:color w:val="000000"/>
          <w:sz w:val="20"/>
          <w:szCs w:val="20"/>
        </w:rPr>
        <w:t xml:space="preserve">izvajanje </w:t>
      </w:r>
      <w:r>
        <w:rPr>
          <w:rFonts w:ascii="Arial" w:hAnsi="Arial" w:cs="Arial"/>
          <w:color w:val="000000"/>
          <w:sz w:val="20"/>
          <w:szCs w:val="20"/>
        </w:rPr>
        <w:t>ukrepov za p</w:t>
      </w:r>
      <w:r w:rsidRPr="00FB09EE">
        <w:rPr>
          <w:rFonts w:ascii="Arial" w:hAnsi="Arial" w:cs="Arial"/>
          <w:color w:val="000000"/>
          <w:sz w:val="20"/>
          <w:szCs w:val="20"/>
        </w:rPr>
        <w:t>rilagajanje na nepredvidljive suše i</w:t>
      </w:r>
      <w:r>
        <w:rPr>
          <w:rFonts w:ascii="Arial" w:hAnsi="Arial" w:cs="Arial"/>
          <w:color w:val="000000"/>
          <w:sz w:val="20"/>
          <w:szCs w:val="20"/>
        </w:rPr>
        <w:t>n poplave (</w:t>
      </w:r>
      <w:r w:rsidRPr="00FB09EE">
        <w:rPr>
          <w:rFonts w:ascii="Arial" w:hAnsi="Arial" w:cs="Arial"/>
          <w:color w:val="000000"/>
          <w:sz w:val="20"/>
          <w:szCs w:val="20"/>
        </w:rPr>
        <w:t>6.b,</w:t>
      </w:r>
      <w:r>
        <w:rPr>
          <w:rFonts w:ascii="Arial" w:hAnsi="Arial" w:cs="Arial"/>
          <w:color w:val="000000"/>
          <w:sz w:val="20"/>
          <w:szCs w:val="20"/>
        </w:rPr>
        <w:t xml:space="preserve"> 13, 13.1, 13.3, 13.b).</w:t>
      </w:r>
      <w:r w:rsidRPr="00FB09EE">
        <w:rPr>
          <w:rFonts w:ascii="Arial" w:hAnsi="Arial" w:cs="Arial"/>
          <w:color w:val="000000"/>
          <w:sz w:val="20"/>
          <w:szCs w:val="20"/>
        </w:rPr>
        <w:t xml:space="preserve"> </w:t>
      </w:r>
    </w:p>
    <w:p w14:paraId="34D4800E" w14:textId="6641FE99" w:rsidR="0090216B" w:rsidRPr="00C419FD" w:rsidRDefault="0090216B" w:rsidP="0006532B">
      <w:pPr>
        <w:pStyle w:val="ListParagraph"/>
        <w:numPr>
          <w:ilvl w:val="0"/>
          <w:numId w:val="49"/>
        </w:numPr>
        <w:contextualSpacing/>
        <w:rPr>
          <w:rFonts w:ascii="Arial" w:hAnsi="Arial" w:cs="Arial"/>
          <w:color w:val="000000"/>
          <w:sz w:val="20"/>
          <w:szCs w:val="20"/>
        </w:rPr>
      </w:pPr>
      <w:r w:rsidRPr="00C419FD">
        <w:rPr>
          <w:rFonts w:ascii="Arial" w:hAnsi="Arial" w:cs="Arial"/>
          <w:color w:val="000000"/>
          <w:sz w:val="20"/>
          <w:szCs w:val="20"/>
        </w:rPr>
        <w:t>Ozaveščanje in spodbujanje lokalne skupnosti pri zaščiti in obnov ekosistemov, kot so gozdovi, mokrišča in obalna območja za povečanje odpornosti na podnebne spremembe</w:t>
      </w:r>
      <w:r>
        <w:rPr>
          <w:rFonts w:ascii="Arial" w:hAnsi="Arial" w:cs="Arial"/>
          <w:color w:val="000000"/>
          <w:sz w:val="20"/>
          <w:szCs w:val="20"/>
        </w:rPr>
        <w:t xml:space="preserve"> (6.6, 13.3).</w:t>
      </w:r>
    </w:p>
    <w:p w14:paraId="57415F5E" w14:textId="189AD611" w:rsidR="0090216B" w:rsidRDefault="0090216B" w:rsidP="0006532B">
      <w:pPr>
        <w:pStyle w:val="ListParagraph"/>
        <w:numPr>
          <w:ilvl w:val="0"/>
          <w:numId w:val="49"/>
        </w:numPr>
        <w:contextualSpacing/>
        <w:rPr>
          <w:rFonts w:ascii="Arial" w:hAnsi="Arial" w:cs="Arial"/>
          <w:color w:val="000000"/>
          <w:sz w:val="20"/>
          <w:szCs w:val="20"/>
        </w:rPr>
      </w:pPr>
      <w:r w:rsidRPr="00C419FD">
        <w:rPr>
          <w:rFonts w:ascii="Arial" w:hAnsi="Arial" w:cs="Arial"/>
          <w:color w:val="000000"/>
          <w:sz w:val="20"/>
          <w:szCs w:val="20"/>
        </w:rPr>
        <w:t xml:space="preserve">Vključevanje in </w:t>
      </w:r>
      <w:proofErr w:type="spellStart"/>
      <w:r w:rsidRPr="00C419FD">
        <w:rPr>
          <w:rFonts w:ascii="Arial" w:hAnsi="Arial" w:cs="Arial"/>
          <w:color w:val="000000"/>
          <w:sz w:val="20"/>
          <w:szCs w:val="20"/>
        </w:rPr>
        <w:t>opolnomočenje</w:t>
      </w:r>
      <w:proofErr w:type="spellEnd"/>
      <w:r w:rsidRPr="00C419FD">
        <w:rPr>
          <w:rFonts w:ascii="Arial" w:hAnsi="Arial" w:cs="Arial"/>
          <w:color w:val="000000"/>
          <w:sz w:val="20"/>
          <w:szCs w:val="20"/>
        </w:rPr>
        <w:t xml:space="preserve"> mladih v </w:t>
      </w:r>
      <w:r w:rsidR="00E74860">
        <w:rPr>
          <w:rFonts w:ascii="Arial" w:hAnsi="Arial" w:cs="Arial"/>
          <w:color w:val="000000"/>
          <w:sz w:val="20"/>
          <w:szCs w:val="20"/>
        </w:rPr>
        <w:t>pobude</w:t>
      </w:r>
      <w:r w:rsidR="00E74860" w:rsidRPr="00C419FD">
        <w:rPr>
          <w:rFonts w:ascii="Arial" w:hAnsi="Arial" w:cs="Arial"/>
          <w:color w:val="000000"/>
          <w:sz w:val="20"/>
          <w:szCs w:val="20"/>
        </w:rPr>
        <w:t xml:space="preserve"> </w:t>
      </w:r>
      <w:r w:rsidRPr="00C419FD">
        <w:rPr>
          <w:rFonts w:ascii="Arial" w:hAnsi="Arial" w:cs="Arial"/>
          <w:color w:val="000000"/>
          <w:sz w:val="20"/>
          <w:szCs w:val="20"/>
        </w:rPr>
        <w:t>za prilagajanje podnebnim spremembam</w:t>
      </w:r>
      <w:r>
        <w:rPr>
          <w:rFonts w:ascii="Arial" w:hAnsi="Arial" w:cs="Arial"/>
          <w:color w:val="000000"/>
          <w:sz w:val="20"/>
          <w:szCs w:val="20"/>
        </w:rPr>
        <w:t xml:space="preserve"> (13.1, 13.3).</w:t>
      </w:r>
    </w:p>
    <w:p w14:paraId="01F48187" w14:textId="504EE86D" w:rsidR="0090216B" w:rsidRPr="00C419FD" w:rsidRDefault="0090216B" w:rsidP="0006532B">
      <w:pPr>
        <w:pStyle w:val="ListParagraph"/>
        <w:numPr>
          <w:ilvl w:val="0"/>
          <w:numId w:val="49"/>
        </w:numPr>
        <w:contextualSpacing/>
        <w:rPr>
          <w:rFonts w:ascii="Arial" w:hAnsi="Arial" w:cs="Arial"/>
          <w:color w:val="000000"/>
          <w:sz w:val="20"/>
          <w:szCs w:val="20"/>
        </w:rPr>
      </w:pPr>
      <w:r>
        <w:rPr>
          <w:rFonts w:ascii="Arial" w:hAnsi="Arial" w:cs="Arial"/>
          <w:color w:val="000000"/>
          <w:sz w:val="20"/>
          <w:szCs w:val="20"/>
        </w:rPr>
        <w:t xml:space="preserve">Podpora pri vlaganju v podnebno </w:t>
      </w:r>
      <w:r w:rsidR="006C337F">
        <w:rPr>
          <w:rFonts w:ascii="Arial" w:hAnsi="Arial" w:cs="Arial"/>
          <w:color w:val="000000"/>
          <w:sz w:val="20"/>
          <w:szCs w:val="20"/>
        </w:rPr>
        <w:t>odporno infrastrukturo</w:t>
      </w:r>
      <w:r>
        <w:rPr>
          <w:rFonts w:ascii="Arial" w:hAnsi="Arial" w:cs="Arial"/>
          <w:color w:val="000000"/>
          <w:sz w:val="20"/>
          <w:szCs w:val="20"/>
        </w:rPr>
        <w:t xml:space="preserve">, </w:t>
      </w:r>
      <w:r w:rsidRPr="00C419FD">
        <w:rPr>
          <w:rFonts w:ascii="Arial" w:hAnsi="Arial" w:cs="Arial"/>
          <w:color w:val="000000"/>
          <w:sz w:val="20"/>
          <w:szCs w:val="20"/>
        </w:rPr>
        <w:t xml:space="preserve">ki je zasnovana tako, da vzdrži </w:t>
      </w:r>
      <w:r w:rsidR="00206D21">
        <w:rPr>
          <w:rFonts w:ascii="Arial" w:hAnsi="Arial" w:cs="Arial"/>
          <w:color w:val="000000"/>
          <w:sz w:val="20"/>
          <w:szCs w:val="20"/>
        </w:rPr>
        <w:t>izredne</w:t>
      </w:r>
      <w:r w:rsidRPr="00C419FD">
        <w:rPr>
          <w:rFonts w:ascii="Arial" w:hAnsi="Arial" w:cs="Arial"/>
          <w:color w:val="000000"/>
          <w:sz w:val="20"/>
          <w:szCs w:val="20"/>
        </w:rPr>
        <w:t xml:space="preserve"> vremenske razmere</w:t>
      </w:r>
      <w:r>
        <w:rPr>
          <w:rFonts w:ascii="Arial" w:hAnsi="Arial" w:cs="Arial"/>
          <w:color w:val="000000"/>
          <w:sz w:val="20"/>
          <w:szCs w:val="20"/>
        </w:rPr>
        <w:t xml:space="preserve"> (6.a, 13.b).</w:t>
      </w:r>
    </w:p>
    <w:p w14:paraId="1C19CC7F" w14:textId="77777777" w:rsidR="0090216B" w:rsidRPr="00C419FD" w:rsidRDefault="0090216B" w:rsidP="0006532B">
      <w:pPr>
        <w:pStyle w:val="ListParagraph"/>
        <w:numPr>
          <w:ilvl w:val="0"/>
          <w:numId w:val="49"/>
        </w:numPr>
        <w:contextualSpacing/>
        <w:rPr>
          <w:rFonts w:ascii="Arial" w:hAnsi="Arial" w:cs="Arial"/>
          <w:color w:val="000000"/>
          <w:sz w:val="20"/>
          <w:szCs w:val="20"/>
        </w:rPr>
      </w:pPr>
      <w:r w:rsidRPr="00C419FD">
        <w:rPr>
          <w:rFonts w:ascii="Arial" w:hAnsi="Arial" w:cs="Arial"/>
          <w:color w:val="000000"/>
          <w:sz w:val="20"/>
          <w:szCs w:val="20"/>
        </w:rPr>
        <w:t>Spodbujanje trajnostnega in celostnega upravljanja vodnih virov, vključno s krepitvijo zmogljivosti, izgradnjo vodnih virov in namakalnih sistemov ter zagotavljanjem dostopa do pitne vode (6, 6.1, 6.5, 6.a, 6.b).</w:t>
      </w:r>
    </w:p>
    <w:p w14:paraId="24C6DD50" w14:textId="6631ABFA" w:rsidR="0090216B" w:rsidRPr="00C419FD" w:rsidRDefault="0090216B" w:rsidP="0006532B">
      <w:pPr>
        <w:pStyle w:val="ListParagraph"/>
        <w:numPr>
          <w:ilvl w:val="0"/>
          <w:numId w:val="49"/>
        </w:numPr>
        <w:contextualSpacing/>
        <w:rPr>
          <w:rFonts w:ascii="Arial" w:hAnsi="Arial" w:cs="Arial"/>
          <w:color w:val="000000"/>
          <w:sz w:val="20"/>
          <w:szCs w:val="20"/>
        </w:rPr>
      </w:pPr>
      <w:r w:rsidRPr="00C419FD">
        <w:rPr>
          <w:rFonts w:ascii="Arial" w:hAnsi="Arial" w:cs="Arial"/>
          <w:color w:val="000000"/>
          <w:sz w:val="20"/>
          <w:szCs w:val="20"/>
        </w:rPr>
        <w:t xml:space="preserve">Izgradnja trajnostnih vodnih virov in namakalnih sistemov ter sistemov </w:t>
      </w:r>
      <w:r w:rsidR="00206D21">
        <w:rPr>
          <w:rFonts w:ascii="Arial" w:hAnsi="Arial" w:cs="Arial"/>
          <w:color w:val="000000"/>
          <w:sz w:val="20"/>
          <w:szCs w:val="20"/>
        </w:rPr>
        <w:t xml:space="preserve">za </w:t>
      </w:r>
      <w:r w:rsidRPr="00C419FD">
        <w:rPr>
          <w:rFonts w:ascii="Arial" w:hAnsi="Arial" w:cs="Arial"/>
          <w:color w:val="000000"/>
          <w:sz w:val="20"/>
          <w:szCs w:val="20"/>
        </w:rPr>
        <w:t>krepit</w:t>
      </w:r>
      <w:r w:rsidR="00206D21">
        <w:rPr>
          <w:rFonts w:ascii="Arial" w:hAnsi="Arial" w:cs="Arial"/>
          <w:color w:val="000000"/>
          <w:sz w:val="20"/>
          <w:szCs w:val="20"/>
        </w:rPr>
        <w:t>e</w:t>
      </w:r>
      <w:r w:rsidRPr="00C419FD">
        <w:rPr>
          <w:rFonts w:ascii="Arial" w:hAnsi="Arial" w:cs="Arial"/>
          <w:color w:val="000000"/>
          <w:sz w:val="20"/>
          <w:szCs w:val="20"/>
        </w:rPr>
        <w:t xml:space="preserve">v zmogljivosti lokalnega prebivalstva na prilagajanje krizam, povezanimi z </w:t>
      </w:r>
      <w:r w:rsidR="00206D21">
        <w:rPr>
          <w:rFonts w:ascii="Arial" w:hAnsi="Arial" w:cs="Arial"/>
          <w:color w:val="000000"/>
          <w:sz w:val="20"/>
          <w:szCs w:val="20"/>
        </w:rPr>
        <w:t>izrednimi</w:t>
      </w:r>
      <w:r w:rsidRPr="00C419FD">
        <w:rPr>
          <w:rFonts w:ascii="Arial" w:hAnsi="Arial" w:cs="Arial"/>
          <w:color w:val="000000"/>
          <w:sz w:val="20"/>
          <w:szCs w:val="20"/>
        </w:rPr>
        <w:t xml:space="preserve"> vremenskimi pojavi in drugimi nenadnimi dogodki (6, 6.4, 13.1), ki zagotavljajo prehransko varnost (2.4, 6, 6.4).</w:t>
      </w:r>
    </w:p>
    <w:p w14:paraId="7C2500E1" w14:textId="3220C01A" w:rsidR="0090216B" w:rsidRPr="00C419FD" w:rsidRDefault="00206D21" w:rsidP="0006532B">
      <w:pPr>
        <w:pStyle w:val="ListParagraph"/>
        <w:numPr>
          <w:ilvl w:val="0"/>
          <w:numId w:val="49"/>
        </w:numPr>
        <w:contextualSpacing/>
        <w:rPr>
          <w:rFonts w:ascii="Arial" w:hAnsi="Arial" w:cs="Arial"/>
          <w:color w:val="000000"/>
          <w:sz w:val="20"/>
          <w:szCs w:val="20"/>
        </w:rPr>
      </w:pPr>
      <w:r>
        <w:rPr>
          <w:rFonts w:ascii="Arial" w:hAnsi="Arial" w:cs="Arial"/>
          <w:color w:val="000000"/>
          <w:sz w:val="20"/>
          <w:szCs w:val="20"/>
        </w:rPr>
        <w:t>Podpora pri oskrbi s čisto vodo in</w:t>
      </w:r>
      <w:r w:rsidR="0090216B" w:rsidRPr="00C419FD">
        <w:rPr>
          <w:rFonts w:ascii="Arial" w:hAnsi="Arial" w:cs="Arial"/>
          <w:color w:val="000000"/>
          <w:sz w:val="20"/>
          <w:szCs w:val="20"/>
        </w:rPr>
        <w:t xml:space="preserve"> higienskimi storitvami </w:t>
      </w:r>
      <w:r>
        <w:rPr>
          <w:rFonts w:ascii="Arial" w:hAnsi="Arial" w:cs="Arial"/>
          <w:color w:val="000000"/>
          <w:sz w:val="20"/>
          <w:szCs w:val="20"/>
        </w:rPr>
        <w:t>ter skrb za</w:t>
      </w:r>
      <w:r w:rsidR="0090216B" w:rsidRPr="00C419FD">
        <w:rPr>
          <w:rFonts w:ascii="Arial" w:hAnsi="Arial" w:cs="Arial"/>
          <w:color w:val="000000"/>
          <w:sz w:val="20"/>
          <w:szCs w:val="20"/>
        </w:rPr>
        <w:t xml:space="preserve"> menstrualno higieno v šolah in zunaj </w:t>
      </w:r>
      <w:r>
        <w:rPr>
          <w:rFonts w:ascii="Arial" w:hAnsi="Arial" w:cs="Arial"/>
          <w:color w:val="000000"/>
          <w:sz w:val="20"/>
          <w:szCs w:val="20"/>
        </w:rPr>
        <w:t>njih</w:t>
      </w:r>
      <w:r w:rsidR="0090216B" w:rsidRPr="00C419FD">
        <w:rPr>
          <w:rFonts w:ascii="Arial" w:hAnsi="Arial" w:cs="Arial"/>
          <w:color w:val="000000"/>
          <w:sz w:val="20"/>
          <w:szCs w:val="20"/>
        </w:rPr>
        <w:t xml:space="preserve">, s čimer se prepreči izostanke deklic iz izobraževalnih procesov med menstruacijo in </w:t>
      </w:r>
      <w:r>
        <w:rPr>
          <w:rFonts w:ascii="Arial" w:hAnsi="Arial" w:cs="Arial"/>
          <w:color w:val="000000"/>
          <w:sz w:val="20"/>
          <w:szCs w:val="20"/>
        </w:rPr>
        <w:t xml:space="preserve">doseže </w:t>
      </w:r>
      <w:r w:rsidR="0090216B" w:rsidRPr="00C419FD">
        <w:rPr>
          <w:rFonts w:ascii="Arial" w:hAnsi="Arial" w:cs="Arial"/>
          <w:color w:val="000000"/>
          <w:sz w:val="20"/>
          <w:szCs w:val="20"/>
        </w:rPr>
        <w:t>ozaveščanje širše skupnosti o menstrualnem zdravju (5, 6.2, WASH</w:t>
      </w:r>
      <w:r w:rsidR="009553B6">
        <w:rPr>
          <w:rFonts w:ascii="Arial" w:hAnsi="Arial" w:cs="Arial"/>
          <w:color w:val="000000"/>
          <w:sz w:val="20"/>
          <w:szCs w:val="20"/>
        </w:rPr>
        <w:t xml:space="preserve"> (</w:t>
      </w:r>
      <w:r w:rsidR="009553B6" w:rsidRPr="009553B6">
        <w:rPr>
          <w:rFonts w:ascii="Arial" w:hAnsi="Arial" w:cs="Arial"/>
          <w:color w:val="000000"/>
          <w:sz w:val="20"/>
          <w:szCs w:val="20"/>
          <w:lang w:val="en-US"/>
        </w:rPr>
        <w:t>Water,</w:t>
      </w:r>
      <w:r w:rsidR="009553B6" w:rsidRPr="009553B6">
        <w:rPr>
          <w:rFonts w:ascii="Arial" w:hAnsi="Arial" w:cs="Arial"/>
          <w:color w:val="000000"/>
          <w:sz w:val="20"/>
          <w:szCs w:val="20"/>
        </w:rPr>
        <w:t xml:space="preserve"> </w:t>
      </w:r>
      <w:r w:rsidR="009553B6" w:rsidRPr="00F762FE">
        <w:rPr>
          <w:rFonts w:ascii="Arial" w:hAnsi="Arial" w:cs="Arial"/>
          <w:color w:val="000000"/>
          <w:sz w:val="20"/>
          <w:szCs w:val="20"/>
          <w:lang w:val="en-US"/>
        </w:rPr>
        <w:t>Sanitation and</w:t>
      </w:r>
      <w:r w:rsidR="009553B6" w:rsidRPr="009553B6">
        <w:rPr>
          <w:rFonts w:ascii="Arial" w:hAnsi="Arial" w:cs="Arial"/>
          <w:color w:val="000000"/>
          <w:sz w:val="20"/>
          <w:szCs w:val="20"/>
        </w:rPr>
        <w:t xml:space="preserve"> </w:t>
      </w:r>
      <w:r w:rsidR="009553B6" w:rsidRPr="009553B6">
        <w:rPr>
          <w:rFonts w:ascii="Arial" w:hAnsi="Arial" w:cs="Arial"/>
          <w:color w:val="000000"/>
          <w:sz w:val="20"/>
          <w:szCs w:val="20"/>
          <w:lang w:val="en-US"/>
        </w:rPr>
        <w:t>Hygiene</w:t>
      </w:r>
      <w:r w:rsidR="00152B8D" w:rsidRPr="00F762FE">
        <w:rPr>
          <w:rFonts w:ascii="Arial" w:hAnsi="Arial" w:cs="Arial"/>
          <w:color w:val="000000"/>
          <w:sz w:val="20"/>
          <w:szCs w:val="20"/>
          <w:lang w:val="en-US"/>
        </w:rPr>
        <w:t>/</w:t>
      </w:r>
      <w:r w:rsidR="00F762FE" w:rsidRPr="00F762FE">
        <w:rPr>
          <w:rFonts w:ascii="Arial" w:hAnsi="Arial" w:cs="Arial"/>
          <w:sz w:val="20"/>
          <w:szCs w:val="20"/>
        </w:rPr>
        <w:t xml:space="preserve"> voda, sanitarna ureditev in higiena</w:t>
      </w:r>
      <w:r w:rsidR="009553B6" w:rsidRPr="00F762FE">
        <w:rPr>
          <w:rFonts w:ascii="Arial" w:hAnsi="Arial" w:cs="Arial"/>
          <w:color w:val="000000"/>
          <w:sz w:val="20"/>
          <w:szCs w:val="20"/>
        </w:rPr>
        <w:t>)</w:t>
      </w:r>
      <w:r w:rsidR="0090216B" w:rsidRPr="00F762FE">
        <w:rPr>
          <w:rFonts w:ascii="Arial" w:hAnsi="Arial" w:cs="Arial"/>
          <w:color w:val="000000"/>
          <w:sz w:val="20"/>
          <w:szCs w:val="20"/>
        </w:rPr>
        <w:t>, GBV</w:t>
      </w:r>
      <w:r w:rsidR="009553B6">
        <w:rPr>
          <w:rFonts w:ascii="Arial" w:hAnsi="Arial" w:cs="Arial"/>
          <w:color w:val="000000"/>
          <w:sz w:val="20"/>
          <w:szCs w:val="20"/>
        </w:rPr>
        <w:t xml:space="preserve"> (</w:t>
      </w:r>
      <w:r w:rsidR="009553B6" w:rsidRPr="009553B6">
        <w:rPr>
          <w:rFonts w:ascii="Arial" w:hAnsi="Arial" w:cs="Arial"/>
          <w:color w:val="000000"/>
          <w:sz w:val="20"/>
          <w:szCs w:val="20"/>
          <w:lang w:val="en-US"/>
        </w:rPr>
        <w:t>Gender-Based</w:t>
      </w:r>
      <w:r w:rsidR="009553B6" w:rsidRPr="009553B6">
        <w:rPr>
          <w:rFonts w:ascii="Arial" w:hAnsi="Arial" w:cs="Arial"/>
          <w:color w:val="000000"/>
          <w:sz w:val="20"/>
          <w:szCs w:val="20"/>
        </w:rPr>
        <w:t xml:space="preserve"> Violence</w:t>
      </w:r>
      <w:r w:rsidR="00152B8D">
        <w:rPr>
          <w:rFonts w:ascii="Arial" w:hAnsi="Arial" w:cs="Arial"/>
          <w:color w:val="000000"/>
          <w:sz w:val="20"/>
          <w:szCs w:val="20"/>
        </w:rPr>
        <w:t>/nasilje zaradi spola</w:t>
      </w:r>
      <w:r w:rsidR="0090216B" w:rsidRPr="00C419FD">
        <w:rPr>
          <w:rFonts w:ascii="Arial" w:hAnsi="Arial" w:cs="Arial"/>
          <w:color w:val="000000"/>
          <w:sz w:val="20"/>
          <w:szCs w:val="20"/>
        </w:rPr>
        <w:t>)</w:t>
      </w:r>
      <w:r w:rsidR="009553B6">
        <w:rPr>
          <w:rFonts w:ascii="Arial" w:hAnsi="Arial" w:cs="Arial"/>
          <w:color w:val="000000"/>
          <w:sz w:val="20"/>
          <w:szCs w:val="20"/>
        </w:rPr>
        <w:t>)</w:t>
      </w:r>
      <w:r w:rsidR="0090216B" w:rsidRPr="00C419FD">
        <w:rPr>
          <w:rFonts w:ascii="Arial" w:hAnsi="Arial" w:cs="Arial"/>
          <w:color w:val="000000"/>
          <w:sz w:val="20"/>
          <w:szCs w:val="20"/>
        </w:rPr>
        <w:t>.</w:t>
      </w:r>
    </w:p>
    <w:p w14:paraId="329FA822" w14:textId="77777777" w:rsidR="0090216B" w:rsidRPr="00C419FD" w:rsidRDefault="0090216B" w:rsidP="0006532B">
      <w:pPr>
        <w:pStyle w:val="ListParagraph"/>
        <w:numPr>
          <w:ilvl w:val="0"/>
          <w:numId w:val="49"/>
        </w:numPr>
        <w:contextualSpacing/>
        <w:rPr>
          <w:rFonts w:ascii="Arial" w:hAnsi="Arial" w:cs="Arial"/>
          <w:color w:val="000000"/>
          <w:sz w:val="20"/>
          <w:szCs w:val="20"/>
        </w:rPr>
      </w:pPr>
      <w:r w:rsidRPr="00C419FD">
        <w:rPr>
          <w:rFonts w:ascii="Arial" w:hAnsi="Arial" w:cs="Arial"/>
          <w:color w:val="000000"/>
          <w:sz w:val="20"/>
          <w:szCs w:val="20"/>
        </w:rPr>
        <w:t>Spodbujanje trajnostnega upravljanja naravnih virov (trajnostno gozdarstvo, upravljanje vodnih virov, trajnostne prakse obdelave tal itd.) in vključevanje ženskega in tradicionalnega znanja ter izkušenj v iskanje trajnostnih rešitev (2.4, 5, 5.5, 13.b).</w:t>
      </w:r>
    </w:p>
    <w:p w14:paraId="3201E583" w14:textId="3EBBD5D1" w:rsidR="0090216B" w:rsidRPr="00C419FD" w:rsidRDefault="0090216B" w:rsidP="0006532B">
      <w:pPr>
        <w:pStyle w:val="ListParagraph"/>
        <w:numPr>
          <w:ilvl w:val="0"/>
          <w:numId w:val="49"/>
        </w:numPr>
        <w:contextualSpacing/>
        <w:rPr>
          <w:rFonts w:ascii="Arial" w:hAnsi="Arial" w:cs="Arial"/>
          <w:color w:val="000000"/>
          <w:sz w:val="20"/>
          <w:szCs w:val="20"/>
        </w:rPr>
      </w:pPr>
      <w:r w:rsidRPr="00C419FD">
        <w:rPr>
          <w:rFonts w:ascii="Arial" w:hAnsi="Arial" w:cs="Arial"/>
          <w:color w:val="000000"/>
          <w:sz w:val="20"/>
          <w:szCs w:val="20"/>
        </w:rPr>
        <w:t xml:space="preserve">Izgradnja ali izboljšanje infrastrukture </w:t>
      </w:r>
      <w:r w:rsidR="006C337F">
        <w:rPr>
          <w:rFonts w:ascii="Arial" w:hAnsi="Arial" w:cs="Arial"/>
          <w:color w:val="000000"/>
          <w:sz w:val="20"/>
          <w:szCs w:val="20"/>
        </w:rPr>
        <w:t xml:space="preserve">ter </w:t>
      </w:r>
      <w:r w:rsidRPr="00C419FD">
        <w:rPr>
          <w:rFonts w:ascii="Arial" w:hAnsi="Arial" w:cs="Arial"/>
          <w:color w:val="000000"/>
          <w:sz w:val="20"/>
          <w:szCs w:val="20"/>
        </w:rPr>
        <w:t xml:space="preserve">ozaveščanje </w:t>
      </w:r>
      <w:r w:rsidR="006C337F">
        <w:rPr>
          <w:rFonts w:ascii="Arial" w:hAnsi="Arial" w:cs="Arial"/>
          <w:color w:val="000000"/>
          <w:sz w:val="20"/>
          <w:szCs w:val="20"/>
        </w:rPr>
        <w:t>in</w:t>
      </w:r>
      <w:r w:rsidR="006C337F" w:rsidRPr="00C419FD">
        <w:rPr>
          <w:rFonts w:ascii="Arial" w:hAnsi="Arial" w:cs="Arial"/>
          <w:color w:val="000000"/>
          <w:sz w:val="20"/>
          <w:szCs w:val="20"/>
        </w:rPr>
        <w:t xml:space="preserve"> </w:t>
      </w:r>
      <w:r w:rsidRPr="00C419FD">
        <w:rPr>
          <w:rFonts w:ascii="Arial" w:hAnsi="Arial" w:cs="Arial"/>
          <w:color w:val="000000"/>
          <w:sz w:val="20"/>
          <w:szCs w:val="20"/>
        </w:rPr>
        <w:t xml:space="preserve">spodbujanje trajnostnih kmetijskih praks </w:t>
      </w:r>
      <w:r w:rsidR="006C337F">
        <w:rPr>
          <w:rFonts w:ascii="Arial" w:hAnsi="Arial" w:cs="Arial"/>
          <w:color w:val="000000"/>
          <w:sz w:val="20"/>
          <w:szCs w:val="20"/>
        </w:rPr>
        <w:t>in</w:t>
      </w:r>
      <w:r w:rsidR="006C337F" w:rsidRPr="00C419FD">
        <w:rPr>
          <w:rFonts w:ascii="Arial" w:hAnsi="Arial" w:cs="Arial"/>
          <w:color w:val="000000"/>
          <w:sz w:val="20"/>
          <w:szCs w:val="20"/>
        </w:rPr>
        <w:t xml:space="preserve"> </w:t>
      </w:r>
      <w:r w:rsidRPr="00C419FD">
        <w:rPr>
          <w:rFonts w:ascii="Arial" w:hAnsi="Arial" w:cs="Arial"/>
          <w:color w:val="000000"/>
          <w:sz w:val="20"/>
          <w:szCs w:val="20"/>
        </w:rPr>
        <w:t xml:space="preserve">podnebno odpornih pridelovalnih rastlin, vključno z razvojem in nadgradnjo lokalnih </w:t>
      </w:r>
      <w:r w:rsidRPr="00C419FD">
        <w:rPr>
          <w:rFonts w:ascii="Arial" w:hAnsi="Arial" w:cs="Arial"/>
          <w:color w:val="000000"/>
          <w:sz w:val="20"/>
          <w:szCs w:val="20"/>
        </w:rPr>
        <w:lastRenderedPageBreak/>
        <w:t>kmetijskih praks, izobraževanjem, podporo in prenosom znanja, ki vodi v prehransko varnost (2, 2.4, 2.5</w:t>
      </w:r>
      <w:r w:rsidR="0006532B">
        <w:rPr>
          <w:rFonts w:ascii="Arial" w:hAnsi="Arial" w:cs="Arial"/>
          <w:color w:val="000000"/>
          <w:sz w:val="20"/>
          <w:szCs w:val="20"/>
        </w:rPr>
        <w:t>).</w:t>
      </w:r>
    </w:p>
    <w:p w14:paraId="0DCE9F2C" w14:textId="1569466D" w:rsidR="0090216B" w:rsidRPr="00C419FD" w:rsidRDefault="0090216B" w:rsidP="0006532B">
      <w:pPr>
        <w:pStyle w:val="ListParagraph"/>
        <w:numPr>
          <w:ilvl w:val="0"/>
          <w:numId w:val="49"/>
        </w:numPr>
        <w:contextualSpacing/>
        <w:rPr>
          <w:rFonts w:ascii="Arial" w:hAnsi="Arial" w:cs="Arial"/>
          <w:color w:val="000000"/>
          <w:sz w:val="20"/>
          <w:szCs w:val="20"/>
        </w:rPr>
      </w:pPr>
      <w:r w:rsidRPr="00C419FD">
        <w:rPr>
          <w:rFonts w:ascii="Arial" w:hAnsi="Arial" w:cs="Arial"/>
          <w:color w:val="000000"/>
          <w:sz w:val="20"/>
          <w:szCs w:val="20"/>
        </w:rPr>
        <w:t xml:space="preserve">Izobraževanje, zaposlovanje in </w:t>
      </w:r>
      <w:r w:rsidR="00E74860">
        <w:rPr>
          <w:rFonts w:ascii="Arial" w:hAnsi="Arial" w:cs="Arial"/>
          <w:color w:val="000000"/>
          <w:sz w:val="20"/>
          <w:szCs w:val="20"/>
        </w:rPr>
        <w:t>nudenje mentorstva</w:t>
      </w:r>
      <w:r w:rsidRPr="00C419FD">
        <w:rPr>
          <w:rFonts w:ascii="Arial" w:hAnsi="Arial" w:cs="Arial"/>
          <w:color w:val="000000"/>
          <w:sz w:val="20"/>
          <w:szCs w:val="20"/>
        </w:rPr>
        <w:t xml:space="preserve"> žensk</w:t>
      </w:r>
      <w:r w:rsidR="003C49C8">
        <w:rPr>
          <w:rFonts w:ascii="Arial" w:hAnsi="Arial" w:cs="Arial"/>
          <w:color w:val="000000"/>
          <w:sz w:val="20"/>
          <w:szCs w:val="20"/>
        </w:rPr>
        <w:t>am</w:t>
      </w:r>
      <w:r w:rsidRPr="00C419FD">
        <w:rPr>
          <w:rFonts w:ascii="Arial" w:hAnsi="Arial" w:cs="Arial"/>
          <w:color w:val="000000"/>
          <w:sz w:val="20"/>
          <w:szCs w:val="20"/>
        </w:rPr>
        <w:t xml:space="preserve"> v kmetijskih panogah</w:t>
      </w:r>
      <w:r>
        <w:rPr>
          <w:rFonts w:ascii="Arial" w:hAnsi="Arial" w:cs="Arial"/>
          <w:color w:val="000000"/>
          <w:sz w:val="20"/>
          <w:szCs w:val="20"/>
        </w:rPr>
        <w:t xml:space="preserve"> s trajnostnimi praksami</w:t>
      </w:r>
      <w:r w:rsidRPr="00C419FD">
        <w:rPr>
          <w:rFonts w:ascii="Arial" w:hAnsi="Arial" w:cs="Arial"/>
          <w:color w:val="000000"/>
          <w:sz w:val="20"/>
          <w:szCs w:val="20"/>
        </w:rPr>
        <w:t xml:space="preserve">, npr. v poljedelstvu, gozdarstvu, živinoreji, sadjarstvu in čebelarstvu; podpora usposobljenim kmetovalkam, da prenesejo znanje in izkušnje na druge v družini ali na </w:t>
      </w:r>
      <w:r w:rsidR="00C5504D">
        <w:rPr>
          <w:rFonts w:ascii="Arial" w:hAnsi="Arial" w:cs="Arial"/>
          <w:color w:val="000000"/>
          <w:sz w:val="20"/>
          <w:szCs w:val="20"/>
        </w:rPr>
        <w:t>druge</w:t>
      </w:r>
      <w:r w:rsidR="00B40DFD">
        <w:rPr>
          <w:rFonts w:ascii="Arial" w:hAnsi="Arial" w:cs="Arial"/>
          <w:color w:val="000000"/>
          <w:sz w:val="20"/>
          <w:szCs w:val="20"/>
        </w:rPr>
        <w:t xml:space="preserve"> </w:t>
      </w:r>
      <w:r w:rsidR="00C5504D">
        <w:rPr>
          <w:rFonts w:ascii="Arial" w:hAnsi="Arial" w:cs="Arial"/>
          <w:color w:val="000000"/>
          <w:sz w:val="20"/>
          <w:szCs w:val="20"/>
        </w:rPr>
        <w:t xml:space="preserve">na </w:t>
      </w:r>
      <w:r w:rsidRPr="00C419FD">
        <w:rPr>
          <w:rFonts w:ascii="Arial" w:hAnsi="Arial" w:cs="Arial"/>
          <w:color w:val="000000"/>
          <w:sz w:val="20"/>
          <w:szCs w:val="20"/>
        </w:rPr>
        <w:t>lokalni, regionalni in nacionalni ravni (2, 2.3, 5.5, 5.b, 5.c).</w:t>
      </w:r>
    </w:p>
    <w:p w14:paraId="4ABD0086" w14:textId="27971D41" w:rsidR="0090216B" w:rsidRPr="00C419FD" w:rsidRDefault="0090216B" w:rsidP="0006532B">
      <w:pPr>
        <w:pStyle w:val="ListParagraph"/>
        <w:numPr>
          <w:ilvl w:val="0"/>
          <w:numId w:val="49"/>
        </w:numPr>
        <w:contextualSpacing/>
        <w:rPr>
          <w:rFonts w:ascii="Arial" w:hAnsi="Arial" w:cs="Arial"/>
          <w:color w:val="000000"/>
          <w:sz w:val="20"/>
          <w:szCs w:val="20"/>
        </w:rPr>
      </w:pPr>
      <w:r w:rsidRPr="00C419FD">
        <w:rPr>
          <w:rFonts w:ascii="Arial" w:hAnsi="Arial" w:cs="Arial"/>
          <w:color w:val="000000"/>
          <w:sz w:val="20"/>
          <w:szCs w:val="20"/>
        </w:rPr>
        <w:t>Usposabljanje kmetovalcev in kmetovalk na področju pridelovanja pridelkov</w:t>
      </w:r>
      <w:r w:rsidR="006C337F">
        <w:rPr>
          <w:rFonts w:ascii="Arial" w:hAnsi="Arial" w:cs="Arial"/>
          <w:color w:val="000000"/>
          <w:sz w:val="20"/>
          <w:szCs w:val="20"/>
        </w:rPr>
        <w:t>,</w:t>
      </w:r>
      <w:r w:rsidRPr="00C419FD">
        <w:rPr>
          <w:rFonts w:ascii="Arial" w:hAnsi="Arial" w:cs="Arial"/>
          <w:color w:val="000000"/>
          <w:sz w:val="20"/>
          <w:szCs w:val="20"/>
        </w:rPr>
        <w:t xml:space="preserve"> primernih za lokalne podnebne razmere, varnejših, trajnostnih in učinkovitejših tehnik žetve, ravnanja z gnojili, ki ne škodujejo okolju in vodi</w:t>
      </w:r>
      <w:r w:rsidR="006C337F">
        <w:rPr>
          <w:rFonts w:ascii="Arial" w:hAnsi="Arial" w:cs="Arial"/>
          <w:color w:val="000000"/>
          <w:sz w:val="20"/>
          <w:szCs w:val="20"/>
        </w:rPr>
        <w:t>,</w:t>
      </w:r>
      <w:r w:rsidRPr="00C419FD">
        <w:rPr>
          <w:rFonts w:ascii="Arial" w:hAnsi="Arial" w:cs="Arial"/>
          <w:color w:val="000000"/>
          <w:sz w:val="20"/>
          <w:szCs w:val="20"/>
        </w:rPr>
        <w:t xml:space="preserve"> ter obvladovanja škodljivcev (2, 2.3, 2.4, 2.5).</w:t>
      </w:r>
    </w:p>
    <w:p w14:paraId="4FC9EE98" w14:textId="77777777" w:rsidR="0090216B" w:rsidRPr="00C419FD" w:rsidRDefault="0090216B" w:rsidP="0006532B">
      <w:pPr>
        <w:pStyle w:val="ListParagraph"/>
        <w:numPr>
          <w:ilvl w:val="0"/>
          <w:numId w:val="49"/>
        </w:numPr>
        <w:contextualSpacing/>
        <w:rPr>
          <w:rFonts w:ascii="Arial" w:hAnsi="Arial" w:cs="Arial"/>
          <w:color w:val="000000"/>
          <w:sz w:val="20"/>
          <w:szCs w:val="20"/>
        </w:rPr>
      </w:pPr>
      <w:r w:rsidRPr="00C419FD">
        <w:rPr>
          <w:rFonts w:ascii="Arial" w:hAnsi="Arial" w:cs="Arial"/>
          <w:color w:val="000000"/>
          <w:sz w:val="20"/>
          <w:szCs w:val="20"/>
        </w:rPr>
        <w:t>Spodbujanje ženskega lastništva zemljišč in obdelovalnih površin (2.3, 5, 5.a).</w:t>
      </w:r>
    </w:p>
    <w:p w14:paraId="10D315DD" w14:textId="1CC0AD4E" w:rsidR="0090216B" w:rsidRPr="00FE0587" w:rsidRDefault="0090216B" w:rsidP="0006532B">
      <w:pPr>
        <w:pStyle w:val="ListParagraph"/>
        <w:numPr>
          <w:ilvl w:val="0"/>
          <w:numId w:val="49"/>
        </w:numPr>
        <w:contextualSpacing/>
        <w:rPr>
          <w:rFonts w:ascii="Arial" w:hAnsi="Arial" w:cs="Arial"/>
          <w:color w:val="000000"/>
          <w:sz w:val="20"/>
          <w:szCs w:val="20"/>
        </w:rPr>
      </w:pPr>
      <w:r>
        <w:rPr>
          <w:rFonts w:ascii="Arial" w:hAnsi="Arial" w:cs="Arial"/>
          <w:color w:val="000000"/>
          <w:sz w:val="20"/>
          <w:szCs w:val="20"/>
        </w:rPr>
        <w:t>Izobraževanje ljudi o zdravi prehrani</w:t>
      </w:r>
      <w:r w:rsidR="00C5504D">
        <w:rPr>
          <w:rFonts w:ascii="Arial" w:hAnsi="Arial" w:cs="Arial"/>
          <w:color w:val="000000"/>
          <w:sz w:val="20"/>
          <w:szCs w:val="20"/>
        </w:rPr>
        <w:t xml:space="preserve"> ter</w:t>
      </w:r>
      <w:r>
        <w:rPr>
          <w:rFonts w:ascii="Arial" w:hAnsi="Arial" w:cs="Arial"/>
          <w:color w:val="000000"/>
          <w:sz w:val="20"/>
          <w:szCs w:val="20"/>
        </w:rPr>
        <w:t xml:space="preserve"> o pomenu zdrave in uravnotežene prehrane nosečnic in otrok (2.1, 2.2).</w:t>
      </w:r>
    </w:p>
    <w:p w14:paraId="0CFA6E32" w14:textId="77777777" w:rsidR="0090216B" w:rsidRPr="000F78F7" w:rsidRDefault="0090216B" w:rsidP="0006532B">
      <w:pPr>
        <w:pStyle w:val="NoSpacing"/>
        <w:rPr>
          <w:rFonts w:ascii="Arial" w:hAnsi="Arial" w:cs="Arial"/>
          <w:bCs/>
          <w:iCs/>
          <w:sz w:val="20"/>
          <w:szCs w:val="20"/>
        </w:rPr>
      </w:pPr>
    </w:p>
    <w:p w14:paraId="7E621C66" w14:textId="2CDFA6AD" w:rsidR="0090216B" w:rsidRPr="00EC308A" w:rsidRDefault="0090216B" w:rsidP="0006532B">
      <w:pPr>
        <w:pStyle w:val="NoSpacing"/>
        <w:rPr>
          <w:rFonts w:ascii="Arial" w:hAnsi="Arial" w:cs="Arial"/>
          <w:bCs/>
          <w:iCs/>
          <w:sz w:val="20"/>
          <w:szCs w:val="20"/>
        </w:rPr>
      </w:pPr>
      <w:r>
        <w:rPr>
          <w:rFonts w:ascii="Arial" w:hAnsi="Arial" w:cs="Arial"/>
          <w:sz w:val="20"/>
          <w:szCs w:val="20"/>
        </w:rPr>
        <w:t xml:space="preserve">Prijaviteljica mora </w:t>
      </w:r>
      <w:r w:rsidR="00C5504D">
        <w:rPr>
          <w:rFonts w:ascii="Arial" w:hAnsi="Arial" w:cs="Arial"/>
          <w:sz w:val="20"/>
          <w:szCs w:val="20"/>
        </w:rPr>
        <w:t>od</w:t>
      </w:r>
      <w:r>
        <w:rPr>
          <w:rFonts w:ascii="Arial" w:hAnsi="Arial" w:cs="Arial"/>
          <w:sz w:val="20"/>
          <w:szCs w:val="20"/>
        </w:rPr>
        <w:t xml:space="preserve"> predlaganih aktivnosti izbrati </w:t>
      </w:r>
      <w:r w:rsidRPr="00D74121">
        <w:rPr>
          <w:rFonts w:ascii="Arial" w:hAnsi="Arial" w:cs="Arial"/>
          <w:b/>
          <w:sz w:val="20"/>
          <w:szCs w:val="20"/>
        </w:rPr>
        <w:t>vsaj dve</w:t>
      </w:r>
      <w:r w:rsidR="00C5504D">
        <w:rPr>
          <w:rFonts w:ascii="Arial" w:hAnsi="Arial" w:cs="Arial"/>
          <w:b/>
          <w:sz w:val="20"/>
          <w:szCs w:val="20"/>
        </w:rPr>
        <w:t xml:space="preserve">. </w:t>
      </w:r>
      <w:r>
        <w:rPr>
          <w:rFonts w:ascii="Arial" w:hAnsi="Arial" w:cs="Arial"/>
          <w:sz w:val="20"/>
          <w:szCs w:val="20"/>
        </w:rPr>
        <w:t>P</w:t>
      </w:r>
      <w:r w:rsidRPr="00FE0587">
        <w:rPr>
          <w:rFonts w:ascii="Arial" w:hAnsi="Arial" w:cs="Arial"/>
          <w:sz w:val="20"/>
          <w:szCs w:val="20"/>
        </w:rPr>
        <w:t xml:space="preserve">redlaga </w:t>
      </w:r>
      <w:r>
        <w:rPr>
          <w:rFonts w:ascii="Arial" w:hAnsi="Arial" w:cs="Arial"/>
          <w:sz w:val="20"/>
          <w:szCs w:val="20"/>
        </w:rPr>
        <w:t xml:space="preserve">lahko tudi </w:t>
      </w:r>
      <w:r w:rsidRPr="00FE0587">
        <w:rPr>
          <w:rFonts w:ascii="Arial" w:hAnsi="Arial" w:cs="Arial"/>
          <w:sz w:val="20"/>
          <w:szCs w:val="20"/>
        </w:rPr>
        <w:t xml:space="preserve">svoje aktivnosti, vendar v okviru </w:t>
      </w:r>
      <w:r w:rsidR="005427B8">
        <w:rPr>
          <w:rFonts w:ascii="Arial" w:hAnsi="Arial" w:cs="Arial"/>
          <w:sz w:val="20"/>
          <w:szCs w:val="20"/>
        </w:rPr>
        <w:t>navedenih tem</w:t>
      </w:r>
      <w:r w:rsidRPr="00FE0587">
        <w:rPr>
          <w:rFonts w:ascii="Arial" w:hAnsi="Arial" w:cs="Arial"/>
          <w:color w:val="000000"/>
          <w:sz w:val="20"/>
          <w:szCs w:val="20"/>
        </w:rPr>
        <w:t xml:space="preserve">. </w:t>
      </w:r>
      <w:r w:rsidRPr="00FE0587">
        <w:rPr>
          <w:rFonts w:ascii="Arial" w:hAnsi="Arial" w:cs="Arial"/>
          <w:b/>
          <w:bCs/>
          <w:iCs/>
          <w:sz w:val="20"/>
          <w:szCs w:val="20"/>
        </w:rPr>
        <w:t xml:space="preserve">Prijaviteljica </w:t>
      </w:r>
      <w:r w:rsidR="00C5504D">
        <w:rPr>
          <w:rFonts w:ascii="Arial" w:hAnsi="Arial" w:cs="Arial"/>
          <w:b/>
          <w:bCs/>
          <w:iCs/>
          <w:sz w:val="20"/>
          <w:szCs w:val="20"/>
        </w:rPr>
        <w:t xml:space="preserve">se </w:t>
      </w:r>
      <w:r w:rsidRPr="00FE0587">
        <w:rPr>
          <w:rFonts w:ascii="Arial" w:hAnsi="Arial" w:cs="Arial"/>
          <w:b/>
          <w:bCs/>
          <w:iCs/>
          <w:sz w:val="20"/>
          <w:szCs w:val="20"/>
        </w:rPr>
        <w:t xml:space="preserve">mora vsebinsko </w:t>
      </w:r>
      <w:r w:rsidR="00C5504D">
        <w:rPr>
          <w:rFonts w:ascii="Arial" w:hAnsi="Arial" w:cs="Arial"/>
          <w:b/>
          <w:bCs/>
          <w:iCs/>
          <w:sz w:val="20"/>
          <w:szCs w:val="20"/>
        </w:rPr>
        <w:t>usmeriti na</w:t>
      </w:r>
      <w:r w:rsidRPr="00FE0587">
        <w:rPr>
          <w:rFonts w:ascii="Arial" w:hAnsi="Arial" w:cs="Arial"/>
          <w:b/>
          <w:bCs/>
          <w:iCs/>
          <w:sz w:val="20"/>
          <w:szCs w:val="20"/>
        </w:rPr>
        <w:t xml:space="preserve"> vsaj en </w:t>
      </w:r>
      <w:r w:rsidRPr="00C419FD">
        <w:rPr>
          <w:rFonts w:ascii="Arial" w:hAnsi="Arial" w:cs="Arial"/>
          <w:b/>
          <w:bCs/>
          <w:iCs/>
          <w:sz w:val="20"/>
          <w:szCs w:val="20"/>
        </w:rPr>
        <w:t>podcilj 13. ali 6. cilja in en podcilj</w:t>
      </w:r>
      <w:r w:rsidR="00C5504D">
        <w:rPr>
          <w:rFonts w:ascii="Arial" w:hAnsi="Arial" w:cs="Arial"/>
          <w:b/>
          <w:bCs/>
          <w:iCs/>
          <w:sz w:val="20"/>
          <w:szCs w:val="20"/>
        </w:rPr>
        <w:t xml:space="preserve"> </w:t>
      </w:r>
      <w:r w:rsidRPr="00C419FD">
        <w:rPr>
          <w:rFonts w:ascii="Arial" w:hAnsi="Arial" w:cs="Arial"/>
          <w:b/>
          <w:bCs/>
          <w:iCs/>
          <w:sz w:val="20"/>
          <w:szCs w:val="20"/>
        </w:rPr>
        <w:t xml:space="preserve">ciljev </w:t>
      </w:r>
      <w:r>
        <w:rPr>
          <w:rFonts w:ascii="Arial" w:hAnsi="Arial" w:cs="Arial"/>
          <w:b/>
          <w:bCs/>
          <w:iCs/>
          <w:sz w:val="20"/>
          <w:szCs w:val="20"/>
        </w:rPr>
        <w:t xml:space="preserve">2, 5, </w:t>
      </w:r>
      <w:r w:rsidRPr="00C419FD">
        <w:rPr>
          <w:rFonts w:ascii="Arial" w:hAnsi="Arial" w:cs="Arial"/>
          <w:b/>
          <w:bCs/>
          <w:iCs/>
          <w:sz w:val="20"/>
          <w:szCs w:val="20"/>
        </w:rPr>
        <w:t>8, 12, ali 16.</w:t>
      </w:r>
      <w:r w:rsidRPr="00FE0587">
        <w:rPr>
          <w:rFonts w:ascii="Arial" w:hAnsi="Arial" w:cs="Arial"/>
          <w:b/>
          <w:bCs/>
          <w:iCs/>
          <w:sz w:val="20"/>
          <w:szCs w:val="20"/>
        </w:rPr>
        <w:t xml:space="preserve"> Za tretji podcilj lahko prijaviteljica, če želi, izbere podcilj kateregakoli cilja trajnostnega razvoja.</w:t>
      </w:r>
    </w:p>
    <w:p w14:paraId="14E863A7" w14:textId="77777777" w:rsidR="0090216B" w:rsidRDefault="0090216B" w:rsidP="0006532B">
      <w:pPr>
        <w:rPr>
          <w:rFonts w:ascii="Arial" w:hAnsi="Arial" w:cs="Arial"/>
          <w:color w:val="000000"/>
          <w:sz w:val="20"/>
          <w:szCs w:val="20"/>
        </w:rPr>
      </w:pPr>
    </w:p>
    <w:p w14:paraId="3243B50B" w14:textId="1B7B1EED" w:rsidR="0090216B" w:rsidRPr="0010319B" w:rsidRDefault="0090216B" w:rsidP="0006532B">
      <w:pPr>
        <w:pStyle w:val="CommentText"/>
        <w:rPr>
          <w:rFonts w:ascii="Arial" w:hAnsi="Arial" w:cs="Arial"/>
          <w:vertAlign w:val="superscript"/>
        </w:rPr>
      </w:pPr>
      <w:r w:rsidRPr="00FE0587">
        <w:rPr>
          <w:rFonts w:ascii="Arial" w:hAnsi="Arial" w:cs="Arial"/>
        </w:rPr>
        <w:t xml:space="preserve">Pri </w:t>
      </w:r>
      <w:r w:rsidRPr="00FE0587">
        <w:rPr>
          <w:rFonts w:ascii="Arial" w:hAnsi="Arial" w:cs="Arial"/>
          <w:b/>
        </w:rPr>
        <w:t>predlaganih aktivnostih</w:t>
      </w:r>
      <w:r w:rsidRPr="00FE0587">
        <w:rPr>
          <w:rFonts w:ascii="Arial" w:hAnsi="Arial" w:cs="Arial"/>
        </w:rPr>
        <w:t xml:space="preserve"> </w:t>
      </w:r>
      <w:r>
        <w:rPr>
          <w:rFonts w:ascii="Arial" w:hAnsi="Arial" w:cs="Arial"/>
        </w:rPr>
        <w:t>naj prijaviteljice</w:t>
      </w:r>
      <w:r w:rsidRPr="00FE0587">
        <w:rPr>
          <w:rFonts w:ascii="Arial" w:hAnsi="Arial" w:cs="Arial"/>
        </w:rPr>
        <w:t xml:space="preserve"> </w:t>
      </w:r>
      <w:r>
        <w:rPr>
          <w:rFonts w:ascii="Arial" w:hAnsi="Arial" w:cs="Arial"/>
        </w:rPr>
        <w:t>načrtujejo aktivnosti skupaj z lokalnimi skupnost</w:t>
      </w:r>
      <w:r w:rsidR="006C337F">
        <w:rPr>
          <w:rFonts w:ascii="Arial" w:hAnsi="Arial" w:cs="Arial"/>
        </w:rPr>
        <w:t>m</w:t>
      </w:r>
      <w:r>
        <w:rPr>
          <w:rFonts w:ascii="Arial" w:hAnsi="Arial" w:cs="Arial"/>
        </w:rPr>
        <w:t>i in glede na njihove potrebe, ki</w:t>
      </w:r>
      <w:r w:rsidRPr="00FE0587">
        <w:rPr>
          <w:rFonts w:ascii="Arial" w:hAnsi="Arial" w:cs="Arial"/>
        </w:rPr>
        <w:t xml:space="preserve"> </w:t>
      </w:r>
      <w:r>
        <w:rPr>
          <w:rFonts w:ascii="Arial" w:hAnsi="Arial" w:cs="Arial"/>
        </w:rPr>
        <w:t>prispevajo k izpolnjevanju</w:t>
      </w:r>
      <w:r w:rsidRPr="00FE0587">
        <w:rPr>
          <w:rFonts w:ascii="Arial" w:hAnsi="Arial" w:cs="Arial"/>
        </w:rPr>
        <w:t xml:space="preserve"> več kot le en</w:t>
      </w:r>
      <w:r>
        <w:rPr>
          <w:rFonts w:ascii="Arial" w:hAnsi="Arial" w:cs="Arial"/>
        </w:rPr>
        <w:t>ega</w:t>
      </w:r>
      <w:r w:rsidRPr="00FE0587">
        <w:rPr>
          <w:rFonts w:ascii="Arial" w:hAnsi="Arial" w:cs="Arial"/>
        </w:rPr>
        <w:t xml:space="preserve"> cilj</w:t>
      </w:r>
      <w:r>
        <w:rPr>
          <w:rFonts w:ascii="Arial" w:hAnsi="Arial" w:cs="Arial"/>
        </w:rPr>
        <w:t>a</w:t>
      </w:r>
      <w:r w:rsidRPr="00FE0587">
        <w:rPr>
          <w:rFonts w:ascii="Arial" w:hAnsi="Arial" w:cs="Arial"/>
        </w:rPr>
        <w:t xml:space="preserve"> trajnostnega razvoja in/ali podcilj</w:t>
      </w:r>
      <w:r>
        <w:rPr>
          <w:rFonts w:ascii="Arial" w:hAnsi="Arial" w:cs="Arial"/>
        </w:rPr>
        <w:t>a</w:t>
      </w:r>
      <w:r w:rsidRPr="00FE0587">
        <w:rPr>
          <w:rFonts w:ascii="Arial" w:hAnsi="Arial" w:cs="Arial"/>
        </w:rPr>
        <w:t xml:space="preserve">, prav tako </w:t>
      </w:r>
      <w:r>
        <w:rPr>
          <w:rFonts w:ascii="Arial" w:hAnsi="Arial" w:cs="Arial"/>
        </w:rPr>
        <w:t xml:space="preserve">naj </w:t>
      </w:r>
      <w:r w:rsidRPr="00FE0587">
        <w:rPr>
          <w:rFonts w:ascii="Arial" w:hAnsi="Arial" w:cs="Arial"/>
        </w:rPr>
        <w:t xml:space="preserve">v aktivnosti vključujejo </w:t>
      </w:r>
      <w:r w:rsidR="00C5504D">
        <w:rPr>
          <w:rFonts w:ascii="Arial" w:hAnsi="Arial" w:cs="Arial"/>
        </w:rPr>
        <w:t>prednostna</w:t>
      </w:r>
      <w:r w:rsidRPr="00FE0587">
        <w:rPr>
          <w:rFonts w:ascii="Arial" w:hAnsi="Arial" w:cs="Arial"/>
        </w:rPr>
        <w:t xml:space="preserve"> področja </w:t>
      </w:r>
      <w:r>
        <w:rPr>
          <w:rFonts w:ascii="Arial" w:hAnsi="Arial" w:cs="Arial"/>
        </w:rPr>
        <w:t xml:space="preserve">mednarodnega </w:t>
      </w:r>
      <w:r w:rsidRPr="00FE0587">
        <w:rPr>
          <w:rFonts w:ascii="Arial" w:hAnsi="Arial" w:cs="Arial"/>
        </w:rPr>
        <w:t>zavzemanja za enakost spolov</w:t>
      </w:r>
      <w:r w:rsidR="006C337F">
        <w:rPr>
          <w:rFonts w:ascii="Arial" w:hAnsi="Arial" w:cs="Arial"/>
        </w:rPr>
        <w:t>,</w:t>
      </w:r>
      <w:r w:rsidRPr="00FE0587">
        <w:rPr>
          <w:rFonts w:ascii="Arial" w:hAnsi="Arial" w:cs="Arial"/>
        </w:rPr>
        <w:t xml:space="preserve"> in sicer: </w:t>
      </w:r>
      <w:r w:rsidR="006C337F">
        <w:rPr>
          <w:rFonts w:ascii="Arial" w:hAnsi="Arial" w:cs="Arial"/>
        </w:rPr>
        <w:t xml:space="preserve">(i) </w:t>
      </w:r>
      <w:r w:rsidRPr="00FE0587">
        <w:rPr>
          <w:rFonts w:ascii="Arial" w:hAnsi="Arial" w:cs="Arial"/>
        </w:rPr>
        <w:t xml:space="preserve">podpora </w:t>
      </w:r>
      <w:r>
        <w:rPr>
          <w:rFonts w:ascii="Arial" w:hAnsi="Arial" w:cs="Arial"/>
        </w:rPr>
        <w:t>polnemu, enakopravnemu in smiselnemu</w:t>
      </w:r>
      <w:r w:rsidRPr="00FE0587">
        <w:rPr>
          <w:rFonts w:ascii="Arial" w:hAnsi="Arial" w:cs="Arial"/>
        </w:rPr>
        <w:t xml:space="preserve"> vključevanju žensk v vse družbene sfere na vseh ravneh, </w:t>
      </w:r>
      <w:r w:rsidR="006C337F">
        <w:rPr>
          <w:rFonts w:ascii="Arial" w:hAnsi="Arial" w:cs="Arial"/>
        </w:rPr>
        <w:t xml:space="preserve">(ii) </w:t>
      </w:r>
      <w:r w:rsidRPr="00FE0587">
        <w:rPr>
          <w:rFonts w:ascii="Arial" w:hAnsi="Arial" w:cs="Arial"/>
        </w:rPr>
        <w:t xml:space="preserve">zaščita pred spolnim izkoriščanjem, zlorabo in nadlegovanjem, </w:t>
      </w:r>
      <w:r w:rsidR="006C337F">
        <w:rPr>
          <w:rFonts w:ascii="Arial" w:hAnsi="Arial" w:cs="Arial"/>
        </w:rPr>
        <w:t>(ii</w:t>
      </w:r>
      <w:r w:rsidR="00C80ACD">
        <w:rPr>
          <w:rFonts w:ascii="Arial" w:hAnsi="Arial" w:cs="Arial"/>
        </w:rPr>
        <w:t>i</w:t>
      </w:r>
      <w:r w:rsidR="006C337F">
        <w:rPr>
          <w:rFonts w:ascii="Arial" w:hAnsi="Arial" w:cs="Arial"/>
        </w:rPr>
        <w:t xml:space="preserve">) </w:t>
      </w:r>
      <w:r w:rsidRPr="00FE0587">
        <w:rPr>
          <w:rFonts w:ascii="Arial" w:hAnsi="Arial" w:cs="Arial"/>
        </w:rPr>
        <w:t>prizadevanja za od</w:t>
      </w:r>
      <w:r>
        <w:rPr>
          <w:rFonts w:ascii="Arial" w:hAnsi="Arial" w:cs="Arial"/>
        </w:rPr>
        <w:t>pravo nasilja zaradi spola</w:t>
      </w:r>
      <w:r w:rsidRPr="00FE0587">
        <w:rPr>
          <w:rFonts w:ascii="Arial" w:hAnsi="Arial" w:cs="Arial"/>
        </w:rPr>
        <w:t xml:space="preserve">, </w:t>
      </w:r>
      <w:r w:rsidR="006C337F">
        <w:rPr>
          <w:rFonts w:ascii="Arial" w:hAnsi="Arial" w:cs="Arial"/>
        </w:rPr>
        <w:t xml:space="preserve">(iv) </w:t>
      </w:r>
      <w:r w:rsidRPr="00FE0587">
        <w:rPr>
          <w:rFonts w:ascii="Arial" w:hAnsi="Arial" w:cs="Arial"/>
        </w:rPr>
        <w:t>voda, sani</w:t>
      </w:r>
      <w:r>
        <w:rPr>
          <w:rFonts w:ascii="Arial" w:hAnsi="Arial" w:cs="Arial"/>
        </w:rPr>
        <w:t>tarna ureditev in higiena</w:t>
      </w:r>
      <w:r w:rsidRPr="00FE0587">
        <w:rPr>
          <w:rFonts w:ascii="Arial" w:hAnsi="Arial" w:cs="Arial"/>
        </w:rPr>
        <w:t xml:space="preserve">, </w:t>
      </w:r>
      <w:r w:rsidR="006C337F">
        <w:rPr>
          <w:rFonts w:ascii="Arial" w:hAnsi="Arial" w:cs="Arial"/>
        </w:rPr>
        <w:t xml:space="preserve">(v) </w:t>
      </w:r>
      <w:r w:rsidRPr="00FE0587">
        <w:rPr>
          <w:rFonts w:ascii="Arial" w:hAnsi="Arial" w:cs="Arial"/>
        </w:rPr>
        <w:t>spolno in rep</w:t>
      </w:r>
      <w:r>
        <w:rPr>
          <w:rFonts w:ascii="Arial" w:hAnsi="Arial" w:cs="Arial"/>
        </w:rPr>
        <w:t>roduktivno zdravje ter pravice</w:t>
      </w:r>
      <w:r w:rsidR="005F656C">
        <w:rPr>
          <w:rFonts w:ascii="Arial" w:hAnsi="Arial" w:cs="Arial"/>
        </w:rPr>
        <w:t xml:space="preserve"> žensk</w:t>
      </w:r>
      <w:r w:rsidRPr="00FE0587">
        <w:rPr>
          <w:rFonts w:ascii="Arial" w:hAnsi="Arial" w:cs="Arial"/>
        </w:rPr>
        <w:t xml:space="preserve">. </w:t>
      </w:r>
      <w:r w:rsidR="004D2B1F">
        <w:rPr>
          <w:rFonts w:ascii="Arial" w:hAnsi="Arial" w:cs="Arial"/>
        </w:rPr>
        <w:t>Poleg tega</w:t>
      </w:r>
      <w:r>
        <w:rPr>
          <w:rFonts w:ascii="Arial" w:hAnsi="Arial" w:cs="Arial"/>
        </w:rPr>
        <w:t xml:space="preserve"> naj aktivnosti ustrezno upoštevajo tudi cilje druge presečne teme mednarodnega razvojnega sodelovanja RS</w:t>
      </w:r>
      <w:r w:rsidR="006C337F">
        <w:rPr>
          <w:rFonts w:ascii="Arial" w:hAnsi="Arial" w:cs="Arial"/>
        </w:rPr>
        <w:t xml:space="preserve">, </w:t>
      </w:r>
      <w:r w:rsidR="004D2B1F">
        <w:rPr>
          <w:rFonts w:ascii="Arial" w:hAnsi="Arial" w:cs="Arial"/>
        </w:rPr>
        <w:t>in sicer</w:t>
      </w:r>
      <w:r w:rsidR="006C337F">
        <w:rPr>
          <w:rFonts w:ascii="Arial" w:hAnsi="Arial" w:cs="Arial"/>
        </w:rPr>
        <w:t xml:space="preserve"> </w:t>
      </w:r>
      <w:r>
        <w:rPr>
          <w:rFonts w:ascii="Arial" w:hAnsi="Arial" w:cs="Arial"/>
        </w:rPr>
        <w:t xml:space="preserve">varovanja okolja, najmanj tako, da se vključuje </w:t>
      </w:r>
      <w:r w:rsidRPr="00A30BB1">
        <w:rPr>
          <w:rFonts w:ascii="Arial" w:hAnsi="Arial" w:cs="Arial"/>
        </w:rPr>
        <w:t xml:space="preserve">dejavnosti, ki prispevajo k varovanju okolja, vključno z ohranjanjem in </w:t>
      </w:r>
      <w:r w:rsidR="006C337F" w:rsidRPr="00A30BB1">
        <w:rPr>
          <w:rFonts w:ascii="Arial" w:hAnsi="Arial" w:cs="Arial"/>
        </w:rPr>
        <w:t>fizičn</w:t>
      </w:r>
      <w:r w:rsidR="006C337F">
        <w:rPr>
          <w:rFonts w:ascii="Arial" w:hAnsi="Arial" w:cs="Arial"/>
        </w:rPr>
        <w:t>i</w:t>
      </w:r>
      <w:r w:rsidR="006C337F" w:rsidRPr="00A30BB1">
        <w:rPr>
          <w:rFonts w:ascii="Arial" w:hAnsi="Arial" w:cs="Arial"/>
        </w:rPr>
        <w:t>m izboljšanj</w:t>
      </w:r>
      <w:r w:rsidR="006C337F">
        <w:rPr>
          <w:rFonts w:ascii="Arial" w:hAnsi="Arial" w:cs="Arial"/>
        </w:rPr>
        <w:t>em</w:t>
      </w:r>
      <w:r w:rsidR="006C337F" w:rsidRPr="00A30BB1">
        <w:rPr>
          <w:rFonts w:ascii="Arial" w:hAnsi="Arial" w:cs="Arial"/>
        </w:rPr>
        <w:t xml:space="preserve"> </w:t>
      </w:r>
      <w:r w:rsidRPr="00A30BB1">
        <w:rPr>
          <w:rFonts w:ascii="Arial" w:hAnsi="Arial" w:cs="Arial"/>
        </w:rPr>
        <w:t>stanja naravnega okolja ter zmanjšanj</w:t>
      </w:r>
      <w:r>
        <w:rPr>
          <w:rFonts w:ascii="Arial" w:hAnsi="Arial" w:cs="Arial"/>
        </w:rPr>
        <w:t xml:space="preserve">em </w:t>
      </w:r>
      <w:proofErr w:type="spellStart"/>
      <w:r w:rsidRPr="00A30BB1">
        <w:rPr>
          <w:rFonts w:ascii="Arial" w:hAnsi="Arial" w:cs="Arial"/>
        </w:rPr>
        <w:t>okoljskega</w:t>
      </w:r>
      <w:proofErr w:type="spellEnd"/>
      <w:r w:rsidRPr="00A30BB1">
        <w:rPr>
          <w:rFonts w:ascii="Arial" w:hAnsi="Arial" w:cs="Arial"/>
        </w:rPr>
        <w:t xml:space="preserve"> odtisa. </w:t>
      </w:r>
      <w:r w:rsidRPr="00FE0587">
        <w:rPr>
          <w:rFonts w:ascii="Arial" w:hAnsi="Arial" w:cs="Arial"/>
        </w:rPr>
        <w:t xml:space="preserve">Predlogi </w:t>
      </w:r>
      <w:r>
        <w:rPr>
          <w:rFonts w:ascii="Arial" w:hAnsi="Arial" w:cs="Arial"/>
        </w:rPr>
        <w:t xml:space="preserve">naj </w:t>
      </w:r>
      <w:r w:rsidRPr="00FE0587">
        <w:rPr>
          <w:rFonts w:ascii="Arial" w:hAnsi="Arial" w:cs="Arial"/>
        </w:rPr>
        <w:t xml:space="preserve">prav tako </w:t>
      </w:r>
      <w:r w:rsidR="004D2B1F">
        <w:rPr>
          <w:rFonts w:ascii="Arial" w:hAnsi="Arial" w:cs="Arial"/>
        </w:rPr>
        <w:t xml:space="preserve">vsebuje </w:t>
      </w:r>
      <w:proofErr w:type="spellStart"/>
      <w:r w:rsidRPr="00FE0587">
        <w:rPr>
          <w:rFonts w:ascii="Arial" w:hAnsi="Arial" w:cs="Arial"/>
        </w:rPr>
        <w:t>transformativ</w:t>
      </w:r>
      <w:r>
        <w:rPr>
          <w:rFonts w:ascii="Arial" w:hAnsi="Arial" w:cs="Arial"/>
        </w:rPr>
        <w:t>n</w:t>
      </w:r>
      <w:r w:rsidR="004D2B1F">
        <w:rPr>
          <w:rFonts w:ascii="Arial" w:hAnsi="Arial" w:cs="Arial"/>
        </w:rPr>
        <w:t>i</w:t>
      </w:r>
      <w:proofErr w:type="spellEnd"/>
      <w:r w:rsidR="004D2B1F">
        <w:rPr>
          <w:rFonts w:ascii="Arial" w:hAnsi="Arial" w:cs="Arial"/>
        </w:rPr>
        <w:t xml:space="preserve"> pristop k </w:t>
      </w:r>
      <w:r w:rsidRPr="00FE0587">
        <w:rPr>
          <w:rFonts w:ascii="Arial" w:hAnsi="Arial" w:cs="Arial"/>
        </w:rPr>
        <w:t>načrtovani</w:t>
      </w:r>
      <w:r>
        <w:rPr>
          <w:rFonts w:ascii="Arial" w:hAnsi="Arial" w:cs="Arial"/>
        </w:rPr>
        <w:t xml:space="preserve">m učinkom razvojnih aktivnosti. </w:t>
      </w:r>
      <w:r w:rsidR="006C337F">
        <w:rPr>
          <w:rFonts w:ascii="Arial" w:hAnsi="Arial" w:cs="Arial"/>
        </w:rPr>
        <w:t>Pri</w:t>
      </w:r>
      <w:r w:rsidR="006C337F" w:rsidRPr="00FE0587">
        <w:rPr>
          <w:rFonts w:ascii="Arial" w:hAnsi="Arial" w:cs="Arial"/>
        </w:rPr>
        <w:t xml:space="preserve"> </w:t>
      </w:r>
      <w:r w:rsidRPr="00FE0587">
        <w:rPr>
          <w:rFonts w:ascii="Arial" w:hAnsi="Arial" w:cs="Arial"/>
        </w:rPr>
        <w:t xml:space="preserve">načrtovanju aktivnosti naj </w:t>
      </w:r>
      <w:r w:rsidR="006C337F">
        <w:rPr>
          <w:rFonts w:ascii="Arial" w:hAnsi="Arial" w:cs="Arial"/>
        </w:rPr>
        <w:t xml:space="preserve">se </w:t>
      </w:r>
      <w:r w:rsidRPr="00FE0587">
        <w:rPr>
          <w:rFonts w:ascii="Arial" w:hAnsi="Arial" w:cs="Arial"/>
        </w:rPr>
        <w:t>v sodelovanju z lokalno skupnostjo upoš</w:t>
      </w:r>
      <w:r>
        <w:rPr>
          <w:rFonts w:ascii="Arial" w:hAnsi="Arial" w:cs="Arial"/>
        </w:rPr>
        <w:t>teva občutljivost na konflikte.</w:t>
      </w:r>
    </w:p>
    <w:p w14:paraId="6A852363" w14:textId="77777777" w:rsidR="0090216B" w:rsidRDefault="0090216B" w:rsidP="0006532B">
      <w:pPr>
        <w:pStyle w:val="NoSpacing"/>
        <w:rPr>
          <w:rFonts w:ascii="Arial" w:eastAsia="Times New Roman" w:hAnsi="Arial" w:cs="Arial"/>
          <w:sz w:val="20"/>
          <w:szCs w:val="20"/>
        </w:rPr>
      </w:pPr>
    </w:p>
    <w:p w14:paraId="10AB763E" w14:textId="74515E21" w:rsidR="0090216B" w:rsidRDefault="0090216B" w:rsidP="0006532B">
      <w:pPr>
        <w:rPr>
          <w:rFonts w:ascii="Arial" w:hAnsi="Arial" w:cs="Arial"/>
          <w:color w:val="000000"/>
          <w:sz w:val="20"/>
          <w:szCs w:val="20"/>
        </w:rPr>
      </w:pPr>
      <w:r>
        <w:rPr>
          <w:rFonts w:ascii="Arial" w:hAnsi="Arial" w:cs="Arial"/>
          <w:color w:val="000000"/>
          <w:sz w:val="20"/>
          <w:szCs w:val="20"/>
        </w:rPr>
        <w:t xml:space="preserve">Pri </w:t>
      </w:r>
      <w:r w:rsidRPr="00DC02E3">
        <w:rPr>
          <w:rFonts w:ascii="Arial" w:hAnsi="Arial" w:cs="Arial"/>
          <w:b/>
          <w:color w:val="000000"/>
          <w:sz w:val="20"/>
          <w:szCs w:val="20"/>
        </w:rPr>
        <w:t xml:space="preserve">vseh aktivnostih </w:t>
      </w:r>
      <w:r w:rsidR="007511F5">
        <w:rPr>
          <w:rFonts w:ascii="Arial" w:hAnsi="Arial" w:cs="Arial"/>
          <w:b/>
          <w:color w:val="000000"/>
          <w:sz w:val="20"/>
          <w:szCs w:val="20"/>
        </w:rPr>
        <w:t>mora prijaviteljica</w:t>
      </w:r>
      <w:r w:rsidRPr="00DC02E3">
        <w:rPr>
          <w:rFonts w:ascii="Arial" w:hAnsi="Arial" w:cs="Arial"/>
          <w:b/>
          <w:color w:val="000000"/>
          <w:sz w:val="20"/>
          <w:szCs w:val="20"/>
        </w:rPr>
        <w:t xml:space="preserve"> slediti usmeritvam in ukrepom, ki izhajajo iz Smernic za vključevanje enakosti spolov v mednarodno razvojno sodelovanje in humanitarno pomoč Republike Slovenije</w:t>
      </w:r>
      <w:r>
        <w:rPr>
          <w:rFonts w:ascii="Arial" w:hAnsi="Arial" w:cs="Arial"/>
          <w:color w:val="000000"/>
          <w:sz w:val="20"/>
          <w:szCs w:val="20"/>
        </w:rPr>
        <w:t>.</w:t>
      </w:r>
    </w:p>
    <w:p w14:paraId="1CE3E3DE" w14:textId="77777777" w:rsidR="0090216B" w:rsidRDefault="0090216B" w:rsidP="0006532B">
      <w:pPr>
        <w:rPr>
          <w:rFonts w:ascii="Arial" w:hAnsi="Arial" w:cs="Arial"/>
          <w:color w:val="000000"/>
          <w:sz w:val="20"/>
          <w:szCs w:val="20"/>
        </w:rPr>
      </w:pPr>
    </w:p>
    <w:p w14:paraId="6DA99017" w14:textId="13F84E08" w:rsidR="0090216B" w:rsidRDefault="0090216B" w:rsidP="0006532B">
      <w:pPr>
        <w:rPr>
          <w:rFonts w:ascii="Arial" w:hAnsi="Arial" w:cs="Arial"/>
          <w:color w:val="000000"/>
          <w:sz w:val="20"/>
          <w:szCs w:val="20"/>
        </w:rPr>
      </w:pPr>
      <w:r>
        <w:rPr>
          <w:rFonts w:ascii="Arial" w:hAnsi="Arial" w:cs="Arial"/>
          <w:color w:val="000000"/>
          <w:sz w:val="20"/>
          <w:szCs w:val="20"/>
        </w:rPr>
        <w:t>Hkrati prijaviteljice</w:t>
      </w:r>
      <w:r w:rsidRPr="00FE0587">
        <w:rPr>
          <w:rFonts w:ascii="Arial" w:hAnsi="Arial" w:cs="Arial"/>
          <w:color w:val="000000"/>
          <w:sz w:val="20"/>
          <w:szCs w:val="20"/>
        </w:rPr>
        <w:t xml:space="preserve"> pozivamo k načrtovanju aktivnosti, ki preprečujejo kakršnokoli nasilje zaradi spola in spolnega nasilja, v katere so vključeni vsi, tudi moški in dečki, verski in lokalni voditelji ter organi pregona. </w:t>
      </w:r>
      <w:r>
        <w:rPr>
          <w:rFonts w:ascii="Arial" w:hAnsi="Arial" w:cs="Arial"/>
          <w:color w:val="000000"/>
          <w:sz w:val="20"/>
          <w:szCs w:val="20"/>
        </w:rPr>
        <w:t xml:space="preserve">Takšne </w:t>
      </w:r>
      <w:r w:rsidRPr="00A92445">
        <w:rPr>
          <w:rFonts w:ascii="Arial" w:hAnsi="Arial" w:cs="Arial"/>
          <w:b/>
          <w:color w:val="000000"/>
          <w:sz w:val="20"/>
          <w:szCs w:val="20"/>
        </w:rPr>
        <w:t>podporne aktivnosti</w:t>
      </w:r>
      <w:r>
        <w:rPr>
          <w:rFonts w:ascii="Arial" w:hAnsi="Arial" w:cs="Arial"/>
          <w:color w:val="000000"/>
          <w:sz w:val="20"/>
          <w:szCs w:val="20"/>
        </w:rPr>
        <w:t xml:space="preserve"> so lahko:</w:t>
      </w:r>
    </w:p>
    <w:p w14:paraId="18CD6D0B" w14:textId="77777777" w:rsidR="0090216B" w:rsidRPr="00FE0587" w:rsidRDefault="0090216B" w:rsidP="0006532B">
      <w:pPr>
        <w:pStyle w:val="ListParagraph"/>
        <w:numPr>
          <w:ilvl w:val="0"/>
          <w:numId w:val="49"/>
        </w:numPr>
        <w:contextualSpacing/>
        <w:rPr>
          <w:rFonts w:ascii="Arial" w:hAnsi="Arial" w:cs="Arial"/>
          <w:color w:val="000000"/>
          <w:sz w:val="20"/>
          <w:szCs w:val="20"/>
        </w:rPr>
      </w:pPr>
      <w:r w:rsidRPr="00FE0587">
        <w:rPr>
          <w:rFonts w:ascii="Arial" w:hAnsi="Arial" w:cs="Arial"/>
          <w:color w:val="000000"/>
          <w:sz w:val="20"/>
          <w:szCs w:val="20"/>
        </w:rPr>
        <w:t>Usposabljanje moških in dečkov o nenasilni komunikaciji, kako preprečevati nasilje zaradi spola in spolno nasilje, kako p</w:t>
      </w:r>
      <w:r>
        <w:rPr>
          <w:rFonts w:ascii="Arial" w:hAnsi="Arial" w:cs="Arial"/>
          <w:color w:val="000000"/>
          <w:sz w:val="20"/>
          <w:szCs w:val="20"/>
        </w:rPr>
        <w:t>ostati zaveznik žensk in deklic</w:t>
      </w:r>
      <w:r w:rsidRPr="00FE0587">
        <w:rPr>
          <w:rFonts w:ascii="Arial" w:hAnsi="Arial" w:cs="Arial"/>
          <w:color w:val="000000"/>
          <w:sz w:val="20"/>
          <w:szCs w:val="20"/>
        </w:rPr>
        <w:t xml:space="preserve"> (5, 5.2, 16, </w:t>
      </w:r>
      <w:proofErr w:type="spellStart"/>
      <w:r>
        <w:rPr>
          <w:rFonts w:ascii="Arial" w:hAnsi="Arial" w:cs="Arial"/>
          <w:color w:val="000000"/>
          <w:sz w:val="20"/>
          <w:szCs w:val="20"/>
        </w:rPr>
        <w:t>transformativni</w:t>
      </w:r>
      <w:proofErr w:type="spellEnd"/>
      <w:r>
        <w:rPr>
          <w:rFonts w:ascii="Arial" w:hAnsi="Arial" w:cs="Arial"/>
          <w:color w:val="000000"/>
          <w:sz w:val="20"/>
          <w:szCs w:val="20"/>
        </w:rPr>
        <w:t xml:space="preserve"> pristop</w:t>
      </w:r>
      <w:r w:rsidRPr="00FE0587">
        <w:rPr>
          <w:rFonts w:ascii="Arial" w:hAnsi="Arial" w:cs="Arial"/>
          <w:color w:val="000000"/>
          <w:sz w:val="20"/>
          <w:szCs w:val="20"/>
        </w:rPr>
        <w:t>)</w:t>
      </w:r>
      <w:r>
        <w:rPr>
          <w:rFonts w:ascii="Arial" w:hAnsi="Arial" w:cs="Arial"/>
          <w:color w:val="000000"/>
          <w:sz w:val="20"/>
          <w:szCs w:val="20"/>
        </w:rPr>
        <w:t>.</w:t>
      </w:r>
    </w:p>
    <w:p w14:paraId="1BDD0030" w14:textId="797C92EC" w:rsidR="0090216B" w:rsidRPr="00FE0587" w:rsidRDefault="0090216B" w:rsidP="0006532B">
      <w:pPr>
        <w:pStyle w:val="ListParagraph"/>
        <w:numPr>
          <w:ilvl w:val="0"/>
          <w:numId w:val="49"/>
        </w:numPr>
        <w:contextualSpacing/>
        <w:rPr>
          <w:rFonts w:ascii="Arial" w:hAnsi="Arial" w:cs="Arial"/>
          <w:color w:val="000000"/>
          <w:sz w:val="20"/>
          <w:szCs w:val="20"/>
        </w:rPr>
      </w:pPr>
      <w:r w:rsidRPr="00FE0587">
        <w:rPr>
          <w:rFonts w:ascii="Arial" w:hAnsi="Arial" w:cs="Arial"/>
          <w:color w:val="000000"/>
          <w:sz w:val="20"/>
          <w:szCs w:val="20"/>
        </w:rPr>
        <w:t>Izobraže</w:t>
      </w:r>
      <w:r>
        <w:rPr>
          <w:rFonts w:ascii="Arial" w:hAnsi="Arial" w:cs="Arial"/>
          <w:color w:val="000000"/>
          <w:sz w:val="20"/>
          <w:szCs w:val="20"/>
        </w:rPr>
        <w:t xml:space="preserve">vanje in </w:t>
      </w:r>
      <w:proofErr w:type="spellStart"/>
      <w:r>
        <w:rPr>
          <w:rFonts w:ascii="Arial" w:hAnsi="Arial" w:cs="Arial"/>
          <w:color w:val="000000"/>
          <w:sz w:val="20"/>
          <w:szCs w:val="20"/>
        </w:rPr>
        <w:t>sen</w:t>
      </w:r>
      <w:r w:rsidR="00E74860">
        <w:rPr>
          <w:rFonts w:ascii="Arial" w:hAnsi="Arial" w:cs="Arial"/>
          <w:color w:val="000000"/>
          <w:sz w:val="20"/>
          <w:szCs w:val="20"/>
        </w:rPr>
        <w:t>z</w:t>
      </w:r>
      <w:r w:rsidRPr="00FE0587">
        <w:rPr>
          <w:rFonts w:ascii="Arial" w:hAnsi="Arial" w:cs="Arial"/>
          <w:color w:val="000000"/>
          <w:sz w:val="20"/>
          <w:szCs w:val="20"/>
        </w:rPr>
        <w:t>ibilizacija</w:t>
      </w:r>
      <w:proofErr w:type="spellEnd"/>
      <w:r w:rsidRPr="00FE0587">
        <w:rPr>
          <w:rFonts w:ascii="Arial" w:hAnsi="Arial" w:cs="Arial"/>
          <w:color w:val="000000"/>
          <w:sz w:val="20"/>
          <w:szCs w:val="20"/>
        </w:rPr>
        <w:t xml:space="preserve"> lokalnih, regionalnih in nacionalnih oblasti, organov pregona, socialnih služb in drugih o nasilju zaradi spola in spolnem nasilju, nacionaln</w:t>
      </w:r>
      <w:r>
        <w:rPr>
          <w:rFonts w:ascii="Arial" w:hAnsi="Arial" w:cs="Arial"/>
          <w:color w:val="000000"/>
          <w:sz w:val="20"/>
          <w:szCs w:val="20"/>
        </w:rPr>
        <w:t>ih in univerzalnih pravic</w:t>
      </w:r>
      <w:r w:rsidR="00A669AD">
        <w:rPr>
          <w:rFonts w:ascii="Arial" w:hAnsi="Arial" w:cs="Arial"/>
          <w:color w:val="000000"/>
          <w:sz w:val="20"/>
          <w:szCs w:val="20"/>
        </w:rPr>
        <w:t>ah</w:t>
      </w:r>
      <w:r>
        <w:rPr>
          <w:rFonts w:ascii="Arial" w:hAnsi="Arial" w:cs="Arial"/>
          <w:color w:val="000000"/>
          <w:sz w:val="20"/>
          <w:szCs w:val="20"/>
        </w:rPr>
        <w:t xml:space="preserve"> žensk</w:t>
      </w:r>
      <w:r w:rsidRPr="00FE0587">
        <w:rPr>
          <w:rFonts w:ascii="Arial" w:hAnsi="Arial" w:cs="Arial"/>
          <w:color w:val="000000"/>
          <w:sz w:val="20"/>
          <w:szCs w:val="20"/>
        </w:rPr>
        <w:t xml:space="preserve"> (5, 5.2, 16, 16.1, </w:t>
      </w:r>
      <w:r>
        <w:rPr>
          <w:rFonts w:ascii="Arial" w:hAnsi="Arial" w:cs="Arial"/>
          <w:color w:val="000000"/>
          <w:sz w:val="20"/>
          <w:szCs w:val="20"/>
        </w:rPr>
        <w:t>PSEAH</w:t>
      </w:r>
      <w:r w:rsidR="004359D7">
        <w:rPr>
          <w:rFonts w:ascii="Arial" w:hAnsi="Arial" w:cs="Arial"/>
          <w:color w:val="000000"/>
          <w:sz w:val="20"/>
          <w:szCs w:val="20"/>
        </w:rPr>
        <w:t xml:space="preserve"> (</w:t>
      </w:r>
      <w:proofErr w:type="spellStart"/>
      <w:r w:rsidR="004359D7" w:rsidRPr="004359D7">
        <w:rPr>
          <w:rFonts w:ascii="Arial" w:hAnsi="Arial" w:cs="Arial"/>
          <w:color w:val="000000"/>
          <w:sz w:val="20"/>
          <w:szCs w:val="20"/>
        </w:rPr>
        <w:t>Protection</w:t>
      </w:r>
      <w:proofErr w:type="spellEnd"/>
      <w:r w:rsidR="004359D7" w:rsidRPr="004359D7">
        <w:rPr>
          <w:rFonts w:ascii="Arial" w:hAnsi="Arial" w:cs="Arial"/>
          <w:color w:val="000000"/>
          <w:sz w:val="20"/>
          <w:szCs w:val="20"/>
        </w:rPr>
        <w:t xml:space="preserve"> </w:t>
      </w:r>
      <w:proofErr w:type="spellStart"/>
      <w:r w:rsidR="004359D7" w:rsidRPr="004359D7">
        <w:rPr>
          <w:rFonts w:ascii="Arial" w:hAnsi="Arial" w:cs="Arial"/>
          <w:color w:val="000000"/>
          <w:sz w:val="20"/>
          <w:szCs w:val="20"/>
        </w:rPr>
        <w:t>from</w:t>
      </w:r>
      <w:proofErr w:type="spellEnd"/>
      <w:r w:rsidR="004359D7" w:rsidRPr="004359D7">
        <w:rPr>
          <w:rFonts w:ascii="Arial" w:hAnsi="Arial" w:cs="Arial"/>
          <w:color w:val="000000"/>
          <w:sz w:val="20"/>
          <w:szCs w:val="20"/>
        </w:rPr>
        <w:t xml:space="preserve"> </w:t>
      </w:r>
      <w:proofErr w:type="spellStart"/>
      <w:r w:rsidR="004359D7" w:rsidRPr="004359D7">
        <w:rPr>
          <w:rFonts w:ascii="Arial" w:hAnsi="Arial" w:cs="Arial"/>
          <w:color w:val="000000"/>
          <w:sz w:val="20"/>
          <w:szCs w:val="20"/>
        </w:rPr>
        <w:t>Sexual</w:t>
      </w:r>
      <w:proofErr w:type="spellEnd"/>
      <w:r w:rsidR="004359D7" w:rsidRPr="004359D7">
        <w:rPr>
          <w:rFonts w:ascii="Arial" w:hAnsi="Arial" w:cs="Arial"/>
          <w:color w:val="000000"/>
          <w:sz w:val="20"/>
          <w:szCs w:val="20"/>
        </w:rPr>
        <w:t xml:space="preserve"> </w:t>
      </w:r>
      <w:proofErr w:type="spellStart"/>
      <w:r w:rsidR="004359D7" w:rsidRPr="004359D7">
        <w:rPr>
          <w:rFonts w:ascii="Arial" w:hAnsi="Arial" w:cs="Arial"/>
          <w:color w:val="000000"/>
          <w:sz w:val="20"/>
          <w:szCs w:val="20"/>
        </w:rPr>
        <w:t>Exploitation</w:t>
      </w:r>
      <w:proofErr w:type="spellEnd"/>
      <w:r w:rsidR="004359D7" w:rsidRPr="004359D7">
        <w:rPr>
          <w:rFonts w:ascii="Arial" w:hAnsi="Arial" w:cs="Arial"/>
          <w:color w:val="000000"/>
          <w:sz w:val="20"/>
          <w:szCs w:val="20"/>
        </w:rPr>
        <w:t xml:space="preserve">, </w:t>
      </w:r>
      <w:proofErr w:type="spellStart"/>
      <w:r w:rsidR="004359D7" w:rsidRPr="004359D7">
        <w:rPr>
          <w:rFonts w:ascii="Arial" w:hAnsi="Arial" w:cs="Arial"/>
          <w:color w:val="000000"/>
          <w:sz w:val="20"/>
          <w:szCs w:val="20"/>
        </w:rPr>
        <w:t>Abuse</w:t>
      </w:r>
      <w:proofErr w:type="spellEnd"/>
      <w:r w:rsidR="004359D7" w:rsidRPr="004359D7">
        <w:rPr>
          <w:rFonts w:ascii="Arial" w:hAnsi="Arial" w:cs="Arial"/>
          <w:color w:val="000000"/>
          <w:sz w:val="20"/>
          <w:szCs w:val="20"/>
        </w:rPr>
        <w:t xml:space="preserve"> </w:t>
      </w:r>
      <w:proofErr w:type="spellStart"/>
      <w:r w:rsidR="004359D7" w:rsidRPr="004359D7">
        <w:rPr>
          <w:rFonts w:ascii="Arial" w:hAnsi="Arial" w:cs="Arial"/>
          <w:color w:val="000000"/>
          <w:sz w:val="20"/>
          <w:szCs w:val="20"/>
        </w:rPr>
        <w:t>and</w:t>
      </w:r>
      <w:proofErr w:type="spellEnd"/>
      <w:r w:rsidR="004359D7" w:rsidRPr="004359D7">
        <w:rPr>
          <w:rFonts w:ascii="Arial" w:hAnsi="Arial" w:cs="Arial"/>
          <w:color w:val="000000"/>
          <w:sz w:val="20"/>
          <w:szCs w:val="20"/>
        </w:rPr>
        <w:t xml:space="preserve"> </w:t>
      </w:r>
      <w:proofErr w:type="spellStart"/>
      <w:r w:rsidR="004359D7" w:rsidRPr="004359D7">
        <w:rPr>
          <w:rFonts w:ascii="Arial" w:hAnsi="Arial" w:cs="Arial"/>
          <w:color w:val="000000"/>
          <w:sz w:val="20"/>
          <w:szCs w:val="20"/>
        </w:rPr>
        <w:t>Harassment</w:t>
      </w:r>
      <w:proofErr w:type="spellEnd"/>
      <w:r w:rsidR="004359D7" w:rsidRPr="004359D7">
        <w:rPr>
          <w:rFonts w:ascii="Arial" w:hAnsi="Arial" w:cs="Arial"/>
          <w:color w:val="000000"/>
          <w:sz w:val="20"/>
          <w:szCs w:val="20"/>
        </w:rPr>
        <w:t>/ zaščita pred spolnim izkoriščanjem, zlorabo in nadlegovanjem</w:t>
      </w:r>
      <w:r w:rsidRPr="00FE0587">
        <w:rPr>
          <w:rFonts w:ascii="Arial" w:hAnsi="Arial" w:cs="Arial"/>
          <w:color w:val="000000"/>
          <w:sz w:val="20"/>
          <w:szCs w:val="20"/>
        </w:rPr>
        <w:t xml:space="preserve">, </w:t>
      </w:r>
      <w:r>
        <w:rPr>
          <w:rFonts w:ascii="Arial" w:hAnsi="Arial" w:cs="Arial"/>
          <w:color w:val="000000"/>
          <w:sz w:val="20"/>
          <w:szCs w:val="20"/>
        </w:rPr>
        <w:t>GBV</w:t>
      </w:r>
      <w:r w:rsidRPr="00FE0587">
        <w:rPr>
          <w:rFonts w:ascii="Arial" w:hAnsi="Arial" w:cs="Arial"/>
          <w:color w:val="000000"/>
          <w:sz w:val="20"/>
          <w:szCs w:val="20"/>
        </w:rPr>
        <w:t xml:space="preserve">, </w:t>
      </w:r>
      <w:proofErr w:type="spellStart"/>
      <w:r>
        <w:rPr>
          <w:rFonts w:ascii="Arial" w:hAnsi="Arial" w:cs="Arial"/>
          <w:color w:val="000000"/>
          <w:sz w:val="20"/>
          <w:szCs w:val="20"/>
        </w:rPr>
        <w:t>transformativni</w:t>
      </w:r>
      <w:proofErr w:type="spellEnd"/>
      <w:r>
        <w:rPr>
          <w:rFonts w:ascii="Arial" w:hAnsi="Arial" w:cs="Arial"/>
          <w:color w:val="000000"/>
          <w:sz w:val="20"/>
          <w:szCs w:val="20"/>
        </w:rPr>
        <w:t xml:space="preserve"> pristop</w:t>
      </w:r>
      <w:r w:rsidRPr="00FE0587">
        <w:rPr>
          <w:rFonts w:ascii="Arial" w:hAnsi="Arial" w:cs="Arial"/>
          <w:color w:val="000000"/>
          <w:sz w:val="20"/>
          <w:szCs w:val="20"/>
        </w:rPr>
        <w:t>)</w:t>
      </w:r>
      <w:r w:rsidR="00A669AD">
        <w:rPr>
          <w:rFonts w:ascii="Arial" w:hAnsi="Arial" w:cs="Arial"/>
          <w:color w:val="000000"/>
          <w:sz w:val="20"/>
          <w:szCs w:val="20"/>
        </w:rPr>
        <w:t>)</w:t>
      </w:r>
      <w:r>
        <w:rPr>
          <w:rFonts w:ascii="Arial" w:hAnsi="Arial" w:cs="Arial"/>
          <w:color w:val="000000"/>
          <w:sz w:val="20"/>
          <w:szCs w:val="20"/>
        </w:rPr>
        <w:t>.</w:t>
      </w:r>
    </w:p>
    <w:p w14:paraId="085CE5F7" w14:textId="2D4FF8D0" w:rsidR="0090216B" w:rsidRPr="00FE0587" w:rsidRDefault="0090216B" w:rsidP="0006532B">
      <w:pPr>
        <w:pStyle w:val="ListParagraph"/>
        <w:numPr>
          <w:ilvl w:val="0"/>
          <w:numId w:val="49"/>
        </w:numPr>
        <w:contextualSpacing/>
        <w:rPr>
          <w:rFonts w:ascii="Arial" w:hAnsi="Arial" w:cs="Arial"/>
          <w:color w:val="000000"/>
          <w:sz w:val="20"/>
          <w:szCs w:val="20"/>
        </w:rPr>
      </w:pPr>
      <w:r w:rsidRPr="00FE0587">
        <w:rPr>
          <w:rFonts w:ascii="Arial" w:hAnsi="Arial" w:cs="Arial"/>
          <w:color w:val="000000"/>
          <w:sz w:val="20"/>
          <w:szCs w:val="20"/>
        </w:rPr>
        <w:t xml:space="preserve">Odpravljanje posledic nasilja zaradi spola in spolnega nasilja z nudenjem medicinske, psihološke, pravne in ekonomske pomoči žrtvam nasilja, </w:t>
      </w:r>
      <w:r w:rsidR="00B4693F" w:rsidRPr="00FE0587">
        <w:rPr>
          <w:rFonts w:ascii="Arial" w:hAnsi="Arial" w:cs="Arial"/>
          <w:color w:val="000000"/>
          <w:sz w:val="20"/>
          <w:szCs w:val="20"/>
        </w:rPr>
        <w:t>rehabilitacij</w:t>
      </w:r>
      <w:r w:rsidR="004D2B1F">
        <w:rPr>
          <w:rFonts w:ascii="Arial" w:hAnsi="Arial" w:cs="Arial"/>
          <w:color w:val="000000"/>
          <w:sz w:val="20"/>
          <w:szCs w:val="20"/>
        </w:rPr>
        <w:t>a</w:t>
      </w:r>
      <w:r w:rsidR="00B4693F" w:rsidRPr="00FE0587">
        <w:rPr>
          <w:rFonts w:ascii="Arial" w:hAnsi="Arial" w:cs="Arial"/>
          <w:color w:val="000000"/>
          <w:sz w:val="20"/>
          <w:szCs w:val="20"/>
        </w:rPr>
        <w:t xml:space="preserve"> </w:t>
      </w:r>
      <w:r w:rsidRPr="00FE0587">
        <w:rPr>
          <w:rFonts w:ascii="Arial" w:hAnsi="Arial" w:cs="Arial"/>
          <w:color w:val="000000"/>
          <w:sz w:val="20"/>
          <w:szCs w:val="20"/>
        </w:rPr>
        <w:t>žrtev nasilja in vključevanje moških in dečkov v preprečevanje nasilja z</w:t>
      </w:r>
      <w:r>
        <w:rPr>
          <w:rFonts w:ascii="Arial" w:hAnsi="Arial" w:cs="Arial"/>
          <w:color w:val="000000"/>
          <w:sz w:val="20"/>
          <w:szCs w:val="20"/>
        </w:rPr>
        <w:t>aradi spola in spolnega nasilja</w:t>
      </w:r>
      <w:r w:rsidRPr="00FE0587">
        <w:rPr>
          <w:rFonts w:ascii="Arial" w:hAnsi="Arial" w:cs="Arial"/>
          <w:color w:val="000000"/>
          <w:sz w:val="20"/>
          <w:szCs w:val="20"/>
        </w:rPr>
        <w:t xml:space="preserve"> (5, 5.2, 16,</w:t>
      </w:r>
      <w:r w:rsidR="00C9308C">
        <w:rPr>
          <w:rFonts w:ascii="Arial" w:hAnsi="Arial" w:cs="Arial"/>
          <w:color w:val="000000"/>
          <w:sz w:val="20"/>
          <w:szCs w:val="20"/>
        </w:rPr>
        <w:t xml:space="preserve"> </w:t>
      </w:r>
      <w:r w:rsidRPr="00FE0587">
        <w:rPr>
          <w:rFonts w:ascii="Arial" w:hAnsi="Arial" w:cs="Arial"/>
          <w:color w:val="000000"/>
          <w:sz w:val="20"/>
          <w:szCs w:val="20"/>
        </w:rPr>
        <w:t xml:space="preserve">16.1, </w:t>
      </w:r>
      <w:r>
        <w:rPr>
          <w:rFonts w:ascii="Arial" w:hAnsi="Arial" w:cs="Arial"/>
          <w:color w:val="000000"/>
          <w:sz w:val="20"/>
          <w:szCs w:val="20"/>
        </w:rPr>
        <w:t>PSEAH, GBV</w:t>
      </w:r>
      <w:r w:rsidRPr="00FE0587">
        <w:rPr>
          <w:rFonts w:ascii="Arial" w:hAnsi="Arial" w:cs="Arial"/>
          <w:color w:val="000000"/>
          <w:sz w:val="20"/>
          <w:szCs w:val="20"/>
        </w:rPr>
        <w:t xml:space="preserve">, </w:t>
      </w:r>
      <w:proofErr w:type="spellStart"/>
      <w:r>
        <w:rPr>
          <w:rFonts w:ascii="Arial" w:hAnsi="Arial" w:cs="Arial"/>
          <w:color w:val="000000"/>
          <w:sz w:val="20"/>
          <w:szCs w:val="20"/>
        </w:rPr>
        <w:t>transformativni</w:t>
      </w:r>
      <w:proofErr w:type="spellEnd"/>
      <w:r>
        <w:rPr>
          <w:rFonts w:ascii="Arial" w:hAnsi="Arial" w:cs="Arial"/>
          <w:color w:val="000000"/>
          <w:sz w:val="20"/>
          <w:szCs w:val="20"/>
        </w:rPr>
        <w:t xml:space="preserve"> pristop</w:t>
      </w:r>
      <w:r w:rsidRPr="00FE0587">
        <w:rPr>
          <w:rFonts w:ascii="Arial" w:hAnsi="Arial" w:cs="Arial"/>
          <w:color w:val="000000"/>
          <w:sz w:val="20"/>
          <w:szCs w:val="20"/>
        </w:rPr>
        <w:t>)</w:t>
      </w:r>
      <w:r>
        <w:rPr>
          <w:rFonts w:ascii="Arial" w:hAnsi="Arial" w:cs="Arial"/>
          <w:color w:val="000000"/>
          <w:sz w:val="20"/>
          <w:szCs w:val="20"/>
        </w:rPr>
        <w:t>.</w:t>
      </w:r>
    </w:p>
    <w:p w14:paraId="6EEEF4DE" w14:textId="07CBD949" w:rsidR="0090216B" w:rsidRPr="00FE0587" w:rsidRDefault="0090216B" w:rsidP="0006532B">
      <w:pPr>
        <w:pStyle w:val="ListParagraph"/>
        <w:numPr>
          <w:ilvl w:val="0"/>
          <w:numId w:val="49"/>
        </w:numPr>
        <w:contextualSpacing/>
        <w:rPr>
          <w:rFonts w:ascii="Arial" w:hAnsi="Arial" w:cs="Arial"/>
          <w:color w:val="000000"/>
          <w:sz w:val="20"/>
          <w:szCs w:val="20"/>
        </w:rPr>
      </w:pPr>
      <w:r w:rsidRPr="00FE0587">
        <w:rPr>
          <w:rFonts w:ascii="Arial" w:hAnsi="Arial" w:cs="Arial"/>
          <w:sz w:val="20"/>
          <w:szCs w:val="20"/>
        </w:rPr>
        <w:t>Izboljšanje infrastrukture za podporo žrtvam nasilja zaradi spola in spolnega nasilja (npr. varne hiše, centri za socialno delo, pravna pomoč, zavetišča, klicni</w:t>
      </w:r>
      <w:r>
        <w:rPr>
          <w:rFonts w:ascii="Arial" w:hAnsi="Arial" w:cs="Arial"/>
          <w:sz w:val="20"/>
          <w:szCs w:val="20"/>
        </w:rPr>
        <w:t xml:space="preserve"> centri za svetovanje in pomoč)</w:t>
      </w:r>
      <w:r w:rsidRPr="00FE0587">
        <w:rPr>
          <w:rFonts w:ascii="Arial" w:hAnsi="Arial" w:cs="Arial"/>
          <w:sz w:val="20"/>
          <w:szCs w:val="20"/>
        </w:rPr>
        <w:t xml:space="preserve"> (5, 16, </w:t>
      </w:r>
      <w:r>
        <w:rPr>
          <w:rFonts w:ascii="Arial" w:hAnsi="Arial" w:cs="Arial"/>
          <w:color w:val="000000"/>
          <w:sz w:val="20"/>
          <w:szCs w:val="20"/>
        </w:rPr>
        <w:t>PSEAH</w:t>
      </w:r>
      <w:r w:rsidRPr="00FE0587">
        <w:rPr>
          <w:rFonts w:ascii="Arial" w:hAnsi="Arial" w:cs="Arial"/>
          <w:sz w:val="20"/>
          <w:szCs w:val="20"/>
        </w:rPr>
        <w:t xml:space="preserve">, </w:t>
      </w:r>
      <w:r>
        <w:rPr>
          <w:rFonts w:ascii="Arial" w:hAnsi="Arial" w:cs="Arial"/>
          <w:sz w:val="20"/>
          <w:szCs w:val="20"/>
        </w:rPr>
        <w:t>GBV</w:t>
      </w:r>
      <w:r w:rsidRPr="00FE0587">
        <w:rPr>
          <w:rFonts w:ascii="Arial" w:hAnsi="Arial" w:cs="Arial"/>
          <w:sz w:val="20"/>
          <w:szCs w:val="20"/>
        </w:rPr>
        <w:t>)</w:t>
      </w:r>
      <w:r>
        <w:rPr>
          <w:rFonts w:ascii="Arial" w:hAnsi="Arial" w:cs="Arial"/>
          <w:sz w:val="20"/>
          <w:szCs w:val="20"/>
        </w:rPr>
        <w:t>.</w:t>
      </w:r>
    </w:p>
    <w:p w14:paraId="6034D511" w14:textId="77777777" w:rsidR="0090216B" w:rsidRPr="00FE0587" w:rsidRDefault="0090216B" w:rsidP="0006532B">
      <w:pPr>
        <w:pStyle w:val="ListParagraph"/>
        <w:numPr>
          <w:ilvl w:val="0"/>
          <w:numId w:val="49"/>
        </w:numPr>
        <w:contextualSpacing/>
        <w:rPr>
          <w:rFonts w:ascii="Arial" w:hAnsi="Arial" w:cs="Arial"/>
          <w:color w:val="000000"/>
          <w:sz w:val="20"/>
          <w:szCs w:val="20"/>
        </w:rPr>
      </w:pPr>
      <w:r w:rsidRPr="00FE0587">
        <w:rPr>
          <w:rFonts w:ascii="Arial" w:hAnsi="Arial" w:cs="Arial"/>
          <w:color w:val="000000"/>
          <w:sz w:val="20"/>
          <w:szCs w:val="20"/>
        </w:rPr>
        <w:t>Promoviranje spolnega in reproduktivnega zdravja in pravic žensk in deklic ter hkrati ozaveščanje moških, dečkov, starejših, verskih in tradicionalnih vodite</w:t>
      </w:r>
      <w:r>
        <w:rPr>
          <w:rFonts w:ascii="Arial" w:hAnsi="Arial" w:cs="Arial"/>
          <w:color w:val="000000"/>
          <w:sz w:val="20"/>
          <w:szCs w:val="20"/>
        </w:rPr>
        <w:t>ljev o tem</w:t>
      </w:r>
      <w:r w:rsidRPr="00FE0587">
        <w:rPr>
          <w:rFonts w:ascii="Arial" w:hAnsi="Arial" w:cs="Arial"/>
          <w:color w:val="000000"/>
          <w:sz w:val="20"/>
          <w:szCs w:val="20"/>
        </w:rPr>
        <w:t xml:space="preserve"> (5, 5.6, </w:t>
      </w:r>
      <w:r>
        <w:rPr>
          <w:rFonts w:ascii="Arial" w:hAnsi="Arial" w:cs="Arial"/>
          <w:color w:val="000000"/>
          <w:sz w:val="20"/>
          <w:szCs w:val="20"/>
        </w:rPr>
        <w:t>SRHR</w:t>
      </w:r>
      <w:r w:rsidRPr="00FE0587">
        <w:rPr>
          <w:rFonts w:ascii="Arial" w:hAnsi="Arial" w:cs="Arial"/>
          <w:color w:val="000000"/>
          <w:sz w:val="20"/>
          <w:szCs w:val="20"/>
        </w:rPr>
        <w:t xml:space="preserve">, </w:t>
      </w:r>
      <w:proofErr w:type="spellStart"/>
      <w:r>
        <w:rPr>
          <w:rFonts w:ascii="Arial" w:hAnsi="Arial" w:cs="Arial"/>
          <w:color w:val="000000"/>
          <w:sz w:val="20"/>
          <w:szCs w:val="20"/>
        </w:rPr>
        <w:t>transformativni</w:t>
      </w:r>
      <w:proofErr w:type="spellEnd"/>
      <w:r>
        <w:rPr>
          <w:rFonts w:ascii="Arial" w:hAnsi="Arial" w:cs="Arial"/>
          <w:color w:val="000000"/>
          <w:sz w:val="20"/>
          <w:szCs w:val="20"/>
        </w:rPr>
        <w:t xml:space="preserve"> pristop</w:t>
      </w:r>
      <w:r w:rsidRPr="00FE0587">
        <w:rPr>
          <w:rFonts w:ascii="Arial" w:hAnsi="Arial" w:cs="Arial"/>
          <w:color w:val="000000"/>
          <w:sz w:val="20"/>
          <w:szCs w:val="20"/>
        </w:rPr>
        <w:t>)</w:t>
      </w:r>
      <w:r>
        <w:rPr>
          <w:rFonts w:ascii="Arial" w:hAnsi="Arial" w:cs="Arial"/>
          <w:color w:val="000000"/>
          <w:sz w:val="20"/>
          <w:szCs w:val="20"/>
        </w:rPr>
        <w:t>.</w:t>
      </w:r>
    </w:p>
    <w:p w14:paraId="65DEE715" w14:textId="77777777" w:rsidR="0090216B" w:rsidRPr="008F2778" w:rsidRDefault="0090216B" w:rsidP="0006532B">
      <w:pPr>
        <w:pStyle w:val="ListParagraph"/>
        <w:numPr>
          <w:ilvl w:val="0"/>
          <w:numId w:val="49"/>
        </w:numPr>
        <w:contextualSpacing/>
        <w:rPr>
          <w:rFonts w:ascii="Arial" w:hAnsi="Arial" w:cs="Arial"/>
          <w:color w:val="000000"/>
          <w:sz w:val="20"/>
          <w:szCs w:val="20"/>
        </w:rPr>
      </w:pPr>
      <w:r w:rsidRPr="00FE0587">
        <w:rPr>
          <w:rFonts w:ascii="Arial" w:hAnsi="Arial" w:cs="Arial"/>
          <w:sz w:val="20"/>
          <w:szCs w:val="20"/>
        </w:rPr>
        <w:t>Podpora organizacijam, ki delujejo na področju preprečevanja nasilja zaradi spola in spolnega nasilja v humanitarnih in drugih krizah s poudarkom na preprečevanju nasilja v povezavi s spolnim in reproduktivnim zdravjem ter p</w:t>
      </w:r>
      <w:r>
        <w:rPr>
          <w:rFonts w:ascii="Arial" w:hAnsi="Arial" w:cs="Arial"/>
          <w:sz w:val="20"/>
          <w:szCs w:val="20"/>
        </w:rPr>
        <w:t>ravicami</w:t>
      </w:r>
      <w:r w:rsidRPr="00FE0587">
        <w:rPr>
          <w:rFonts w:ascii="Arial" w:hAnsi="Arial" w:cs="Arial"/>
          <w:sz w:val="20"/>
          <w:szCs w:val="20"/>
        </w:rPr>
        <w:t xml:space="preserve"> (5, 5.2, 16, 16.1, </w:t>
      </w:r>
      <w:r>
        <w:rPr>
          <w:rFonts w:ascii="Arial" w:hAnsi="Arial" w:cs="Arial"/>
          <w:color w:val="000000"/>
          <w:sz w:val="20"/>
          <w:szCs w:val="20"/>
        </w:rPr>
        <w:t>PSEAH</w:t>
      </w:r>
      <w:r w:rsidRPr="00FE0587">
        <w:rPr>
          <w:rFonts w:ascii="Arial" w:hAnsi="Arial" w:cs="Arial"/>
          <w:color w:val="000000"/>
          <w:sz w:val="20"/>
          <w:szCs w:val="20"/>
        </w:rPr>
        <w:t xml:space="preserve">, </w:t>
      </w:r>
      <w:r>
        <w:rPr>
          <w:rFonts w:ascii="Arial" w:hAnsi="Arial" w:cs="Arial"/>
          <w:color w:val="000000"/>
          <w:sz w:val="20"/>
          <w:szCs w:val="20"/>
        </w:rPr>
        <w:t>GBV</w:t>
      </w:r>
      <w:r w:rsidRPr="00FE0587">
        <w:rPr>
          <w:rFonts w:ascii="Arial" w:hAnsi="Arial" w:cs="Arial"/>
          <w:sz w:val="20"/>
          <w:szCs w:val="20"/>
        </w:rPr>
        <w:t>)</w:t>
      </w:r>
      <w:r>
        <w:rPr>
          <w:rFonts w:ascii="Arial" w:hAnsi="Arial" w:cs="Arial"/>
          <w:sz w:val="20"/>
          <w:szCs w:val="20"/>
        </w:rPr>
        <w:t>.</w:t>
      </w:r>
    </w:p>
    <w:p w14:paraId="3353FEC6" w14:textId="77777777" w:rsidR="0090216B" w:rsidRPr="008F2778" w:rsidRDefault="0090216B" w:rsidP="0006532B">
      <w:pPr>
        <w:pStyle w:val="ListParagraph"/>
        <w:numPr>
          <w:ilvl w:val="0"/>
          <w:numId w:val="49"/>
        </w:numPr>
        <w:contextualSpacing/>
        <w:rPr>
          <w:rFonts w:ascii="Arial" w:hAnsi="Arial" w:cs="Arial"/>
          <w:color w:val="000000"/>
          <w:sz w:val="20"/>
          <w:szCs w:val="20"/>
        </w:rPr>
      </w:pPr>
      <w:r w:rsidRPr="008F2778">
        <w:rPr>
          <w:rFonts w:ascii="Arial" w:hAnsi="Arial" w:cs="Arial"/>
          <w:sz w:val="20"/>
          <w:szCs w:val="20"/>
        </w:rPr>
        <w:t>Podpora mehanizmom za reševanje sporov znotraj skupnosti in med različnimi skupnostmi (16).</w:t>
      </w:r>
    </w:p>
    <w:p w14:paraId="3861CC38" w14:textId="77777777" w:rsidR="0090216B" w:rsidRDefault="0090216B" w:rsidP="0006532B">
      <w:pPr>
        <w:rPr>
          <w:rFonts w:ascii="Arial" w:hAnsi="Arial" w:cs="Arial"/>
          <w:color w:val="000000"/>
          <w:sz w:val="20"/>
          <w:szCs w:val="20"/>
        </w:rPr>
      </w:pPr>
    </w:p>
    <w:p w14:paraId="1AE45577" w14:textId="77777777" w:rsidR="0090216B" w:rsidRPr="00FE0587" w:rsidRDefault="0090216B" w:rsidP="0006532B">
      <w:pPr>
        <w:pStyle w:val="NoSpacing"/>
        <w:rPr>
          <w:rFonts w:ascii="Arial" w:hAnsi="Arial" w:cs="Arial"/>
          <w:bCs/>
          <w:sz w:val="20"/>
          <w:szCs w:val="20"/>
        </w:rPr>
      </w:pPr>
      <w:r w:rsidRPr="00FE0587">
        <w:rPr>
          <w:rFonts w:ascii="Arial" w:hAnsi="Arial" w:cs="Arial"/>
          <w:b/>
          <w:bCs/>
          <w:sz w:val="20"/>
          <w:szCs w:val="20"/>
          <w:u w:val="single"/>
        </w:rPr>
        <w:lastRenderedPageBreak/>
        <w:t>Ciljne skupine:</w:t>
      </w:r>
      <w:r w:rsidRPr="00FE0587">
        <w:rPr>
          <w:rFonts w:ascii="Arial" w:hAnsi="Arial" w:cs="Arial"/>
          <w:b/>
          <w:bCs/>
          <w:sz w:val="20"/>
          <w:szCs w:val="20"/>
        </w:rPr>
        <w:t xml:space="preserve"> </w:t>
      </w:r>
      <w:r w:rsidRPr="00FE0587">
        <w:rPr>
          <w:rFonts w:ascii="Arial" w:hAnsi="Arial" w:cs="Arial"/>
          <w:bCs/>
          <w:sz w:val="20"/>
          <w:szCs w:val="20"/>
        </w:rPr>
        <w:t xml:space="preserve">ženske in deklice, moški in dečki, lokalne in </w:t>
      </w:r>
      <w:r>
        <w:rPr>
          <w:rFonts w:ascii="Arial" w:hAnsi="Arial" w:cs="Arial"/>
          <w:bCs/>
          <w:sz w:val="20"/>
          <w:szCs w:val="20"/>
        </w:rPr>
        <w:t xml:space="preserve">staroselske/domorodne </w:t>
      </w:r>
      <w:r w:rsidRPr="00FE0587">
        <w:rPr>
          <w:rFonts w:ascii="Arial" w:hAnsi="Arial" w:cs="Arial"/>
          <w:bCs/>
          <w:sz w:val="20"/>
          <w:szCs w:val="20"/>
        </w:rPr>
        <w:t xml:space="preserve">skupnosti, ranljive družbene skupine (starejši, invalidi, begunsko ali razseljeno prebivalstvo), </w:t>
      </w:r>
      <w:r>
        <w:rPr>
          <w:rFonts w:ascii="Arial" w:hAnsi="Arial" w:cs="Arial"/>
          <w:bCs/>
          <w:sz w:val="20"/>
          <w:szCs w:val="20"/>
        </w:rPr>
        <w:t>organizacije civilne družbe, še posebej organizacije, ki zastopajo pravice žensk in se zavzemajo za enakost spolov</w:t>
      </w:r>
      <w:r w:rsidRPr="00FE0587">
        <w:rPr>
          <w:rFonts w:ascii="Arial" w:hAnsi="Arial" w:cs="Arial"/>
          <w:bCs/>
          <w:sz w:val="20"/>
          <w:szCs w:val="20"/>
        </w:rPr>
        <w:t xml:space="preserve">, okoljevarstvene organizacije ter organizacije za </w:t>
      </w:r>
      <w:r>
        <w:rPr>
          <w:rFonts w:ascii="Arial" w:hAnsi="Arial" w:cs="Arial"/>
          <w:bCs/>
          <w:sz w:val="20"/>
          <w:szCs w:val="20"/>
        </w:rPr>
        <w:t>varovanje človekovih pravic</w:t>
      </w:r>
      <w:r w:rsidRPr="00FE0587">
        <w:rPr>
          <w:rFonts w:ascii="Arial" w:hAnsi="Arial" w:cs="Arial"/>
          <w:bCs/>
          <w:sz w:val="20"/>
          <w:szCs w:val="20"/>
        </w:rPr>
        <w:t xml:space="preserve">, zasebni sektor, lokalne oblasti in organi pregona ter politični odločevalci in </w:t>
      </w:r>
      <w:proofErr w:type="spellStart"/>
      <w:r w:rsidRPr="00FE0587">
        <w:rPr>
          <w:rFonts w:ascii="Arial" w:hAnsi="Arial" w:cs="Arial"/>
          <w:bCs/>
          <w:sz w:val="20"/>
          <w:szCs w:val="20"/>
        </w:rPr>
        <w:t>odločevalke</w:t>
      </w:r>
      <w:proofErr w:type="spellEnd"/>
      <w:r w:rsidRPr="00FE0587">
        <w:rPr>
          <w:rFonts w:ascii="Arial" w:hAnsi="Arial" w:cs="Arial"/>
          <w:bCs/>
          <w:sz w:val="20"/>
          <w:szCs w:val="20"/>
        </w:rPr>
        <w:t>.</w:t>
      </w:r>
    </w:p>
    <w:p w14:paraId="44AF76E5" w14:textId="77777777" w:rsidR="0090216B" w:rsidRPr="00FE0587" w:rsidRDefault="0090216B" w:rsidP="0006532B">
      <w:pPr>
        <w:pStyle w:val="NoSpacing"/>
        <w:rPr>
          <w:rFonts w:ascii="Arial" w:hAnsi="Arial" w:cs="Arial"/>
          <w:sz w:val="20"/>
          <w:szCs w:val="20"/>
          <w:highlight w:val="yellow"/>
        </w:rPr>
      </w:pPr>
    </w:p>
    <w:p w14:paraId="73AFBC74" w14:textId="450810E4" w:rsidR="00D078C1" w:rsidRPr="00C9308C" w:rsidRDefault="00D078C1" w:rsidP="0006532B">
      <w:pPr>
        <w:autoSpaceDE w:val="0"/>
        <w:autoSpaceDN w:val="0"/>
        <w:adjustRightInd w:val="0"/>
        <w:rPr>
          <w:rFonts w:ascii="Arial" w:hAnsi="Arial" w:cs="Arial"/>
          <w:sz w:val="20"/>
          <w:szCs w:val="20"/>
        </w:rPr>
      </w:pPr>
      <w:r w:rsidRPr="00C9308C">
        <w:rPr>
          <w:rFonts w:ascii="Arial" w:hAnsi="Arial" w:cs="Arial"/>
          <w:b/>
          <w:sz w:val="20"/>
          <w:szCs w:val="20"/>
          <w:u w:val="single"/>
        </w:rPr>
        <w:t>Obvezno:</w:t>
      </w:r>
      <w:r w:rsidRPr="00C9308C">
        <w:rPr>
          <w:rFonts w:ascii="Arial" w:hAnsi="Arial" w:cs="Arial"/>
          <w:sz w:val="20"/>
          <w:szCs w:val="20"/>
        </w:rPr>
        <w:t xml:space="preserve"> Del projekta</w:t>
      </w:r>
      <w:r w:rsidR="0039767B" w:rsidRPr="00C9308C">
        <w:rPr>
          <w:rFonts w:ascii="Arial" w:hAnsi="Arial" w:cs="Arial"/>
          <w:sz w:val="20"/>
          <w:szCs w:val="20"/>
        </w:rPr>
        <w:t xml:space="preserve"> </w:t>
      </w:r>
      <w:r w:rsidRPr="00C9308C">
        <w:rPr>
          <w:rFonts w:ascii="Arial" w:hAnsi="Arial" w:cs="Arial"/>
          <w:sz w:val="20"/>
          <w:szCs w:val="20"/>
        </w:rPr>
        <w:t xml:space="preserve">je </w:t>
      </w:r>
      <w:r w:rsidRPr="00C9308C">
        <w:rPr>
          <w:rFonts w:ascii="Arial" w:hAnsi="Arial" w:cs="Arial"/>
          <w:b/>
          <w:sz w:val="20"/>
          <w:szCs w:val="20"/>
        </w:rPr>
        <w:t>neodvisna evalvacija projekta</w:t>
      </w:r>
      <w:r w:rsidRPr="00C9308C">
        <w:rPr>
          <w:rFonts w:ascii="Arial" w:hAnsi="Arial" w:cs="Arial"/>
          <w:sz w:val="20"/>
          <w:szCs w:val="20"/>
        </w:rPr>
        <w:t xml:space="preserve">, ki jo pripravi zunanji </w:t>
      </w:r>
      <w:proofErr w:type="spellStart"/>
      <w:r w:rsidRPr="00C9308C">
        <w:rPr>
          <w:rFonts w:ascii="Arial" w:hAnsi="Arial" w:cs="Arial"/>
          <w:sz w:val="20"/>
          <w:szCs w:val="20"/>
        </w:rPr>
        <w:t>evalvator</w:t>
      </w:r>
      <w:proofErr w:type="spellEnd"/>
      <w:r w:rsidRPr="00C9308C">
        <w:rPr>
          <w:rFonts w:ascii="Arial" w:hAnsi="Arial" w:cs="Arial"/>
          <w:sz w:val="20"/>
          <w:szCs w:val="20"/>
        </w:rPr>
        <w:t>. Prijavitelj</w:t>
      </w:r>
      <w:r w:rsidR="00BE627C" w:rsidRPr="00C9308C">
        <w:rPr>
          <w:rFonts w:ascii="Arial" w:hAnsi="Arial" w:cs="Arial"/>
          <w:sz w:val="20"/>
          <w:szCs w:val="20"/>
        </w:rPr>
        <w:t>ica</w:t>
      </w:r>
      <w:r w:rsidRPr="00C9308C">
        <w:rPr>
          <w:rFonts w:ascii="Arial" w:hAnsi="Arial" w:cs="Arial"/>
          <w:sz w:val="20"/>
          <w:szCs w:val="20"/>
        </w:rPr>
        <w:t xml:space="preserve"> bo sam</w:t>
      </w:r>
      <w:r w:rsidR="003562D4" w:rsidRPr="00C9308C">
        <w:rPr>
          <w:rFonts w:ascii="Arial" w:hAnsi="Arial" w:cs="Arial"/>
          <w:sz w:val="20"/>
          <w:szCs w:val="20"/>
        </w:rPr>
        <w:t>a</w:t>
      </w:r>
      <w:r w:rsidRPr="00C9308C">
        <w:rPr>
          <w:rFonts w:ascii="Arial" w:hAnsi="Arial" w:cs="Arial"/>
          <w:sz w:val="20"/>
          <w:szCs w:val="20"/>
        </w:rPr>
        <w:t xml:space="preserve"> izbral</w:t>
      </w:r>
      <w:r w:rsidR="003562D4" w:rsidRPr="00C9308C">
        <w:rPr>
          <w:rFonts w:ascii="Arial" w:hAnsi="Arial" w:cs="Arial"/>
          <w:sz w:val="20"/>
          <w:szCs w:val="20"/>
        </w:rPr>
        <w:t>a</w:t>
      </w:r>
      <w:r w:rsidRPr="00C9308C">
        <w:rPr>
          <w:rFonts w:ascii="Arial" w:hAnsi="Arial" w:cs="Arial"/>
          <w:sz w:val="20"/>
          <w:szCs w:val="20"/>
        </w:rPr>
        <w:t xml:space="preserve"> zunanjega </w:t>
      </w:r>
      <w:proofErr w:type="spellStart"/>
      <w:r w:rsidRPr="00C9308C">
        <w:rPr>
          <w:rFonts w:ascii="Arial" w:hAnsi="Arial" w:cs="Arial"/>
          <w:sz w:val="20"/>
          <w:szCs w:val="20"/>
        </w:rPr>
        <w:t>evalvatorja</w:t>
      </w:r>
      <w:proofErr w:type="spellEnd"/>
      <w:r w:rsidRPr="00C9308C">
        <w:rPr>
          <w:rFonts w:ascii="Arial" w:hAnsi="Arial" w:cs="Arial"/>
          <w:sz w:val="20"/>
          <w:szCs w:val="20"/>
        </w:rPr>
        <w:t>, ki mora biti pravni subjekt, nepovezan s prijavitelj</w:t>
      </w:r>
      <w:r w:rsidR="003562D4" w:rsidRPr="00C9308C">
        <w:rPr>
          <w:rFonts w:ascii="Arial" w:hAnsi="Arial" w:cs="Arial"/>
          <w:sz w:val="20"/>
          <w:szCs w:val="20"/>
        </w:rPr>
        <w:t>ico</w:t>
      </w:r>
      <w:r w:rsidRPr="00C9308C">
        <w:rPr>
          <w:rFonts w:ascii="Arial" w:hAnsi="Arial" w:cs="Arial"/>
          <w:sz w:val="20"/>
          <w:szCs w:val="20"/>
        </w:rPr>
        <w:t xml:space="preserve"> in z izkazano referenco s področja evalvacij projektov. Zunanji </w:t>
      </w:r>
      <w:proofErr w:type="spellStart"/>
      <w:r w:rsidRPr="00C9308C">
        <w:rPr>
          <w:rFonts w:ascii="Arial" w:hAnsi="Arial" w:cs="Arial"/>
          <w:sz w:val="20"/>
          <w:szCs w:val="20"/>
        </w:rPr>
        <w:t>evalvator</w:t>
      </w:r>
      <w:proofErr w:type="spellEnd"/>
      <w:r w:rsidRPr="00C9308C">
        <w:rPr>
          <w:rFonts w:ascii="Arial" w:hAnsi="Arial" w:cs="Arial"/>
          <w:sz w:val="20"/>
          <w:szCs w:val="20"/>
        </w:rPr>
        <w:t xml:space="preserve"> mora upoštevati standarde Odbora OECD za razvojno pomoč, </w:t>
      </w:r>
      <w:proofErr w:type="spellStart"/>
      <w:r w:rsidRPr="00C9308C">
        <w:rPr>
          <w:rFonts w:ascii="Arial" w:hAnsi="Arial" w:cs="Arial"/>
          <w:sz w:val="20"/>
          <w:szCs w:val="20"/>
        </w:rPr>
        <w:t>evalvacijsko</w:t>
      </w:r>
      <w:proofErr w:type="spellEnd"/>
      <w:r w:rsidRPr="00C9308C">
        <w:rPr>
          <w:rFonts w:ascii="Arial" w:hAnsi="Arial" w:cs="Arial"/>
          <w:sz w:val="20"/>
          <w:szCs w:val="20"/>
        </w:rPr>
        <w:t xml:space="preserve"> politiko in </w:t>
      </w:r>
      <w:proofErr w:type="spellStart"/>
      <w:r w:rsidRPr="00C9308C">
        <w:rPr>
          <w:rFonts w:ascii="Arial" w:hAnsi="Arial" w:cs="Arial"/>
          <w:sz w:val="20"/>
          <w:szCs w:val="20"/>
        </w:rPr>
        <w:t>evalvacijske</w:t>
      </w:r>
      <w:proofErr w:type="spellEnd"/>
      <w:r w:rsidRPr="00C9308C">
        <w:rPr>
          <w:rFonts w:ascii="Arial" w:hAnsi="Arial" w:cs="Arial"/>
          <w:sz w:val="20"/>
          <w:szCs w:val="20"/>
        </w:rPr>
        <w:t xml:space="preserve"> smernice MRS RS. Obvezna </w:t>
      </w:r>
      <w:proofErr w:type="spellStart"/>
      <w:r w:rsidRPr="00C9308C">
        <w:rPr>
          <w:rFonts w:ascii="Arial" w:hAnsi="Arial" w:cs="Arial"/>
          <w:sz w:val="20"/>
          <w:szCs w:val="20"/>
        </w:rPr>
        <w:t>evalvacijska</w:t>
      </w:r>
      <w:proofErr w:type="spellEnd"/>
      <w:r w:rsidRPr="00C9308C">
        <w:rPr>
          <w:rFonts w:ascii="Arial" w:hAnsi="Arial" w:cs="Arial"/>
          <w:sz w:val="20"/>
          <w:szCs w:val="20"/>
        </w:rPr>
        <w:t xml:space="preserve"> vprašanja bo ministrstvo posredovalo izbranemu izvajalcu najpozneje v začetku leta 202</w:t>
      </w:r>
      <w:r w:rsidR="00646715" w:rsidRPr="00C9308C">
        <w:rPr>
          <w:rFonts w:ascii="Arial" w:hAnsi="Arial" w:cs="Arial"/>
          <w:sz w:val="20"/>
          <w:szCs w:val="20"/>
        </w:rPr>
        <w:t>6</w:t>
      </w:r>
      <w:r w:rsidRPr="00C9308C">
        <w:rPr>
          <w:rFonts w:ascii="Arial" w:hAnsi="Arial" w:cs="Arial"/>
          <w:sz w:val="20"/>
          <w:szCs w:val="20"/>
        </w:rPr>
        <w:t>. Kazal</w:t>
      </w:r>
      <w:r w:rsidR="004D2B1F">
        <w:rPr>
          <w:rFonts w:ascii="Arial" w:hAnsi="Arial" w:cs="Arial"/>
          <w:sz w:val="20"/>
          <w:szCs w:val="20"/>
        </w:rPr>
        <w:t>niki</w:t>
      </w:r>
      <w:r w:rsidRPr="00C9308C">
        <w:rPr>
          <w:rFonts w:ascii="Arial" w:hAnsi="Arial" w:cs="Arial"/>
          <w:sz w:val="20"/>
          <w:szCs w:val="20"/>
        </w:rPr>
        <w:t xml:space="preserve"> za pripravo odgovorov na </w:t>
      </w:r>
      <w:proofErr w:type="spellStart"/>
      <w:r w:rsidRPr="00C9308C">
        <w:rPr>
          <w:rFonts w:ascii="Arial" w:hAnsi="Arial" w:cs="Arial"/>
          <w:sz w:val="20"/>
          <w:szCs w:val="20"/>
        </w:rPr>
        <w:t>evalvacijska</w:t>
      </w:r>
      <w:proofErr w:type="spellEnd"/>
      <w:r w:rsidRPr="00C9308C">
        <w:rPr>
          <w:rFonts w:ascii="Arial" w:hAnsi="Arial" w:cs="Arial"/>
          <w:sz w:val="20"/>
          <w:szCs w:val="20"/>
        </w:rPr>
        <w:t xml:space="preserve"> vprašanja bodo izhajali iz strategije in drugih strateških dokumentov.</w:t>
      </w:r>
    </w:p>
    <w:p w14:paraId="37DD9984" w14:textId="7469DDEF" w:rsidR="00D078C1" w:rsidRPr="00C9308C" w:rsidRDefault="00D078C1" w:rsidP="0006532B">
      <w:pPr>
        <w:autoSpaceDE w:val="0"/>
        <w:autoSpaceDN w:val="0"/>
        <w:adjustRightInd w:val="0"/>
        <w:rPr>
          <w:rFonts w:ascii="Arial" w:hAnsi="Arial" w:cs="Arial"/>
          <w:iCs/>
          <w:color w:val="000000"/>
          <w:sz w:val="20"/>
          <w:szCs w:val="20"/>
        </w:rPr>
      </w:pPr>
      <w:r w:rsidRPr="00C9308C">
        <w:rPr>
          <w:rFonts w:ascii="Arial" w:hAnsi="Arial" w:cs="Arial"/>
          <w:sz w:val="20"/>
          <w:szCs w:val="20"/>
        </w:rPr>
        <w:t>Evalvacija ni rezultat projekta, ampak ena od aktivnosti</w:t>
      </w:r>
      <w:r w:rsidR="00C03E10" w:rsidRPr="00C9308C">
        <w:rPr>
          <w:rFonts w:ascii="Arial" w:hAnsi="Arial" w:cs="Arial"/>
          <w:sz w:val="20"/>
          <w:szCs w:val="20"/>
        </w:rPr>
        <w:t>,</w:t>
      </w:r>
      <w:r w:rsidRPr="00C9308C">
        <w:rPr>
          <w:rFonts w:ascii="Arial" w:hAnsi="Arial" w:cs="Arial"/>
          <w:sz w:val="20"/>
          <w:szCs w:val="20"/>
        </w:rPr>
        <w:t xml:space="preserve"> za katero se predvidi do 2 (dva) meseca, in mora biti izvedena po zaključku projektnih aktivnosti, </w:t>
      </w:r>
      <w:r w:rsidR="004D2B1F">
        <w:rPr>
          <w:rFonts w:ascii="Arial" w:hAnsi="Arial" w:cs="Arial"/>
          <w:sz w:val="20"/>
          <w:szCs w:val="20"/>
        </w:rPr>
        <w:t xml:space="preserve">in sicer </w:t>
      </w:r>
      <w:r w:rsidRPr="00C9308C">
        <w:rPr>
          <w:rFonts w:ascii="Arial" w:hAnsi="Arial" w:cs="Arial"/>
          <w:sz w:val="20"/>
          <w:szCs w:val="20"/>
        </w:rPr>
        <w:t>najpozneje do 15. oktobra 202</w:t>
      </w:r>
      <w:r w:rsidR="0032546E" w:rsidRPr="00C9308C">
        <w:rPr>
          <w:rFonts w:ascii="Arial" w:hAnsi="Arial" w:cs="Arial"/>
          <w:sz w:val="20"/>
          <w:szCs w:val="20"/>
        </w:rPr>
        <w:t>6</w:t>
      </w:r>
      <w:r w:rsidRPr="00C9308C">
        <w:rPr>
          <w:rFonts w:ascii="Arial" w:hAnsi="Arial" w:cs="Arial"/>
          <w:sz w:val="20"/>
          <w:szCs w:val="20"/>
        </w:rPr>
        <w:t>. Prijavitelj</w:t>
      </w:r>
      <w:r w:rsidR="006369DF" w:rsidRPr="00C9308C">
        <w:rPr>
          <w:rFonts w:ascii="Arial" w:hAnsi="Arial" w:cs="Arial"/>
          <w:sz w:val="20"/>
          <w:szCs w:val="20"/>
        </w:rPr>
        <w:t>ica</w:t>
      </w:r>
      <w:r w:rsidRPr="00C9308C">
        <w:rPr>
          <w:rFonts w:ascii="Arial" w:hAnsi="Arial" w:cs="Arial"/>
          <w:sz w:val="20"/>
          <w:szCs w:val="20"/>
        </w:rPr>
        <w:t xml:space="preserve"> mora v finančnem načrtu projekta načrtovati strošek zunanje evalvacije (produkcijski strošek) v višini do 5 (pet) odstotkov celotne vrednosti projekta. </w:t>
      </w:r>
      <w:r w:rsidR="0032546E" w:rsidRPr="00C9308C">
        <w:rPr>
          <w:rFonts w:ascii="Arial" w:hAnsi="Arial" w:cs="Arial"/>
          <w:sz w:val="20"/>
          <w:szCs w:val="20"/>
        </w:rPr>
        <w:t>Celoten strošek zunanje evalvacije mora prijavitelj</w:t>
      </w:r>
      <w:r w:rsidR="006369DF" w:rsidRPr="00C9308C">
        <w:rPr>
          <w:rFonts w:ascii="Arial" w:hAnsi="Arial" w:cs="Arial"/>
          <w:sz w:val="20"/>
          <w:szCs w:val="20"/>
        </w:rPr>
        <w:t>ica</w:t>
      </w:r>
      <w:r w:rsidR="0032546E" w:rsidRPr="00C9308C">
        <w:rPr>
          <w:rFonts w:ascii="Arial" w:hAnsi="Arial" w:cs="Arial"/>
          <w:sz w:val="20"/>
          <w:szCs w:val="20"/>
        </w:rPr>
        <w:t xml:space="preserve"> prikazati pri rezultatu, kjer bo izvedena zadnja projektna aktivnost. </w:t>
      </w:r>
      <w:r w:rsidRPr="00C9308C">
        <w:rPr>
          <w:rFonts w:ascii="Arial" w:hAnsi="Arial" w:cs="Arial"/>
          <w:sz w:val="20"/>
          <w:szCs w:val="20"/>
        </w:rPr>
        <w:t xml:space="preserve">Upravičenost stroška evalvacije je predmet kakovostne presoje ministrstva. </w:t>
      </w:r>
      <w:r w:rsidRPr="00C9308C">
        <w:rPr>
          <w:rFonts w:ascii="Arial" w:hAnsi="Arial" w:cs="Arial"/>
          <w:iCs/>
          <w:color w:val="000000"/>
          <w:sz w:val="20"/>
          <w:szCs w:val="20"/>
        </w:rPr>
        <w:t xml:space="preserve">Če izvajalec ne bo upošteval </w:t>
      </w:r>
      <w:proofErr w:type="spellStart"/>
      <w:r w:rsidRPr="00C9308C">
        <w:rPr>
          <w:rFonts w:ascii="Arial" w:hAnsi="Arial" w:cs="Arial"/>
          <w:iCs/>
          <w:color w:val="000000"/>
          <w:sz w:val="20"/>
          <w:szCs w:val="20"/>
        </w:rPr>
        <w:t>evalvacijskih</w:t>
      </w:r>
      <w:proofErr w:type="spellEnd"/>
      <w:r w:rsidRPr="00C9308C">
        <w:rPr>
          <w:rFonts w:ascii="Arial" w:hAnsi="Arial" w:cs="Arial"/>
          <w:iCs/>
          <w:color w:val="000000"/>
          <w:sz w:val="20"/>
          <w:szCs w:val="20"/>
        </w:rPr>
        <w:t xml:space="preserve"> smernic MRS RS ali če bo strošek evalvacije presegal dogovorjeni delež, lahko ministrstvo zavrne povračilo stroškov.</w:t>
      </w:r>
    </w:p>
    <w:p w14:paraId="3FF01840" w14:textId="01376BCB" w:rsidR="00BA40D1" w:rsidRPr="00DB5D72" w:rsidRDefault="00BA40D1" w:rsidP="0006532B">
      <w:pPr>
        <w:pStyle w:val="NoSpacing"/>
        <w:rPr>
          <w:rFonts w:ascii="Arial" w:hAnsi="Arial" w:cs="Arial"/>
          <w:sz w:val="20"/>
          <w:szCs w:val="20"/>
          <w:highlight w:val="yellow"/>
        </w:rPr>
      </w:pPr>
    </w:p>
    <w:p w14:paraId="75861297" w14:textId="48A426DA" w:rsidR="004E1FE7" w:rsidRPr="003562D4" w:rsidRDefault="00936BF6" w:rsidP="0006532B">
      <w:pPr>
        <w:pStyle w:val="CommentText"/>
        <w:rPr>
          <w:rFonts w:ascii="Arial" w:hAnsi="Arial" w:cs="Arial"/>
        </w:rPr>
      </w:pPr>
      <w:r w:rsidRPr="00C9308C">
        <w:rPr>
          <w:rFonts w:ascii="Arial" w:hAnsi="Arial" w:cs="Arial"/>
          <w:b/>
          <w:u w:val="single"/>
        </w:rPr>
        <w:t>Obvezno</w:t>
      </w:r>
      <w:r w:rsidRPr="00C9308C">
        <w:rPr>
          <w:rFonts w:ascii="Arial" w:hAnsi="Arial" w:cs="Arial"/>
        </w:rPr>
        <w:t xml:space="preserve">: </w:t>
      </w:r>
      <w:r w:rsidR="004E1FE7" w:rsidRPr="00C9308C">
        <w:rPr>
          <w:rFonts w:ascii="Arial" w:hAnsi="Arial" w:cs="Arial"/>
        </w:rPr>
        <w:t xml:space="preserve">Za uspešno prijavljen projekt, ki vključuje enakost spolov in </w:t>
      </w:r>
      <w:proofErr w:type="spellStart"/>
      <w:r w:rsidR="004E1FE7" w:rsidRPr="00C9308C">
        <w:rPr>
          <w:rFonts w:ascii="Arial" w:hAnsi="Arial" w:cs="Arial"/>
        </w:rPr>
        <w:t>opolnomočenje</w:t>
      </w:r>
      <w:proofErr w:type="spellEnd"/>
      <w:r w:rsidR="004E1FE7" w:rsidRPr="00C9308C">
        <w:rPr>
          <w:rFonts w:ascii="Arial" w:hAnsi="Arial" w:cs="Arial"/>
        </w:rPr>
        <w:t xml:space="preserve"> žensk in deklic, mora prijaviteljica narediti </w:t>
      </w:r>
      <w:r w:rsidR="004E1FE7" w:rsidRPr="00C9308C">
        <w:rPr>
          <w:rFonts w:ascii="Arial" w:hAnsi="Arial" w:cs="Arial"/>
          <w:b/>
        </w:rPr>
        <w:t>oceno na podlagi spola</w:t>
      </w:r>
      <w:r w:rsidR="004E1FE7" w:rsidRPr="00C9308C">
        <w:rPr>
          <w:rFonts w:ascii="Arial" w:hAnsi="Arial" w:cs="Arial"/>
        </w:rPr>
        <w:t>, s katero zagovarja svoje aktivnosti in cilje ter utemeljuje izbiro označevalca enakosti spolov po metodologiji OECD DAC (</w:t>
      </w:r>
      <w:r w:rsidR="000F3B19">
        <w:rPr>
          <w:rFonts w:ascii="Arial" w:hAnsi="Arial" w:cs="Arial"/>
        </w:rPr>
        <w:t xml:space="preserve">zaznamovalci / </w:t>
      </w:r>
      <w:r w:rsidR="00B4693F">
        <w:rPr>
          <w:rFonts w:ascii="Arial" w:hAnsi="Arial" w:cs="Arial"/>
        </w:rPr>
        <w:t>o</w:t>
      </w:r>
      <w:r w:rsidR="00B4693F" w:rsidRPr="00C9308C">
        <w:rPr>
          <w:rFonts w:ascii="Arial" w:hAnsi="Arial" w:cs="Arial"/>
        </w:rPr>
        <w:t xml:space="preserve">značevalci </w:t>
      </w:r>
      <w:r w:rsidR="004E1FE7" w:rsidRPr="00C9308C">
        <w:rPr>
          <w:rFonts w:ascii="Arial" w:hAnsi="Arial" w:cs="Arial"/>
        </w:rPr>
        <w:t>enakosti spola 0, 1 ali 2).</w:t>
      </w:r>
      <w:r w:rsidR="004E1FE7" w:rsidRPr="00C9308C">
        <w:rPr>
          <w:rFonts w:ascii="Arial" w:hAnsi="Arial" w:cs="Arial"/>
          <w:b/>
        </w:rPr>
        <w:t xml:space="preserve"> </w:t>
      </w:r>
      <w:r w:rsidR="004E1FE7" w:rsidRPr="00C9308C">
        <w:rPr>
          <w:rFonts w:ascii="Arial" w:hAnsi="Arial" w:cs="Arial"/>
        </w:rPr>
        <w:t>Ocena na podlagi spola mora biti narejena za vse projekte in druge oblike razvojnih in humanitarnih aktivnosti, pri čemer so izvzete dejavnosti zagotavljanja mednarodne reševalne pomoči ob nenadnih humanitarnih potrebah, ki zahtevajo hiter odziv. Navodila za oceno na podlagi spola vsebujejo Smernice za vključevanje enakosti spolov v mednarodno razvojno sodelovanje in humanitarno pomoč, ki med drugim opredeljujejo namen ocene enakosti spolov in obvezne elemente ocene. Oceno je treba priložiti vsebinskemu načrtu in jo uporabiti pri utemeljevanju načrtovanih aktivnosti.</w:t>
      </w:r>
    </w:p>
    <w:p w14:paraId="48F3834F" w14:textId="77777777" w:rsidR="00D06D26" w:rsidRPr="005D3E75" w:rsidRDefault="00D06D26" w:rsidP="005D3E75">
      <w:pPr>
        <w:pStyle w:val="NoSpacing"/>
        <w:rPr>
          <w:rFonts w:ascii="Arial" w:hAnsi="Arial" w:cs="Arial"/>
          <w:sz w:val="20"/>
          <w:szCs w:val="20"/>
          <w:highlight w:val="yellow"/>
        </w:rPr>
      </w:pPr>
    </w:p>
    <w:p w14:paraId="16FAA865" w14:textId="57EFB5E1" w:rsidR="00F03847" w:rsidRDefault="00F03847" w:rsidP="00D7727F">
      <w:pPr>
        <w:widowControl w:val="0"/>
        <w:autoSpaceDE w:val="0"/>
        <w:autoSpaceDN w:val="0"/>
        <w:adjustRightInd w:val="0"/>
        <w:rPr>
          <w:rFonts w:ascii="Arial" w:hAnsi="Arial" w:cs="Arial"/>
          <w:bCs/>
          <w:sz w:val="20"/>
          <w:szCs w:val="20"/>
          <w:highlight w:val="yellow"/>
        </w:rPr>
      </w:pPr>
    </w:p>
    <w:p w14:paraId="78F947EB" w14:textId="77777777" w:rsidR="00315EF5" w:rsidRPr="00E03DFF" w:rsidRDefault="00315EF5" w:rsidP="00315EF5">
      <w:pPr>
        <w:autoSpaceDE w:val="0"/>
        <w:autoSpaceDN w:val="0"/>
        <w:adjustRightInd w:val="0"/>
        <w:rPr>
          <w:rFonts w:ascii="Arial" w:hAnsi="Arial" w:cs="Arial"/>
          <w:b/>
          <w:bCs/>
          <w:color w:val="FF0000"/>
          <w:sz w:val="20"/>
          <w:szCs w:val="20"/>
          <w:u w:val="single"/>
        </w:rPr>
      </w:pPr>
      <w:r w:rsidRPr="00A42253">
        <w:rPr>
          <w:rFonts w:ascii="Arial" w:hAnsi="Arial" w:cs="Arial"/>
          <w:b/>
          <w:bCs/>
          <w:sz w:val="20"/>
          <w:szCs w:val="20"/>
          <w:u w:val="single"/>
        </w:rPr>
        <w:t xml:space="preserve">SKLOP B: </w:t>
      </w:r>
      <w:r w:rsidRPr="003562D4">
        <w:rPr>
          <w:rFonts w:ascii="Arial" w:hAnsi="Arial" w:cs="Arial"/>
          <w:b/>
          <w:color w:val="000000"/>
          <w:sz w:val="20"/>
          <w:szCs w:val="20"/>
          <w:u w:val="single"/>
        </w:rPr>
        <w:t xml:space="preserve">HUMANITARNI PROJEKT </w:t>
      </w:r>
      <w:r>
        <w:rPr>
          <w:rFonts w:ascii="Arial" w:hAnsi="Arial" w:cs="Arial"/>
          <w:b/>
          <w:color w:val="000000"/>
          <w:sz w:val="20"/>
          <w:szCs w:val="20"/>
          <w:u w:val="single"/>
        </w:rPr>
        <w:t>ZA POMOČ CIVILNEMU PALESTINSKEMU PREBIVALSTVU</w:t>
      </w:r>
    </w:p>
    <w:p w14:paraId="0E48F46A" w14:textId="77777777" w:rsidR="00315EF5" w:rsidRDefault="00315EF5" w:rsidP="00315EF5">
      <w:pPr>
        <w:widowControl w:val="0"/>
        <w:autoSpaceDE w:val="0"/>
        <w:autoSpaceDN w:val="0"/>
        <w:adjustRightInd w:val="0"/>
        <w:rPr>
          <w:rFonts w:ascii="Arial" w:hAnsi="Arial" w:cs="Arial"/>
          <w:bCs/>
          <w:sz w:val="20"/>
          <w:szCs w:val="20"/>
          <w:highlight w:val="yellow"/>
        </w:rPr>
      </w:pPr>
    </w:p>
    <w:p w14:paraId="1FD54BAB" w14:textId="77777777" w:rsidR="00315EF5" w:rsidRPr="004B0D6D" w:rsidRDefault="00315EF5" w:rsidP="00315EF5">
      <w:pPr>
        <w:rPr>
          <w:rFonts w:ascii="Arial" w:hAnsi="Arial" w:cs="Arial"/>
          <w:sz w:val="20"/>
          <w:szCs w:val="20"/>
        </w:rPr>
      </w:pPr>
      <w:r w:rsidRPr="007E77CD">
        <w:rPr>
          <w:rFonts w:ascii="Arial" w:hAnsi="Arial" w:cs="Arial"/>
          <w:b/>
          <w:color w:val="000000"/>
          <w:sz w:val="20"/>
          <w:szCs w:val="20"/>
        </w:rPr>
        <w:t>Razpisuje</w:t>
      </w:r>
      <w:r w:rsidRPr="00D47038">
        <w:rPr>
          <w:rFonts w:ascii="Arial" w:hAnsi="Arial" w:cs="Arial"/>
          <w:color w:val="000000"/>
          <w:sz w:val="20"/>
          <w:szCs w:val="20"/>
        </w:rPr>
        <w:t xml:space="preserve"> </w:t>
      </w:r>
      <w:r w:rsidRPr="00D47038">
        <w:rPr>
          <w:rFonts w:ascii="Arial" w:hAnsi="Arial" w:cs="Arial"/>
          <w:b/>
          <w:color w:val="000000"/>
          <w:sz w:val="20"/>
          <w:szCs w:val="20"/>
        </w:rPr>
        <w:t xml:space="preserve">se </w:t>
      </w:r>
      <w:r>
        <w:rPr>
          <w:rFonts w:ascii="Arial" w:hAnsi="Arial" w:cs="Arial"/>
          <w:b/>
          <w:color w:val="000000"/>
          <w:sz w:val="20"/>
          <w:szCs w:val="20"/>
        </w:rPr>
        <w:t xml:space="preserve">do </w:t>
      </w:r>
      <w:r w:rsidRPr="00D47038">
        <w:rPr>
          <w:rFonts w:ascii="Arial" w:hAnsi="Arial" w:cs="Arial"/>
          <w:b/>
          <w:color w:val="000000"/>
          <w:sz w:val="20"/>
          <w:szCs w:val="20"/>
        </w:rPr>
        <w:t xml:space="preserve">1 </w:t>
      </w:r>
      <w:r>
        <w:rPr>
          <w:rFonts w:ascii="Arial" w:hAnsi="Arial" w:cs="Arial"/>
          <w:b/>
          <w:color w:val="000000"/>
          <w:sz w:val="20"/>
          <w:szCs w:val="20"/>
        </w:rPr>
        <w:t xml:space="preserve">(en) </w:t>
      </w:r>
      <w:r w:rsidRPr="00D47038">
        <w:rPr>
          <w:rFonts w:ascii="Arial" w:hAnsi="Arial" w:cs="Arial"/>
          <w:b/>
          <w:color w:val="000000"/>
          <w:sz w:val="20"/>
          <w:szCs w:val="20"/>
        </w:rPr>
        <w:t xml:space="preserve">projekt </w:t>
      </w:r>
      <w:r>
        <w:rPr>
          <w:rFonts w:ascii="Arial" w:hAnsi="Arial" w:cs="Arial"/>
          <w:b/>
          <w:color w:val="000000"/>
          <w:sz w:val="20"/>
          <w:szCs w:val="20"/>
        </w:rPr>
        <w:t xml:space="preserve">za </w:t>
      </w:r>
      <w:r w:rsidRPr="00D47038">
        <w:rPr>
          <w:rFonts w:ascii="Arial" w:hAnsi="Arial" w:cs="Arial"/>
          <w:b/>
          <w:color w:val="000000"/>
          <w:sz w:val="20"/>
          <w:szCs w:val="20"/>
        </w:rPr>
        <w:t>zagotavljanj</w:t>
      </w:r>
      <w:r>
        <w:rPr>
          <w:rFonts w:ascii="Arial" w:hAnsi="Arial" w:cs="Arial"/>
          <w:b/>
          <w:color w:val="000000"/>
          <w:sz w:val="20"/>
          <w:szCs w:val="20"/>
        </w:rPr>
        <w:t>e</w:t>
      </w:r>
      <w:r w:rsidRPr="00D47038">
        <w:rPr>
          <w:rFonts w:ascii="Arial" w:hAnsi="Arial" w:cs="Arial"/>
          <w:b/>
          <w:color w:val="000000"/>
          <w:sz w:val="20"/>
          <w:szCs w:val="20"/>
        </w:rPr>
        <w:t xml:space="preserve"> nujne pomoči in/ali zagotavljanja pomoči po humanitarnih krizah, vključno s programi rekonstrukcije in rehabilitacije</w:t>
      </w:r>
      <w:r>
        <w:rPr>
          <w:rFonts w:ascii="Arial" w:hAnsi="Arial" w:cs="Arial"/>
          <w:b/>
          <w:color w:val="000000"/>
          <w:sz w:val="20"/>
          <w:szCs w:val="20"/>
        </w:rPr>
        <w:t>.</w:t>
      </w:r>
      <w:r w:rsidRPr="00D47038">
        <w:rPr>
          <w:rFonts w:ascii="Arial" w:hAnsi="Arial" w:cs="Arial"/>
          <w:color w:val="000000"/>
          <w:sz w:val="20"/>
          <w:szCs w:val="20"/>
        </w:rPr>
        <w:t xml:space="preserve"> </w:t>
      </w:r>
      <w:r w:rsidRPr="004B0D6D">
        <w:rPr>
          <w:rFonts w:ascii="Arial" w:hAnsi="Arial" w:cs="Arial"/>
          <w:sz w:val="20"/>
          <w:szCs w:val="20"/>
        </w:rPr>
        <w:t>Projekt naj se izvaja na palestinskih ozemljih, t. j. v Gazi in/ali na Zahodnem bregu, vključno z vzhodnim Jeruzalemom ali v sosednjih državah in naj bo namenjen palestinskemu civilnemu prebivalstvu. Cilj projekta je ohranjanje človeških življenj z zagotavljanjem nujne pomoči in prispevanjem h krepitvi človekove varnosti in zaščiti s poudarkom na najbolj ranljivih skupinah prebivalstva, zlasti otrok.</w:t>
      </w:r>
    </w:p>
    <w:p w14:paraId="54C4ABB2" w14:textId="77777777" w:rsidR="00315EF5" w:rsidRPr="004B0D6D" w:rsidRDefault="00315EF5" w:rsidP="00315EF5">
      <w:pPr>
        <w:rPr>
          <w:rFonts w:ascii="Arial" w:hAnsi="Arial" w:cs="Arial"/>
          <w:sz w:val="20"/>
          <w:szCs w:val="20"/>
        </w:rPr>
      </w:pPr>
    </w:p>
    <w:p w14:paraId="17FBBDEF" w14:textId="77777777" w:rsidR="00315EF5" w:rsidRPr="004B0D6D" w:rsidRDefault="00315EF5" w:rsidP="00315EF5">
      <w:pPr>
        <w:pStyle w:val="NoSpacing"/>
        <w:rPr>
          <w:rFonts w:ascii="Arial" w:eastAsia="Times New Roman" w:hAnsi="Arial" w:cs="Arial"/>
          <w:sz w:val="20"/>
          <w:szCs w:val="20"/>
        </w:rPr>
      </w:pPr>
      <w:r w:rsidRPr="004B0D6D">
        <w:rPr>
          <w:rFonts w:ascii="Arial" w:eastAsia="Times New Roman" w:hAnsi="Arial" w:cs="Arial"/>
          <w:sz w:val="20"/>
          <w:szCs w:val="20"/>
        </w:rPr>
        <w:t xml:space="preserve">Prijaviteljica, ki bo predlagala izvajanje projekta </w:t>
      </w:r>
      <w:r w:rsidRPr="004B0D6D">
        <w:rPr>
          <w:rFonts w:ascii="Arial" w:eastAsia="Times New Roman" w:hAnsi="Arial" w:cs="Arial"/>
          <w:b/>
          <w:sz w:val="20"/>
          <w:szCs w:val="20"/>
        </w:rPr>
        <w:t>na palestinskih ozemljih, zlasti v Gazi</w:t>
      </w:r>
      <w:r w:rsidRPr="004B0D6D">
        <w:rPr>
          <w:rFonts w:ascii="Arial" w:hAnsi="Arial" w:cs="Arial"/>
          <w:sz w:val="20"/>
          <w:szCs w:val="20"/>
        </w:rPr>
        <w:t xml:space="preserve">, </w:t>
      </w:r>
      <w:r w:rsidRPr="004B0D6D">
        <w:rPr>
          <w:rFonts w:ascii="Arial" w:eastAsia="Times New Roman" w:hAnsi="Arial" w:cs="Arial"/>
          <w:sz w:val="20"/>
          <w:szCs w:val="20"/>
        </w:rPr>
        <w:t>bo pri ocenjevanju dobila dodatne točke.</w:t>
      </w:r>
    </w:p>
    <w:p w14:paraId="2FB22D60" w14:textId="77777777" w:rsidR="00315EF5" w:rsidRDefault="00315EF5" w:rsidP="00315EF5">
      <w:pPr>
        <w:widowControl w:val="0"/>
        <w:autoSpaceDE w:val="0"/>
        <w:autoSpaceDN w:val="0"/>
        <w:adjustRightInd w:val="0"/>
        <w:rPr>
          <w:rFonts w:ascii="Arial" w:hAnsi="Arial" w:cs="Arial"/>
          <w:b/>
          <w:bCs/>
          <w:sz w:val="20"/>
          <w:szCs w:val="20"/>
          <w:u w:val="single"/>
        </w:rPr>
      </w:pPr>
    </w:p>
    <w:p w14:paraId="61839483" w14:textId="77777777" w:rsidR="00315EF5" w:rsidRPr="00D7727F" w:rsidRDefault="00315EF5" w:rsidP="00315EF5">
      <w:pPr>
        <w:widowControl w:val="0"/>
        <w:autoSpaceDE w:val="0"/>
        <w:autoSpaceDN w:val="0"/>
        <w:adjustRightInd w:val="0"/>
        <w:rPr>
          <w:rFonts w:ascii="Arial" w:hAnsi="Arial" w:cs="Arial"/>
          <w:b/>
          <w:bCs/>
          <w:sz w:val="20"/>
          <w:szCs w:val="20"/>
          <w:u w:val="single"/>
        </w:rPr>
      </w:pPr>
      <w:r w:rsidRPr="00D7727F">
        <w:rPr>
          <w:rFonts w:ascii="Arial" w:hAnsi="Arial" w:cs="Arial"/>
          <w:b/>
          <w:bCs/>
          <w:sz w:val="20"/>
          <w:szCs w:val="20"/>
          <w:u w:val="single"/>
        </w:rPr>
        <w:t>Izhodišča</w:t>
      </w:r>
      <w:r>
        <w:rPr>
          <w:rFonts w:ascii="Arial" w:hAnsi="Arial" w:cs="Arial"/>
          <w:b/>
          <w:bCs/>
          <w:sz w:val="20"/>
          <w:szCs w:val="20"/>
          <w:u w:val="single"/>
        </w:rPr>
        <w:t>:</w:t>
      </w:r>
    </w:p>
    <w:p w14:paraId="0FE5613A" w14:textId="77777777" w:rsidR="00315EF5" w:rsidRPr="004B0D6D" w:rsidRDefault="00315EF5" w:rsidP="00315EF5">
      <w:pPr>
        <w:rPr>
          <w:rFonts w:ascii="Arial" w:hAnsi="Arial" w:cs="Arial"/>
          <w:sz w:val="20"/>
          <w:szCs w:val="20"/>
        </w:rPr>
      </w:pPr>
      <w:r w:rsidRPr="004B0D6D">
        <w:rPr>
          <w:rFonts w:ascii="Arial" w:hAnsi="Arial" w:cs="Arial"/>
          <w:sz w:val="20"/>
          <w:szCs w:val="20"/>
        </w:rPr>
        <w:t>Po podatkih Urada Združenih narodov za usklajevanje humanitarnih dejavnosti (OCHA) je od terorističnega napada Hamasa na Izrael 7. oktobra 2023 do sredine februarja 2024 umrlo okoli 1.200 Izraelcev. V tem obdobju je po podatkih palestinskega ministrstva za zdravje na območju Gaze izgubilo življenje več kot 29.000 Palestincev, več kot 380 žrtev je bilo med Palestinci na Zahodnem bregu. Med žrtvami je 70 % žensk in otrok, več deset tisoč oseb je bilo ranjenih. Humanitarne potrebe presegajo zmožnosti humanitarnih organizacij na terenu. Primanjkuje osnovnih življenjskih potrebščin, kot so voda, hrana, zdravila in sanitetni material. Izvajanje zdravstvene oskrbe zaradi uničenja ali poškodovanja bolnišnic in druge zdravstvene infrastrukture, pomanjkanja medicinskega osebja ter zdravil in medicinskih pripomočkov poteka v izjemno omejenem obsegu. V konfliktu je bilo doslej uničenih ali poškodovanih skoraj 400 šolskih objektov, kar bo po prenehanju sovražnosti oviralo nadaljevanje izvajanja izobraževanja palestinskih otrok.</w:t>
      </w:r>
    </w:p>
    <w:p w14:paraId="6DCF964E" w14:textId="77777777" w:rsidR="00315EF5" w:rsidRPr="004B0D6D" w:rsidRDefault="00315EF5" w:rsidP="00315EF5">
      <w:pPr>
        <w:rPr>
          <w:rFonts w:ascii="Arial" w:hAnsi="Arial" w:cs="Arial"/>
          <w:sz w:val="20"/>
          <w:szCs w:val="20"/>
        </w:rPr>
      </w:pPr>
    </w:p>
    <w:p w14:paraId="4FC61CEE" w14:textId="77777777" w:rsidR="00315EF5" w:rsidRPr="004B0D6D" w:rsidRDefault="00315EF5" w:rsidP="00315EF5">
      <w:pPr>
        <w:rPr>
          <w:rFonts w:ascii="Arial" w:hAnsi="Arial" w:cs="Arial"/>
          <w:sz w:val="20"/>
          <w:szCs w:val="20"/>
        </w:rPr>
      </w:pPr>
      <w:r w:rsidRPr="004B0D6D">
        <w:rPr>
          <w:rFonts w:ascii="Arial" w:hAnsi="Arial" w:cs="Arial"/>
          <w:sz w:val="20"/>
          <w:szCs w:val="20"/>
        </w:rPr>
        <w:t>Z zaostrenimi humanitarnimi razmerami se sooča tudi skoraj 3,4 milijone Palestincev v begunskih taboriščih v sosednjih državah (Jordaniji, Libanonu in Siriji). Trenutna prekinitev financiranja Agencije Združenih narodov za pomoč palestinskim beguncem na Bližnjem vzhodu (UNRWA) s strani več velikih donatoric ogroža zagotavljanje ključnih storitev, kot so izobraževanje, zdravstveno varstvo, socialna pomoč ter dostop do osnovnih potrebščin - vode, hrane in goriva.</w:t>
      </w:r>
    </w:p>
    <w:p w14:paraId="7E50B431" w14:textId="77777777" w:rsidR="00315EF5" w:rsidRPr="004B0D6D" w:rsidRDefault="00315EF5" w:rsidP="00315EF5">
      <w:pPr>
        <w:rPr>
          <w:rFonts w:ascii="Arial" w:hAnsi="Arial" w:cs="Arial"/>
          <w:sz w:val="20"/>
          <w:szCs w:val="20"/>
        </w:rPr>
      </w:pPr>
    </w:p>
    <w:p w14:paraId="791DC4EB" w14:textId="77777777" w:rsidR="00315EF5" w:rsidRPr="00D47038" w:rsidRDefault="00315EF5" w:rsidP="00315EF5">
      <w:pPr>
        <w:rPr>
          <w:rFonts w:ascii="Arial" w:hAnsi="Arial" w:cs="Arial"/>
          <w:sz w:val="20"/>
          <w:szCs w:val="20"/>
        </w:rPr>
      </w:pPr>
      <w:r w:rsidRPr="004B0D6D">
        <w:rPr>
          <w:rFonts w:ascii="Arial" w:hAnsi="Arial" w:cs="Arial"/>
          <w:sz w:val="20"/>
          <w:szCs w:val="20"/>
        </w:rPr>
        <w:lastRenderedPageBreak/>
        <w:t xml:space="preserve">Resolucija </w:t>
      </w:r>
      <w:r w:rsidRPr="004B0D6D">
        <w:rPr>
          <w:rFonts w:ascii="Arial" w:eastAsiaTheme="minorHAnsi" w:hAnsi="Arial" w:cs="Arial"/>
          <w:sz w:val="20"/>
          <w:szCs w:val="20"/>
          <w:lang w:eastAsia="en-US"/>
        </w:rPr>
        <w:t>o mednarodnem razvojnem sodelovanju in humanitarni pomoči</w:t>
      </w:r>
      <w:r w:rsidRPr="004B0D6D">
        <w:rPr>
          <w:rFonts w:ascii="Arial" w:hAnsi="Arial" w:cs="Arial"/>
          <w:sz w:val="20"/>
          <w:szCs w:val="20"/>
        </w:rPr>
        <w:t xml:space="preserve"> določa področja mednarodne humanitarne pomoči, med drugim: zagotavljanje nujne pomoči v času humanitarnih kriz in zagotavljanje pomoči po humanitarnih krizah, vključno s programi rekonstrukcije in rehabilitacije, pri čemer sta prednostni vsebinski področji tovrstne pomoči človekova varnost in zaščita, vključno s </w:t>
      </w:r>
      <w:r w:rsidRPr="00D47038">
        <w:rPr>
          <w:rFonts w:ascii="Arial" w:hAnsi="Arial" w:cs="Arial"/>
          <w:sz w:val="20"/>
          <w:szCs w:val="20"/>
        </w:rPr>
        <w:t>programi protiminskega delovanja in pomočjo žrtvam min</w:t>
      </w:r>
      <w:r>
        <w:rPr>
          <w:rFonts w:ascii="Arial" w:hAnsi="Arial" w:cs="Arial"/>
          <w:sz w:val="20"/>
          <w:szCs w:val="20"/>
        </w:rPr>
        <w:t>,</w:t>
      </w:r>
      <w:r w:rsidRPr="00D47038">
        <w:rPr>
          <w:rFonts w:ascii="Arial" w:hAnsi="Arial" w:cs="Arial"/>
          <w:sz w:val="20"/>
          <w:szCs w:val="20"/>
        </w:rPr>
        <w:t xml:space="preserve"> ter pomoč po oboroženih spopadih, v prvi vrsti </w:t>
      </w:r>
      <w:r>
        <w:rPr>
          <w:rFonts w:ascii="Arial" w:hAnsi="Arial" w:cs="Arial"/>
          <w:sz w:val="20"/>
          <w:szCs w:val="20"/>
        </w:rPr>
        <w:t xml:space="preserve">namenjena </w:t>
      </w:r>
      <w:r w:rsidRPr="00D47038">
        <w:rPr>
          <w:rFonts w:ascii="Arial" w:hAnsi="Arial" w:cs="Arial"/>
          <w:sz w:val="20"/>
          <w:szCs w:val="20"/>
        </w:rPr>
        <w:t>otrokom. Strategija med drugi</w:t>
      </w:r>
      <w:r>
        <w:rPr>
          <w:rFonts w:ascii="Arial" w:hAnsi="Arial" w:cs="Arial"/>
          <w:sz w:val="20"/>
          <w:szCs w:val="20"/>
        </w:rPr>
        <w:t>m</w:t>
      </w:r>
      <w:r w:rsidRPr="00D47038">
        <w:rPr>
          <w:rFonts w:ascii="Arial" w:hAnsi="Arial" w:cs="Arial"/>
          <w:sz w:val="20"/>
          <w:szCs w:val="20"/>
        </w:rPr>
        <w:t xml:space="preserve"> določa tudi temeljna načela humanitarne pomoči (humanost, nevtralnost, nepristranskost, neodvisnost) </w:t>
      </w:r>
      <w:r>
        <w:rPr>
          <w:rFonts w:ascii="Arial" w:hAnsi="Arial" w:cs="Arial"/>
          <w:sz w:val="20"/>
          <w:szCs w:val="20"/>
        </w:rPr>
        <w:t>in</w:t>
      </w:r>
      <w:r w:rsidRPr="00D47038">
        <w:rPr>
          <w:rFonts w:ascii="Arial" w:hAnsi="Arial" w:cs="Arial"/>
          <w:sz w:val="20"/>
          <w:szCs w:val="20"/>
        </w:rPr>
        <w:t xml:space="preserve"> predvideva, da bo pomoč nudena skladno s potrebami, kot jih </w:t>
      </w:r>
      <w:r>
        <w:rPr>
          <w:rFonts w:ascii="Arial" w:hAnsi="Arial" w:cs="Arial"/>
          <w:sz w:val="20"/>
          <w:szCs w:val="20"/>
        </w:rPr>
        <w:t>izkazujejo</w:t>
      </w:r>
      <w:r w:rsidRPr="00D47038">
        <w:rPr>
          <w:rFonts w:ascii="Arial" w:hAnsi="Arial" w:cs="Arial"/>
          <w:sz w:val="20"/>
          <w:szCs w:val="20"/>
        </w:rPr>
        <w:t xml:space="preserve"> humanitarni pozivi in ocene stanja mednarodnih organizacij. Ob tem bo Slovenija upoštevala potrebe posameznih ranljivih skupin prebivalstva, predvsem otrok, žensk, starejših, invalidov ter oseb s posebnimi potrebami.</w:t>
      </w:r>
    </w:p>
    <w:p w14:paraId="061854CD" w14:textId="77777777" w:rsidR="00315EF5" w:rsidRDefault="00315EF5" w:rsidP="00315EF5">
      <w:pPr>
        <w:suppressAutoHyphens/>
        <w:autoSpaceDN w:val="0"/>
        <w:textAlignment w:val="baseline"/>
        <w:rPr>
          <w:rFonts w:ascii="Arial" w:hAnsi="Arial" w:cs="Arial"/>
          <w:sz w:val="20"/>
          <w:szCs w:val="20"/>
        </w:rPr>
      </w:pPr>
    </w:p>
    <w:p w14:paraId="6E79DF76" w14:textId="77777777" w:rsidR="00315EF5" w:rsidRPr="00D47038" w:rsidRDefault="00315EF5" w:rsidP="00315EF5">
      <w:pPr>
        <w:autoSpaceDE w:val="0"/>
        <w:autoSpaceDN w:val="0"/>
        <w:adjustRightInd w:val="0"/>
        <w:rPr>
          <w:rFonts w:ascii="Arial" w:hAnsi="Arial" w:cs="Arial"/>
          <w:color w:val="000000"/>
          <w:sz w:val="20"/>
          <w:szCs w:val="20"/>
        </w:rPr>
      </w:pPr>
      <w:r w:rsidRPr="00D47038">
        <w:rPr>
          <w:rFonts w:ascii="Arial" w:hAnsi="Arial" w:cs="Arial"/>
          <w:b/>
          <w:bCs/>
          <w:color w:val="000000"/>
          <w:sz w:val="20"/>
          <w:szCs w:val="20"/>
          <w:u w:val="single"/>
        </w:rPr>
        <w:t>Predlagane aktivnosti</w:t>
      </w:r>
      <w:r w:rsidRPr="00D47038">
        <w:rPr>
          <w:rFonts w:ascii="Arial" w:hAnsi="Arial" w:cs="Arial"/>
          <w:color w:val="000000"/>
          <w:sz w:val="20"/>
          <w:szCs w:val="20"/>
        </w:rPr>
        <w:t>:</w:t>
      </w:r>
    </w:p>
    <w:p w14:paraId="547EAB66" w14:textId="77777777" w:rsidR="00315EF5" w:rsidRPr="00D47038" w:rsidRDefault="00315EF5" w:rsidP="00315EF5">
      <w:pPr>
        <w:pStyle w:val="ListParagraph"/>
        <w:numPr>
          <w:ilvl w:val="0"/>
          <w:numId w:val="42"/>
        </w:numPr>
        <w:autoSpaceDE w:val="0"/>
        <w:autoSpaceDN w:val="0"/>
        <w:adjustRightInd w:val="0"/>
        <w:contextualSpacing/>
        <w:rPr>
          <w:rFonts w:ascii="Arial" w:hAnsi="Arial" w:cs="Arial"/>
          <w:color w:val="000000"/>
          <w:sz w:val="20"/>
          <w:szCs w:val="20"/>
        </w:rPr>
      </w:pPr>
      <w:r w:rsidRPr="00D47038">
        <w:rPr>
          <w:rFonts w:ascii="Arial" w:hAnsi="Arial" w:cs="Arial"/>
          <w:color w:val="000000"/>
          <w:sz w:val="20"/>
          <w:szCs w:val="20"/>
        </w:rPr>
        <w:t>zagotavljanje nujne pomoči, ki je usmerjena v reševanje človeških življenj, vključno z zaščito prebivalstva,</w:t>
      </w:r>
    </w:p>
    <w:p w14:paraId="1A8259E0" w14:textId="77777777" w:rsidR="00315EF5" w:rsidRPr="00D47038" w:rsidRDefault="00315EF5" w:rsidP="00315EF5">
      <w:pPr>
        <w:pStyle w:val="ListParagraph"/>
        <w:numPr>
          <w:ilvl w:val="0"/>
          <w:numId w:val="42"/>
        </w:numPr>
        <w:autoSpaceDE w:val="0"/>
        <w:autoSpaceDN w:val="0"/>
        <w:adjustRightInd w:val="0"/>
        <w:contextualSpacing/>
        <w:rPr>
          <w:rFonts w:ascii="Arial" w:hAnsi="Arial" w:cs="Arial"/>
          <w:bCs/>
          <w:color w:val="000000"/>
          <w:sz w:val="20"/>
          <w:szCs w:val="20"/>
        </w:rPr>
      </w:pPr>
      <w:r w:rsidRPr="00D47038">
        <w:rPr>
          <w:rFonts w:ascii="Arial" w:hAnsi="Arial" w:cs="Arial"/>
          <w:color w:val="000000"/>
          <w:sz w:val="20"/>
          <w:szCs w:val="20"/>
        </w:rPr>
        <w:t xml:space="preserve">obnova nujnih zmogljivosti za vzpostavitev dostojanstvenega življenja, vključno s področji zdravstvene in psihološke oskrbe, zagotavljanje osnovnih storitev, </w:t>
      </w:r>
    </w:p>
    <w:p w14:paraId="15BE967B" w14:textId="77777777" w:rsidR="00315EF5" w:rsidRPr="00D47038" w:rsidRDefault="00315EF5" w:rsidP="00315EF5">
      <w:pPr>
        <w:pStyle w:val="ListParagraph"/>
        <w:numPr>
          <w:ilvl w:val="0"/>
          <w:numId w:val="42"/>
        </w:numPr>
        <w:autoSpaceDE w:val="0"/>
        <w:autoSpaceDN w:val="0"/>
        <w:adjustRightInd w:val="0"/>
        <w:contextualSpacing/>
        <w:rPr>
          <w:rFonts w:ascii="Arial" w:hAnsi="Arial" w:cs="Arial"/>
          <w:bCs/>
          <w:color w:val="000000"/>
          <w:sz w:val="20"/>
          <w:szCs w:val="20"/>
        </w:rPr>
      </w:pPr>
      <w:r w:rsidRPr="00D47038">
        <w:rPr>
          <w:rFonts w:ascii="Arial" w:hAnsi="Arial" w:cs="Arial"/>
          <w:bCs/>
          <w:color w:val="000000"/>
          <w:sz w:val="20"/>
          <w:szCs w:val="20"/>
        </w:rPr>
        <w:t>zdravstvena rehabilitacija žrtev konflikta</w:t>
      </w:r>
      <w:r>
        <w:rPr>
          <w:rFonts w:ascii="Arial" w:hAnsi="Arial" w:cs="Arial"/>
          <w:bCs/>
          <w:color w:val="000000"/>
          <w:sz w:val="20"/>
          <w:szCs w:val="20"/>
        </w:rPr>
        <w:t>, v prvi vrsti namenjena otrokom</w:t>
      </w:r>
      <w:r w:rsidRPr="00D47038">
        <w:rPr>
          <w:rFonts w:ascii="Arial" w:hAnsi="Arial" w:cs="Arial"/>
          <w:bCs/>
          <w:color w:val="000000"/>
          <w:sz w:val="20"/>
          <w:szCs w:val="20"/>
        </w:rPr>
        <w:t>,</w:t>
      </w:r>
    </w:p>
    <w:p w14:paraId="4B9FB7B0" w14:textId="77777777" w:rsidR="00315EF5" w:rsidRPr="00D47038" w:rsidRDefault="00315EF5" w:rsidP="00315EF5">
      <w:pPr>
        <w:pStyle w:val="ListParagraph"/>
        <w:numPr>
          <w:ilvl w:val="0"/>
          <w:numId w:val="42"/>
        </w:numPr>
        <w:autoSpaceDE w:val="0"/>
        <w:autoSpaceDN w:val="0"/>
        <w:adjustRightInd w:val="0"/>
        <w:contextualSpacing/>
        <w:rPr>
          <w:rFonts w:ascii="Arial" w:hAnsi="Arial" w:cs="Arial"/>
          <w:bCs/>
          <w:color w:val="000000"/>
          <w:sz w:val="20"/>
          <w:szCs w:val="20"/>
        </w:rPr>
      </w:pPr>
      <w:r w:rsidRPr="00D47038">
        <w:rPr>
          <w:rFonts w:ascii="Arial" w:hAnsi="Arial" w:cs="Arial"/>
          <w:bCs/>
          <w:color w:val="000000"/>
          <w:sz w:val="20"/>
          <w:szCs w:val="20"/>
        </w:rPr>
        <w:t>psihosocialna pomoč žrtvam konflikta</w:t>
      </w:r>
      <w:r>
        <w:rPr>
          <w:rFonts w:ascii="Arial" w:hAnsi="Arial" w:cs="Arial"/>
          <w:bCs/>
          <w:color w:val="000000"/>
          <w:sz w:val="20"/>
          <w:szCs w:val="20"/>
        </w:rPr>
        <w:t>, v prvi vrsti otrok</w:t>
      </w:r>
      <w:r w:rsidRPr="00D47038">
        <w:rPr>
          <w:rFonts w:ascii="Arial" w:hAnsi="Arial" w:cs="Arial"/>
          <w:bCs/>
          <w:color w:val="000000"/>
          <w:sz w:val="20"/>
          <w:szCs w:val="20"/>
        </w:rPr>
        <w:t>,</w:t>
      </w:r>
    </w:p>
    <w:p w14:paraId="4956ADF5" w14:textId="77777777" w:rsidR="00315EF5" w:rsidRPr="00D47038" w:rsidRDefault="00315EF5" w:rsidP="00315EF5">
      <w:pPr>
        <w:pStyle w:val="ListParagraph"/>
        <w:numPr>
          <w:ilvl w:val="0"/>
          <w:numId w:val="42"/>
        </w:numPr>
        <w:autoSpaceDE w:val="0"/>
        <w:autoSpaceDN w:val="0"/>
        <w:adjustRightInd w:val="0"/>
        <w:contextualSpacing/>
        <w:rPr>
          <w:rFonts w:ascii="Arial" w:hAnsi="Arial" w:cs="Arial"/>
          <w:bCs/>
          <w:color w:val="000000"/>
          <w:sz w:val="20"/>
          <w:szCs w:val="20"/>
        </w:rPr>
      </w:pPr>
      <w:r w:rsidRPr="00D47038">
        <w:rPr>
          <w:rFonts w:ascii="Arial" w:hAnsi="Arial" w:cs="Arial"/>
          <w:color w:val="000000"/>
          <w:sz w:val="20"/>
          <w:szCs w:val="20"/>
        </w:rPr>
        <w:t>izobraževanje zdravstvenega, terapevtskega in pedagoškega osebja.</w:t>
      </w:r>
    </w:p>
    <w:p w14:paraId="1D5C73BC" w14:textId="77777777" w:rsidR="00315EF5" w:rsidRPr="00D47038" w:rsidRDefault="00315EF5" w:rsidP="00315EF5">
      <w:pPr>
        <w:autoSpaceDE w:val="0"/>
        <w:autoSpaceDN w:val="0"/>
        <w:adjustRightInd w:val="0"/>
        <w:rPr>
          <w:rFonts w:ascii="Arial" w:hAnsi="Arial" w:cs="Arial"/>
          <w:color w:val="000000"/>
          <w:sz w:val="20"/>
          <w:szCs w:val="20"/>
          <w:highlight w:val="yellow"/>
        </w:rPr>
      </w:pPr>
    </w:p>
    <w:p w14:paraId="7ED0C411" w14:textId="77777777" w:rsidR="00315EF5" w:rsidRPr="00D7727F" w:rsidRDefault="00315EF5" w:rsidP="00315EF5">
      <w:pPr>
        <w:autoSpaceDE w:val="0"/>
        <w:autoSpaceDN w:val="0"/>
        <w:adjustRightInd w:val="0"/>
        <w:rPr>
          <w:rFonts w:ascii="Arial" w:hAnsi="Arial" w:cs="Arial"/>
          <w:b/>
          <w:color w:val="000000"/>
          <w:sz w:val="20"/>
          <w:szCs w:val="20"/>
        </w:rPr>
      </w:pPr>
      <w:r w:rsidRPr="00D7727F">
        <w:rPr>
          <w:rFonts w:ascii="Arial" w:hAnsi="Arial" w:cs="Arial"/>
          <w:b/>
          <w:color w:val="000000"/>
          <w:sz w:val="20"/>
          <w:szCs w:val="20"/>
        </w:rPr>
        <w:t xml:space="preserve">Prijaviteljica lahko izbere eno ali več predlaganih aktivnosti ob upoštevanju navedenih ciljnih skupin. </w:t>
      </w:r>
    </w:p>
    <w:p w14:paraId="29FEB909" w14:textId="77777777" w:rsidR="00315EF5" w:rsidRPr="00D47038" w:rsidRDefault="00315EF5" w:rsidP="00315EF5">
      <w:pPr>
        <w:autoSpaceDE w:val="0"/>
        <w:autoSpaceDN w:val="0"/>
        <w:adjustRightInd w:val="0"/>
        <w:rPr>
          <w:rFonts w:ascii="Arial" w:hAnsi="Arial" w:cs="Arial"/>
          <w:color w:val="000000"/>
          <w:sz w:val="20"/>
          <w:szCs w:val="20"/>
        </w:rPr>
      </w:pPr>
    </w:p>
    <w:p w14:paraId="2C0D67A9" w14:textId="77777777" w:rsidR="00315EF5" w:rsidRDefault="00315EF5" w:rsidP="00315EF5">
      <w:pPr>
        <w:autoSpaceDE w:val="0"/>
        <w:autoSpaceDN w:val="0"/>
        <w:adjustRightInd w:val="0"/>
        <w:rPr>
          <w:rFonts w:ascii="Arial" w:hAnsi="Arial" w:cs="Arial"/>
          <w:color w:val="000000"/>
          <w:sz w:val="20"/>
          <w:szCs w:val="20"/>
        </w:rPr>
      </w:pPr>
      <w:r w:rsidRPr="00D47038">
        <w:rPr>
          <w:rFonts w:ascii="Arial" w:hAnsi="Arial" w:cs="Arial"/>
          <w:color w:val="000000"/>
          <w:sz w:val="20"/>
          <w:szCs w:val="20"/>
        </w:rPr>
        <w:t xml:space="preserve">Prijaviteljica mora pri izvajanju aktivnosti upoštevati lokalne potrebe, lokalno znanje in izkušnje. </w:t>
      </w:r>
      <w:r>
        <w:rPr>
          <w:rFonts w:ascii="Arial" w:hAnsi="Arial" w:cs="Arial"/>
          <w:color w:val="000000"/>
          <w:sz w:val="20"/>
          <w:szCs w:val="20"/>
        </w:rPr>
        <w:t>Pri</w:t>
      </w:r>
      <w:r w:rsidRPr="00D47038">
        <w:rPr>
          <w:rFonts w:ascii="Arial" w:hAnsi="Arial" w:cs="Arial"/>
          <w:color w:val="000000"/>
          <w:sz w:val="20"/>
          <w:szCs w:val="20"/>
        </w:rPr>
        <w:t xml:space="preserve"> načrtovanju aktivnosti naj v sodelovanju z lokalno skupnostjo upošteva občutljivost </w:t>
      </w:r>
      <w:proofErr w:type="spellStart"/>
      <w:r w:rsidRPr="00D47038">
        <w:rPr>
          <w:rFonts w:ascii="Arial" w:hAnsi="Arial" w:cs="Arial"/>
          <w:color w:val="000000"/>
          <w:sz w:val="20"/>
          <w:szCs w:val="20"/>
        </w:rPr>
        <w:t>pokonfliktnih</w:t>
      </w:r>
      <w:proofErr w:type="spellEnd"/>
      <w:r w:rsidRPr="00D47038">
        <w:rPr>
          <w:rFonts w:ascii="Arial" w:hAnsi="Arial" w:cs="Arial"/>
          <w:color w:val="000000"/>
          <w:sz w:val="20"/>
          <w:szCs w:val="20"/>
        </w:rPr>
        <w:t xml:space="preserve"> razmer. </w:t>
      </w:r>
    </w:p>
    <w:p w14:paraId="194E8C9F" w14:textId="77777777" w:rsidR="00315EF5" w:rsidRDefault="00315EF5" w:rsidP="00315EF5">
      <w:pPr>
        <w:autoSpaceDE w:val="0"/>
        <w:autoSpaceDN w:val="0"/>
        <w:adjustRightInd w:val="0"/>
        <w:rPr>
          <w:rFonts w:ascii="Arial" w:hAnsi="Arial" w:cs="Arial"/>
          <w:color w:val="000000"/>
          <w:sz w:val="20"/>
          <w:szCs w:val="20"/>
        </w:rPr>
      </w:pPr>
    </w:p>
    <w:p w14:paraId="75757B83" w14:textId="77777777" w:rsidR="00315EF5" w:rsidRPr="00D47038" w:rsidRDefault="00315EF5" w:rsidP="00315EF5">
      <w:pPr>
        <w:autoSpaceDE w:val="0"/>
        <w:autoSpaceDN w:val="0"/>
        <w:adjustRightInd w:val="0"/>
        <w:rPr>
          <w:rFonts w:ascii="Arial" w:hAnsi="Arial" w:cs="Arial"/>
          <w:color w:val="000000"/>
          <w:sz w:val="20"/>
          <w:szCs w:val="20"/>
        </w:rPr>
      </w:pPr>
      <w:r w:rsidRPr="00D47038">
        <w:rPr>
          <w:rFonts w:ascii="Arial" w:hAnsi="Arial" w:cs="Arial"/>
          <w:color w:val="000000"/>
          <w:sz w:val="20"/>
          <w:szCs w:val="20"/>
        </w:rPr>
        <w:t xml:space="preserve">Ministrstvo spodbuja prijavo projektov, ki </w:t>
      </w:r>
      <w:r w:rsidRPr="00D47038">
        <w:rPr>
          <w:rFonts w:ascii="Arial" w:hAnsi="Arial" w:cs="Arial"/>
          <w:color w:val="000000"/>
          <w:sz w:val="20"/>
          <w:szCs w:val="20"/>
          <w:shd w:val="clear" w:color="auto" w:fill="FFFFFF"/>
        </w:rPr>
        <w:t>prispevajo k pravočasnemu in učinkovitemu odziv</w:t>
      </w:r>
      <w:r>
        <w:rPr>
          <w:rFonts w:ascii="Arial" w:hAnsi="Arial" w:cs="Arial"/>
          <w:color w:val="000000"/>
          <w:sz w:val="20"/>
          <w:szCs w:val="20"/>
          <w:shd w:val="clear" w:color="auto" w:fill="FFFFFF"/>
        </w:rPr>
        <w:t>anju</w:t>
      </w:r>
      <w:r w:rsidRPr="00D47038">
        <w:rPr>
          <w:rFonts w:ascii="Arial" w:hAnsi="Arial" w:cs="Arial"/>
          <w:color w:val="000000"/>
          <w:sz w:val="20"/>
          <w:szCs w:val="20"/>
          <w:shd w:val="clear" w:color="auto" w:fill="FFFFFF"/>
        </w:rPr>
        <w:t xml:space="preserve"> na humanitarne krize, k zmanjševanju ranljivosti in krepitvi odpornosti v </w:t>
      </w:r>
      <w:proofErr w:type="spellStart"/>
      <w:r w:rsidRPr="00D47038">
        <w:rPr>
          <w:rFonts w:ascii="Arial" w:hAnsi="Arial" w:cs="Arial"/>
          <w:color w:val="000000"/>
          <w:sz w:val="20"/>
          <w:szCs w:val="20"/>
          <w:shd w:val="clear" w:color="auto" w:fill="FFFFFF"/>
        </w:rPr>
        <w:t>pokonfliktnih</w:t>
      </w:r>
      <w:proofErr w:type="spellEnd"/>
      <w:r w:rsidRPr="00D47038">
        <w:rPr>
          <w:rFonts w:ascii="Arial" w:hAnsi="Arial" w:cs="Arial"/>
          <w:color w:val="000000"/>
          <w:sz w:val="20"/>
          <w:szCs w:val="20"/>
          <w:shd w:val="clear" w:color="auto" w:fill="FFFFFF"/>
        </w:rPr>
        <w:t xml:space="preserve"> okoljih. Ministrstvo spodbuja tudi projekte za krepitev enakosti spolov in </w:t>
      </w:r>
      <w:proofErr w:type="spellStart"/>
      <w:r w:rsidRPr="00D47038">
        <w:rPr>
          <w:rFonts w:ascii="Arial" w:hAnsi="Arial" w:cs="Arial"/>
          <w:color w:val="000000"/>
          <w:sz w:val="20"/>
          <w:szCs w:val="20"/>
          <w:shd w:val="clear" w:color="auto" w:fill="FFFFFF"/>
        </w:rPr>
        <w:t>opolnomočenja</w:t>
      </w:r>
      <w:proofErr w:type="spellEnd"/>
      <w:r w:rsidRPr="00D47038">
        <w:rPr>
          <w:rFonts w:ascii="Arial" w:hAnsi="Arial" w:cs="Arial"/>
          <w:color w:val="000000"/>
          <w:sz w:val="20"/>
          <w:szCs w:val="20"/>
          <w:shd w:val="clear" w:color="auto" w:fill="FFFFFF"/>
        </w:rPr>
        <w:t xml:space="preserve"> žensk in deklic.</w:t>
      </w:r>
      <w:r>
        <w:rPr>
          <w:rFonts w:ascii="Arial" w:hAnsi="Arial" w:cs="Arial"/>
          <w:color w:val="000000"/>
          <w:sz w:val="20"/>
          <w:szCs w:val="20"/>
          <w:shd w:val="clear" w:color="auto" w:fill="FFFFFF"/>
        </w:rPr>
        <w:t xml:space="preserve"> </w:t>
      </w:r>
    </w:p>
    <w:p w14:paraId="371042EE" w14:textId="77777777" w:rsidR="00315EF5" w:rsidRPr="00D47038" w:rsidRDefault="00315EF5" w:rsidP="00315EF5">
      <w:pPr>
        <w:autoSpaceDE w:val="0"/>
        <w:autoSpaceDN w:val="0"/>
        <w:adjustRightInd w:val="0"/>
        <w:rPr>
          <w:rFonts w:ascii="Arial" w:hAnsi="Arial" w:cs="Arial"/>
          <w:color w:val="000000"/>
          <w:sz w:val="20"/>
          <w:szCs w:val="20"/>
        </w:rPr>
      </w:pPr>
    </w:p>
    <w:p w14:paraId="05E4857F" w14:textId="77777777" w:rsidR="00315EF5" w:rsidRPr="00D47038" w:rsidRDefault="00315EF5" w:rsidP="00315EF5">
      <w:pPr>
        <w:autoSpaceDE w:val="0"/>
        <w:autoSpaceDN w:val="0"/>
        <w:adjustRightInd w:val="0"/>
        <w:rPr>
          <w:rFonts w:ascii="Arial" w:hAnsi="Arial" w:cs="Arial"/>
          <w:color w:val="000000"/>
          <w:sz w:val="20"/>
          <w:szCs w:val="20"/>
        </w:rPr>
      </w:pPr>
      <w:r w:rsidRPr="00D47038">
        <w:rPr>
          <w:rFonts w:ascii="Arial" w:hAnsi="Arial" w:cs="Arial"/>
          <w:b/>
          <w:bCs/>
          <w:color w:val="000000"/>
          <w:sz w:val="20"/>
          <w:szCs w:val="20"/>
          <w:u w:val="single"/>
        </w:rPr>
        <w:t>Ciljne skupine</w:t>
      </w:r>
      <w:r w:rsidRPr="00D47038">
        <w:rPr>
          <w:rFonts w:ascii="Arial" w:hAnsi="Arial" w:cs="Arial"/>
          <w:color w:val="000000"/>
          <w:sz w:val="20"/>
          <w:szCs w:val="20"/>
        </w:rPr>
        <w:t>: žrtve oboroženih konfliktov, s poudarkom na najbolj ranljivih skupinah prebivalstva</w:t>
      </w:r>
      <w:r>
        <w:rPr>
          <w:rFonts w:ascii="Arial" w:hAnsi="Arial" w:cs="Arial"/>
          <w:color w:val="000000"/>
          <w:sz w:val="20"/>
          <w:szCs w:val="20"/>
        </w:rPr>
        <w:t>, zlasti otrocih, ter</w:t>
      </w:r>
      <w:r w:rsidRPr="00D47038">
        <w:rPr>
          <w:rFonts w:ascii="Arial" w:hAnsi="Arial" w:cs="Arial"/>
          <w:color w:val="000000"/>
          <w:sz w:val="20"/>
          <w:szCs w:val="20"/>
        </w:rPr>
        <w:t xml:space="preserve"> </w:t>
      </w:r>
      <w:r>
        <w:rPr>
          <w:rFonts w:ascii="Arial" w:hAnsi="Arial" w:cs="Arial"/>
          <w:color w:val="000000"/>
          <w:sz w:val="20"/>
          <w:szCs w:val="20"/>
        </w:rPr>
        <w:t xml:space="preserve">na </w:t>
      </w:r>
      <w:r w:rsidRPr="00D47038">
        <w:rPr>
          <w:rFonts w:ascii="Arial" w:hAnsi="Arial" w:cs="Arial"/>
          <w:color w:val="000000"/>
          <w:sz w:val="20"/>
          <w:szCs w:val="20"/>
        </w:rPr>
        <w:t>zdravstven</w:t>
      </w:r>
      <w:r>
        <w:rPr>
          <w:rFonts w:ascii="Arial" w:hAnsi="Arial" w:cs="Arial"/>
          <w:color w:val="000000"/>
          <w:sz w:val="20"/>
          <w:szCs w:val="20"/>
        </w:rPr>
        <w:t>em</w:t>
      </w:r>
      <w:r w:rsidRPr="00D47038">
        <w:rPr>
          <w:rFonts w:ascii="Arial" w:hAnsi="Arial" w:cs="Arial"/>
          <w:color w:val="000000"/>
          <w:sz w:val="20"/>
          <w:szCs w:val="20"/>
        </w:rPr>
        <w:t>, terapevtsk</w:t>
      </w:r>
      <w:r>
        <w:rPr>
          <w:rFonts w:ascii="Arial" w:hAnsi="Arial" w:cs="Arial"/>
          <w:color w:val="000000"/>
          <w:sz w:val="20"/>
          <w:szCs w:val="20"/>
        </w:rPr>
        <w:t>em in</w:t>
      </w:r>
      <w:r w:rsidRPr="00D47038">
        <w:rPr>
          <w:rFonts w:ascii="Arial" w:hAnsi="Arial" w:cs="Arial"/>
          <w:color w:val="000000"/>
          <w:sz w:val="20"/>
          <w:szCs w:val="20"/>
        </w:rPr>
        <w:t xml:space="preserve"> pedagošk</w:t>
      </w:r>
      <w:r>
        <w:rPr>
          <w:rFonts w:ascii="Arial" w:hAnsi="Arial" w:cs="Arial"/>
          <w:color w:val="000000"/>
          <w:sz w:val="20"/>
          <w:szCs w:val="20"/>
        </w:rPr>
        <w:t>em</w:t>
      </w:r>
      <w:r w:rsidRPr="00D47038">
        <w:rPr>
          <w:rFonts w:ascii="Arial" w:hAnsi="Arial" w:cs="Arial"/>
          <w:color w:val="000000"/>
          <w:sz w:val="20"/>
          <w:szCs w:val="20"/>
        </w:rPr>
        <w:t xml:space="preserve"> osebj</w:t>
      </w:r>
      <w:r>
        <w:rPr>
          <w:rFonts w:ascii="Arial" w:hAnsi="Arial" w:cs="Arial"/>
          <w:color w:val="000000"/>
          <w:sz w:val="20"/>
          <w:szCs w:val="20"/>
        </w:rPr>
        <w:t>u</w:t>
      </w:r>
      <w:r w:rsidRPr="00D47038">
        <w:rPr>
          <w:rFonts w:ascii="Arial" w:hAnsi="Arial" w:cs="Arial"/>
          <w:color w:val="000000"/>
          <w:sz w:val="20"/>
          <w:szCs w:val="20"/>
        </w:rPr>
        <w:t>.</w:t>
      </w:r>
    </w:p>
    <w:p w14:paraId="3380EE17" w14:textId="77777777" w:rsidR="00D7727F" w:rsidRPr="00D47038" w:rsidRDefault="00D7727F" w:rsidP="00D7727F">
      <w:pPr>
        <w:autoSpaceDE w:val="0"/>
        <w:autoSpaceDN w:val="0"/>
        <w:adjustRightInd w:val="0"/>
        <w:rPr>
          <w:rFonts w:ascii="Arial" w:hAnsi="Arial" w:cs="Arial"/>
          <w:color w:val="000000"/>
          <w:sz w:val="20"/>
          <w:szCs w:val="20"/>
        </w:rPr>
      </w:pPr>
    </w:p>
    <w:p w14:paraId="37465943" w14:textId="58A142B8" w:rsidR="00D7727F" w:rsidRPr="00E35D84" w:rsidRDefault="00D7727F" w:rsidP="00D7727F">
      <w:pPr>
        <w:autoSpaceDE w:val="0"/>
        <w:autoSpaceDN w:val="0"/>
        <w:adjustRightInd w:val="0"/>
        <w:rPr>
          <w:rFonts w:ascii="Arial" w:hAnsi="Arial" w:cs="Arial"/>
          <w:sz w:val="20"/>
          <w:szCs w:val="20"/>
        </w:rPr>
      </w:pPr>
      <w:r w:rsidRPr="00E35D84">
        <w:rPr>
          <w:rFonts w:ascii="Arial" w:hAnsi="Arial" w:cs="Arial"/>
          <w:b/>
          <w:sz w:val="20"/>
          <w:szCs w:val="20"/>
          <w:u w:val="single"/>
        </w:rPr>
        <w:t>Obvezno:</w:t>
      </w:r>
      <w:r w:rsidRPr="00E35D84">
        <w:rPr>
          <w:rFonts w:ascii="Arial" w:hAnsi="Arial" w:cs="Arial"/>
          <w:sz w:val="20"/>
          <w:szCs w:val="20"/>
        </w:rPr>
        <w:t xml:space="preserve"> Del projekta je </w:t>
      </w:r>
      <w:r w:rsidRPr="003562D4">
        <w:rPr>
          <w:rFonts w:ascii="Arial" w:hAnsi="Arial" w:cs="Arial"/>
          <w:b/>
          <w:sz w:val="20"/>
          <w:szCs w:val="20"/>
        </w:rPr>
        <w:t>neodvisna evalvacija projekta</w:t>
      </w:r>
      <w:r w:rsidRPr="00E35D84">
        <w:rPr>
          <w:rFonts w:ascii="Arial" w:hAnsi="Arial" w:cs="Arial"/>
          <w:sz w:val="20"/>
          <w:szCs w:val="20"/>
        </w:rPr>
        <w:t xml:space="preserve">, ki jo pripravi zunanji </w:t>
      </w:r>
      <w:proofErr w:type="spellStart"/>
      <w:r w:rsidRPr="00E35D84">
        <w:rPr>
          <w:rFonts w:ascii="Arial" w:hAnsi="Arial" w:cs="Arial"/>
          <w:sz w:val="20"/>
          <w:szCs w:val="20"/>
        </w:rPr>
        <w:t>evalvator</w:t>
      </w:r>
      <w:proofErr w:type="spellEnd"/>
      <w:r w:rsidRPr="00E35D84">
        <w:rPr>
          <w:rFonts w:ascii="Arial" w:hAnsi="Arial" w:cs="Arial"/>
          <w:sz w:val="20"/>
          <w:szCs w:val="20"/>
        </w:rPr>
        <w:t>. Prijaviteljica bo sam</w:t>
      </w:r>
      <w:r>
        <w:rPr>
          <w:rFonts w:ascii="Arial" w:hAnsi="Arial" w:cs="Arial"/>
          <w:sz w:val="20"/>
          <w:szCs w:val="20"/>
        </w:rPr>
        <w:t>a</w:t>
      </w:r>
      <w:r w:rsidRPr="00E35D84">
        <w:rPr>
          <w:rFonts w:ascii="Arial" w:hAnsi="Arial" w:cs="Arial"/>
          <w:sz w:val="20"/>
          <w:szCs w:val="20"/>
        </w:rPr>
        <w:t xml:space="preserve"> izbral</w:t>
      </w:r>
      <w:r>
        <w:rPr>
          <w:rFonts w:ascii="Arial" w:hAnsi="Arial" w:cs="Arial"/>
          <w:sz w:val="20"/>
          <w:szCs w:val="20"/>
        </w:rPr>
        <w:t>a</w:t>
      </w:r>
      <w:r w:rsidRPr="00E35D84">
        <w:rPr>
          <w:rFonts w:ascii="Arial" w:hAnsi="Arial" w:cs="Arial"/>
          <w:sz w:val="20"/>
          <w:szCs w:val="20"/>
        </w:rPr>
        <w:t xml:space="preserve"> zunanjega </w:t>
      </w:r>
      <w:proofErr w:type="spellStart"/>
      <w:r w:rsidRPr="00E35D84">
        <w:rPr>
          <w:rFonts w:ascii="Arial" w:hAnsi="Arial" w:cs="Arial"/>
          <w:sz w:val="20"/>
          <w:szCs w:val="20"/>
        </w:rPr>
        <w:t>evalvatorja</w:t>
      </w:r>
      <w:proofErr w:type="spellEnd"/>
      <w:r w:rsidRPr="00E35D84">
        <w:rPr>
          <w:rFonts w:ascii="Arial" w:hAnsi="Arial" w:cs="Arial"/>
          <w:sz w:val="20"/>
          <w:szCs w:val="20"/>
        </w:rPr>
        <w:t>, ki mora biti pravni subjekt, nepovezan s prijavitelj</w:t>
      </w:r>
      <w:r>
        <w:rPr>
          <w:rFonts w:ascii="Arial" w:hAnsi="Arial" w:cs="Arial"/>
          <w:sz w:val="20"/>
          <w:szCs w:val="20"/>
        </w:rPr>
        <w:t>ico</w:t>
      </w:r>
      <w:r w:rsidRPr="00E35D84">
        <w:rPr>
          <w:rFonts w:ascii="Arial" w:hAnsi="Arial" w:cs="Arial"/>
          <w:sz w:val="20"/>
          <w:szCs w:val="20"/>
        </w:rPr>
        <w:t xml:space="preserve"> in z izkazano referenco s področja evalvacij projektov. Zunanji </w:t>
      </w:r>
      <w:proofErr w:type="spellStart"/>
      <w:r w:rsidRPr="00E35D84">
        <w:rPr>
          <w:rFonts w:ascii="Arial" w:hAnsi="Arial" w:cs="Arial"/>
          <w:sz w:val="20"/>
          <w:szCs w:val="20"/>
        </w:rPr>
        <w:t>evalvator</w:t>
      </w:r>
      <w:proofErr w:type="spellEnd"/>
      <w:r w:rsidRPr="00E35D84">
        <w:rPr>
          <w:rFonts w:ascii="Arial" w:hAnsi="Arial" w:cs="Arial"/>
          <w:sz w:val="20"/>
          <w:szCs w:val="20"/>
        </w:rPr>
        <w:t xml:space="preserve"> mora upoštevati standarde Odbora OECD za razvojno pomoč, </w:t>
      </w:r>
      <w:proofErr w:type="spellStart"/>
      <w:r w:rsidRPr="00E35D84">
        <w:rPr>
          <w:rFonts w:ascii="Arial" w:hAnsi="Arial" w:cs="Arial"/>
          <w:sz w:val="20"/>
          <w:szCs w:val="20"/>
        </w:rPr>
        <w:t>evalvacijsko</w:t>
      </w:r>
      <w:proofErr w:type="spellEnd"/>
      <w:r w:rsidRPr="00E35D84">
        <w:rPr>
          <w:rFonts w:ascii="Arial" w:hAnsi="Arial" w:cs="Arial"/>
          <w:sz w:val="20"/>
          <w:szCs w:val="20"/>
        </w:rPr>
        <w:t xml:space="preserve"> politiko in </w:t>
      </w:r>
      <w:proofErr w:type="spellStart"/>
      <w:r w:rsidRPr="00E35D84">
        <w:rPr>
          <w:rFonts w:ascii="Arial" w:hAnsi="Arial" w:cs="Arial"/>
          <w:sz w:val="20"/>
          <w:szCs w:val="20"/>
        </w:rPr>
        <w:t>evalvacijske</w:t>
      </w:r>
      <w:proofErr w:type="spellEnd"/>
      <w:r w:rsidRPr="00E35D84">
        <w:rPr>
          <w:rFonts w:ascii="Arial" w:hAnsi="Arial" w:cs="Arial"/>
          <w:sz w:val="20"/>
          <w:szCs w:val="20"/>
        </w:rPr>
        <w:t xml:space="preserve"> smernice MRS RS. Obvezna </w:t>
      </w:r>
      <w:proofErr w:type="spellStart"/>
      <w:r w:rsidRPr="00E35D84">
        <w:rPr>
          <w:rFonts w:ascii="Arial" w:hAnsi="Arial" w:cs="Arial"/>
          <w:sz w:val="20"/>
          <w:szCs w:val="20"/>
        </w:rPr>
        <w:t>evalvacijska</w:t>
      </w:r>
      <w:proofErr w:type="spellEnd"/>
      <w:r w:rsidRPr="00E35D84">
        <w:rPr>
          <w:rFonts w:ascii="Arial" w:hAnsi="Arial" w:cs="Arial"/>
          <w:sz w:val="20"/>
          <w:szCs w:val="20"/>
        </w:rPr>
        <w:t xml:space="preserve"> vprašanja bo ministrstvo posredovalo izbranemu izvajalcu najpozneje v začetku leta 2026. Kazal</w:t>
      </w:r>
      <w:r w:rsidR="002E78BA">
        <w:rPr>
          <w:rFonts w:ascii="Arial" w:hAnsi="Arial" w:cs="Arial"/>
          <w:sz w:val="20"/>
          <w:szCs w:val="20"/>
        </w:rPr>
        <w:t>niki</w:t>
      </w:r>
      <w:r w:rsidRPr="00E35D84">
        <w:rPr>
          <w:rFonts w:ascii="Arial" w:hAnsi="Arial" w:cs="Arial"/>
          <w:sz w:val="20"/>
          <w:szCs w:val="20"/>
        </w:rPr>
        <w:t xml:space="preserve"> za pripravo odgovorov na </w:t>
      </w:r>
      <w:proofErr w:type="spellStart"/>
      <w:r w:rsidRPr="00E35D84">
        <w:rPr>
          <w:rFonts w:ascii="Arial" w:hAnsi="Arial" w:cs="Arial"/>
          <w:sz w:val="20"/>
          <w:szCs w:val="20"/>
        </w:rPr>
        <w:t>evalvacijska</w:t>
      </w:r>
      <w:proofErr w:type="spellEnd"/>
      <w:r w:rsidRPr="00E35D84">
        <w:rPr>
          <w:rFonts w:ascii="Arial" w:hAnsi="Arial" w:cs="Arial"/>
          <w:sz w:val="20"/>
          <w:szCs w:val="20"/>
        </w:rPr>
        <w:t xml:space="preserve"> vprašanja bodo izhajali iz strategije in drugih strateških dokumentov.</w:t>
      </w:r>
    </w:p>
    <w:p w14:paraId="20DB33F0" w14:textId="1C3BF68F" w:rsidR="00D7727F" w:rsidRPr="00E35D84" w:rsidRDefault="00D7727F" w:rsidP="00D7727F">
      <w:pPr>
        <w:autoSpaceDE w:val="0"/>
        <w:autoSpaceDN w:val="0"/>
        <w:adjustRightInd w:val="0"/>
        <w:rPr>
          <w:rFonts w:ascii="Arial" w:hAnsi="Arial" w:cs="Arial"/>
          <w:iCs/>
          <w:color w:val="000000"/>
          <w:sz w:val="20"/>
          <w:szCs w:val="20"/>
        </w:rPr>
      </w:pPr>
      <w:r w:rsidRPr="00E35D84">
        <w:rPr>
          <w:rFonts w:ascii="Arial" w:hAnsi="Arial" w:cs="Arial"/>
          <w:sz w:val="20"/>
          <w:szCs w:val="20"/>
        </w:rPr>
        <w:t xml:space="preserve">Evalvacija ni rezultat projekta, ampak ena od aktivnosti, za katero se predvidi do 2 (dva) meseca, in mora biti izvedena po zaključku projektnih aktivnosti, </w:t>
      </w:r>
      <w:r w:rsidR="002E78BA">
        <w:rPr>
          <w:rFonts w:ascii="Arial" w:hAnsi="Arial" w:cs="Arial"/>
          <w:sz w:val="20"/>
          <w:szCs w:val="20"/>
        </w:rPr>
        <w:t xml:space="preserve">in sicer </w:t>
      </w:r>
      <w:r w:rsidRPr="00E35D84">
        <w:rPr>
          <w:rFonts w:ascii="Arial" w:hAnsi="Arial" w:cs="Arial"/>
          <w:sz w:val="20"/>
          <w:szCs w:val="20"/>
        </w:rPr>
        <w:t xml:space="preserve">najpozneje do 15. oktobra 2026. Prijaviteljica mora v finančnem načrtu projekta načrtovati strošek zunanje evalvacije (produkcijski strošek) v višini do 5 (pet) odstotkov celotne vrednosti projekta. Celoten strošek zunanje evalvacije mora prijaviteljica prikazati pri rezultatu, kjer bo izvedena zadnja projektna aktivnost. Upravičenost stroška evalvacije je predmet kakovostne presoje ministrstva. </w:t>
      </w:r>
      <w:r w:rsidRPr="00E35D84">
        <w:rPr>
          <w:rFonts w:ascii="Arial" w:hAnsi="Arial" w:cs="Arial"/>
          <w:iCs/>
          <w:color w:val="000000"/>
          <w:sz w:val="20"/>
          <w:szCs w:val="20"/>
        </w:rPr>
        <w:t xml:space="preserve">Če izvajalec ne bo upošteval </w:t>
      </w:r>
      <w:proofErr w:type="spellStart"/>
      <w:r w:rsidRPr="00E35D84">
        <w:rPr>
          <w:rFonts w:ascii="Arial" w:hAnsi="Arial" w:cs="Arial"/>
          <w:iCs/>
          <w:color w:val="000000"/>
          <w:sz w:val="20"/>
          <w:szCs w:val="20"/>
        </w:rPr>
        <w:t>evalvacijskih</w:t>
      </w:r>
      <w:proofErr w:type="spellEnd"/>
      <w:r w:rsidRPr="00E35D84">
        <w:rPr>
          <w:rFonts w:ascii="Arial" w:hAnsi="Arial" w:cs="Arial"/>
          <w:iCs/>
          <w:color w:val="000000"/>
          <w:sz w:val="20"/>
          <w:szCs w:val="20"/>
        </w:rPr>
        <w:t xml:space="preserve"> smernic MRS RS ali če bo strošek evalvacije presegal dogovorjeni delež, lahko ministrstvo zavrne povračilo stroškov.</w:t>
      </w:r>
    </w:p>
    <w:p w14:paraId="14643470" w14:textId="77777777" w:rsidR="00D7727F" w:rsidRPr="00E35D84" w:rsidRDefault="00D7727F" w:rsidP="00D7727F">
      <w:pPr>
        <w:pStyle w:val="NoSpacing"/>
        <w:rPr>
          <w:rFonts w:ascii="Arial" w:hAnsi="Arial" w:cs="Arial"/>
          <w:sz w:val="20"/>
          <w:szCs w:val="20"/>
        </w:rPr>
      </w:pPr>
    </w:p>
    <w:p w14:paraId="633C73A5" w14:textId="4A35284F" w:rsidR="00D7727F" w:rsidRPr="003562D4" w:rsidRDefault="00D7727F" w:rsidP="00D7727F">
      <w:pPr>
        <w:pStyle w:val="CommentText"/>
        <w:rPr>
          <w:rFonts w:ascii="Arial" w:hAnsi="Arial" w:cs="Arial"/>
        </w:rPr>
      </w:pPr>
      <w:r w:rsidRPr="00E35D84">
        <w:rPr>
          <w:rFonts w:ascii="Arial" w:hAnsi="Arial" w:cs="Arial"/>
          <w:b/>
          <w:u w:val="single"/>
        </w:rPr>
        <w:t>Obvezno</w:t>
      </w:r>
      <w:r w:rsidRPr="00E35D84">
        <w:rPr>
          <w:rFonts w:ascii="Arial" w:hAnsi="Arial" w:cs="Arial"/>
        </w:rPr>
        <w:t xml:space="preserve">: Za uspešno prijavljen projekt, ki vključuje enakost spolov in </w:t>
      </w:r>
      <w:proofErr w:type="spellStart"/>
      <w:r w:rsidRPr="00E35D84">
        <w:rPr>
          <w:rFonts w:ascii="Arial" w:hAnsi="Arial" w:cs="Arial"/>
        </w:rPr>
        <w:t>opolnomočenje</w:t>
      </w:r>
      <w:proofErr w:type="spellEnd"/>
      <w:r w:rsidRPr="00E35D84">
        <w:rPr>
          <w:rFonts w:ascii="Arial" w:hAnsi="Arial" w:cs="Arial"/>
        </w:rPr>
        <w:t xml:space="preserve"> žensk in deklic, mora prijaviteljica narediti </w:t>
      </w:r>
      <w:r w:rsidRPr="00E35D84">
        <w:rPr>
          <w:rFonts w:ascii="Arial" w:hAnsi="Arial" w:cs="Arial"/>
          <w:b/>
        </w:rPr>
        <w:t>oceno na podlagi spola</w:t>
      </w:r>
      <w:r w:rsidRPr="00E35D84">
        <w:rPr>
          <w:rFonts w:ascii="Arial" w:hAnsi="Arial" w:cs="Arial"/>
        </w:rPr>
        <w:t>, s katero zagovarja svoje aktivnosti in cilje ter utemeljuje izbiro označevalca enakosti spolov po metodologiji OECD DAC (</w:t>
      </w:r>
      <w:r w:rsidR="000F3B19">
        <w:rPr>
          <w:rFonts w:ascii="Arial" w:hAnsi="Arial" w:cs="Arial"/>
        </w:rPr>
        <w:t xml:space="preserve">zaznamovalci / </w:t>
      </w:r>
      <w:r w:rsidR="00B4693F">
        <w:rPr>
          <w:rFonts w:ascii="Arial" w:hAnsi="Arial" w:cs="Arial"/>
        </w:rPr>
        <w:t>o</w:t>
      </w:r>
      <w:r w:rsidR="00B4693F" w:rsidRPr="00E35D84">
        <w:rPr>
          <w:rFonts w:ascii="Arial" w:hAnsi="Arial" w:cs="Arial"/>
        </w:rPr>
        <w:t xml:space="preserve">značevalci </w:t>
      </w:r>
      <w:r w:rsidRPr="00E35D84">
        <w:rPr>
          <w:rFonts w:ascii="Arial" w:hAnsi="Arial" w:cs="Arial"/>
        </w:rPr>
        <w:t>enakosti spola 0, 1 ali 2).</w:t>
      </w:r>
      <w:r w:rsidRPr="00E35D84">
        <w:rPr>
          <w:rFonts w:ascii="Arial" w:hAnsi="Arial" w:cs="Arial"/>
          <w:b/>
        </w:rPr>
        <w:t xml:space="preserve"> </w:t>
      </w:r>
      <w:r w:rsidRPr="00E35D84">
        <w:rPr>
          <w:rFonts w:ascii="Arial" w:hAnsi="Arial" w:cs="Arial"/>
        </w:rPr>
        <w:t xml:space="preserve">Ocena na podlagi spola mora biti narejena za </w:t>
      </w:r>
      <w:r w:rsidRPr="003562D4">
        <w:rPr>
          <w:rFonts w:ascii="Arial" w:hAnsi="Arial" w:cs="Arial"/>
        </w:rPr>
        <w:t>vse</w:t>
      </w:r>
      <w:r w:rsidRPr="00E35D84">
        <w:rPr>
          <w:rFonts w:ascii="Arial" w:hAnsi="Arial" w:cs="Arial"/>
        </w:rPr>
        <w:t xml:space="preserve"> projekte in druge oblike razvojnih in humanitarnih aktivnosti, pri čemer so izvzete dejavnosti </w:t>
      </w:r>
      <w:r w:rsidR="00C070E2">
        <w:rPr>
          <w:rFonts w:ascii="Arial" w:hAnsi="Arial" w:cs="Arial"/>
        </w:rPr>
        <w:t xml:space="preserve">za </w:t>
      </w:r>
      <w:r w:rsidRPr="00E35D84">
        <w:rPr>
          <w:rFonts w:ascii="Arial" w:hAnsi="Arial" w:cs="Arial"/>
        </w:rPr>
        <w:t>zagotavljanj</w:t>
      </w:r>
      <w:r w:rsidR="00C070E2">
        <w:rPr>
          <w:rFonts w:ascii="Arial" w:hAnsi="Arial" w:cs="Arial"/>
        </w:rPr>
        <w:t>e</w:t>
      </w:r>
      <w:r w:rsidRPr="00E35D84">
        <w:rPr>
          <w:rFonts w:ascii="Arial" w:hAnsi="Arial" w:cs="Arial"/>
        </w:rPr>
        <w:t xml:space="preserve"> mednarodne reševalne pomoči ob nenadnih humanitarnih potrebah, ki zahtevajo hiter odziv. Navodila za oceno na podlagi spola vsebujejo Smernice za vključevanje enakosti spolov v mednarodno razvojno sodelovanje in humanitarno pomoč, ki med drugim opredeljujejo namen ocene enakosti spolov in obvezne elemente ocene. </w:t>
      </w:r>
      <w:r w:rsidRPr="003562D4">
        <w:rPr>
          <w:rFonts w:ascii="Arial" w:hAnsi="Arial" w:cs="Arial"/>
        </w:rPr>
        <w:t>Oceno je treba priložiti vsebinskemu načrtu in jo uporabiti pri utemeljevanju načrtovanih aktivnosti.</w:t>
      </w:r>
    </w:p>
    <w:p w14:paraId="52655E83" w14:textId="167AB2F4" w:rsidR="00D7727F" w:rsidRDefault="00D7727F" w:rsidP="00197286">
      <w:pPr>
        <w:suppressAutoHyphens/>
        <w:autoSpaceDN w:val="0"/>
        <w:jc w:val="both"/>
        <w:textAlignment w:val="baseline"/>
        <w:rPr>
          <w:rFonts w:ascii="Arial" w:hAnsi="Arial" w:cs="Arial"/>
          <w:sz w:val="20"/>
          <w:szCs w:val="20"/>
        </w:rPr>
      </w:pPr>
    </w:p>
    <w:p w14:paraId="360F6B9A" w14:textId="77777777" w:rsidR="00184EC1" w:rsidRDefault="00184EC1" w:rsidP="008E3236">
      <w:pPr>
        <w:autoSpaceDE w:val="0"/>
        <w:autoSpaceDN w:val="0"/>
        <w:adjustRightInd w:val="0"/>
        <w:rPr>
          <w:rFonts w:ascii="Arial" w:hAnsi="Arial" w:cs="Arial"/>
          <w:b/>
          <w:bCs/>
          <w:sz w:val="20"/>
          <w:szCs w:val="20"/>
          <w:u w:val="single"/>
        </w:rPr>
      </w:pPr>
    </w:p>
    <w:p w14:paraId="13700370" w14:textId="77777777" w:rsidR="00F220C9" w:rsidRDefault="00F220C9" w:rsidP="008E3236">
      <w:pPr>
        <w:autoSpaceDE w:val="0"/>
        <w:autoSpaceDN w:val="0"/>
        <w:adjustRightInd w:val="0"/>
        <w:rPr>
          <w:rFonts w:ascii="Arial" w:hAnsi="Arial" w:cs="Arial"/>
          <w:b/>
          <w:bCs/>
          <w:sz w:val="20"/>
          <w:szCs w:val="20"/>
          <w:u w:val="single"/>
        </w:rPr>
      </w:pPr>
    </w:p>
    <w:p w14:paraId="5F74FBBA" w14:textId="77777777" w:rsidR="00F220C9" w:rsidRDefault="00F220C9" w:rsidP="008E3236">
      <w:pPr>
        <w:autoSpaceDE w:val="0"/>
        <w:autoSpaceDN w:val="0"/>
        <w:adjustRightInd w:val="0"/>
        <w:rPr>
          <w:rFonts w:ascii="Arial" w:hAnsi="Arial" w:cs="Arial"/>
          <w:b/>
          <w:bCs/>
          <w:sz w:val="20"/>
          <w:szCs w:val="20"/>
          <w:u w:val="single"/>
        </w:rPr>
      </w:pPr>
    </w:p>
    <w:p w14:paraId="69E3E8F5" w14:textId="77777777" w:rsidR="00F220C9" w:rsidRDefault="00F220C9" w:rsidP="008E3236">
      <w:pPr>
        <w:autoSpaceDE w:val="0"/>
        <w:autoSpaceDN w:val="0"/>
        <w:adjustRightInd w:val="0"/>
        <w:rPr>
          <w:rFonts w:ascii="Arial" w:hAnsi="Arial" w:cs="Arial"/>
          <w:b/>
          <w:bCs/>
          <w:sz w:val="20"/>
          <w:szCs w:val="20"/>
          <w:u w:val="single"/>
        </w:rPr>
      </w:pPr>
    </w:p>
    <w:p w14:paraId="57A2DF83" w14:textId="0DF778DA" w:rsidR="008E3236" w:rsidRPr="008E3236" w:rsidRDefault="002111BC" w:rsidP="008E3236">
      <w:pPr>
        <w:autoSpaceDE w:val="0"/>
        <w:autoSpaceDN w:val="0"/>
        <w:adjustRightInd w:val="0"/>
        <w:rPr>
          <w:rFonts w:ascii="Arial" w:hAnsi="Arial" w:cs="Arial"/>
          <w:b/>
          <w:bCs/>
          <w:sz w:val="20"/>
          <w:szCs w:val="20"/>
          <w:u w:val="single"/>
        </w:rPr>
      </w:pPr>
      <w:r w:rsidRPr="008E3236">
        <w:rPr>
          <w:rFonts w:ascii="Arial" w:hAnsi="Arial" w:cs="Arial"/>
          <w:b/>
          <w:bCs/>
          <w:sz w:val="20"/>
          <w:szCs w:val="20"/>
          <w:u w:val="single"/>
        </w:rPr>
        <w:lastRenderedPageBreak/>
        <w:t xml:space="preserve">SKLOP </w:t>
      </w:r>
      <w:r w:rsidR="00D7727F">
        <w:rPr>
          <w:rFonts w:ascii="Arial" w:hAnsi="Arial" w:cs="Arial"/>
          <w:b/>
          <w:bCs/>
          <w:sz w:val="20"/>
          <w:szCs w:val="20"/>
          <w:u w:val="single"/>
        </w:rPr>
        <w:t>C</w:t>
      </w:r>
      <w:r w:rsidRPr="008E3236">
        <w:rPr>
          <w:rFonts w:ascii="Arial" w:hAnsi="Arial" w:cs="Arial"/>
          <w:b/>
          <w:bCs/>
          <w:sz w:val="20"/>
          <w:szCs w:val="20"/>
          <w:u w:val="single"/>
        </w:rPr>
        <w:t>:</w:t>
      </w:r>
      <w:r w:rsidR="008E3236" w:rsidRPr="008E3236">
        <w:rPr>
          <w:rFonts w:ascii="Arial" w:hAnsi="Arial" w:cs="Arial"/>
          <w:b/>
          <w:bCs/>
          <w:sz w:val="20"/>
          <w:szCs w:val="20"/>
          <w:u w:val="single"/>
        </w:rPr>
        <w:t xml:space="preserve"> STRATEŠKO PARTNERSTVO NA PODROČJU MEDNARODNE HUMANITARNE POMOČI</w:t>
      </w:r>
    </w:p>
    <w:p w14:paraId="563F0429" w14:textId="00C294E8" w:rsidR="00D06D26" w:rsidRPr="002111BC" w:rsidRDefault="00D06D26" w:rsidP="009750E4">
      <w:pPr>
        <w:pStyle w:val="NoSpacing"/>
        <w:rPr>
          <w:rFonts w:ascii="Arial" w:hAnsi="Arial" w:cs="Arial"/>
          <w:b/>
          <w:sz w:val="20"/>
          <w:szCs w:val="20"/>
        </w:rPr>
      </w:pPr>
    </w:p>
    <w:p w14:paraId="4EBCF551" w14:textId="50ACCBA9" w:rsidR="00DC4C86" w:rsidRPr="00D7727F" w:rsidRDefault="00DC4C86" w:rsidP="00DC4C86">
      <w:pPr>
        <w:rPr>
          <w:rFonts w:ascii="Arial" w:eastAsiaTheme="minorHAnsi" w:hAnsi="Arial" w:cs="Arial"/>
          <w:b/>
          <w:sz w:val="20"/>
          <w:szCs w:val="20"/>
          <w:lang w:eastAsia="en-US"/>
        </w:rPr>
      </w:pPr>
      <w:r w:rsidRPr="00D7727F">
        <w:rPr>
          <w:rFonts w:ascii="Arial" w:eastAsiaTheme="minorHAnsi" w:hAnsi="Arial" w:cs="Arial"/>
          <w:b/>
          <w:sz w:val="20"/>
          <w:szCs w:val="20"/>
          <w:lang w:eastAsia="en-US"/>
        </w:rPr>
        <w:t>Razpisuje se</w:t>
      </w:r>
      <w:r w:rsidR="00857E4B" w:rsidRPr="00D7727F">
        <w:rPr>
          <w:rFonts w:ascii="Arial" w:eastAsiaTheme="minorHAnsi" w:hAnsi="Arial" w:cs="Arial"/>
          <w:b/>
          <w:sz w:val="20"/>
          <w:szCs w:val="20"/>
          <w:lang w:eastAsia="en-US"/>
        </w:rPr>
        <w:t xml:space="preserve"> </w:t>
      </w:r>
      <w:r w:rsidR="00F82E36" w:rsidRPr="00D7727F">
        <w:rPr>
          <w:rFonts w:ascii="Arial" w:eastAsiaTheme="minorHAnsi" w:hAnsi="Arial" w:cs="Arial"/>
          <w:b/>
          <w:sz w:val="20"/>
          <w:szCs w:val="20"/>
          <w:lang w:eastAsia="en-US"/>
        </w:rPr>
        <w:t xml:space="preserve">do </w:t>
      </w:r>
      <w:r w:rsidRPr="00D7727F">
        <w:rPr>
          <w:rFonts w:ascii="Arial" w:eastAsiaTheme="minorHAnsi" w:hAnsi="Arial" w:cs="Arial"/>
          <w:b/>
          <w:sz w:val="20"/>
          <w:szCs w:val="20"/>
          <w:lang w:eastAsia="en-US"/>
        </w:rPr>
        <w:t xml:space="preserve">1 (eno) </w:t>
      </w:r>
      <w:r w:rsidR="00E75FBD">
        <w:rPr>
          <w:rFonts w:ascii="Arial" w:eastAsiaTheme="minorHAnsi" w:hAnsi="Arial" w:cs="Arial"/>
          <w:b/>
          <w:sz w:val="20"/>
          <w:szCs w:val="20"/>
          <w:lang w:eastAsia="en-US"/>
        </w:rPr>
        <w:t>petletno</w:t>
      </w:r>
      <w:r w:rsidR="00E75FBD" w:rsidRPr="00D7727F">
        <w:rPr>
          <w:rFonts w:ascii="Arial" w:eastAsiaTheme="minorHAnsi" w:hAnsi="Arial" w:cs="Arial"/>
          <w:b/>
          <w:sz w:val="20"/>
          <w:szCs w:val="20"/>
          <w:lang w:eastAsia="en-US"/>
        </w:rPr>
        <w:t xml:space="preserve"> </w:t>
      </w:r>
      <w:r w:rsidRPr="00D7727F">
        <w:rPr>
          <w:rFonts w:ascii="Arial" w:eastAsiaTheme="minorHAnsi" w:hAnsi="Arial" w:cs="Arial"/>
          <w:b/>
          <w:sz w:val="20"/>
          <w:szCs w:val="20"/>
          <w:lang w:eastAsia="en-US"/>
        </w:rPr>
        <w:t>strateško partnerstvo na področju mednarodne humanitarne pomoči.</w:t>
      </w:r>
    </w:p>
    <w:p w14:paraId="421BF74C" w14:textId="77777777" w:rsidR="00DC4C86" w:rsidRPr="003032A0" w:rsidRDefault="00DC4C86" w:rsidP="00DC4C86">
      <w:pPr>
        <w:rPr>
          <w:rFonts w:ascii="Arial" w:eastAsiaTheme="minorHAnsi" w:hAnsi="Arial" w:cs="Arial"/>
          <w:sz w:val="20"/>
          <w:szCs w:val="20"/>
          <w:lang w:eastAsia="en-US"/>
        </w:rPr>
      </w:pPr>
    </w:p>
    <w:p w14:paraId="45EAF467" w14:textId="26FD2A46" w:rsidR="00DC4C86" w:rsidRPr="003032A0" w:rsidRDefault="00DC4C86" w:rsidP="00DC4C86">
      <w:pPr>
        <w:rPr>
          <w:rFonts w:ascii="Arial" w:eastAsiaTheme="minorHAnsi" w:hAnsi="Arial" w:cs="Arial"/>
          <w:sz w:val="20"/>
          <w:szCs w:val="20"/>
          <w:lang w:eastAsia="en-US"/>
        </w:rPr>
      </w:pPr>
      <w:r w:rsidRPr="003032A0">
        <w:rPr>
          <w:rFonts w:ascii="Arial" w:eastAsiaTheme="minorHAnsi" w:hAnsi="Arial" w:cs="Arial"/>
          <w:sz w:val="20"/>
          <w:szCs w:val="20"/>
          <w:lang w:eastAsia="en-US"/>
        </w:rPr>
        <w:t>Prijavitelji</w:t>
      </w:r>
      <w:r>
        <w:rPr>
          <w:rFonts w:ascii="Arial" w:eastAsiaTheme="minorHAnsi" w:hAnsi="Arial" w:cs="Arial"/>
          <w:sz w:val="20"/>
          <w:szCs w:val="20"/>
          <w:lang w:eastAsia="en-US"/>
        </w:rPr>
        <w:t>ce</w:t>
      </w:r>
      <w:r w:rsidRPr="003032A0">
        <w:rPr>
          <w:rFonts w:ascii="Arial" w:eastAsiaTheme="minorHAnsi" w:hAnsi="Arial" w:cs="Arial"/>
          <w:sz w:val="20"/>
          <w:szCs w:val="20"/>
          <w:lang w:eastAsia="en-US"/>
        </w:rPr>
        <w:t xml:space="preserve"> so lahko posamezne NVO ali konzorcij NVO z vodiln</w:t>
      </w:r>
      <w:r>
        <w:rPr>
          <w:rFonts w:ascii="Arial" w:eastAsiaTheme="minorHAnsi" w:hAnsi="Arial" w:cs="Arial"/>
          <w:sz w:val="20"/>
          <w:szCs w:val="20"/>
          <w:lang w:eastAsia="en-US"/>
        </w:rPr>
        <w:t>o</w:t>
      </w:r>
      <w:r w:rsidRPr="003032A0">
        <w:rPr>
          <w:rFonts w:ascii="Arial" w:eastAsiaTheme="minorHAnsi" w:hAnsi="Arial" w:cs="Arial"/>
          <w:sz w:val="20"/>
          <w:szCs w:val="20"/>
          <w:lang w:eastAsia="en-US"/>
        </w:rPr>
        <w:t xml:space="preserve"> prijavitelj</w:t>
      </w:r>
      <w:r>
        <w:rPr>
          <w:rFonts w:ascii="Arial" w:eastAsiaTheme="minorHAnsi" w:hAnsi="Arial" w:cs="Arial"/>
          <w:sz w:val="20"/>
          <w:szCs w:val="20"/>
          <w:lang w:eastAsia="en-US"/>
        </w:rPr>
        <w:t>ico</w:t>
      </w:r>
      <w:r w:rsidRPr="003032A0">
        <w:rPr>
          <w:rFonts w:ascii="Arial" w:eastAsiaTheme="minorHAnsi" w:hAnsi="Arial" w:cs="Arial"/>
          <w:sz w:val="20"/>
          <w:szCs w:val="20"/>
          <w:lang w:eastAsia="en-US"/>
        </w:rPr>
        <w:t xml:space="preserve"> in do 1 (enim)</w:t>
      </w:r>
      <w:r w:rsidR="00857E4B">
        <w:rPr>
          <w:rFonts w:ascii="Arial" w:eastAsiaTheme="minorHAnsi" w:hAnsi="Arial" w:cs="Arial"/>
          <w:sz w:val="20"/>
          <w:szCs w:val="20"/>
          <w:lang w:eastAsia="en-US"/>
        </w:rPr>
        <w:t xml:space="preserve"> </w:t>
      </w:r>
      <w:r w:rsidRPr="003032A0">
        <w:rPr>
          <w:rFonts w:ascii="Arial" w:eastAsiaTheme="minorHAnsi" w:hAnsi="Arial" w:cs="Arial"/>
          <w:sz w:val="20"/>
          <w:szCs w:val="20"/>
          <w:lang w:eastAsia="en-US"/>
        </w:rPr>
        <w:t>podizvajalcem.</w:t>
      </w:r>
    </w:p>
    <w:p w14:paraId="61AEEC6E" w14:textId="77777777" w:rsidR="00DC4C86" w:rsidRPr="003032A0" w:rsidRDefault="00DC4C86" w:rsidP="00DC4C86">
      <w:pPr>
        <w:rPr>
          <w:rFonts w:ascii="Arial" w:eastAsiaTheme="minorHAnsi" w:hAnsi="Arial" w:cs="Arial"/>
          <w:sz w:val="20"/>
          <w:szCs w:val="20"/>
          <w:lang w:eastAsia="en-US"/>
        </w:rPr>
      </w:pPr>
    </w:p>
    <w:p w14:paraId="0EB13013" w14:textId="10A10217" w:rsidR="00DC4C86" w:rsidRPr="003032A0" w:rsidRDefault="00DC4C86" w:rsidP="00DC4C86">
      <w:pPr>
        <w:rPr>
          <w:rFonts w:ascii="Arial" w:eastAsiaTheme="minorHAnsi" w:hAnsi="Arial" w:cs="Arial"/>
          <w:sz w:val="20"/>
          <w:szCs w:val="20"/>
          <w:lang w:eastAsia="en-US"/>
        </w:rPr>
      </w:pPr>
      <w:r w:rsidRPr="003032A0">
        <w:rPr>
          <w:rFonts w:ascii="Arial" w:eastAsiaTheme="minorHAnsi" w:hAnsi="Arial" w:cs="Arial"/>
          <w:sz w:val="20"/>
          <w:szCs w:val="20"/>
          <w:lang w:eastAsia="en-US"/>
        </w:rPr>
        <w:t xml:space="preserve">Strateško partnerstvo je partnerstvo, ki se sklene s sporazumom za uresničevanje posameznih dolgoročnih ciljev MRS </w:t>
      </w:r>
      <w:r w:rsidR="00131BBB">
        <w:rPr>
          <w:rFonts w:ascii="Arial" w:eastAsiaTheme="minorHAnsi" w:hAnsi="Arial" w:cs="Arial"/>
          <w:sz w:val="20"/>
          <w:szCs w:val="20"/>
          <w:lang w:eastAsia="en-US"/>
        </w:rPr>
        <w:t xml:space="preserve">in HP </w:t>
      </w:r>
      <w:r w:rsidRPr="003032A0">
        <w:rPr>
          <w:rFonts w:ascii="Arial" w:eastAsiaTheme="minorHAnsi" w:hAnsi="Arial" w:cs="Arial"/>
          <w:sz w:val="20"/>
          <w:szCs w:val="20"/>
          <w:lang w:eastAsia="en-US"/>
        </w:rPr>
        <w:t xml:space="preserve">po tem javnem razpisu za področje mednarodne humanitarne pomoči. Sklenjeno bo za obdobje </w:t>
      </w:r>
      <w:r w:rsidR="00E75FBD">
        <w:rPr>
          <w:rFonts w:ascii="Arial" w:eastAsiaTheme="minorHAnsi" w:hAnsi="Arial" w:cs="Arial"/>
          <w:sz w:val="20"/>
          <w:szCs w:val="20"/>
          <w:lang w:eastAsia="en-US"/>
        </w:rPr>
        <w:t>petih</w:t>
      </w:r>
      <w:r w:rsidR="00E75FBD" w:rsidRPr="003032A0">
        <w:rPr>
          <w:rFonts w:ascii="Arial" w:eastAsiaTheme="minorHAnsi" w:hAnsi="Arial" w:cs="Arial"/>
          <w:sz w:val="20"/>
          <w:szCs w:val="20"/>
          <w:lang w:eastAsia="en-US"/>
        </w:rPr>
        <w:t xml:space="preserve"> </w:t>
      </w:r>
      <w:r w:rsidRPr="003032A0">
        <w:rPr>
          <w:rFonts w:ascii="Arial" w:eastAsiaTheme="minorHAnsi" w:hAnsi="Arial" w:cs="Arial"/>
          <w:sz w:val="20"/>
          <w:szCs w:val="20"/>
          <w:lang w:eastAsia="en-US"/>
        </w:rPr>
        <w:t>let, za izvedbo posameznih aktivnosti pa bo ministrstvo z izbranim strateškim partnerjem sklenilo pogodbo o financiranju, v kater</w:t>
      </w:r>
      <w:r w:rsidR="00C070E2">
        <w:rPr>
          <w:rFonts w:ascii="Arial" w:eastAsiaTheme="minorHAnsi" w:hAnsi="Arial" w:cs="Arial"/>
          <w:sz w:val="20"/>
          <w:szCs w:val="20"/>
          <w:lang w:eastAsia="en-US"/>
        </w:rPr>
        <w:t>i</w:t>
      </w:r>
      <w:r w:rsidRPr="003032A0">
        <w:rPr>
          <w:rFonts w:ascii="Arial" w:eastAsiaTheme="minorHAnsi" w:hAnsi="Arial" w:cs="Arial"/>
          <w:sz w:val="20"/>
          <w:szCs w:val="20"/>
          <w:lang w:eastAsia="en-US"/>
        </w:rPr>
        <w:t xml:space="preserve"> bodo natančneje opredeljene medsebojne pravice in obveznosti.</w:t>
      </w:r>
    </w:p>
    <w:p w14:paraId="3E8E02E6" w14:textId="77777777" w:rsidR="00DC4C86" w:rsidRPr="003032A0" w:rsidRDefault="00DC4C86" w:rsidP="00DC4C86">
      <w:pPr>
        <w:rPr>
          <w:rFonts w:ascii="Arial" w:eastAsiaTheme="minorHAnsi" w:hAnsi="Arial" w:cs="Arial"/>
          <w:sz w:val="20"/>
          <w:szCs w:val="20"/>
          <w:lang w:eastAsia="en-US"/>
        </w:rPr>
      </w:pPr>
    </w:p>
    <w:p w14:paraId="6911FBA8" w14:textId="00CC085F" w:rsidR="00DC4C86" w:rsidRPr="00B92339" w:rsidRDefault="00DC4C86" w:rsidP="00DC4C86">
      <w:pPr>
        <w:rPr>
          <w:rFonts w:ascii="Arial" w:eastAsiaTheme="minorHAnsi" w:hAnsi="Arial" w:cs="Arial"/>
          <w:b/>
          <w:sz w:val="20"/>
          <w:szCs w:val="20"/>
          <w:u w:val="single"/>
          <w:lang w:eastAsia="en-US"/>
        </w:rPr>
      </w:pPr>
      <w:r w:rsidRPr="00B92339">
        <w:rPr>
          <w:rFonts w:ascii="Arial" w:eastAsiaTheme="minorHAnsi" w:hAnsi="Arial" w:cs="Arial"/>
          <w:b/>
          <w:sz w:val="20"/>
          <w:szCs w:val="20"/>
          <w:u w:val="single"/>
          <w:lang w:eastAsia="en-US"/>
        </w:rPr>
        <w:t>Izhodišča:</w:t>
      </w:r>
    </w:p>
    <w:p w14:paraId="2FC37FE6" w14:textId="2CF8E00F" w:rsidR="00DC4C86" w:rsidRPr="003032A0" w:rsidRDefault="00DC4C86" w:rsidP="00DC4C86">
      <w:pPr>
        <w:rPr>
          <w:rFonts w:ascii="Arial" w:eastAsiaTheme="minorHAnsi" w:hAnsi="Arial" w:cs="Arial"/>
          <w:sz w:val="20"/>
          <w:szCs w:val="20"/>
          <w:lang w:eastAsia="en-US"/>
        </w:rPr>
      </w:pPr>
      <w:r w:rsidRPr="003032A0">
        <w:rPr>
          <w:rFonts w:ascii="Arial" w:eastAsiaTheme="minorHAnsi" w:hAnsi="Arial" w:cs="Arial"/>
          <w:sz w:val="20"/>
          <w:szCs w:val="20"/>
          <w:lang w:eastAsia="en-US"/>
        </w:rPr>
        <w:t>Humanitarna pomoč RS skladno z Resolucijo o mednarodnem razvojnem so</w:t>
      </w:r>
      <w:r w:rsidR="00AC0D3F">
        <w:rPr>
          <w:rFonts w:ascii="Arial" w:eastAsiaTheme="minorHAnsi" w:hAnsi="Arial" w:cs="Arial"/>
          <w:sz w:val="20"/>
          <w:szCs w:val="20"/>
          <w:lang w:eastAsia="en-US"/>
        </w:rPr>
        <w:t>delovanju in humanitarni pomoči</w:t>
      </w:r>
      <w:r w:rsidRPr="003032A0">
        <w:rPr>
          <w:rFonts w:ascii="Arial" w:eastAsiaTheme="minorHAnsi" w:hAnsi="Arial" w:cs="Arial"/>
          <w:sz w:val="20"/>
          <w:szCs w:val="20"/>
          <w:lang w:eastAsia="en-US"/>
        </w:rPr>
        <w:t xml:space="preserve"> obsega: nujno pomoč, </w:t>
      </w:r>
      <w:r w:rsidRPr="003032A0">
        <w:rPr>
          <w:rFonts w:ascii="Arial" w:eastAsiaTheme="minorHAnsi" w:hAnsi="Arial" w:cs="Arial"/>
          <w:color w:val="000000"/>
          <w:sz w:val="20"/>
          <w:szCs w:val="20"/>
          <w:shd w:val="clear" w:color="auto" w:fill="FFFFFF"/>
          <w:lang w:eastAsia="en-US"/>
        </w:rPr>
        <w:t xml:space="preserve">aktivnosti za zmanjšanje ranljivosti in tveganja za krize, preventivno delovanje </w:t>
      </w:r>
      <w:r w:rsidR="00B4693F">
        <w:rPr>
          <w:rFonts w:ascii="Arial" w:eastAsiaTheme="minorHAnsi" w:hAnsi="Arial" w:cs="Arial"/>
          <w:color w:val="000000"/>
          <w:sz w:val="20"/>
          <w:szCs w:val="20"/>
          <w:shd w:val="clear" w:color="auto" w:fill="FFFFFF"/>
          <w:lang w:eastAsia="en-US"/>
        </w:rPr>
        <w:t>in</w:t>
      </w:r>
      <w:r w:rsidR="00B4693F" w:rsidRPr="003032A0">
        <w:rPr>
          <w:rFonts w:ascii="Arial" w:eastAsiaTheme="minorHAnsi" w:hAnsi="Arial" w:cs="Arial"/>
          <w:color w:val="000000"/>
          <w:sz w:val="20"/>
          <w:szCs w:val="20"/>
          <w:shd w:val="clear" w:color="auto" w:fill="FFFFFF"/>
          <w:lang w:eastAsia="en-US"/>
        </w:rPr>
        <w:t xml:space="preserve"> </w:t>
      </w:r>
      <w:r w:rsidRPr="003032A0">
        <w:rPr>
          <w:rFonts w:ascii="Arial" w:eastAsiaTheme="minorHAnsi" w:hAnsi="Arial" w:cs="Arial"/>
          <w:color w:val="000000"/>
          <w:sz w:val="20"/>
          <w:szCs w:val="20"/>
          <w:shd w:val="clear" w:color="auto" w:fill="FFFFFF"/>
          <w:lang w:eastAsia="en-US"/>
        </w:rPr>
        <w:t>krepitev odpornosti</w:t>
      </w:r>
      <w:r w:rsidRPr="003032A0">
        <w:rPr>
          <w:rFonts w:ascii="Arial" w:eastAsiaTheme="minorHAnsi" w:hAnsi="Arial" w:cs="Arial"/>
          <w:sz w:val="20"/>
          <w:szCs w:val="20"/>
          <w:lang w:eastAsia="en-US"/>
        </w:rPr>
        <w:t xml:space="preserve"> </w:t>
      </w:r>
      <w:r w:rsidR="00AC0D3F">
        <w:rPr>
          <w:rFonts w:ascii="Arial" w:eastAsiaTheme="minorHAnsi" w:hAnsi="Arial" w:cs="Arial"/>
          <w:sz w:val="20"/>
          <w:szCs w:val="20"/>
          <w:lang w:eastAsia="en-US"/>
        </w:rPr>
        <w:t>in</w:t>
      </w:r>
      <w:r w:rsidRPr="003032A0">
        <w:rPr>
          <w:rFonts w:ascii="Arial" w:eastAsiaTheme="minorHAnsi" w:hAnsi="Arial" w:cs="Arial"/>
          <w:sz w:val="20"/>
          <w:szCs w:val="20"/>
          <w:lang w:eastAsia="en-US"/>
        </w:rPr>
        <w:t xml:space="preserve"> pomoč po humanitarnih krizah, vključno s programi rekonstrukcije in rehabilitacije.</w:t>
      </w:r>
      <w:r w:rsidR="00184EC1">
        <w:rPr>
          <w:rFonts w:ascii="Arial" w:eastAsiaTheme="minorHAnsi" w:hAnsi="Arial" w:cs="Arial"/>
          <w:sz w:val="20"/>
          <w:szCs w:val="20"/>
          <w:lang w:eastAsia="en-US"/>
        </w:rPr>
        <w:t xml:space="preserve"> </w:t>
      </w:r>
      <w:r w:rsidRPr="003032A0">
        <w:rPr>
          <w:rFonts w:ascii="Arial" w:eastAsiaTheme="minorHAnsi" w:hAnsi="Arial" w:cs="Arial"/>
          <w:sz w:val="20"/>
          <w:szCs w:val="20"/>
          <w:lang w:eastAsia="en-US"/>
        </w:rPr>
        <w:t xml:space="preserve">Skladno s </w:t>
      </w:r>
      <w:r w:rsidR="00F82E36">
        <w:rPr>
          <w:rFonts w:ascii="Arial" w:eastAsiaTheme="minorHAnsi" w:hAnsi="Arial" w:cs="Arial"/>
          <w:sz w:val="20"/>
          <w:szCs w:val="20"/>
          <w:lang w:eastAsia="en-US"/>
        </w:rPr>
        <w:t>s</w:t>
      </w:r>
      <w:r w:rsidRPr="003032A0">
        <w:rPr>
          <w:rFonts w:ascii="Arial" w:eastAsiaTheme="minorHAnsi" w:hAnsi="Arial" w:cs="Arial"/>
          <w:sz w:val="20"/>
          <w:szCs w:val="20"/>
          <w:lang w:eastAsia="en-US"/>
        </w:rPr>
        <w:t xml:space="preserve">trategijo pri nudenju humanitarne pomoči državam, ki so prizadete v naravnih ali drugih nesrečah velikih razsežnosti, </w:t>
      </w:r>
      <w:r w:rsidR="005016A2">
        <w:rPr>
          <w:rFonts w:ascii="Arial" w:eastAsiaTheme="minorHAnsi" w:hAnsi="Arial" w:cs="Arial"/>
          <w:sz w:val="20"/>
          <w:szCs w:val="20"/>
          <w:lang w:eastAsia="en-US"/>
        </w:rPr>
        <w:t xml:space="preserve">Slovenija </w:t>
      </w:r>
      <w:r w:rsidRPr="003032A0">
        <w:rPr>
          <w:rFonts w:ascii="Arial" w:eastAsiaTheme="minorHAnsi" w:hAnsi="Arial" w:cs="Arial"/>
          <w:sz w:val="20"/>
          <w:szCs w:val="20"/>
          <w:lang w:eastAsia="en-US"/>
        </w:rPr>
        <w:t xml:space="preserve">spoštuje temeljna humanitarna načela, </w:t>
      </w:r>
      <w:r w:rsidR="005016A2">
        <w:rPr>
          <w:rFonts w:ascii="Arial" w:eastAsiaTheme="minorHAnsi" w:hAnsi="Arial" w:cs="Arial"/>
          <w:sz w:val="20"/>
          <w:szCs w:val="20"/>
          <w:lang w:eastAsia="en-US"/>
        </w:rPr>
        <w:t>mednarodno humanitarno pravo in druga načela</w:t>
      </w:r>
      <w:r w:rsidR="00C80ACD">
        <w:rPr>
          <w:rFonts w:ascii="Arial" w:eastAsiaTheme="minorHAnsi" w:hAnsi="Arial" w:cs="Arial"/>
          <w:sz w:val="20"/>
          <w:szCs w:val="20"/>
          <w:lang w:eastAsia="en-US"/>
        </w:rPr>
        <w:t>,</w:t>
      </w:r>
      <w:r w:rsidR="005016A2" w:rsidRPr="003032A0">
        <w:rPr>
          <w:rFonts w:ascii="Arial" w:eastAsiaTheme="minorHAnsi" w:hAnsi="Arial" w:cs="Arial"/>
          <w:sz w:val="20"/>
          <w:szCs w:val="20"/>
          <w:lang w:eastAsia="en-US"/>
        </w:rPr>
        <w:t xml:space="preserve"> med drugim:</w:t>
      </w:r>
      <w:r w:rsidRPr="003032A0">
        <w:rPr>
          <w:rFonts w:ascii="Arial" w:eastAsiaTheme="minorHAnsi" w:hAnsi="Arial" w:cs="Arial"/>
          <w:sz w:val="20"/>
          <w:szCs w:val="20"/>
          <w:lang w:eastAsia="en-US"/>
        </w:rPr>
        <w:t xml:space="preserve"> načela, izhajajoča iz Velikega dogovora 2.0 (</w:t>
      </w:r>
      <w:r w:rsidRPr="003032A0">
        <w:rPr>
          <w:rFonts w:ascii="Arial" w:eastAsiaTheme="minorHAnsi" w:hAnsi="Arial" w:cs="Arial"/>
          <w:i/>
          <w:sz w:val="20"/>
          <w:szCs w:val="20"/>
          <w:lang w:eastAsia="en-US"/>
        </w:rPr>
        <w:t>angl. Gran</w:t>
      </w:r>
      <w:r w:rsidR="00AC0D3F">
        <w:rPr>
          <w:rFonts w:ascii="Arial" w:eastAsiaTheme="minorHAnsi" w:hAnsi="Arial" w:cs="Arial"/>
          <w:i/>
          <w:sz w:val="20"/>
          <w:szCs w:val="20"/>
          <w:lang w:eastAsia="en-US"/>
        </w:rPr>
        <w:t>d</w:t>
      </w:r>
      <w:r w:rsidRPr="003032A0">
        <w:rPr>
          <w:rFonts w:ascii="Arial" w:eastAsiaTheme="minorHAnsi" w:hAnsi="Arial" w:cs="Arial"/>
          <w:i/>
          <w:sz w:val="20"/>
          <w:szCs w:val="20"/>
          <w:lang w:eastAsia="en-US"/>
        </w:rPr>
        <w:t xml:space="preserve"> </w:t>
      </w:r>
      <w:proofErr w:type="spellStart"/>
      <w:r w:rsidRPr="003032A0">
        <w:rPr>
          <w:rFonts w:ascii="Arial" w:eastAsiaTheme="minorHAnsi" w:hAnsi="Arial" w:cs="Arial"/>
          <w:i/>
          <w:sz w:val="20"/>
          <w:szCs w:val="20"/>
          <w:lang w:eastAsia="en-US"/>
        </w:rPr>
        <w:t>Bargain</w:t>
      </w:r>
      <w:proofErr w:type="spellEnd"/>
      <w:r w:rsidRPr="003032A0">
        <w:rPr>
          <w:rFonts w:ascii="Arial" w:eastAsiaTheme="minorHAnsi" w:hAnsi="Arial" w:cs="Arial"/>
          <w:sz w:val="20"/>
          <w:szCs w:val="20"/>
          <w:lang w:eastAsia="en-US"/>
        </w:rPr>
        <w:t>), načela in obveznosti</w:t>
      </w:r>
      <w:r w:rsidR="00AC0D3F">
        <w:rPr>
          <w:rFonts w:ascii="Arial" w:eastAsiaTheme="minorHAnsi" w:hAnsi="Arial" w:cs="Arial"/>
          <w:sz w:val="20"/>
          <w:szCs w:val="20"/>
          <w:lang w:eastAsia="en-US"/>
        </w:rPr>
        <w:t>,</w:t>
      </w:r>
      <w:r w:rsidRPr="003032A0">
        <w:rPr>
          <w:rFonts w:ascii="Arial" w:eastAsiaTheme="minorHAnsi" w:hAnsi="Arial" w:cs="Arial"/>
          <w:sz w:val="20"/>
          <w:szCs w:val="20"/>
          <w:lang w:eastAsia="en-US"/>
        </w:rPr>
        <w:t xml:space="preserve"> izhajajoč</w:t>
      </w:r>
      <w:r w:rsidR="005016A2">
        <w:rPr>
          <w:rFonts w:ascii="Arial" w:eastAsiaTheme="minorHAnsi" w:hAnsi="Arial" w:cs="Arial"/>
          <w:sz w:val="20"/>
          <w:szCs w:val="20"/>
          <w:lang w:eastAsia="en-US"/>
        </w:rPr>
        <w:t>a</w:t>
      </w:r>
      <w:r w:rsidR="00AC0D3F">
        <w:rPr>
          <w:rFonts w:ascii="Arial" w:eastAsiaTheme="minorHAnsi" w:hAnsi="Arial" w:cs="Arial"/>
          <w:sz w:val="20"/>
          <w:szCs w:val="20"/>
          <w:lang w:eastAsia="en-US"/>
        </w:rPr>
        <w:t xml:space="preserve"> iz članstva v pobudi </w:t>
      </w:r>
      <w:r w:rsidRPr="003032A0">
        <w:rPr>
          <w:rFonts w:ascii="Arial" w:eastAsiaTheme="minorHAnsi" w:hAnsi="Arial" w:cs="Arial"/>
          <w:sz w:val="20"/>
          <w:szCs w:val="20"/>
          <w:lang w:eastAsia="en-US"/>
        </w:rPr>
        <w:t>Poziv k aktivnostim za zaščito pred nasiljem na podlagi spola v nujnih primerih (</w:t>
      </w:r>
      <w:r w:rsidRPr="003032A0">
        <w:rPr>
          <w:rFonts w:ascii="Arial" w:eastAsiaTheme="minorHAnsi" w:hAnsi="Arial" w:cs="Arial"/>
          <w:i/>
          <w:sz w:val="20"/>
          <w:szCs w:val="20"/>
          <w:lang w:eastAsia="en-US"/>
        </w:rPr>
        <w:t xml:space="preserve">angl. </w:t>
      </w:r>
      <w:proofErr w:type="spellStart"/>
      <w:r w:rsidRPr="003032A0">
        <w:rPr>
          <w:rFonts w:ascii="Arial" w:eastAsiaTheme="minorHAnsi" w:hAnsi="Arial" w:cs="Arial"/>
          <w:i/>
          <w:color w:val="181818"/>
          <w:sz w:val="20"/>
          <w:szCs w:val="20"/>
          <w:lang w:eastAsia="en-US"/>
        </w:rPr>
        <w:t>Call</w:t>
      </w:r>
      <w:proofErr w:type="spellEnd"/>
      <w:r w:rsidRPr="003032A0">
        <w:rPr>
          <w:rFonts w:ascii="Arial" w:eastAsiaTheme="minorHAnsi" w:hAnsi="Arial" w:cs="Arial"/>
          <w:i/>
          <w:color w:val="181818"/>
          <w:sz w:val="20"/>
          <w:szCs w:val="20"/>
          <w:lang w:eastAsia="en-US"/>
        </w:rPr>
        <w:t xml:space="preserve"> to </w:t>
      </w:r>
      <w:proofErr w:type="spellStart"/>
      <w:r w:rsidRPr="003032A0">
        <w:rPr>
          <w:rFonts w:ascii="Arial" w:eastAsiaTheme="minorHAnsi" w:hAnsi="Arial" w:cs="Arial"/>
          <w:i/>
          <w:color w:val="181818"/>
          <w:sz w:val="20"/>
          <w:szCs w:val="20"/>
          <w:lang w:eastAsia="en-US"/>
        </w:rPr>
        <w:t>Action</w:t>
      </w:r>
      <w:proofErr w:type="spellEnd"/>
      <w:r w:rsidRPr="003032A0">
        <w:rPr>
          <w:rFonts w:ascii="Arial" w:eastAsiaTheme="minorHAnsi" w:hAnsi="Arial" w:cs="Arial"/>
          <w:i/>
          <w:color w:val="181818"/>
          <w:sz w:val="20"/>
          <w:szCs w:val="20"/>
          <w:lang w:eastAsia="en-US"/>
        </w:rPr>
        <w:t xml:space="preserve"> on </w:t>
      </w:r>
      <w:proofErr w:type="spellStart"/>
      <w:r w:rsidRPr="003032A0">
        <w:rPr>
          <w:rFonts w:ascii="Arial" w:eastAsiaTheme="minorHAnsi" w:hAnsi="Arial" w:cs="Arial"/>
          <w:i/>
          <w:color w:val="181818"/>
          <w:sz w:val="20"/>
          <w:szCs w:val="20"/>
          <w:lang w:eastAsia="en-US"/>
        </w:rPr>
        <w:t>Protection</w:t>
      </w:r>
      <w:proofErr w:type="spellEnd"/>
      <w:r w:rsidRPr="003032A0">
        <w:rPr>
          <w:rFonts w:ascii="Arial" w:eastAsiaTheme="minorHAnsi" w:hAnsi="Arial" w:cs="Arial"/>
          <w:i/>
          <w:color w:val="181818"/>
          <w:sz w:val="20"/>
          <w:szCs w:val="20"/>
          <w:lang w:eastAsia="en-US"/>
        </w:rPr>
        <w:t xml:space="preserve"> </w:t>
      </w:r>
      <w:proofErr w:type="spellStart"/>
      <w:r w:rsidRPr="003032A0">
        <w:rPr>
          <w:rFonts w:ascii="Arial" w:eastAsiaTheme="minorHAnsi" w:hAnsi="Arial" w:cs="Arial"/>
          <w:i/>
          <w:color w:val="181818"/>
          <w:sz w:val="20"/>
          <w:szCs w:val="20"/>
          <w:lang w:eastAsia="en-US"/>
        </w:rPr>
        <w:t>from</w:t>
      </w:r>
      <w:proofErr w:type="spellEnd"/>
      <w:r w:rsidRPr="003032A0">
        <w:rPr>
          <w:rFonts w:ascii="Arial" w:eastAsiaTheme="minorHAnsi" w:hAnsi="Arial" w:cs="Arial"/>
          <w:i/>
          <w:color w:val="181818"/>
          <w:sz w:val="20"/>
          <w:szCs w:val="20"/>
          <w:lang w:eastAsia="en-US"/>
        </w:rPr>
        <w:t xml:space="preserve"> </w:t>
      </w:r>
      <w:proofErr w:type="spellStart"/>
      <w:r w:rsidRPr="003032A0">
        <w:rPr>
          <w:rFonts w:ascii="Arial" w:eastAsiaTheme="minorHAnsi" w:hAnsi="Arial" w:cs="Arial"/>
          <w:i/>
          <w:color w:val="181818"/>
          <w:sz w:val="20"/>
          <w:szCs w:val="20"/>
          <w:lang w:eastAsia="en-US"/>
        </w:rPr>
        <w:t>Gender-Based</w:t>
      </w:r>
      <w:proofErr w:type="spellEnd"/>
      <w:r w:rsidRPr="003032A0">
        <w:rPr>
          <w:rFonts w:ascii="Arial" w:eastAsiaTheme="minorHAnsi" w:hAnsi="Arial" w:cs="Arial"/>
          <w:i/>
          <w:color w:val="181818"/>
          <w:sz w:val="20"/>
          <w:szCs w:val="20"/>
          <w:lang w:eastAsia="en-US"/>
        </w:rPr>
        <w:t xml:space="preserve"> Violence in </w:t>
      </w:r>
      <w:proofErr w:type="spellStart"/>
      <w:r w:rsidRPr="003032A0">
        <w:rPr>
          <w:rFonts w:ascii="Arial" w:eastAsiaTheme="minorHAnsi" w:hAnsi="Arial" w:cs="Arial"/>
          <w:i/>
          <w:color w:val="181818"/>
          <w:sz w:val="20"/>
          <w:szCs w:val="20"/>
          <w:lang w:eastAsia="en-US"/>
        </w:rPr>
        <w:t>Emergencies</w:t>
      </w:r>
      <w:proofErr w:type="spellEnd"/>
      <w:r w:rsidRPr="003032A0">
        <w:rPr>
          <w:rFonts w:ascii="Arial" w:eastAsiaTheme="minorHAnsi" w:hAnsi="Arial" w:cs="Arial"/>
          <w:i/>
          <w:sz w:val="20"/>
          <w:szCs w:val="20"/>
          <w:lang w:eastAsia="en-US"/>
        </w:rPr>
        <w:t>)</w:t>
      </w:r>
      <w:r w:rsidR="00AC0D3F" w:rsidRPr="00AC0D3F">
        <w:rPr>
          <w:rFonts w:ascii="Arial" w:eastAsiaTheme="minorHAnsi" w:hAnsi="Arial" w:cs="Arial"/>
          <w:sz w:val="20"/>
          <w:szCs w:val="20"/>
          <w:lang w:eastAsia="en-US"/>
        </w:rPr>
        <w:t>,</w:t>
      </w:r>
      <w:r w:rsidRPr="003032A0">
        <w:rPr>
          <w:rFonts w:ascii="Arial" w:eastAsiaTheme="minorHAnsi" w:hAnsi="Arial" w:cs="Arial"/>
          <w:i/>
          <w:sz w:val="20"/>
          <w:szCs w:val="20"/>
          <w:lang w:eastAsia="en-US"/>
        </w:rPr>
        <w:t xml:space="preserve"> </w:t>
      </w:r>
      <w:r w:rsidRPr="003032A0">
        <w:rPr>
          <w:rFonts w:ascii="Arial" w:eastAsiaTheme="minorHAnsi" w:hAnsi="Arial" w:cs="Arial"/>
          <w:sz w:val="20"/>
          <w:szCs w:val="20"/>
          <w:lang w:eastAsia="en-US"/>
        </w:rPr>
        <w:t>in načela Konvencije</w:t>
      </w:r>
      <w:r w:rsidR="008B2205">
        <w:rPr>
          <w:rFonts w:ascii="Arial" w:eastAsiaTheme="minorHAnsi" w:hAnsi="Arial" w:cs="Arial"/>
          <w:sz w:val="20"/>
          <w:szCs w:val="20"/>
          <w:lang w:eastAsia="en-US"/>
        </w:rPr>
        <w:t xml:space="preserve"> o pomoči pri preskrbi s hrano.</w:t>
      </w:r>
    </w:p>
    <w:p w14:paraId="0E3909DD" w14:textId="77777777" w:rsidR="00DC4C86" w:rsidRDefault="00DC4C86" w:rsidP="00DC4C86">
      <w:pPr>
        <w:rPr>
          <w:rFonts w:ascii="Arial" w:eastAsiaTheme="minorHAnsi" w:hAnsi="Arial" w:cs="Arial"/>
          <w:sz w:val="20"/>
          <w:szCs w:val="20"/>
          <w:lang w:eastAsia="en-US"/>
        </w:rPr>
      </w:pPr>
    </w:p>
    <w:p w14:paraId="137DC771" w14:textId="0A5C33BA" w:rsidR="00DC4C86" w:rsidRPr="003032A0" w:rsidRDefault="00DC4C86" w:rsidP="00DC4C86">
      <w:pPr>
        <w:rPr>
          <w:rFonts w:ascii="Arial" w:eastAsiaTheme="minorHAnsi" w:hAnsi="Arial" w:cs="Arial"/>
          <w:sz w:val="20"/>
          <w:szCs w:val="20"/>
          <w:lang w:eastAsia="en-US"/>
        </w:rPr>
      </w:pPr>
      <w:r w:rsidRPr="003032A0">
        <w:rPr>
          <w:rFonts w:ascii="Arial" w:eastAsiaTheme="minorHAnsi" w:hAnsi="Arial" w:cs="Arial"/>
          <w:sz w:val="20"/>
          <w:szCs w:val="20"/>
          <w:lang w:eastAsia="en-US"/>
        </w:rPr>
        <w:t>Za krepitev učinkovitosti odziva strategija dodatno določa, da bo ministrstvo sklenilo strateško partnerstvo za področje humanitarne pomoči z izbrano NVO.</w:t>
      </w:r>
    </w:p>
    <w:p w14:paraId="5B58F11F" w14:textId="77777777" w:rsidR="00DC4C86" w:rsidRPr="003032A0" w:rsidRDefault="00DC4C86" w:rsidP="00DC4C86">
      <w:pPr>
        <w:rPr>
          <w:rFonts w:ascii="Arial" w:eastAsiaTheme="minorHAnsi" w:hAnsi="Arial" w:cs="Arial"/>
          <w:sz w:val="20"/>
          <w:szCs w:val="20"/>
          <w:lang w:eastAsia="en-US"/>
        </w:rPr>
      </w:pPr>
    </w:p>
    <w:p w14:paraId="510F610B" w14:textId="2258C78E" w:rsidR="00DC4C86" w:rsidRPr="00B92339" w:rsidRDefault="00DC4C86" w:rsidP="00DC4C86">
      <w:pPr>
        <w:rPr>
          <w:rFonts w:ascii="Arial" w:hAnsi="Arial" w:cs="Arial"/>
          <w:bCs/>
          <w:sz w:val="20"/>
          <w:szCs w:val="20"/>
        </w:rPr>
      </w:pPr>
      <w:r w:rsidRPr="003032A0">
        <w:rPr>
          <w:rFonts w:ascii="Arial" w:eastAsiaTheme="minorHAnsi" w:hAnsi="Arial" w:cs="Arial"/>
          <w:sz w:val="20"/>
          <w:szCs w:val="20"/>
          <w:lang w:eastAsia="en-US"/>
        </w:rPr>
        <w:t xml:space="preserve">Za sklenitev strateškega partnerstva z izbrano NVO je načrtovanih do </w:t>
      </w:r>
      <w:r w:rsidR="00E75FBD">
        <w:rPr>
          <w:rFonts w:ascii="Arial" w:eastAsiaTheme="minorHAnsi" w:hAnsi="Arial" w:cs="Arial"/>
          <w:sz w:val="20"/>
          <w:szCs w:val="20"/>
          <w:lang w:eastAsia="en-US"/>
        </w:rPr>
        <w:t>1.</w:t>
      </w:r>
      <w:r w:rsidR="005016A2">
        <w:rPr>
          <w:rFonts w:ascii="Arial" w:eastAsiaTheme="minorHAnsi" w:hAnsi="Arial" w:cs="Arial"/>
          <w:sz w:val="20"/>
          <w:szCs w:val="20"/>
          <w:lang w:eastAsia="en-US"/>
        </w:rPr>
        <w:t>3</w:t>
      </w:r>
      <w:r w:rsidRPr="003032A0">
        <w:rPr>
          <w:rFonts w:ascii="Arial" w:eastAsiaTheme="minorHAnsi" w:hAnsi="Arial" w:cs="Arial"/>
          <w:sz w:val="20"/>
          <w:szCs w:val="20"/>
          <w:lang w:eastAsia="en-US"/>
        </w:rPr>
        <w:t>10.000 EUR (do 180.000 EUR v letu 2024, do 230.000 EUR v letu 2025</w:t>
      </w:r>
      <w:r w:rsidR="00E75FBD">
        <w:rPr>
          <w:rFonts w:ascii="Arial" w:eastAsiaTheme="minorHAnsi" w:hAnsi="Arial" w:cs="Arial"/>
          <w:sz w:val="20"/>
          <w:szCs w:val="20"/>
          <w:lang w:eastAsia="en-US"/>
        </w:rPr>
        <w:t>,</w:t>
      </w:r>
      <w:r w:rsidRPr="003032A0">
        <w:rPr>
          <w:rFonts w:ascii="Arial" w:eastAsiaTheme="minorHAnsi" w:hAnsi="Arial" w:cs="Arial"/>
          <w:sz w:val="20"/>
          <w:szCs w:val="20"/>
          <w:lang w:eastAsia="en-US"/>
        </w:rPr>
        <w:t xml:space="preserve"> do 300.000 EUR v letu 2026</w:t>
      </w:r>
      <w:r w:rsidR="00E75FBD">
        <w:rPr>
          <w:rFonts w:ascii="Arial" w:eastAsiaTheme="minorHAnsi" w:hAnsi="Arial" w:cs="Arial"/>
          <w:sz w:val="20"/>
          <w:szCs w:val="20"/>
          <w:lang w:eastAsia="en-US"/>
        </w:rPr>
        <w:t>, do 300.000 EUR v letu 2027 in do 300.000 EUR v letu 2028</w:t>
      </w:r>
      <w:r w:rsidRPr="003032A0">
        <w:rPr>
          <w:rFonts w:ascii="Arial" w:eastAsiaTheme="minorHAnsi" w:hAnsi="Arial" w:cs="Arial"/>
          <w:sz w:val="20"/>
          <w:szCs w:val="20"/>
          <w:lang w:eastAsia="en-US"/>
        </w:rPr>
        <w:t xml:space="preserve">). </w:t>
      </w:r>
      <w:r w:rsidR="0099451E">
        <w:rPr>
          <w:rFonts w:ascii="Arial" w:eastAsiaTheme="minorHAnsi" w:hAnsi="Arial" w:cs="Arial"/>
          <w:sz w:val="20"/>
          <w:szCs w:val="20"/>
          <w:lang w:eastAsia="en-US"/>
        </w:rPr>
        <w:t>I</w:t>
      </w:r>
      <w:r w:rsidRPr="003032A0">
        <w:rPr>
          <w:rFonts w:ascii="Arial" w:eastAsiaTheme="minorHAnsi" w:hAnsi="Arial" w:cs="Arial"/>
          <w:sz w:val="20"/>
          <w:szCs w:val="20"/>
          <w:lang w:eastAsia="en-US"/>
        </w:rPr>
        <w:t xml:space="preserve">zbrani strateški partner </w:t>
      </w:r>
      <w:r w:rsidR="0099451E">
        <w:rPr>
          <w:rFonts w:ascii="Arial" w:eastAsiaTheme="minorHAnsi" w:hAnsi="Arial" w:cs="Arial"/>
          <w:sz w:val="20"/>
          <w:szCs w:val="20"/>
          <w:lang w:eastAsia="en-US"/>
        </w:rPr>
        <w:t xml:space="preserve">mora </w:t>
      </w:r>
      <w:r w:rsidRPr="003032A0">
        <w:rPr>
          <w:rFonts w:ascii="Arial" w:eastAsiaTheme="minorHAnsi" w:hAnsi="Arial" w:cs="Arial"/>
          <w:sz w:val="20"/>
          <w:szCs w:val="20"/>
          <w:lang w:eastAsia="en-US"/>
        </w:rPr>
        <w:t xml:space="preserve">večino sredstev (vsaj </w:t>
      </w:r>
      <w:r w:rsidR="00D30DBC">
        <w:rPr>
          <w:rFonts w:ascii="Arial" w:eastAsiaTheme="minorHAnsi" w:hAnsi="Arial" w:cs="Arial"/>
          <w:sz w:val="20"/>
          <w:szCs w:val="20"/>
          <w:lang w:eastAsia="en-US"/>
        </w:rPr>
        <w:t>1.260</w:t>
      </w:r>
      <w:r w:rsidRPr="003032A0">
        <w:rPr>
          <w:rFonts w:ascii="Arial" w:eastAsiaTheme="minorHAnsi" w:hAnsi="Arial" w:cs="Arial"/>
          <w:sz w:val="20"/>
          <w:szCs w:val="20"/>
          <w:lang w:eastAsia="en-US"/>
        </w:rPr>
        <w:t xml:space="preserve">.000 EUR) </w:t>
      </w:r>
      <w:r w:rsidR="0099451E" w:rsidRPr="003032A0">
        <w:rPr>
          <w:rFonts w:ascii="Arial" w:eastAsiaTheme="minorHAnsi" w:hAnsi="Arial" w:cs="Arial"/>
          <w:sz w:val="20"/>
          <w:szCs w:val="20"/>
          <w:lang w:eastAsia="en-US"/>
        </w:rPr>
        <w:t>namenit</w:t>
      </w:r>
      <w:r w:rsidR="0099451E">
        <w:rPr>
          <w:rFonts w:ascii="Arial" w:eastAsiaTheme="minorHAnsi" w:hAnsi="Arial" w:cs="Arial"/>
          <w:sz w:val="20"/>
          <w:szCs w:val="20"/>
          <w:lang w:eastAsia="en-US"/>
        </w:rPr>
        <w:t xml:space="preserve">i </w:t>
      </w:r>
      <w:r w:rsidRPr="003032A0">
        <w:rPr>
          <w:rFonts w:ascii="Arial" w:eastAsiaTheme="minorHAnsi" w:hAnsi="Arial" w:cs="Arial"/>
          <w:sz w:val="20"/>
          <w:szCs w:val="20"/>
          <w:lang w:eastAsia="en-US"/>
        </w:rPr>
        <w:t>aktivnostim nujnega odziva na krize, in sicer: vsaj</w:t>
      </w:r>
      <w:r w:rsidR="00857E4B">
        <w:rPr>
          <w:rFonts w:ascii="Arial" w:eastAsiaTheme="minorHAnsi" w:hAnsi="Arial" w:cs="Arial"/>
          <w:sz w:val="20"/>
          <w:szCs w:val="20"/>
          <w:lang w:eastAsia="en-US"/>
        </w:rPr>
        <w:t xml:space="preserve"> </w:t>
      </w:r>
      <w:r w:rsidRPr="003032A0">
        <w:rPr>
          <w:rFonts w:ascii="Arial" w:eastAsiaTheme="minorHAnsi" w:hAnsi="Arial" w:cs="Arial"/>
          <w:sz w:val="20"/>
          <w:szCs w:val="20"/>
          <w:lang w:eastAsia="en-US"/>
        </w:rPr>
        <w:t>170.000 EUR v letu 2024, vsaj</w:t>
      </w:r>
      <w:r w:rsidR="00857E4B">
        <w:rPr>
          <w:rFonts w:ascii="Arial" w:eastAsiaTheme="minorHAnsi" w:hAnsi="Arial" w:cs="Arial"/>
          <w:sz w:val="20"/>
          <w:szCs w:val="20"/>
          <w:lang w:eastAsia="en-US"/>
        </w:rPr>
        <w:t xml:space="preserve"> </w:t>
      </w:r>
      <w:r w:rsidRPr="003032A0">
        <w:rPr>
          <w:rFonts w:ascii="Arial" w:eastAsiaTheme="minorHAnsi" w:hAnsi="Arial" w:cs="Arial"/>
          <w:sz w:val="20"/>
          <w:szCs w:val="20"/>
          <w:lang w:eastAsia="en-US"/>
        </w:rPr>
        <w:t>220.000 EUR v letu 2025</w:t>
      </w:r>
      <w:r w:rsidR="00D30DBC">
        <w:rPr>
          <w:rFonts w:ascii="Arial" w:eastAsiaTheme="minorHAnsi" w:hAnsi="Arial" w:cs="Arial"/>
          <w:sz w:val="20"/>
          <w:szCs w:val="20"/>
          <w:lang w:eastAsia="en-US"/>
        </w:rPr>
        <w:t>,</w:t>
      </w:r>
      <w:r w:rsidRPr="003032A0">
        <w:rPr>
          <w:rFonts w:ascii="Arial" w:eastAsiaTheme="minorHAnsi" w:hAnsi="Arial" w:cs="Arial"/>
          <w:sz w:val="20"/>
          <w:szCs w:val="20"/>
          <w:lang w:eastAsia="en-US"/>
        </w:rPr>
        <w:t xml:space="preserve"> vsaj 290.000 EUR v letu 2026</w:t>
      </w:r>
      <w:r w:rsidR="00D30DBC">
        <w:rPr>
          <w:rFonts w:ascii="Arial" w:eastAsiaTheme="minorHAnsi" w:hAnsi="Arial" w:cs="Arial"/>
          <w:sz w:val="20"/>
          <w:szCs w:val="20"/>
          <w:lang w:eastAsia="en-US"/>
        </w:rPr>
        <w:t xml:space="preserve">, </w:t>
      </w:r>
      <w:r w:rsidR="00D30DBC" w:rsidRPr="003032A0">
        <w:rPr>
          <w:rFonts w:ascii="Arial" w:eastAsiaTheme="minorHAnsi" w:hAnsi="Arial" w:cs="Arial"/>
          <w:sz w:val="20"/>
          <w:szCs w:val="20"/>
          <w:lang w:eastAsia="en-US"/>
        </w:rPr>
        <w:t>vsaj 290.000 EUR v letu 202</w:t>
      </w:r>
      <w:r w:rsidR="00D30DBC">
        <w:rPr>
          <w:rFonts w:ascii="Arial" w:eastAsiaTheme="minorHAnsi" w:hAnsi="Arial" w:cs="Arial"/>
          <w:sz w:val="20"/>
          <w:szCs w:val="20"/>
          <w:lang w:eastAsia="en-US"/>
        </w:rPr>
        <w:t xml:space="preserve">7 in </w:t>
      </w:r>
      <w:r w:rsidR="00D30DBC" w:rsidRPr="003032A0">
        <w:rPr>
          <w:rFonts w:ascii="Arial" w:eastAsiaTheme="minorHAnsi" w:hAnsi="Arial" w:cs="Arial"/>
          <w:sz w:val="20"/>
          <w:szCs w:val="20"/>
          <w:lang w:eastAsia="en-US"/>
        </w:rPr>
        <w:t>vsaj 290.000 EUR v letu 202</w:t>
      </w:r>
      <w:r w:rsidR="00D30DBC">
        <w:rPr>
          <w:rFonts w:ascii="Arial" w:eastAsiaTheme="minorHAnsi" w:hAnsi="Arial" w:cs="Arial"/>
          <w:sz w:val="20"/>
          <w:szCs w:val="20"/>
          <w:lang w:eastAsia="en-US"/>
        </w:rPr>
        <w:t>8</w:t>
      </w:r>
      <w:r w:rsidRPr="003032A0">
        <w:rPr>
          <w:rFonts w:ascii="Arial" w:eastAsiaTheme="minorHAnsi" w:hAnsi="Arial" w:cs="Arial"/>
          <w:sz w:val="20"/>
          <w:szCs w:val="20"/>
          <w:lang w:eastAsia="en-US"/>
        </w:rPr>
        <w:t>)</w:t>
      </w:r>
      <w:r w:rsidR="00F82E36">
        <w:rPr>
          <w:rFonts w:ascii="Arial" w:eastAsiaTheme="minorHAnsi" w:hAnsi="Arial" w:cs="Arial"/>
          <w:sz w:val="20"/>
          <w:szCs w:val="20"/>
          <w:lang w:eastAsia="en-US"/>
        </w:rPr>
        <w:t xml:space="preserve">. </w:t>
      </w:r>
      <w:r w:rsidR="0099451E">
        <w:rPr>
          <w:rFonts w:ascii="Arial" w:hAnsi="Arial" w:cs="Arial"/>
          <w:bCs/>
          <w:sz w:val="20"/>
          <w:szCs w:val="20"/>
        </w:rPr>
        <w:t xml:space="preserve">Za vključevanje zasebnega sektorja (aktivnosti pod št. 2) pa mora nameniti do </w:t>
      </w:r>
      <w:r w:rsidR="00D30DBC">
        <w:rPr>
          <w:rFonts w:ascii="Arial" w:hAnsi="Arial" w:cs="Arial"/>
          <w:bCs/>
          <w:sz w:val="20"/>
          <w:szCs w:val="20"/>
        </w:rPr>
        <w:t>50</w:t>
      </w:r>
      <w:r w:rsidR="0099451E">
        <w:rPr>
          <w:rFonts w:ascii="Arial" w:hAnsi="Arial" w:cs="Arial"/>
          <w:bCs/>
          <w:sz w:val="20"/>
          <w:szCs w:val="20"/>
        </w:rPr>
        <w:t>.000 EUR, in sicer do</w:t>
      </w:r>
      <w:r w:rsidR="001877BA">
        <w:rPr>
          <w:rFonts w:ascii="Arial" w:hAnsi="Arial" w:cs="Arial"/>
          <w:bCs/>
          <w:sz w:val="20"/>
          <w:szCs w:val="20"/>
        </w:rPr>
        <w:t xml:space="preserve"> 10.000 EUR letno</w:t>
      </w:r>
      <w:r w:rsidR="0099451E">
        <w:rPr>
          <w:rFonts w:ascii="Arial" w:hAnsi="Arial" w:cs="Arial"/>
          <w:bCs/>
          <w:sz w:val="20"/>
          <w:szCs w:val="20"/>
        </w:rPr>
        <w:t>.</w:t>
      </w:r>
      <w:r w:rsidR="001877BA">
        <w:rPr>
          <w:rFonts w:ascii="Arial" w:hAnsi="Arial" w:cs="Arial"/>
          <w:bCs/>
          <w:sz w:val="20"/>
          <w:szCs w:val="20"/>
        </w:rPr>
        <w:t xml:space="preserve"> </w:t>
      </w:r>
      <w:r w:rsidRPr="003032A0">
        <w:rPr>
          <w:rFonts w:ascii="Arial" w:eastAsiaTheme="minorHAnsi" w:hAnsi="Arial" w:cs="Arial"/>
          <w:sz w:val="20"/>
          <w:szCs w:val="20"/>
          <w:lang w:eastAsia="en-US"/>
        </w:rPr>
        <w:t xml:space="preserve">Načrtovane vrednosti se v posameznem letu lahko zvišajo, če bodo obstajale potrebe in bodo zagotovljena dodatna sredstva. </w:t>
      </w:r>
    </w:p>
    <w:p w14:paraId="560ACC7E" w14:textId="6D2BF8D2" w:rsidR="00DC4C86" w:rsidRPr="003032A0" w:rsidRDefault="00DC4C86" w:rsidP="00DC4C86">
      <w:pPr>
        <w:rPr>
          <w:rFonts w:ascii="Arial" w:eastAsiaTheme="minorHAnsi" w:hAnsi="Arial" w:cs="Arial"/>
          <w:sz w:val="20"/>
          <w:szCs w:val="20"/>
          <w:lang w:eastAsia="en-US"/>
        </w:rPr>
      </w:pPr>
    </w:p>
    <w:p w14:paraId="7753F462" w14:textId="77777777" w:rsidR="00DC4C86" w:rsidRPr="003032A0" w:rsidRDefault="00DC4C86" w:rsidP="00DC4C86">
      <w:pPr>
        <w:rPr>
          <w:rFonts w:ascii="Arial" w:eastAsiaTheme="minorHAnsi" w:hAnsi="Arial" w:cs="Arial"/>
          <w:sz w:val="20"/>
          <w:szCs w:val="20"/>
          <w:lang w:eastAsia="en-US"/>
        </w:rPr>
      </w:pPr>
      <w:r w:rsidRPr="00B92339">
        <w:rPr>
          <w:rFonts w:ascii="Arial" w:eastAsiaTheme="minorHAnsi" w:hAnsi="Arial" w:cs="Arial"/>
          <w:b/>
          <w:sz w:val="20"/>
          <w:szCs w:val="20"/>
          <w:u w:val="single"/>
          <w:lang w:eastAsia="en-US"/>
        </w:rPr>
        <w:t>Zahtevane aktivnosti</w:t>
      </w:r>
      <w:r w:rsidRPr="003032A0">
        <w:rPr>
          <w:rFonts w:ascii="Arial" w:eastAsiaTheme="minorHAnsi" w:hAnsi="Arial" w:cs="Arial"/>
          <w:sz w:val="20"/>
          <w:szCs w:val="20"/>
          <w:lang w:eastAsia="en-US"/>
        </w:rPr>
        <w:t>:</w:t>
      </w:r>
    </w:p>
    <w:p w14:paraId="6AD3420B" w14:textId="5E32F55D" w:rsidR="00DC4C86" w:rsidRPr="00B92339" w:rsidRDefault="00DC4C86" w:rsidP="00B92339">
      <w:pPr>
        <w:pStyle w:val="ListParagraph"/>
        <w:numPr>
          <w:ilvl w:val="0"/>
          <w:numId w:val="39"/>
        </w:numPr>
        <w:rPr>
          <w:rFonts w:ascii="Arial" w:eastAsiaTheme="minorHAnsi" w:hAnsi="Arial" w:cs="Arial"/>
          <w:sz w:val="20"/>
          <w:szCs w:val="20"/>
          <w:lang w:eastAsia="en-US"/>
        </w:rPr>
      </w:pPr>
      <w:r w:rsidRPr="00B92339">
        <w:rPr>
          <w:rFonts w:ascii="Arial" w:eastAsiaTheme="minorHAnsi" w:hAnsi="Arial" w:cs="Arial"/>
          <w:sz w:val="20"/>
          <w:szCs w:val="20"/>
          <w:lang w:eastAsia="en-US"/>
        </w:rPr>
        <w:t xml:space="preserve">zagotavljanje vsaj </w:t>
      </w:r>
      <w:r w:rsidR="00BA3CE3">
        <w:rPr>
          <w:rFonts w:ascii="Arial" w:eastAsiaTheme="minorHAnsi" w:hAnsi="Arial" w:cs="Arial"/>
          <w:sz w:val="20"/>
          <w:szCs w:val="20"/>
          <w:lang w:eastAsia="en-US"/>
        </w:rPr>
        <w:t>5</w:t>
      </w:r>
      <w:r w:rsidRPr="00B92339">
        <w:rPr>
          <w:rFonts w:ascii="Arial" w:eastAsiaTheme="minorHAnsi" w:hAnsi="Arial" w:cs="Arial"/>
          <w:sz w:val="20"/>
          <w:szCs w:val="20"/>
          <w:lang w:eastAsia="en-US"/>
        </w:rPr>
        <w:t xml:space="preserve"> (</w:t>
      </w:r>
      <w:r w:rsidR="00BA3CE3">
        <w:rPr>
          <w:rFonts w:ascii="Arial" w:eastAsiaTheme="minorHAnsi" w:hAnsi="Arial" w:cs="Arial"/>
          <w:sz w:val="20"/>
          <w:szCs w:val="20"/>
          <w:lang w:eastAsia="en-US"/>
        </w:rPr>
        <w:t>pet</w:t>
      </w:r>
      <w:r w:rsidR="00B4693F">
        <w:rPr>
          <w:rFonts w:ascii="Arial" w:eastAsiaTheme="minorHAnsi" w:hAnsi="Arial" w:cs="Arial"/>
          <w:sz w:val="20"/>
          <w:szCs w:val="20"/>
          <w:lang w:eastAsia="en-US"/>
        </w:rPr>
        <w:t>ih</w:t>
      </w:r>
      <w:r w:rsidRPr="00B92339">
        <w:rPr>
          <w:rFonts w:ascii="Arial" w:eastAsiaTheme="minorHAnsi" w:hAnsi="Arial" w:cs="Arial"/>
          <w:sz w:val="20"/>
          <w:szCs w:val="20"/>
          <w:lang w:eastAsia="en-US"/>
        </w:rPr>
        <w:t xml:space="preserve">) </w:t>
      </w:r>
      <w:r w:rsidRPr="00A715B7">
        <w:rPr>
          <w:rFonts w:ascii="Arial" w:eastAsiaTheme="minorHAnsi" w:hAnsi="Arial" w:cs="Arial"/>
          <w:b/>
          <w:sz w:val="20"/>
          <w:szCs w:val="20"/>
          <w:lang w:eastAsia="en-US"/>
        </w:rPr>
        <w:t>aktivnosti nujne pomoči</w:t>
      </w:r>
      <w:r w:rsidR="006D1F04">
        <w:rPr>
          <w:rFonts w:ascii="Arial" w:eastAsiaTheme="minorHAnsi" w:hAnsi="Arial" w:cs="Arial"/>
          <w:b/>
          <w:sz w:val="20"/>
          <w:szCs w:val="20"/>
          <w:lang w:eastAsia="en-US"/>
        </w:rPr>
        <w:t>,</w:t>
      </w:r>
      <w:r w:rsidRPr="00A715B7">
        <w:rPr>
          <w:rFonts w:ascii="Arial" w:eastAsiaTheme="minorHAnsi" w:hAnsi="Arial" w:cs="Arial"/>
          <w:b/>
          <w:sz w:val="20"/>
          <w:szCs w:val="20"/>
          <w:lang w:eastAsia="en-US"/>
        </w:rPr>
        <w:t xml:space="preserve"> vključno z rehabilitacijo in rekonstrukcijo</w:t>
      </w:r>
      <w:r w:rsidR="006D1F04">
        <w:rPr>
          <w:rFonts w:ascii="Arial" w:eastAsiaTheme="minorHAnsi" w:hAnsi="Arial" w:cs="Arial"/>
          <w:b/>
          <w:sz w:val="20"/>
          <w:szCs w:val="20"/>
          <w:lang w:eastAsia="en-US"/>
        </w:rPr>
        <w:t>,</w:t>
      </w:r>
      <w:r w:rsidRPr="00B92339">
        <w:rPr>
          <w:rFonts w:ascii="Arial" w:eastAsiaTheme="minorHAnsi" w:hAnsi="Arial" w:cs="Arial"/>
          <w:sz w:val="20"/>
          <w:szCs w:val="20"/>
          <w:lang w:eastAsia="en-US"/>
        </w:rPr>
        <w:t xml:space="preserve"> oz. vsaj ene aktivnosti nujne pomoči letno. Aktivnosti</w:t>
      </w:r>
      <w:r w:rsidR="00857E4B">
        <w:rPr>
          <w:rFonts w:ascii="Arial" w:eastAsiaTheme="minorHAnsi" w:hAnsi="Arial" w:cs="Arial"/>
          <w:sz w:val="20"/>
          <w:szCs w:val="20"/>
          <w:lang w:eastAsia="en-US"/>
        </w:rPr>
        <w:t xml:space="preserve"> </w:t>
      </w:r>
      <w:r w:rsidRPr="00B92339">
        <w:rPr>
          <w:rFonts w:ascii="Arial" w:eastAsiaTheme="minorHAnsi" w:hAnsi="Arial" w:cs="Arial"/>
          <w:sz w:val="20"/>
          <w:szCs w:val="20"/>
          <w:lang w:eastAsia="en-US"/>
        </w:rPr>
        <w:t xml:space="preserve">se izvedejo bodisi na poziv ministrstva bodisi na predlog strateškega partnerja s predhodno potrditvijo ministrstva </w:t>
      </w:r>
      <w:r w:rsidR="006D1F04">
        <w:rPr>
          <w:rFonts w:ascii="Arial" w:eastAsiaTheme="minorHAnsi" w:hAnsi="Arial" w:cs="Arial"/>
          <w:sz w:val="20"/>
          <w:szCs w:val="20"/>
          <w:lang w:eastAsia="en-US"/>
        </w:rPr>
        <w:t xml:space="preserve">in </w:t>
      </w:r>
      <w:r w:rsidRPr="00B92339">
        <w:rPr>
          <w:rFonts w:ascii="Arial" w:eastAsiaTheme="minorHAnsi" w:hAnsi="Arial" w:cs="Arial"/>
          <w:sz w:val="20"/>
          <w:szCs w:val="20"/>
          <w:lang w:eastAsia="en-US"/>
        </w:rPr>
        <w:t>ob upoštevanju določil, izhajajočih iz resolucije in strategije</w:t>
      </w:r>
      <w:r w:rsidR="00B4693F">
        <w:rPr>
          <w:rFonts w:ascii="Arial" w:eastAsiaTheme="minorHAnsi" w:hAnsi="Arial" w:cs="Arial"/>
          <w:sz w:val="20"/>
          <w:szCs w:val="20"/>
          <w:lang w:eastAsia="en-US"/>
        </w:rPr>
        <w:t>,</w:t>
      </w:r>
      <w:r w:rsidRPr="00B92339">
        <w:rPr>
          <w:rFonts w:ascii="Arial" w:eastAsiaTheme="minorHAnsi" w:hAnsi="Arial" w:cs="Arial"/>
          <w:sz w:val="20"/>
          <w:szCs w:val="20"/>
          <w:lang w:eastAsia="en-US"/>
        </w:rPr>
        <w:t xml:space="preserve"> ter drugih strateških dokumentov in usmeritev Slovenije. Vsebina nujne pomoči se predhodno uskladi med izvajalcem</w:t>
      </w:r>
      <w:r w:rsidR="000F3B19">
        <w:rPr>
          <w:rFonts w:ascii="Arial" w:eastAsiaTheme="minorHAnsi" w:hAnsi="Arial" w:cs="Arial"/>
          <w:sz w:val="20"/>
          <w:szCs w:val="20"/>
          <w:lang w:eastAsia="en-US"/>
        </w:rPr>
        <w:t xml:space="preserve"> </w:t>
      </w:r>
      <w:r w:rsidR="00C70973">
        <w:rPr>
          <w:rFonts w:ascii="Arial" w:eastAsiaTheme="minorHAnsi" w:hAnsi="Arial" w:cs="Arial"/>
          <w:sz w:val="20"/>
          <w:szCs w:val="20"/>
          <w:lang w:eastAsia="en-US"/>
        </w:rPr>
        <w:t>/</w:t>
      </w:r>
      <w:r w:rsidR="000F3B19">
        <w:rPr>
          <w:rFonts w:ascii="Arial" w:eastAsiaTheme="minorHAnsi" w:hAnsi="Arial" w:cs="Arial"/>
          <w:sz w:val="20"/>
          <w:szCs w:val="20"/>
          <w:lang w:eastAsia="en-US"/>
        </w:rPr>
        <w:t xml:space="preserve"> </w:t>
      </w:r>
      <w:r w:rsidR="00C70973">
        <w:rPr>
          <w:rFonts w:ascii="Arial" w:eastAsiaTheme="minorHAnsi" w:hAnsi="Arial" w:cs="Arial"/>
          <w:sz w:val="20"/>
          <w:szCs w:val="20"/>
          <w:lang w:eastAsia="en-US"/>
        </w:rPr>
        <w:t>strateškim partnerjem</w:t>
      </w:r>
      <w:r w:rsidRPr="00B92339">
        <w:rPr>
          <w:rFonts w:ascii="Arial" w:eastAsiaTheme="minorHAnsi" w:hAnsi="Arial" w:cs="Arial"/>
          <w:sz w:val="20"/>
          <w:szCs w:val="20"/>
          <w:lang w:eastAsia="en-US"/>
        </w:rPr>
        <w:t xml:space="preserve"> in ministrstvom.</w:t>
      </w:r>
    </w:p>
    <w:p w14:paraId="4599964F" w14:textId="77777777" w:rsidR="00DC4C86" w:rsidRPr="003032A0" w:rsidRDefault="00DC4C86" w:rsidP="00DC4C86">
      <w:pPr>
        <w:rPr>
          <w:rFonts w:ascii="Arial" w:eastAsiaTheme="minorHAnsi" w:hAnsi="Arial" w:cs="Arial"/>
          <w:sz w:val="20"/>
          <w:szCs w:val="20"/>
          <w:lang w:eastAsia="en-US"/>
        </w:rPr>
      </w:pPr>
    </w:p>
    <w:p w14:paraId="604B43B8" w14:textId="30CC7618" w:rsidR="00DC4C86" w:rsidRPr="003032A0" w:rsidRDefault="00DC4C86" w:rsidP="00A715B7">
      <w:pPr>
        <w:ind w:left="709"/>
        <w:rPr>
          <w:rFonts w:ascii="Arial" w:eastAsiaTheme="minorHAnsi" w:hAnsi="Arial" w:cs="Arial"/>
          <w:sz w:val="20"/>
          <w:szCs w:val="20"/>
          <w:lang w:eastAsia="en-US"/>
        </w:rPr>
      </w:pPr>
      <w:r w:rsidRPr="003032A0">
        <w:rPr>
          <w:rFonts w:ascii="Arial" w:eastAsiaTheme="minorHAnsi" w:hAnsi="Arial" w:cs="Arial"/>
          <w:sz w:val="20"/>
          <w:szCs w:val="20"/>
          <w:lang w:eastAsia="en-US"/>
        </w:rPr>
        <w:t>Kot primeri pričakovanih aktivnosti nujne pomoč</w:t>
      </w:r>
      <w:r w:rsidR="00945288">
        <w:rPr>
          <w:rFonts w:ascii="Arial" w:eastAsiaTheme="minorHAnsi" w:hAnsi="Arial" w:cs="Arial"/>
          <w:sz w:val="20"/>
          <w:szCs w:val="20"/>
          <w:lang w:eastAsia="en-US"/>
        </w:rPr>
        <w:t xml:space="preserve">i štejejo: </w:t>
      </w:r>
      <w:r w:rsidRPr="003032A0">
        <w:rPr>
          <w:rFonts w:ascii="Arial" w:eastAsiaTheme="minorHAnsi" w:hAnsi="Arial" w:cs="Arial"/>
          <w:sz w:val="20"/>
          <w:szCs w:val="20"/>
          <w:lang w:eastAsia="en-US"/>
        </w:rPr>
        <w:t>zagotavljanje zatočišč in drugih aktivnosti, ki so namenjene reševanju in zaščiti človeških življenj v delu nujnega odziva; zagotavljanje nujno potrebnih življenjskih pripomočkov in storitev, kot so: zagotavljanje električne energije s prenosnimi generatorji, mobilnih sanitarnih enot,</w:t>
      </w:r>
      <w:r w:rsidR="00857E4B">
        <w:rPr>
          <w:rFonts w:ascii="Arial" w:eastAsiaTheme="minorHAnsi" w:hAnsi="Arial" w:cs="Arial"/>
          <w:sz w:val="20"/>
          <w:szCs w:val="20"/>
          <w:lang w:eastAsia="en-US"/>
        </w:rPr>
        <w:t xml:space="preserve"> </w:t>
      </w:r>
      <w:r w:rsidRPr="003032A0">
        <w:rPr>
          <w:rFonts w:ascii="Arial" w:eastAsiaTheme="minorHAnsi" w:hAnsi="Arial" w:cs="Arial"/>
          <w:sz w:val="20"/>
          <w:szCs w:val="20"/>
          <w:lang w:eastAsia="en-US"/>
        </w:rPr>
        <w:t>paketov hrane in pijač</w:t>
      </w:r>
      <w:r w:rsidR="00B4693F">
        <w:rPr>
          <w:rFonts w:ascii="Arial" w:eastAsiaTheme="minorHAnsi" w:hAnsi="Arial" w:cs="Arial"/>
          <w:sz w:val="20"/>
          <w:szCs w:val="20"/>
          <w:lang w:eastAsia="en-US"/>
        </w:rPr>
        <w:t>e</w:t>
      </w:r>
      <w:r w:rsidRPr="003032A0">
        <w:rPr>
          <w:rFonts w:ascii="Arial" w:eastAsiaTheme="minorHAnsi" w:hAnsi="Arial" w:cs="Arial"/>
          <w:sz w:val="20"/>
          <w:szCs w:val="20"/>
          <w:lang w:eastAsia="en-US"/>
        </w:rPr>
        <w:t xml:space="preserve">, ipd. </w:t>
      </w:r>
    </w:p>
    <w:p w14:paraId="4271E0D4" w14:textId="77777777" w:rsidR="00DC4C86" w:rsidRPr="003032A0" w:rsidRDefault="00DC4C86" w:rsidP="00A715B7">
      <w:pPr>
        <w:ind w:left="709"/>
        <w:rPr>
          <w:rFonts w:ascii="Arial" w:eastAsiaTheme="minorHAnsi" w:hAnsi="Arial" w:cs="Arial"/>
          <w:sz w:val="20"/>
          <w:szCs w:val="20"/>
          <w:lang w:eastAsia="en-US"/>
        </w:rPr>
      </w:pPr>
    </w:p>
    <w:p w14:paraId="25CB0FF1" w14:textId="5D4158D5" w:rsidR="00DC4C86" w:rsidRPr="00945288" w:rsidRDefault="00DC4C86" w:rsidP="00A715B7">
      <w:pPr>
        <w:ind w:left="709"/>
        <w:rPr>
          <w:rFonts w:ascii="Arial" w:eastAsiaTheme="minorHAnsi" w:hAnsi="Arial" w:cs="Arial"/>
          <w:sz w:val="20"/>
          <w:szCs w:val="20"/>
          <w:lang w:eastAsia="en-US"/>
        </w:rPr>
      </w:pPr>
      <w:r w:rsidRPr="003032A0">
        <w:rPr>
          <w:rFonts w:ascii="Arial" w:eastAsiaTheme="minorHAnsi" w:hAnsi="Arial" w:cs="Arial"/>
          <w:sz w:val="20"/>
          <w:szCs w:val="20"/>
          <w:lang w:eastAsia="en-US"/>
        </w:rPr>
        <w:t>Kot primeri pričakovanih aktivnosti na področju rehabilitacije in rekonstrukcije štejejo</w:t>
      </w:r>
      <w:r w:rsidR="006D1F04">
        <w:rPr>
          <w:rFonts w:ascii="Arial" w:eastAsiaTheme="minorHAnsi" w:hAnsi="Arial" w:cs="Arial"/>
          <w:sz w:val="20"/>
          <w:szCs w:val="20"/>
          <w:lang w:eastAsia="en-US"/>
        </w:rPr>
        <w:t xml:space="preserve"> npr.</w:t>
      </w:r>
      <w:r w:rsidR="00945288">
        <w:rPr>
          <w:rFonts w:ascii="Arial" w:eastAsiaTheme="minorHAnsi" w:hAnsi="Arial" w:cs="Arial"/>
          <w:sz w:val="20"/>
          <w:szCs w:val="20"/>
          <w:lang w:eastAsia="en-US"/>
        </w:rPr>
        <w:t xml:space="preserve"> </w:t>
      </w:r>
      <w:r w:rsidRPr="00945288">
        <w:rPr>
          <w:rFonts w:ascii="Arial" w:eastAsiaTheme="minorHAnsi" w:hAnsi="Arial" w:cs="Arial"/>
          <w:sz w:val="20"/>
          <w:szCs w:val="20"/>
          <w:lang w:eastAsia="en-US"/>
        </w:rPr>
        <w:t>vzpostavitve učnih in zdravstveno-rehabilitacijskih centrov</w:t>
      </w:r>
      <w:r w:rsidR="00945288">
        <w:rPr>
          <w:rFonts w:ascii="Arial" w:eastAsiaTheme="minorHAnsi" w:hAnsi="Arial" w:cs="Arial"/>
          <w:sz w:val="20"/>
          <w:szCs w:val="20"/>
          <w:lang w:eastAsia="en-US"/>
        </w:rPr>
        <w:t>.</w:t>
      </w:r>
    </w:p>
    <w:p w14:paraId="7A2F4BBE" w14:textId="77777777" w:rsidR="00DC4C86" w:rsidRPr="003032A0" w:rsidRDefault="00DC4C86" w:rsidP="00A715B7">
      <w:pPr>
        <w:ind w:left="709"/>
        <w:rPr>
          <w:rFonts w:ascii="Arial" w:eastAsiaTheme="minorHAnsi" w:hAnsi="Arial" w:cs="Arial"/>
          <w:sz w:val="20"/>
          <w:szCs w:val="20"/>
          <w:lang w:eastAsia="en-US"/>
        </w:rPr>
      </w:pPr>
    </w:p>
    <w:p w14:paraId="0379A4E6" w14:textId="77777777" w:rsidR="00DC4C86" w:rsidRPr="003032A0" w:rsidRDefault="00DC4C86" w:rsidP="00A715B7">
      <w:pPr>
        <w:ind w:left="709"/>
        <w:rPr>
          <w:rFonts w:ascii="Arial" w:eastAsiaTheme="minorHAnsi" w:hAnsi="Arial" w:cs="Arial"/>
          <w:sz w:val="20"/>
          <w:szCs w:val="20"/>
          <w:lang w:eastAsia="en-US"/>
        </w:rPr>
      </w:pPr>
      <w:r w:rsidRPr="00B92339">
        <w:rPr>
          <w:rFonts w:ascii="Arial" w:eastAsiaTheme="minorHAnsi" w:hAnsi="Arial" w:cs="Arial"/>
          <w:b/>
          <w:sz w:val="20"/>
          <w:szCs w:val="20"/>
          <w:u w:val="single"/>
          <w:lang w:eastAsia="en-US"/>
        </w:rPr>
        <w:t>Ciljne skupine</w:t>
      </w:r>
      <w:r w:rsidRPr="003032A0">
        <w:rPr>
          <w:rFonts w:ascii="Arial" w:eastAsiaTheme="minorHAnsi" w:hAnsi="Arial" w:cs="Arial"/>
          <w:sz w:val="20"/>
          <w:szCs w:val="20"/>
          <w:lang w:eastAsia="en-US"/>
        </w:rPr>
        <w:t>: lokalne skupnosti, ranljive družbene skupine, s poudarkom na ženskah in otrocih.</w:t>
      </w:r>
    </w:p>
    <w:p w14:paraId="6CB7BC2E" w14:textId="77777777" w:rsidR="00DC4C86" w:rsidRPr="003032A0" w:rsidRDefault="00DC4C86" w:rsidP="00DC4C86">
      <w:pPr>
        <w:rPr>
          <w:rFonts w:ascii="Arial" w:eastAsiaTheme="minorHAnsi" w:hAnsi="Arial" w:cs="Arial"/>
          <w:sz w:val="20"/>
          <w:szCs w:val="20"/>
          <w:lang w:eastAsia="en-US"/>
        </w:rPr>
      </w:pPr>
    </w:p>
    <w:p w14:paraId="5FBB2C7E" w14:textId="2042A1ED" w:rsidR="00DC4C86" w:rsidRPr="00B92339" w:rsidRDefault="00DC4C86" w:rsidP="00B92339">
      <w:pPr>
        <w:pStyle w:val="ListParagraph"/>
        <w:numPr>
          <w:ilvl w:val="0"/>
          <w:numId w:val="39"/>
        </w:numPr>
        <w:rPr>
          <w:rFonts w:ascii="Arial" w:eastAsiaTheme="minorHAnsi" w:hAnsi="Arial" w:cs="Arial"/>
          <w:sz w:val="20"/>
          <w:szCs w:val="20"/>
          <w:lang w:eastAsia="en-US"/>
        </w:rPr>
      </w:pPr>
      <w:r w:rsidRPr="00A715B7">
        <w:rPr>
          <w:rFonts w:ascii="Arial" w:eastAsiaTheme="minorHAnsi" w:hAnsi="Arial" w:cs="Arial"/>
          <w:b/>
          <w:sz w:val="20"/>
          <w:szCs w:val="20"/>
          <w:lang w:eastAsia="en-US"/>
        </w:rPr>
        <w:t>vključevanje zasebnega sektorja in povezovanje humanitarnih NVO</w:t>
      </w:r>
      <w:r w:rsidRPr="00B92339">
        <w:rPr>
          <w:rFonts w:ascii="Arial" w:eastAsiaTheme="minorHAnsi" w:hAnsi="Arial" w:cs="Arial"/>
          <w:sz w:val="20"/>
          <w:szCs w:val="20"/>
          <w:lang w:eastAsia="en-US"/>
        </w:rPr>
        <w:t xml:space="preserve"> z zasebnim sektorjem za krepit</w:t>
      </w:r>
      <w:r w:rsidR="006D1F04">
        <w:rPr>
          <w:rFonts w:ascii="Arial" w:eastAsiaTheme="minorHAnsi" w:hAnsi="Arial" w:cs="Arial"/>
          <w:sz w:val="20"/>
          <w:szCs w:val="20"/>
          <w:lang w:eastAsia="en-US"/>
        </w:rPr>
        <w:t>e</w:t>
      </w:r>
      <w:r w:rsidRPr="00B92339">
        <w:rPr>
          <w:rFonts w:ascii="Arial" w:eastAsiaTheme="minorHAnsi" w:hAnsi="Arial" w:cs="Arial"/>
          <w:sz w:val="20"/>
          <w:szCs w:val="20"/>
          <w:lang w:eastAsia="en-US"/>
        </w:rPr>
        <w:t>v nujnega odziva in njegove učinkovitosti, pridobivanja dodatnih sredstev z</w:t>
      </w:r>
      <w:r w:rsidR="0009371A">
        <w:rPr>
          <w:rFonts w:ascii="Arial" w:eastAsiaTheme="minorHAnsi" w:hAnsi="Arial" w:cs="Arial"/>
          <w:sz w:val="20"/>
          <w:szCs w:val="20"/>
          <w:lang w:eastAsia="en-US"/>
        </w:rPr>
        <w:t xml:space="preserve">a </w:t>
      </w:r>
      <w:r w:rsidR="006D1F04">
        <w:rPr>
          <w:rFonts w:ascii="Arial" w:eastAsiaTheme="minorHAnsi" w:hAnsi="Arial" w:cs="Arial"/>
          <w:sz w:val="20"/>
          <w:szCs w:val="20"/>
          <w:lang w:eastAsia="en-US"/>
        </w:rPr>
        <w:t>premoščanje</w:t>
      </w:r>
      <w:r w:rsidR="0009371A">
        <w:rPr>
          <w:rFonts w:ascii="Arial" w:eastAsiaTheme="minorHAnsi" w:hAnsi="Arial" w:cs="Arial"/>
          <w:sz w:val="20"/>
          <w:szCs w:val="20"/>
          <w:lang w:eastAsia="en-US"/>
        </w:rPr>
        <w:t xml:space="preserve"> humanitarne vrzeli.</w:t>
      </w:r>
    </w:p>
    <w:p w14:paraId="2AA6BA50" w14:textId="77777777" w:rsidR="00DC4C86" w:rsidRPr="003032A0" w:rsidRDefault="00DC4C86" w:rsidP="00DC4C86">
      <w:pPr>
        <w:rPr>
          <w:rFonts w:ascii="Arial" w:eastAsiaTheme="minorHAnsi" w:hAnsi="Arial" w:cs="Arial"/>
          <w:sz w:val="20"/>
          <w:szCs w:val="20"/>
          <w:lang w:eastAsia="en-US"/>
        </w:rPr>
      </w:pPr>
    </w:p>
    <w:p w14:paraId="20A2A5FD" w14:textId="6D3372E0" w:rsidR="00DC4C86" w:rsidRPr="003032A0" w:rsidRDefault="00DC4C86" w:rsidP="00A715B7">
      <w:pPr>
        <w:ind w:left="709"/>
        <w:rPr>
          <w:rFonts w:ascii="Arial" w:eastAsiaTheme="minorHAnsi" w:hAnsi="Arial" w:cs="Arial"/>
          <w:sz w:val="20"/>
          <w:szCs w:val="20"/>
          <w:lang w:eastAsia="en-US"/>
        </w:rPr>
      </w:pPr>
      <w:r w:rsidRPr="003032A0">
        <w:rPr>
          <w:rFonts w:ascii="Arial" w:eastAsiaTheme="minorHAnsi" w:hAnsi="Arial" w:cs="Arial"/>
          <w:sz w:val="20"/>
          <w:szCs w:val="20"/>
          <w:lang w:eastAsia="en-US"/>
        </w:rPr>
        <w:t xml:space="preserve">Kot primeri pričakovanih aktivnosti vključevanja zasebnega sektorja štejejo: krepitev zmogljivosti NVO za povezovanje z zasebnim sektorjem v </w:t>
      </w:r>
      <w:r w:rsidR="00A715B7">
        <w:rPr>
          <w:rFonts w:ascii="Arial" w:eastAsiaTheme="minorHAnsi" w:hAnsi="Arial" w:cs="Arial"/>
          <w:sz w:val="20"/>
          <w:szCs w:val="20"/>
          <w:lang w:eastAsia="en-US"/>
        </w:rPr>
        <w:t xml:space="preserve">obliki delavnic in informiranja; </w:t>
      </w:r>
      <w:r w:rsidRPr="003032A0">
        <w:rPr>
          <w:rFonts w:ascii="Arial" w:eastAsiaTheme="minorHAnsi" w:hAnsi="Arial" w:cs="Arial"/>
          <w:sz w:val="20"/>
          <w:szCs w:val="20"/>
          <w:lang w:eastAsia="en-US"/>
        </w:rPr>
        <w:t xml:space="preserve">ozaveščanje NVO in zasebnega sektorja o priložnostih </w:t>
      </w:r>
      <w:r w:rsidR="006D1F04">
        <w:rPr>
          <w:rFonts w:ascii="Arial" w:eastAsiaTheme="minorHAnsi" w:hAnsi="Arial" w:cs="Arial"/>
          <w:sz w:val="20"/>
          <w:szCs w:val="20"/>
          <w:lang w:eastAsia="en-US"/>
        </w:rPr>
        <w:t xml:space="preserve">za </w:t>
      </w:r>
      <w:r w:rsidRPr="003032A0">
        <w:rPr>
          <w:rFonts w:ascii="Arial" w:eastAsiaTheme="minorHAnsi" w:hAnsi="Arial" w:cs="Arial"/>
          <w:sz w:val="20"/>
          <w:szCs w:val="20"/>
          <w:lang w:eastAsia="en-US"/>
        </w:rPr>
        <w:t>sodelovanj</w:t>
      </w:r>
      <w:r w:rsidR="006D1F04">
        <w:rPr>
          <w:rFonts w:ascii="Arial" w:eastAsiaTheme="minorHAnsi" w:hAnsi="Arial" w:cs="Arial"/>
          <w:sz w:val="20"/>
          <w:szCs w:val="20"/>
          <w:lang w:eastAsia="en-US"/>
        </w:rPr>
        <w:t>e</w:t>
      </w:r>
      <w:r w:rsidR="00A715B7">
        <w:rPr>
          <w:rFonts w:ascii="Arial" w:eastAsiaTheme="minorHAnsi" w:hAnsi="Arial" w:cs="Arial"/>
          <w:sz w:val="20"/>
          <w:szCs w:val="20"/>
          <w:lang w:eastAsia="en-US"/>
        </w:rPr>
        <w:t>;</w:t>
      </w:r>
      <w:r w:rsidRPr="003032A0">
        <w:rPr>
          <w:rFonts w:ascii="Arial" w:eastAsiaTheme="minorHAnsi" w:hAnsi="Arial" w:cs="Arial"/>
          <w:sz w:val="20"/>
          <w:szCs w:val="20"/>
          <w:lang w:eastAsia="en-US"/>
        </w:rPr>
        <w:t xml:space="preserve"> aktivno povezovanje, kampanje in </w:t>
      </w:r>
      <w:r w:rsidRPr="003032A0">
        <w:rPr>
          <w:rFonts w:ascii="Arial" w:eastAsiaTheme="minorHAnsi" w:hAnsi="Arial" w:cs="Arial"/>
          <w:sz w:val="20"/>
          <w:szCs w:val="20"/>
          <w:lang w:eastAsia="en-US"/>
        </w:rPr>
        <w:lastRenderedPageBreak/>
        <w:t>vključevanje zasebnega sektorja v nujni odziv ob naravnih in drugih n</w:t>
      </w:r>
      <w:r w:rsidR="00A715B7">
        <w:rPr>
          <w:rFonts w:ascii="Arial" w:eastAsiaTheme="minorHAnsi" w:hAnsi="Arial" w:cs="Arial"/>
          <w:sz w:val="20"/>
          <w:szCs w:val="20"/>
          <w:lang w:eastAsia="en-US"/>
        </w:rPr>
        <w:t xml:space="preserve">esrečah ter kriznih </w:t>
      </w:r>
      <w:r w:rsidR="006D1F04">
        <w:rPr>
          <w:rFonts w:ascii="Arial" w:eastAsiaTheme="minorHAnsi" w:hAnsi="Arial" w:cs="Arial"/>
          <w:sz w:val="20"/>
          <w:szCs w:val="20"/>
          <w:lang w:eastAsia="en-US"/>
        </w:rPr>
        <w:t>razmerah</w:t>
      </w:r>
      <w:r w:rsidR="00BA3CE3">
        <w:rPr>
          <w:rFonts w:ascii="Arial" w:eastAsiaTheme="minorHAnsi" w:hAnsi="Arial" w:cs="Arial"/>
          <w:sz w:val="20"/>
          <w:szCs w:val="20"/>
          <w:lang w:eastAsia="en-US"/>
        </w:rPr>
        <w:t>.</w:t>
      </w:r>
    </w:p>
    <w:p w14:paraId="1AC68C4A" w14:textId="77777777" w:rsidR="00DC4C86" w:rsidRPr="003032A0" w:rsidRDefault="00DC4C86" w:rsidP="00A715B7">
      <w:pPr>
        <w:ind w:left="709"/>
        <w:rPr>
          <w:rFonts w:ascii="Arial" w:eastAsiaTheme="minorHAnsi" w:hAnsi="Arial" w:cs="Arial"/>
          <w:sz w:val="20"/>
          <w:szCs w:val="20"/>
          <w:lang w:eastAsia="en-US"/>
        </w:rPr>
      </w:pPr>
    </w:p>
    <w:p w14:paraId="4E00C142" w14:textId="4EA08FDE" w:rsidR="00DC4C86" w:rsidRPr="003032A0" w:rsidRDefault="00DC4C86" w:rsidP="00A715B7">
      <w:pPr>
        <w:ind w:left="709"/>
        <w:rPr>
          <w:rFonts w:ascii="Arial" w:eastAsiaTheme="minorHAnsi" w:hAnsi="Arial" w:cs="Arial"/>
          <w:sz w:val="20"/>
          <w:szCs w:val="20"/>
          <w:lang w:eastAsia="en-US"/>
        </w:rPr>
      </w:pPr>
      <w:r w:rsidRPr="003E3939">
        <w:rPr>
          <w:rFonts w:ascii="Arial" w:eastAsiaTheme="minorHAnsi" w:hAnsi="Arial" w:cs="Arial"/>
          <w:b/>
          <w:sz w:val="20"/>
          <w:szCs w:val="20"/>
          <w:u w:val="single"/>
          <w:lang w:eastAsia="en-US"/>
        </w:rPr>
        <w:t>Ciljne skupine</w:t>
      </w:r>
      <w:r w:rsidRPr="003032A0">
        <w:rPr>
          <w:rFonts w:ascii="Arial" w:eastAsiaTheme="minorHAnsi" w:hAnsi="Arial" w:cs="Arial"/>
          <w:sz w:val="20"/>
          <w:szCs w:val="20"/>
          <w:lang w:eastAsia="en-US"/>
        </w:rPr>
        <w:t>: humanitarne NVO,</w:t>
      </w:r>
      <w:r w:rsidR="003E3939">
        <w:rPr>
          <w:rFonts w:ascii="Arial" w:eastAsiaTheme="minorHAnsi" w:hAnsi="Arial" w:cs="Arial"/>
          <w:sz w:val="20"/>
          <w:szCs w:val="20"/>
          <w:lang w:eastAsia="en-US"/>
        </w:rPr>
        <w:t xml:space="preserve"> zasebni sektor s poudarkom na </w:t>
      </w:r>
      <w:r w:rsidRPr="003032A0">
        <w:rPr>
          <w:rFonts w:ascii="Arial" w:eastAsiaTheme="minorHAnsi" w:hAnsi="Arial" w:cs="Arial"/>
          <w:sz w:val="20"/>
          <w:szCs w:val="20"/>
          <w:lang w:eastAsia="en-US"/>
        </w:rPr>
        <w:t>socialnem podjetništvu.</w:t>
      </w:r>
    </w:p>
    <w:p w14:paraId="0E02DAAB" w14:textId="77777777" w:rsidR="00DC4C86" w:rsidRPr="003032A0" w:rsidRDefault="00DC4C86" w:rsidP="00DC4C86">
      <w:pPr>
        <w:rPr>
          <w:rFonts w:ascii="Arial" w:eastAsiaTheme="minorHAnsi" w:hAnsi="Arial" w:cs="Arial"/>
          <w:sz w:val="20"/>
          <w:szCs w:val="20"/>
          <w:lang w:eastAsia="en-US"/>
        </w:rPr>
      </w:pPr>
    </w:p>
    <w:p w14:paraId="5BEB6567" w14:textId="69F70409" w:rsidR="003E3939" w:rsidRPr="003E3939" w:rsidRDefault="003E3939" w:rsidP="00DC4C86">
      <w:pPr>
        <w:rPr>
          <w:rFonts w:ascii="Arial" w:eastAsiaTheme="minorHAnsi" w:hAnsi="Arial" w:cs="Arial"/>
          <w:b/>
          <w:sz w:val="20"/>
          <w:szCs w:val="20"/>
          <w:lang w:eastAsia="en-US"/>
        </w:rPr>
      </w:pPr>
      <w:r w:rsidRPr="003E3939">
        <w:rPr>
          <w:rFonts w:ascii="Arial" w:eastAsiaTheme="minorHAnsi" w:hAnsi="Arial" w:cs="Arial"/>
          <w:b/>
          <w:sz w:val="20"/>
          <w:szCs w:val="20"/>
          <w:lang w:eastAsia="en-US"/>
        </w:rPr>
        <w:t xml:space="preserve">Prijaviteljica mora izbrati obe </w:t>
      </w:r>
      <w:r w:rsidR="00BD00F3">
        <w:rPr>
          <w:rFonts w:ascii="Arial" w:eastAsiaTheme="minorHAnsi" w:hAnsi="Arial" w:cs="Arial"/>
          <w:b/>
          <w:sz w:val="20"/>
          <w:szCs w:val="20"/>
          <w:lang w:eastAsia="en-US"/>
        </w:rPr>
        <w:t xml:space="preserve">zahtevani </w:t>
      </w:r>
      <w:r w:rsidR="00BD00F3" w:rsidRPr="00951F1B">
        <w:rPr>
          <w:rFonts w:ascii="Arial" w:eastAsiaTheme="minorHAnsi" w:hAnsi="Arial" w:cs="Arial"/>
          <w:b/>
          <w:sz w:val="20"/>
          <w:szCs w:val="20"/>
          <w:lang w:eastAsia="en-US"/>
        </w:rPr>
        <w:t>aktivnosti, od katerih mora sama izvajati vsaj eno.</w:t>
      </w:r>
    </w:p>
    <w:p w14:paraId="624DC907" w14:textId="71B69888" w:rsidR="003E3939" w:rsidRDefault="003E3939" w:rsidP="00DC4C86">
      <w:pPr>
        <w:rPr>
          <w:rFonts w:ascii="Arial" w:eastAsiaTheme="minorHAnsi" w:hAnsi="Arial" w:cs="Arial"/>
          <w:sz w:val="20"/>
          <w:szCs w:val="20"/>
          <w:lang w:eastAsia="en-US"/>
        </w:rPr>
      </w:pPr>
    </w:p>
    <w:p w14:paraId="1E8B95DC" w14:textId="0F40A57F" w:rsidR="00DC4C86" w:rsidRPr="003032A0" w:rsidRDefault="00F220C9" w:rsidP="00DC4C86">
      <w:pPr>
        <w:rPr>
          <w:rFonts w:ascii="Arial" w:eastAsiaTheme="minorHAnsi" w:hAnsi="Arial" w:cs="Arial"/>
          <w:sz w:val="20"/>
          <w:szCs w:val="20"/>
          <w:lang w:eastAsia="en-US"/>
        </w:rPr>
      </w:pPr>
      <w:r>
        <w:rPr>
          <w:rFonts w:ascii="Arial" w:eastAsiaTheme="minorHAnsi" w:hAnsi="Arial" w:cs="Arial"/>
          <w:sz w:val="20"/>
          <w:szCs w:val="20"/>
          <w:lang w:eastAsia="en-US"/>
        </w:rPr>
        <w:t>Prijaviteljica</w:t>
      </w:r>
      <w:r w:rsidR="006D1F04" w:rsidRPr="003032A0">
        <w:rPr>
          <w:rFonts w:ascii="Arial" w:eastAsiaTheme="minorHAnsi" w:hAnsi="Arial" w:cs="Arial"/>
          <w:sz w:val="20"/>
          <w:szCs w:val="20"/>
          <w:lang w:eastAsia="en-US"/>
        </w:rPr>
        <w:t xml:space="preserve"> dokazuje </w:t>
      </w:r>
      <w:r w:rsidR="006D1F04">
        <w:rPr>
          <w:rFonts w:ascii="Arial" w:eastAsiaTheme="minorHAnsi" w:hAnsi="Arial" w:cs="Arial"/>
          <w:sz w:val="20"/>
          <w:szCs w:val="20"/>
          <w:lang w:eastAsia="en-US"/>
        </w:rPr>
        <w:t>s</w:t>
      </w:r>
      <w:r w:rsidR="00DC4C86" w:rsidRPr="003032A0">
        <w:rPr>
          <w:rFonts w:ascii="Arial" w:eastAsiaTheme="minorHAnsi" w:hAnsi="Arial" w:cs="Arial"/>
          <w:sz w:val="20"/>
          <w:szCs w:val="20"/>
          <w:lang w:eastAsia="en-US"/>
        </w:rPr>
        <w:t>posobnost izvajanja zahtevanih aktivnosti z referencami in izkušnjami v obrazcu št. 7</w:t>
      </w:r>
      <w:r w:rsidR="006D1F04">
        <w:rPr>
          <w:rFonts w:ascii="Arial" w:eastAsiaTheme="minorHAnsi" w:hAnsi="Arial" w:cs="Arial"/>
          <w:sz w:val="20"/>
          <w:szCs w:val="20"/>
          <w:lang w:eastAsia="en-US"/>
        </w:rPr>
        <w:t>,</w:t>
      </w:r>
      <w:r w:rsidR="00DC4C86" w:rsidRPr="003032A0">
        <w:rPr>
          <w:rFonts w:ascii="Arial" w:eastAsiaTheme="minorHAnsi" w:hAnsi="Arial" w:cs="Arial"/>
          <w:sz w:val="20"/>
          <w:szCs w:val="20"/>
          <w:lang w:eastAsia="en-US"/>
        </w:rPr>
        <w:t xml:space="preserve"> ocenjen </w:t>
      </w:r>
      <w:r w:rsidR="006D1F04">
        <w:rPr>
          <w:rFonts w:ascii="Arial" w:eastAsiaTheme="minorHAnsi" w:hAnsi="Arial" w:cs="Arial"/>
          <w:sz w:val="20"/>
          <w:szCs w:val="20"/>
          <w:lang w:eastAsia="en-US"/>
        </w:rPr>
        <w:t xml:space="preserve">pa bo </w:t>
      </w:r>
      <w:r w:rsidR="00DC4C86" w:rsidRPr="003032A0">
        <w:rPr>
          <w:rFonts w:ascii="Arial" w:eastAsiaTheme="minorHAnsi" w:hAnsi="Arial" w:cs="Arial"/>
          <w:sz w:val="20"/>
          <w:szCs w:val="20"/>
          <w:lang w:eastAsia="en-US"/>
        </w:rPr>
        <w:t>na podlagi metodologije za ocenjevanje vlog (</w:t>
      </w:r>
      <w:r w:rsidR="004B40FB">
        <w:rPr>
          <w:rFonts w:ascii="Arial" w:eastAsiaTheme="minorHAnsi" w:hAnsi="Arial" w:cs="Arial"/>
          <w:sz w:val="20"/>
          <w:szCs w:val="20"/>
          <w:lang w:eastAsia="en-US"/>
        </w:rPr>
        <w:t>p</w:t>
      </w:r>
      <w:r w:rsidR="00DC4C86" w:rsidRPr="003032A0">
        <w:rPr>
          <w:rFonts w:ascii="Arial" w:eastAsiaTheme="minorHAnsi" w:hAnsi="Arial" w:cs="Arial"/>
          <w:sz w:val="20"/>
          <w:szCs w:val="20"/>
          <w:lang w:eastAsia="en-US"/>
        </w:rPr>
        <w:t>riloga k razpisu).</w:t>
      </w:r>
      <w:r w:rsidR="004B40FB">
        <w:rPr>
          <w:rFonts w:ascii="Arial" w:eastAsiaTheme="minorHAnsi" w:hAnsi="Arial" w:cs="Arial"/>
          <w:sz w:val="20"/>
          <w:szCs w:val="20"/>
          <w:lang w:eastAsia="en-US"/>
        </w:rPr>
        <w:t xml:space="preserve"> V obrazcu št. 7 so navedeni še ostale zahteve, ki jih mora upoštevati in lahko štejejo med izločitvene kriterije. </w:t>
      </w:r>
    </w:p>
    <w:p w14:paraId="6C00D430" w14:textId="4F70C1FE" w:rsidR="00DC4C86" w:rsidRDefault="00DC4C86" w:rsidP="00DC4C86">
      <w:pPr>
        <w:rPr>
          <w:rFonts w:ascii="Arial" w:eastAsiaTheme="minorHAnsi" w:hAnsi="Arial" w:cs="Arial"/>
          <w:sz w:val="20"/>
          <w:szCs w:val="20"/>
          <w:lang w:eastAsia="en-US"/>
        </w:rPr>
      </w:pPr>
    </w:p>
    <w:p w14:paraId="41BAC044" w14:textId="55CE166A" w:rsidR="00BA3CE3" w:rsidRPr="001B396F" w:rsidRDefault="00BA3CE3" w:rsidP="00BA3CE3">
      <w:pPr>
        <w:rPr>
          <w:rFonts w:ascii="Arial" w:eastAsiaTheme="minorHAnsi" w:hAnsi="Arial" w:cs="Arial"/>
          <w:sz w:val="20"/>
          <w:szCs w:val="20"/>
          <w:lang w:eastAsia="en-US"/>
        </w:rPr>
      </w:pPr>
      <w:r w:rsidRPr="001B396F">
        <w:rPr>
          <w:rFonts w:ascii="Arial" w:eastAsiaTheme="minorHAnsi" w:hAnsi="Arial" w:cs="Arial"/>
          <w:sz w:val="20"/>
          <w:szCs w:val="20"/>
          <w:lang w:eastAsia="en-US"/>
        </w:rPr>
        <w:t>Za izvedbo aktivnosti pod 1. točko (nujna pomoč</w:t>
      </w:r>
      <w:r w:rsidR="00B4693F">
        <w:rPr>
          <w:rFonts w:ascii="Arial" w:eastAsiaTheme="minorHAnsi" w:hAnsi="Arial" w:cs="Arial"/>
          <w:sz w:val="20"/>
          <w:szCs w:val="20"/>
          <w:lang w:eastAsia="en-US"/>
        </w:rPr>
        <w:t>,</w:t>
      </w:r>
      <w:r w:rsidRPr="001B396F">
        <w:rPr>
          <w:rFonts w:ascii="Arial" w:eastAsiaTheme="minorHAnsi" w:hAnsi="Arial" w:cs="Arial"/>
          <w:sz w:val="20"/>
          <w:szCs w:val="20"/>
          <w:lang w:eastAsia="en-US"/>
        </w:rPr>
        <w:t xml:space="preserve"> vključno z rehabilitacijo in rekonstrukcijo) </w:t>
      </w:r>
      <w:r w:rsidR="00F220C9">
        <w:rPr>
          <w:rFonts w:ascii="Arial" w:eastAsiaTheme="minorHAnsi" w:hAnsi="Arial" w:cs="Arial"/>
          <w:sz w:val="20"/>
          <w:szCs w:val="20"/>
          <w:lang w:eastAsia="en-US"/>
        </w:rPr>
        <w:t xml:space="preserve">izbrani </w:t>
      </w:r>
      <w:r w:rsidRPr="001B396F">
        <w:rPr>
          <w:rFonts w:ascii="Arial" w:eastAsiaTheme="minorHAnsi" w:hAnsi="Arial" w:cs="Arial"/>
          <w:sz w:val="20"/>
          <w:szCs w:val="20"/>
          <w:lang w:eastAsia="en-US"/>
        </w:rPr>
        <w:t>izvajalec</w:t>
      </w:r>
      <w:r w:rsidR="00C70973">
        <w:rPr>
          <w:rFonts w:ascii="Arial" w:eastAsiaTheme="minorHAnsi" w:hAnsi="Arial" w:cs="Arial"/>
          <w:sz w:val="20"/>
          <w:szCs w:val="20"/>
          <w:lang w:eastAsia="en-US"/>
        </w:rPr>
        <w:t xml:space="preserve">/strateški partner </w:t>
      </w:r>
      <w:r w:rsidRPr="001B396F">
        <w:rPr>
          <w:rFonts w:ascii="Arial" w:eastAsiaTheme="minorHAnsi" w:hAnsi="Arial" w:cs="Arial"/>
          <w:sz w:val="20"/>
          <w:szCs w:val="20"/>
          <w:lang w:eastAsia="en-US"/>
        </w:rPr>
        <w:t xml:space="preserve">sklene pogodbo o sofinanciranju na podlagi poenostavljenega vsebinskega in finančnega načrta, ki je predhodno usklajen </w:t>
      </w:r>
      <w:r w:rsidR="00F220C9">
        <w:rPr>
          <w:rFonts w:ascii="Arial" w:eastAsiaTheme="minorHAnsi" w:hAnsi="Arial" w:cs="Arial"/>
          <w:sz w:val="20"/>
          <w:szCs w:val="20"/>
          <w:lang w:eastAsia="en-US"/>
        </w:rPr>
        <w:t>z</w:t>
      </w:r>
      <w:r w:rsidRPr="001B396F">
        <w:rPr>
          <w:rFonts w:ascii="Arial" w:eastAsiaTheme="minorHAnsi" w:hAnsi="Arial" w:cs="Arial"/>
          <w:sz w:val="20"/>
          <w:szCs w:val="20"/>
          <w:lang w:eastAsia="en-US"/>
        </w:rPr>
        <w:t xml:space="preserve"> ministrstvom</w:t>
      </w:r>
      <w:r w:rsidRPr="00E865FD">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Poenostavljen vsebinski in finančni načrt </w:t>
      </w:r>
      <w:r w:rsidR="008624B8">
        <w:rPr>
          <w:rFonts w:ascii="Arial" w:eastAsiaTheme="minorHAnsi" w:hAnsi="Arial" w:cs="Arial"/>
          <w:sz w:val="20"/>
          <w:szCs w:val="20"/>
          <w:lang w:eastAsia="en-US"/>
        </w:rPr>
        <w:t xml:space="preserve">izbrani </w:t>
      </w:r>
      <w:r>
        <w:rPr>
          <w:rFonts w:ascii="Arial" w:eastAsiaTheme="minorHAnsi" w:hAnsi="Arial" w:cs="Arial"/>
          <w:sz w:val="20"/>
          <w:szCs w:val="20"/>
          <w:lang w:eastAsia="en-US"/>
        </w:rPr>
        <w:t>izvajalec</w:t>
      </w:r>
      <w:r w:rsidR="00C70973">
        <w:rPr>
          <w:rFonts w:ascii="Arial" w:eastAsiaTheme="minorHAnsi" w:hAnsi="Arial" w:cs="Arial"/>
          <w:sz w:val="20"/>
          <w:szCs w:val="20"/>
          <w:lang w:eastAsia="en-US"/>
        </w:rPr>
        <w:t>/strateški partner</w:t>
      </w:r>
      <w:r>
        <w:rPr>
          <w:rFonts w:ascii="Arial" w:eastAsiaTheme="minorHAnsi" w:hAnsi="Arial" w:cs="Arial"/>
          <w:sz w:val="20"/>
          <w:szCs w:val="20"/>
          <w:lang w:eastAsia="en-US"/>
        </w:rPr>
        <w:t xml:space="preserve"> pripravi po sklenitvi sporazuma o strateškem partnerstvu.</w:t>
      </w:r>
    </w:p>
    <w:p w14:paraId="346EBE2E" w14:textId="77777777" w:rsidR="00BA3CE3" w:rsidRPr="001B396F" w:rsidRDefault="00BA3CE3" w:rsidP="00BA3CE3">
      <w:pPr>
        <w:rPr>
          <w:rFonts w:ascii="Arial" w:eastAsiaTheme="minorHAnsi" w:hAnsi="Arial" w:cs="Arial"/>
          <w:sz w:val="20"/>
          <w:szCs w:val="20"/>
          <w:lang w:eastAsia="en-US"/>
        </w:rPr>
      </w:pPr>
    </w:p>
    <w:p w14:paraId="1782BD82" w14:textId="784EC35A" w:rsidR="00BA3CE3" w:rsidRPr="001B396F" w:rsidRDefault="00BA3CE3" w:rsidP="00BA3CE3">
      <w:pPr>
        <w:rPr>
          <w:rFonts w:ascii="Arial" w:eastAsiaTheme="minorHAnsi" w:hAnsi="Arial" w:cs="Arial"/>
          <w:sz w:val="20"/>
          <w:szCs w:val="20"/>
          <w:lang w:eastAsia="en-US"/>
        </w:rPr>
      </w:pPr>
      <w:r w:rsidRPr="001B396F">
        <w:rPr>
          <w:rFonts w:ascii="Arial" w:eastAsiaTheme="minorHAnsi" w:hAnsi="Arial" w:cs="Arial"/>
          <w:sz w:val="20"/>
          <w:szCs w:val="20"/>
          <w:lang w:eastAsia="en-US"/>
        </w:rPr>
        <w:t>Za izvedbo aktivnosti pod 2. točko (vključevanje zasebnega sektorja in povezovanje humanitarnih NVO z zasebnim sektorjem</w:t>
      </w:r>
      <w:r w:rsidRPr="006B32A0">
        <w:rPr>
          <w:rFonts w:ascii="Arial" w:eastAsiaTheme="minorHAnsi" w:hAnsi="Arial" w:cs="Arial"/>
          <w:sz w:val="20"/>
          <w:szCs w:val="20"/>
          <w:lang w:eastAsia="en-US"/>
        </w:rPr>
        <w:t xml:space="preserve">) </w:t>
      </w:r>
      <w:r w:rsidR="008624B8">
        <w:rPr>
          <w:rFonts w:ascii="Arial" w:eastAsiaTheme="minorHAnsi" w:hAnsi="Arial" w:cs="Arial"/>
          <w:sz w:val="20"/>
          <w:szCs w:val="20"/>
          <w:lang w:eastAsia="en-US"/>
        </w:rPr>
        <w:t>prijaviteljica</w:t>
      </w:r>
      <w:r w:rsidRPr="006B32A0">
        <w:rPr>
          <w:rFonts w:ascii="Arial" w:eastAsiaTheme="minorHAnsi" w:hAnsi="Arial" w:cs="Arial"/>
          <w:sz w:val="20"/>
          <w:szCs w:val="20"/>
          <w:lang w:eastAsia="en-US"/>
        </w:rPr>
        <w:t xml:space="preserve"> </w:t>
      </w:r>
      <w:r w:rsidR="008624B8">
        <w:rPr>
          <w:rFonts w:ascii="Arial" w:eastAsiaTheme="minorHAnsi" w:hAnsi="Arial" w:cs="Arial"/>
          <w:sz w:val="20"/>
          <w:szCs w:val="20"/>
          <w:lang w:eastAsia="en-US"/>
        </w:rPr>
        <w:t>k</w:t>
      </w:r>
      <w:r w:rsidRPr="006B32A0">
        <w:rPr>
          <w:rFonts w:ascii="Arial" w:eastAsiaTheme="minorHAnsi" w:hAnsi="Arial" w:cs="Arial"/>
          <w:sz w:val="20"/>
          <w:szCs w:val="20"/>
          <w:lang w:eastAsia="en-US"/>
        </w:rPr>
        <w:t xml:space="preserve"> vlogi odda tudi vsebinski in finančni načrt za izvedbo aktivnosti v letu 2024. Vsebinski in finančni</w:t>
      </w:r>
      <w:r>
        <w:rPr>
          <w:rFonts w:ascii="Arial" w:eastAsiaTheme="minorHAnsi" w:hAnsi="Arial" w:cs="Arial"/>
          <w:sz w:val="20"/>
          <w:szCs w:val="20"/>
          <w:lang w:eastAsia="en-US"/>
        </w:rPr>
        <w:t xml:space="preserve"> načrt nista predmet ocenjevanja in bosta pred izvedbo aktivnosti predhodno usklajena z izbranim izvajalcem</w:t>
      </w:r>
      <w:r w:rsidR="00C70973">
        <w:rPr>
          <w:rFonts w:ascii="Arial" w:eastAsiaTheme="minorHAnsi" w:hAnsi="Arial" w:cs="Arial"/>
          <w:sz w:val="20"/>
          <w:szCs w:val="20"/>
          <w:lang w:eastAsia="en-US"/>
        </w:rPr>
        <w:t>/strateškim partnerjem</w:t>
      </w:r>
      <w:r>
        <w:rPr>
          <w:rFonts w:ascii="Arial" w:eastAsiaTheme="minorHAnsi" w:hAnsi="Arial" w:cs="Arial"/>
          <w:sz w:val="20"/>
          <w:szCs w:val="20"/>
          <w:lang w:eastAsia="en-US"/>
        </w:rPr>
        <w:t xml:space="preserve">. </w:t>
      </w:r>
      <w:r w:rsidR="008624B8">
        <w:rPr>
          <w:rFonts w:ascii="Arial" w:eastAsiaTheme="minorHAnsi" w:hAnsi="Arial" w:cs="Arial"/>
          <w:sz w:val="20"/>
          <w:szCs w:val="20"/>
          <w:lang w:eastAsia="en-US"/>
        </w:rPr>
        <w:t>Izbrani i</w:t>
      </w:r>
      <w:r>
        <w:rPr>
          <w:rFonts w:ascii="Arial" w:eastAsiaTheme="minorHAnsi" w:hAnsi="Arial" w:cs="Arial"/>
          <w:sz w:val="20"/>
          <w:szCs w:val="20"/>
          <w:lang w:eastAsia="en-US"/>
        </w:rPr>
        <w:t>zvajalec</w:t>
      </w:r>
      <w:r w:rsidR="00C70973">
        <w:rPr>
          <w:rFonts w:ascii="Arial" w:eastAsiaTheme="minorHAnsi" w:hAnsi="Arial" w:cs="Arial"/>
          <w:sz w:val="20"/>
          <w:szCs w:val="20"/>
          <w:lang w:eastAsia="en-US"/>
        </w:rPr>
        <w:t>/strateški partner</w:t>
      </w:r>
      <w:r>
        <w:rPr>
          <w:rFonts w:ascii="Arial" w:eastAsiaTheme="minorHAnsi" w:hAnsi="Arial" w:cs="Arial"/>
          <w:sz w:val="20"/>
          <w:szCs w:val="20"/>
          <w:lang w:eastAsia="en-US"/>
        </w:rPr>
        <w:t xml:space="preserve"> vsebinski in finančni načrt pripravi za vsako leto trajanja partnerstva posebej</w:t>
      </w:r>
      <w:r w:rsidR="00B4693F">
        <w:rPr>
          <w:rFonts w:ascii="Arial" w:eastAsiaTheme="minorHAnsi" w:hAnsi="Arial" w:cs="Arial"/>
          <w:sz w:val="20"/>
          <w:szCs w:val="20"/>
          <w:lang w:eastAsia="en-US"/>
        </w:rPr>
        <w:t>,</w:t>
      </w:r>
      <w:r>
        <w:rPr>
          <w:rFonts w:ascii="Arial" w:eastAsiaTheme="minorHAnsi" w:hAnsi="Arial" w:cs="Arial"/>
          <w:sz w:val="20"/>
          <w:szCs w:val="20"/>
          <w:lang w:eastAsia="en-US"/>
        </w:rPr>
        <w:t xml:space="preserve"> in sicer v začetku tekočega leta. Usklajen vsebinski in finančni načrt je podlaga za sklenitev pogodbe o sofinanciranju.</w:t>
      </w:r>
    </w:p>
    <w:p w14:paraId="33CEFA13" w14:textId="77777777" w:rsidR="00BA3CE3" w:rsidRPr="003032A0" w:rsidRDefault="00BA3CE3" w:rsidP="00DC4C86">
      <w:pPr>
        <w:rPr>
          <w:rFonts w:ascii="Arial" w:eastAsiaTheme="minorHAnsi" w:hAnsi="Arial" w:cs="Arial"/>
          <w:sz w:val="20"/>
          <w:szCs w:val="20"/>
          <w:lang w:eastAsia="en-US"/>
        </w:rPr>
      </w:pPr>
    </w:p>
    <w:p w14:paraId="76D92946" w14:textId="1594361B" w:rsidR="00DC4C86" w:rsidRPr="003032A0" w:rsidRDefault="00DC4C86" w:rsidP="00DC4C86">
      <w:pPr>
        <w:rPr>
          <w:rFonts w:ascii="Arial" w:eastAsiaTheme="minorHAnsi" w:hAnsi="Arial" w:cs="Arial"/>
          <w:sz w:val="20"/>
          <w:szCs w:val="20"/>
          <w:lang w:eastAsia="en-US"/>
        </w:rPr>
      </w:pPr>
      <w:r w:rsidRPr="003E3939">
        <w:rPr>
          <w:rFonts w:ascii="Arial" w:eastAsiaTheme="minorHAnsi" w:hAnsi="Arial" w:cs="Arial"/>
          <w:b/>
          <w:sz w:val="20"/>
          <w:szCs w:val="20"/>
          <w:lang w:eastAsia="en-US"/>
        </w:rPr>
        <w:t>Za izvajanje aktivnosti v državah, ki so bile prizadete v humanitarnih krizah, mora strateški partner zagotoviti vključenost lokalnega partnerja.</w:t>
      </w:r>
      <w:r w:rsidRPr="003032A0">
        <w:rPr>
          <w:rFonts w:ascii="Arial" w:eastAsiaTheme="minorHAnsi" w:hAnsi="Arial" w:cs="Arial"/>
          <w:sz w:val="20"/>
          <w:szCs w:val="20"/>
          <w:lang w:eastAsia="en-US"/>
        </w:rPr>
        <w:t xml:space="preserve"> Obstoj mreže lokalnih partnerstev je</w:t>
      </w:r>
      <w:r w:rsidR="008624B8">
        <w:rPr>
          <w:rFonts w:ascii="Arial" w:eastAsiaTheme="minorHAnsi" w:hAnsi="Arial" w:cs="Arial"/>
          <w:sz w:val="20"/>
          <w:szCs w:val="20"/>
          <w:lang w:eastAsia="en-US"/>
        </w:rPr>
        <w:t xml:space="preserve"> del meril za ocenjevanje vlog.</w:t>
      </w:r>
    </w:p>
    <w:p w14:paraId="04115BBE" w14:textId="77777777" w:rsidR="00DC4C86" w:rsidRPr="003032A0" w:rsidRDefault="00DC4C86" w:rsidP="00DC4C86">
      <w:pPr>
        <w:rPr>
          <w:rFonts w:ascii="Arial" w:eastAsiaTheme="minorHAnsi" w:hAnsi="Arial" w:cs="Arial"/>
          <w:sz w:val="20"/>
          <w:szCs w:val="20"/>
          <w:lang w:eastAsia="en-US"/>
        </w:rPr>
      </w:pPr>
    </w:p>
    <w:p w14:paraId="64075367" w14:textId="77777777" w:rsidR="00974B91" w:rsidRDefault="00974B91">
      <w:pPr>
        <w:rPr>
          <w:rFonts w:ascii="Arial" w:eastAsia="Calibri" w:hAnsi="Arial" w:cs="Arial"/>
          <w:b/>
          <w:bCs/>
          <w:sz w:val="20"/>
          <w:szCs w:val="20"/>
        </w:rPr>
      </w:pPr>
    </w:p>
    <w:p w14:paraId="081790C8" w14:textId="77777777" w:rsidR="00D93707" w:rsidRPr="008E3236" w:rsidRDefault="00AB554B" w:rsidP="0081104F">
      <w:pPr>
        <w:pStyle w:val="Heading1"/>
        <w:rPr>
          <w:lang w:val="sl-SI"/>
        </w:rPr>
      </w:pPr>
      <w:r w:rsidRPr="008E3236">
        <w:rPr>
          <w:lang w:val="sl-SI"/>
        </w:rPr>
        <w:t>Okvirna višina finančnih sredstev</w:t>
      </w:r>
    </w:p>
    <w:p w14:paraId="0B19ED86" w14:textId="77777777" w:rsidR="00F51F6E" w:rsidRPr="00144871" w:rsidRDefault="00F51F6E" w:rsidP="00C83C5D">
      <w:pPr>
        <w:pStyle w:val="StyleotevilenjepodpoglavjaBlack"/>
        <w:widowControl w:val="0"/>
        <w:numPr>
          <w:ilvl w:val="0"/>
          <w:numId w:val="0"/>
        </w:numPr>
        <w:autoSpaceDE w:val="0"/>
        <w:autoSpaceDN w:val="0"/>
        <w:adjustRightInd w:val="0"/>
        <w:rPr>
          <w:rFonts w:ascii="Arial" w:hAnsi="Arial" w:cs="Arial"/>
          <w:b w:val="0"/>
          <w:color w:val="auto"/>
          <w:szCs w:val="20"/>
        </w:rPr>
      </w:pPr>
    </w:p>
    <w:p w14:paraId="7CB9EF3D" w14:textId="695D2A8D" w:rsidR="00C9736E" w:rsidRPr="00A21F8E" w:rsidRDefault="00DF06E3" w:rsidP="009750E4">
      <w:pPr>
        <w:widowControl w:val="0"/>
        <w:autoSpaceDE w:val="0"/>
        <w:autoSpaceDN w:val="0"/>
        <w:adjustRightInd w:val="0"/>
        <w:rPr>
          <w:rFonts w:ascii="Arial" w:hAnsi="Arial" w:cs="Arial"/>
          <w:bCs/>
          <w:sz w:val="20"/>
          <w:szCs w:val="20"/>
        </w:rPr>
      </w:pPr>
      <w:r w:rsidRPr="00A21F8E">
        <w:rPr>
          <w:rFonts w:ascii="Arial" w:hAnsi="Arial" w:cs="Arial"/>
          <w:bCs/>
          <w:sz w:val="20"/>
          <w:szCs w:val="20"/>
        </w:rPr>
        <w:t xml:space="preserve">Ministrstvo za financiranje </w:t>
      </w:r>
      <w:r w:rsidR="00C70973" w:rsidRPr="00A21F8E">
        <w:rPr>
          <w:rFonts w:ascii="Arial" w:hAnsi="Arial" w:cs="Arial"/>
          <w:bCs/>
          <w:sz w:val="20"/>
          <w:szCs w:val="20"/>
        </w:rPr>
        <w:t xml:space="preserve">projektov </w:t>
      </w:r>
      <w:r w:rsidR="00630C24" w:rsidRPr="00A21F8E">
        <w:rPr>
          <w:rFonts w:ascii="Arial" w:hAnsi="Arial" w:cs="Arial"/>
          <w:bCs/>
          <w:sz w:val="20"/>
          <w:szCs w:val="20"/>
        </w:rPr>
        <w:t xml:space="preserve">v obdobju </w:t>
      </w:r>
      <w:r w:rsidR="00666F5B" w:rsidRPr="00A21F8E">
        <w:rPr>
          <w:rFonts w:ascii="Arial" w:hAnsi="Arial" w:cs="Arial"/>
          <w:bCs/>
          <w:sz w:val="20"/>
          <w:szCs w:val="20"/>
        </w:rPr>
        <w:t xml:space="preserve">od </w:t>
      </w:r>
      <w:r w:rsidR="00CD4D72" w:rsidRPr="00A21F8E">
        <w:rPr>
          <w:rFonts w:ascii="Arial" w:hAnsi="Arial" w:cs="Arial"/>
          <w:bCs/>
          <w:sz w:val="20"/>
          <w:szCs w:val="20"/>
        </w:rPr>
        <w:t>202</w:t>
      </w:r>
      <w:r w:rsidR="008E3236" w:rsidRPr="00A21F8E">
        <w:rPr>
          <w:rFonts w:ascii="Arial" w:hAnsi="Arial" w:cs="Arial"/>
          <w:bCs/>
          <w:sz w:val="20"/>
          <w:szCs w:val="20"/>
        </w:rPr>
        <w:t>4</w:t>
      </w:r>
      <w:r w:rsidR="00CD4D72" w:rsidRPr="00A21F8E">
        <w:rPr>
          <w:rFonts w:ascii="Arial" w:hAnsi="Arial" w:cs="Arial"/>
          <w:bCs/>
          <w:sz w:val="20"/>
          <w:szCs w:val="20"/>
        </w:rPr>
        <w:t xml:space="preserve"> </w:t>
      </w:r>
      <w:r w:rsidR="00F03847" w:rsidRPr="00A21F8E">
        <w:rPr>
          <w:rFonts w:ascii="Arial" w:hAnsi="Arial" w:cs="Arial"/>
          <w:bCs/>
          <w:sz w:val="20"/>
          <w:szCs w:val="20"/>
        </w:rPr>
        <w:t>do</w:t>
      </w:r>
      <w:r w:rsidR="00144871" w:rsidRPr="00A21F8E">
        <w:rPr>
          <w:rFonts w:ascii="Arial" w:hAnsi="Arial" w:cs="Arial"/>
          <w:bCs/>
          <w:sz w:val="20"/>
          <w:szCs w:val="20"/>
        </w:rPr>
        <w:t xml:space="preserve"> </w:t>
      </w:r>
      <w:r w:rsidR="00CD4D72" w:rsidRPr="00A21F8E">
        <w:rPr>
          <w:rFonts w:ascii="Arial" w:hAnsi="Arial" w:cs="Arial"/>
          <w:bCs/>
          <w:sz w:val="20"/>
          <w:szCs w:val="20"/>
        </w:rPr>
        <w:t>202</w:t>
      </w:r>
      <w:r w:rsidR="008E3236" w:rsidRPr="00A21F8E">
        <w:rPr>
          <w:rFonts w:ascii="Arial" w:hAnsi="Arial" w:cs="Arial"/>
          <w:bCs/>
          <w:sz w:val="20"/>
          <w:szCs w:val="20"/>
        </w:rPr>
        <w:t>6</w:t>
      </w:r>
      <w:r w:rsidR="00CD4D72" w:rsidRPr="00A21F8E">
        <w:rPr>
          <w:rFonts w:ascii="Arial" w:hAnsi="Arial" w:cs="Arial"/>
          <w:bCs/>
          <w:sz w:val="20"/>
          <w:szCs w:val="20"/>
        </w:rPr>
        <w:t xml:space="preserve"> </w:t>
      </w:r>
      <w:r w:rsidR="00C70973" w:rsidRPr="00A21F8E">
        <w:rPr>
          <w:rFonts w:ascii="Arial" w:hAnsi="Arial" w:cs="Arial"/>
          <w:bCs/>
          <w:sz w:val="20"/>
          <w:szCs w:val="20"/>
        </w:rPr>
        <w:t xml:space="preserve">oziroma za strateško partnerstvo v obdobju od 2024 do 2028 </w:t>
      </w:r>
      <w:r w:rsidR="00DD39D6" w:rsidRPr="00A21F8E">
        <w:rPr>
          <w:rFonts w:ascii="Arial" w:hAnsi="Arial" w:cs="Arial"/>
          <w:bCs/>
          <w:sz w:val="20"/>
          <w:szCs w:val="20"/>
        </w:rPr>
        <w:t xml:space="preserve">namenja </w:t>
      </w:r>
      <w:r w:rsidR="00C70973" w:rsidRPr="00A21F8E">
        <w:rPr>
          <w:rFonts w:ascii="Arial" w:hAnsi="Arial" w:cs="Arial"/>
          <w:bCs/>
          <w:sz w:val="20"/>
          <w:szCs w:val="20"/>
        </w:rPr>
        <w:t xml:space="preserve">do </w:t>
      </w:r>
      <w:r w:rsidR="00970ADA">
        <w:rPr>
          <w:rFonts w:ascii="Arial" w:hAnsi="Arial" w:cs="Arial"/>
          <w:bCs/>
          <w:sz w:val="20"/>
          <w:szCs w:val="20"/>
        </w:rPr>
        <w:t>3</w:t>
      </w:r>
      <w:r w:rsidR="00C70973" w:rsidRPr="00A21F8E">
        <w:rPr>
          <w:rFonts w:ascii="Arial" w:hAnsi="Arial" w:cs="Arial"/>
          <w:bCs/>
          <w:sz w:val="20"/>
          <w:szCs w:val="20"/>
        </w:rPr>
        <w:t>.</w:t>
      </w:r>
      <w:r w:rsidR="00970ADA">
        <w:rPr>
          <w:rFonts w:ascii="Arial" w:hAnsi="Arial" w:cs="Arial"/>
          <w:bCs/>
          <w:sz w:val="20"/>
          <w:szCs w:val="20"/>
        </w:rPr>
        <w:t>185</w:t>
      </w:r>
      <w:r w:rsidR="00C70973" w:rsidRPr="00A21F8E">
        <w:rPr>
          <w:rFonts w:ascii="Arial" w:hAnsi="Arial" w:cs="Arial"/>
          <w:sz w:val="20"/>
          <w:szCs w:val="20"/>
        </w:rPr>
        <w:t>.100 EUR</w:t>
      </w:r>
      <w:r w:rsidR="00C70973" w:rsidRPr="00A21F8E">
        <w:rPr>
          <w:rFonts w:ascii="Arial" w:hAnsi="Arial" w:cs="Arial"/>
          <w:bCs/>
          <w:sz w:val="20"/>
          <w:szCs w:val="20"/>
        </w:rPr>
        <w:t xml:space="preserve"> </w:t>
      </w:r>
      <w:r w:rsidRPr="00A21F8E">
        <w:rPr>
          <w:rFonts w:ascii="Arial" w:hAnsi="Arial" w:cs="Arial"/>
          <w:bCs/>
          <w:sz w:val="20"/>
          <w:szCs w:val="20"/>
        </w:rPr>
        <w:t xml:space="preserve">po </w:t>
      </w:r>
      <w:r w:rsidR="00795C0A" w:rsidRPr="00A21F8E">
        <w:rPr>
          <w:rFonts w:ascii="Arial" w:hAnsi="Arial" w:cs="Arial"/>
          <w:bCs/>
          <w:sz w:val="20"/>
          <w:szCs w:val="20"/>
        </w:rPr>
        <w:t xml:space="preserve">naslednjih </w:t>
      </w:r>
      <w:r w:rsidRPr="00A21F8E">
        <w:rPr>
          <w:rFonts w:ascii="Arial" w:hAnsi="Arial" w:cs="Arial"/>
          <w:bCs/>
          <w:sz w:val="20"/>
          <w:szCs w:val="20"/>
        </w:rPr>
        <w:t>sklopih:</w:t>
      </w:r>
    </w:p>
    <w:p w14:paraId="041BF4E5" w14:textId="263192F1" w:rsidR="00DF06E3" w:rsidRPr="00A21F8E" w:rsidRDefault="00DF06E3" w:rsidP="009750E4">
      <w:pPr>
        <w:widowControl w:val="0"/>
        <w:autoSpaceDE w:val="0"/>
        <w:autoSpaceDN w:val="0"/>
        <w:adjustRightInd w:val="0"/>
        <w:rPr>
          <w:rFonts w:ascii="Arial" w:hAnsi="Arial" w:cs="Arial"/>
          <w:bCs/>
          <w:sz w:val="20"/>
          <w:szCs w:val="20"/>
        </w:rPr>
      </w:pPr>
    </w:p>
    <w:p w14:paraId="13923861" w14:textId="0116FEF2" w:rsidR="00053EBC" w:rsidRDefault="00CD4D72" w:rsidP="001833BB">
      <w:pPr>
        <w:widowControl w:val="0"/>
        <w:autoSpaceDE w:val="0"/>
        <w:autoSpaceDN w:val="0"/>
        <w:adjustRightInd w:val="0"/>
        <w:ind w:left="1134" w:hanging="1134"/>
        <w:rPr>
          <w:rFonts w:ascii="Arial" w:hAnsi="Arial" w:cs="Arial"/>
          <w:bCs/>
          <w:sz w:val="20"/>
          <w:szCs w:val="20"/>
        </w:rPr>
      </w:pPr>
      <w:r w:rsidRPr="00A21F8E">
        <w:rPr>
          <w:rFonts w:ascii="Arial" w:hAnsi="Arial" w:cs="Arial"/>
          <w:bCs/>
          <w:sz w:val="20"/>
          <w:szCs w:val="20"/>
        </w:rPr>
        <w:t>SKLOP A:</w:t>
      </w:r>
      <w:r w:rsidRPr="00A21F8E">
        <w:rPr>
          <w:rFonts w:ascii="Arial" w:hAnsi="Arial" w:cs="Arial"/>
          <w:bCs/>
          <w:sz w:val="20"/>
          <w:szCs w:val="20"/>
        </w:rPr>
        <w:tab/>
        <w:t xml:space="preserve">Ministrstvo financira </w:t>
      </w:r>
      <w:r w:rsidR="00860C07" w:rsidRPr="00A21F8E">
        <w:rPr>
          <w:rFonts w:ascii="Arial" w:hAnsi="Arial" w:cs="Arial"/>
          <w:bCs/>
          <w:sz w:val="20"/>
          <w:szCs w:val="20"/>
        </w:rPr>
        <w:t xml:space="preserve">do </w:t>
      </w:r>
      <w:r w:rsidR="00C67D69" w:rsidRPr="00A21F8E">
        <w:rPr>
          <w:rFonts w:ascii="Arial" w:hAnsi="Arial" w:cs="Arial"/>
          <w:bCs/>
          <w:sz w:val="20"/>
          <w:szCs w:val="20"/>
        </w:rPr>
        <w:t>3</w:t>
      </w:r>
      <w:r w:rsidRPr="00A21F8E">
        <w:rPr>
          <w:rFonts w:ascii="Arial" w:hAnsi="Arial" w:cs="Arial"/>
          <w:bCs/>
          <w:sz w:val="20"/>
          <w:szCs w:val="20"/>
        </w:rPr>
        <w:t xml:space="preserve"> (</w:t>
      </w:r>
      <w:r w:rsidR="00C67D69" w:rsidRPr="00A21F8E">
        <w:rPr>
          <w:rFonts w:ascii="Arial" w:hAnsi="Arial" w:cs="Arial"/>
          <w:bCs/>
          <w:sz w:val="20"/>
          <w:szCs w:val="20"/>
        </w:rPr>
        <w:t>tri</w:t>
      </w:r>
      <w:r w:rsidRPr="00A21F8E">
        <w:rPr>
          <w:rFonts w:ascii="Arial" w:hAnsi="Arial" w:cs="Arial"/>
          <w:bCs/>
          <w:sz w:val="20"/>
          <w:szCs w:val="20"/>
        </w:rPr>
        <w:t>) projekt</w:t>
      </w:r>
      <w:r w:rsidR="00C67D69" w:rsidRPr="00A21F8E">
        <w:rPr>
          <w:rFonts w:ascii="Arial" w:hAnsi="Arial" w:cs="Arial"/>
          <w:bCs/>
          <w:sz w:val="20"/>
          <w:szCs w:val="20"/>
        </w:rPr>
        <w:t>e</w:t>
      </w:r>
      <w:r w:rsidRPr="00A21F8E">
        <w:rPr>
          <w:rFonts w:ascii="Arial" w:hAnsi="Arial" w:cs="Arial"/>
          <w:bCs/>
          <w:sz w:val="20"/>
          <w:szCs w:val="20"/>
        </w:rPr>
        <w:t xml:space="preserve"> </w:t>
      </w:r>
      <w:r w:rsidR="008E3236" w:rsidRPr="00A21F8E">
        <w:rPr>
          <w:rFonts w:ascii="Arial" w:hAnsi="Arial" w:cs="Arial"/>
          <w:bCs/>
          <w:sz w:val="20"/>
          <w:szCs w:val="20"/>
        </w:rPr>
        <w:t>v Podsaharski Afriki</w:t>
      </w:r>
      <w:r w:rsidRPr="00A21F8E">
        <w:rPr>
          <w:rFonts w:ascii="Arial" w:hAnsi="Arial" w:cs="Arial"/>
          <w:sz w:val="20"/>
          <w:szCs w:val="20"/>
        </w:rPr>
        <w:t xml:space="preserve"> </w:t>
      </w:r>
      <w:r w:rsidRPr="00A21F8E">
        <w:rPr>
          <w:rFonts w:ascii="Arial" w:hAnsi="Arial" w:cs="Arial"/>
          <w:bCs/>
          <w:sz w:val="20"/>
          <w:szCs w:val="20"/>
        </w:rPr>
        <w:t xml:space="preserve">v skupni vrednosti do </w:t>
      </w:r>
      <w:r w:rsidR="00DA53A5" w:rsidRPr="00A21F8E">
        <w:rPr>
          <w:rFonts w:ascii="Arial" w:hAnsi="Arial" w:cs="Arial"/>
          <w:bCs/>
          <w:sz w:val="20"/>
          <w:szCs w:val="20"/>
        </w:rPr>
        <w:t>1.</w:t>
      </w:r>
      <w:r w:rsidR="00C67D69" w:rsidRPr="00A21F8E">
        <w:rPr>
          <w:rFonts w:ascii="Arial" w:hAnsi="Arial" w:cs="Arial"/>
          <w:bCs/>
          <w:sz w:val="20"/>
          <w:szCs w:val="20"/>
        </w:rPr>
        <w:t>490</w:t>
      </w:r>
      <w:r w:rsidR="00DA53A5" w:rsidRPr="00A21F8E">
        <w:rPr>
          <w:rFonts w:ascii="Arial" w:hAnsi="Arial" w:cs="Arial"/>
          <w:bCs/>
          <w:sz w:val="20"/>
          <w:szCs w:val="20"/>
        </w:rPr>
        <w:t>.</w:t>
      </w:r>
      <w:r w:rsidR="00C67D69" w:rsidRPr="00A21F8E">
        <w:rPr>
          <w:rFonts w:ascii="Arial" w:hAnsi="Arial" w:cs="Arial"/>
          <w:bCs/>
          <w:sz w:val="20"/>
          <w:szCs w:val="20"/>
        </w:rPr>
        <w:t>1</w:t>
      </w:r>
      <w:r w:rsidR="00DA53A5" w:rsidRPr="00A21F8E">
        <w:rPr>
          <w:rFonts w:ascii="Arial" w:hAnsi="Arial" w:cs="Arial"/>
          <w:bCs/>
          <w:sz w:val="20"/>
          <w:szCs w:val="20"/>
        </w:rPr>
        <w:t>00 EUR</w:t>
      </w:r>
      <w:r w:rsidR="00A22529">
        <w:rPr>
          <w:rFonts w:ascii="Arial" w:hAnsi="Arial" w:cs="Arial"/>
          <w:bCs/>
          <w:sz w:val="20"/>
          <w:szCs w:val="20"/>
        </w:rPr>
        <w:t>.</w:t>
      </w:r>
      <w:r w:rsidR="005644AA">
        <w:rPr>
          <w:rFonts w:ascii="Arial" w:hAnsi="Arial" w:cs="Arial"/>
          <w:bCs/>
          <w:sz w:val="20"/>
          <w:szCs w:val="20"/>
        </w:rPr>
        <w:t xml:space="preserve"> </w:t>
      </w:r>
      <w:r w:rsidR="00A22529" w:rsidRPr="00053EBC">
        <w:rPr>
          <w:rFonts w:ascii="Arial" w:hAnsi="Arial" w:cs="Arial"/>
          <w:bCs/>
          <w:sz w:val="20"/>
          <w:szCs w:val="20"/>
        </w:rPr>
        <w:t xml:space="preserve">Od tega del sredstev v letu 2024 financira </w:t>
      </w:r>
      <w:r w:rsidR="00C03447" w:rsidRPr="00053EBC">
        <w:rPr>
          <w:rFonts w:ascii="Arial" w:hAnsi="Arial" w:cs="Arial"/>
          <w:bCs/>
          <w:sz w:val="20"/>
          <w:szCs w:val="20"/>
        </w:rPr>
        <w:t>Ministrstv</w:t>
      </w:r>
      <w:r w:rsidR="00C03447">
        <w:rPr>
          <w:rFonts w:ascii="Arial" w:hAnsi="Arial" w:cs="Arial"/>
          <w:bCs/>
          <w:sz w:val="20"/>
          <w:szCs w:val="20"/>
        </w:rPr>
        <w:t>o</w:t>
      </w:r>
      <w:r w:rsidR="00C03447" w:rsidRPr="00053EBC">
        <w:rPr>
          <w:rFonts w:ascii="Arial" w:hAnsi="Arial" w:cs="Arial"/>
          <w:bCs/>
          <w:sz w:val="20"/>
          <w:szCs w:val="20"/>
        </w:rPr>
        <w:t xml:space="preserve"> </w:t>
      </w:r>
      <w:r w:rsidR="00A22529" w:rsidRPr="00053EBC">
        <w:rPr>
          <w:rFonts w:ascii="Arial" w:hAnsi="Arial" w:cs="Arial"/>
          <w:bCs/>
          <w:sz w:val="20"/>
          <w:szCs w:val="20"/>
        </w:rPr>
        <w:t xml:space="preserve">za okolje, podnebje in energijo iz Sklada za podnebne </w:t>
      </w:r>
      <w:r w:rsidR="00D52682">
        <w:rPr>
          <w:rFonts w:ascii="Arial" w:hAnsi="Arial" w:cs="Arial"/>
          <w:bCs/>
          <w:sz w:val="20"/>
          <w:szCs w:val="20"/>
        </w:rPr>
        <w:t>spremembe</w:t>
      </w:r>
      <w:r w:rsidR="00A22529" w:rsidRPr="00053EBC">
        <w:rPr>
          <w:rFonts w:ascii="Arial" w:hAnsi="Arial" w:cs="Arial"/>
          <w:bCs/>
          <w:sz w:val="20"/>
          <w:szCs w:val="20"/>
        </w:rPr>
        <w:t xml:space="preserve">. </w:t>
      </w:r>
      <w:r w:rsidR="00A22529" w:rsidRPr="00053EBC">
        <w:br/>
      </w:r>
      <w:r w:rsidR="00A22529">
        <w:rPr>
          <w:rFonts w:ascii="Arial" w:hAnsi="Arial" w:cs="Arial"/>
          <w:sz w:val="20"/>
          <w:szCs w:val="20"/>
        </w:rPr>
        <w:t>Za posamezen projekt se namenja do 496.700 EUR, in sicer v letu 2024 do 146.700 EUR, v letu 2025 do 200.000 EUR in v letu 2026 do 150.000 EUR.</w:t>
      </w:r>
    </w:p>
    <w:p w14:paraId="30E9D73A" w14:textId="36C075AA" w:rsidR="00CD4D72" w:rsidRPr="00A21F8E" w:rsidRDefault="00CD4D72" w:rsidP="00CD4D72">
      <w:pPr>
        <w:widowControl w:val="0"/>
        <w:autoSpaceDE w:val="0"/>
        <w:autoSpaceDN w:val="0"/>
        <w:adjustRightInd w:val="0"/>
        <w:ind w:left="1134" w:hanging="1134"/>
        <w:jc w:val="both"/>
        <w:rPr>
          <w:rFonts w:ascii="Arial" w:hAnsi="Arial" w:cs="Arial"/>
          <w:sz w:val="20"/>
          <w:szCs w:val="20"/>
        </w:rPr>
      </w:pPr>
    </w:p>
    <w:p w14:paraId="0C7A1775" w14:textId="1FBCD76E" w:rsidR="004D605E" w:rsidRDefault="00CD4D72" w:rsidP="00DA53A5">
      <w:pPr>
        <w:widowControl w:val="0"/>
        <w:autoSpaceDE w:val="0"/>
        <w:autoSpaceDN w:val="0"/>
        <w:adjustRightInd w:val="0"/>
        <w:ind w:left="1134"/>
        <w:rPr>
          <w:rFonts w:ascii="Arial" w:hAnsi="Arial" w:cs="Arial"/>
          <w:sz w:val="20"/>
          <w:szCs w:val="20"/>
        </w:rPr>
      </w:pPr>
      <w:r w:rsidRPr="00A21F8E">
        <w:rPr>
          <w:rFonts w:ascii="Arial" w:hAnsi="Arial" w:cs="Arial"/>
          <w:sz w:val="20"/>
          <w:szCs w:val="20"/>
        </w:rPr>
        <w:t xml:space="preserve">Če </w:t>
      </w:r>
      <w:r w:rsidR="008E3236" w:rsidRPr="00A21F8E">
        <w:rPr>
          <w:rFonts w:ascii="Arial" w:hAnsi="Arial" w:cs="Arial"/>
          <w:sz w:val="20"/>
          <w:szCs w:val="20"/>
        </w:rPr>
        <w:t xml:space="preserve">za </w:t>
      </w:r>
      <w:r w:rsidR="008F219B" w:rsidRPr="00A21F8E">
        <w:rPr>
          <w:rFonts w:ascii="Arial" w:hAnsi="Arial" w:cs="Arial"/>
          <w:sz w:val="20"/>
          <w:szCs w:val="20"/>
        </w:rPr>
        <w:t>SKLOP</w:t>
      </w:r>
      <w:r w:rsidR="008E3236" w:rsidRPr="00A21F8E">
        <w:rPr>
          <w:rFonts w:ascii="Arial" w:hAnsi="Arial" w:cs="Arial"/>
          <w:sz w:val="20"/>
          <w:szCs w:val="20"/>
        </w:rPr>
        <w:t xml:space="preserve"> A</w:t>
      </w:r>
      <w:r w:rsidRPr="00A21F8E">
        <w:rPr>
          <w:rFonts w:ascii="Arial" w:hAnsi="Arial" w:cs="Arial"/>
          <w:sz w:val="20"/>
          <w:szCs w:val="20"/>
        </w:rPr>
        <w:t xml:space="preserve"> ni prijavljen noben projekt ali noben prijavljen</w:t>
      </w:r>
      <w:r w:rsidR="006D1F04">
        <w:rPr>
          <w:rFonts w:ascii="Arial" w:hAnsi="Arial" w:cs="Arial"/>
          <w:sz w:val="20"/>
          <w:szCs w:val="20"/>
        </w:rPr>
        <w:t>i</w:t>
      </w:r>
      <w:r w:rsidRPr="00A21F8E">
        <w:rPr>
          <w:rFonts w:ascii="Arial" w:hAnsi="Arial" w:cs="Arial"/>
          <w:sz w:val="20"/>
          <w:szCs w:val="20"/>
        </w:rPr>
        <w:t xml:space="preserve"> projekt ne doseže praga 75 odstotkov vseh točk, </w:t>
      </w:r>
      <w:r w:rsidR="00D76236" w:rsidRPr="00A21F8E">
        <w:rPr>
          <w:rFonts w:ascii="Arial" w:hAnsi="Arial" w:cs="Arial"/>
          <w:sz w:val="20"/>
          <w:szCs w:val="20"/>
        </w:rPr>
        <w:t>se razpisana sredstva ne razporedijo v noben drug sklop</w:t>
      </w:r>
      <w:r w:rsidR="00D76236">
        <w:rPr>
          <w:rFonts w:ascii="Arial" w:hAnsi="Arial" w:cs="Arial"/>
          <w:sz w:val="20"/>
          <w:szCs w:val="20"/>
        </w:rPr>
        <w:t>.</w:t>
      </w:r>
    </w:p>
    <w:p w14:paraId="2DB5E2E2" w14:textId="77777777" w:rsidR="004D605E" w:rsidRDefault="004D605E" w:rsidP="00DA53A5">
      <w:pPr>
        <w:widowControl w:val="0"/>
        <w:autoSpaceDE w:val="0"/>
        <w:autoSpaceDN w:val="0"/>
        <w:adjustRightInd w:val="0"/>
        <w:ind w:left="1134"/>
        <w:rPr>
          <w:rFonts w:ascii="Arial" w:hAnsi="Arial" w:cs="Arial"/>
          <w:sz w:val="20"/>
          <w:szCs w:val="20"/>
        </w:rPr>
      </w:pPr>
    </w:p>
    <w:p w14:paraId="3F8EA0E0" w14:textId="4D4681F0" w:rsidR="00CA2011" w:rsidRPr="00A21F8E" w:rsidRDefault="001B2BF9" w:rsidP="009750E4">
      <w:pPr>
        <w:widowControl w:val="0"/>
        <w:autoSpaceDE w:val="0"/>
        <w:autoSpaceDN w:val="0"/>
        <w:adjustRightInd w:val="0"/>
        <w:ind w:left="1134" w:hanging="1134"/>
        <w:rPr>
          <w:rFonts w:ascii="Arial" w:hAnsi="Arial" w:cs="Arial"/>
          <w:sz w:val="20"/>
          <w:szCs w:val="20"/>
        </w:rPr>
      </w:pPr>
      <w:r w:rsidRPr="00A21F8E">
        <w:rPr>
          <w:rFonts w:ascii="Arial" w:hAnsi="Arial" w:cs="Arial"/>
          <w:bCs/>
          <w:sz w:val="20"/>
          <w:szCs w:val="20"/>
        </w:rPr>
        <w:t xml:space="preserve">SKLOP </w:t>
      </w:r>
      <w:r w:rsidR="00CD4D72" w:rsidRPr="00A21F8E">
        <w:rPr>
          <w:rFonts w:ascii="Arial" w:hAnsi="Arial" w:cs="Arial"/>
          <w:bCs/>
          <w:sz w:val="20"/>
          <w:szCs w:val="20"/>
        </w:rPr>
        <w:t>B</w:t>
      </w:r>
      <w:r w:rsidRPr="00A21F8E">
        <w:rPr>
          <w:rFonts w:ascii="Arial" w:hAnsi="Arial" w:cs="Arial"/>
          <w:bCs/>
          <w:sz w:val="20"/>
          <w:szCs w:val="20"/>
        </w:rPr>
        <w:t>:</w:t>
      </w:r>
      <w:r w:rsidRPr="00A21F8E">
        <w:rPr>
          <w:rFonts w:ascii="Arial" w:hAnsi="Arial" w:cs="Arial"/>
          <w:bCs/>
          <w:sz w:val="20"/>
          <w:szCs w:val="20"/>
        </w:rPr>
        <w:tab/>
      </w:r>
      <w:r w:rsidR="00A3282C" w:rsidRPr="00A21F8E">
        <w:rPr>
          <w:rFonts w:ascii="Arial" w:hAnsi="Arial" w:cs="Arial"/>
          <w:bCs/>
          <w:sz w:val="20"/>
          <w:szCs w:val="20"/>
        </w:rPr>
        <w:t>Ministrstvo</w:t>
      </w:r>
      <w:r w:rsidR="003D6118" w:rsidRPr="00A21F8E">
        <w:rPr>
          <w:rFonts w:ascii="Arial" w:hAnsi="Arial" w:cs="Arial"/>
          <w:bCs/>
          <w:sz w:val="20"/>
          <w:szCs w:val="20"/>
        </w:rPr>
        <w:t xml:space="preserve"> financira</w:t>
      </w:r>
      <w:r w:rsidR="00A3282C" w:rsidRPr="00A21F8E">
        <w:rPr>
          <w:rFonts w:ascii="Arial" w:hAnsi="Arial" w:cs="Arial"/>
          <w:bCs/>
          <w:sz w:val="20"/>
          <w:szCs w:val="20"/>
        </w:rPr>
        <w:t xml:space="preserve"> </w:t>
      </w:r>
      <w:r w:rsidR="00226661" w:rsidRPr="00A21F8E">
        <w:rPr>
          <w:rFonts w:ascii="Arial" w:hAnsi="Arial" w:cs="Arial"/>
          <w:bCs/>
          <w:sz w:val="20"/>
          <w:szCs w:val="20"/>
        </w:rPr>
        <w:t xml:space="preserve">do </w:t>
      </w:r>
      <w:r w:rsidR="008E3236" w:rsidRPr="00A21F8E">
        <w:rPr>
          <w:rFonts w:ascii="Arial" w:hAnsi="Arial" w:cs="Arial"/>
          <w:bCs/>
          <w:sz w:val="20"/>
          <w:szCs w:val="20"/>
        </w:rPr>
        <w:t>1</w:t>
      </w:r>
      <w:r w:rsidR="00415596" w:rsidRPr="00A21F8E">
        <w:rPr>
          <w:rFonts w:ascii="Arial" w:hAnsi="Arial" w:cs="Arial"/>
          <w:bCs/>
          <w:sz w:val="20"/>
          <w:szCs w:val="20"/>
        </w:rPr>
        <w:t xml:space="preserve"> (</w:t>
      </w:r>
      <w:r w:rsidR="008E3236" w:rsidRPr="00A21F8E">
        <w:rPr>
          <w:rFonts w:ascii="Arial" w:hAnsi="Arial" w:cs="Arial"/>
          <w:bCs/>
          <w:sz w:val="20"/>
          <w:szCs w:val="20"/>
        </w:rPr>
        <w:t>en)</w:t>
      </w:r>
      <w:r w:rsidR="00415596" w:rsidRPr="00A21F8E">
        <w:rPr>
          <w:rFonts w:ascii="Arial" w:hAnsi="Arial" w:cs="Arial"/>
          <w:bCs/>
          <w:sz w:val="20"/>
          <w:szCs w:val="20"/>
        </w:rPr>
        <w:t xml:space="preserve"> </w:t>
      </w:r>
      <w:r w:rsidR="00D272C3" w:rsidRPr="00A21F8E">
        <w:rPr>
          <w:rFonts w:ascii="Arial" w:hAnsi="Arial" w:cs="Arial"/>
          <w:bCs/>
          <w:sz w:val="20"/>
          <w:szCs w:val="20"/>
        </w:rPr>
        <w:t xml:space="preserve">projekt </w:t>
      </w:r>
      <w:r w:rsidR="008870CA">
        <w:rPr>
          <w:rFonts w:ascii="Arial" w:hAnsi="Arial" w:cs="Arial"/>
          <w:color w:val="000000"/>
          <w:sz w:val="20"/>
          <w:szCs w:val="20"/>
        </w:rPr>
        <w:t>za pomoč civilnemu palestinskemu prebivalstvu</w:t>
      </w:r>
      <w:r w:rsidR="0009371A" w:rsidRPr="00A21F8E">
        <w:rPr>
          <w:rFonts w:ascii="Arial" w:hAnsi="Arial" w:cs="Arial"/>
          <w:color w:val="000000"/>
          <w:sz w:val="20"/>
          <w:szCs w:val="20"/>
        </w:rPr>
        <w:t xml:space="preserve"> </w:t>
      </w:r>
      <w:r w:rsidRPr="00A21F8E">
        <w:rPr>
          <w:rFonts w:ascii="Arial" w:hAnsi="Arial" w:cs="Arial"/>
          <w:bCs/>
          <w:sz w:val="20"/>
          <w:szCs w:val="20"/>
        </w:rPr>
        <w:t xml:space="preserve">v skupni vrednosti do </w:t>
      </w:r>
      <w:r w:rsidR="00C67D69" w:rsidRPr="00A21F8E">
        <w:rPr>
          <w:rFonts w:ascii="Arial" w:hAnsi="Arial" w:cs="Arial"/>
          <w:bCs/>
          <w:sz w:val="20"/>
          <w:szCs w:val="20"/>
        </w:rPr>
        <w:t>385</w:t>
      </w:r>
      <w:r w:rsidR="008E3236" w:rsidRPr="00A21F8E">
        <w:rPr>
          <w:rFonts w:ascii="Arial" w:hAnsi="Arial" w:cs="Arial"/>
          <w:bCs/>
          <w:sz w:val="20"/>
          <w:szCs w:val="20"/>
        </w:rPr>
        <w:t>.000</w:t>
      </w:r>
      <w:r w:rsidRPr="00A21F8E">
        <w:rPr>
          <w:rFonts w:ascii="Arial" w:hAnsi="Arial" w:cs="Arial"/>
          <w:bCs/>
          <w:sz w:val="20"/>
          <w:szCs w:val="20"/>
        </w:rPr>
        <w:t xml:space="preserve"> EUR</w:t>
      </w:r>
      <w:r w:rsidR="00C518D5" w:rsidRPr="00A21F8E">
        <w:rPr>
          <w:rFonts w:ascii="Arial" w:hAnsi="Arial" w:cs="Arial"/>
          <w:bCs/>
          <w:sz w:val="20"/>
          <w:szCs w:val="20"/>
        </w:rPr>
        <w:t>, in sicer</w:t>
      </w:r>
      <w:r w:rsidR="00CA2011" w:rsidRPr="00A21F8E">
        <w:rPr>
          <w:rFonts w:ascii="Arial" w:hAnsi="Arial" w:cs="Arial"/>
          <w:bCs/>
          <w:sz w:val="20"/>
          <w:szCs w:val="20"/>
        </w:rPr>
        <w:t xml:space="preserve"> </w:t>
      </w:r>
      <w:r w:rsidR="00DA53A5" w:rsidRPr="00A21F8E">
        <w:rPr>
          <w:rFonts w:ascii="Arial" w:hAnsi="Arial" w:cs="Arial"/>
          <w:bCs/>
          <w:sz w:val="20"/>
          <w:szCs w:val="20"/>
        </w:rPr>
        <w:t>v letu 2024 do 1</w:t>
      </w:r>
      <w:r w:rsidR="00C67D69" w:rsidRPr="00A21F8E">
        <w:rPr>
          <w:rFonts w:ascii="Arial" w:hAnsi="Arial" w:cs="Arial"/>
          <w:bCs/>
          <w:sz w:val="20"/>
          <w:szCs w:val="20"/>
        </w:rPr>
        <w:t>45</w:t>
      </w:r>
      <w:r w:rsidR="00DA53A5" w:rsidRPr="00A21F8E">
        <w:rPr>
          <w:rFonts w:ascii="Arial" w:hAnsi="Arial" w:cs="Arial"/>
          <w:bCs/>
          <w:sz w:val="20"/>
          <w:szCs w:val="20"/>
        </w:rPr>
        <w:t xml:space="preserve">.000 EUR, v letu 2025 do </w:t>
      </w:r>
      <w:r w:rsidR="00C67D69" w:rsidRPr="00A21F8E">
        <w:rPr>
          <w:rFonts w:ascii="Arial" w:hAnsi="Arial" w:cs="Arial"/>
          <w:bCs/>
          <w:sz w:val="20"/>
          <w:szCs w:val="20"/>
        </w:rPr>
        <w:t>140</w:t>
      </w:r>
      <w:r w:rsidR="00DA53A5" w:rsidRPr="00A21F8E">
        <w:rPr>
          <w:rFonts w:ascii="Arial" w:hAnsi="Arial" w:cs="Arial"/>
          <w:bCs/>
          <w:sz w:val="20"/>
          <w:szCs w:val="20"/>
        </w:rPr>
        <w:t>.000 EUR in v letu 2026 do 1</w:t>
      </w:r>
      <w:r w:rsidR="00C67D69" w:rsidRPr="00A21F8E">
        <w:rPr>
          <w:rFonts w:ascii="Arial" w:hAnsi="Arial" w:cs="Arial"/>
          <w:bCs/>
          <w:sz w:val="20"/>
          <w:szCs w:val="20"/>
        </w:rPr>
        <w:t>0</w:t>
      </w:r>
      <w:r w:rsidR="00DA53A5" w:rsidRPr="00A21F8E">
        <w:rPr>
          <w:rFonts w:ascii="Arial" w:hAnsi="Arial" w:cs="Arial"/>
          <w:bCs/>
          <w:sz w:val="20"/>
          <w:szCs w:val="20"/>
        </w:rPr>
        <w:t>0.000 EUR</w:t>
      </w:r>
    </w:p>
    <w:p w14:paraId="5DBE873E" w14:textId="3B2AB212" w:rsidR="001B05A2" w:rsidRPr="00A21F8E" w:rsidRDefault="001B05A2" w:rsidP="009750E4">
      <w:pPr>
        <w:widowControl w:val="0"/>
        <w:autoSpaceDE w:val="0"/>
        <w:autoSpaceDN w:val="0"/>
        <w:adjustRightInd w:val="0"/>
        <w:ind w:left="1134" w:hanging="1134"/>
        <w:rPr>
          <w:rFonts w:ascii="Arial" w:hAnsi="Arial" w:cs="Arial"/>
          <w:bCs/>
          <w:sz w:val="20"/>
          <w:szCs w:val="20"/>
        </w:rPr>
      </w:pPr>
    </w:p>
    <w:p w14:paraId="54A2A1DE" w14:textId="6F19F8E2" w:rsidR="004633A4" w:rsidRPr="00A21F8E" w:rsidRDefault="00511A18" w:rsidP="004633A4">
      <w:pPr>
        <w:widowControl w:val="0"/>
        <w:autoSpaceDE w:val="0"/>
        <w:autoSpaceDN w:val="0"/>
        <w:adjustRightInd w:val="0"/>
        <w:ind w:left="1134"/>
        <w:rPr>
          <w:rFonts w:ascii="Arial" w:hAnsi="Arial" w:cs="Arial"/>
          <w:sz w:val="20"/>
          <w:szCs w:val="20"/>
        </w:rPr>
      </w:pPr>
      <w:r w:rsidRPr="00A21F8E">
        <w:rPr>
          <w:rFonts w:ascii="Arial" w:hAnsi="Arial" w:cs="Arial"/>
          <w:sz w:val="20"/>
          <w:szCs w:val="20"/>
        </w:rPr>
        <w:t xml:space="preserve">Če </w:t>
      </w:r>
      <w:r w:rsidR="00C67D69" w:rsidRPr="00A21F8E">
        <w:rPr>
          <w:rFonts w:ascii="Arial" w:hAnsi="Arial" w:cs="Arial"/>
          <w:sz w:val="20"/>
          <w:szCs w:val="20"/>
        </w:rPr>
        <w:t xml:space="preserve">za SKLOP B </w:t>
      </w:r>
      <w:r w:rsidRPr="00A21F8E">
        <w:rPr>
          <w:rFonts w:ascii="Arial" w:hAnsi="Arial" w:cs="Arial"/>
          <w:sz w:val="20"/>
          <w:szCs w:val="20"/>
        </w:rPr>
        <w:t xml:space="preserve">ni </w:t>
      </w:r>
      <w:r w:rsidR="00E35B37" w:rsidRPr="00A21F8E">
        <w:rPr>
          <w:rFonts w:ascii="Arial" w:hAnsi="Arial" w:cs="Arial"/>
          <w:sz w:val="20"/>
          <w:szCs w:val="20"/>
        </w:rPr>
        <w:t xml:space="preserve">prijavljen </w:t>
      </w:r>
      <w:r w:rsidR="00B31516" w:rsidRPr="00A21F8E">
        <w:rPr>
          <w:rFonts w:ascii="Arial" w:hAnsi="Arial" w:cs="Arial"/>
          <w:sz w:val="20"/>
          <w:szCs w:val="20"/>
        </w:rPr>
        <w:t>noben projekt ali noben prijavljen</w:t>
      </w:r>
      <w:r w:rsidR="006D1F04">
        <w:rPr>
          <w:rFonts w:ascii="Arial" w:hAnsi="Arial" w:cs="Arial"/>
          <w:sz w:val="20"/>
          <w:szCs w:val="20"/>
        </w:rPr>
        <w:t>i</w:t>
      </w:r>
      <w:r w:rsidR="00B31516" w:rsidRPr="00A21F8E">
        <w:rPr>
          <w:rFonts w:ascii="Arial" w:hAnsi="Arial" w:cs="Arial"/>
          <w:sz w:val="20"/>
          <w:szCs w:val="20"/>
        </w:rPr>
        <w:t xml:space="preserve"> projekt ne doseže praga 75 odstotkov vseh točk,</w:t>
      </w:r>
      <w:r w:rsidRPr="00A21F8E">
        <w:rPr>
          <w:rFonts w:ascii="Arial" w:hAnsi="Arial" w:cs="Arial"/>
          <w:sz w:val="20"/>
          <w:szCs w:val="20"/>
        </w:rPr>
        <w:t xml:space="preserve"> se </w:t>
      </w:r>
      <w:r w:rsidR="00C67D69" w:rsidRPr="00A21F8E">
        <w:rPr>
          <w:rFonts w:ascii="Arial" w:hAnsi="Arial" w:cs="Arial"/>
          <w:sz w:val="20"/>
          <w:szCs w:val="20"/>
        </w:rPr>
        <w:t xml:space="preserve">razpisana </w:t>
      </w:r>
      <w:r w:rsidRPr="00A21F8E">
        <w:rPr>
          <w:rFonts w:ascii="Arial" w:hAnsi="Arial" w:cs="Arial"/>
          <w:sz w:val="20"/>
          <w:szCs w:val="20"/>
        </w:rPr>
        <w:t xml:space="preserve">sredstva </w:t>
      </w:r>
      <w:bookmarkStart w:id="3" w:name="_Hlk63407466"/>
      <w:r w:rsidR="00C67D69" w:rsidRPr="00A21F8E">
        <w:rPr>
          <w:rFonts w:ascii="Arial" w:hAnsi="Arial" w:cs="Arial"/>
          <w:sz w:val="20"/>
          <w:szCs w:val="20"/>
        </w:rPr>
        <w:t xml:space="preserve">ne razporedijo v noben </w:t>
      </w:r>
      <w:r w:rsidR="008F219B" w:rsidRPr="00A21F8E">
        <w:rPr>
          <w:rFonts w:ascii="Arial" w:hAnsi="Arial" w:cs="Arial"/>
          <w:sz w:val="20"/>
          <w:szCs w:val="20"/>
        </w:rPr>
        <w:t>sklop</w:t>
      </w:r>
      <w:r w:rsidR="00C67D69" w:rsidRPr="00A21F8E">
        <w:rPr>
          <w:rFonts w:ascii="Arial" w:hAnsi="Arial" w:cs="Arial"/>
          <w:sz w:val="20"/>
          <w:szCs w:val="20"/>
        </w:rPr>
        <w:t>.</w:t>
      </w:r>
    </w:p>
    <w:p w14:paraId="65CE0521" w14:textId="7E2FD401" w:rsidR="00184EC1" w:rsidRPr="00A21F8E" w:rsidRDefault="00184EC1" w:rsidP="00184EC1">
      <w:pPr>
        <w:widowControl w:val="0"/>
        <w:autoSpaceDE w:val="0"/>
        <w:autoSpaceDN w:val="0"/>
        <w:adjustRightInd w:val="0"/>
        <w:rPr>
          <w:rFonts w:ascii="Arial" w:hAnsi="Arial" w:cs="Arial"/>
          <w:sz w:val="20"/>
          <w:szCs w:val="20"/>
        </w:rPr>
      </w:pPr>
    </w:p>
    <w:bookmarkEnd w:id="3"/>
    <w:p w14:paraId="3C0AF8A1" w14:textId="534DD762" w:rsidR="004A5E50" w:rsidRPr="00A21F8E" w:rsidRDefault="00A50060" w:rsidP="004A5E50">
      <w:pPr>
        <w:widowControl w:val="0"/>
        <w:autoSpaceDE w:val="0"/>
        <w:autoSpaceDN w:val="0"/>
        <w:adjustRightInd w:val="0"/>
        <w:ind w:left="1134" w:hanging="1134"/>
        <w:rPr>
          <w:rFonts w:ascii="Arial" w:hAnsi="Arial" w:cs="Arial"/>
          <w:bCs/>
          <w:sz w:val="20"/>
          <w:szCs w:val="20"/>
        </w:rPr>
      </w:pPr>
      <w:r w:rsidRPr="00A21F8E">
        <w:rPr>
          <w:rFonts w:ascii="Arial" w:hAnsi="Arial" w:cs="Arial"/>
          <w:bCs/>
          <w:sz w:val="20"/>
          <w:szCs w:val="20"/>
        </w:rPr>
        <w:t xml:space="preserve">SKLOP </w:t>
      </w:r>
      <w:r w:rsidR="00C67D69" w:rsidRPr="00A21F8E">
        <w:rPr>
          <w:rFonts w:ascii="Arial" w:hAnsi="Arial" w:cs="Arial"/>
          <w:bCs/>
          <w:sz w:val="20"/>
          <w:szCs w:val="20"/>
        </w:rPr>
        <w:t>C</w:t>
      </w:r>
      <w:r w:rsidRPr="00A21F8E">
        <w:rPr>
          <w:rFonts w:ascii="Arial" w:hAnsi="Arial" w:cs="Arial"/>
          <w:bCs/>
          <w:sz w:val="20"/>
          <w:szCs w:val="20"/>
        </w:rPr>
        <w:t>:</w:t>
      </w:r>
      <w:r w:rsidRPr="00A21F8E">
        <w:rPr>
          <w:rFonts w:ascii="Arial" w:hAnsi="Arial" w:cs="Arial"/>
          <w:bCs/>
          <w:sz w:val="20"/>
          <w:szCs w:val="20"/>
        </w:rPr>
        <w:tab/>
        <w:t xml:space="preserve">Ministrstvo financira do </w:t>
      </w:r>
      <w:r w:rsidR="00DA53A5" w:rsidRPr="00A21F8E">
        <w:rPr>
          <w:rFonts w:ascii="Arial" w:hAnsi="Arial" w:cs="Arial"/>
          <w:bCs/>
          <w:sz w:val="20"/>
          <w:szCs w:val="20"/>
        </w:rPr>
        <w:t>1</w:t>
      </w:r>
      <w:r w:rsidRPr="00A21F8E">
        <w:rPr>
          <w:rFonts w:ascii="Arial" w:hAnsi="Arial" w:cs="Arial"/>
          <w:bCs/>
          <w:sz w:val="20"/>
          <w:szCs w:val="20"/>
        </w:rPr>
        <w:t xml:space="preserve"> (</w:t>
      </w:r>
      <w:r w:rsidR="00DA53A5" w:rsidRPr="00A21F8E">
        <w:rPr>
          <w:rFonts w:ascii="Arial" w:hAnsi="Arial" w:cs="Arial"/>
          <w:bCs/>
          <w:sz w:val="20"/>
          <w:szCs w:val="20"/>
        </w:rPr>
        <w:t>eno</w:t>
      </w:r>
      <w:r w:rsidRPr="00A21F8E">
        <w:rPr>
          <w:rFonts w:ascii="Arial" w:hAnsi="Arial" w:cs="Arial"/>
          <w:bCs/>
          <w:sz w:val="20"/>
          <w:szCs w:val="20"/>
        </w:rPr>
        <w:t xml:space="preserve">) </w:t>
      </w:r>
      <w:r w:rsidR="00DA53A5" w:rsidRPr="00A21F8E">
        <w:rPr>
          <w:rFonts w:ascii="Arial" w:hAnsi="Arial" w:cs="Arial"/>
          <w:bCs/>
          <w:sz w:val="20"/>
          <w:szCs w:val="20"/>
        </w:rPr>
        <w:t xml:space="preserve">strateško partnerstvo za področje mednarodne humanitarne pomoči, ki se izvaja v Sloveniji v skupni vrednosti do </w:t>
      </w:r>
      <w:r w:rsidR="00D85056" w:rsidRPr="00A21F8E">
        <w:rPr>
          <w:rFonts w:ascii="Arial" w:hAnsi="Arial" w:cs="Arial"/>
          <w:bCs/>
          <w:sz w:val="20"/>
          <w:szCs w:val="20"/>
        </w:rPr>
        <w:t>1.310</w:t>
      </w:r>
      <w:r w:rsidR="004A5E50" w:rsidRPr="00A21F8E">
        <w:rPr>
          <w:rFonts w:ascii="Arial" w:hAnsi="Arial" w:cs="Arial"/>
          <w:bCs/>
          <w:sz w:val="20"/>
          <w:szCs w:val="20"/>
        </w:rPr>
        <w:t xml:space="preserve">.000 EUR </w:t>
      </w:r>
      <w:r w:rsidR="004A5E50" w:rsidRPr="00A21F8E">
        <w:rPr>
          <w:rFonts w:ascii="Arial" w:eastAsiaTheme="minorHAnsi" w:hAnsi="Arial" w:cs="Arial"/>
          <w:sz w:val="20"/>
          <w:szCs w:val="20"/>
          <w:lang w:eastAsia="en-US"/>
        </w:rPr>
        <w:t>(do 180.000 EUR v letu 2024, do 230.000 EUR v letu 2025</w:t>
      </w:r>
      <w:r w:rsidR="00D85056" w:rsidRPr="00A21F8E">
        <w:rPr>
          <w:rFonts w:ascii="Arial" w:eastAsiaTheme="minorHAnsi" w:hAnsi="Arial" w:cs="Arial"/>
          <w:sz w:val="20"/>
          <w:szCs w:val="20"/>
          <w:lang w:eastAsia="en-US"/>
        </w:rPr>
        <w:t xml:space="preserve">, </w:t>
      </w:r>
      <w:r w:rsidR="004A5E50" w:rsidRPr="00A21F8E">
        <w:rPr>
          <w:rFonts w:ascii="Arial" w:eastAsiaTheme="minorHAnsi" w:hAnsi="Arial" w:cs="Arial"/>
          <w:sz w:val="20"/>
          <w:szCs w:val="20"/>
          <w:lang w:eastAsia="en-US"/>
        </w:rPr>
        <w:t>do 300.000 EUR v letu 2026</w:t>
      </w:r>
      <w:r w:rsidR="00D85056" w:rsidRPr="00A21F8E">
        <w:rPr>
          <w:rFonts w:ascii="Arial" w:eastAsiaTheme="minorHAnsi" w:hAnsi="Arial" w:cs="Arial"/>
          <w:sz w:val="20"/>
          <w:szCs w:val="20"/>
          <w:lang w:eastAsia="en-US"/>
        </w:rPr>
        <w:t>, do 300.000 EUR v letu 2027 in do 300.000 EUR v letu 2028</w:t>
      </w:r>
      <w:r w:rsidR="004A5E50" w:rsidRPr="00A21F8E">
        <w:rPr>
          <w:rFonts w:ascii="Arial" w:eastAsiaTheme="minorHAnsi" w:hAnsi="Arial" w:cs="Arial"/>
          <w:sz w:val="20"/>
          <w:szCs w:val="20"/>
          <w:lang w:eastAsia="en-US"/>
        </w:rPr>
        <w:t xml:space="preserve">). Izbrani strateški partner mora večino sredstev (vsaj </w:t>
      </w:r>
      <w:r w:rsidR="00D85056" w:rsidRPr="00A21F8E">
        <w:rPr>
          <w:rFonts w:ascii="Arial" w:eastAsiaTheme="minorHAnsi" w:hAnsi="Arial" w:cs="Arial"/>
          <w:sz w:val="20"/>
          <w:szCs w:val="20"/>
          <w:lang w:eastAsia="en-US"/>
        </w:rPr>
        <w:t>1.260</w:t>
      </w:r>
      <w:r w:rsidR="004A5E50" w:rsidRPr="00A21F8E">
        <w:rPr>
          <w:rFonts w:ascii="Arial" w:eastAsiaTheme="minorHAnsi" w:hAnsi="Arial" w:cs="Arial"/>
          <w:sz w:val="20"/>
          <w:szCs w:val="20"/>
          <w:lang w:eastAsia="en-US"/>
        </w:rPr>
        <w:t xml:space="preserve">.000 EUR) nameniti aktivnostim </w:t>
      </w:r>
      <w:r w:rsidR="006D1F04">
        <w:rPr>
          <w:rFonts w:ascii="Arial" w:eastAsiaTheme="minorHAnsi" w:hAnsi="Arial" w:cs="Arial"/>
          <w:sz w:val="20"/>
          <w:szCs w:val="20"/>
          <w:lang w:eastAsia="en-US"/>
        </w:rPr>
        <w:t xml:space="preserve">za </w:t>
      </w:r>
      <w:r w:rsidR="004A5E50" w:rsidRPr="00A21F8E">
        <w:rPr>
          <w:rFonts w:ascii="Arial" w:eastAsiaTheme="minorHAnsi" w:hAnsi="Arial" w:cs="Arial"/>
          <w:sz w:val="20"/>
          <w:szCs w:val="20"/>
          <w:lang w:eastAsia="en-US"/>
        </w:rPr>
        <w:t>nujn</w:t>
      </w:r>
      <w:r w:rsidR="006D1F04">
        <w:rPr>
          <w:rFonts w:ascii="Arial" w:eastAsiaTheme="minorHAnsi" w:hAnsi="Arial" w:cs="Arial"/>
          <w:sz w:val="20"/>
          <w:szCs w:val="20"/>
          <w:lang w:eastAsia="en-US"/>
        </w:rPr>
        <w:t>o</w:t>
      </w:r>
      <w:r w:rsidR="004A5E50" w:rsidRPr="00A21F8E">
        <w:rPr>
          <w:rFonts w:ascii="Arial" w:eastAsiaTheme="minorHAnsi" w:hAnsi="Arial" w:cs="Arial"/>
          <w:sz w:val="20"/>
          <w:szCs w:val="20"/>
          <w:lang w:eastAsia="en-US"/>
        </w:rPr>
        <w:t xml:space="preserve"> odziva</w:t>
      </w:r>
      <w:r w:rsidR="006D1F04">
        <w:rPr>
          <w:rFonts w:ascii="Arial" w:eastAsiaTheme="minorHAnsi" w:hAnsi="Arial" w:cs="Arial"/>
          <w:sz w:val="20"/>
          <w:szCs w:val="20"/>
          <w:lang w:eastAsia="en-US"/>
        </w:rPr>
        <w:t>nje</w:t>
      </w:r>
      <w:r w:rsidR="004A5E50" w:rsidRPr="00A21F8E">
        <w:rPr>
          <w:rFonts w:ascii="Arial" w:eastAsiaTheme="minorHAnsi" w:hAnsi="Arial" w:cs="Arial"/>
          <w:sz w:val="20"/>
          <w:szCs w:val="20"/>
          <w:lang w:eastAsia="en-US"/>
        </w:rPr>
        <w:t xml:space="preserve"> na krize, in sicer: vsaj 170.000 EUR v letu 2024, vsaj 220.000 EUR v letu 2025</w:t>
      </w:r>
      <w:r w:rsidR="00D85056" w:rsidRPr="00A21F8E">
        <w:rPr>
          <w:rFonts w:ascii="Arial" w:eastAsiaTheme="minorHAnsi" w:hAnsi="Arial" w:cs="Arial"/>
          <w:sz w:val="20"/>
          <w:szCs w:val="20"/>
          <w:lang w:eastAsia="en-US"/>
        </w:rPr>
        <w:t xml:space="preserve">, </w:t>
      </w:r>
      <w:r w:rsidR="004A5E50" w:rsidRPr="00A21F8E">
        <w:rPr>
          <w:rFonts w:ascii="Arial" w:eastAsiaTheme="minorHAnsi" w:hAnsi="Arial" w:cs="Arial"/>
          <w:sz w:val="20"/>
          <w:szCs w:val="20"/>
          <w:lang w:eastAsia="en-US"/>
        </w:rPr>
        <w:t>vsaj 290.000 EUR v letu 2026</w:t>
      </w:r>
      <w:r w:rsidR="00D85056" w:rsidRPr="00A21F8E">
        <w:rPr>
          <w:rFonts w:ascii="Arial" w:eastAsiaTheme="minorHAnsi" w:hAnsi="Arial" w:cs="Arial"/>
          <w:sz w:val="20"/>
          <w:szCs w:val="20"/>
          <w:lang w:eastAsia="en-US"/>
        </w:rPr>
        <w:t>, vsaj 290.000 EUR v letu 2027 in vsaj 290.000 EUR v letu 2028</w:t>
      </w:r>
      <w:r w:rsidR="004A5E50" w:rsidRPr="00A21F8E">
        <w:rPr>
          <w:rFonts w:ascii="Arial" w:eastAsiaTheme="minorHAnsi" w:hAnsi="Arial" w:cs="Arial"/>
          <w:sz w:val="20"/>
          <w:szCs w:val="20"/>
          <w:lang w:eastAsia="en-US"/>
        </w:rPr>
        <w:t xml:space="preserve">). </w:t>
      </w:r>
      <w:r w:rsidR="004A5E50" w:rsidRPr="00A21F8E">
        <w:rPr>
          <w:rFonts w:ascii="Arial" w:hAnsi="Arial" w:cs="Arial"/>
          <w:bCs/>
          <w:sz w:val="20"/>
          <w:szCs w:val="20"/>
        </w:rPr>
        <w:t xml:space="preserve">Za vključevanje zasebnega sektorja (aktivnosti pod št. 2) pa mora nameniti do </w:t>
      </w:r>
      <w:r w:rsidR="00D85056" w:rsidRPr="00A21F8E">
        <w:rPr>
          <w:rFonts w:ascii="Arial" w:hAnsi="Arial" w:cs="Arial"/>
          <w:bCs/>
          <w:sz w:val="20"/>
          <w:szCs w:val="20"/>
        </w:rPr>
        <w:t>5</w:t>
      </w:r>
      <w:r w:rsidR="004A5E50" w:rsidRPr="00A21F8E">
        <w:rPr>
          <w:rFonts w:ascii="Arial" w:hAnsi="Arial" w:cs="Arial"/>
          <w:bCs/>
          <w:sz w:val="20"/>
          <w:szCs w:val="20"/>
        </w:rPr>
        <w:t>0.000 EUR, in sicer do 10.000 EUR letno.</w:t>
      </w:r>
    </w:p>
    <w:p w14:paraId="6B096731" w14:textId="77777777" w:rsidR="004A5E50" w:rsidRPr="00A21F8E" w:rsidRDefault="004A5E50" w:rsidP="00DA53A5">
      <w:pPr>
        <w:widowControl w:val="0"/>
        <w:autoSpaceDE w:val="0"/>
        <w:autoSpaceDN w:val="0"/>
        <w:adjustRightInd w:val="0"/>
        <w:ind w:left="1134" w:hanging="1134"/>
        <w:rPr>
          <w:rFonts w:ascii="Arial" w:hAnsi="Arial" w:cs="Arial"/>
          <w:bCs/>
          <w:sz w:val="20"/>
          <w:szCs w:val="20"/>
        </w:rPr>
      </w:pPr>
    </w:p>
    <w:p w14:paraId="479DFF44" w14:textId="14076DD6" w:rsidR="00DA53A5" w:rsidRDefault="00DA53A5" w:rsidP="004A5E50">
      <w:pPr>
        <w:ind w:left="1134"/>
        <w:rPr>
          <w:rFonts w:ascii="Arial" w:hAnsi="Arial" w:cs="Arial"/>
          <w:sz w:val="20"/>
          <w:szCs w:val="20"/>
        </w:rPr>
      </w:pPr>
      <w:r w:rsidRPr="00A21F8E">
        <w:rPr>
          <w:rFonts w:ascii="Arial" w:hAnsi="Arial" w:cs="Arial"/>
          <w:sz w:val="20"/>
          <w:szCs w:val="20"/>
        </w:rPr>
        <w:t xml:space="preserve">Če </w:t>
      </w:r>
      <w:r w:rsidR="00C67D69" w:rsidRPr="00A21F8E">
        <w:rPr>
          <w:rFonts w:ascii="Arial" w:hAnsi="Arial" w:cs="Arial"/>
          <w:sz w:val="20"/>
          <w:szCs w:val="20"/>
        </w:rPr>
        <w:t>za</w:t>
      </w:r>
      <w:r w:rsidRPr="00A21F8E">
        <w:rPr>
          <w:rFonts w:ascii="Arial" w:hAnsi="Arial" w:cs="Arial"/>
          <w:sz w:val="20"/>
          <w:szCs w:val="20"/>
        </w:rPr>
        <w:t xml:space="preserve"> SKLOP C ni prijavljena nobena vloga ali nobena vloga ne doseže praga 75 odstotkov vseh točk, se razpisana sredstva ne razporedijo v noben drug </w:t>
      </w:r>
      <w:r w:rsidR="008F219B" w:rsidRPr="00A21F8E">
        <w:rPr>
          <w:rFonts w:ascii="Arial" w:hAnsi="Arial" w:cs="Arial"/>
          <w:sz w:val="20"/>
          <w:szCs w:val="20"/>
        </w:rPr>
        <w:t>sklop</w:t>
      </w:r>
      <w:r w:rsidRPr="00A21F8E">
        <w:rPr>
          <w:rFonts w:ascii="Arial" w:hAnsi="Arial" w:cs="Arial"/>
          <w:sz w:val="20"/>
          <w:szCs w:val="20"/>
        </w:rPr>
        <w:t>.</w:t>
      </w:r>
    </w:p>
    <w:p w14:paraId="305BE442" w14:textId="77777777" w:rsidR="00CD4D72" w:rsidRDefault="00CD4D72" w:rsidP="00CD4D72">
      <w:pPr>
        <w:widowControl w:val="0"/>
        <w:autoSpaceDE w:val="0"/>
        <w:autoSpaceDN w:val="0"/>
        <w:adjustRightInd w:val="0"/>
        <w:jc w:val="both"/>
        <w:rPr>
          <w:rFonts w:ascii="Arial" w:hAnsi="Arial" w:cs="Arial"/>
          <w:bCs/>
          <w:sz w:val="20"/>
          <w:szCs w:val="20"/>
        </w:rPr>
      </w:pPr>
    </w:p>
    <w:p w14:paraId="6358276F" w14:textId="7596D919" w:rsidR="00AB2386" w:rsidRDefault="00AB2386" w:rsidP="00AB2386">
      <w:pPr>
        <w:widowControl w:val="0"/>
        <w:autoSpaceDE w:val="0"/>
        <w:autoSpaceDN w:val="0"/>
        <w:adjustRightInd w:val="0"/>
        <w:rPr>
          <w:rFonts w:ascii="Arial" w:hAnsi="Arial" w:cs="Arial"/>
          <w:bCs/>
          <w:sz w:val="20"/>
          <w:szCs w:val="20"/>
        </w:rPr>
      </w:pPr>
      <w:r w:rsidRPr="007D4767">
        <w:rPr>
          <w:rFonts w:ascii="Arial" w:hAnsi="Arial" w:cs="Arial"/>
          <w:bCs/>
          <w:sz w:val="20"/>
          <w:szCs w:val="20"/>
        </w:rPr>
        <w:t xml:space="preserve">Obdobje izvajanja projektov </w:t>
      </w:r>
      <w:r w:rsidR="00D85056">
        <w:rPr>
          <w:rFonts w:ascii="Arial" w:hAnsi="Arial" w:cs="Arial"/>
          <w:bCs/>
          <w:sz w:val="20"/>
          <w:szCs w:val="20"/>
        </w:rPr>
        <w:t xml:space="preserve">za SKLOP A in B </w:t>
      </w:r>
      <w:r w:rsidRPr="007D4767">
        <w:rPr>
          <w:rFonts w:ascii="Arial" w:hAnsi="Arial" w:cs="Arial"/>
          <w:bCs/>
          <w:sz w:val="20"/>
          <w:szCs w:val="20"/>
        </w:rPr>
        <w:t xml:space="preserve">je </w:t>
      </w:r>
      <w:r w:rsidRPr="00C67D69">
        <w:rPr>
          <w:rFonts w:ascii="Arial" w:hAnsi="Arial" w:cs="Arial"/>
          <w:bCs/>
          <w:sz w:val="20"/>
          <w:szCs w:val="20"/>
        </w:rPr>
        <w:t xml:space="preserve">od 1. </w:t>
      </w:r>
      <w:r w:rsidR="00C67D69" w:rsidRPr="00C67D69">
        <w:rPr>
          <w:rFonts w:ascii="Arial" w:hAnsi="Arial" w:cs="Arial"/>
          <w:bCs/>
          <w:sz w:val="20"/>
          <w:szCs w:val="20"/>
        </w:rPr>
        <w:t>maja</w:t>
      </w:r>
      <w:r w:rsidRPr="00C67D69">
        <w:rPr>
          <w:rFonts w:ascii="Arial" w:hAnsi="Arial" w:cs="Arial"/>
          <w:bCs/>
          <w:sz w:val="20"/>
          <w:szCs w:val="20"/>
        </w:rPr>
        <w:t xml:space="preserve"> 202</w:t>
      </w:r>
      <w:r w:rsidR="000219E7" w:rsidRPr="00C67D69">
        <w:rPr>
          <w:rFonts w:ascii="Arial" w:hAnsi="Arial" w:cs="Arial"/>
          <w:bCs/>
          <w:sz w:val="20"/>
          <w:szCs w:val="20"/>
        </w:rPr>
        <w:t>4</w:t>
      </w:r>
      <w:r w:rsidRPr="00C67D69">
        <w:rPr>
          <w:rFonts w:ascii="Arial" w:hAnsi="Arial" w:cs="Arial"/>
          <w:bCs/>
          <w:sz w:val="20"/>
          <w:szCs w:val="20"/>
        </w:rPr>
        <w:t xml:space="preserve"> do 15. oktobra</w:t>
      </w:r>
      <w:r w:rsidRPr="00E732D7">
        <w:rPr>
          <w:rFonts w:ascii="Arial" w:hAnsi="Arial" w:cs="Arial"/>
          <w:bCs/>
          <w:sz w:val="20"/>
          <w:szCs w:val="20"/>
        </w:rPr>
        <w:t xml:space="preserve"> 202</w:t>
      </w:r>
      <w:r w:rsidR="000219E7">
        <w:rPr>
          <w:rFonts w:ascii="Arial" w:hAnsi="Arial" w:cs="Arial"/>
          <w:bCs/>
          <w:sz w:val="20"/>
          <w:szCs w:val="20"/>
        </w:rPr>
        <w:t>6</w:t>
      </w:r>
      <w:r w:rsidRPr="00E732D7">
        <w:rPr>
          <w:rFonts w:ascii="Arial" w:hAnsi="Arial" w:cs="Arial"/>
          <w:bCs/>
          <w:sz w:val="20"/>
          <w:szCs w:val="20"/>
        </w:rPr>
        <w:t>. Z</w:t>
      </w:r>
      <w:r w:rsidRPr="007D4767">
        <w:rPr>
          <w:rFonts w:ascii="Arial" w:hAnsi="Arial" w:cs="Arial"/>
          <w:bCs/>
          <w:sz w:val="20"/>
          <w:szCs w:val="20"/>
        </w:rPr>
        <w:t xml:space="preserve">adnji dan za </w:t>
      </w:r>
      <w:r w:rsidRPr="007D4767">
        <w:rPr>
          <w:rFonts w:ascii="Arial" w:hAnsi="Arial" w:cs="Arial"/>
          <w:bCs/>
          <w:sz w:val="20"/>
          <w:szCs w:val="20"/>
        </w:rPr>
        <w:lastRenderedPageBreak/>
        <w:t>predložitev končnega poročila skupaj z zahtevkom za izplačilo je 30. oktober 202</w:t>
      </w:r>
      <w:r w:rsidR="000219E7">
        <w:rPr>
          <w:rFonts w:ascii="Arial" w:hAnsi="Arial" w:cs="Arial"/>
          <w:bCs/>
          <w:sz w:val="20"/>
          <w:szCs w:val="20"/>
        </w:rPr>
        <w:t>6</w:t>
      </w:r>
      <w:r w:rsidRPr="007D4767">
        <w:rPr>
          <w:rFonts w:ascii="Arial" w:hAnsi="Arial" w:cs="Arial"/>
          <w:bCs/>
          <w:sz w:val="20"/>
          <w:szCs w:val="20"/>
        </w:rPr>
        <w:t>.</w:t>
      </w:r>
    </w:p>
    <w:p w14:paraId="37138F6A" w14:textId="0BC21BB6" w:rsidR="00D85056" w:rsidRDefault="00D85056" w:rsidP="00AB2386">
      <w:pPr>
        <w:widowControl w:val="0"/>
        <w:autoSpaceDE w:val="0"/>
        <w:autoSpaceDN w:val="0"/>
        <w:adjustRightInd w:val="0"/>
        <w:rPr>
          <w:rFonts w:ascii="Arial" w:hAnsi="Arial" w:cs="Arial"/>
          <w:bCs/>
          <w:sz w:val="20"/>
          <w:szCs w:val="20"/>
        </w:rPr>
      </w:pPr>
    </w:p>
    <w:p w14:paraId="6EDDFE77" w14:textId="4D852A51" w:rsidR="00D85056" w:rsidRDefault="00D85056" w:rsidP="00D85056">
      <w:pPr>
        <w:widowControl w:val="0"/>
        <w:autoSpaceDE w:val="0"/>
        <w:autoSpaceDN w:val="0"/>
        <w:adjustRightInd w:val="0"/>
        <w:rPr>
          <w:rFonts w:ascii="Arial" w:hAnsi="Arial" w:cs="Arial"/>
          <w:bCs/>
          <w:sz w:val="20"/>
          <w:szCs w:val="20"/>
        </w:rPr>
      </w:pPr>
      <w:r w:rsidRPr="00C848E3">
        <w:rPr>
          <w:rFonts w:ascii="Arial" w:hAnsi="Arial" w:cs="Arial"/>
          <w:bCs/>
          <w:sz w:val="20"/>
          <w:szCs w:val="20"/>
        </w:rPr>
        <w:t xml:space="preserve">Obdobje izvajanja projektov za SKLOP C za vključevanje zasebnega sektorja (aktivnosti pod št. 2) je za leto 2024 od 1. maja 2024 do 31. decembra 2024, za </w:t>
      </w:r>
      <w:r w:rsidR="006D1F04">
        <w:rPr>
          <w:rFonts w:ascii="Arial" w:hAnsi="Arial" w:cs="Arial"/>
          <w:bCs/>
          <w:sz w:val="20"/>
          <w:szCs w:val="20"/>
        </w:rPr>
        <w:t>pre</w:t>
      </w:r>
      <w:r w:rsidRPr="00C848E3">
        <w:rPr>
          <w:rFonts w:ascii="Arial" w:hAnsi="Arial" w:cs="Arial"/>
          <w:bCs/>
          <w:sz w:val="20"/>
          <w:szCs w:val="20"/>
        </w:rPr>
        <w:t>ostala leta se obdobje izvajanja projekta določi v okviru letne pogodbe.</w:t>
      </w:r>
    </w:p>
    <w:p w14:paraId="47EDCC07" w14:textId="6E2BD4E7" w:rsidR="009C37D9" w:rsidRDefault="009C37D9" w:rsidP="009750E4">
      <w:pPr>
        <w:tabs>
          <w:tab w:val="num" w:pos="0"/>
        </w:tabs>
        <w:rPr>
          <w:rFonts w:ascii="Arial" w:hAnsi="Arial" w:cs="Arial"/>
          <w:sz w:val="20"/>
          <w:szCs w:val="20"/>
        </w:rPr>
      </w:pPr>
    </w:p>
    <w:p w14:paraId="08B9084E" w14:textId="66119C9B" w:rsidR="00713769" w:rsidRDefault="00713769" w:rsidP="009750E4">
      <w:pPr>
        <w:tabs>
          <w:tab w:val="num" w:pos="0"/>
        </w:tabs>
        <w:rPr>
          <w:rFonts w:ascii="Arial" w:hAnsi="Arial" w:cs="Arial"/>
          <w:sz w:val="20"/>
          <w:szCs w:val="20"/>
        </w:rPr>
      </w:pPr>
      <w:r w:rsidRPr="00B46A76">
        <w:rPr>
          <w:rFonts w:ascii="Arial" w:hAnsi="Arial" w:cs="Arial"/>
          <w:sz w:val="20"/>
          <w:szCs w:val="20"/>
        </w:rPr>
        <w:t xml:space="preserve">Ministrstvo </w:t>
      </w:r>
      <w:r w:rsidR="007A217D">
        <w:rPr>
          <w:rFonts w:ascii="Arial" w:hAnsi="Arial" w:cs="Arial"/>
          <w:sz w:val="20"/>
          <w:szCs w:val="20"/>
        </w:rPr>
        <w:t xml:space="preserve">pri vseh razpisanih </w:t>
      </w:r>
      <w:r w:rsidR="00824758">
        <w:rPr>
          <w:rFonts w:ascii="Arial" w:hAnsi="Arial" w:cs="Arial"/>
          <w:sz w:val="20"/>
          <w:szCs w:val="20"/>
        </w:rPr>
        <w:t xml:space="preserve">sklopih </w:t>
      </w:r>
      <w:r w:rsidRPr="00B46A76">
        <w:rPr>
          <w:rFonts w:ascii="Arial" w:hAnsi="Arial" w:cs="Arial"/>
          <w:sz w:val="20"/>
          <w:szCs w:val="20"/>
        </w:rPr>
        <w:t>spodbuja prijavitelj</w:t>
      </w:r>
      <w:r w:rsidR="006369DF">
        <w:rPr>
          <w:rFonts w:ascii="Arial" w:hAnsi="Arial" w:cs="Arial"/>
          <w:sz w:val="20"/>
          <w:szCs w:val="20"/>
        </w:rPr>
        <w:t>ice</w:t>
      </w:r>
      <w:r w:rsidRPr="00B46A76">
        <w:rPr>
          <w:rFonts w:ascii="Arial" w:hAnsi="Arial" w:cs="Arial"/>
          <w:sz w:val="20"/>
          <w:szCs w:val="20"/>
        </w:rPr>
        <w:t xml:space="preserve"> k iskanju </w:t>
      </w:r>
      <w:r>
        <w:rPr>
          <w:rFonts w:ascii="Arial" w:hAnsi="Arial" w:cs="Arial"/>
          <w:sz w:val="20"/>
          <w:szCs w:val="20"/>
        </w:rPr>
        <w:t xml:space="preserve">dodatnih </w:t>
      </w:r>
      <w:r w:rsidRPr="00B46A76">
        <w:rPr>
          <w:rFonts w:ascii="Arial" w:hAnsi="Arial" w:cs="Arial"/>
          <w:sz w:val="20"/>
          <w:szCs w:val="20"/>
        </w:rPr>
        <w:t>virov financiranja.</w:t>
      </w:r>
    </w:p>
    <w:p w14:paraId="3D80510F" w14:textId="77777777" w:rsidR="00914A67" w:rsidRDefault="00914A67" w:rsidP="009750E4">
      <w:pPr>
        <w:widowControl w:val="0"/>
        <w:autoSpaceDE w:val="0"/>
        <w:autoSpaceDN w:val="0"/>
        <w:adjustRightInd w:val="0"/>
        <w:rPr>
          <w:rFonts w:ascii="Arial" w:hAnsi="Arial" w:cs="Arial"/>
          <w:sz w:val="20"/>
          <w:szCs w:val="20"/>
        </w:rPr>
      </w:pPr>
    </w:p>
    <w:p w14:paraId="7EB2732E" w14:textId="0371B881" w:rsidR="00D01D9C" w:rsidRPr="00937F76" w:rsidRDefault="00D01D9C" w:rsidP="009750E4">
      <w:pPr>
        <w:widowControl w:val="0"/>
        <w:autoSpaceDE w:val="0"/>
        <w:autoSpaceDN w:val="0"/>
        <w:adjustRightInd w:val="0"/>
        <w:rPr>
          <w:rFonts w:ascii="Arial" w:hAnsi="Arial" w:cs="Arial"/>
          <w:sz w:val="20"/>
          <w:szCs w:val="20"/>
        </w:rPr>
      </w:pPr>
      <w:r w:rsidRPr="00602C24">
        <w:rPr>
          <w:rFonts w:ascii="Arial" w:hAnsi="Arial" w:cs="Arial"/>
          <w:sz w:val="20"/>
          <w:szCs w:val="20"/>
        </w:rPr>
        <w:t xml:space="preserve">Ministrstvo lahko projekt izbranega izvajalca financira v manjšem znesku, </w:t>
      </w:r>
      <w:r w:rsidR="003F6205">
        <w:rPr>
          <w:rFonts w:ascii="Arial" w:hAnsi="Arial" w:cs="Arial"/>
          <w:sz w:val="20"/>
          <w:szCs w:val="20"/>
        </w:rPr>
        <w:t>če</w:t>
      </w:r>
      <w:r w:rsidRPr="00602C24">
        <w:rPr>
          <w:rFonts w:ascii="Arial" w:hAnsi="Arial" w:cs="Arial"/>
          <w:sz w:val="20"/>
          <w:szCs w:val="20"/>
        </w:rPr>
        <w:t xml:space="preserve"> izvajalec sam zaprosi za nižji znesek</w:t>
      </w:r>
      <w:r w:rsidR="00767933">
        <w:rPr>
          <w:rFonts w:ascii="Arial" w:hAnsi="Arial" w:cs="Arial"/>
          <w:sz w:val="20"/>
          <w:szCs w:val="20"/>
        </w:rPr>
        <w:t>.</w:t>
      </w:r>
      <w:r w:rsidR="0029130A">
        <w:rPr>
          <w:rFonts w:ascii="Arial" w:hAnsi="Arial" w:cs="Arial"/>
          <w:sz w:val="20"/>
          <w:szCs w:val="20"/>
        </w:rPr>
        <w:t xml:space="preserve"> </w:t>
      </w:r>
      <w:r w:rsidR="0029130A" w:rsidRPr="00937F76">
        <w:rPr>
          <w:rFonts w:ascii="Arial" w:hAnsi="Arial" w:cs="Arial"/>
          <w:color w:val="000000"/>
          <w:sz w:val="20"/>
          <w:szCs w:val="20"/>
          <w:shd w:val="clear" w:color="auto" w:fill="FFFFFF"/>
        </w:rPr>
        <w:t>Načrtovane vrednosti se v posameznem letu lahko tudi zvišajo, če bo</w:t>
      </w:r>
      <w:r w:rsidR="009D7F47">
        <w:rPr>
          <w:rFonts w:ascii="Arial" w:hAnsi="Arial" w:cs="Arial"/>
          <w:color w:val="000000"/>
          <w:sz w:val="20"/>
          <w:szCs w:val="20"/>
          <w:shd w:val="clear" w:color="auto" w:fill="FFFFFF"/>
        </w:rPr>
        <w:t xml:space="preserve"> potrebno in če</w:t>
      </w:r>
      <w:r w:rsidR="00916436">
        <w:rPr>
          <w:rFonts w:ascii="Arial" w:hAnsi="Arial" w:cs="Arial"/>
          <w:color w:val="000000"/>
          <w:sz w:val="20"/>
          <w:szCs w:val="20"/>
          <w:shd w:val="clear" w:color="auto" w:fill="FFFFFF"/>
        </w:rPr>
        <w:t xml:space="preserve"> </w:t>
      </w:r>
      <w:r w:rsidR="0029130A" w:rsidRPr="00937F76">
        <w:rPr>
          <w:rFonts w:ascii="Arial" w:hAnsi="Arial" w:cs="Arial"/>
          <w:color w:val="000000"/>
          <w:sz w:val="20"/>
          <w:szCs w:val="20"/>
          <w:shd w:val="clear" w:color="auto" w:fill="FFFFFF"/>
        </w:rPr>
        <w:t>bodo zagotovljena dodatna sredstva.</w:t>
      </w:r>
    </w:p>
    <w:p w14:paraId="1EF99789" w14:textId="77777777" w:rsidR="00030FFE" w:rsidRPr="00937F76" w:rsidRDefault="00030FFE" w:rsidP="009750E4">
      <w:pPr>
        <w:widowControl w:val="0"/>
        <w:autoSpaceDE w:val="0"/>
        <w:autoSpaceDN w:val="0"/>
        <w:adjustRightInd w:val="0"/>
        <w:rPr>
          <w:rFonts w:ascii="Arial" w:hAnsi="Arial" w:cs="Arial"/>
          <w:sz w:val="20"/>
          <w:szCs w:val="20"/>
        </w:rPr>
      </w:pPr>
    </w:p>
    <w:p w14:paraId="683724EE" w14:textId="77777777" w:rsidR="002C36E3" w:rsidRDefault="002C36E3" w:rsidP="009750E4">
      <w:pPr>
        <w:widowControl w:val="0"/>
        <w:tabs>
          <w:tab w:val="left" w:pos="0"/>
        </w:tabs>
        <w:autoSpaceDE w:val="0"/>
        <w:autoSpaceDN w:val="0"/>
        <w:adjustRightInd w:val="0"/>
        <w:rPr>
          <w:rFonts w:ascii="Arial" w:hAnsi="Arial" w:cs="Arial"/>
          <w:sz w:val="20"/>
          <w:szCs w:val="20"/>
        </w:rPr>
      </w:pPr>
      <w:r w:rsidRPr="00AE15CE">
        <w:rPr>
          <w:rFonts w:ascii="Arial" w:hAnsi="Arial" w:cs="Arial"/>
          <w:sz w:val="20"/>
          <w:szCs w:val="20"/>
        </w:rPr>
        <w:t>Ministrstvo si pridržuje pr</w:t>
      </w:r>
      <w:r>
        <w:rPr>
          <w:rFonts w:ascii="Arial" w:hAnsi="Arial" w:cs="Arial"/>
          <w:sz w:val="20"/>
          <w:szCs w:val="20"/>
        </w:rPr>
        <w:t>avico, da ta javni razpis kadar</w:t>
      </w:r>
      <w:r w:rsidRPr="00AE15CE">
        <w:rPr>
          <w:rFonts w:ascii="Arial" w:hAnsi="Arial" w:cs="Arial"/>
          <w:sz w:val="20"/>
          <w:szCs w:val="20"/>
        </w:rPr>
        <w:t>koli v celoti ali delno prekliče.</w:t>
      </w:r>
    </w:p>
    <w:p w14:paraId="2690A736" w14:textId="77777777" w:rsidR="00B50623" w:rsidRDefault="00B50623" w:rsidP="009750E4">
      <w:pPr>
        <w:widowControl w:val="0"/>
        <w:tabs>
          <w:tab w:val="left" w:pos="0"/>
        </w:tabs>
        <w:autoSpaceDE w:val="0"/>
        <w:autoSpaceDN w:val="0"/>
        <w:adjustRightInd w:val="0"/>
        <w:rPr>
          <w:rFonts w:ascii="Arial" w:hAnsi="Arial" w:cs="Arial"/>
          <w:sz w:val="20"/>
          <w:szCs w:val="20"/>
        </w:rPr>
      </w:pPr>
    </w:p>
    <w:p w14:paraId="166B99E9" w14:textId="77777777" w:rsidR="00B50623" w:rsidRPr="00AE15CE" w:rsidRDefault="00B50623" w:rsidP="009750E4">
      <w:pPr>
        <w:widowControl w:val="0"/>
        <w:tabs>
          <w:tab w:val="left" w:pos="0"/>
        </w:tabs>
        <w:autoSpaceDE w:val="0"/>
        <w:autoSpaceDN w:val="0"/>
        <w:adjustRightInd w:val="0"/>
        <w:rPr>
          <w:rFonts w:ascii="Arial" w:hAnsi="Arial" w:cs="Arial"/>
          <w:sz w:val="20"/>
          <w:szCs w:val="20"/>
        </w:rPr>
      </w:pPr>
    </w:p>
    <w:p w14:paraId="38FC4A93" w14:textId="77777777" w:rsidR="00D93707" w:rsidRPr="00BF4CE4" w:rsidRDefault="00A02176" w:rsidP="0081104F">
      <w:pPr>
        <w:pStyle w:val="Heading1"/>
      </w:pPr>
      <w:r w:rsidRPr="00251036">
        <w:rPr>
          <w:lang w:val="sl-SI"/>
        </w:rPr>
        <w:t xml:space="preserve">Pogoji </w:t>
      </w:r>
      <w:r w:rsidRPr="00BF4CE4">
        <w:t xml:space="preserve">za </w:t>
      </w:r>
      <w:r w:rsidR="00AB554B" w:rsidRPr="00BF4CE4">
        <w:t xml:space="preserve">prijavo </w:t>
      </w:r>
      <w:r w:rsidR="0063333C" w:rsidRPr="00BF4CE4">
        <w:t>na</w:t>
      </w:r>
      <w:r w:rsidR="00372E84" w:rsidRPr="00BF4CE4">
        <w:t xml:space="preserve"> javni</w:t>
      </w:r>
      <w:r w:rsidR="00767933" w:rsidRPr="00BF4CE4">
        <w:t xml:space="preserve"> razpis</w:t>
      </w:r>
    </w:p>
    <w:p w14:paraId="41C5B574" w14:textId="77777777" w:rsidR="00C46FE2" w:rsidRDefault="00C46FE2" w:rsidP="009750E4">
      <w:pPr>
        <w:rPr>
          <w:rFonts w:ascii="Arial" w:hAnsi="Arial" w:cs="Arial"/>
          <w:bCs/>
          <w:i/>
          <w:sz w:val="20"/>
          <w:szCs w:val="20"/>
        </w:rPr>
      </w:pPr>
    </w:p>
    <w:p w14:paraId="04E5868B" w14:textId="77777777" w:rsidR="000F550F" w:rsidRPr="008E6ED1" w:rsidRDefault="000F550F" w:rsidP="000F550F">
      <w:pPr>
        <w:widowControl w:val="0"/>
        <w:tabs>
          <w:tab w:val="left" w:pos="0"/>
        </w:tabs>
        <w:autoSpaceDE w:val="0"/>
        <w:autoSpaceDN w:val="0"/>
        <w:adjustRightInd w:val="0"/>
        <w:jc w:val="both"/>
        <w:rPr>
          <w:rFonts w:ascii="Arial" w:hAnsi="Arial" w:cs="Arial"/>
          <w:sz w:val="20"/>
          <w:szCs w:val="20"/>
        </w:rPr>
      </w:pPr>
      <w:r w:rsidRPr="008E6ED1">
        <w:rPr>
          <w:rFonts w:ascii="Arial" w:hAnsi="Arial" w:cs="Arial"/>
          <w:sz w:val="20"/>
          <w:szCs w:val="20"/>
        </w:rPr>
        <w:t>Na javni razpis se lahko prijavijo NVO. V tem razpisu se skladno z določbami Zakona o nevladnih organizacijah (Ur. l. RS, št. 21/18) za NVO šteje organizacija, ki izpolnjuje naslednje pogoje:</w:t>
      </w:r>
    </w:p>
    <w:p w14:paraId="74673273" w14:textId="76D40C12" w:rsidR="000F550F" w:rsidRPr="004E2C43" w:rsidRDefault="000F550F" w:rsidP="001D1C57">
      <w:pPr>
        <w:pStyle w:val="ListParagraph"/>
        <w:numPr>
          <w:ilvl w:val="0"/>
          <w:numId w:val="43"/>
        </w:numPr>
        <w:contextualSpacing/>
        <w:rPr>
          <w:rFonts w:ascii="Arial" w:hAnsi="Arial" w:cs="Arial"/>
          <w:sz w:val="20"/>
          <w:szCs w:val="20"/>
        </w:rPr>
      </w:pPr>
      <w:r w:rsidRPr="004E2C43">
        <w:rPr>
          <w:rFonts w:ascii="Arial" w:hAnsi="Arial" w:cs="Arial"/>
          <w:sz w:val="20"/>
          <w:szCs w:val="20"/>
        </w:rPr>
        <w:t>je pravna oseba zasebnega prava s sedežem v Republiki Sloveniji,</w:t>
      </w:r>
    </w:p>
    <w:p w14:paraId="36074935" w14:textId="7E2EA6A6" w:rsidR="000F550F" w:rsidRPr="004E2C43" w:rsidRDefault="000F550F" w:rsidP="001D1C57">
      <w:pPr>
        <w:pStyle w:val="ListParagraph"/>
        <w:numPr>
          <w:ilvl w:val="0"/>
          <w:numId w:val="43"/>
        </w:numPr>
        <w:contextualSpacing/>
        <w:rPr>
          <w:rFonts w:ascii="Arial" w:hAnsi="Arial" w:cs="Arial"/>
          <w:sz w:val="20"/>
          <w:szCs w:val="20"/>
        </w:rPr>
      </w:pPr>
      <w:r w:rsidRPr="004E2C43">
        <w:rPr>
          <w:rFonts w:ascii="Arial" w:hAnsi="Arial" w:cs="Arial"/>
          <w:sz w:val="20"/>
          <w:szCs w:val="20"/>
        </w:rPr>
        <w:t>ustanovile so jo izključno domače ali tuje fizične ali pravne osebe zasebnega prava,</w:t>
      </w:r>
    </w:p>
    <w:p w14:paraId="50905197" w14:textId="44247E10" w:rsidR="000F550F" w:rsidRPr="004E2C43" w:rsidRDefault="000F550F" w:rsidP="001D1C57">
      <w:pPr>
        <w:pStyle w:val="ListParagraph"/>
        <w:numPr>
          <w:ilvl w:val="0"/>
          <w:numId w:val="43"/>
        </w:numPr>
        <w:contextualSpacing/>
        <w:rPr>
          <w:rFonts w:ascii="Arial" w:hAnsi="Arial" w:cs="Arial"/>
          <w:sz w:val="20"/>
          <w:szCs w:val="20"/>
        </w:rPr>
      </w:pPr>
      <w:r w:rsidRPr="004E2C43">
        <w:rPr>
          <w:rFonts w:ascii="Arial" w:hAnsi="Arial" w:cs="Arial"/>
          <w:sz w:val="20"/>
          <w:szCs w:val="20"/>
        </w:rPr>
        <w:t>je nepridobitna,</w:t>
      </w:r>
    </w:p>
    <w:p w14:paraId="4B96F7CE" w14:textId="3DCC5FB0" w:rsidR="000F550F" w:rsidRPr="004E2C43" w:rsidRDefault="000F550F" w:rsidP="001D1C57">
      <w:pPr>
        <w:pStyle w:val="ListParagraph"/>
        <w:numPr>
          <w:ilvl w:val="0"/>
          <w:numId w:val="43"/>
        </w:numPr>
        <w:contextualSpacing/>
        <w:rPr>
          <w:rFonts w:ascii="Arial" w:hAnsi="Arial" w:cs="Arial"/>
          <w:sz w:val="20"/>
          <w:szCs w:val="20"/>
        </w:rPr>
      </w:pPr>
      <w:r w:rsidRPr="004E2C43">
        <w:rPr>
          <w:rFonts w:ascii="Arial" w:hAnsi="Arial" w:cs="Arial"/>
          <w:sz w:val="20"/>
          <w:szCs w:val="20"/>
        </w:rPr>
        <w:t>je neprofitna,</w:t>
      </w:r>
    </w:p>
    <w:p w14:paraId="79AD6D87" w14:textId="5359D682" w:rsidR="000F550F" w:rsidRPr="004E2C43" w:rsidRDefault="000F550F" w:rsidP="001D1C57">
      <w:pPr>
        <w:pStyle w:val="ListParagraph"/>
        <w:numPr>
          <w:ilvl w:val="0"/>
          <w:numId w:val="43"/>
        </w:numPr>
        <w:contextualSpacing/>
        <w:rPr>
          <w:rFonts w:ascii="Arial" w:hAnsi="Arial" w:cs="Arial"/>
          <w:sz w:val="20"/>
          <w:szCs w:val="20"/>
        </w:rPr>
      </w:pPr>
      <w:r w:rsidRPr="004E2C43">
        <w:rPr>
          <w:rFonts w:ascii="Arial" w:hAnsi="Arial" w:cs="Arial"/>
          <w:sz w:val="20"/>
          <w:szCs w:val="20"/>
        </w:rPr>
        <w:t>je neodvisna od drugih subjektov,</w:t>
      </w:r>
    </w:p>
    <w:p w14:paraId="0D4FD021" w14:textId="421A1AC6" w:rsidR="000F550F" w:rsidRPr="004E2C43" w:rsidRDefault="000F550F" w:rsidP="001D1C57">
      <w:pPr>
        <w:pStyle w:val="ListParagraph"/>
        <w:numPr>
          <w:ilvl w:val="0"/>
          <w:numId w:val="43"/>
        </w:numPr>
        <w:contextualSpacing/>
        <w:rPr>
          <w:rFonts w:ascii="Arial" w:hAnsi="Arial" w:cs="Arial"/>
          <w:sz w:val="20"/>
          <w:szCs w:val="20"/>
        </w:rPr>
      </w:pPr>
      <w:r w:rsidRPr="004E2C43">
        <w:rPr>
          <w:rFonts w:ascii="Arial" w:hAnsi="Arial" w:cs="Arial"/>
          <w:sz w:val="20"/>
          <w:szCs w:val="20"/>
        </w:rPr>
        <w:t>ni organizirana kot politična stranka, cerkev ali druga verska skupnost, sindikat ali zbornica.</w:t>
      </w:r>
    </w:p>
    <w:p w14:paraId="49F02DAC" w14:textId="77777777" w:rsidR="000F550F" w:rsidRPr="008E6ED1" w:rsidRDefault="000F550F" w:rsidP="000F550F">
      <w:pPr>
        <w:pStyle w:val="odstavek"/>
        <w:shd w:val="clear" w:color="auto" w:fill="FFFFFF"/>
        <w:spacing w:before="0" w:beforeAutospacing="0" w:after="0" w:afterAutospacing="0"/>
        <w:jc w:val="both"/>
        <w:rPr>
          <w:rFonts w:ascii="Arial" w:hAnsi="Arial" w:cs="Arial"/>
          <w:sz w:val="20"/>
          <w:szCs w:val="20"/>
        </w:rPr>
      </w:pPr>
    </w:p>
    <w:p w14:paraId="1E14F55B" w14:textId="4347BBE0" w:rsidR="000F550F" w:rsidRPr="008E6ED1" w:rsidRDefault="000F550F" w:rsidP="004E2C43">
      <w:pPr>
        <w:pStyle w:val="odstavek"/>
        <w:shd w:val="clear" w:color="auto" w:fill="FFFFFF"/>
        <w:spacing w:before="0" w:beforeAutospacing="0" w:after="0" w:afterAutospacing="0"/>
        <w:rPr>
          <w:rFonts w:ascii="Arial" w:hAnsi="Arial" w:cs="Arial"/>
          <w:sz w:val="20"/>
          <w:szCs w:val="20"/>
        </w:rPr>
      </w:pPr>
      <w:r w:rsidRPr="008E6ED1">
        <w:rPr>
          <w:rFonts w:ascii="Arial" w:hAnsi="Arial" w:cs="Arial"/>
          <w:sz w:val="20"/>
          <w:szCs w:val="20"/>
        </w:rPr>
        <w:t>Organizacija ni nevladna organizacija, če jo je ustanovila politična stranka. Nevladna organizacija je lahko organizacija, ki jo je ustanovila študentska organizacija po</w:t>
      </w:r>
      <w:r>
        <w:rPr>
          <w:rFonts w:ascii="Arial" w:hAnsi="Arial" w:cs="Arial"/>
          <w:sz w:val="20"/>
          <w:szCs w:val="20"/>
        </w:rPr>
        <w:t xml:space="preserve"> Zakonu</w:t>
      </w:r>
      <w:r w:rsidRPr="008E6ED1">
        <w:rPr>
          <w:rFonts w:ascii="Arial" w:hAnsi="Arial" w:cs="Arial"/>
          <w:sz w:val="20"/>
          <w:szCs w:val="20"/>
        </w:rPr>
        <w:t xml:space="preserve"> o skupnosti študentov (Uradni list RS, št. 38/94). Nevladna organizacija </w:t>
      </w:r>
      <w:r w:rsidR="0064113A">
        <w:rPr>
          <w:rFonts w:ascii="Arial" w:hAnsi="Arial" w:cs="Arial"/>
          <w:sz w:val="20"/>
          <w:szCs w:val="20"/>
        </w:rPr>
        <w:t xml:space="preserve">je </w:t>
      </w:r>
      <w:r w:rsidRPr="008E6ED1">
        <w:rPr>
          <w:rFonts w:ascii="Arial" w:hAnsi="Arial" w:cs="Arial"/>
          <w:sz w:val="20"/>
          <w:szCs w:val="20"/>
        </w:rPr>
        <w:t>lahko tudi pravna oseba, ki je sestavni del registrirane cerkve ali druge verske skupnosti na podlagi</w:t>
      </w:r>
      <w:r>
        <w:rPr>
          <w:rFonts w:ascii="Arial" w:hAnsi="Arial" w:cs="Arial"/>
          <w:sz w:val="20"/>
          <w:szCs w:val="20"/>
        </w:rPr>
        <w:t xml:space="preserve"> zakona</w:t>
      </w:r>
      <w:r w:rsidRPr="008E6ED1">
        <w:rPr>
          <w:rFonts w:ascii="Arial" w:hAnsi="Arial" w:cs="Arial"/>
          <w:sz w:val="20"/>
          <w:szCs w:val="20"/>
        </w:rPr>
        <w:t>, ki ureja versko svobodo, če v Poslovnem registru Slovenije njena glavna dejavnost ni določena kot dejavnost verskih organizacij.</w:t>
      </w:r>
    </w:p>
    <w:p w14:paraId="19E582AD" w14:textId="77777777" w:rsidR="00D43C08" w:rsidRDefault="00D43C08" w:rsidP="009750E4">
      <w:pPr>
        <w:widowControl w:val="0"/>
        <w:tabs>
          <w:tab w:val="left" w:pos="0"/>
        </w:tabs>
        <w:autoSpaceDE w:val="0"/>
        <w:autoSpaceDN w:val="0"/>
        <w:adjustRightInd w:val="0"/>
        <w:rPr>
          <w:rFonts w:ascii="Arial" w:hAnsi="Arial" w:cs="Arial"/>
          <w:sz w:val="20"/>
          <w:szCs w:val="20"/>
        </w:rPr>
      </w:pPr>
    </w:p>
    <w:p w14:paraId="14D2D681" w14:textId="3394CD63" w:rsidR="00D43C08" w:rsidRPr="00A915C2" w:rsidRDefault="00D43C08" w:rsidP="00D43C08">
      <w:pPr>
        <w:tabs>
          <w:tab w:val="num" w:pos="0"/>
        </w:tabs>
        <w:rPr>
          <w:rFonts w:ascii="Arial" w:hAnsi="Arial" w:cs="Arial"/>
          <w:sz w:val="20"/>
          <w:szCs w:val="20"/>
        </w:rPr>
      </w:pPr>
      <w:r w:rsidRPr="0090313C">
        <w:rPr>
          <w:rFonts w:ascii="Arial" w:hAnsi="Arial" w:cs="Arial"/>
          <w:sz w:val="20"/>
          <w:szCs w:val="20"/>
        </w:rPr>
        <w:t>Posamezn</w:t>
      </w:r>
      <w:r w:rsidR="006369DF">
        <w:rPr>
          <w:rFonts w:ascii="Arial" w:hAnsi="Arial" w:cs="Arial"/>
          <w:sz w:val="20"/>
          <w:szCs w:val="20"/>
        </w:rPr>
        <w:t>a</w:t>
      </w:r>
      <w:r w:rsidRPr="0090313C">
        <w:rPr>
          <w:rFonts w:ascii="Arial" w:hAnsi="Arial" w:cs="Arial"/>
          <w:sz w:val="20"/>
          <w:szCs w:val="20"/>
        </w:rPr>
        <w:t xml:space="preserve"> prijavitelj</w:t>
      </w:r>
      <w:r w:rsidR="006369DF">
        <w:rPr>
          <w:rFonts w:ascii="Arial" w:hAnsi="Arial" w:cs="Arial"/>
          <w:sz w:val="20"/>
          <w:szCs w:val="20"/>
        </w:rPr>
        <w:t>ica</w:t>
      </w:r>
      <w:r w:rsidRPr="0090313C">
        <w:rPr>
          <w:rFonts w:ascii="Arial" w:hAnsi="Arial" w:cs="Arial"/>
          <w:sz w:val="20"/>
          <w:szCs w:val="20"/>
        </w:rPr>
        <w:t xml:space="preserve"> lahko </w:t>
      </w:r>
      <w:r w:rsidR="006B0B54" w:rsidRPr="0090313C">
        <w:rPr>
          <w:rFonts w:ascii="Arial" w:hAnsi="Arial" w:cs="Arial"/>
          <w:sz w:val="20"/>
          <w:szCs w:val="20"/>
        </w:rPr>
        <w:t>v okviru razpisa odda</w:t>
      </w:r>
      <w:r w:rsidRPr="0090313C">
        <w:rPr>
          <w:rFonts w:ascii="Arial" w:hAnsi="Arial" w:cs="Arial"/>
          <w:sz w:val="20"/>
          <w:szCs w:val="20"/>
        </w:rPr>
        <w:t xml:space="preserve"> </w:t>
      </w:r>
      <w:r w:rsidR="006D1F04">
        <w:rPr>
          <w:rFonts w:ascii="Arial" w:hAnsi="Arial" w:cs="Arial"/>
          <w:b/>
          <w:sz w:val="20"/>
          <w:szCs w:val="20"/>
        </w:rPr>
        <w:t xml:space="preserve">do </w:t>
      </w:r>
      <w:r w:rsidRPr="001877BA">
        <w:rPr>
          <w:rFonts w:ascii="Arial" w:hAnsi="Arial" w:cs="Arial"/>
          <w:b/>
          <w:sz w:val="20"/>
          <w:szCs w:val="20"/>
        </w:rPr>
        <w:t xml:space="preserve">največ </w:t>
      </w:r>
      <w:r w:rsidR="00F06B23" w:rsidRPr="001877BA">
        <w:rPr>
          <w:rFonts w:ascii="Arial" w:hAnsi="Arial" w:cs="Arial"/>
          <w:b/>
          <w:sz w:val="20"/>
          <w:szCs w:val="20"/>
        </w:rPr>
        <w:t xml:space="preserve">3 </w:t>
      </w:r>
      <w:r w:rsidRPr="001877BA">
        <w:rPr>
          <w:rFonts w:ascii="Arial" w:hAnsi="Arial" w:cs="Arial"/>
          <w:b/>
          <w:sz w:val="20"/>
          <w:szCs w:val="20"/>
        </w:rPr>
        <w:t>(</w:t>
      </w:r>
      <w:r w:rsidR="00F06B23" w:rsidRPr="001877BA">
        <w:rPr>
          <w:rFonts w:ascii="Arial" w:hAnsi="Arial" w:cs="Arial"/>
          <w:b/>
          <w:sz w:val="20"/>
          <w:szCs w:val="20"/>
        </w:rPr>
        <w:t>tri</w:t>
      </w:r>
      <w:r w:rsidRPr="001877BA">
        <w:rPr>
          <w:rFonts w:ascii="Arial" w:hAnsi="Arial" w:cs="Arial"/>
          <w:b/>
          <w:sz w:val="20"/>
          <w:szCs w:val="20"/>
        </w:rPr>
        <w:t xml:space="preserve">) </w:t>
      </w:r>
      <w:r w:rsidR="00F06B23" w:rsidRPr="001877BA">
        <w:rPr>
          <w:rFonts w:ascii="Arial" w:hAnsi="Arial" w:cs="Arial"/>
          <w:b/>
          <w:sz w:val="20"/>
          <w:szCs w:val="20"/>
        </w:rPr>
        <w:t>prijave</w:t>
      </w:r>
      <w:r w:rsidR="00CF5230" w:rsidRPr="001877BA">
        <w:rPr>
          <w:rFonts w:ascii="Arial" w:hAnsi="Arial" w:cs="Arial"/>
          <w:b/>
          <w:sz w:val="20"/>
          <w:szCs w:val="20"/>
        </w:rPr>
        <w:t>.</w:t>
      </w:r>
    </w:p>
    <w:p w14:paraId="777BDA6B" w14:textId="1DB2CB96" w:rsidR="00D43C08" w:rsidRDefault="00D43C08" w:rsidP="009750E4">
      <w:pPr>
        <w:widowControl w:val="0"/>
        <w:tabs>
          <w:tab w:val="left" w:pos="0"/>
        </w:tabs>
        <w:autoSpaceDE w:val="0"/>
        <w:autoSpaceDN w:val="0"/>
        <w:adjustRightInd w:val="0"/>
        <w:rPr>
          <w:rFonts w:ascii="Arial" w:hAnsi="Arial" w:cs="Arial"/>
          <w:sz w:val="20"/>
          <w:szCs w:val="20"/>
        </w:rPr>
      </w:pPr>
    </w:p>
    <w:p w14:paraId="6F38F848" w14:textId="77777777" w:rsidR="007C459F" w:rsidRDefault="007C459F" w:rsidP="009750E4">
      <w:pPr>
        <w:widowControl w:val="0"/>
        <w:tabs>
          <w:tab w:val="left" w:pos="0"/>
        </w:tabs>
        <w:autoSpaceDE w:val="0"/>
        <w:autoSpaceDN w:val="0"/>
        <w:adjustRightInd w:val="0"/>
        <w:rPr>
          <w:rFonts w:ascii="Arial" w:hAnsi="Arial" w:cs="Arial"/>
          <w:sz w:val="20"/>
          <w:szCs w:val="20"/>
        </w:rPr>
      </w:pPr>
    </w:p>
    <w:p w14:paraId="602AC961" w14:textId="05C62EF2" w:rsidR="00FA4402" w:rsidRDefault="00FA4402" w:rsidP="000572CD">
      <w:pPr>
        <w:pStyle w:val="Heading1"/>
        <w:widowControl w:val="0"/>
        <w:autoSpaceDE w:val="0"/>
        <w:autoSpaceDN w:val="0"/>
        <w:adjustRightInd w:val="0"/>
        <w:rPr>
          <w:lang w:val="sl-SI"/>
        </w:rPr>
      </w:pPr>
      <w:r w:rsidRPr="00251036">
        <w:rPr>
          <w:lang w:val="sl-SI"/>
        </w:rPr>
        <w:t xml:space="preserve">Obvezne sestavine in </w:t>
      </w:r>
      <w:r w:rsidR="00A02176" w:rsidRPr="00251036">
        <w:rPr>
          <w:lang w:val="sl-SI"/>
        </w:rPr>
        <w:t>oblika</w:t>
      </w:r>
      <w:r w:rsidRPr="00251036">
        <w:rPr>
          <w:lang w:val="sl-SI"/>
        </w:rPr>
        <w:t xml:space="preserve"> vloge</w:t>
      </w:r>
      <w:r w:rsidR="000219E7">
        <w:rPr>
          <w:lang w:val="sl-SI"/>
        </w:rPr>
        <w:t xml:space="preserve"> za SKLOP A</w:t>
      </w:r>
      <w:r w:rsidR="00FA44C9">
        <w:rPr>
          <w:lang w:val="sl-SI"/>
        </w:rPr>
        <w:t xml:space="preserve"> in</w:t>
      </w:r>
      <w:r w:rsidR="00977162">
        <w:rPr>
          <w:lang w:val="sl-SI"/>
        </w:rPr>
        <w:t xml:space="preserve"> SKLOP</w:t>
      </w:r>
      <w:r w:rsidR="00184EC1">
        <w:rPr>
          <w:lang w:val="sl-SI"/>
        </w:rPr>
        <w:t xml:space="preserve"> B </w:t>
      </w:r>
    </w:p>
    <w:p w14:paraId="1F039F02" w14:textId="77777777" w:rsidR="000572CD" w:rsidRPr="000572CD" w:rsidRDefault="000572CD" w:rsidP="000572CD">
      <w:pPr>
        <w:rPr>
          <w:lang w:eastAsia="x-none"/>
        </w:rPr>
      </w:pPr>
    </w:p>
    <w:p w14:paraId="647C8765" w14:textId="0ADD103D" w:rsidR="00774610" w:rsidRPr="009641DF" w:rsidRDefault="00774610" w:rsidP="009750E4">
      <w:pPr>
        <w:widowControl w:val="0"/>
        <w:autoSpaceDE w:val="0"/>
        <w:autoSpaceDN w:val="0"/>
        <w:adjustRightInd w:val="0"/>
        <w:rPr>
          <w:rFonts w:ascii="Arial" w:hAnsi="Arial" w:cs="Arial"/>
          <w:sz w:val="20"/>
          <w:szCs w:val="20"/>
        </w:rPr>
      </w:pPr>
      <w:r w:rsidRPr="009641DF">
        <w:rPr>
          <w:rFonts w:ascii="Arial" w:hAnsi="Arial" w:cs="Arial"/>
          <w:sz w:val="20"/>
          <w:szCs w:val="20"/>
        </w:rPr>
        <w:t>Prijavitelji</w:t>
      </w:r>
      <w:r w:rsidR="006369DF">
        <w:rPr>
          <w:rFonts w:ascii="Arial" w:hAnsi="Arial" w:cs="Arial"/>
          <w:sz w:val="20"/>
          <w:szCs w:val="20"/>
        </w:rPr>
        <w:t>ce</w:t>
      </w:r>
      <w:r w:rsidRPr="009641DF">
        <w:rPr>
          <w:rFonts w:ascii="Arial" w:hAnsi="Arial" w:cs="Arial"/>
          <w:sz w:val="20"/>
          <w:szCs w:val="20"/>
        </w:rPr>
        <w:t xml:space="preserve"> </w:t>
      </w:r>
      <w:r w:rsidR="00376182" w:rsidRPr="009641DF">
        <w:rPr>
          <w:rFonts w:ascii="Arial" w:hAnsi="Arial" w:cs="Arial"/>
          <w:sz w:val="20"/>
          <w:szCs w:val="20"/>
        </w:rPr>
        <w:t xml:space="preserve">dokazujejo </w:t>
      </w:r>
      <w:r w:rsidR="004D5315">
        <w:rPr>
          <w:rFonts w:ascii="Arial" w:hAnsi="Arial" w:cs="Arial"/>
          <w:sz w:val="20"/>
          <w:szCs w:val="20"/>
        </w:rPr>
        <w:t>izpolnjevanje</w:t>
      </w:r>
      <w:r w:rsidRPr="009641DF">
        <w:rPr>
          <w:rFonts w:ascii="Arial" w:hAnsi="Arial" w:cs="Arial"/>
          <w:sz w:val="20"/>
          <w:szCs w:val="20"/>
        </w:rPr>
        <w:t xml:space="preserve"> predpisanih pogojev </w:t>
      </w:r>
      <w:r w:rsidR="00376182" w:rsidRPr="009641DF">
        <w:rPr>
          <w:rFonts w:ascii="Arial" w:hAnsi="Arial" w:cs="Arial"/>
          <w:sz w:val="20"/>
          <w:szCs w:val="20"/>
        </w:rPr>
        <w:t xml:space="preserve">za prijavo na ta javni razpis </w:t>
      </w:r>
      <w:r w:rsidRPr="009641DF">
        <w:rPr>
          <w:rFonts w:ascii="Arial" w:hAnsi="Arial" w:cs="Arial"/>
          <w:sz w:val="20"/>
          <w:szCs w:val="20"/>
        </w:rPr>
        <w:t>s predložitvijo ustreznih obrazcev in dokazil</w:t>
      </w:r>
      <w:r w:rsidR="00D016A0">
        <w:rPr>
          <w:rFonts w:ascii="Arial" w:hAnsi="Arial" w:cs="Arial"/>
          <w:sz w:val="20"/>
          <w:szCs w:val="20"/>
        </w:rPr>
        <w:t>.</w:t>
      </w:r>
    </w:p>
    <w:p w14:paraId="186322E2" w14:textId="77777777" w:rsidR="00774610" w:rsidRPr="003623F5" w:rsidRDefault="00774610" w:rsidP="009750E4">
      <w:pPr>
        <w:widowControl w:val="0"/>
        <w:autoSpaceDE w:val="0"/>
        <w:autoSpaceDN w:val="0"/>
        <w:adjustRightInd w:val="0"/>
        <w:rPr>
          <w:rFonts w:ascii="Arial" w:hAnsi="Arial" w:cs="Arial"/>
          <w:sz w:val="20"/>
          <w:szCs w:val="20"/>
          <w:highlight w:val="green"/>
        </w:rPr>
      </w:pPr>
    </w:p>
    <w:p w14:paraId="2E3DEEE0" w14:textId="0F3F6470" w:rsidR="0084113F" w:rsidRDefault="001D375A" w:rsidP="009750E4">
      <w:pPr>
        <w:widowControl w:val="0"/>
        <w:autoSpaceDE w:val="0"/>
        <w:autoSpaceDN w:val="0"/>
        <w:adjustRightInd w:val="0"/>
        <w:rPr>
          <w:rFonts w:ascii="Arial" w:hAnsi="Arial" w:cs="Arial"/>
          <w:sz w:val="20"/>
          <w:szCs w:val="20"/>
        </w:rPr>
      </w:pPr>
      <w:r w:rsidRPr="00DA1340">
        <w:rPr>
          <w:rFonts w:ascii="Arial" w:hAnsi="Arial" w:cs="Arial"/>
          <w:sz w:val="20"/>
          <w:szCs w:val="20"/>
        </w:rPr>
        <w:t>K</w:t>
      </w:r>
      <w:r w:rsidR="00774610" w:rsidRPr="00DA1340">
        <w:rPr>
          <w:rFonts w:ascii="Arial" w:hAnsi="Arial" w:cs="Arial"/>
          <w:sz w:val="20"/>
          <w:szCs w:val="20"/>
        </w:rPr>
        <w:t>omisija lahko od prijavitelj</w:t>
      </w:r>
      <w:r w:rsidR="006369DF">
        <w:rPr>
          <w:rFonts w:ascii="Arial" w:hAnsi="Arial" w:cs="Arial"/>
          <w:sz w:val="20"/>
          <w:szCs w:val="20"/>
        </w:rPr>
        <w:t>ice</w:t>
      </w:r>
      <w:r w:rsidR="00774610" w:rsidRPr="00DA1340">
        <w:rPr>
          <w:rFonts w:ascii="Arial" w:hAnsi="Arial" w:cs="Arial"/>
          <w:sz w:val="20"/>
          <w:szCs w:val="20"/>
        </w:rPr>
        <w:t xml:space="preserve"> zahteva dodatna pojasnila </w:t>
      </w:r>
      <w:r w:rsidR="000E0438">
        <w:rPr>
          <w:rFonts w:ascii="Arial" w:hAnsi="Arial" w:cs="Arial"/>
          <w:sz w:val="20"/>
          <w:szCs w:val="20"/>
        </w:rPr>
        <w:t>in</w:t>
      </w:r>
      <w:r w:rsidR="003149CB" w:rsidRPr="00DA1340">
        <w:rPr>
          <w:rFonts w:ascii="Arial" w:hAnsi="Arial" w:cs="Arial"/>
          <w:sz w:val="20"/>
          <w:szCs w:val="20"/>
        </w:rPr>
        <w:t xml:space="preserve"> </w:t>
      </w:r>
      <w:r w:rsidR="00774610" w:rsidRPr="00DA1340">
        <w:rPr>
          <w:rFonts w:ascii="Arial" w:hAnsi="Arial" w:cs="Arial"/>
          <w:sz w:val="20"/>
          <w:szCs w:val="20"/>
        </w:rPr>
        <w:t>obrazložit</w:t>
      </w:r>
      <w:r w:rsidR="009C4F5A">
        <w:rPr>
          <w:rFonts w:ascii="Arial" w:hAnsi="Arial" w:cs="Arial"/>
          <w:sz w:val="20"/>
          <w:szCs w:val="20"/>
        </w:rPr>
        <w:t>ev</w:t>
      </w:r>
      <w:r w:rsidR="00767933">
        <w:rPr>
          <w:rFonts w:ascii="Arial" w:hAnsi="Arial" w:cs="Arial"/>
          <w:sz w:val="20"/>
          <w:szCs w:val="20"/>
        </w:rPr>
        <w:t xml:space="preserve"> glede izpolnjevanja pogojev.</w:t>
      </w:r>
    </w:p>
    <w:p w14:paraId="1901D8C0" w14:textId="77777777" w:rsidR="00C46FE2" w:rsidRPr="00DA1340" w:rsidRDefault="00C46FE2" w:rsidP="009750E4">
      <w:pPr>
        <w:widowControl w:val="0"/>
        <w:autoSpaceDE w:val="0"/>
        <w:autoSpaceDN w:val="0"/>
        <w:adjustRightInd w:val="0"/>
        <w:rPr>
          <w:rFonts w:ascii="Arial" w:hAnsi="Arial" w:cs="Arial"/>
          <w:sz w:val="20"/>
          <w:szCs w:val="20"/>
        </w:rPr>
      </w:pPr>
    </w:p>
    <w:p w14:paraId="76E4FB43" w14:textId="01887303" w:rsidR="00FA4402" w:rsidRPr="0033413D" w:rsidRDefault="009C4F5A" w:rsidP="009750E4">
      <w:pPr>
        <w:pStyle w:val="Footer"/>
        <w:widowControl w:val="0"/>
        <w:tabs>
          <w:tab w:val="clear" w:pos="4536"/>
          <w:tab w:val="clear" w:pos="9072"/>
        </w:tabs>
        <w:autoSpaceDE w:val="0"/>
        <w:autoSpaceDN w:val="0"/>
        <w:adjustRightInd w:val="0"/>
        <w:jc w:val="left"/>
        <w:rPr>
          <w:rFonts w:ascii="Arial" w:hAnsi="Arial" w:cs="Arial"/>
          <w:sz w:val="20"/>
          <w:szCs w:val="20"/>
        </w:rPr>
      </w:pPr>
      <w:r>
        <w:rPr>
          <w:rFonts w:ascii="Arial" w:hAnsi="Arial" w:cs="Arial"/>
          <w:sz w:val="20"/>
          <w:szCs w:val="20"/>
        </w:rPr>
        <w:t>Vloga se</w:t>
      </w:r>
      <w:r w:rsidR="00FA4402" w:rsidRPr="0033413D">
        <w:rPr>
          <w:rFonts w:ascii="Arial" w:hAnsi="Arial" w:cs="Arial"/>
          <w:sz w:val="20"/>
          <w:szCs w:val="20"/>
        </w:rPr>
        <w:t xml:space="preserve"> šteje za formalno popolno</w:t>
      </w:r>
      <w:r w:rsidR="000E0438">
        <w:rPr>
          <w:rFonts w:ascii="Arial" w:hAnsi="Arial" w:cs="Arial"/>
          <w:sz w:val="20"/>
          <w:szCs w:val="20"/>
        </w:rPr>
        <w:t>,</w:t>
      </w:r>
      <w:r w:rsidR="00FA4402" w:rsidRPr="0033413D">
        <w:rPr>
          <w:rFonts w:ascii="Arial" w:hAnsi="Arial" w:cs="Arial"/>
          <w:sz w:val="20"/>
          <w:szCs w:val="20"/>
        </w:rPr>
        <w:t xml:space="preserve"> </w:t>
      </w:r>
      <w:r>
        <w:rPr>
          <w:rFonts w:ascii="Arial" w:hAnsi="Arial" w:cs="Arial"/>
          <w:sz w:val="20"/>
          <w:szCs w:val="20"/>
        </w:rPr>
        <w:t xml:space="preserve">če vsebuje </w:t>
      </w:r>
      <w:r w:rsidR="00AA695C" w:rsidRPr="0033413D">
        <w:rPr>
          <w:rFonts w:ascii="Arial" w:hAnsi="Arial" w:cs="Arial"/>
          <w:sz w:val="20"/>
          <w:szCs w:val="20"/>
        </w:rPr>
        <w:t xml:space="preserve">v celoti izpolnjene </w:t>
      </w:r>
      <w:r w:rsidR="009079A5" w:rsidRPr="0033413D">
        <w:rPr>
          <w:rFonts w:ascii="Arial" w:hAnsi="Arial" w:cs="Arial"/>
          <w:sz w:val="20"/>
          <w:szCs w:val="20"/>
        </w:rPr>
        <w:t>obrazce</w:t>
      </w:r>
      <w:r w:rsidR="00BD5487">
        <w:rPr>
          <w:rFonts w:ascii="Arial" w:hAnsi="Arial" w:cs="Arial"/>
          <w:sz w:val="20"/>
          <w:szCs w:val="20"/>
        </w:rPr>
        <w:t>,</w:t>
      </w:r>
      <w:r w:rsidR="00767933">
        <w:rPr>
          <w:rFonts w:ascii="Arial" w:hAnsi="Arial" w:cs="Arial"/>
          <w:sz w:val="20"/>
          <w:szCs w:val="20"/>
        </w:rPr>
        <w:t xml:space="preserve"> dokazila</w:t>
      </w:r>
      <w:r w:rsidR="00BD5487">
        <w:rPr>
          <w:rFonts w:ascii="Arial" w:hAnsi="Arial" w:cs="Arial"/>
          <w:sz w:val="20"/>
          <w:szCs w:val="20"/>
        </w:rPr>
        <w:t xml:space="preserve"> in oceno na podlagi spola</w:t>
      </w:r>
      <w:r w:rsidR="00767933">
        <w:rPr>
          <w:rFonts w:ascii="Arial" w:hAnsi="Arial" w:cs="Arial"/>
          <w:sz w:val="20"/>
          <w:szCs w:val="20"/>
        </w:rPr>
        <w:t>:</w:t>
      </w:r>
    </w:p>
    <w:p w14:paraId="49883E6A" w14:textId="77777777" w:rsidR="00FA4402" w:rsidRPr="00AA695C" w:rsidRDefault="00FA4402" w:rsidP="009750E4">
      <w:pPr>
        <w:widowControl w:val="0"/>
        <w:tabs>
          <w:tab w:val="left" w:pos="720"/>
        </w:tabs>
        <w:autoSpaceDE w:val="0"/>
        <w:autoSpaceDN w:val="0"/>
        <w:adjustRightInd w:val="0"/>
        <w:ind w:left="360"/>
        <w:rPr>
          <w:rFonts w:ascii="Arial" w:hAnsi="Arial" w:cs="Arial"/>
          <w:sz w:val="20"/>
          <w:szCs w:val="20"/>
          <w:highlight w:val="green"/>
        </w:rPr>
      </w:pPr>
    </w:p>
    <w:p w14:paraId="0ACF32C4" w14:textId="5EAD6876" w:rsidR="00F1442B" w:rsidRPr="00AA695C" w:rsidRDefault="00C82E4E" w:rsidP="009750E4">
      <w:pPr>
        <w:numPr>
          <w:ilvl w:val="0"/>
          <w:numId w:val="6"/>
        </w:numPr>
        <w:rPr>
          <w:rFonts w:ascii="Arial" w:hAnsi="Arial" w:cs="Arial"/>
          <w:bCs/>
          <w:sz w:val="20"/>
          <w:szCs w:val="20"/>
        </w:rPr>
      </w:pPr>
      <w:r w:rsidRPr="00AA695C">
        <w:rPr>
          <w:rFonts w:ascii="Arial" w:hAnsi="Arial" w:cs="Arial"/>
          <w:bCs/>
          <w:sz w:val="20"/>
          <w:szCs w:val="20"/>
          <w:u w:val="single"/>
        </w:rPr>
        <w:t>V</w:t>
      </w:r>
      <w:r w:rsidR="00FA4402" w:rsidRPr="00AA695C">
        <w:rPr>
          <w:rFonts w:ascii="Arial" w:hAnsi="Arial" w:cs="Arial"/>
          <w:bCs/>
          <w:sz w:val="20"/>
          <w:szCs w:val="20"/>
          <w:u w:val="single"/>
        </w:rPr>
        <w:t>sebinsk</w:t>
      </w:r>
      <w:r w:rsidR="00232D24">
        <w:rPr>
          <w:rFonts w:ascii="Arial" w:hAnsi="Arial" w:cs="Arial"/>
          <w:bCs/>
          <w:sz w:val="20"/>
          <w:szCs w:val="20"/>
          <w:u w:val="single"/>
        </w:rPr>
        <w:t>i</w:t>
      </w:r>
      <w:r w:rsidR="00FA4402" w:rsidRPr="00AA695C">
        <w:rPr>
          <w:rFonts w:ascii="Arial" w:hAnsi="Arial" w:cs="Arial"/>
          <w:bCs/>
          <w:sz w:val="20"/>
          <w:szCs w:val="20"/>
          <w:u w:val="single"/>
        </w:rPr>
        <w:t xml:space="preserve"> </w:t>
      </w:r>
      <w:r w:rsidR="00232D24">
        <w:rPr>
          <w:rFonts w:ascii="Arial" w:hAnsi="Arial" w:cs="Arial"/>
          <w:bCs/>
          <w:sz w:val="20"/>
          <w:szCs w:val="20"/>
          <w:u w:val="single"/>
        </w:rPr>
        <w:t>načrt</w:t>
      </w:r>
      <w:r w:rsidR="00FA4402" w:rsidRPr="00AA695C">
        <w:rPr>
          <w:rFonts w:ascii="Arial" w:hAnsi="Arial" w:cs="Arial"/>
          <w:bCs/>
          <w:sz w:val="20"/>
          <w:szCs w:val="20"/>
          <w:u w:val="single"/>
        </w:rPr>
        <w:t xml:space="preserve"> projekta</w:t>
      </w:r>
      <w:r w:rsidR="00AA695C" w:rsidRPr="00AA695C">
        <w:rPr>
          <w:rFonts w:ascii="Arial" w:hAnsi="Arial" w:cs="Arial"/>
          <w:bCs/>
          <w:sz w:val="20"/>
          <w:szCs w:val="20"/>
          <w:u w:val="single"/>
        </w:rPr>
        <w:t xml:space="preserve"> </w:t>
      </w:r>
      <w:r w:rsidR="00AA695C" w:rsidRPr="00AA695C">
        <w:rPr>
          <w:rFonts w:ascii="Arial" w:hAnsi="Arial" w:cs="Arial"/>
          <w:bCs/>
          <w:sz w:val="20"/>
          <w:szCs w:val="20"/>
        </w:rPr>
        <w:t>(obrazec</w:t>
      </w:r>
      <w:r w:rsidR="00BC31E9">
        <w:rPr>
          <w:rFonts w:ascii="Arial" w:hAnsi="Arial" w:cs="Arial"/>
          <w:bCs/>
          <w:sz w:val="20"/>
          <w:szCs w:val="20"/>
        </w:rPr>
        <w:t xml:space="preserve"> št. 1)</w:t>
      </w:r>
    </w:p>
    <w:p w14:paraId="49DB3CE7" w14:textId="77777777" w:rsidR="00AA695C" w:rsidRPr="00AA695C" w:rsidRDefault="00AA695C" w:rsidP="009750E4">
      <w:pPr>
        <w:ind w:left="720"/>
        <w:rPr>
          <w:rFonts w:ascii="Arial" w:hAnsi="Arial" w:cs="Arial"/>
          <w:bCs/>
          <w:sz w:val="20"/>
          <w:szCs w:val="20"/>
        </w:rPr>
      </w:pPr>
    </w:p>
    <w:p w14:paraId="7ABC507E" w14:textId="77777777" w:rsidR="00A006FE" w:rsidRPr="00AA695C" w:rsidRDefault="00C82E4E" w:rsidP="009750E4">
      <w:pPr>
        <w:numPr>
          <w:ilvl w:val="0"/>
          <w:numId w:val="6"/>
        </w:numPr>
        <w:rPr>
          <w:rFonts w:ascii="Arial" w:hAnsi="Arial" w:cs="Arial"/>
          <w:bCs/>
          <w:sz w:val="20"/>
          <w:szCs w:val="20"/>
        </w:rPr>
      </w:pPr>
      <w:r w:rsidRPr="00AA695C">
        <w:rPr>
          <w:rFonts w:ascii="Arial" w:hAnsi="Arial" w:cs="Arial"/>
          <w:bCs/>
          <w:sz w:val="20"/>
          <w:szCs w:val="20"/>
          <w:u w:val="single"/>
        </w:rPr>
        <w:t>F</w:t>
      </w:r>
      <w:r w:rsidR="00FA4402" w:rsidRPr="00AA695C">
        <w:rPr>
          <w:rFonts w:ascii="Arial" w:hAnsi="Arial" w:cs="Arial"/>
          <w:bCs/>
          <w:sz w:val="20"/>
          <w:szCs w:val="20"/>
          <w:u w:val="single"/>
        </w:rPr>
        <w:t>inančn</w:t>
      </w:r>
      <w:r w:rsidR="00232D24">
        <w:rPr>
          <w:rFonts w:ascii="Arial" w:hAnsi="Arial" w:cs="Arial"/>
          <w:bCs/>
          <w:sz w:val="20"/>
          <w:szCs w:val="20"/>
          <w:u w:val="single"/>
        </w:rPr>
        <w:t>i</w:t>
      </w:r>
      <w:r w:rsidR="00FA4402" w:rsidRPr="00AA695C">
        <w:rPr>
          <w:rFonts w:ascii="Arial" w:hAnsi="Arial" w:cs="Arial"/>
          <w:bCs/>
          <w:sz w:val="20"/>
          <w:szCs w:val="20"/>
          <w:u w:val="single"/>
        </w:rPr>
        <w:t xml:space="preserve"> </w:t>
      </w:r>
      <w:r w:rsidR="00232D24">
        <w:rPr>
          <w:rFonts w:ascii="Arial" w:hAnsi="Arial" w:cs="Arial"/>
          <w:bCs/>
          <w:sz w:val="20"/>
          <w:szCs w:val="20"/>
          <w:u w:val="single"/>
        </w:rPr>
        <w:t>načrt</w:t>
      </w:r>
      <w:r w:rsidR="00FA4402" w:rsidRPr="00AA695C">
        <w:rPr>
          <w:rFonts w:ascii="Arial" w:hAnsi="Arial" w:cs="Arial"/>
          <w:bCs/>
          <w:sz w:val="20"/>
          <w:szCs w:val="20"/>
          <w:u w:val="single"/>
        </w:rPr>
        <w:t xml:space="preserve"> projekt</w:t>
      </w:r>
      <w:r w:rsidR="00AA695C" w:rsidRPr="00AA695C">
        <w:rPr>
          <w:rFonts w:ascii="Arial" w:hAnsi="Arial" w:cs="Arial"/>
          <w:bCs/>
          <w:sz w:val="20"/>
          <w:szCs w:val="20"/>
          <w:u w:val="single"/>
        </w:rPr>
        <w:t xml:space="preserve">a </w:t>
      </w:r>
      <w:r w:rsidR="00AA695C" w:rsidRPr="00AA695C">
        <w:rPr>
          <w:rFonts w:ascii="Arial" w:hAnsi="Arial" w:cs="Arial"/>
          <w:bCs/>
          <w:sz w:val="20"/>
          <w:szCs w:val="20"/>
        </w:rPr>
        <w:t>(obrazec št. 2)</w:t>
      </w:r>
    </w:p>
    <w:p w14:paraId="2568E52A" w14:textId="77777777" w:rsidR="00A006FE" w:rsidRPr="00AA695C" w:rsidRDefault="00A006FE" w:rsidP="009750E4">
      <w:pPr>
        <w:ind w:left="360"/>
        <w:rPr>
          <w:rFonts w:ascii="Arial" w:hAnsi="Arial" w:cs="Arial"/>
          <w:bCs/>
          <w:sz w:val="20"/>
          <w:szCs w:val="20"/>
          <w:u w:val="single"/>
        </w:rPr>
      </w:pPr>
    </w:p>
    <w:p w14:paraId="442C4B9B" w14:textId="647C65FC" w:rsidR="00A006FE" w:rsidRPr="00BC31E9" w:rsidRDefault="00675A99" w:rsidP="009750E4">
      <w:pPr>
        <w:numPr>
          <w:ilvl w:val="0"/>
          <w:numId w:val="6"/>
        </w:numPr>
        <w:rPr>
          <w:rFonts w:ascii="Arial" w:hAnsi="Arial" w:cs="Arial"/>
          <w:bCs/>
          <w:sz w:val="20"/>
          <w:szCs w:val="20"/>
        </w:rPr>
      </w:pPr>
      <w:r w:rsidRPr="00AA695C">
        <w:rPr>
          <w:rFonts w:ascii="Arial" w:hAnsi="Arial" w:cs="Arial"/>
          <w:bCs/>
          <w:sz w:val="20"/>
          <w:szCs w:val="20"/>
          <w:u w:val="single"/>
        </w:rPr>
        <w:t>Izjav</w:t>
      </w:r>
      <w:r w:rsidR="00E15A97">
        <w:rPr>
          <w:rFonts w:ascii="Arial" w:hAnsi="Arial" w:cs="Arial"/>
          <w:bCs/>
          <w:sz w:val="20"/>
          <w:szCs w:val="20"/>
          <w:u w:val="single"/>
        </w:rPr>
        <w:t>o</w:t>
      </w:r>
      <w:r w:rsidRPr="00AA695C">
        <w:rPr>
          <w:rFonts w:ascii="Arial" w:hAnsi="Arial" w:cs="Arial"/>
          <w:bCs/>
          <w:sz w:val="20"/>
          <w:szCs w:val="20"/>
          <w:u w:val="single"/>
        </w:rPr>
        <w:t xml:space="preserve"> </w:t>
      </w:r>
      <w:r w:rsidR="00FA4402" w:rsidRPr="00AA695C">
        <w:rPr>
          <w:rFonts w:ascii="Arial" w:hAnsi="Arial" w:cs="Arial"/>
          <w:bCs/>
          <w:sz w:val="20"/>
          <w:szCs w:val="20"/>
          <w:u w:val="single"/>
        </w:rPr>
        <w:t xml:space="preserve">o udeležbi pravnih in fizičnih oseb </w:t>
      </w:r>
      <w:r w:rsidR="00BE43AA" w:rsidRPr="00AA695C">
        <w:rPr>
          <w:rFonts w:ascii="Arial" w:hAnsi="Arial" w:cs="Arial"/>
          <w:bCs/>
          <w:sz w:val="20"/>
          <w:szCs w:val="20"/>
          <w:u w:val="single"/>
        </w:rPr>
        <w:t>pri</w:t>
      </w:r>
      <w:r w:rsidR="00FA4402" w:rsidRPr="00AA695C">
        <w:rPr>
          <w:rFonts w:ascii="Arial" w:hAnsi="Arial" w:cs="Arial"/>
          <w:bCs/>
          <w:sz w:val="20"/>
          <w:szCs w:val="20"/>
          <w:u w:val="single"/>
        </w:rPr>
        <w:t xml:space="preserve"> </w:t>
      </w:r>
      <w:r w:rsidR="002C5196" w:rsidRPr="00BC31E9">
        <w:rPr>
          <w:rFonts w:ascii="Arial" w:hAnsi="Arial" w:cs="Arial"/>
          <w:bCs/>
          <w:sz w:val="20"/>
          <w:szCs w:val="20"/>
          <w:u w:val="single"/>
        </w:rPr>
        <w:t>prijavitelj</w:t>
      </w:r>
      <w:r w:rsidR="006369DF">
        <w:rPr>
          <w:rFonts w:ascii="Arial" w:hAnsi="Arial" w:cs="Arial"/>
          <w:bCs/>
          <w:sz w:val="20"/>
          <w:szCs w:val="20"/>
          <w:u w:val="single"/>
        </w:rPr>
        <w:t>ici</w:t>
      </w:r>
      <w:r w:rsidR="00A006FE" w:rsidRPr="00BC31E9">
        <w:rPr>
          <w:rFonts w:ascii="Arial" w:hAnsi="Arial" w:cs="Arial"/>
          <w:bCs/>
          <w:sz w:val="20"/>
          <w:szCs w:val="20"/>
        </w:rPr>
        <w:t xml:space="preserve"> </w:t>
      </w:r>
      <w:r w:rsidR="00FA4402" w:rsidRPr="00BC31E9">
        <w:rPr>
          <w:rFonts w:ascii="Arial" w:hAnsi="Arial" w:cs="Arial"/>
          <w:bCs/>
          <w:sz w:val="20"/>
          <w:szCs w:val="20"/>
        </w:rPr>
        <w:t>(</w:t>
      </w:r>
      <w:r w:rsidR="00816485" w:rsidRPr="00BC31E9">
        <w:rPr>
          <w:rFonts w:ascii="Arial" w:hAnsi="Arial" w:cs="Arial"/>
          <w:bCs/>
          <w:sz w:val="20"/>
          <w:szCs w:val="20"/>
        </w:rPr>
        <w:t>o</w:t>
      </w:r>
      <w:r w:rsidR="00FA4402" w:rsidRPr="00BC31E9">
        <w:rPr>
          <w:rFonts w:ascii="Arial" w:hAnsi="Arial" w:cs="Arial"/>
          <w:bCs/>
          <w:sz w:val="20"/>
          <w:szCs w:val="20"/>
        </w:rPr>
        <w:t xml:space="preserve">brazec št. </w:t>
      </w:r>
      <w:r w:rsidR="00673492" w:rsidRPr="00BC31E9">
        <w:rPr>
          <w:rFonts w:ascii="Arial" w:hAnsi="Arial" w:cs="Arial"/>
          <w:bCs/>
          <w:sz w:val="20"/>
          <w:szCs w:val="20"/>
        </w:rPr>
        <w:t>3</w:t>
      </w:r>
      <w:r w:rsidR="00FA4402" w:rsidRPr="00BC31E9">
        <w:rPr>
          <w:rFonts w:ascii="Arial" w:hAnsi="Arial" w:cs="Arial"/>
          <w:bCs/>
          <w:sz w:val="20"/>
          <w:szCs w:val="20"/>
        </w:rPr>
        <w:t>)</w:t>
      </w:r>
    </w:p>
    <w:p w14:paraId="725D60DB" w14:textId="77777777" w:rsidR="00A006FE" w:rsidRPr="00AA695C" w:rsidRDefault="00A006FE" w:rsidP="009750E4">
      <w:pPr>
        <w:ind w:left="360"/>
        <w:rPr>
          <w:rFonts w:ascii="Arial" w:hAnsi="Arial" w:cs="Arial"/>
          <w:bCs/>
          <w:sz w:val="20"/>
          <w:szCs w:val="20"/>
          <w:u w:val="single"/>
        </w:rPr>
      </w:pPr>
    </w:p>
    <w:p w14:paraId="0359B2D0" w14:textId="0C837563" w:rsidR="00A006FE" w:rsidRDefault="00675A99" w:rsidP="009750E4">
      <w:pPr>
        <w:numPr>
          <w:ilvl w:val="0"/>
          <w:numId w:val="6"/>
        </w:numPr>
        <w:rPr>
          <w:rFonts w:ascii="Arial" w:hAnsi="Arial" w:cs="Arial"/>
          <w:bCs/>
          <w:sz w:val="20"/>
          <w:szCs w:val="20"/>
        </w:rPr>
      </w:pPr>
      <w:r w:rsidRPr="00AA695C">
        <w:rPr>
          <w:rFonts w:ascii="Arial" w:hAnsi="Arial" w:cs="Arial"/>
          <w:bCs/>
          <w:sz w:val="20"/>
          <w:szCs w:val="20"/>
          <w:u w:val="single"/>
        </w:rPr>
        <w:t>Izjav</w:t>
      </w:r>
      <w:r w:rsidR="00E15A97">
        <w:rPr>
          <w:rFonts w:ascii="Arial" w:hAnsi="Arial" w:cs="Arial"/>
          <w:bCs/>
          <w:sz w:val="20"/>
          <w:szCs w:val="20"/>
          <w:u w:val="single"/>
        </w:rPr>
        <w:t>o</w:t>
      </w:r>
      <w:r w:rsidRPr="00AA695C">
        <w:rPr>
          <w:rFonts w:ascii="Arial" w:hAnsi="Arial" w:cs="Arial"/>
          <w:bCs/>
          <w:sz w:val="20"/>
          <w:szCs w:val="20"/>
          <w:u w:val="single"/>
        </w:rPr>
        <w:t xml:space="preserve"> </w:t>
      </w:r>
      <w:r w:rsidR="00A52050" w:rsidRPr="00AA695C">
        <w:rPr>
          <w:rFonts w:ascii="Arial" w:hAnsi="Arial" w:cs="Arial"/>
          <w:bCs/>
          <w:sz w:val="20"/>
          <w:szCs w:val="20"/>
          <w:u w:val="single"/>
        </w:rPr>
        <w:t>prijavitelj</w:t>
      </w:r>
      <w:r w:rsidR="006369DF">
        <w:rPr>
          <w:rFonts w:ascii="Arial" w:hAnsi="Arial" w:cs="Arial"/>
          <w:bCs/>
          <w:sz w:val="20"/>
          <w:szCs w:val="20"/>
          <w:u w:val="single"/>
        </w:rPr>
        <w:t>ice</w:t>
      </w:r>
      <w:r w:rsidR="00A52050" w:rsidRPr="00AA695C">
        <w:rPr>
          <w:rFonts w:ascii="Arial" w:hAnsi="Arial" w:cs="Arial"/>
          <w:bCs/>
          <w:sz w:val="20"/>
          <w:szCs w:val="20"/>
          <w:u w:val="single"/>
        </w:rPr>
        <w:t xml:space="preserve"> </w:t>
      </w:r>
      <w:r w:rsidR="008D0351" w:rsidRPr="00AA695C">
        <w:rPr>
          <w:rFonts w:ascii="Arial" w:hAnsi="Arial" w:cs="Arial"/>
          <w:bCs/>
          <w:sz w:val="20"/>
          <w:szCs w:val="20"/>
          <w:u w:val="single"/>
        </w:rPr>
        <w:t>o izpolnjevanju in sprejemanju razpisnih pogojev in potrditev verodostojnosti navedenih podatkov</w:t>
      </w:r>
      <w:r w:rsidR="00A006FE" w:rsidRPr="00AA695C">
        <w:rPr>
          <w:rFonts w:ascii="Arial" w:hAnsi="Arial" w:cs="Arial"/>
          <w:bCs/>
          <w:sz w:val="20"/>
          <w:szCs w:val="20"/>
        </w:rPr>
        <w:t xml:space="preserve"> </w:t>
      </w:r>
      <w:r w:rsidR="00FA4402" w:rsidRPr="00BC31E9">
        <w:rPr>
          <w:rFonts w:ascii="Arial" w:hAnsi="Arial" w:cs="Arial"/>
          <w:bCs/>
          <w:sz w:val="20"/>
          <w:szCs w:val="20"/>
        </w:rPr>
        <w:t>(</w:t>
      </w:r>
      <w:r w:rsidR="00816485" w:rsidRPr="00BC31E9">
        <w:rPr>
          <w:rFonts w:ascii="Arial" w:hAnsi="Arial" w:cs="Arial"/>
          <w:bCs/>
          <w:sz w:val="20"/>
          <w:szCs w:val="20"/>
        </w:rPr>
        <w:t>o</w:t>
      </w:r>
      <w:r w:rsidR="00FA4402" w:rsidRPr="00BC31E9">
        <w:rPr>
          <w:rFonts w:ascii="Arial" w:hAnsi="Arial" w:cs="Arial"/>
          <w:bCs/>
          <w:sz w:val="20"/>
          <w:szCs w:val="20"/>
        </w:rPr>
        <w:t xml:space="preserve">brazec št. </w:t>
      </w:r>
      <w:r w:rsidR="00673492" w:rsidRPr="00BC31E9">
        <w:rPr>
          <w:rFonts w:ascii="Arial" w:hAnsi="Arial" w:cs="Arial"/>
          <w:bCs/>
          <w:sz w:val="20"/>
          <w:szCs w:val="20"/>
        </w:rPr>
        <w:t>4</w:t>
      </w:r>
      <w:r w:rsidR="00891200" w:rsidRPr="00BC31E9">
        <w:rPr>
          <w:rFonts w:ascii="Arial" w:hAnsi="Arial" w:cs="Arial"/>
          <w:bCs/>
          <w:sz w:val="20"/>
          <w:szCs w:val="20"/>
        </w:rPr>
        <w:t>)</w:t>
      </w:r>
    </w:p>
    <w:p w14:paraId="232D95C7" w14:textId="77777777" w:rsidR="00BC31E9" w:rsidRDefault="00BC31E9" w:rsidP="009750E4">
      <w:pPr>
        <w:ind w:left="720"/>
        <w:rPr>
          <w:rFonts w:ascii="Arial" w:hAnsi="Arial" w:cs="Arial"/>
          <w:bCs/>
          <w:sz w:val="20"/>
          <w:szCs w:val="20"/>
        </w:rPr>
      </w:pPr>
    </w:p>
    <w:p w14:paraId="26D7C052" w14:textId="58216E58" w:rsidR="00BC31E9" w:rsidRDefault="00BC31E9" w:rsidP="009750E4">
      <w:pPr>
        <w:numPr>
          <w:ilvl w:val="0"/>
          <w:numId w:val="6"/>
        </w:numPr>
        <w:rPr>
          <w:rFonts w:ascii="Arial" w:hAnsi="Arial" w:cs="Arial"/>
          <w:bCs/>
          <w:sz w:val="20"/>
          <w:szCs w:val="20"/>
        </w:rPr>
      </w:pPr>
      <w:r>
        <w:rPr>
          <w:rFonts w:ascii="Arial" w:hAnsi="Arial" w:cs="Arial"/>
          <w:bCs/>
          <w:sz w:val="20"/>
          <w:szCs w:val="20"/>
          <w:u w:val="single"/>
        </w:rPr>
        <w:t xml:space="preserve">Delovni prevod </w:t>
      </w:r>
      <w:r w:rsidRPr="00BC31E9">
        <w:rPr>
          <w:rFonts w:ascii="Arial" w:hAnsi="Arial" w:cs="Arial"/>
          <w:bCs/>
          <w:sz w:val="20"/>
          <w:szCs w:val="20"/>
        </w:rPr>
        <w:t>(obrazec št. 5)</w:t>
      </w:r>
    </w:p>
    <w:p w14:paraId="2559AC43" w14:textId="77777777" w:rsidR="00F575D0" w:rsidRDefault="00F575D0" w:rsidP="00F575D0">
      <w:pPr>
        <w:pStyle w:val="ListParagraph"/>
        <w:rPr>
          <w:rFonts w:ascii="Arial" w:hAnsi="Arial" w:cs="Arial"/>
          <w:bCs/>
          <w:sz w:val="20"/>
          <w:szCs w:val="20"/>
        </w:rPr>
      </w:pPr>
    </w:p>
    <w:p w14:paraId="1592F82B" w14:textId="24B3A92F" w:rsidR="00F575D0" w:rsidRPr="00F575D0" w:rsidRDefault="00F575D0" w:rsidP="009750E4">
      <w:pPr>
        <w:numPr>
          <w:ilvl w:val="0"/>
          <w:numId w:val="6"/>
        </w:numPr>
        <w:rPr>
          <w:rFonts w:ascii="Arial" w:hAnsi="Arial" w:cs="Arial"/>
          <w:bCs/>
          <w:sz w:val="20"/>
          <w:szCs w:val="20"/>
          <w:u w:val="single"/>
        </w:rPr>
      </w:pPr>
      <w:r w:rsidRPr="00F575D0">
        <w:rPr>
          <w:rFonts w:ascii="Arial" w:hAnsi="Arial" w:cs="Arial"/>
          <w:bCs/>
          <w:sz w:val="20"/>
          <w:szCs w:val="20"/>
          <w:u w:val="single"/>
        </w:rPr>
        <w:t>Ocen</w:t>
      </w:r>
      <w:r w:rsidR="006D1F04">
        <w:rPr>
          <w:rFonts w:ascii="Arial" w:hAnsi="Arial" w:cs="Arial"/>
          <w:bCs/>
          <w:sz w:val="20"/>
          <w:szCs w:val="20"/>
          <w:u w:val="single"/>
        </w:rPr>
        <w:t>o</w:t>
      </w:r>
      <w:r w:rsidRPr="00F575D0">
        <w:rPr>
          <w:rFonts w:ascii="Arial" w:hAnsi="Arial" w:cs="Arial"/>
          <w:bCs/>
          <w:sz w:val="20"/>
          <w:szCs w:val="20"/>
          <w:u w:val="single"/>
        </w:rPr>
        <w:t xml:space="preserve"> na podlagi spola</w:t>
      </w:r>
      <w:r>
        <w:rPr>
          <w:rFonts w:ascii="Arial" w:hAnsi="Arial" w:cs="Arial"/>
          <w:bCs/>
          <w:sz w:val="20"/>
          <w:szCs w:val="20"/>
          <w:u w:val="single"/>
        </w:rPr>
        <w:t xml:space="preserve"> </w:t>
      </w:r>
      <w:r w:rsidRPr="00F575D0">
        <w:rPr>
          <w:rFonts w:ascii="Arial" w:hAnsi="Arial" w:cs="Arial"/>
          <w:bCs/>
          <w:sz w:val="20"/>
          <w:szCs w:val="20"/>
        </w:rPr>
        <w:t>(</w:t>
      </w:r>
      <w:r>
        <w:rPr>
          <w:rFonts w:ascii="Arial" w:hAnsi="Arial" w:cs="Arial"/>
          <w:bCs/>
          <w:sz w:val="20"/>
          <w:szCs w:val="20"/>
        </w:rPr>
        <w:t>navodilo za pripravo ocene je navedeno v Smernicah za vključevanje enakosti spolov v mednarodno razvojno sodelovanje in humanitarno pomoč)</w:t>
      </w:r>
    </w:p>
    <w:p w14:paraId="3DF9D923" w14:textId="77777777" w:rsidR="00281D74" w:rsidRDefault="00281D74" w:rsidP="009750E4">
      <w:pPr>
        <w:rPr>
          <w:rFonts w:ascii="Arial" w:hAnsi="Arial" w:cs="Arial"/>
          <w:sz w:val="20"/>
          <w:szCs w:val="20"/>
          <w:u w:val="single"/>
        </w:rPr>
      </w:pPr>
    </w:p>
    <w:p w14:paraId="27B33A98" w14:textId="77777777" w:rsidR="00BC31E9" w:rsidRPr="00BC31E9" w:rsidRDefault="00BC31E9" w:rsidP="009750E4">
      <w:pPr>
        <w:rPr>
          <w:rFonts w:ascii="Arial" w:hAnsi="Arial" w:cs="Arial"/>
          <w:bCs/>
          <w:sz w:val="20"/>
          <w:szCs w:val="20"/>
        </w:rPr>
      </w:pPr>
      <w:r w:rsidRPr="00BC31E9">
        <w:rPr>
          <w:rFonts w:ascii="Arial" w:hAnsi="Arial" w:cs="Arial"/>
          <w:sz w:val="20"/>
          <w:szCs w:val="20"/>
          <w:u w:val="single"/>
        </w:rPr>
        <w:t>Način in oblikovne značilnosti predložitve vlog</w:t>
      </w:r>
      <w:r w:rsidR="009C4F5A">
        <w:rPr>
          <w:rFonts w:ascii="Arial" w:hAnsi="Arial" w:cs="Arial"/>
          <w:sz w:val="20"/>
          <w:szCs w:val="20"/>
          <w:u w:val="single"/>
        </w:rPr>
        <w:t>e</w:t>
      </w:r>
      <w:r w:rsidRPr="00BC31E9">
        <w:rPr>
          <w:rFonts w:ascii="Arial" w:hAnsi="Arial" w:cs="Arial"/>
          <w:sz w:val="20"/>
          <w:szCs w:val="20"/>
          <w:u w:val="single"/>
        </w:rPr>
        <w:t>:</w:t>
      </w:r>
    </w:p>
    <w:p w14:paraId="21DB995C" w14:textId="77777777" w:rsidR="002072F4" w:rsidRDefault="002072F4" w:rsidP="009750E4">
      <w:pPr>
        <w:widowControl w:val="0"/>
        <w:tabs>
          <w:tab w:val="num" w:pos="502"/>
        </w:tabs>
        <w:autoSpaceDE w:val="0"/>
        <w:autoSpaceDN w:val="0"/>
        <w:adjustRightInd w:val="0"/>
        <w:rPr>
          <w:rFonts w:ascii="Arial" w:hAnsi="Arial" w:cs="Arial"/>
          <w:bCs/>
          <w:sz w:val="20"/>
          <w:szCs w:val="20"/>
        </w:rPr>
      </w:pPr>
    </w:p>
    <w:p w14:paraId="0097247C" w14:textId="338A3599" w:rsidR="00D74182" w:rsidRPr="005271BB" w:rsidRDefault="00184EC1" w:rsidP="009750E4">
      <w:pPr>
        <w:widowControl w:val="0"/>
        <w:tabs>
          <w:tab w:val="num" w:pos="502"/>
        </w:tabs>
        <w:autoSpaceDE w:val="0"/>
        <w:autoSpaceDN w:val="0"/>
        <w:adjustRightInd w:val="0"/>
        <w:rPr>
          <w:rFonts w:ascii="Arial" w:hAnsi="Arial" w:cs="Arial"/>
          <w:bCs/>
          <w:sz w:val="20"/>
          <w:szCs w:val="20"/>
        </w:rPr>
      </w:pPr>
      <w:r>
        <w:rPr>
          <w:rFonts w:ascii="Arial" w:hAnsi="Arial" w:cs="Arial"/>
          <w:sz w:val="20"/>
          <w:szCs w:val="20"/>
        </w:rPr>
        <w:t>Prijaviteljica</w:t>
      </w:r>
      <w:r w:rsidR="00D74182">
        <w:rPr>
          <w:rFonts w:ascii="Arial" w:hAnsi="Arial" w:cs="Arial"/>
          <w:sz w:val="20"/>
          <w:szCs w:val="20"/>
        </w:rPr>
        <w:t xml:space="preserve"> odda v</w:t>
      </w:r>
      <w:r w:rsidR="00D74182" w:rsidRPr="00751819">
        <w:rPr>
          <w:rFonts w:ascii="Arial" w:hAnsi="Arial" w:cs="Arial"/>
          <w:sz w:val="20"/>
          <w:szCs w:val="20"/>
        </w:rPr>
        <w:t>log</w:t>
      </w:r>
      <w:r w:rsidR="00D74182">
        <w:rPr>
          <w:rFonts w:ascii="Arial" w:hAnsi="Arial" w:cs="Arial"/>
          <w:sz w:val="20"/>
          <w:szCs w:val="20"/>
        </w:rPr>
        <w:t>o</w:t>
      </w:r>
      <w:r w:rsidR="00D74182" w:rsidRPr="00751819">
        <w:rPr>
          <w:rFonts w:ascii="Arial" w:hAnsi="Arial" w:cs="Arial"/>
          <w:sz w:val="20"/>
          <w:szCs w:val="20"/>
        </w:rPr>
        <w:t xml:space="preserve"> </w:t>
      </w:r>
      <w:r w:rsidR="00D74182" w:rsidRPr="0005040D">
        <w:rPr>
          <w:rFonts w:ascii="Arial" w:hAnsi="Arial" w:cs="Arial"/>
          <w:sz w:val="20"/>
          <w:szCs w:val="20"/>
        </w:rPr>
        <w:t xml:space="preserve">v 1 (enem) </w:t>
      </w:r>
      <w:r w:rsidR="008607D2">
        <w:rPr>
          <w:rFonts w:ascii="Arial" w:hAnsi="Arial" w:cs="Arial"/>
          <w:sz w:val="20"/>
          <w:szCs w:val="20"/>
        </w:rPr>
        <w:t>izvirniku</w:t>
      </w:r>
      <w:r w:rsidR="00D74182">
        <w:rPr>
          <w:rFonts w:ascii="Arial" w:hAnsi="Arial" w:cs="Arial"/>
          <w:sz w:val="20"/>
          <w:szCs w:val="20"/>
        </w:rPr>
        <w:t>.</w:t>
      </w:r>
      <w:r w:rsidR="00D74182" w:rsidRPr="0005040D">
        <w:rPr>
          <w:rFonts w:ascii="Arial" w:hAnsi="Arial" w:cs="Arial"/>
          <w:bCs/>
          <w:sz w:val="20"/>
          <w:szCs w:val="20"/>
        </w:rPr>
        <w:t xml:space="preserve"> Zakoniti zastopnik ali druga pooblaščena oseba prijavitelj</w:t>
      </w:r>
      <w:r w:rsidR="006369DF">
        <w:rPr>
          <w:rFonts w:ascii="Arial" w:hAnsi="Arial" w:cs="Arial"/>
          <w:bCs/>
          <w:sz w:val="20"/>
          <w:szCs w:val="20"/>
        </w:rPr>
        <w:t>ice</w:t>
      </w:r>
      <w:r w:rsidR="00D74182" w:rsidRPr="0005040D">
        <w:rPr>
          <w:rFonts w:ascii="Arial" w:hAnsi="Arial" w:cs="Arial"/>
          <w:bCs/>
          <w:sz w:val="20"/>
          <w:szCs w:val="20"/>
        </w:rPr>
        <w:t xml:space="preserve"> </w:t>
      </w:r>
      <w:r w:rsidR="00D74182" w:rsidRPr="0005040D">
        <w:rPr>
          <w:rFonts w:ascii="Arial" w:hAnsi="Arial" w:cs="Arial"/>
          <w:bCs/>
          <w:sz w:val="20"/>
          <w:szCs w:val="20"/>
        </w:rPr>
        <w:lastRenderedPageBreak/>
        <w:t>mora vse obrazce in izjave podpisati (</w:t>
      </w:r>
      <w:r w:rsidR="00D74182" w:rsidRPr="0005040D">
        <w:rPr>
          <w:rFonts w:ascii="Arial" w:hAnsi="Arial" w:cs="Arial"/>
          <w:sz w:val="20"/>
          <w:szCs w:val="20"/>
        </w:rPr>
        <w:t xml:space="preserve">lastnoročno ali </w:t>
      </w:r>
      <w:bookmarkStart w:id="4" w:name="_Ref158632230"/>
      <w:r w:rsidR="00C70973">
        <w:rPr>
          <w:rFonts w:ascii="Arial" w:hAnsi="Arial" w:cs="Arial"/>
          <w:sz w:val="20"/>
          <w:szCs w:val="20"/>
        </w:rPr>
        <w:t>kvalificiranim potrdilom za elektronski podpis</w:t>
      </w:r>
      <w:bookmarkStart w:id="5" w:name="_Ref159331451"/>
      <w:r w:rsidR="00D74182" w:rsidRPr="0005040D">
        <w:rPr>
          <w:rStyle w:val="FootnoteReference"/>
          <w:rFonts w:ascii="Arial" w:hAnsi="Arial" w:cs="Arial"/>
          <w:sz w:val="20"/>
          <w:szCs w:val="20"/>
        </w:rPr>
        <w:footnoteReference w:id="7"/>
      </w:r>
      <w:bookmarkEnd w:id="4"/>
      <w:bookmarkEnd w:id="5"/>
      <w:r w:rsidR="00D74182" w:rsidRPr="0005040D">
        <w:rPr>
          <w:rFonts w:ascii="Arial" w:hAnsi="Arial" w:cs="Arial"/>
          <w:sz w:val="20"/>
          <w:szCs w:val="20"/>
        </w:rPr>
        <w:t>)</w:t>
      </w:r>
      <w:r w:rsidR="00D74182" w:rsidRPr="0005040D">
        <w:rPr>
          <w:rFonts w:ascii="Arial" w:hAnsi="Arial" w:cs="Arial"/>
          <w:bCs/>
          <w:sz w:val="20"/>
          <w:szCs w:val="20"/>
        </w:rPr>
        <w:t xml:space="preserve"> in </w:t>
      </w:r>
      <w:r w:rsidR="00E15A97">
        <w:rPr>
          <w:rFonts w:ascii="Arial" w:hAnsi="Arial" w:cs="Arial"/>
          <w:bCs/>
          <w:sz w:val="20"/>
          <w:szCs w:val="20"/>
        </w:rPr>
        <w:t xml:space="preserve">jih </w:t>
      </w:r>
      <w:r w:rsidR="00D74182" w:rsidRPr="0005040D">
        <w:rPr>
          <w:rFonts w:ascii="Arial" w:hAnsi="Arial" w:cs="Arial"/>
          <w:bCs/>
          <w:sz w:val="20"/>
          <w:szCs w:val="20"/>
        </w:rPr>
        <w:t>opremiti z uradnim žigom prijavitelja.</w:t>
      </w:r>
    </w:p>
    <w:p w14:paraId="415F5627" w14:textId="77777777" w:rsidR="00D74182" w:rsidRDefault="00D74182" w:rsidP="009750E4">
      <w:pPr>
        <w:widowControl w:val="0"/>
        <w:tabs>
          <w:tab w:val="num" w:pos="426"/>
        </w:tabs>
        <w:autoSpaceDE w:val="0"/>
        <w:autoSpaceDN w:val="0"/>
        <w:adjustRightInd w:val="0"/>
        <w:rPr>
          <w:rFonts w:ascii="Arial" w:hAnsi="Arial" w:cs="Arial"/>
          <w:noProof/>
          <w:sz w:val="20"/>
          <w:szCs w:val="20"/>
        </w:rPr>
      </w:pPr>
    </w:p>
    <w:p w14:paraId="0178FD59" w14:textId="03E3D09C" w:rsidR="0005040D" w:rsidRDefault="00643823" w:rsidP="009750E4">
      <w:pPr>
        <w:widowControl w:val="0"/>
        <w:tabs>
          <w:tab w:val="num" w:pos="426"/>
        </w:tabs>
        <w:autoSpaceDE w:val="0"/>
        <w:autoSpaceDN w:val="0"/>
        <w:adjustRightInd w:val="0"/>
        <w:rPr>
          <w:rFonts w:ascii="Arial" w:hAnsi="Arial" w:cs="Arial"/>
          <w:sz w:val="20"/>
          <w:szCs w:val="20"/>
        </w:rPr>
      </w:pPr>
      <w:r>
        <w:rPr>
          <w:rFonts w:ascii="Arial" w:hAnsi="Arial" w:cs="Arial"/>
          <w:noProof/>
          <w:sz w:val="20"/>
          <w:szCs w:val="20"/>
        </w:rPr>
        <w:t>Prijavitelj</w:t>
      </w:r>
      <w:r w:rsidR="006369DF">
        <w:rPr>
          <w:rFonts w:ascii="Arial" w:hAnsi="Arial" w:cs="Arial"/>
          <w:noProof/>
          <w:sz w:val="20"/>
          <w:szCs w:val="20"/>
        </w:rPr>
        <w:t>ica</w:t>
      </w:r>
      <w:r>
        <w:rPr>
          <w:rFonts w:ascii="Arial" w:hAnsi="Arial" w:cs="Arial"/>
          <w:noProof/>
          <w:sz w:val="20"/>
          <w:szCs w:val="20"/>
        </w:rPr>
        <w:t xml:space="preserve"> mora </w:t>
      </w:r>
      <w:r w:rsidR="00772971">
        <w:rPr>
          <w:rFonts w:ascii="Arial" w:hAnsi="Arial" w:cs="Arial"/>
          <w:noProof/>
          <w:sz w:val="20"/>
          <w:szCs w:val="20"/>
        </w:rPr>
        <w:t>v</w:t>
      </w:r>
      <w:r>
        <w:rPr>
          <w:rFonts w:ascii="Arial" w:hAnsi="Arial" w:cs="Arial"/>
          <w:noProof/>
          <w:sz w:val="20"/>
          <w:szCs w:val="20"/>
        </w:rPr>
        <w:t xml:space="preserve"> projektni dokumentaciji</w:t>
      </w:r>
      <w:r w:rsidR="002072F4" w:rsidRPr="0005040D">
        <w:rPr>
          <w:rFonts w:ascii="Arial" w:hAnsi="Arial" w:cs="Arial"/>
          <w:noProof/>
          <w:sz w:val="20"/>
          <w:szCs w:val="20"/>
        </w:rPr>
        <w:t xml:space="preserve"> </w:t>
      </w:r>
      <w:r w:rsidR="005166D8" w:rsidRPr="0005040D">
        <w:rPr>
          <w:rFonts w:ascii="Arial" w:hAnsi="Arial" w:cs="Arial"/>
          <w:noProof/>
          <w:sz w:val="20"/>
          <w:szCs w:val="20"/>
        </w:rPr>
        <w:t xml:space="preserve">uporabiti </w:t>
      </w:r>
      <w:r w:rsidR="002072F4" w:rsidRPr="0005040D">
        <w:rPr>
          <w:rFonts w:ascii="Arial" w:hAnsi="Arial" w:cs="Arial"/>
          <w:noProof/>
          <w:sz w:val="20"/>
          <w:szCs w:val="20"/>
        </w:rPr>
        <w:t>pisa</w:t>
      </w:r>
      <w:r w:rsidR="005166D8" w:rsidRPr="0005040D">
        <w:rPr>
          <w:rFonts w:ascii="Arial" w:hAnsi="Arial" w:cs="Arial"/>
          <w:noProof/>
          <w:sz w:val="20"/>
          <w:szCs w:val="20"/>
        </w:rPr>
        <w:t xml:space="preserve">vo </w:t>
      </w:r>
      <w:r w:rsidR="00E81D14" w:rsidRPr="0005040D">
        <w:rPr>
          <w:rFonts w:ascii="Arial" w:hAnsi="Arial" w:cs="Arial"/>
          <w:noProof/>
          <w:sz w:val="20"/>
          <w:szCs w:val="20"/>
        </w:rPr>
        <w:t xml:space="preserve">Arial </w:t>
      </w:r>
      <w:r w:rsidR="002072F4" w:rsidRPr="0005040D">
        <w:rPr>
          <w:rFonts w:ascii="Arial" w:hAnsi="Arial" w:cs="Arial"/>
          <w:noProof/>
          <w:sz w:val="20"/>
          <w:szCs w:val="20"/>
        </w:rPr>
        <w:t xml:space="preserve">10 z enojnim razmikom </w:t>
      </w:r>
      <w:r w:rsidR="00E5172D">
        <w:rPr>
          <w:rFonts w:ascii="Arial" w:hAnsi="Arial" w:cs="Arial"/>
          <w:noProof/>
          <w:sz w:val="20"/>
          <w:szCs w:val="20"/>
        </w:rPr>
        <w:t xml:space="preserve">med </w:t>
      </w:r>
      <w:r w:rsidR="002072F4" w:rsidRPr="0005040D">
        <w:rPr>
          <w:rFonts w:ascii="Arial" w:hAnsi="Arial" w:cs="Arial"/>
          <w:noProof/>
          <w:sz w:val="20"/>
          <w:szCs w:val="20"/>
        </w:rPr>
        <w:t>vrstic</w:t>
      </w:r>
      <w:r w:rsidR="00E5172D">
        <w:rPr>
          <w:rFonts w:ascii="Arial" w:hAnsi="Arial" w:cs="Arial"/>
          <w:noProof/>
          <w:sz w:val="20"/>
          <w:szCs w:val="20"/>
        </w:rPr>
        <w:t>ami</w:t>
      </w:r>
      <w:r w:rsidR="0005040D">
        <w:rPr>
          <w:rFonts w:ascii="Arial" w:hAnsi="Arial" w:cs="Arial"/>
          <w:noProof/>
          <w:sz w:val="20"/>
          <w:szCs w:val="20"/>
        </w:rPr>
        <w:t xml:space="preserve"> in upoštevati </w:t>
      </w:r>
      <w:r>
        <w:rPr>
          <w:rFonts w:ascii="Arial" w:hAnsi="Arial" w:cs="Arial"/>
          <w:noProof/>
          <w:sz w:val="20"/>
          <w:szCs w:val="20"/>
        </w:rPr>
        <w:t xml:space="preserve">zahtevo po omejitvi števila </w:t>
      </w:r>
      <w:r w:rsidR="0005040D">
        <w:rPr>
          <w:rFonts w:ascii="Arial" w:hAnsi="Arial" w:cs="Arial"/>
          <w:noProof/>
          <w:sz w:val="20"/>
          <w:szCs w:val="20"/>
        </w:rPr>
        <w:t>znakov</w:t>
      </w:r>
      <w:r w:rsidR="00816485" w:rsidRPr="0005040D">
        <w:rPr>
          <w:rFonts w:ascii="Arial" w:hAnsi="Arial" w:cs="Arial"/>
          <w:noProof/>
          <w:sz w:val="20"/>
          <w:szCs w:val="20"/>
        </w:rPr>
        <w:t xml:space="preserve"> </w:t>
      </w:r>
      <w:r>
        <w:rPr>
          <w:rFonts w:ascii="Arial" w:hAnsi="Arial" w:cs="Arial"/>
          <w:noProof/>
          <w:sz w:val="20"/>
          <w:szCs w:val="20"/>
        </w:rPr>
        <w:t>(</w:t>
      </w:r>
      <w:r w:rsidR="006E39C8" w:rsidRPr="0005040D">
        <w:rPr>
          <w:rFonts w:ascii="Arial" w:hAnsi="Arial" w:cs="Arial"/>
          <w:noProof/>
          <w:sz w:val="20"/>
          <w:szCs w:val="20"/>
        </w:rPr>
        <w:t xml:space="preserve">vključno </w:t>
      </w:r>
      <w:r w:rsidR="002B682A" w:rsidRPr="0005040D">
        <w:rPr>
          <w:rFonts w:ascii="Arial" w:hAnsi="Arial" w:cs="Arial"/>
          <w:sz w:val="20"/>
          <w:szCs w:val="20"/>
        </w:rPr>
        <w:t>s presledki</w:t>
      </w:r>
      <w:r w:rsidR="00767933">
        <w:rPr>
          <w:rFonts w:ascii="Arial" w:hAnsi="Arial" w:cs="Arial"/>
          <w:sz w:val="20"/>
          <w:szCs w:val="20"/>
        </w:rPr>
        <w:t>), kjer je to določeno.</w:t>
      </w:r>
    </w:p>
    <w:p w14:paraId="199C02D8" w14:textId="77777777" w:rsidR="009E18DB" w:rsidRDefault="009E18DB" w:rsidP="009750E4">
      <w:pPr>
        <w:rPr>
          <w:rFonts w:ascii="Arial" w:hAnsi="Arial" w:cs="Arial"/>
          <w:bCs/>
          <w:sz w:val="20"/>
          <w:szCs w:val="20"/>
        </w:rPr>
      </w:pPr>
    </w:p>
    <w:p w14:paraId="1125E533" w14:textId="77777777" w:rsidR="00114481" w:rsidRPr="00B4693F" w:rsidRDefault="00D74182" w:rsidP="009750E4">
      <w:pPr>
        <w:widowControl w:val="0"/>
        <w:autoSpaceDE w:val="0"/>
        <w:autoSpaceDN w:val="0"/>
        <w:adjustRightInd w:val="0"/>
        <w:rPr>
          <w:rFonts w:ascii="Arial" w:hAnsi="Arial" w:cs="Arial"/>
          <w:bCs/>
          <w:sz w:val="20"/>
          <w:szCs w:val="20"/>
        </w:rPr>
      </w:pPr>
      <w:r w:rsidRPr="00157655">
        <w:rPr>
          <w:rFonts w:ascii="Arial" w:hAnsi="Arial" w:cs="Arial"/>
          <w:bCs/>
          <w:sz w:val="20"/>
          <w:szCs w:val="20"/>
        </w:rPr>
        <w:t>Obrazci in izjave morajo biti v celoti izpolnjeni v slovenskem jeziku. Izjem</w:t>
      </w:r>
      <w:r w:rsidR="00772971" w:rsidRPr="00157655">
        <w:rPr>
          <w:rFonts w:ascii="Arial" w:hAnsi="Arial" w:cs="Arial"/>
          <w:bCs/>
          <w:sz w:val="20"/>
          <w:szCs w:val="20"/>
        </w:rPr>
        <w:t>a</w:t>
      </w:r>
      <w:r w:rsidRPr="006C337F">
        <w:rPr>
          <w:rFonts w:ascii="Arial" w:hAnsi="Arial" w:cs="Arial"/>
          <w:bCs/>
          <w:sz w:val="20"/>
          <w:szCs w:val="20"/>
        </w:rPr>
        <w:t xml:space="preserve"> so </w:t>
      </w:r>
      <w:r w:rsidRPr="006C337F">
        <w:rPr>
          <w:rFonts w:ascii="Arial" w:hAnsi="Arial" w:cs="Arial"/>
          <w:sz w:val="20"/>
          <w:szCs w:val="20"/>
        </w:rPr>
        <w:t xml:space="preserve">navedbe </w:t>
      </w:r>
      <w:r w:rsidR="00782627" w:rsidRPr="006C337F">
        <w:rPr>
          <w:rFonts w:ascii="Arial" w:hAnsi="Arial" w:cs="Arial"/>
          <w:sz w:val="20"/>
          <w:szCs w:val="20"/>
        </w:rPr>
        <w:t xml:space="preserve">osebnih </w:t>
      </w:r>
      <w:r w:rsidRPr="006C337F">
        <w:rPr>
          <w:rFonts w:ascii="Arial" w:hAnsi="Arial" w:cs="Arial"/>
          <w:sz w:val="20"/>
          <w:szCs w:val="20"/>
        </w:rPr>
        <w:t xml:space="preserve">imen, </w:t>
      </w:r>
      <w:r w:rsidR="00782627" w:rsidRPr="00086A86">
        <w:rPr>
          <w:rFonts w:ascii="Arial" w:hAnsi="Arial" w:cs="Arial"/>
          <w:sz w:val="20"/>
          <w:szCs w:val="20"/>
        </w:rPr>
        <w:t>imen</w:t>
      </w:r>
      <w:r w:rsidR="004D5315" w:rsidRPr="00086A86">
        <w:rPr>
          <w:rFonts w:ascii="Arial" w:hAnsi="Arial" w:cs="Arial"/>
          <w:sz w:val="20"/>
          <w:szCs w:val="20"/>
        </w:rPr>
        <w:t>a</w:t>
      </w:r>
      <w:r w:rsidR="00782627" w:rsidRPr="00086A86">
        <w:rPr>
          <w:rFonts w:ascii="Arial" w:hAnsi="Arial" w:cs="Arial"/>
          <w:sz w:val="20"/>
          <w:szCs w:val="20"/>
        </w:rPr>
        <w:t xml:space="preserve"> </w:t>
      </w:r>
      <w:r w:rsidRPr="00086A86">
        <w:rPr>
          <w:rFonts w:ascii="Arial" w:hAnsi="Arial" w:cs="Arial"/>
          <w:sz w:val="20"/>
          <w:szCs w:val="20"/>
        </w:rPr>
        <w:t>krajev in drugih lastnih imen.</w:t>
      </w:r>
      <w:r w:rsidR="00114481" w:rsidRPr="00086A86">
        <w:rPr>
          <w:rFonts w:ascii="Arial" w:hAnsi="Arial" w:cs="Arial"/>
          <w:bCs/>
          <w:sz w:val="20"/>
          <w:szCs w:val="20"/>
        </w:rPr>
        <w:t xml:space="preserve"> Priloge k vlogi so lahko v tujem jeziku, pri čemer velja, da je za priloge, ki niso v angleškem, </w:t>
      </w:r>
      <w:r w:rsidR="00114481" w:rsidRPr="003E08BE">
        <w:rPr>
          <w:rFonts w:ascii="Arial" w:hAnsi="Arial" w:cs="Arial"/>
          <w:bCs/>
          <w:sz w:val="20"/>
          <w:szCs w:val="20"/>
        </w:rPr>
        <w:t>bosanskem, črnogorskem, hrvaškem ali srbskem</w:t>
      </w:r>
      <w:r w:rsidR="00114481" w:rsidRPr="003E08BE">
        <w:rPr>
          <w:rStyle w:val="FootnoteReference"/>
          <w:rFonts w:ascii="Arial" w:hAnsi="Arial" w:cs="Arial"/>
          <w:bCs/>
          <w:sz w:val="20"/>
          <w:szCs w:val="20"/>
        </w:rPr>
        <w:footnoteReference w:id="8"/>
      </w:r>
      <w:r w:rsidR="00114481" w:rsidRPr="003E08BE">
        <w:rPr>
          <w:rFonts w:ascii="Arial" w:hAnsi="Arial" w:cs="Arial"/>
          <w:bCs/>
          <w:sz w:val="20"/>
          <w:szCs w:val="20"/>
        </w:rPr>
        <w:t xml:space="preserve"> jeziku</w:t>
      </w:r>
      <w:r w:rsidR="00114481" w:rsidRPr="00157655">
        <w:rPr>
          <w:rFonts w:ascii="Arial" w:hAnsi="Arial" w:cs="Arial"/>
          <w:bCs/>
          <w:sz w:val="20"/>
          <w:szCs w:val="20"/>
        </w:rPr>
        <w:t>, treba</w:t>
      </w:r>
      <w:r w:rsidR="00114481" w:rsidRPr="006C337F">
        <w:rPr>
          <w:rFonts w:ascii="Arial" w:hAnsi="Arial" w:cs="Arial"/>
          <w:bCs/>
          <w:sz w:val="20"/>
          <w:szCs w:val="20"/>
        </w:rPr>
        <w:t xml:space="preserve"> priložiti delovni prevod dokumenta na obrazcu Delovni prevod</w:t>
      </w:r>
      <w:r w:rsidR="00114481" w:rsidRPr="006C337F">
        <w:rPr>
          <w:rFonts w:ascii="Arial" w:hAnsi="Arial" w:cs="Arial"/>
          <w:b/>
          <w:bCs/>
          <w:sz w:val="20"/>
          <w:szCs w:val="20"/>
        </w:rPr>
        <w:t xml:space="preserve"> </w:t>
      </w:r>
      <w:r w:rsidR="00114481" w:rsidRPr="00B4693F">
        <w:rPr>
          <w:rFonts w:ascii="Arial" w:hAnsi="Arial" w:cs="Arial"/>
          <w:bCs/>
          <w:sz w:val="20"/>
          <w:szCs w:val="20"/>
        </w:rPr>
        <w:t>(obrazec št. 5).</w:t>
      </w:r>
    </w:p>
    <w:p w14:paraId="75D69480" w14:textId="77777777" w:rsidR="0005040D" w:rsidRPr="00086A86" w:rsidRDefault="0005040D" w:rsidP="009750E4">
      <w:pPr>
        <w:pStyle w:val="ListParagraph"/>
        <w:ind w:left="0"/>
        <w:rPr>
          <w:rFonts w:ascii="Arial" w:hAnsi="Arial" w:cs="Arial"/>
          <w:sz w:val="20"/>
          <w:szCs w:val="20"/>
        </w:rPr>
      </w:pPr>
    </w:p>
    <w:p w14:paraId="440BF92F" w14:textId="04B671B4" w:rsidR="0005040D" w:rsidRPr="0005040D" w:rsidRDefault="0005040D" w:rsidP="009750E4">
      <w:pPr>
        <w:widowControl w:val="0"/>
        <w:tabs>
          <w:tab w:val="left" w:pos="360"/>
          <w:tab w:val="num" w:pos="426"/>
        </w:tabs>
        <w:autoSpaceDE w:val="0"/>
        <w:autoSpaceDN w:val="0"/>
        <w:adjustRightInd w:val="0"/>
        <w:rPr>
          <w:rFonts w:ascii="Arial" w:hAnsi="Arial" w:cs="Arial"/>
          <w:sz w:val="20"/>
          <w:szCs w:val="20"/>
        </w:rPr>
      </w:pPr>
      <w:r w:rsidRPr="0005040D">
        <w:rPr>
          <w:rFonts w:ascii="Arial" w:hAnsi="Arial" w:cs="Arial"/>
          <w:sz w:val="20"/>
          <w:szCs w:val="20"/>
        </w:rPr>
        <w:t xml:space="preserve">Vloga ne sme biti vezana s spiralo </w:t>
      </w:r>
      <w:r w:rsidR="00F06B23">
        <w:rPr>
          <w:rFonts w:ascii="Arial" w:hAnsi="Arial" w:cs="Arial"/>
          <w:sz w:val="20"/>
          <w:szCs w:val="20"/>
        </w:rPr>
        <w:t>ali na drug način.</w:t>
      </w:r>
      <w:r w:rsidR="009474FE">
        <w:rPr>
          <w:rFonts w:ascii="Arial" w:hAnsi="Arial" w:cs="Arial"/>
          <w:sz w:val="20"/>
          <w:szCs w:val="20"/>
        </w:rPr>
        <w:t xml:space="preserve"> Priporočamo, da je vloga tiskana obojestransko.</w:t>
      </w:r>
    </w:p>
    <w:p w14:paraId="1A6359EA" w14:textId="77777777" w:rsidR="002C36E3" w:rsidRDefault="002C36E3" w:rsidP="009750E4">
      <w:pPr>
        <w:widowControl w:val="0"/>
        <w:tabs>
          <w:tab w:val="left" w:pos="360"/>
          <w:tab w:val="num" w:pos="426"/>
        </w:tabs>
        <w:autoSpaceDE w:val="0"/>
        <w:autoSpaceDN w:val="0"/>
        <w:adjustRightInd w:val="0"/>
        <w:rPr>
          <w:rFonts w:ascii="Arial" w:hAnsi="Arial" w:cs="Arial"/>
          <w:sz w:val="20"/>
          <w:szCs w:val="20"/>
        </w:rPr>
      </w:pPr>
    </w:p>
    <w:p w14:paraId="707D37AD" w14:textId="6EFD4D51" w:rsidR="00330EDC" w:rsidRPr="0005040D" w:rsidRDefault="00E5172D" w:rsidP="009750E4">
      <w:pPr>
        <w:widowControl w:val="0"/>
        <w:tabs>
          <w:tab w:val="left" w:pos="360"/>
          <w:tab w:val="num" w:pos="426"/>
        </w:tabs>
        <w:autoSpaceDE w:val="0"/>
        <w:autoSpaceDN w:val="0"/>
        <w:adjustRightInd w:val="0"/>
        <w:rPr>
          <w:rFonts w:ascii="Arial" w:hAnsi="Arial" w:cs="Arial"/>
          <w:sz w:val="20"/>
          <w:szCs w:val="20"/>
          <w:u w:val="single"/>
        </w:rPr>
      </w:pPr>
      <w:r>
        <w:rPr>
          <w:rFonts w:ascii="Arial" w:hAnsi="Arial" w:cs="Arial"/>
          <w:sz w:val="20"/>
          <w:szCs w:val="20"/>
        </w:rPr>
        <w:t>Poleg</w:t>
      </w:r>
      <w:r w:rsidR="00311FE0" w:rsidRPr="0005040D">
        <w:rPr>
          <w:rFonts w:ascii="Arial" w:hAnsi="Arial" w:cs="Arial"/>
          <w:sz w:val="20"/>
          <w:szCs w:val="20"/>
        </w:rPr>
        <w:t xml:space="preserve"> </w:t>
      </w:r>
      <w:r w:rsidR="00C527EC">
        <w:rPr>
          <w:rFonts w:ascii="Arial" w:hAnsi="Arial" w:cs="Arial"/>
          <w:sz w:val="20"/>
          <w:szCs w:val="20"/>
        </w:rPr>
        <w:t>izvirnika vloge</w:t>
      </w:r>
      <w:r w:rsidR="00311FE0" w:rsidRPr="0005040D">
        <w:rPr>
          <w:rFonts w:ascii="Arial" w:hAnsi="Arial" w:cs="Arial"/>
          <w:sz w:val="20"/>
          <w:szCs w:val="20"/>
        </w:rPr>
        <w:t xml:space="preserve"> </w:t>
      </w:r>
      <w:r w:rsidR="002C5196" w:rsidRPr="0005040D">
        <w:rPr>
          <w:rFonts w:ascii="Arial" w:hAnsi="Arial" w:cs="Arial"/>
          <w:sz w:val="20"/>
          <w:szCs w:val="20"/>
        </w:rPr>
        <w:t>prijavitelj</w:t>
      </w:r>
      <w:r w:rsidR="006369DF">
        <w:rPr>
          <w:rFonts w:ascii="Arial" w:hAnsi="Arial" w:cs="Arial"/>
          <w:sz w:val="20"/>
          <w:szCs w:val="20"/>
        </w:rPr>
        <w:t>ica</w:t>
      </w:r>
      <w:r w:rsidR="00311FE0" w:rsidRPr="0005040D">
        <w:rPr>
          <w:rFonts w:ascii="Arial" w:hAnsi="Arial" w:cs="Arial"/>
          <w:sz w:val="20"/>
          <w:szCs w:val="20"/>
        </w:rPr>
        <w:t xml:space="preserve"> </w:t>
      </w:r>
      <w:r w:rsidR="00330EDC" w:rsidRPr="0005040D">
        <w:rPr>
          <w:rFonts w:ascii="Arial" w:hAnsi="Arial" w:cs="Arial"/>
          <w:sz w:val="20"/>
          <w:szCs w:val="20"/>
        </w:rPr>
        <w:t>na ustreznem elektronskem nosilcu</w:t>
      </w:r>
      <w:r w:rsidR="00AD1276">
        <w:rPr>
          <w:rFonts w:ascii="Arial" w:hAnsi="Arial" w:cs="Arial"/>
          <w:sz w:val="20"/>
          <w:szCs w:val="20"/>
        </w:rPr>
        <w:t xml:space="preserve">, </w:t>
      </w:r>
      <w:proofErr w:type="spellStart"/>
      <w:r w:rsidR="00AD1276">
        <w:rPr>
          <w:rFonts w:ascii="Arial" w:hAnsi="Arial" w:cs="Arial"/>
          <w:sz w:val="20"/>
          <w:szCs w:val="20"/>
        </w:rPr>
        <w:t>t.j</w:t>
      </w:r>
      <w:proofErr w:type="spellEnd"/>
      <w:r w:rsidR="00AD1276">
        <w:rPr>
          <w:rFonts w:ascii="Arial" w:hAnsi="Arial" w:cs="Arial"/>
          <w:sz w:val="20"/>
          <w:szCs w:val="20"/>
        </w:rPr>
        <w:t xml:space="preserve">. </w:t>
      </w:r>
      <w:r w:rsidR="00AD1276" w:rsidRPr="00C001D4">
        <w:rPr>
          <w:rFonts w:ascii="Arial" w:hAnsi="Arial" w:cs="Arial"/>
          <w:sz w:val="20"/>
          <w:szCs w:val="20"/>
        </w:rPr>
        <w:t>ključ</w:t>
      </w:r>
      <w:r w:rsidR="00AD1276">
        <w:rPr>
          <w:rFonts w:ascii="Arial" w:hAnsi="Arial" w:cs="Arial"/>
          <w:sz w:val="20"/>
          <w:szCs w:val="20"/>
        </w:rPr>
        <w:t xml:space="preserve"> USB</w:t>
      </w:r>
      <w:r w:rsidR="00522076">
        <w:rPr>
          <w:rFonts w:ascii="Arial" w:hAnsi="Arial" w:cs="Arial"/>
          <w:sz w:val="20"/>
          <w:szCs w:val="20"/>
        </w:rPr>
        <w:t>,</w:t>
      </w:r>
      <w:r w:rsidR="00330EDC" w:rsidRPr="0005040D">
        <w:rPr>
          <w:rFonts w:ascii="Arial" w:hAnsi="Arial" w:cs="Arial"/>
          <w:sz w:val="20"/>
          <w:szCs w:val="20"/>
        </w:rPr>
        <w:t xml:space="preserve"> </w:t>
      </w:r>
      <w:r>
        <w:rPr>
          <w:rFonts w:ascii="Arial" w:hAnsi="Arial" w:cs="Arial"/>
          <w:sz w:val="20"/>
          <w:szCs w:val="20"/>
        </w:rPr>
        <w:t xml:space="preserve">obvezno </w:t>
      </w:r>
      <w:r w:rsidR="00311FE0" w:rsidRPr="0005040D">
        <w:rPr>
          <w:rFonts w:ascii="Arial" w:hAnsi="Arial" w:cs="Arial"/>
          <w:sz w:val="20"/>
          <w:szCs w:val="20"/>
        </w:rPr>
        <w:t xml:space="preserve">priloži </w:t>
      </w:r>
      <w:r w:rsidR="0094420C" w:rsidRPr="0005040D">
        <w:rPr>
          <w:rFonts w:ascii="Arial" w:hAnsi="Arial" w:cs="Arial"/>
          <w:sz w:val="20"/>
          <w:szCs w:val="20"/>
        </w:rPr>
        <w:t>skeniran celot</w:t>
      </w:r>
      <w:r w:rsidR="00C527EC">
        <w:rPr>
          <w:rFonts w:ascii="Arial" w:hAnsi="Arial" w:cs="Arial"/>
          <w:sz w:val="20"/>
          <w:szCs w:val="20"/>
        </w:rPr>
        <w:t>e</w:t>
      </w:r>
      <w:r w:rsidR="0094420C" w:rsidRPr="0005040D">
        <w:rPr>
          <w:rFonts w:ascii="Arial" w:hAnsi="Arial" w:cs="Arial"/>
          <w:sz w:val="20"/>
          <w:szCs w:val="20"/>
        </w:rPr>
        <w:t>n</w:t>
      </w:r>
      <w:r w:rsidR="00A404BD" w:rsidRPr="0005040D">
        <w:rPr>
          <w:rFonts w:ascii="Arial" w:hAnsi="Arial" w:cs="Arial"/>
          <w:sz w:val="20"/>
          <w:szCs w:val="20"/>
        </w:rPr>
        <w:t xml:space="preserve"> </w:t>
      </w:r>
      <w:r w:rsidR="00C527EC">
        <w:rPr>
          <w:rFonts w:ascii="Arial" w:hAnsi="Arial" w:cs="Arial"/>
          <w:sz w:val="20"/>
          <w:szCs w:val="20"/>
        </w:rPr>
        <w:t>izvirnik</w:t>
      </w:r>
      <w:r w:rsidR="0094420C" w:rsidRPr="0005040D">
        <w:rPr>
          <w:rFonts w:ascii="Arial" w:hAnsi="Arial" w:cs="Arial"/>
          <w:sz w:val="20"/>
          <w:szCs w:val="20"/>
        </w:rPr>
        <w:t xml:space="preserve"> vlog</w:t>
      </w:r>
      <w:r w:rsidR="00C527EC">
        <w:rPr>
          <w:rFonts w:ascii="Arial" w:hAnsi="Arial" w:cs="Arial"/>
          <w:sz w:val="20"/>
          <w:szCs w:val="20"/>
        </w:rPr>
        <w:t>e</w:t>
      </w:r>
      <w:r w:rsidR="00A404BD" w:rsidRPr="0005040D">
        <w:rPr>
          <w:rFonts w:ascii="Arial" w:hAnsi="Arial" w:cs="Arial"/>
          <w:sz w:val="20"/>
          <w:szCs w:val="20"/>
        </w:rPr>
        <w:t xml:space="preserve"> </w:t>
      </w:r>
      <w:r w:rsidR="008A5F7B" w:rsidRPr="0005040D">
        <w:rPr>
          <w:rFonts w:ascii="Arial" w:hAnsi="Arial" w:cs="Arial"/>
          <w:sz w:val="20"/>
          <w:szCs w:val="20"/>
        </w:rPr>
        <w:t xml:space="preserve">v </w:t>
      </w:r>
      <w:r w:rsidR="00901A82" w:rsidRPr="0005040D">
        <w:rPr>
          <w:rFonts w:ascii="Arial" w:hAnsi="Arial" w:cs="Arial"/>
          <w:sz w:val="20"/>
          <w:szCs w:val="20"/>
        </w:rPr>
        <w:t>obliki .</w:t>
      </w:r>
      <w:proofErr w:type="spellStart"/>
      <w:r w:rsidR="008A5F7B" w:rsidRPr="0005040D">
        <w:rPr>
          <w:rFonts w:ascii="Arial" w:hAnsi="Arial" w:cs="Arial"/>
          <w:sz w:val="20"/>
          <w:szCs w:val="20"/>
        </w:rPr>
        <w:t>pdf</w:t>
      </w:r>
      <w:proofErr w:type="spellEnd"/>
      <w:r w:rsidR="00330EDC" w:rsidRPr="0005040D">
        <w:rPr>
          <w:rFonts w:ascii="Arial" w:hAnsi="Arial" w:cs="Arial"/>
          <w:sz w:val="20"/>
          <w:szCs w:val="20"/>
        </w:rPr>
        <w:t xml:space="preserve">, ki </w:t>
      </w:r>
      <w:r w:rsidR="00C527EC">
        <w:rPr>
          <w:rFonts w:ascii="Arial" w:hAnsi="Arial" w:cs="Arial"/>
          <w:sz w:val="20"/>
          <w:szCs w:val="20"/>
        </w:rPr>
        <w:t>ga</w:t>
      </w:r>
      <w:r w:rsidR="00330EDC" w:rsidRPr="0005040D">
        <w:rPr>
          <w:rFonts w:ascii="Arial" w:hAnsi="Arial" w:cs="Arial"/>
          <w:sz w:val="20"/>
          <w:szCs w:val="20"/>
        </w:rPr>
        <w:t xml:space="preserve"> sestavljajo:</w:t>
      </w:r>
    </w:p>
    <w:p w14:paraId="0ECDE79B" w14:textId="74D5C4B2" w:rsidR="00905A42" w:rsidRPr="00F8527F" w:rsidRDefault="00905A42" w:rsidP="00DF64DF">
      <w:pPr>
        <w:pStyle w:val="ListParagraph"/>
        <w:numPr>
          <w:ilvl w:val="0"/>
          <w:numId w:val="44"/>
        </w:numPr>
        <w:contextualSpacing/>
        <w:rPr>
          <w:rFonts w:ascii="Arial" w:hAnsi="Arial" w:cs="Arial"/>
          <w:sz w:val="20"/>
          <w:szCs w:val="20"/>
        </w:rPr>
      </w:pPr>
      <w:r w:rsidRPr="00F8527F">
        <w:rPr>
          <w:rFonts w:ascii="Arial" w:hAnsi="Arial" w:cs="Arial"/>
          <w:sz w:val="20"/>
          <w:szCs w:val="20"/>
        </w:rPr>
        <w:t>vsi obrazci in dokazila</w:t>
      </w:r>
      <w:r w:rsidR="00E15A97">
        <w:rPr>
          <w:rFonts w:ascii="Arial" w:hAnsi="Arial" w:cs="Arial"/>
          <w:sz w:val="20"/>
          <w:szCs w:val="20"/>
        </w:rPr>
        <w:t>,</w:t>
      </w:r>
      <w:r w:rsidRPr="00F8527F">
        <w:rPr>
          <w:rFonts w:ascii="Arial" w:hAnsi="Arial" w:cs="Arial"/>
          <w:sz w:val="20"/>
          <w:szCs w:val="20"/>
        </w:rPr>
        <w:t xml:space="preserve"> navedeni v tem poglavju v točkah 1–</w:t>
      </w:r>
      <w:r w:rsidR="00BD5487">
        <w:rPr>
          <w:rFonts w:ascii="Arial" w:hAnsi="Arial" w:cs="Arial"/>
          <w:sz w:val="20"/>
          <w:szCs w:val="20"/>
        </w:rPr>
        <w:t>6</w:t>
      </w:r>
      <w:r w:rsidR="00D06D26">
        <w:rPr>
          <w:rFonts w:ascii="Arial" w:hAnsi="Arial" w:cs="Arial"/>
          <w:sz w:val="20"/>
          <w:szCs w:val="20"/>
        </w:rPr>
        <w:t>,</w:t>
      </w:r>
    </w:p>
    <w:p w14:paraId="0C3ACD40" w14:textId="7E20AA63" w:rsidR="00905A42" w:rsidRPr="00E81D14" w:rsidRDefault="00905A42" w:rsidP="00DF64DF">
      <w:pPr>
        <w:pStyle w:val="ListParagraph"/>
        <w:numPr>
          <w:ilvl w:val="0"/>
          <w:numId w:val="44"/>
        </w:numPr>
        <w:contextualSpacing/>
        <w:rPr>
          <w:rFonts w:ascii="Arial" w:hAnsi="Arial" w:cs="Arial"/>
          <w:sz w:val="20"/>
          <w:szCs w:val="20"/>
        </w:rPr>
      </w:pPr>
      <w:r w:rsidRPr="00CD727A">
        <w:rPr>
          <w:rFonts w:ascii="Arial" w:hAnsi="Arial" w:cs="Arial"/>
          <w:sz w:val="20"/>
          <w:szCs w:val="20"/>
        </w:rPr>
        <w:t>morebitno pooblastilo zakonitega zastopnika</w:t>
      </w:r>
      <w:r>
        <w:rPr>
          <w:rFonts w:ascii="Arial" w:hAnsi="Arial" w:cs="Arial"/>
          <w:sz w:val="20"/>
          <w:szCs w:val="20"/>
        </w:rPr>
        <w:t>; v</w:t>
      </w:r>
      <w:r w:rsidRPr="00E81D14">
        <w:rPr>
          <w:rFonts w:ascii="Arial" w:hAnsi="Arial" w:cs="Arial"/>
          <w:sz w:val="20"/>
          <w:szCs w:val="20"/>
        </w:rPr>
        <w:t xml:space="preserve"> pooblastilu zakonitega zastopnika prijavitelj</w:t>
      </w:r>
      <w:r w:rsidR="006369DF">
        <w:rPr>
          <w:rFonts w:ascii="Arial" w:hAnsi="Arial" w:cs="Arial"/>
          <w:sz w:val="20"/>
          <w:szCs w:val="20"/>
        </w:rPr>
        <w:t>ice</w:t>
      </w:r>
      <w:r w:rsidRPr="00E81D14">
        <w:rPr>
          <w:rFonts w:ascii="Arial" w:hAnsi="Arial" w:cs="Arial"/>
          <w:sz w:val="20"/>
          <w:szCs w:val="20"/>
        </w:rPr>
        <w:t xml:space="preserve"> za podpisovanje obrazcev, izjav in drugih priloženih dokumentov </w:t>
      </w:r>
      <w:r w:rsidRPr="00E81D14">
        <w:rPr>
          <w:rFonts w:ascii="Arial" w:hAnsi="Arial" w:cs="Arial"/>
          <w:bCs/>
          <w:sz w:val="20"/>
          <w:szCs w:val="20"/>
        </w:rPr>
        <w:t>mora biti navedeno:</w:t>
      </w:r>
    </w:p>
    <w:p w14:paraId="46E0BC9C" w14:textId="481FCDA8" w:rsidR="00905A42" w:rsidRDefault="00905A42" w:rsidP="00915FEF">
      <w:pPr>
        <w:widowControl w:val="0"/>
        <w:numPr>
          <w:ilvl w:val="0"/>
          <w:numId w:val="5"/>
        </w:numPr>
        <w:autoSpaceDE w:val="0"/>
        <w:autoSpaceDN w:val="0"/>
        <w:adjustRightInd w:val="0"/>
        <w:ind w:left="850" w:hanging="283"/>
        <w:rPr>
          <w:rFonts w:ascii="Arial" w:hAnsi="Arial" w:cs="Arial"/>
          <w:bCs/>
          <w:sz w:val="20"/>
          <w:szCs w:val="20"/>
        </w:rPr>
      </w:pPr>
      <w:r w:rsidRPr="00C001D4">
        <w:rPr>
          <w:rFonts w:ascii="Arial" w:hAnsi="Arial" w:cs="Arial"/>
          <w:bCs/>
          <w:sz w:val="20"/>
          <w:szCs w:val="20"/>
        </w:rPr>
        <w:t>polno ime in naziv zakonitega zastopnika org</w:t>
      </w:r>
      <w:r>
        <w:rPr>
          <w:rFonts w:ascii="Arial" w:hAnsi="Arial" w:cs="Arial"/>
          <w:bCs/>
          <w:sz w:val="20"/>
          <w:szCs w:val="20"/>
        </w:rPr>
        <w:t>anizacije, ki pooblastilo daje</w:t>
      </w:r>
      <w:r w:rsidR="009D7F47">
        <w:rPr>
          <w:rFonts w:ascii="Arial" w:hAnsi="Arial" w:cs="Arial"/>
          <w:bCs/>
          <w:sz w:val="20"/>
          <w:szCs w:val="20"/>
        </w:rPr>
        <w:t>,</w:t>
      </w:r>
    </w:p>
    <w:p w14:paraId="36B07487" w14:textId="04E8F3B6" w:rsidR="00905A42" w:rsidRDefault="00905A42" w:rsidP="00915FEF">
      <w:pPr>
        <w:widowControl w:val="0"/>
        <w:numPr>
          <w:ilvl w:val="0"/>
          <w:numId w:val="5"/>
        </w:numPr>
        <w:autoSpaceDE w:val="0"/>
        <w:autoSpaceDN w:val="0"/>
        <w:adjustRightInd w:val="0"/>
        <w:ind w:left="850" w:hanging="283"/>
        <w:rPr>
          <w:rFonts w:ascii="Arial" w:hAnsi="Arial" w:cs="Arial"/>
          <w:bCs/>
          <w:sz w:val="20"/>
          <w:szCs w:val="20"/>
        </w:rPr>
      </w:pPr>
      <w:r w:rsidRPr="00241D81">
        <w:rPr>
          <w:rFonts w:ascii="Arial" w:hAnsi="Arial" w:cs="Arial"/>
          <w:bCs/>
          <w:sz w:val="20"/>
          <w:szCs w:val="20"/>
        </w:rPr>
        <w:t xml:space="preserve">polno ime pooblaščene osebe </w:t>
      </w:r>
      <w:r w:rsidR="004D5315">
        <w:rPr>
          <w:rFonts w:ascii="Arial" w:hAnsi="Arial" w:cs="Arial"/>
          <w:bCs/>
          <w:sz w:val="20"/>
          <w:szCs w:val="20"/>
        </w:rPr>
        <w:t>in njen naziv/</w:t>
      </w:r>
      <w:r w:rsidR="00BC08E9">
        <w:rPr>
          <w:rFonts w:ascii="Arial" w:hAnsi="Arial" w:cs="Arial"/>
          <w:bCs/>
          <w:sz w:val="20"/>
          <w:szCs w:val="20"/>
        </w:rPr>
        <w:t xml:space="preserve">njena </w:t>
      </w:r>
      <w:r w:rsidRPr="00905A42">
        <w:rPr>
          <w:rFonts w:ascii="Arial" w:hAnsi="Arial" w:cs="Arial"/>
          <w:bCs/>
          <w:sz w:val="20"/>
          <w:szCs w:val="20"/>
        </w:rPr>
        <w:t>funkcija v organizaciji</w:t>
      </w:r>
      <w:r w:rsidR="009D7F47">
        <w:rPr>
          <w:rFonts w:ascii="Arial" w:hAnsi="Arial" w:cs="Arial"/>
          <w:bCs/>
          <w:sz w:val="20"/>
          <w:szCs w:val="20"/>
        </w:rPr>
        <w:t>,</w:t>
      </w:r>
    </w:p>
    <w:p w14:paraId="2A73404D" w14:textId="1BC6219A" w:rsidR="00905A42" w:rsidRDefault="00905A42" w:rsidP="00915FEF">
      <w:pPr>
        <w:widowControl w:val="0"/>
        <w:numPr>
          <w:ilvl w:val="0"/>
          <w:numId w:val="5"/>
        </w:numPr>
        <w:autoSpaceDE w:val="0"/>
        <w:autoSpaceDN w:val="0"/>
        <w:adjustRightInd w:val="0"/>
        <w:ind w:left="850" w:hanging="283"/>
        <w:rPr>
          <w:rFonts w:ascii="Arial" w:hAnsi="Arial" w:cs="Arial"/>
          <w:bCs/>
          <w:sz w:val="20"/>
          <w:szCs w:val="20"/>
        </w:rPr>
      </w:pPr>
      <w:r>
        <w:rPr>
          <w:rFonts w:ascii="Arial" w:hAnsi="Arial" w:cs="Arial"/>
          <w:bCs/>
          <w:sz w:val="20"/>
          <w:szCs w:val="20"/>
        </w:rPr>
        <w:t>namen pooblastitve</w:t>
      </w:r>
      <w:r w:rsidR="009D7F47">
        <w:rPr>
          <w:rFonts w:ascii="Arial" w:hAnsi="Arial" w:cs="Arial"/>
          <w:bCs/>
          <w:sz w:val="20"/>
          <w:szCs w:val="20"/>
        </w:rPr>
        <w:t>,</w:t>
      </w:r>
    </w:p>
    <w:p w14:paraId="22769AF9" w14:textId="77777777" w:rsidR="00905A42" w:rsidRPr="00241D81" w:rsidRDefault="00905A42" w:rsidP="00915FEF">
      <w:pPr>
        <w:widowControl w:val="0"/>
        <w:numPr>
          <w:ilvl w:val="0"/>
          <w:numId w:val="5"/>
        </w:numPr>
        <w:autoSpaceDE w:val="0"/>
        <w:autoSpaceDN w:val="0"/>
        <w:adjustRightInd w:val="0"/>
        <w:ind w:left="850" w:hanging="283"/>
        <w:rPr>
          <w:rFonts w:ascii="Arial" w:hAnsi="Arial" w:cs="Arial"/>
          <w:bCs/>
          <w:sz w:val="20"/>
          <w:szCs w:val="20"/>
        </w:rPr>
      </w:pPr>
      <w:r w:rsidRPr="00241D81">
        <w:rPr>
          <w:rFonts w:ascii="Arial" w:hAnsi="Arial" w:cs="Arial"/>
          <w:bCs/>
          <w:sz w:val="20"/>
          <w:szCs w:val="20"/>
        </w:rPr>
        <w:t>obdobje, za katero se pooblastilo daje</w:t>
      </w:r>
      <w:r>
        <w:rPr>
          <w:rFonts w:ascii="Arial" w:hAnsi="Arial" w:cs="Arial"/>
          <w:bCs/>
          <w:sz w:val="20"/>
          <w:szCs w:val="20"/>
        </w:rPr>
        <w:t>,</w:t>
      </w:r>
      <w:r w:rsidRPr="00241D81">
        <w:rPr>
          <w:rFonts w:ascii="Arial" w:hAnsi="Arial" w:cs="Arial"/>
          <w:bCs/>
          <w:sz w:val="20"/>
          <w:szCs w:val="20"/>
        </w:rPr>
        <w:t xml:space="preserve"> če ima pooblastilo omejeno časovno veljavnost.</w:t>
      </w:r>
    </w:p>
    <w:p w14:paraId="3B24037F" w14:textId="77777777" w:rsidR="00905A42" w:rsidRPr="00C001D4" w:rsidRDefault="00905A42" w:rsidP="00915FEF">
      <w:pPr>
        <w:widowControl w:val="0"/>
        <w:autoSpaceDE w:val="0"/>
        <w:autoSpaceDN w:val="0"/>
        <w:adjustRightInd w:val="0"/>
        <w:ind w:left="567"/>
        <w:rPr>
          <w:rFonts w:ascii="Arial" w:hAnsi="Arial" w:cs="Arial"/>
          <w:bCs/>
          <w:sz w:val="20"/>
          <w:szCs w:val="20"/>
        </w:rPr>
      </w:pPr>
      <w:r w:rsidRPr="00C001D4">
        <w:rPr>
          <w:rFonts w:ascii="Arial" w:hAnsi="Arial" w:cs="Arial"/>
          <w:bCs/>
          <w:sz w:val="20"/>
          <w:szCs w:val="20"/>
        </w:rPr>
        <w:t xml:space="preserve">Pooblastilo ne sme biti </w:t>
      </w:r>
      <w:r>
        <w:rPr>
          <w:rFonts w:ascii="Arial" w:hAnsi="Arial" w:cs="Arial"/>
          <w:bCs/>
          <w:sz w:val="20"/>
          <w:szCs w:val="20"/>
        </w:rPr>
        <w:t xml:space="preserve">starejše od treh mesecev </w:t>
      </w:r>
      <w:r w:rsidRPr="00C001D4">
        <w:rPr>
          <w:rFonts w:ascii="Arial" w:hAnsi="Arial" w:cs="Arial"/>
          <w:bCs/>
          <w:sz w:val="20"/>
          <w:szCs w:val="20"/>
        </w:rPr>
        <w:t>od datum</w:t>
      </w:r>
      <w:r>
        <w:rPr>
          <w:rFonts w:ascii="Arial" w:hAnsi="Arial" w:cs="Arial"/>
          <w:bCs/>
          <w:sz w:val="20"/>
          <w:szCs w:val="20"/>
        </w:rPr>
        <w:t>a</w:t>
      </w:r>
      <w:r w:rsidRPr="00C001D4">
        <w:rPr>
          <w:rFonts w:ascii="Arial" w:hAnsi="Arial" w:cs="Arial"/>
          <w:bCs/>
          <w:sz w:val="20"/>
          <w:szCs w:val="20"/>
        </w:rPr>
        <w:t xml:space="preserve"> oddaje vloge </w:t>
      </w:r>
      <w:r>
        <w:rPr>
          <w:rFonts w:ascii="Arial" w:hAnsi="Arial" w:cs="Arial"/>
          <w:bCs/>
          <w:sz w:val="20"/>
          <w:szCs w:val="20"/>
        </w:rPr>
        <w:t>z</w:t>
      </w:r>
      <w:r w:rsidRPr="00C001D4">
        <w:rPr>
          <w:rFonts w:ascii="Arial" w:hAnsi="Arial" w:cs="Arial"/>
          <w:bCs/>
          <w:sz w:val="20"/>
          <w:szCs w:val="20"/>
        </w:rPr>
        <w:t xml:space="preserve">a javni razpis. Izjema so trajna </w:t>
      </w:r>
      <w:r>
        <w:rPr>
          <w:rFonts w:ascii="Arial" w:hAnsi="Arial" w:cs="Arial"/>
          <w:bCs/>
          <w:sz w:val="20"/>
          <w:szCs w:val="20"/>
        </w:rPr>
        <w:t>sploš</w:t>
      </w:r>
      <w:r w:rsidRPr="00C001D4">
        <w:rPr>
          <w:rFonts w:ascii="Arial" w:hAnsi="Arial" w:cs="Arial"/>
          <w:bCs/>
          <w:sz w:val="20"/>
          <w:szCs w:val="20"/>
        </w:rPr>
        <w:t>na pooblastila</w:t>
      </w:r>
      <w:r>
        <w:rPr>
          <w:rFonts w:ascii="Arial" w:hAnsi="Arial" w:cs="Arial"/>
          <w:bCs/>
          <w:sz w:val="20"/>
          <w:szCs w:val="20"/>
        </w:rPr>
        <w:t xml:space="preserve">, </w:t>
      </w:r>
      <w:r w:rsidRPr="00695853">
        <w:rPr>
          <w:rFonts w:ascii="Arial" w:hAnsi="Arial" w:cs="Arial"/>
          <w:bCs/>
          <w:sz w:val="20"/>
          <w:szCs w:val="20"/>
        </w:rPr>
        <w:t>ki jih da zakoniti zastopnik organizacije.</w:t>
      </w:r>
    </w:p>
    <w:p w14:paraId="6FA6EC16" w14:textId="77777777" w:rsidR="00FF3E20" w:rsidRDefault="00FF3E20" w:rsidP="009750E4">
      <w:pPr>
        <w:widowControl w:val="0"/>
        <w:tabs>
          <w:tab w:val="left" w:pos="360"/>
        </w:tabs>
        <w:autoSpaceDE w:val="0"/>
        <w:autoSpaceDN w:val="0"/>
        <w:adjustRightInd w:val="0"/>
        <w:rPr>
          <w:rFonts w:ascii="Arial" w:hAnsi="Arial" w:cs="Arial"/>
          <w:b/>
          <w:sz w:val="20"/>
          <w:szCs w:val="20"/>
          <w:highlight w:val="green"/>
          <w:u w:val="single"/>
        </w:rPr>
      </w:pPr>
    </w:p>
    <w:p w14:paraId="71BBF6BC" w14:textId="108FFD38" w:rsidR="00905A42" w:rsidRPr="00904247" w:rsidRDefault="003149CB" w:rsidP="009750E4">
      <w:pPr>
        <w:widowControl w:val="0"/>
        <w:tabs>
          <w:tab w:val="left" w:pos="360"/>
          <w:tab w:val="num" w:pos="426"/>
        </w:tabs>
        <w:autoSpaceDE w:val="0"/>
        <w:autoSpaceDN w:val="0"/>
        <w:adjustRightInd w:val="0"/>
        <w:rPr>
          <w:rFonts w:ascii="Arial" w:hAnsi="Arial" w:cs="Arial"/>
          <w:sz w:val="20"/>
          <w:szCs w:val="20"/>
        </w:rPr>
      </w:pPr>
      <w:r w:rsidRPr="00320F2A">
        <w:rPr>
          <w:rFonts w:ascii="Arial" w:hAnsi="Arial" w:cs="Arial"/>
          <w:sz w:val="20"/>
          <w:szCs w:val="20"/>
        </w:rPr>
        <w:t xml:space="preserve">Skenirana vloga mora biti </w:t>
      </w:r>
      <w:r w:rsidR="00D82C46" w:rsidRPr="00320F2A">
        <w:rPr>
          <w:rFonts w:ascii="Arial" w:hAnsi="Arial" w:cs="Arial"/>
          <w:sz w:val="20"/>
          <w:szCs w:val="20"/>
        </w:rPr>
        <w:t>enaka</w:t>
      </w:r>
      <w:r w:rsidRPr="00320F2A">
        <w:rPr>
          <w:rFonts w:ascii="Arial" w:hAnsi="Arial" w:cs="Arial"/>
          <w:sz w:val="20"/>
          <w:szCs w:val="20"/>
        </w:rPr>
        <w:t xml:space="preserve"> </w:t>
      </w:r>
      <w:r w:rsidR="00D82C46" w:rsidRPr="00320F2A">
        <w:rPr>
          <w:rFonts w:ascii="Arial" w:hAnsi="Arial" w:cs="Arial"/>
          <w:sz w:val="20"/>
          <w:szCs w:val="20"/>
        </w:rPr>
        <w:t>podpisanemu in žigosanemu izvirniku,</w:t>
      </w:r>
      <w:r w:rsidR="001D75A0" w:rsidRPr="00320F2A">
        <w:rPr>
          <w:rFonts w:ascii="Arial" w:hAnsi="Arial" w:cs="Arial"/>
          <w:sz w:val="20"/>
          <w:szCs w:val="20"/>
        </w:rPr>
        <w:t xml:space="preserve"> </w:t>
      </w:r>
      <w:r w:rsidR="000A586C" w:rsidRPr="00320F2A">
        <w:rPr>
          <w:rFonts w:ascii="Arial" w:hAnsi="Arial" w:cs="Arial"/>
          <w:sz w:val="20"/>
          <w:szCs w:val="20"/>
        </w:rPr>
        <w:t xml:space="preserve">izjema </w:t>
      </w:r>
      <w:r w:rsidR="000A586C" w:rsidRPr="006F3046">
        <w:rPr>
          <w:rFonts w:ascii="Arial" w:hAnsi="Arial" w:cs="Arial"/>
          <w:sz w:val="20"/>
          <w:szCs w:val="20"/>
        </w:rPr>
        <w:t xml:space="preserve">je </w:t>
      </w:r>
      <w:r w:rsidR="000A586C" w:rsidRPr="002B3D4C">
        <w:rPr>
          <w:rFonts w:ascii="Arial" w:hAnsi="Arial" w:cs="Arial"/>
          <w:sz w:val="20"/>
          <w:szCs w:val="20"/>
        </w:rPr>
        <w:t xml:space="preserve">točka </w:t>
      </w:r>
      <w:r w:rsidR="00527D61" w:rsidRPr="00021F6D">
        <w:rPr>
          <w:rFonts w:ascii="Arial" w:hAnsi="Arial" w:cs="Arial"/>
          <w:sz w:val="20"/>
          <w:szCs w:val="20"/>
        </w:rPr>
        <w:t>1</w:t>
      </w:r>
      <w:r w:rsidR="00723778" w:rsidRPr="00021F6D">
        <w:rPr>
          <w:rFonts w:ascii="Arial" w:hAnsi="Arial" w:cs="Arial"/>
          <w:sz w:val="20"/>
          <w:szCs w:val="20"/>
        </w:rPr>
        <w:t>3</w:t>
      </w:r>
      <w:r w:rsidR="000A586C" w:rsidRPr="00021F6D">
        <w:rPr>
          <w:rFonts w:ascii="Arial" w:hAnsi="Arial" w:cs="Arial"/>
          <w:sz w:val="20"/>
          <w:szCs w:val="20"/>
        </w:rPr>
        <w:t xml:space="preserve"> </w:t>
      </w:r>
      <w:r w:rsidR="00320F2A" w:rsidRPr="00021F6D">
        <w:rPr>
          <w:rFonts w:ascii="Arial" w:hAnsi="Arial" w:cs="Arial"/>
          <w:sz w:val="20"/>
          <w:szCs w:val="20"/>
        </w:rPr>
        <w:t xml:space="preserve">v </w:t>
      </w:r>
      <w:r w:rsidR="000A586C" w:rsidRPr="00021F6D">
        <w:rPr>
          <w:rFonts w:ascii="Arial" w:hAnsi="Arial" w:cs="Arial"/>
          <w:sz w:val="20"/>
          <w:szCs w:val="20"/>
        </w:rPr>
        <w:t>obrazc</w:t>
      </w:r>
      <w:r w:rsidR="00320F2A" w:rsidRPr="00021F6D">
        <w:rPr>
          <w:rFonts w:ascii="Arial" w:hAnsi="Arial" w:cs="Arial"/>
          <w:sz w:val="20"/>
          <w:szCs w:val="20"/>
        </w:rPr>
        <w:t>u</w:t>
      </w:r>
      <w:r w:rsidR="000A586C" w:rsidRPr="00320F2A">
        <w:rPr>
          <w:rFonts w:ascii="Arial" w:hAnsi="Arial" w:cs="Arial"/>
          <w:sz w:val="20"/>
          <w:szCs w:val="20"/>
        </w:rPr>
        <w:t xml:space="preserve"> </w:t>
      </w:r>
      <w:r w:rsidR="00BC08E9">
        <w:rPr>
          <w:rFonts w:ascii="Arial" w:hAnsi="Arial" w:cs="Arial"/>
          <w:sz w:val="20"/>
          <w:szCs w:val="20"/>
        </w:rPr>
        <w:t xml:space="preserve">št </w:t>
      </w:r>
      <w:r w:rsidR="00905A42" w:rsidRPr="00320F2A">
        <w:rPr>
          <w:rFonts w:ascii="Arial" w:hAnsi="Arial" w:cs="Arial"/>
          <w:sz w:val="20"/>
          <w:szCs w:val="20"/>
        </w:rPr>
        <w:t xml:space="preserve">1, pri kateri je dovoljeno, da so dokazila priložena le v elektronski obliki, tj. </w:t>
      </w:r>
      <w:r w:rsidR="001F38FC">
        <w:rPr>
          <w:rFonts w:ascii="Arial" w:hAnsi="Arial" w:cs="Arial"/>
          <w:sz w:val="20"/>
          <w:szCs w:val="20"/>
        </w:rPr>
        <w:t>.</w:t>
      </w:r>
      <w:proofErr w:type="spellStart"/>
      <w:r w:rsidR="001F38FC">
        <w:rPr>
          <w:rFonts w:ascii="Arial" w:hAnsi="Arial" w:cs="Arial"/>
          <w:sz w:val="20"/>
          <w:szCs w:val="20"/>
        </w:rPr>
        <w:t>docx</w:t>
      </w:r>
      <w:proofErr w:type="spellEnd"/>
      <w:r w:rsidR="001F38FC" w:rsidRPr="001F38FC">
        <w:rPr>
          <w:rFonts w:ascii="Arial" w:hAnsi="Arial" w:cs="Arial"/>
          <w:sz w:val="20"/>
          <w:szCs w:val="20"/>
        </w:rPr>
        <w:t xml:space="preserve"> </w:t>
      </w:r>
      <w:r w:rsidR="001F38FC">
        <w:rPr>
          <w:rFonts w:ascii="Arial" w:hAnsi="Arial" w:cs="Arial"/>
          <w:sz w:val="20"/>
          <w:szCs w:val="20"/>
        </w:rPr>
        <w:t xml:space="preserve">ali </w:t>
      </w:r>
      <w:r w:rsidR="00905A42">
        <w:rPr>
          <w:rFonts w:ascii="Arial" w:hAnsi="Arial" w:cs="Arial"/>
          <w:sz w:val="20"/>
          <w:szCs w:val="20"/>
        </w:rPr>
        <w:t>.</w:t>
      </w:r>
      <w:proofErr w:type="spellStart"/>
      <w:r w:rsidR="00905A42">
        <w:rPr>
          <w:rFonts w:ascii="Arial" w:hAnsi="Arial" w:cs="Arial"/>
          <w:sz w:val="20"/>
          <w:szCs w:val="20"/>
        </w:rPr>
        <w:t>doc</w:t>
      </w:r>
      <w:proofErr w:type="spellEnd"/>
      <w:r w:rsidR="00905A42">
        <w:rPr>
          <w:rFonts w:ascii="Arial" w:hAnsi="Arial" w:cs="Arial"/>
          <w:sz w:val="20"/>
          <w:szCs w:val="20"/>
        </w:rPr>
        <w:t xml:space="preserve"> (</w:t>
      </w:r>
      <w:r w:rsidR="00905A42" w:rsidRPr="00320F2A">
        <w:rPr>
          <w:rFonts w:ascii="Arial" w:hAnsi="Arial" w:cs="Arial"/>
          <w:bCs/>
          <w:sz w:val="20"/>
          <w:szCs w:val="20"/>
        </w:rPr>
        <w:t>Word</w:t>
      </w:r>
      <w:r w:rsidR="00905A42">
        <w:rPr>
          <w:rFonts w:ascii="Arial" w:hAnsi="Arial" w:cs="Arial"/>
          <w:bCs/>
          <w:sz w:val="20"/>
          <w:szCs w:val="20"/>
        </w:rPr>
        <w:t>)</w:t>
      </w:r>
      <w:r w:rsidR="00905A42" w:rsidRPr="00320F2A">
        <w:rPr>
          <w:rFonts w:ascii="Arial" w:hAnsi="Arial" w:cs="Arial"/>
          <w:bCs/>
          <w:sz w:val="20"/>
          <w:szCs w:val="20"/>
        </w:rPr>
        <w:t xml:space="preserve">, </w:t>
      </w:r>
      <w:r w:rsidR="001F38FC">
        <w:rPr>
          <w:rFonts w:ascii="Arial" w:hAnsi="Arial" w:cs="Arial"/>
          <w:bCs/>
          <w:sz w:val="20"/>
          <w:szCs w:val="20"/>
        </w:rPr>
        <w:t>.</w:t>
      </w:r>
      <w:proofErr w:type="spellStart"/>
      <w:r w:rsidR="001F38FC">
        <w:rPr>
          <w:rFonts w:ascii="Arial" w:hAnsi="Arial" w:cs="Arial"/>
          <w:bCs/>
          <w:sz w:val="20"/>
          <w:szCs w:val="20"/>
        </w:rPr>
        <w:t>xlsx</w:t>
      </w:r>
      <w:proofErr w:type="spellEnd"/>
      <w:r w:rsidR="001F38FC">
        <w:rPr>
          <w:rFonts w:ascii="Arial" w:hAnsi="Arial" w:cs="Arial"/>
          <w:bCs/>
          <w:sz w:val="20"/>
          <w:szCs w:val="20"/>
        </w:rPr>
        <w:t xml:space="preserve"> </w:t>
      </w:r>
      <w:r w:rsidR="004D5315">
        <w:rPr>
          <w:rFonts w:ascii="Arial" w:hAnsi="Arial" w:cs="Arial"/>
          <w:bCs/>
          <w:sz w:val="20"/>
          <w:szCs w:val="20"/>
        </w:rPr>
        <w:t xml:space="preserve">ali </w:t>
      </w:r>
      <w:r w:rsidR="001F38FC" w:rsidRPr="00320F2A">
        <w:rPr>
          <w:rFonts w:ascii="Arial" w:hAnsi="Arial" w:cs="Arial"/>
          <w:bCs/>
          <w:sz w:val="20"/>
          <w:szCs w:val="20"/>
        </w:rPr>
        <w:t>.</w:t>
      </w:r>
      <w:proofErr w:type="spellStart"/>
      <w:r w:rsidR="001F38FC" w:rsidRPr="00320F2A">
        <w:rPr>
          <w:rFonts w:ascii="Arial" w:hAnsi="Arial" w:cs="Arial"/>
          <w:bCs/>
          <w:sz w:val="20"/>
          <w:szCs w:val="20"/>
        </w:rPr>
        <w:t>xls</w:t>
      </w:r>
      <w:proofErr w:type="spellEnd"/>
      <w:r w:rsidR="001F38FC">
        <w:rPr>
          <w:rFonts w:ascii="Arial" w:hAnsi="Arial" w:cs="Arial"/>
          <w:bCs/>
          <w:sz w:val="20"/>
          <w:szCs w:val="20"/>
        </w:rPr>
        <w:t xml:space="preserve"> </w:t>
      </w:r>
      <w:r w:rsidR="00905A42">
        <w:rPr>
          <w:rFonts w:ascii="Arial" w:hAnsi="Arial" w:cs="Arial"/>
          <w:bCs/>
          <w:sz w:val="20"/>
          <w:szCs w:val="20"/>
        </w:rPr>
        <w:t>(</w:t>
      </w:r>
      <w:r w:rsidR="00905A42" w:rsidRPr="00320F2A">
        <w:rPr>
          <w:rFonts w:ascii="Arial" w:hAnsi="Arial" w:cs="Arial"/>
          <w:bCs/>
          <w:sz w:val="20"/>
          <w:szCs w:val="20"/>
        </w:rPr>
        <w:t>Excel) itd</w:t>
      </w:r>
      <w:r w:rsidR="00905A42" w:rsidRPr="00320F2A">
        <w:rPr>
          <w:rFonts w:ascii="Arial" w:hAnsi="Arial" w:cs="Arial"/>
          <w:sz w:val="20"/>
          <w:szCs w:val="20"/>
        </w:rPr>
        <w:t>. Prijavitelj</w:t>
      </w:r>
      <w:r w:rsidR="006369DF">
        <w:rPr>
          <w:rFonts w:ascii="Arial" w:hAnsi="Arial" w:cs="Arial"/>
          <w:sz w:val="20"/>
          <w:szCs w:val="20"/>
        </w:rPr>
        <w:t>ica</w:t>
      </w:r>
      <w:r w:rsidR="00905A42" w:rsidRPr="00320F2A">
        <w:rPr>
          <w:rFonts w:ascii="Arial" w:hAnsi="Arial" w:cs="Arial"/>
          <w:sz w:val="20"/>
          <w:szCs w:val="20"/>
        </w:rPr>
        <w:t xml:space="preserve"> na</w:t>
      </w:r>
      <w:r w:rsidR="00905A42" w:rsidRPr="00320F2A">
        <w:rPr>
          <w:rFonts w:ascii="Arial" w:hAnsi="Arial" w:cs="Arial"/>
          <w:b/>
          <w:sz w:val="20"/>
          <w:szCs w:val="20"/>
        </w:rPr>
        <w:t xml:space="preserve"> </w:t>
      </w:r>
      <w:r w:rsidR="00905A42" w:rsidRPr="00320F2A">
        <w:rPr>
          <w:rFonts w:ascii="Arial" w:hAnsi="Arial" w:cs="Arial"/>
          <w:sz w:val="20"/>
          <w:szCs w:val="20"/>
        </w:rPr>
        <w:t xml:space="preserve">elektronskem nosilcu priloži tudi obrazec št. 1 v obliki </w:t>
      </w:r>
      <w:r w:rsidR="001F38FC">
        <w:rPr>
          <w:rFonts w:ascii="Arial" w:hAnsi="Arial" w:cs="Arial"/>
          <w:sz w:val="20"/>
          <w:szCs w:val="20"/>
        </w:rPr>
        <w:t>.</w:t>
      </w:r>
      <w:proofErr w:type="spellStart"/>
      <w:r w:rsidR="001F38FC">
        <w:rPr>
          <w:rFonts w:ascii="Arial" w:hAnsi="Arial" w:cs="Arial"/>
          <w:sz w:val="20"/>
          <w:szCs w:val="20"/>
        </w:rPr>
        <w:t>docx</w:t>
      </w:r>
      <w:proofErr w:type="spellEnd"/>
      <w:r w:rsidR="001F38FC" w:rsidRPr="001F38FC">
        <w:rPr>
          <w:rFonts w:ascii="Arial" w:hAnsi="Arial" w:cs="Arial"/>
          <w:sz w:val="20"/>
          <w:szCs w:val="20"/>
        </w:rPr>
        <w:t xml:space="preserve"> </w:t>
      </w:r>
      <w:r w:rsidR="001F38FC">
        <w:rPr>
          <w:rFonts w:ascii="Arial" w:hAnsi="Arial" w:cs="Arial"/>
          <w:sz w:val="20"/>
          <w:szCs w:val="20"/>
        </w:rPr>
        <w:t xml:space="preserve">ali </w:t>
      </w:r>
      <w:r w:rsidR="00905A42" w:rsidRPr="00320F2A">
        <w:rPr>
          <w:rFonts w:ascii="Arial" w:hAnsi="Arial" w:cs="Arial"/>
          <w:bCs/>
          <w:sz w:val="20"/>
          <w:szCs w:val="20"/>
        </w:rPr>
        <w:t>.</w:t>
      </w:r>
      <w:proofErr w:type="spellStart"/>
      <w:r w:rsidR="00905A42" w:rsidRPr="00320F2A">
        <w:rPr>
          <w:rFonts w:ascii="Arial" w:hAnsi="Arial" w:cs="Arial"/>
          <w:bCs/>
          <w:sz w:val="20"/>
          <w:szCs w:val="20"/>
        </w:rPr>
        <w:t>doc</w:t>
      </w:r>
      <w:proofErr w:type="spellEnd"/>
      <w:r w:rsidR="00905A42">
        <w:rPr>
          <w:rFonts w:ascii="Arial" w:hAnsi="Arial" w:cs="Arial"/>
          <w:bCs/>
          <w:sz w:val="20"/>
          <w:szCs w:val="20"/>
        </w:rPr>
        <w:t xml:space="preserve"> (</w:t>
      </w:r>
      <w:r w:rsidR="00905A42" w:rsidRPr="00320F2A">
        <w:rPr>
          <w:rFonts w:ascii="Arial" w:hAnsi="Arial" w:cs="Arial"/>
          <w:bCs/>
          <w:sz w:val="20"/>
          <w:szCs w:val="20"/>
        </w:rPr>
        <w:t>Word</w:t>
      </w:r>
      <w:r w:rsidR="00905A42">
        <w:rPr>
          <w:rFonts w:ascii="Arial" w:hAnsi="Arial" w:cs="Arial"/>
          <w:bCs/>
          <w:sz w:val="20"/>
          <w:szCs w:val="20"/>
        </w:rPr>
        <w:t>)</w:t>
      </w:r>
      <w:r w:rsidR="00905A42" w:rsidRPr="00320F2A">
        <w:rPr>
          <w:rFonts w:ascii="Arial" w:hAnsi="Arial" w:cs="Arial"/>
          <w:bCs/>
          <w:sz w:val="20"/>
          <w:szCs w:val="20"/>
        </w:rPr>
        <w:t xml:space="preserve"> in </w:t>
      </w:r>
      <w:r w:rsidR="00905A42" w:rsidRPr="00320F2A">
        <w:rPr>
          <w:rFonts w:ascii="Arial" w:hAnsi="Arial" w:cs="Arial"/>
          <w:sz w:val="20"/>
          <w:szCs w:val="20"/>
        </w:rPr>
        <w:t>obrazec št. 2 v obliki</w:t>
      </w:r>
      <w:r w:rsidR="001F38FC">
        <w:rPr>
          <w:rFonts w:ascii="Arial" w:hAnsi="Arial" w:cs="Arial"/>
          <w:sz w:val="20"/>
          <w:szCs w:val="20"/>
        </w:rPr>
        <w:t xml:space="preserve"> </w:t>
      </w:r>
      <w:r w:rsidR="001F38FC">
        <w:rPr>
          <w:rFonts w:ascii="Arial" w:hAnsi="Arial" w:cs="Arial"/>
          <w:bCs/>
          <w:sz w:val="20"/>
          <w:szCs w:val="20"/>
        </w:rPr>
        <w:t>.</w:t>
      </w:r>
      <w:proofErr w:type="spellStart"/>
      <w:r w:rsidR="001F38FC">
        <w:rPr>
          <w:rFonts w:ascii="Arial" w:hAnsi="Arial" w:cs="Arial"/>
          <w:bCs/>
          <w:sz w:val="20"/>
          <w:szCs w:val="20"/>
        </w:rPr>
        <w:t>xlsx</w:t>
      </w:r>
      <w:proofErr w:type="spellEnd"/>
      <w:r w:rsidR="001F38FC">
        <w:rPr>
          <w:rFonts w:ascii="Arial" w:hAnsi="Arial" w:cs="Arial"/>
          <w:bCs/>
          <w:sz w:val="20"/>
          <w:szCs w:val="20"/>
        </w:rPr>
        <w:t xml:space="preserve"> ali</w:t>
      </w:r>
      <w:r w:rsidR="00905A42" w:rsidRPr="00320F2A">
        <w:rPr>
          <w:rFonts w:ascii="Arial" w:hAnsi="Arial" w:cs="Arial"/>
          <w:sz w:val="20"/>
          <w:szCs w:val="20"/>
        </w:rPr>
        <w:t xml:space="preserve"> </w:t>
      </w:r>
      <w:r w:rsidR="00905A42" w:rsidRPr="00320F2A">
        <w:rPr>
          <w:rFonts w:ascii="Arial" w:hAnsi="Arial" w:cs="Arial"/>
          <w:bCs/>
          <w:sz w:val="20"/>
          <w:szCs w:val="20"/>
        </w:rPr>
        <w:t>.</w:t>
      </w:r>
      <w:proofErr w:type="spellStart"/>
      <w:r w:rsidR="00905A42" w:rsidRPr="00320F2A">
        <w:rPr>
          <w:rFonts w:ascii="Arial" w:hAnsi="Arial" w:cs="Arial"/>
          <w:bCs/>
          <w:sz w:val="20"/>
          <w:szCs w:val="20"/>
        </w:rPr>
        <w:t>xls</w:t>
      </w:r>
      <w:proofErr w:type="spellEnd"/>
      <w:r w:rsidR="00905A42">
        <w:rPr>
          <w:rFonts w:ascii="Arial" w:hAnsi="Arial" w:cs="Arial"/>
          <w:bCs/>
          <w:sz w:val="20"/>
          <w:szCs w:val="20"/>
        </w:rPr>
        <w:t xml:space="preserve"> (</w:t>
      </w:r>
      <w:r w:rsidR="00905A42" w:rsidRPr="00320F2A">
        <w:rPr>
          <w:rFonts w:ascii="Arial" w:hAnsi="Arial" w:cs="Arial"/>
          <w:bCs/>
          <w:sz w:val="20"/>
          <w:szCs w:val="20"/>
        </w:rPr>
        <w:t>Excel).</w:t>
      </w:r>
      <w:r w:rsidR="00904247">
        <w:rPr>
          <w:rFonts w:ascii="Arial" w:hAnsi="Arial" w:cs="Arial"/>
          <w:sz w:val="20"/>
          <w:szCs w:val="20"/>
        </w:rPr>
        <w:t xml:space="preserve"> </w:t>
      </w:r>
      <w:r w:rsidR="00AD1276">
        <w:rPr>
          <w:rFonts w:ascii="Arial" w:hAnsi="Arial" w:cs="Arial"/>
          <w:sz w:val="20"/>
          <w:szCs w:val="20"/>
        </w:rPr>
        <w:t>K</w:t>
      </w:r>
      <w:r w:rsidR="004D5315" w:rsidRPr="00C001D4">
        <w:rPr>
          <w:rFonts w:ascii="Arial" w:hAnsi="Arial" w:cs="Arial"/>
          <w:sz w:val="20"/>
          <w:szCs w:val="20"/>
        </w:rPr>
        <w:t>ljuč</w:t>
      </w:r>
      <w:r w:rsidR="004D5315">
        <w:rPr>
          <w:rFonts w:ascii="Arial" w:hAnsi="Arial" w:cs="Arial"/>
          <w:sz w:val="20"/>
          <w:szCs w:val="20"/>
        </w:rPr>
        <w:t xml:space="preserve"> </w:t>
      </w:r>
      <w:r w:rsidR="00905A42">
        <w:rPr>
          <w:rFonts w:ascii="Arial" w:hAnsi="Arial" w:cs="Arial"/>
          <w:sz w:val="20"/>
          <w:szCs w:val="20"/>
        </w:rPr>
        <w:t>USB</w:t>
      </w:r>
      <w:r w:rsidR="00905A42" w:rsidRPr="00C001D4">
        <w:rPr>
          <w:rFonts w:ascii="Arial" w:hAnsi="Arial" w:cs="Arial"/>
          <w:sz w:val="20"/>
          <w:szCs w:val="20"/>
        </w:rPr>
        <w:t xml:space="preserve"> se po končanem posto</w:t>
      </w:r>
      <w:r w:rsidR="006369DF">
        <w:rPr>
          <w:rFonts w:ascii="Arial" w:hAnsi="Arial" w:cs="Arial"/>
          <w:sz w:val="20"/>
          <w:szCs w:val="20"/>
        </w:rPr>
        <w:t>pku javnega razpisa prijaviteljici</w:t>
      </w:r>
      <w:r w:rsidR="00905A42" w:rsidRPr="00C001D4">
        <w:rPr>
          <w:rFonts w:ascii="Arial" w:hAnsi="Arial" w:cs="Arial"/>
          <w:sz w:val="20"/>
          <w:szCs w:val="20"/>
        </w:rPr>
        <w:t xml:space="preserve"> ne vrača.</w:t>
      </w:r>
    </w:p>
    <w:p w14:paraId="111B3BC2" w14:textId="77777777" w:rsidR="00C3684C" w:rsidRPr="00535872" w:rsidRDefault="00C3684C" w:rsidP="00C3684C">
      <w:pPr>
        <w:widowControl w:val="0"/>
        <w:tabs>
          <w:tab w:val="left" w:pos="360"/>
        </w:tabs>
        <w:jc w:val="both"/>
        <w:rPr>
          <w:rFonts w:ascii="Arial" w:hAnsi="Arial" w:cs="Arial"/>
          <w:sz w:val="20"/>
          <w:szCs w:val="20"/>
        </w:rPr>
      </w:pPr>
    </w:p>
    <w:p w14:paraId="3527402C" w14:textId="77777777" w:rsidR="00900020" w:rsidRPr="00653FF6" w:rsidRDefault="00900020" w:rsidP="00653FF6">
      <w:pPr>
        <w:widowControl w:val="0"/>
        <w:tabs>
          <w:tab w:val="left" w:pos="360"/>
          <w:tab w:val="num" w:pos="426"/>
        </w:tabs>
        <w:autoSpaceDE w:val="0"/>
        <w:autoSpaceDN w:val="0"/>
        <w:adjustRightInd w:val="0"/>
        <w:rPr>
          <w:rFonts w:ascii="Arial" w:hAnsi="Arial" w:cs="Arial"/>
          <w:sz w:val="20"/>
          <w:szCs w:val="20"/>
        </w:rPr>
      </w:pPr>
    </w:p>
    <w:p w14:paraId="638977B0" w14:textId="2EB1039B" w:rsidR="000219E7" w:rsidRDefault="00CC3297" w:rsidP="000219E7">
      <w:pPr>
        <w:pStyle w:val="Heading1"/>
      </w:pPr>
      <w:r w:rsidRPr="009641DF">
        <w:t xml:space="preserve">Obvezne sestavine </w:t>
      </w:r>
      <w:r w:rsidR="000219E7" w:rsidRPr="009641DF">
        <w:t>in oblika vloge</w:t>
      </w:r>
      <w:r w:rsidR="000219E7">
        <w:t xml:space="preserve"> za SKLOP </w:t>
      </w:r>
      <w:r w:rsidR="00DF64DF">
        <w:rPr>
          <w:lang w:val="sl-SI"/>
        </w:rPr>
        <w:t>C</w:t>
      </w:r>
    </w:p>
    <w:p w14:paraId="2BC18C9B" w14:textId="77777777" w:rsidR="000219E7" w:rsidRPr="005A4478" w:rsidRDefault="000219E7" w:rsidP="000219E7">
      <w:pPr>
        <w:pStyle w:val="StyleotevilenjepodpoglavjaBlack"/>
        <w:numPr>
          <w:ilvl w:val="0"/>
          <w:numId w:val="0"/>
        </w:numPr>
        <w:rPr>
          <w:rFonts w:ascii="Arial" w:hAnsi="Arial" w:cs="Arial"/>
          <w:color w:val="auto"/>
          <w:szCs w:val="20"/>
          <w:lang w:val="sl-SI"/>
        </w:rPr>
      </w:pPr>
    </w:p>
    <w:p w14:paraId="3B3BDED7" w14:textId="0AC66218" w:rsidR="000219E7" w:rsidRPr="00355362" w:rsidRDefault="00157655" w:rsidP="000219E7">
      <w:pPr>
        <w:widowControl w:val="0"/>
        <w:autoSpaceDE w:val="0"/>
        <w:autoSpaceDN w:val="0"/>
        <w:adjustRightInd w:val="0"/>
        <w:rPr>
          <w:rFonts w:ascii="Arial" w:hAnsi="Arial" w:cs="Arial"/>
          <w:sz w:val="20"/>
          <w:szCs w:val="20"/>
        </w:rPr>
      </w:pPr>
      <w:r w:rsidRPr="00355362">
        <w:rPr>
          <w:rFonts w:ascii="Arial" w:hAnsi="Arial" w:cs="Arial"/>
          <w:sz w:val="20"/>
          <w:szCs w:val="20"/>
        </w:rPr>
        <w:t>Prijavitelji</w:t>
      </w:r>
      <w:r>
        <w:rPr>
          <w:rFonts w:ascii="Arial" w:hAnsi="Arial" w:cs="Arial"/>
          <w:sz w:val="20"/>
          <w:szCs w:val="20"/>
        </w:rPr>
        <w:t>ca</w:t>
      </w:r>
      <w:r w:rsidRPr="00355362">
        <w:rPr>
          <w:rFonts w:ascii="Arial" w:hAnsi="Arial" w:cs="Arial"/>
          <w:sz w:val="20"/>
          <w:szCs w:val="20"/>
        </w:rPr>
        <w:t xml:space="preserve"> dokazuj</w:t>
      </w:r>
      <w:r>
        <w:rPr>
          <w:rFonts w:ascii="Arial" w:hAnsi="Arial" w:cs="Arial"/>
          <w:sz w:val="20"/>
          <w:szCs w:val="20"/>
        </w:rPr>
        <w:t>e</w:t>
      </w:r>
      <w:r w:rsidRPr="00355362">
        <w:rPr>
          <w:rFonts w:ascii="Arial" w:hAnsi="Arial" w:cs="Arial"/>
          <w:sz w:val="20"/>
          <w:szCs w:val="20"/>
        </w:rPr>
        <w:t xml:space="preserve"> </w:t>
      </w:r>
      <w:r w:rsidR="000219E7" w:rsidRPr="00355362">
        <w:rPr>
          <w:rFonts w:ascii="Arial" w:hAnsi="Arial" w:cs="Arial"/>
          <w:sz w:val="20"/>
          <w:szCs w:val="20"/>
        </w:rPr>
        <w:t xml:space="preserve">izpolnjevanje predpisanih pogojev za prijavo na </w:t>
      </w:r>
      <w:r w:rsidR="000219E7">
        <w:rPr>
          <w:rFonts w:ascii="Arial" w:hAnsi="Arial" w:cs="Arial"/>
          <w:sz w:val="20"/>
          <w:szCs w:val="20"/>
        </w:rPr>
        <w:t xml:space="preserve">SKLOP </w:t>
      </w:r>
      <w:r w:rsidR="00DF64DF">
        <w:rPr>
          <w:rFonts w:ascii="Arial" w:hAnsi="Arial" w:cs="Arial"/>
          <w:sz w:val="20"/>
          <w:szCs w:val="20"/>
        </w:rPr>
        <w:t>C</w:t>
      </w:r>
      <w:r w:rsidR="000219E7">
        <w:rPr>
          <w:rFonts w:ascii="Arial" w:hAnsi="Arial" w:cs="Arial"/>
          <w:sz w:val="20"/>
          <w:szCs w:val="20"/>
        </w:rPr>
        <w:t xml:space="preserve"> </w:t>
      </w:r>
      <w:r w:rsidR="000219E7" w:rsidRPr="00355362">
        <w:rPr>
          <w:rFonts w:ascii="Arial" w:hAnsi="Arial" w:cs="Arial"/>
          <w:sz w:val="20"/>
          <w:szCs w:val="20"/>
        </w:rPr>
        <w:t>s predložitvijo ustreznih obrazcev in dokazil.</w:t>
      </w:r>
    </w:p>
    <w:p w14:paraId="02E0B15B" w14:textId="77777777" w:rsidR="000219E7" w:rsidRDefault="000219E7" w:rsidP="000219E7">
      <w:pPr>
        <w:jc w:val="both"/>
        <w:rPr>
          <w:rFonts w:ascii="Arial" w:hAnsi="Arial" w:cs="Arial"/>
          <w:bCs/>
          <w:sz w:val="20"/>
          <w:szCs w:val="20"/>
        </w:rPr>
      </w:pPr>
    </w:p>
    <w:p w14:paraId="01009BF9" w14:textId="12F68558" w:rsidR="000219E7" w:rsidRDefault="006369DF" w:rsidP="000219E7">
      <w:pPr>
        <w:widowControl w:val="0"/>
        <w:autoSpaceDE w:val="0"/>
        <w:autoSpaceDN w:val="0"/>
        <w:adjustRightInd w:val="0"/>
        <w:rPr>
          <w:rFonts w:ascii="Arial" w:hAnsi="Arial" w:cs="Arial"/>
          <w:sz w:val="20"/>
          <w:szCs w:val="20"/>
        </w:rPr>
      </w:pPr>
      <w:r>
        <w:rPr>
          <w:rFonts w:ascii="Arial" w:hAnsi="Arial" w:cs="Arial"/>
          <w:sz w:val="20"/>
          <w:szCs w:val="20"/>
        </w:rPr>
        <w:t>Komisija lahko od prijaviteljice</w:t>
      </w:r>
      <w:r w:rsidR="000219E7" w:rsidRPr="00DA1340">
        <w:rPr>
          <w:rFonts w:ascii="Arial" w:hAnsi="Arial" w:cs="Arial"/>
          <w:sz w:val="20"/>
          <w:szCs w:val="20"/>
        </w:rPr>
        <w:t xml:space="preserve"> zahteva dodatna pojasnila </w:t>
      </w:r>
      <w:r w:rsidR="000219E7">
        <w:rPr>
          <w:rFonts w:ascii="Arial" w:hAnsi="Arial" w:cs="Arial"/>
          <w:sz w:val="20"/>
          <w:szCs w:val="20"/>
        </w:rPr>
        <w:t>in</w:t>
      </w:r>
      <w:r w:rsidR="000219E7" w:rsidRPr="00DA1340">
        <w:rPr>
          <w:rFonts w:ascii="Arial" w:hAnsi="Arial" w:cs="Arial"/>
          <w:sz w:val="20"/>
          <w:szCs w:val="20"/>
        </w:rPr>
        <w:t xml:space="preserve"> obrazložit</w:t>
      </w:r>
      <w:r w:rsidR="000219E7">
        <w:rPr>
          <w:rFonts w:ascii="Arial" w:hAnsi="Arial" w:cs="Arial"/>
          <w:sz w:val="20"/>
          <w:szCs w:val="20"/>
        </w:rPr>
        <w:t>ev glede izpolnjevanja pogojev.</w:t>
      </w:r>
    </w:p>
    <w:p w14:paraId="30738412" w14:textId="77777777" w:rsidR="004A5E50" w:rsidRPr="004A5E50" w:rsidRDefault="004A5E50" w:rsidP="004A5E50">
      <w:pPr>
        <w:rPr>
          <w:rFonts w:ascii="Arial" w:eastAsiaTheme="minorHAnsi" w:hAnsi="Arial" w:cs="Arial"/>
          <w:sz w:val="20"/>
          <w:szCs w:val="20"/>
          <w:lang w:eastAsia="en-US"/>
        </w:rPr>
      </w:pPr>
    </w:p>
    <w:p w14:paraId="7CE2047F" w14:textId="3993B7B9" w:rsidR="004A5E50" w:rsidRPr="003032A0" w:rsidRDefault="004A5E50" w:rsidP="004A5E50">
      <w:pPr>
        <w:rPr>
          <w:rFonts w:ascii="Arial" w:eastAsiaTheme="minorHAnsi" w:hAnsi="Arial" w:cs="Arial"/>
          <w:sz w:val="20"/>
          <w:szCs w:val="20"/>
          <w:lang w:eastAsia="en-US"/>
        </w:rPr>
      </w:pPr>
      <w:r w:rsidRPr="004A5E50">
        <w:rPr>
          <w:rFonts w:ascii="Arial" w:eastAsiaTheme="minorHAnsi" w:hAnsi="Arial" w:cs="Arial"/>
          <w:sz w:val="20"/>
          <w:szCs w:val="20"/>
          <w:lang w:eastAsia="en-US"/>
        </w:rPr>
        <w:t>Prijaviteljic</w:t>
      </w:r>
      <w:r w:rsidR="0072694C">
        <w:rPr>
          <w:rFonts w:ascii="Arial" w:eastAsiaTheme="minorHAnsi" w:hAnsi="Arial" w:cs="Arial"/>
          <w:sz w:val="20"/>
          <w:szCs w:val="20"/>
          <w:lang w:eastAsia="en-US"/>
        </w:rPr>
        <w:t>a</w:t>
      </w:r>
      <w:r w:rsidRPr="004A5E50">
        <w:rPr>
          <w:rFonts w:ascii="Arial" w:eastAsiaTheme="minorHAnsi" w:hAnsi="Arial" w:cs="Arial"/>
          <w:sz w:val="20"/>
          <w:szCs w:val="20"/>
          <w:lang w:eastAsia="en-US"/>
        </w:rPr>
        <w:t xml:space="preserve"> </w:t>
      </w:r>
      <w:r w:rsidR="0072694C">
        <w:rPr>
          <w:rFonts w:ascii="Arial" w:eastAsiaTheme="minorHAnsi" w:hAnsi="Arial" w:cs="Arial"/>
          <w:sz w:val="20"/>
          <w:szCs w:val="20"/>
          <w:lang w:eastAsia="en-US"/>
        </w:rPr>
        <w:t>je</w:t>
      </w:r>
      <w:r w:rsidRPr="004A5E50">
        <w:rPr>
          <w:rFonts w:ascii="Arial" w:eastAsiaTheme="minorHAnsi" w:hAnsi="Arial" w:cs="Arial"/>
          <w:sz w:val="20"/>
          <w:szCs w:val="20"/>
          <w:lang w:eastAsia="en-US"/>
        </w:rPr>
        <w:t xml:space="preserve"> posamezn</w:t>
      </w:r>
      <w:r w:rsidR="0072694C">
        <w:rPr>
          <w:rFonts w:ascii="Arial" w:eastAsiaTheme="minorHAnsi" w:hAnsi="Arial" w:cs="Arial"/>
          <w:sz w:val="20"/>
          <w:szCs w:val="20"/>
          <w:lang w:eastAsia="en-US"/>
        </w:rPr>
        <w:t>a</w:t>
      </w:r>
      <w:r w:rsidRPr="004A5E50">
        <w:rPr>
          <w:rFonts w:ascii="Arial" w:eastAsiaTheme="minorHAnsi" w:hAnsi="Arial" w:cs="Arial"/>
          <w:sz w:val="20"/>
          <w:szCs w:val="20"/>
          <w:lang w:eastAsia="en-US"/>
        </w:rPr>
        <w:t xml:space="preserve"> NVO</w:t>
      </w:r>
      <w:r w:rsidR="0072694C">
        <w:rPr>
          <w:rFonts w:ascii="Arial" w:eastAsiaTheme="minorHAnsi" w:hAnsi="Arial" w:cs="Arial"/>
          <w:sz w:val="20"/>
          <w:szCs w:val="20"/>
          <w:lang w:eastAsia="en-US"/>
        </w:rPr>
        <w:t>, ki lahko samostojno izvede obe zahtevani aktivnosti</w:t>
      </w:r>
      <w:r w:rsidRPr="004A5E50">
        <w:rPr>
          <w:rFonts w:ascii="Arial" w:eastAsiaTheme="minorHAnsi" w:hAnsi="Arial" w:cs="Arial"/>
          <w:sz w:val="20"/>
          <w:szCs w:val="20"/>
          <w:lang w:eastAsia="en-US"/>
        </w:rPr>
        <w:t xml:space="preserve"> ali </w:t>
      </w:r>
      <w:r w:rsidR="0072694C">
        <w:rPr>
          <w:rFonts w:ascii="Arial" w:eastAsiaTheme="minorHAnsi" w:hAnsi="Arial" w:cs="Arial"/>
          <w:sz w:val="20"/>
          <w:szCs w:val="20"/>
          <w:lang w:eastAsia="en-US"/>
        </w:rPr>
        <w:t xml:space="preserve">pa ima za </w:t>
      </w:r>
      <w:r w:rsidR="00313912">
        <w:rPr>
          <w:rFonts w:ascii="Arial" w:eastAsiaTheme="minorHAnsi" w:hAnsi="Arial" w:cs="Arial"/>
          <w:sz w:val="20"/>
          <w:szCs w:val="20"/>
          <w:lang w:eastAsia="en-US"/>
        </w:rPr>
        <w:t>eno</w:t>
      </w:r>
      <w:r w:rsidR="0072694C">
        <w:rPr>
          <w:rFonts w:ascii="Arial" w:eastAsiaTheme="minorHAnsi" w:hAnsi="Arial" w:cs="Arial"/>
          <w:sz w:val="20"/>
          <w:szCs w:val="20"/>
          <w:lang w:eastAsia="en-US"/>
        </w:rPr>
        <w:t xml:space="preserve"> aktivnost </w:t>
      </w:r>
      <w:r w:rsidRPr="004A5E50">
        <w:rPr>
          <w:rFonts w:ascii="Arial" w:eastAsiaTheme="minorHAnsi" w:hAnsi="Arial" w:cs="Arial"/>
          <w:sz w:val="20"/>
          <w:szCs w:val="20"/>
          <w:lang w:eastAsia="en-US"/>
        </w:rPr>
        <w:t>do 1 (</w:t>
      </w:r>
      <w:r w:rsidR="0072694C">
        <w:rPr>
          <w:rFonts w:ascii="Arial" w:eastAsiaTheme="minorHAnsi" w:hAnsi="Arial" w:cs="Arial"/>
          <w:sz w:val="20"/>
          <w:szCs w:val="20"/>
          <w:lang w:eastAsia="en-US"/>
        </w:rPr>
        <w:t>eno</w:t>
      </w:r>
      <w:r w:rsidRPr="004A5E50">
        <w:rPr>
          <w:rFonts w:ascii="Arial" w:eastAsiaTheme="minorHAnsi" w:hAnsi="Arial" w:cs="Arial"/>
          <w:sz w:val="20"/>
          <w:szCs w:val="20"/>
          <w:lang w:eastAsia="en-US"/>
        </w:rPr>
        <w:t>) podizvajal</w:t>
      </w:r>
      <w:r w:rsidR="0072694C">
        <w:rPr>
          <w:rFonts w:ascii="Arial" w:eastAsiaTheme="minorHAnsi" w:hAnsi="Arial" w:cs="Arial"/>
          <w:sz w:val="20"/>
          <w:szCs w:val="20"/>
          <w:lang w:eastAsia="en-US"/>
        </w:rPr>
        <w:t>ko</w:t>
      </w:r>
      <w:r w:rsidRPr="004A5E50">
        <w:rPr>
          <w:rFonts w:ascii="Arial" w:eastAsiaTheme="minorHAnsi" w:hAnsi="Arial" w:cs="Arial"/>
          <w:sz w:val="20"/>
          <w:szCs w:val="20"/>
          <w:lang w:eastAsia="en-US"/>
        </w:rPr>
        <w:t>.</w:t>
      </w:r>
      <w:r w:rsidR="0072694C">
        <w:rPr>
          <w:rFonts w:ascii="Arial" w:eastAsiaTheme="minorHAnsi" w:hAnsi="Arial" w:cs="Arial"/>
          <w:sz w:val="20"/>
          <w:szCs w:val="20"/>
          <w:lang w:eastAsia="en-US"/>
        </w:rPr>
        <w:t xml:space="preserve"> </w:t>
      </w:r>
      <w:r w:rsidR="000304F6">
        <w:rPr>
          <w:rFonts w:ascii="Arial" w:eastAsiaTheme="minorHAnsi" w:hAnsi="Arial" w:cs="Arial"/>
          <w:sz w:val="20"/>
          <w:szCs w:val="20"/>
          <w:lang w:eastAsia="en-US"/>
        </w:rPr>
        <w:t>V tem primeru se v obrazcu št. 7 navedejo njene reference.</w:t>
      </w:r>
    </w:p>
    <w:p w14:paraId="0F6C3D82" w14:textId="77777777" w:rsidR="000219E7" w:rsidRDefault="000219E7" w:rsidP="000219E7">
      <w:pPr>
        <w:jc w:val="both"/>
        <w:rPr>
          <w:rFonts w:ascii="Arial" w:hAnsi="Arial" w:cs="Arial"/>
          <w:bCs/>
          <w:sz w:val="20"/>
          <w:szCs w:val="20"/>
        </w:rPr>
      </w:pPr>
    </w:p>
    <w:p w14:paraId="4680687B" w14:textId="53E19E87" w:rsidR="000219E7" w:rsidRDefault="004A5E50" w:rsidP="000219E7">
      <w:pPr>
        <w:jc w:val="both"/>
        <w:rPr>
          <w:rFonts w:ascii="Arial" w:hAnsi="Arial" w:cs="Arial"/>
          <w:sz w:val="20"/>
          <w:szCs w:val="20"/>
        </w:rPr>
      </w:pPr>
      <w:r>
        <w:rPr>
          <w:rFonts w:ascii="Arial" w:hAnsi="Arial" w:cs="Arial"/>
          <w:bCs/>
          <w:sz w:val="20"/>
          <w:szCs w:val="20"/>
        </w:rPr>
        <w:t>Prijaviteljica</w:t>
      </w:r>
      <w:r w:rsidR="000219E7" w:rsidRPr="004E2F04">
        <w:rPr>
          <w:rFonts w:ascii="Arial" w:hAnsi="Arial" w:cs="Arial"/>
          <w:sz w:val="20"/>
          <w:szCs w:val="20"/>
        </w:rPr>
        <w:t xml:space="preserve"> priloži vse zahtevane dokumente, kot izhaja iz tega poglavja javnega razpisa.</w:t>
      </w:r>
    </w:p>
    <w:p w14:paraId="118B7125" w14:textId="3C8BC36D" w:rsidR="00DF64DF" w:rsidRDefault="00DF64DF" w:rsidP="000219E7">
      <w:pPr>
        <w:jc w:val="both"/>
        <w:rPr>
          <w:rFonts w:ascii="Arial" w:hAnsi="Arial" w:cs="Arial"/>
          <w:sz w:val="20"/>
          <w:szCs w:val="20"/>
        </w:rPr>
      </w:pPr>
    </w:p>
    <w:p w14:paraId="58D50B15" w14:textId="654ECAFF" w:rsidR="00DF64DF" w:rsidRPr="00535872" w:rsidRDefault="00DF64DF" w:rsidP="000219E7">
      <w:pPr>
        <w:jc w:val="both"/>
        <w:rPr>
          <w:rFonts w:ascii="Arial" w:hAnsi="Arial" w:cs="Arial"/>
          <w:bCs/>
          <w:sz w:val="20"/>
          <w:szCs w:val="20"/>
        </w:rPr>
      </w:pPr>
      <w:r w:rsidRPr="0009371A">
        <w:rPr>
          <w:rFonts w:ascii="Arial" w:hAnsi="Arial" w:cs="Arial"/>
          <w:sz w:val="20"/>
          <w:szCs w:val="20"/>
        </w:rPr>
        <w:t>Če bo prijaviteljica pri izvajanju strateškega partnerstva poslovala s partnericami</w:t>
      </w:r>
      <w:r w:rsidR="00CC3297">
        <w:rPr>
          <w:rFonts w:ascii="Arial" w:hAnsi="Arial" w:cs="Arial"/>
          <w:sz w:val="20"/>
          <w:szCs w:val="20"/>
        </w:rPr>
        <w:t xml:space="preserve"> (tj. kot konzorcij NVO)</w:t>
      </w:r>
      <w:r w:rsidRPr="0009371A">
        <w:rPr>
          <w:rFonts w:ascii="Arial" w:hAnsi="Arial" w:cs="Arial"/>
          <w:sz w:val="20"/>
          <w:szCs w:val="20"/>
        </w:rPr>
        <w:t xml:space="preserve">, mora izpolniti obrazec št. </w:t>
      </w:r>
      <w:r w:rsidR="00B6034F" w:rsidRPr="0009371A">
        <w:rPr>
          <w:rFonts w:ascii="Arial" w:hAnsi="Arial" w:cs="Arial"/>
          <w:sz w:val="20"/>
          <w:szCs w:val="20"/>
        </w:rPr>
        <w:t>9</w:t>
      </w:r>
      <w:r w:rsidRPr="0009371A">
        <w:rPr>
          <w:rFonts w:ascii="Arial" w:hAnsi="Arial" w:cs="Arial"/>
          <w:sz w:val="20"/>
          <w:szCs w:val="20"/>
        </w:rPr>
        <w:t>.</w:t>
      </w:r>
    </w:p>
    <w:p w14:paraId="47350F9B" w14:textId="77777777" w:rsidR="000219E7" w:rsidRDefault="000219E7" w:rsidP="000219E7">
      <w:pPr>
        <w:rPr>
          <w:rFonts w:ascii="Arial" w:hAnsi="Arial" w:cs="Arial"/>
          <w:sz w:val="20"/>
          <w:szCs w:val="20"/>
        </w:rPr>
      </w:pPr>
    </w:p>
    <w:p w14:paraId="0FAD7BE1" w14:textId="77777777" w:rsidR="000219E7" w:rsidRDefault="000219E7" w:rsidP="000219E7">
      <w:pPr>
        <w:pStyle w:val="Footer"/>
        <w:widowControl w:val="0"/>
        <w:tabs>
          <w:tab w:val="clear" w:pos="4536"/>
          <w:tab w:val="clear" w:pos="9072"/>
        </w:tabs>
        <w:autoSpaceDE w:val="0"/>
        <w:autoSpaceDN w:val="0"/>
        <w:adjustRightInd w:val="0"/>
        <w:jc w:val="left"/>
        <w:rPr>
          <w:rFonts w:ascii="Arial" w:hAnsi="Arial" w:cs="Arial"/>
          <w:sz w:val="20"/>
          <w:szCs w:val="20"/>
        </w:rPr>
      </w:pPr>
      <w:r>
        <w:rPr>
          <w:rFonts w:ascii="Arial" w:hAnsi="Arial" w:cs="Arial"/>
          <w:sz w:val="20"/>
          <w:szCs w:val="20"/>
        </w:rPr>
        <w:t>Vloga se</w:t>
      </w:r>
      <w:r w:rsidRPr="0033413D">
        <w:rPr>
          <w:rFonts w:ascii="Arial" w:hAnsi="Arial" w:cs="Arial"/>
          <w:sz w:val="20"/>
          <w:szCs w:val="20"/>
        </w:rPr>
        <w:t xml:space="preserve"> šteje za formalno popolno</w:t>
      </w:r>
      <w:r>
        <w:rPr>
          <w:rFonts w:ascii="Arial" w:hAnsi="Arial" w:cs="Arial"/>
          <w:sz w:val="20"/>
          <w:szCs w:val="20"/>
        </w:rPr>
        <w:t>,</w:t>
      </w:r>
      <w:r w:rsidRPr="0033413D">
        <w:rPr>
          <w:rFonts w:ascii="Arial" w:hAnsi="Arial" w:cs="Arial"/>
          <w:sz w:val="20"/>
          <w:szCs w:val="20"/>
        </w:rPr>
        <w:t xml:space="preserve"> </w:t>
      </w:r>
      <w:r>
        <w:rPr>
          <w:rFonts w:ascii="Arial" w:hAnsi="Arial" w:cs="Arial"/>
          <w:sz w:val="20"/>
          <w:szCs w:val="20"/>
        </w:rPr>
        <w:t xml:space="preserve">če vsebuje </w:t>
      </w:r>
      <w:r w:rsidRPr="0033413D">
        <w:rPr>
          <w:rFonts w:ascii="Arial" w:hAnsi="Arial" w:cs="Arial"/>
          <w:sz w:val="20"/>
          <w:szCs w:val="20"/>
        </w:rPr>
        <w:t xml:space="preserve">v celoti izpolnjene obrazce </w:t>
      </w:r>
      <w:r>
        <w:rPr>
          <w:rFonts w:ascii="Arial" w:hAnsi="Arial" w:cs="Arial"/>
          <w:sz w:val="20"/>
          <w:szCs w:val="20"/>
        </w:rPr>
        <w:t>in dokazila:</w:t>
      </w:r>
    </w:p>
    <w:p w14:paraId="779DB2C2" w14:textId="77777777" w:rsidR="00934EB7" w:rsidRDefault="00934EB7" w:rsidP="00934EB7">
      <w:pPr>
        <w:ind w:left="644"/>
        <w:rPr>
          <w:rFonts w:ascii="Arial" w:hAnsi="Arial" w:cs="Arial"/>
          <w:bCs/>
          <w:sz w:val="20"/>
          <w:szCs w:val="20"/>
          <w:u w:val="single"/>
        </w:rPr>
      </w:pPr>
    </w:p>
    <w:p w14:paraId="7D4324E7" w14:textId="602160C4" w:rsidR="000219E7" w:rsidRPr="00BC31E9" w:rsidRDefault="000219E7" w:rsidP="000219E7">
      <w:pPr>
        <w:numPr>
          <w:ilvl w:val="0"/>
          <w:numId w:val="10"/>
        </w:numPr>
        <w:rPr>
          <w:rFonts w:ascii="Arial" w:hAnsi="Arial" w:cs="Arial"/>
          <w:bCs/>
          <w:sz w:val="20"/>
          <w:szCs w:val="20"/>
        </w:rPr>
      </w:pPr>
      <w:r w:rsidRPr="00AA695C">
        <w:rPr>
          <w:rFonts w:ascii="Arial" w:hAnsi="Arial" w:cs="Arial"/>
          <w:bCs/>
          <w:sz w:val="20"/>
          <w:szCs w:val="20"/>
          <w:u w:val="single"/>
        </w:rPr>
        <w:t>Izjav</w:t>
      </w:r>
      <w:r>
        <w:rPr>
          <w:rFonts w:ascii="Arial" w:hAnsi="Arial" w:cs="Arial"/>
          <w:bCs/>
          <w:sz w:val="20"/>
          <w:szCs w:val="20"/>
          <w:u w:val="single"/>
        </w:rPr>
        <w:t>o</w:t>
      </w:r>
      <w:r w:rsidRPr="00AA695C">
        <w:rPr>
          <w:rFonts w:ascii="Arial" w:hAnsi="Arial" w:cs="Arial"/>
          <w:bCs/>
          <w:sz w:val="20"/>
          <w:szCs w:val="20"/>
          <w:u w:val="single"/>
        </w:rPr>
        <w:t xml:space="preserve"> o udeležbi pravnih in fizičnih oseb pri </w:t>
      </w:r>
      <w:r w:rsidRPr="00BC31E9">
        <w:rPr>
          <w:rFonts w:ascii="Arial" w:hAnsi="Arial" w:cs="Arial"/>
          <w:bCs/>
          <w:sz w:val="20"/>
          <w:szCs w:val="20"/>
          <w:u w:val="single"/>
        </w:rPr>
        <w:t>prijavitelj</w:t>
      </w:r>
      <w:r w:rsidR="006369DF">
        <w:rPr>
          <w:rFonts w:ascii="Arial" w:hAnsi="Arial" w:cs="Arial"/>
          <w:bCs/>
          <w:sz w:val="20"/>
          <w:szCs w:val="20"/>
          <w:u w:val="single"/>
        </w:rPr>
        <w:t>ici</w:t>
      </w:r>
      <w:r w:rsidRPr="00BC31E9">
        <w:rPr>
          <w:rFonts w:ascii="Arial" w:hAnsi="Arial" w:cs="Arial"/>
          <w:bCs/>
          <w:sz w:val="20"/>
          <w:szCs w:val="20"/>
        </w:rPr>
        <w:t xml:space="preserve"> (obrazec št. 3)</w:t>
      </w:r>
    </w:p>
    <w:p w14:paraId="13EBA6BC" w14:textId="77777777" w:rsidR="000219E7" w:rsidRPr="00AA695C" w:rsidRDefault="000219E7" w:rsidP="000219E7">
      <w:pPr>
        <w:ind w:left="360"/>
        <w:rPr>
          <w:rFonts w:ascii="Arial" w:hAnsi="Arial" w:cs="Arial"/>
          <w:bCs/>
          <w:sz w:val="20"/>
          <w:szCs w:val="20"/>
          <w:u w:val="single"/>
        </w:rPr>
      </w:pPr>
    </w:p>
    <w:p w14:paraId="526834AA" w14:textId="1351097C" w:rsidR="000219E7" w:rsidRDefault="000219E7" w:rsidP="000219E7">
      <w:pPr>
        <w:numPr>
          <w:ilvl w:val="0"/>
          <w:numId w:val="10"/>
        </w:numPr>
        <w:rPr>
          <w:rFonts w:ascii="Arial" w:hAnsi="Arial" w:cs="Arial"/>
          <w:bCs/>
          <w:sz w:val="20"/>
          <w:szCs w:val="20"/>
        </w:rPr>
      </w:pPr>
      <w:r w:rsidRPr="00AA695C">
        <w:rPr>
          <w:rFonts w:ascii="Arial" w:hAnsi="Arial" w:cs="Arial"/>
          <w:bCs/>
          <w:sz w:val="20"/>
          <w:szCs w:val="20"/>
          <w:u w:val="single"/>
        </w:rPr>
        <w:t>Izjav</w:t>
      </w:r>
      <w:r>
        <w:rPr>
          <w:rFonts w:ascii="Arial" w:hAnsi="Arial" w:cs="Arial"/>
          <w:bCs/>
          <w:sz w:val="20"/>
          <w:szCs w:val="20"/>
          <w:u w:val="single"/>
        </w:rPr>
        <w:t>o</w:t>
      </w:r>
      <w:r w:rsidRPr="00AA695C">
        <w:rPr>
          <w:rFonts w:ascii="Arial" w:hAnsi="Arial" w:cs="Arial"/>
          <w:bCs/>
          <w:sz w:val="20"/>
          <w:szCs w:val="20"/>
          <w:u w:val="single"/>
        </w:rPr>
        <w:t xml:space="preserve"> prijavitelj</w:t>
      </w:r>
      <w:r w:rsidR="006369DF">
        <w:rPr>
          <w:rFonts w:ascii="Arial" w:hAnsi="Arial" w:cs="Arial"/>
          <w:bCs/>
          <w:sz w:val="20"/>
          <w:szCs w:val="20"/>
          <w:u w:val="single"/>
        </w:rPr>
        <w:t>ice</w:t>
      </w:r>
      <w:r w:rsidRPr="00AA695C">
        <w:rPr>
          <w:rFonts w:ascii="Arial" w:hAnsi="Arial" w:cs="Arial"/>
          <w:bCs/>
          <w:sz w:val="20"/>
          <w:szCs w:val="20"/>
          <w:u w:val="single"/>
        </w:rPr>
        <w:t xml:space="preserve"> o izpolnjevanju in sprejemanju razpisnih pogojev in potrditev verodostojnosti navedenih podatkov</w:t>
      </w:r>
      <w:r w:rsidRPr="00AA695C">
        <w:rPr>
          <w:rFonts w:ascii="Arial" w:hAnsi="Arial" w:cs="Arial"/>
          <w:bCs/>
          <w:sz w:val="20"/>
          <w:szCs w:val="20"/>
        </w:rPr>
        <w:t xml:space="preserve"> </w:t>
      </w:r>
      <w:r w:rsidRPr="00BC31E9">
        <w:rPr>
          <w:rFonts w:ascii="Arial" w:hAnsi="Arial" w:cs="Arial"/>
          <w:bCs/>
          <w:sz w:val="20"/>
          <w:szCs w:val="20"/>
        </w:rPr>
        <w:t>(obrazec št. 4)</w:t>
      </w:r>
    </w:p>
    <w:p w14:paraId="26E59E4F" w14:textId="741ACC02" w:rsidR="003E08BE" w:rsidRDefault="003E08BE" w:rsidP="003E08BE">
      <w:pPr>
        <w:rPr>
          <w:rFonts w:ascii="Arial" w:hAnsi="Arial" w:cs="Arial"/>
          <w:bCs/>
          <w:sz w:val="20"/>
          <w:szCs w:val="20"/>
        </w:rPr>
      </w:pPr>
    </w:p>
    <w:p w14:paraId="5BBD5854" w14:textId="77777777" w:rsidR="003E08BE" w:rsidRPr="00490E78" w:rsidRDefault="003E08BE" w:rsidP="003E08BE">
      <w:pPr>
        <w:numPr>
          <w:ilvl w:val="0"/>
          <w:numId w:val="10"/>
        </w:numPr>
        <w:rPr>
          <w:rFonts w:ascii="Arial" w:hAnsi="Arial" w:cs="Arial"/>
          <w:bCs/>
          <w:sz w:val="20"/>
          <w:szCs w:val="20"/>
          <w:u w:val="single"/>
        </w:rPr>
      </w:pPr>
      <w:r w:rsidRPr="00490E78">
        <w:rPr>
          <w:rFonts w:ascii="Arial" w:hAnsi="Arial" w:cs="Arial"/>
          <w:bCs/>
          <w:sz w:val="20"/>
          <w:szCs w:val="20"/>
          <w:u w:val="single"/>
        </w:rPr>
        <w:t xml:space="preserve">Reference in izkušnje </w:t>
      </w:r>
      <w:r w:rsidRPr="00302837">
        <w:rPr>
          <w:rFonts w:ascii="Arial" w:hAnsi="Arial" w:cs="Arial"/>
          <w:bCs/>
          <w:sz w:val="20"/>
          <w:szCs w:val="20"/>
        </w:rPr>
        <w:t xml:space="preserve">(obrazec št. </w:t>
      </w:r>
      <w:r>
        <w:rPr>
          <w:rFonts w:ascii="Arial" w:hAnsi="Arial" w:cs="Arial"/>
          <w:bCs/>
          <w:sz w:val="20"/>
          <w:szCs w:val="20"/>
        </w:rPr>
        <w:t>7</w:t>
      </w:r>
      <w:r w:rsidRPr="00302837">
        <w:rPr>
          <w:rFonts w:ascii="Arial" w:hAnsi="Arial" w:cs="Arial"/>
          <w:bCs/>
          <w:sz w:val="20"/>
          <w:szCs w:val="20"/>
        </w:rPr>
        <w:t>)</w:t>
      </w:r>
    </w:p>
    <w:p w14:paraId="2F092E74" w14:textId="77777777" w:rsidR="00DF64DF" w:rsidRDefault="00DF64DF" w:rsidP="00DF64DF">
      <w:pPr>
        <w:pStyle w:val="ListParagraph"/>
        <w:rPr>
          <w:rFonts w:ascii="Arial" w:hAnsi="Arial" w:cs="Arial"/>
          <w:bCs/>
          <w:sz w:val="20"/>
          <w:szCs w:val="20"/>
        </w:rPr>
      </w:pPr>
    </w:p>
    <w:p w14:paraId="74277DF2" w14:textId="3CC8DF17" w:rsidR="00DF64DF" w:rsidRPr="0009371A" w:rsidRDefault="003E08BE" w:rsidP="000219E7">
      <w:pPr>
        <w:numPr>
          <w:ilvl w:val="0"/>
          <w:numId w:val="10"/>
        </w:numPr>
        <w:rPr>
          <w:rFonts w:ascii="Arial" w:hAnsi="Arial" w:cs="Arial"/>
          <w:bCs/>
          <w:sz w:val="20"/>
          <w:szCs w:val="20"/>
        </w:rPr>
      </w:pPr>
      <w:r w:rsidRPr="003E08BE">
        <w:rPr>
          <w:rFonts w:ascii="Arial" w:hAnsi="Arial" w:cs="Arial"/>
          <w:bCs/>
          <w:sz w:val="20"/>
          <w:szCs w:val="20"/>
          <w:u w:val="single"/>
        </w:rPr>
        <w:t>Informacija podizvajalke</w:t>
      </w:r>
      <w:r>
        <w:rPr>
          <w:rFonts w:ascii="Arial" w:hAnsi="Arial" w:cs="Arial"/>
          <w:bCs/>
          <w:sz w:val="20"/>
          <w:szCs w:val="20"/>
        </w:rPr>
        <w:t xml:space="preserve"> (o</w:t>
      </w:r>
      <w:r w:rsidR="00DF64DF" w:rsidRPr="0009371A">
        <w:rPr>
          <w:rFonts w:ascii="Arial" w:hAnsi="Arial" w:cs="Arial"/>
          <w:bCs/>
          <w:sz w:val="20"/>
          <w:szCs w:val="20"/>
        </w:rPr>
        <w:t xml:space="preserve">brazec št. </w:t>
      </w:r>
      <w:r w:rsidR="00B6034F" w:rsidRPr="0009371A">
        <w:rPr>
          <w:rFonts w:ascii="Arial" w:hAnsi="Arial" w:cs="Arial"/>
          <w:bCs/>
          <w:sz w:val="20"/>
          <w:szCs w:val="20"/>
        </w:rPr>
        <w:t>9</w:t>
      </w:r>
      <w:r>
        <w:rPr>
          <w:rFonts w:ascii="Arial" w:hAnsi="Arial" w:cs="Arial"/>
          <w:bCs/>
          <w:sz w:val="20"/>
          <w:szCs w:val="20"/>
        </w:rPr>
        <w:t>)</w:t>
      </w:r>
    </w:p>
    <w:p w14:paraId="02B94AB5" w14:textId="106CB5EA" w:rsidR="000219E7" w:rsidRDefault="000219E7" w:rsidP="000219E7">
      <w:pPr>
        <w:widowControl w:val="0"/>
        <w:jc w:val="both"/>
        <w:rPr>
          <w:rFonts w:ascii="Arial" w:hAnsi="Arial" w:cs="Arial"/>
          <w:sz w:val="20"/>
          <w:szCs w:val="20"/>
        </w:rPr>
      </w:pPr>
    </w:p>
    <w:p w14:paraId="2C7753A2" w14:textId="04FDA960" w:rsidR="005F4CB8" w:rsidRPr="000C2DEF" w:rsidRDefault="005F4CB8" w:rsidP="005F4CB8">
      <w:pPr>
        <w:numPr>
          <w:ilvl w:val="0"/>
          <w:numId w:val="10"/>
        </w:numPr>
        <w:rPr>
          <w:rFonts w:ascii="Arial" w:hAnsi="Arial" w:cs="Arial"/>
          <w:bCs/>
          <w:sz w:val="20"/>
          <w:szCs w:val="20"/>
        </w:rPr>
      </w:pPr>
      <w:r w:rsidRPr="005F4CB8">
        <w:rPr>
          <w:rFonts w:ascii="Arial" w:hAnsi="Arial" w:cs="Arial"/>
          <w:bCs/>
          <w:sz w:val="20"/>
          <w:szCs w:val="20"/>
          <w:u w:val="single"/>
        </w:rPr>
        <w:t>Vsebinski načrt projekta</w:t>
      </w:r>
      <w:r w:rsidRPr="000C2DEF">
        <w:rPr>
          <w:rFonts w:ascii="Arial" w:hAnsi="Arial" w:cs="Arial"/>
          <w:bCs/>
          <w:sz w:val="20"/>
          <w:szCs w:val="20"/>
        </w:rPr>
        <w:t xml:space="preserve"> (obrazec št. 1)</w:t>
      </w:r>
      <w:r>
        <w:rPr>
          <w:rFonts w:ascii="Arial" w:hAnsi="Arial" w:cs="Arial"/>
          <w:bCs/>
          <w:sz w:val="20"/>
          <w:szCs w:val="20"/>
        </w:rPr>
        <w:t xml:space="preserve"> – za aktivnosti vključevanja zasebnega sektorja in povezovanja NVO z zasebnim sektorjem v letu 2024</w:t>
      </w:r>
    </w:p>
    <w:p w14:paraId="78D04298" w14:textId="77777777" w:rsidR="005F4CB8" w:rsidRPr="000C2DEF" w:rsidRDefault="005F4CB8" w:rsidP="005F4CB8">
      <w:pPr>
        <w:ind w:left="644"/>
        <w:rPr>
          <w:rFonts w:ascii="Arial" w:hAnsi="Arial" w:cs="Arial"/>
          <w:bCs/>
          <w:sz w:val="20"/>
          <w:szCs w:val="20"/>
        </w:rPr>
      </w:pPr>
    </w:p>
    <w:p w14:paraId="6897ABC4" w14:textId="3ED67F57" w:rsidR="005F4CB8" w:rsidRPr="000C2DEF" w:rsidRDefault="005F4CB8" w:rsidP="005F4CB8">
      <w:pPr>
        <w:numPr>
          <w:ilvl w:val="0"/>
          <w:numId w:val="10"/>
        </w:numPr>
        <w:rPr>
          <w:rFonts w:ascii="Arial" w:hAnsi="Arial" w:cs="Arial"/>
          <w:bCs/>
          <w:sz w:val="20"/>
          <w:szCs w:val="20"/>
        </w:rPr>
      </w:pPr>
      <w:r w:rsidRPr="005F4CB8">
        <w:rPr>
          <w:rFonts w:ascii="Arial" w:hAnsi="Arial" w:cs="Arial"/>
          <w:bCs/>
          <w:sz w:val="20"/>
          <w:szCs w:val="20"/>
          <w:u w:val="single"/>
        </w:rPr>
        <w:t>Finančni načrt projekta</w:t>
      </w:r>
      <w:r w:rsidRPr="000C2DEF">
        <w:rPr>
          <w:rFonts w:ascii="Arial" w:hAnsi="Arial" w:cs="Arial"/>
          <w:bCs/>
          <w:sz w:val="20"/>
          <w:szCs w:val="20"/>
        </w:rPr>
        <w:t xml:space="preserve"> (obrazec št. 2)</w:t>
      </w:r>
      <w:r>
        <w:rPr>
          <w:rFonts w:ascii="Arial" w:hAnsi="Arial" w:cs="Arial"/>
          <w:bCs/>
          <w:sz w:val="20"/>
          <w:szCs w:val="20"/>
        </w:rPr>
        <w:t xml:space="preserve"> </w:t>
      </w:r>
      <w:r w:rsidR="00BC08E9">
        <w:rPr>
          <w:rFonts w:ascii="Arial" w:hAnsi="Arial" w:cs="Arial"/>
          <w:bCs/>
          <w:sz w:val="20"/>
          <w:szCs w:val="20"/>
        </w:rPr>
        <w:t>–</w:t>
      </w:r>
      <w:r>
        <w:rPr>
          <w:rFonts w:ascii="Arial" w:hAnsi="Arial" w:cs="Arial"/>
          <w:bCs/>
          <w:sz w:val="20"/>
          <w:szCs w:val="20"/>
        </w:rPr>
        <w:t xml:space="preserve"> </w:t>
      </w:r>
      <w:r w:rsidRPr="000C2DEF">
        <w:rPr>
          <w:rFonts w:ascii="Arial" w:hAnsi="Arial" w:cs="Arial"/>
          <w:bCs/>
          <w:sz w:val="20"/>
          <w:szCs w:val="20"/>
        </w:rPr>
        <w:t>za aktivnosti vključevanja zasebnega sektorja in povezovanja NVO z zasebnim sektorjem v letu 20</w:t>
      </w:r>
      <w:r>
        <w:rPr>
          <w:rFonts w:ascii="Arial" w:hAnsi="Arial" w:cs="Arial"/>
          <w:bCs/>
          <w:sz w:val="20"/>
          <w:szCs w:val="20"/>
        </w:rPr>
        <w:t>2</w:t>
      </w:r>
      <w:r w:rsidRPr="000C2DEF">
        <w:rPr>
          <w:rFonts w:ascii="Arial" w:hAnsi="Arial" w:cs="Arial"/>
          <w:bCs/>
          <w:sz w:val="20"/>
          <w:szCs w:val="20"/>
        </w:rPr>
        <w:t>4</w:t>
      </w:r>
    </w:p>
    <w:p w14:paraId="358B8E53" w14:textId="77777777" w:rsidR="005F4CB8" w:rsidRPr="00355362" w:rsidRDefault="005F4CB8" w:rsidP="000219E7">
      <w:pPr>
        <w:widowControl w:val="0"/>
        <w:jc w:val="both"/>
        <w:rPr>
          <w:rFonts w:ascii="Arial" w:hAnsi="Arial" w:cs="Arial"/>
          <w:sz w:val="20"/>
          <w:szCs w:val="20"/>
        </w:rPr>
      </w:pPr>
    </w:p>
    <w:p w14:paraId="66F46B39" w14:textId="77777777" w:rsidR="000219E7" w:rsidRPr="00BC31E9" w:rsidRDefault="000219E7" w:rsidP="000219E7">
      <w:pPr>
        <w:rPr>
          <w:rFonts w:ascii="Arial" w:hAnsi="Arial" w:cs="Arial"/>
          <w:bCs/>
          <w:sz w:val="20"/>
          <w:szCs w:val="20"/>
        </w:rPr>
      </w:pPr>
      <w:r w:rsidRPr="00BC31E9">
        <w:rPr>
          <w:rFonts w:ascii="Arial" w:hAnsi="Arial" w:cs="Arial"/>
          <w:sz w:val="20"/>
          <w:szCs w:val="20"/>
          <w:u w:val="single"/>
        </w:rPr>
        <w:t>Način in oblikovne značilnosti predložitve vlog</w:t>
      </w:r>
      <w:r>
        <w:rPr>
          <w:rFonts w:ascii="Arial" w:hAnsi="Arial" w:cs="Arial"/>
          <w:sz w:val="20"/>
          <w:szCs w:val="20"/>
          <w:u w:val="single"/>
        </w:rPr>
        <w:t>e</w:t>
      </w:r>
      <w:r w:rsidRPr="00BC31E9">
        <w:rPr>
          <w:rFonts w:ascii="Arial" w:hAnsi="Arial" w:cs="Arial"/>
          <w:sz w:val="20"/>
          <w:szCs w:val="20"/>
          <w:u w:val="single"/>
        </w:rPr>
        <w:t>:</w:t>
      </w:r>
    </w:p>
    <w:p w14:paraId="49C25BD3" w14:textId="77777777" w:rsidR="000219E7" w:rsidRDefault="000219E7" w:rsidP="000219E7">
      <w:pPr>
        <w:widowControl w:val="0"/>
        <w:tabs>
          <w:tab w:val="num" w:pos="502"/>
        </w:tabs>
        <w:autoSpaceDE w:val="0"/>
        <w:autoSpaceDN w:val="0"/>
        <w:adjustRightInd w:val="0"/>
        <w:rPr>
          <w:rFonts w:ascii="Arial" w:hAnsi="Arial" w:cs="Arial"/>
          <w:bCs/>
          <w:sz w:val="20"/>
          <w:szCs w:val="20"/>
        </w:rPr>
      </w:pPr>
    </w:p>
    <w:p w14:paraId="404979A1" w14:textId="56798B91" w:rsidR="000219E7" w:rsidRPr="005271BB" w:rsidRDefault="000219E7" w:rsidP="000219E7">
      <w:pPr>
        <w:widowControl w:val="0"/>
        <w:tabs>
          <w:tab w:val="num" w:pos="502"/>
        </w:tabs>
        <w:autoSpaceDE w:val="0"/>
        <w:autoSpaceDN w:val="0"/>
        <w:adjustRightInd w:val="0"/>
        <w:rPr>
          <w:rFonts w:ascii="Arial" w:hAnsi="Arial" w:cs="Arial"/>
          <w:bCs/>
          <w:sz w:val="20"/>
          <w:szCs w:val="20"/>
        </w:rPr>
      </w:pPr>
      <w:r>
        <w:rPr>
          <w:rFonts w:ascii="Arial" w:hAnsi="Arial" w:cs="Arial"/>
          <w:sz w:val="20"/>
          <w:szCs w:val="20"/>
        </w:rPr>
        <w:t>Prijavitelj</w:t>
      </w:r>
      <w:r w:rsidR="0040482C">
        <w:rPr>
          <w:rFonts w:ascii="Arial" w:hAnsi="Arial" w:cs="Arial"/>
          <w:sz w:val="20"/>
          <w:szCs w:val="20"/>
        </w:rPr>
        <w:t>ica</w:t>
      </w:r>
      <w:r>
        <w:rPr>
          <w:rFonts w:ascii="Arial" w:hAnsi="Arial" w:cs="Arial"/>
          <w:sz w:val="20"/>
          <w:szCs w:val="20"/>
        </w:rPr>
        <w:t xml:space="preserve"> odda v</w:t>
      </w:r>
      <w:r w:rsidRPr="00751819">
        <w:rPr>
          <w:rFonts w:ascii="Arial" w:hAnsi="Arial" w:cs="Arial"/>
          <w:sz w:val="20"/>
          <w:szCs w:val="20"/>
        </w:rPr>
        <w:t>log</w:t>
      </w:r>
      <w:r>
        <w:rPr>
          <w:rFonts w:ascii="Arial" w:hAnsi="Arial" w:cs="Arial"/>
          <w:sz w:val="20"/>
          <w:szCs w:val="20"/>
        </w:rPr>
        <w:t>o</w:t>
      </w:r>
      <w:r w:rsidRPr="00751819">
        <w:rPr>
          <w:rFonts w:ascii="Arial" w:hAnsi="Arial" w:cs="Arial"/>
          <w:sz w:val="20"/>
          <w:szCs w:val="20"/>
        </w:rPr>
        <w:t xml:space="preserve"> </w:t>
      </w:r>
      <w:r w:rsidRPr="0005040D">
        <w:rPr>
          <w:rFonts w:ascii="Arial" w:hAnsi="Arial" w:cs="Arial"/>
          <w:sz w:val="20"/>
          <w:szCs w:val="20"/>
        </w:rPr>
        <w:t xml:space="preserve">v 1 (enem) </w:t>
      </w:r>
      <w:r w:rsidR="00C527EC">
        <w:rPr>
          <w:rFonts w:ascii="Arial" w:hAnsi="Arial" w:cs="Arial"/>
          <w:sz w:val="20"/>
          <w:szCs w:val="20"/>
        </w:rPr>
        <w:t>izvirniku</w:t>
      </w:r>
      <w:r>
        <w:rPr>
          <w:rFonts w:ascii="Arial" w:hAnsi="Arial" w:cs="Arial"/>
          <w:sz w:val="20"/>
          <w:szCs w:val="20"/>
        </w:rPr>
        <w:t>.</w:t>
      </w:r>
      <w:r w:rsidRPr="0005040D">
        <w:rPr>
          <w:rFonts w:ascii="Arial" w:hAnsi="Arial" w:cs="Arial"/>
          <w:bCs/>
          <w:sz w:val="20"/>
          <w:szCs w:val="20"/>
        </w:rPr>
        <w:t xml:space="preserve"> Zakoniti zastopnik ali drug</w:t>
      </w:r>
      <w:r w:rsidR="0040482C">
        <w:rPr>
          <w:rFonts w:ascii="Arial" w:hAnsi="Arial" w:cs="Arial"/>
          <w:bCs/>
          <w:sz w:val="20"/>
          <w:szCs w:val="20"/>
        </w:rPr>
        <w:t>a pooblaščena oseba prijaviteljice</w:t>
      </w:r>
      <w:r w:rsidRPr="0005040D">
        <w:rPr>
          <w:rFonts w:ascii="Arial" w:hAnsi="Arial" w:cs="Arial"/>
          <w:bCs/>
          <w:sz w:val="20"/>
          <w:szCs w:val="20"/>
        </w:rPr>
        <w:t xml:space="preserve"> mora vse obrazce in izjave podpisati (</w:t>
      </w:r>
      <w:r w:rsidRPr="0005040D">
        <w:rPr>
          <w:rFonts w:ascii="Arial" w:hAnsi="Arial" w:cs="Arial"/>
          <w:sz w:val="20"/>
          <w:szCs w:val="20"/>
        </w:rPr>
        <w:t xml:space="preserve">lastnoročno ali </w:t>
      </w:r>
      <w:r w:rsidR="00CC3297" w:rsidRPr="00CC3297">
        <w:rPr>
          <w:rFonts w:ascii="Arial" w:hAnsi="Arial" w:cs="Arial"/>
          <w:sz w:val="20"/>
          <w:szCs w:val="20"/>
        </w:rPr>
        <w:t>s kvalificiranim potrdilom za elektronski podpis</w:t>
      </w:r>
      <w:r w:rsidR="00AA0C68">
        <w:rPr>
          <w:rFonts w:ascii="Arial" w:hAnsi="Arial" w:cs="Arial"/>
          <w:sz w:val="20"/>
          <w:szCs w:val="20"/>
        </w:rPr>
        <w:fldChar w:fldCharType="begin"/>
      </w:r>
      <w:r w:rsidR="00AA0C68">
        <w:rPr>
          <w:rFonts w:ascii="Arial" w:hAnsi="Arial" w:cs="Arial"/>
          <w:sz w:val="20"/>
          <w:szCs w:val="20"/>
        </w:rPr>
        <w:instrText xml:space="preserve"> NOTEREF _Ref159331451 \f \h </w:instrText>
      </w:r>
      <w:r w:rsidR="00AA0C68">
        <w:rPr>
          <w:rFonts w:ascii="Arial" w:hAnsi="Arial" w:cs="Arial"/>
          <w:sz w:val="20"/>
          <w:szCs w:val="20"/>
        </w:rPr>
      </w:r>
      <w:r w:rsidR="00AA0C68">
        <w:rPr>
          <w:rFonts w:ascii="Arial" w:hAnsi="Arial" w:cs="Arial"/>
          <w:sz w:val="20"/>
          <w:szCs w:val="20"/>
        </w:rPr>
        <w:fldChar w:fldCharType="separate"/>
      </w:r>
      <w:r w:rsidR="00AA0C68" w:rsidRPr="00AA0C68">
        <w:rPr>
          <w:rStyle w:val="FootnoteReference"/>
        </w:rPr>
        <w:t>6</w:t>
      </w:r>
      <w:r w:rsidR="00AA0C68">
        <w:rPr>
          <w:rFonts w:ascii="Arial" w:hAnsi="Arial" w:cs="Arial"/>
          <w:sz w:val="20"/>
          <w:szCs w:val="20"/>
        </w:rPr>
        <w:fldChar w:fldCharType="end"/>
      </w:r>
      <w:r w:rsidRPr="0005040D">
        <w:rPr>
          <w:rFonts w:ascii="Arial" w:hAnsi="Arial" w:cs="Arial"/>
          <w:sz w:val="20"/>
          <w:szCs w:val="20"/>
        </w:rPr>
        <w:t>)</w:t>
      </w:r>
      <w:r w:rsidRPr="0005040D">
        <w:rPr>
          <w:rFonts w:ascii="Arial" w:hAnsi="Arial" w:cs="Arial"/>
          <w:bCs/>
          <w:sz w:val="20"/>
          <w:szCs w:val="20"/>
        </w:rPr>
        <w:t xml:space="preserve"> in </w:t>
      </w:r>
      <w:r>
        <w:rPr>
          <w:rFonts w:ascii="Arial" w:hAnsi="Arial" w:cs="Arial"/>
          <w:bCs/>
          <w:sz w:val="20"/>
          <w:szCs w:val="20"/>
        </w:rPr>
        <w:t xml:space="preserve">jih </w:t>
      </w:r>
      <w:r w:rsidRPr="0005040D">
        <w:rPr>
          <w:rFonts w:ascii="Arial" w:hAnsi="Arial" w:cs="Arial"/>
          <w:bCs/>
          <w:sz w:val="20"/>
          <w:szCs w:val="20"/>
        </w:rPr>
        <w:t>opremiti z ura</w:t>
      </w:r>
      <w:r w:rsidR="0040482C">
        <w:rPr>
          <w:rFonts w:ascii="Arial" w:hAnsi="Arial" w:cs="Arial"/>
          <w:bCs/>
          <w:sz w:val="20"/>
          <w:szCs w:val="20"/>
        </w:rPr>
        <w:t>dnim žigom prijaviteljice</w:t>
      </w:r>
      <w:r w:rsidR="002A29F8">
        <w:rPr>
          <w:rFonts w:ascii="Arial" w:hAnsi="Arial" w:cs="Arial"/>
          <w:bCs/>
          <w:sz w:val="20"/>
          <w:szCs w:val="20"/>
        </w:rPr>
        <w:t>.</w:t>
      </w:r>
    </w:p>
    <w:p w14:paraId="5DCBF65E" w14:textId="77777777" w:rsidR="000219E7" w:rsidRDefault="000219E7" w:rsidP="000219E7">
      <w:pPr>
        <w:widowControl w:val="0"/>
        <w:tabs>
          <w:tab w:val="num" w:pos="426"/>
        </w:tabs>
        <w:autoSpaceDE w:val="0"/>
        <w:autoSpaceDN w:val="0"/>
        <w:adjustRightInd w:val="0"/>
        <w:rPr>
          <w:rFonts w:ascii="Arial" w:hAnsi="Arial" w:cs="Arial"/>
          <w:noProof/>
          <w:sz w:val="20"/>
          <w:szCs w:val="20"/>
        </w:rPr>
      </w:pPr>
    </w:p>
    <w:p w14:paraId="74B76F07" w14:textId="5952AA21" w:rsidR="000219E7" w:rsidRDefault="000219E7" w:rsidP="000219E7">
      <w:pPr>
        <w:widowControl w:val="0"/>
        <w:tabs>
          <w:tab w:val="num" w:pos="426"/>
        </w:tabs>
        <w:autoSpaceDE w:val="0"/>
        <w:autoSpaceDN w:val="0"/>
        <w:adjustRightInd w:val="0"/>
        <w:rPr>
          <w:rFonts w:ascii="Arial" w:hAnsi="Arial" w:cs="Arial"/>
          <w:sz w:val="20"/>
          <w:szCs w:val="20"/>
        </w:rPr>
      </w:pPr>
      <w:r>
        <w:rPr>
          <w:rFonts w:ascii="Arial" w:hAnsi="Arial" w:cs="Arial"/>
          <w:noProof/>
          <w:sz w:val="20"/>
          <w:szCs w:val="20"/>
        </w:rPr>
        <w:t>Prijavitelj</w:t>
      </w:r>
      <w:r w:rsidR="0040482C">
        <w:rPr>
          <w:rFonts w:ascii="Arial" w:hAnsi="Arial" w:cs="Arial"/>
          <w:noProof/>
          <w:sz w:val="20"/>
          <w:szCs w:val="20"/>
        </w:rPr>
        <w:t>ica</w:t>
      </w:r>
      <w:r>
        <w:rPr>
          <w:rFonts w:ascii="Arial" w:hAnsi="Arial" w:cs="Arial"/>
          <w:noProof/>
          <w:sz w:val="20"/>
          <w:szCs w:val="20"/>
        </w:rPr>
        <w:t xml:space="preserve"> mora v vlogi</w:t>
      </w:r>
      <w:r w:rsidRPr="0005040D">
        <w:rPr>
          <w:rFonts w:ascii="Arial" w:hAnsi="Arial" w:cs="Arial"/>
          <w:noProof/>
          <w:sz w:val="20"/>
          <w:szCs w:val="20"/>
        </w:rPr>
        <w:t xml:space="preserve"> uporabiti pisavo Arial 10 z enojnim razmikom </w:t>
      </w:r>
      <w:r>
        <w:rPr>
          <w:rFonts w:ascii="Arial" w:hAnsi="Arial" w:cs="Arial"/>
          <w:noProof/>
          <w:sz w:val="20"/>
          <w:szCs w:val="20"/>
        </w:rPr>
        <w:t xml:space="preserve">med </w:t>
      </w:r>
      <w:r w:rsidRPr="0005040D">
        <w:rPr>
          <w:rFonts w:ascii="Arial" w:hAnsi="Arial" w:cs="Arial"/>
          <w:noProof/>
          <w:sz w:val="20"/>
          <w:szCs w:val="20"/>
        </w:rPr>
        <w:t>vrstic</w:t>
      </w:r>
      <w:r>
        <w:rPr>
          <w:rFonts w:ascii="Arial" w:hAnsi="Arial" w:cs="Arial"/>
          <w:noProof/>
          <w:sz w:val="20"/>
          <w:szCs w:val="20"/>
        </w:rPr>
        <w:t>ami in upoštevati zahtevo po omejitvi števila znakov</w:t>
      </w:r>
      <w:r w:rsidRPr="0005040D">
        <w:rPr>
          <w:rFonts w:ascii="Arial" w:hAnsi="Arial" w:cs="Arial"/>
          <w:noProof/>
          <w:sz w:val="20"/>
          <w:szCs w:val="20"/>
        </w:rPr>
        <w:t xml:space="preserve"> </w:t>
      </w:r>
      <w:r>
        <w:rPr>
          <w:rFonts w:ascii="Arial" w:hAnsi="Arial" w:cs="Arial"/>
          <w:noProof/>
          <w:sz w:val="20"/>
          <w:szCs w:val="20"/>
        </w:rPr>
        <w:t>(</w:t>
      </w:r>
      <w:r w:rsidRPr="0005040D">
        <w:rPr>
          <w:rFonts w:ascii="Arial" w:hAnsi="Arial" w:cs="Arial"/>
          <w:noProof/>
          <w:sz w:val="20"/>
          <w:szCs w:val="20"/>
        </w:rPr>
        <w:t xml:space="preserve">vključno </w:t>
      </w:r>
      <w:r w:rsidRPr="0005040D">
        <w:rPr>
          <w:rFonts w:ascii="Arial" w:hAnsi="Arial" w:cs="Arial"/>
          <w:sz w:val="20"/>
          <w:szCs w:val="20"/>
        </w:rPr>
        <w:t>s presledki</w:t>
      </w:r>
      <w:r>
        <w:rPr>
          <w:rFonts w:ascii="Arial" w:hAnsi="Arial" w:cs="Arial"/>
          <w:sz w:val="20"/>
          <w:szCs w:val="20"/>
        </w:rPr>
        <w:t>), kjer je to določeno.</w:t>
      </w:r>
    </w:p>
    <w:p w14:paraId="3C2B5B8D" w14:textId="77777777" w:rsidR="000219E7" w:rsidRDefault="000219E7" w:rsidP="000219E7">
      <w:pPr>
        <w:rPr>
          <w:rFonts w:ascii="Arial" w:hAnsi="Arial" w:cs="Arial"/>
          <w:bCs/>
          <w:sz w:val="20"/>
          <w:szCs w:val="20"/>
        </w:rPr>
      </w:pPr>
    </w:p>
    <w:p w14:paraId="6663FB60" w14:textId="77777777" w:rsidR="000219E7" w:rsidRPr="005271BB" w:rsidRDefault="000219E7" w:rsidP="000219E7">
      <w:pPr>
        <w:widowControl w:val="0"/>
        <w:autoSpaceDE w:val="0"/>
        <w:autoSpaceDN w:val="0"/>
        <w:adjustRightInd w:val="0"/>
        <w:rPr>
          <w:rFonts w:ascii="Arial" w:hAnsi="Arial" w:cs="Arial"/>
          <w:bCs/>
          <w:sz w:val="20"/>
          <w:szCs w:val="20"/>
        </w:rPr>
      </w:pPr>
      <w:r w:rsidRPr="00BC31E9">
        <w:rPr>
          <w:rFonts w:ascii="Arial" w:hAnsi="Arial" w:cs="Arial"/>
          <w:bCs/>
          <w:sz w:val="20"/>
          <w:szCs w:val="20"/>
        </w:rPr>
        <w:t>Obrazci in izjave morajo biti v celoti izpolnjeni v slovenskem jeziku. Izjem</w:t>
      </w:r>
      <w:r>
        <w:rPr>
          <w:rFonts w:ascii="Arial" w:hAnsi="Arial" w:cs="Arial"/>
          <w:bCs/>
          <w:sz w:val="20"/>
          <w:szCs w:val="20"/>
        </w:rPr>
        <w:t>a</w:t>
      </w:r>
      <w:r w:rsidRPr="00BC31E9">
        <w:rPr>
          <w:rFonts w:ascii="Arial" w:hAnsi="Arial" w:cs="Arial"/>
          <w:bCs/>
          <w:sz w:val="20"/>
          <w:szCs w:val="20"/>
        </w:rPr>
        <w:t xml:space="preserve"> so </w:t>
      </w:r>
      <w:r w:rsidRPr="00BC31E9">
        <w:rPr>
          <w:rFonts w:ascii="Arial" w:hAnsi="Arial" w:cs="Arial"/>
          <w:sz w:val="20"/>
          <w:szCs w:val="20"/>
        </w:rPr>
        <w:t xml:space="preserve">navedbe </w:t>
      </w:r>
      <w:r>
        <w:rPr>
          <w:rFonts w:ascii="Arial" w:hAnsi="Arial" w:cs="Arial"/>
          <w:sz w:val="20"/>
          <w:szCs w:val="20"/>
        </w:rPr>
        <w:t xml:space="preserve">osebnih </w:t>
      </w:r>
      <w:r w:rsidRPr="00BC31E9">
        <w:rPr>
          <w:rFonts w:ascii="Arial" w:hAnsi="Arial" w:cs="Arial"/>
          <w:sz w:val="20"/>
          <w:szCs w:val="20"/>
        </w:rPr>
        <w:t xml:space="preserve">imen, </w:t>
      </w:r>
      <w:r>
        <w:rPr>
          <w:rFonts w:ascii="Arial" w:hAnsi="Arial" w:cs="Arial"/>
          <w:sz w:val="20"/>
          <w:szCs w:val="20"/>
        </w:rPr>
        <w:t xml:space="preserve">imena </w:t>
      </w:r>
      <w:r w:rsidRPr="00BC31E9">
        <w:rPr>
          <w:rFonts w:ascii="Arial" w:hAnsi="Arial" w:cs="Arial"/>
          <w:sz w:val="20"/>
          <w:szCs w:val="20"/>
        </w:rPr>
        <w:t>krajev in drugih lastnih imen.</w:t>
      </w:r>
    </w:p>
    <w:p w14:paraId="24AF72D6" w14:textId="77777777" w:rsidR="000219E7" w:rsidRDefault="000219E7" w:rsidP="000219E7">
      <w:pPr>
        <w:pStyle w:val="ListParagraph"/>
        <w:ind w:left="0"/>
        <w:rPr>
          <w:rFonts w:ascii="Arial" w:hAnsi="Arial" w:cs="Arial"/>
          <w:sz w:val="20"/>
          <w:szCs w:val="20"/>
        </w:rPr>
      </w:pPr>
    </w:p>
    <w:p w14:paraId="79D530DD" w14:textId="77777777" w:rsidR="000219E7" w:rsidRPr="0005040D" w:rsidRDefault="000219E7" w:rsidP="000219E7">
      <w:pPr>
        <w:widowControl w:val="0"/>
        <w:tabs>
          <w:tab w:val="left" w:pos="360"/>
          <w:tab w:val="num" w:pos="426"/>
        </w:tabs>
        <w:autoSpaceDE w:val="0"/>
        <w:autoSpaceDN w:val="0"/>
        <w:adjustRightInd w:val="0"/>
        <w:rPr>
          <w:rFonts w:ascii="Arial" w:hAnsi="Arial" w:cs="Arial"/>
          <w:sz w:val="20"/>
          <w:szCs w:val="20"/>
        </w:rPr>
      </w:pPr>
      <w:r w:rsidRPr="0005040D">
        <w:rPr>
          <w:rFonts w:ascii="Arial" w:hAnsi="Arial" w:cs="Arial"/>
          <w:sz w:val="20"/>
          <w:szCs w:val="20"/>
        </w:rPr>
        <w:t xml:space="preserve">Vloga ne sme biti vezana </w:t>
      </w:r>
      <w:r>
        <w:rPr>
          <w:rFonts w:ascii="Arial" w:hAnsi="Arial" w:cs="Arial"/>
          <w:sz w:val="20"/>
          <w:szCs w:val="20"/>
        </w:rPr>
        <w:t xml:space="preserve">ne </w:t>
      </w:r>
      <w:r w:rsidRPr="0005040D">
        <w:rPr>
          <w:rFonts w:ascii="Arial" w:hAnsi="Arial" w:cs="Arial"/>
          <w:sz w:val="20"/>
          <w:szCs w:val="20"/>
        </w:rPr>
        <w:t xml:space="preserve">s spiralo </w:t>
      </w:r>
      <w:r>
        <w:rPr>
          <w:rFonts w:ascii="Arial" w:hAnsi="Arial" w:cs="Arial"/>
          <w:sz w:val="20"/>
          <w:szCs w:val="20"/>
        </w:rPr>
        <w:t>ne kako drugače</w:t>
      </w:r>
      <w:r w:rsidRPr="0005040D">
        <w:rPr>
          <w:rFonts w:ascii="Arial" w:hAnsi="Arial" w:cs="Arial"/>
          <w:sz w:val="20"/>
          <w:szCs w:val="20"/>
        </w:rPr>
        <w:t>.</w:t>
      </w:r>
    </w:p>
    <w:p w14:paraId="02C0862D" w14:textId="16E09347" w:rsidR="000219E7" w:rsidRDefault="000219E7" w:rsidP="000219E7">
      <w:pPr>
        <w:widowControl w:val="0"/>
        <w:tabs>
          <w:tab w:val="left" w:pos="360"/>
          <w:tab w:val="num" w:pos="426"/>
        </w:tabs>
        <w:autoSpaceDE w:val="0"/>
        <w:autoSpaceDN w:val="0"/>
        <w:adjustRightInd w:val="0"/>
        <w:rPr>
          <w:rFonts w:ascii="Arial" w:hAnsi="Arial" w:cs="Arial"/>
          <w:sz w:val="20"/>
          <w:szCs w:val="20"/>
        </w:rPr>
      </w:pPr>
    </w:p>
    <w:p w14:paraId="4A7EA0F6" w14:textId="1A78B881" w:rsidR="00DF64DF" w:rsidRPr="0005040D" w:rsidRDefault="00DF64DF" w:rsidP="00DF64DF">
      <w:pPr>
        <w:widowControl w:val="0"/>
        <w:tabs>
          <w:tab w:val="left" w:pos="360"/>
          <w:tab w:val="num" w:pos="426"/>
        </w:tabs>
        <w:autoSpaceDE w:val="0"/>
        <w:autoSpaceDN w:val="0"/>
        <w:adjustRightInd w:val="0"/>
        <w:rPr>
          <w:rFonts w:ascii="Arial" w:hAnsi="Arial" w:cs="Arial"/>
          <w:sz w:val="20"/>
          <w:szCs w:val="20"/>
          <w:u w:val="single"/>
        </w:rPr>
      </w:pPr>
      <w:r>
        <w:rPr>
          <w:rFonts w:ascii="Arial" w:hAnsi="Arial" w:cs="Arial"/>
          <w:sz w:val="20"/>
          <w:szCs w:val="20"/>
        </w:rPr>
        <w:t>Poleg</w:t>
      </w:r>
      <w:r w:rsidRPr="0005040D">
        <w:rPr>
          <w:rFonts w:ascii="Arial" w:hAnsi="Arial" w:cs="Arial"/>
          <w:sz w:val="20"/>
          <w:szCs w:val="20"/>
        </w:rPr>
        <w:t xml:space="preserve"> </w:t>
      </w:r>
      <w:r w:rsidR="00BC08E9">
        <w:rPr>
          <w:rFonts w:ascii="Arial" w:hAnsi="Arial" w:cs="Arial"/>
          <w:sz w:val="20"/>
          <w:szCs w:val="20"/>
        </w:rPr>
        <w:t>izvirnika</w:t>
      </w:r>
      <w:r w:rsidRPr="0005040D">
        <w:rPr>
          <w:rFonts w:ascii="Arial" w:hAnsi="Arial" w:cs="Arial"/>
          <w:sz w:val="20"/>
          <w:szCs w:val="20"/>
        </w:rPr>
        <w:t xml:space="preserve"> vlog</w:t>
      </w:r>
      <w:r>
        <w:rPr>
          <w:rFonts w:ascii="Arial" w:hAnsi="Arial" w:cs="Arial"/>
          <w:sz w:val="20"/>
          <w:szCs w:val="20"/>
        </w:rPr>
        <w:t>e</w:t>
      </w:r>
      <w:r w:rsidRPr="0005040D">
        <w:rPr>
          <w:rFonts w:ascii="Arial" w:hAnsi="Arial" w:cs="Arial"/>
          <w:sz w:val="20"/>
          <w:szCs w:val="20"/>
        </w:rPr>
        <w:t xml:space="preserve"> prijavitelj</w:t>
      </w:r>
      <w:r>
        <w:rPr>
          <w:rFonts w:ascii="Arial" w:hAnsi="Arial" w:cs="Arial"/>
          <w:sz w:val="20"/>
          <w:szCs w:val="20"/>
        </w:rPr>
        <w:t>ica</w:t>
      </w:r>
      <w:r w:rsidRPr="0005040D">
        <w:rPr>
          <w:rFonts w:ascii="Arial" w:hAnsi="Arial" w:cs="Arial"/>
          <w:sz w:val="20"/>
          <w:szCs w:val="20"/>
        </w:rPr>
        <w:t xml:space="preserve"> na ustreznem elektronskem nosilcu</w:t>
      </w:r>
      <w:r w:rsidR="00522076">
        <w:rPr>
          <w:rFonts w:ascii="Arial" w:hAnsi="Arial" w:cs="Arial"/>
          <w:sz w:val="20"/>
          <w:szCs w:val="20"/>
        </w:rPr>
        <w:t xml:space="preserve">, </w:t>
      </w:r>
      <w:proofErr w:type="spellStart"/>
      <w:r w:rsidR="00522076">
        <w:rPr>
          <w:rFonts w:ascii="Arial" w:hAnsi="Arial" w:cs="Arial"/>
          <w:sz w:val="20"/>
          <w:szCs w:val="20"/>
        </w:rPr>
        <w:t>t.j</w:t>
      </w:r>
      <w:proofErr w:type="spellEnd"/>
      <w:r w:rsidR="00522076">
        <w:rPr>
          <w:rFonts w:ascii="Arial" w:hAnsi="Arial" w:cs="Arial"/>
          <w:sz w:val="20"/>
          <w:szCs w:val="20"/>
        </w:rPr>
        <w:t>. ključ USB,</w:t>
      </w:r>
      <w:r w:rsidRPr="0005040D">
        <w:rPr>
          <w:rFonts w:ascii="Arial" w:hAnsi="Arial" w:cs="Arial"/>
          <w:sz w:val="20"/>
          <w:szCs w:val="20"/>
        </w:rPr>
        <w:t xml:space="preserve"> </w:t>
      </w:r>
      <w:r>
        <w:rPr>
          <w:rFonts w:ascii="Arial" w:hAnsi="Arial" w:cs="Arial"/>
          <w:sz w:val="20"/>
          <w:szCs w:val="20"/>
        </w:rPr>
        <w:t xml:space="preserve">obvezno </w:t>
      </w:r>
      <w:r w:rsidRPr="0005040D">
        <w:rPr>
          <w:rFonts w:ascii="Arial" w:hAnsi="Arial" w:cs="Arial"/>
          <w:sz w:val="20"/>
          <w:szCs w:val="20"/>
        </w:rPr>
        <w:t>priloži skeniran celot</w:t>
      </w:r>
      <w:r w:rsidR="00BC08E9">
        <w:rPr>
          <w:rFonts w:ascii="Arial" w:hAnsi="Arial" w:cs="Arial"/>
          <w:sz w:val="20"/>
          <w:szCs w:val="20"/>
        </w:rPr>
        <w:t>e</w:t>
      </w:r>
      <w:r w:rsidRPr="0005040D">
        <w:rPr>
          <w:rFonts w:ascii="Arial" w:hAnsi="Arial" w:cs="Arial"/>
          <w:sz w:val="20"/>
          <w:szCs w:val="20"/>
        </w:rPr>
        <w:t xml:space="preserve">n </w:t>
      </w:r>
      <w:r w:rsidR="00BC08E9">
        <w:rPr>
          <w:rFonts w:ascii="Arial" w:hAnsi="Arial" w:cs="Arial"/>
          <w:sz w:val="20"/>
          <w:szCs w:val="20"/>
        </w:rPr>
        <w:t>izvirnik</w:t>
      </w:r>
      <w:r w:rsidRPr="0005040D">
        <w:rPr>
          <w:rFonts w:ascii="Arial" w:hAnsi="Arial" w:cs="Arial"/>
          <w:sz w:val="20"/>
          <w:szCs w:val="20"/>
        </w:rPr>
        <w:t xml:space="preserve"> vlog</w:t>
      </w:r>
      <w:r w:rsidR="00BC08E9">
        <w:rPr>
          <w:rFonts w:ascii="Arial" w:hAnsi="Arial" w:cs="Arial"/>
          <w:sz w:val="20"/>
          <w:szCs w:val="20"/>
        </w:rPr>
        <w:t>e</w:t>
      </w:r>
      <w:r w:rsidRPr="0005040D">
        <w:rPr>
          <w:rFonts w:ascii="Arial" w:hAnsi="Arial" w:cs="Arial"/>
          <w:sz w:val="20"/>
          <w:szCs w:val="20"/>
        </w:rPr>
        <w:t xml:space="preserve"> v obliki .</w:t>
      </w:r>
      <w:proofErr w:type="spellStart"/>
      <w:r w:rsidRPr="0005040D">
        <w:rPr>
          <w:rFonts w:ascii="Arial" w:hAnsi="Arial" w:cs="Arial"/>
          <w:sz w:val="20"/>
          <w:szCs w:val="20"/>
        </w:rPr>
        <w:t>pdf</w:t>
      </w:r>
      <w:proofErr w:type="spellEnd"/>
      <w:r w:rsidRPr="0005040D">
        <w:rPr>
          <w:rFonts w:ascii="Arial" w:hAnsi="Arial" w:cs="Arial"/>
          <w:sz w:val="20"/>
          <w:szCs w:val="20"/>
        </w:rPr>
        <w:t xml:space="preserve">, ki </w:t>
      </w:r>
      <w:r w:rsidR="005929AE">
        <w:rPr>
          <w:rFonts w:ascii="Arial" w:hAnsi="Arial" w:cs="Arial"/>
          <w:sz w:val="20"/>
          <w:szCs w:val="20"/>
        </w:rPr>
        <w:t>ga</w:t>
      </w:r>
      <w:r w:rsidRPr="0005040D">
        <w:rPr>
          <w:rFonts w:ascii="Arial" w:hAnsi="Arial" w:cs="Arial"/>
          <w:sz w:val="20"/>
          <w:szCs w:val="20"/>
        </w:rPr>
        <w:t xml:space="preserve"> sestavljajo:</w:t>
      </w:r>
    </w:p>
    <w:p w14:paraId="15D49D07" w14:textId="42EEDED5" w:rsidR="00DF64DF" w:rsidRPr="00F8527F" w:rsidRDefault="00DF64DF" w:rsidP="00DF64DF">
      <w:pPr>
        <w:pStyle w:val="ListParagraph"/>
        <w:numPr>
          <w:ilvl w:val="0"/>
          <w:numId w:val="44"/>
        </w:numPr>
        <w:contextualSpacing/>
        <w:rPr>
          <w:rFonts w:ascii="Arial" w:hAnsi="Arial" w:cs="Arial"/>
          <w:sz w:val="20"/>
          <w:szCs w:val="20"/>
        </w:rPr>
      </w:pPr>
      <w:r w:rsidRPr="00F8527F">
        <w:rPr>
          <w:rFonts w:ascii="Arial" w:hAnsi="Arial" w:cs="Arial"/>
          <w:sz w:val="20"/>
          <w:szCs w:val="20"/>
        </w:rPr>
        <w:t>vsi obrazci in dokazila</w:t>
      </w:r>
      <w:r>
        <w:rPr>
          <w:rFonts w:ascii="Arial" w:hAnsi="Arial" w:cs="Arial"/>
          <w:sz w:val="20"/>
          <w:szCs w:val="20"/>
        </w:rPr>
        <w:t>,</w:t>
      </w:r>
      <w:r w:rsidRPr="00F8527F">
        <w:rPr>
          <w:rFonts w:ascii="Arial" w:hAnsi="Arial" w:cs="Arial"/>
          <w:sz w:val="20"/>
          <w:szCs w:val="20"/>
        </w:rPr>
        <w:t xml:space="preserve"> navedeni v tem poglavju v točkah 1–</w:t>
      </w:r>
      <w:r w:rsidR="005F4CB8">
        <w:rPr>
          <w:rFonts w:ascii="Arial" w:hAnsi="Arial" w:cs="Arial"/>
          <w:sz w:val="20"/>
          <w:szCs w:val="20"/>
        </w:rPr>
        <w:t>6</w:t>
      </w:r>
      <w:r>
        <w:rPr>
          <w:rFonts w:ascii="Arial" w:hAnsi="Arial" w:cs="Arial"/>
          <w:sz w:val="20"/>
          <w:szCs w:val="20"/>
        </w:rPr>
        <w:t>,</w:t>
      </w:r>
    </w:p>
    <w:p w14:paraId="1898CE6B" w14:textId="77777777" w:rsidR="00DF64DF" w:rsidRPr="00E81D14" w:rsidRDefault="00DF64DF" w:rsidP="00DF64DF">
      <w:pPr>
        <w:pStyle w:val="ListParagraph"/>
        <w:numPr>
          <w:ilvl w:val="0"/>
          <w:numId w:val="44"/>
        </w:numPr>
        <w:contextualSpacing/>
        <w:rPr>
          <w:rFonts w:ascii="Arial" w:hAnsi="Arial" w:cs="Arial"/>
          <w:sz w:val="20"/>
          <w:szCs w:val="20"/>
        </w:rPr>
      </w:pPr>
      <w:r w:rsidRPr="00CD727A">
        <w:rPr>
          <w:rFonts w:ascii="Arial" w:hAnsi="Arial" w:cs="Arial"/>
          <w:sz w:val="20"/>
          <w:szCs w:val="20"/>
        </w:rPr>
        <w:t>morebitno pooblastilo zakonitega zastopnika</w:t>
      </w:r>
      <w:r>
        <w:rPr>
          <w:rFonts w:ascii="Arial" w:hAnsi="Arial" w:cs="Arial"/>
          <w:sz w:val="20"/>
          <w:szCs w:val="20"/>
        </w:rPr>
        <w:t>; v</w:t>
      </w:r>
      <w:r w:rsidRPr="00E81D14">
        <w:rPr>
          <w:rFonts w:ascii="Arial" w:hAnsi="Arial" w:cs="Arial"/>
          <w:sz w:val="20"/>
          <w:szCs w:val="20"/>
        </w:rPr>
        <w:t xml:space="preserve"> pooblastilu zakonitega zastopnika prijavitelj</w:t>
      </w:r>
      <w:r>
        <w:rPr>
          <w:rFonts w:ascii="Arial" w:hAnsi="Arial" w:cs="Arial"/>
          <w:sz w:val="20"/>
          <w:szCs w:val="20"/>
        </w:rPr>
        <w:t>ice</w:t>
      </w:r>
      <w:r w:rsidRPr="00E81D14">
        <w:rPr>
          <w:rFonts w:ascii="Arial" w:hAnsi="Arial" w:cs="Arial"/>
          <w:sz w:val="20"/>
          <w:szCs w:val="20"/>
        </w:rPr>
        <w:t xml:space="preserve"> za podpisovanje obrazcev, izjav in drugih priloženih dokumentov </w:t>
      </w:r>
      <w:r w:rsidRPr="00E81D14">
        <w:rPr>
          <w:rFonts w:ascii="Arial" w:hAnsi="Arial" w:cs="Arial"/>
          <w:bCs/>
          <w:sz w:val="20"/>
          <w:szCs w:val="20"/>
        </w:rPr>
        <w:t>mora biti navedeno:</w:t>
      </w:r>
    </w:p>
    <w:p w14:paraId="39338D2D" w14:textId="77777777" w:rsidR="00DF64DF" w:rsidRDefault="00DF64DF" w:rsidP="00DF64DF">
      <w:pPr>
        <w:widowControl w:val="0"/>
        <w:numPr>
          <w:ilvl w:val="0"/>
          <w:numId w:val="5"/>
        </w:numPr>
        <w:autoSpaceDE w:val="0"/>
        <w:autoSpaceDN w:val="0"/>
        <w:adjustRightInd w:val="0"/>
        <w:ind w:left="850" w:hanging="283"/>
        <w:rPr>
          <w:rFonts w:ascii="Arial" w:hAnsi="Arial" w:cs="Arial"/>
          <w:bCs/>
          <w:sz w:val="20"/>
          <w:szCs w:val="20"/>
        </w:rPr>
      </w:pPr>
      <w:r w:rsidRPr="00C001D4">
        <w:rPr>
          <w:rFonts w:ascii="Arial" w:hAnsi="Arial" w:cs="Arial"/>
          <w:bCs/>
          <w:sz w:val="20"/>
          <w:szCs w:val="20"/>
        </w:rPr>
        <w:t>polno ime in naziv zakonitega zastopnika org</w:t>
      </w:r>
      <w:r>
        <w:rPr>
          <w:rFonts w:ascii="Arial" w:hAnsi="Arial" w:cs="Arial"/>
          <w:bCs/>
          <w:sz w:val="20"/>
          <w:szCs w:val="20"/>
        </w:rPr>
        <w:t>anizacije, ki pooblastilo daje,</w:t>
      </w:r>
    </w:p>
    <w:p w14:paraId="09BBDAEE" w14:textId="0AA21AEF" w:rsidR="00DF64DF" w:rsidRDefault="00DF64DF" w:rsidP="00DF64DF">
      <w:pPr>
        <w:widowControl w:val="0"/>
        <w:numPr>
          <w:ilvl w:val="0"/>
          <w:numId w:val="5"/>
        </w:numPr>
        <w:autoSpaceDE w:val="0"/>
        <w:autoSpaceDN w:val="0"/>
        <w:adjustRightInd w:val="0"/>
        <w:ind w:left="850" w:hanging="283"/>
        <w:rPr>
          <w:rFonts w:ascii="Arial" w:hAnsi="Arial" w:cs="Arial"/>
          <w:bCs/>
          <w:sz w:val="20"/>
          <w:szCs w:val="20"/>
        </w:rPr>
      </w:pPr>
      <w:r w:rsidRPr="00241D81">
        <w:rPr>
          <w:rFonts w:ascii="Arial" w:hAnsi="Arial" w:cs="Arial"/>
          <w:bCs/>
          <w:sz w:val="20"/>
          <w:szCs w:val="20"/>
        </w:rPr>
        <w:t xml:space="preserve">polno ime pooblaščene osebe </w:t>
      </w:r>
      <w:r>
        <w:rPr>
          <w:rFonts w:ascii="Arial" w:hAnsi="Arial" w:cs="Arial"/>
          <w:bCs/>
          <w:sz w:val="20"/>
          <w:szCs w:val="20"/>
        </w:rPr>
        <w:t>in njen naziv</w:t>
      </w:r>
      <w:r w:rsidR="008F219B">
        <w:rPr>
          <w:rFonts w:ascii="Arial" w:hAnsi="Arial" w:cs="Arial"/>
          <w:bCs/>
          <w:sz w:val="20"/>
          <w:szCs w:val="20"/>
        </w:rPr>
        <w:t xml:space="preserve"> </w:t>
      </w:r>
      <w:r>
        <w:rPr>
          <w:rFonts w:ascii="Arial" w:hAnsi="Arial" w:cs="Arial"/>
          <w:bCs/>
          <w:sz w:val="20"/>
          <w:szCs w:val="20"/>
        </w:rPr>
        <w:t>/</w:t>
      </w:r>
      <w:r w:rsidR="008F219B">
        <w:rPr>
          <w:rFonts w:ascii="Arial" w:hAnsi="Arial" w:cs="Arial"/>
          <w:bCs/>
          <w:sz w:val="20"/>
          <w:szCs w:val="20"/>
        </w:rPr>
        <w:t xml:space="preserve"> </w:t>
      </w:r>
      <w:r w:rsidR="005929AE">
        <w:rPr>
          <w:rFonts w:ascii="Arial" w:hAnsi="Arial" w:cs="Arial"/>
          <w:bCs/>
          <w:sz w:val="20"/>
          <w:szCs w:val="20"/>
        </w:rPr>
        <w:t xml:space="preserve">njena </w:t>
      </w:r>
      <w:r w:rsidRPr="00905A42">
        <w:rPr>
          <w:rFonts w:ascii="Arial" w:hAnsi="Arial" w:cs="Arial"/>
          <w:bCs/>
          <w:sz w:val="20"/>
          <w:szCs w:val="20"/>
        </w:rPr>
        <w:t>funkcija v organizaciji</w:t>
      </w:r>
      <w:r>
        <w:rPr>
          <w:rFonts w:ascii="Arial" w:hAnsi="Arial" w:cs="Arial"/>
          <w:bCs/>
          <w:sz w:val="20"/>
          <w:szCs w:val="20"/>
        </w:rPr>
        <w:t>,</w:t>
      </w:r>
    </w:p>
    <w:p w14:paraId="06CA9F4D" w14:textId="77777777" w:rsidR="00DF64DF" w:rsidRDefault="00DF64DF" w:rsidP="00DF64DF">
      <w:pPr>
        <w:widowControl w:val="0"/>
        <w:numPr>
          <w:ilvl w:val="0"/>
          <w:numId w:val="5"/>
        </w:numPr>
        <w:autoSpaceDE w:val="0"/>
        <w:autoSpaceDN w:val="0"/>
        <w:adjustRightInd w:val="0"/>
        <w:ind w:left="850" w:hanging="283"/>
        <w:rPr>
          <w:rFonts w:ascii="Arial" w:hAnsi="Arial" w:cs="Arial"/>
          <w:bCs/>
          <w:sz w:val="20"/>
          <w:szCs w:val="20"/>
        </w:rPr>
      </w:pPr>
      <w:r>
        <w:rPr>
          <w:rFonts w:ascii="Arial" w:hAnsi="Arial" w:cs="Arial"/>
          <w:bCs/>
          <w:sz w:val="20"/>
          <w:szCs w:val="20"/>
        </w:rPr>
        <w:t>namen pooblastitve,</w:t>
      </w:r>
    </w:p>
    <w:p w14:paraId="264E0159" w14:textId="77777777" w:rsidR="00DF64DF" w:rsidRPr="00241D81" w:rsidRDefault="00DF64DF" w:rsidP="00DF64DF">
      <w:pPr>
        <w:widowControl w:val="0"/>
        <w:numPr>
          <w:ilvl w:val="0"/>
          <w:numId w:val="5"/>
        </w:numPr>
        <w:autoSpaceDE w:val="0"/>
        <w:autoSpaceDN w:val="0"/>
        <w:adjustRightInd w:val="0"/>
        <w:ind w:left="850" w:hanging="283"/>
        <w:rPr>
          <w:rFonts w:ascii="Arial" w:hAnsi="Arial" w:cs="Arial"/>
          <w:bCs/>
          <w:sz w:val="20"/>
          <w:szCs w:val="20"/>
        </w:rPr>
      </w:pPr>
      <w:r w:rsidRPr="00241D81">
        <w:rPr>
          <w:rFonts w:ascii="Arial" w:hAnsi="Arial" w:cs="Arial"/>
          <w:bCs/>
          <w:sz w:val="20"/>
          <w:szCs w:val="20"/>
        </w:rPr>
        <w:t>obdobje, za katero se pooblastilo daje</w:t>
      </w:r>
      <w:r>
        <w:rPr>
          <w:rFonts w:ascii="Arial" w:hAnsi="Arial" w:cs="Arial"/>
          <w:bCs/>
          <w:sz w:val="20"/>
          <w:szCs w:val="20"/>
        </w:rPr>
        <w:t>,</w:t>
      </w:r>
      <w:r w:rsidRPr="00241D81">
        <w:rPr>
          <w:rFonts w:ascii="Arial" w:hAnsi="Arial" w:cs="Arial"/>
          <w:bCs/>
          <w:sz w:val="20"/>
          <w:szCs w:val="20"/>
        </w:rPr>
        <w:t xml:space="preserve"> če ima pooblastilo omejeno časovno veljavnost.</w:t>
      </w:r>
    </w:p>
    <w:p w14:paraId="19968BE6" w14:textId="77777777" w:rsidR="00DF64DF" w:rsidRPr="00C001D4" w:rsidRDefault="00DF64DF" w:rsidP="00DF64DF">
      <w:pPr>
        <w:widowControl w:val="0"/>
        <w:autoSpaceDE w:val="0"/>
        <w:autoSpaceDN w:val="0"/>
        <w:adjustRightInd w:val="0"/>
        <w:ind w:left="567"/>
        <w:rPr>
          <w:rFonts w:ascii="Arial" w:hAnsi="Arial" w:cs="Arial"/>
          <w:bCs/>
          <w:sz w:val="20"/>
          <w:szCs w:val="20"/>
        </w:rPr>
      </w:pPr>
      <w:r w:rsidRPr="00C001D4">
        <w:rPr>
          <w:rFonts w:ascii="Arial" w:hAnsi="Arial" w:cs="Arial"/>
          <w:bCs/>
          <w:sz w:val="20"/>
          <w:szCs w:val="20"/>
        </w:rPr>
        <w:t xml:space="preserve">Pooblastilo ne sme biti </w:t>
      </w:r>
      <w:r>
        <w:rPr>
          <w:rFonts w:ascii="Arial" w:hAnsi="Arial" w:cs="Arial"/>
          <w:bCs/>
          <w:sz w:val="20"/>
          <w:szCs w:val="20"/>
        </w:rPr>
        <w:t xml:space="preserve">starejše od treh mesecev </w:t>
      </w:r>
      <w:r w:rsidRPr="00C001D4">
        <w:rPr>
          <w:rFonts w:ascii="Arial" w:hAnsi="Arial" w:cs="Arial"/>
          <w:bCs/>
          <w:sz w:val="20"/>
          <w:szCs w:val="20"/>
        </w:rPr>
        <w:t>od datum</w:t>
      </w:r>
      <w:r>
        <w:rPr>
          <w:rFonts w:ascii="Arial" w:hAnsi="Arial" w:cs="Arial"/>
          <w:bCs/>
          <w:sz w:val="20"/>
          <w:szCs w:val="20"/>
        </w:rPr>
        <w:t>a</w:t>
      </w:r>
      <w:r w:rsidRPr="00C001D4">
        <w:rPr>
          <w:rFonts w:ascii="Arial" w:hAnsi="Arial" w:cs="Arial"/>
          <w:bCs/>
          <w:sz w:val="20"/>
          <w:szCs w:val="20"/>
        </w:rPr>
        <w:t xml:space="preserve"> oddaje vloge </w:t>
      </w:r>
      <w:r>
        <w:rPr>
          <w:rFonts w:ascii="Arial" w:hAnsi="Arial" w:cs="Arial"/>
          <w:bCs/>
          <w:sz w:val="20"/>
          <w:szCs w:val="20"/>
        </w:rPr>
        <w:t>z</w:t>
      </w:r>
      <w:r w:rsidRPr="00C001D4">
        <w:rPr>
          <w:rFonts w:ascii="Arial" w:hAnsi="Arial" w:cs="Arial"/>
          <w:bCs/>
          <w:sz w:val="20"/>
          <w:szCs w:val="20"/>
        </w:rPr>
        <w:t xml:space="preserve">a javni razpis. Izjema so trajna </w:t>
      </w:r>
      <w:r>
        <w:rPr>
          <w:rFonts w:ascii="Arial" w:hAnsi="Arial" w:cs="Arial"/>
          <w:bCs/>
          <w:sz w:val="20"/>
          <w:szCs w:val="20"/>
        </w:rPr>
        <w:t>sploš</w:t>
      </w:r>
      <w:r w:rsidRPr="00C001D4">
        <w:rPr>
          <w:rFonts w:ascii="Arial" w:hAnsi="Arial" w:cs="Arial"/>
          <w:bCs/>
          <w:sz w:val="20"/>
          <w:szCs w:val="20"/>
        </w:rPr>
        <w:t>na pooblastila</w:t>
      </w:r>
      <w:r>
        <w:rPr>
          <w:rFonts w:ascii="Arial" w:hAnsi="Arial" w:cs="Arial"/>
          <w:bCs/>
          <w:sz w:val="20"/>
          <w:szCs w:val="20"/>
        </w:rPr>
        <w:t xml:space="preserve">, </w:t>
      </w:r>
      <w:r w:rsidRPr="00695853">
        <w:rPr>
          <w:rFonts w:ascii="Arial" w:hAnsi="Arial" w:cs="Arial"/>
          <w:bCs/>
          <w:sz w:val="20"/>
          <w:szCs w:val="20"/>
        </w:rPr>
        <w:t>ki jih da zakoniti zastopnik organizacije.</w:t>
      </w:r>
    </w:p>
    <w:p w14:paraId="102D71C2" w14:textId="1AA3B7F3" w:rsidR="000219E7" w:rsidRPr="00C001D4" w:rsidRDefault="000219E7" w:rsidP="000219E7">
      <w:pPr>
        <w:widowControl w:val="0"/>
        <w:autoSpaceDE w:val="0"/>
        <w:autoSpaceDN w:val="0"/>
        <w:adjustRightInd w:val="0"/>
        <w:ind w:left="851"/>
        <w:rPr>
          <w:rFonts w:ascii="Arial" w:hAnsi="Arial" w:cs="Arial"/>
          <w:bCs/>
          <w:sz w:val="20"/>
          <w:szCs w:val="20"/>
        </w:rPr>
      </w:pPr>
    </w:p>
    <w:p w14:paraId="0C861EE3" w14:textId="5DCAB6D6" w:rsidR="000219E7" w:rsidRDefault="000219E7" w:rsidP="000219E7">
      <w:pPr>
        <w:widowControl w:val="0"/>
        <w:tabs>
          <w:tab w:val="left" w:pos="360"/>
          <w:tab w:val="num" w:pos="426"/>
        </w:tabs>
        <w:autoSpaceDE w:val="0"/>
        <w:autoSpaceDN w:val="0"/>
        <w:adjustRightInd w:val="0"/>
        <w:rPr>
          <w:rFonts w:ascii="Arial" w:hAnsi="Arial" w:cs="Arial"/>
          <w:sz w:val="20"/>
          <w:szCs w:val="20"/>
        </w:rPr>
      </w:pPr>
      <w:r w:rsidRPr="00320F2A">
        <w:rPr>
          <w:rFonts w:ascii="Arial" w:hAnsi="Arial" w:cs="Arial"/>
          <w:sz w:val="20"/>
          <w:szCs w:val="20"/>
        </w:rPr>
        <w:t>Skenirana vloga mora biti enaka podpisanemu in žigosanemu izvirniku</w:t>
      </w:r>
      <w:r>
        <w:rPr>
          <w:rFonts w:ascii="Arial" w:hAnsi="Arial" w:cs="Arial"/>
          <w:sz w:val="20"/>
          <w:szCs w:val="20"/>
        </w:rPr>
        <w:t>.</w:t>
      </w:r>
      <w:r w:rsidR="007467B7">
        <w:rPr>
          <w:rFonts w:ascii="Arial" w:hAnsi="Arial" w:cs="Arial"/>
          <w:sz w:val="20"/>
          <w:szCs w:val="20"/>
        </w:rPr>
        <w:t xml:space="preserve"> </w:t>
      </w:r>
      <w:r w:rsidR="00CD7C75">
        <w:rPr>
          <w:rFonts w:ascii="Arial" w:hAnsi="Arial" w:cs="Arial"/>
          <w:sz w:val="20"/>
          <w:szCs w:val="20"/>
        </w:rPr>
        <w:t>Ključ</w:t>
      </w:r>
      <w:r>
        <w:rPr>
          <w:rFonts w:ascii="Arial" w:hAnsi="Arial" w:cs="Arial"/>
          <w:sz w:val="20"/>
          <w:szCs w:val="20"/>
        </w:rPr>
        <w:t xml:space="preserve"> USB </w:t>
      </w:r>
      <w:r w:rsidRPr="00C001D4">
        <w:rPr>
          <w:rFonts w:ascii="Arial" w:hAnsi="Arial" w:cs="Arial"/>
          <w:sz w:val="20"/>
          <w:szCs w:val="20"/>
        </w:rPr>
        <w:t>se po končanem postopku javnega razpisa prijavitelj</w:t>
      </w:r>
      <w:r w:rsidR="006369DF">
        <w:rPr>
          <w:rFonts w:ascii="Arial" w:hAnsi="Arial" w:cs="Arial"/>
          <w:sz w:val="20"/>
          <w:szCs w:val="20"/>
        </w:rPr>
        <w:t>ici</w:t>
      </w:r>
      <w:r w:rsidRPr="00C001D4">
        <w:rPr>
          <w:rFonts w:ascii="Arial" w:hAnsi="Arial" w:cs="Arial"/>
          <w:sz w:val="20"/>
          <w:szCs w:val="20"/>
        </w:rPr>
        <w:t xml:space="preserve"> ne vrača.</w:t>
      </w:r>
    </w:p>
    <w:p w14:paraId="3EBF24E9" w14:textId="53649F7C" w:rsidR="000219E7" w:rsidRDefault="000219E7" w:rsidP="000219E7">
      <w:pPr>
        <w:pStyle w:val="Heading1"/>
        <w:numPr>
          <w:ilvl w:val="0"/>
          <w:numId w:val="0"/>
        </w:numPr>
        <w:ind w:left="624" w:hanging="624"/>
      </w:pPr>
    </w:p>
    <w:p w14:paraId="56472E70" w14:textId="77777777" w:rsidR="001A71EA" w:rsidRPr="001A71EA" w:rsidRDefault="001A71EA" w:rsidP="001A71EA">
      <w:pPr>
        <w:rPr>
          <w:lang w:val="x-none" w:eastAsia="x-none"/>
        </w:rPr>
      </w:pPr>
    </w:p>
    <w:p w14:paraId="3DD5A250" w14:textId="02D19EA0" w:rsidR="00D93707" w:rsidRPr="002A6350" w:rsidRDefault="00D41726" w:rsidP="00D41726">
      <w:pPr>
        <w:pStyle w:val="Heading1"/>
      </w:pPr>
      <w:r w:rsidRPr="00D41726">
        <w:rPr>
          <w:lang w:val="sl-SI"/>
        </w:rPr>
        <w:t>Metodologij</w:t>
      </w:r>
      <w:r>
        <w:rPr>
          <w:lang w:val="sl-SI"/>
        </w:rPr>
        <w:t>a</w:t>
      </w:r>
      <w:r w:rsidRPr="00D41726">
        <w:rPr>
          <w:lang w:val="sl-SI"/>
        </w:rPr>
        <w:t xml:space="preserve"> – pogoji in merila za ocenj</w:t>
      </w:r>
      <w:r w:rsidR="00886CB3">
        <w:rPr>
          <w:lang w:val="sl-SI"/>
        </w:rPr>
        <w:t>evanje projektnih predlogov</w:t>
      </w:r>
    </w:p>
    <w:p w14:paraId="47C0B818" w14:textId="77777777" w:rsidR="00D93707" w:rsidRPr="00D41726" w:rsidRDefault="00D93707" w:rsidP="009750E4">
      <w:pPr>
        <w:widowControl w:val="0"/>
        <w:tabs>
          <w:tab w:val="num" w:pos="360"/>
        </w:tabs>
        <w:autoSpaceDE w:val="0"/>
        <w:autoSpaceDN w:val="0"/>
        <w:adjustRightInd w:val="0"/>
        <w:ind w:left="360" w:hanging="540"/>
        <w:rPr>
          <w:rFonts w:ascii="Arial" w:hAnsi="Arial" w:cs="Arial"/>
          <w:sz w:val="20"/>
          <w:szCs w:val="20"/>
          <w:highlight w:val="green"/>
          <w:lang w:val="x-none"/>
        </w:rPr>
      </w:pPr>
    </w:p>
    <w:p w14:paraId="26283B94" w14:textId="39AE308E" w:rsidR="004E279D" w:rsidRDefault="004E279D" w:rsidP="009750E4">
      <w:pPr>
        <w:pStyle w:val="CommentText"/>
        <w:rPr>
          <w:rFonts w:ascii="Arial" w:hAnsi="Arial" w:cs="Arial"/>
        </w:rPr>
      </w:pPr>
      <w:r w:rsidRPr="00F16655">
        <w:rPr>
          <w:rFonts w:ascii="Arial" w:hAnsi="Arial" w:cs="Arial"/>
        </w:rPr>
        <w:t xml:space="preserve">Komisija bo ocenjevala le vloge, ki bodo skladne z razpisnimi pogoji, opredeljenimi v </w:t>
      </w:r>
      <w:r w:rsidR="00886CB3">
        <w:rPr>
          <w:rFonts w:ascii="Arial" w:hAnsi="Arial" w:cs="Arial"/>
        </w:rPr>
        <w:t>metodologiji</w:t>
      </w:r>
      <w:r w:rsidR="00551975">
        <w:rPr>
          <w:rFonts w:ascii="Arial" w:hAnsi="Arial" w:cs="Arial"/>
        </w:rPr>
        <w:t>.</w:t>
      </w:r>
      <w:r w:rsidR="00205F30">
        <w:rPr>
          <w:rFonts w:ascii="Arial" w:hAnsi="Arial" w:cs="Arial"/>
        </w:rPr>
        <w:t xml:space="preserve"> </w:t>
      </w:r>
      <w:r w:rsidR="00886CB3">
        <w:rPr>
          <w:rFonts w:ascii="Arial" w:hAnsi="Arial" w:cs="Arial"/>
        </w:rPr>
        <w:t>Metodologija, ki je del razpisne dokumentacije, je</w:t>
      </w:r>
      <w:r w:rsidR="007E2B81" w:rsidRPr="00F16655">
        <w:rPr>
          <w:rFonts w:ascii="Arial" w:hAnsi="Arial" w:cs="Arial"/>
        </w:rPr>
        <w:t xml:space="preserve"> </w:t>
      </w:r>
      <w:r w:rsidR="00F16655" w:rsidRPr="00F16655">
        <w:rPr>
          <w:rFonts w:ascii="Arial" w:hAnsi="Arial" w:cs="Arial"/>
        </w:rPr>
        <w:t>prijavitelj</w:t>
      </w:r>
      <w:r w:rsidR="006369DF">
        <w:rPr>
          <w:rFonts w:ascii="Arial" w:hAnsi="Arial" w:cs="Arial"/>
        </w:rPr>
        <w:t xml:space="preserve">ici </w:t>
      </w:r>
      <w:r w:rsidR="00F16655">
        <w:rPr>
          <w:rFonts w:ascii="Arial" w:hAnsi="Arial" w:cs="Arial"/>
        </w:rPr>
        <w:t xml:space="preserve">lahko </w:t>
      </w:r>
      <w:r w:rsidR="007E2B81" w:rsidRPr="00F16655">
        <w:rPr>
          <w:rFonts w:ascii="Arial" w:hAnsi="Arial" w:cs="Arial"/>
        </w:rPr>
        <w:t xml:space="preserve">v pomoč pri pripravi </w:t>
      </w:r>
      <w:r w:rsidR="00443556">
        <w:rPr>
          <w:rFonts w:ascii="Arial" w:hAnsi="Arial" w:cs="Arial"/>
        </w:rPr>
        <w:t>prijave</w:t>
      </w:r>
      <w:r w:rsidR="007E2B81" w:rsidRPr="00F16655">
        <w:rPr>
          <w:rFonts w:ascii="Arial" w:hAnsi="Arial" w:cs="Arial"/>
        </w:rPr>
        <w:t>.</w:t>
      </w:r>
    </w:p>
    <w:p w14:paraId="7C43DA7B" w14:textId="77777777" w:rsidR="001C346E" w:rsidRDefault="001C346E" w:rsidP="009750E4">
      <w:pPr>
        <w:widowControl w:val="0"/>
        <w:autoSpaceDE w:val="0"/>
        <w:autoSpaceDN w:val="0"/>
        <w:adjustRightInd w:val="0"/>
        <w:rPr>
          <w:rFonts w:ascii="Arial" w:hAnsi="Arial" w:cs="Arial"/>
          <w:b/>
          <w:sz w:val="20"/>
          <w:szCs w:val="20"/>
        </w:rPr>
      </w:pPr>
    </w:p>
    <w:p w14:paraId="2C6B753F" w14:textId="77777777" w:rsidR="000219E7" w:rsidRPr="003E08BE" w:rsidRDefault="000219E7" w:rsidP="000219E7">
      <w:pPr>
        <w:widowControl w:val="0"/>
        <w:autoSpaceDE w:val="0"/>
        <w:autoSpaceDN w:val="0"/>
        <w:adjustRightInd w:val="0"/>
        <w:rPr>
          <w:rFonts w:ascii="Arial" w:hAnsi="Arial" w:cs="Arial"/>
          <w:b/>
          <w:sz w:val="20"/>
          <w:szCs w:val="20"/>
        </w:rPr>
      </w:pPr>
      <w:r w:rsidRPr="003E08BE">
        <w:rPr>
          <w:rFonts w:ascii="Arial" w:hAnsi="Arial" w:cs="Arial"/>
          <w:b/>
          <w:sz w:val="20"/>
          <w:szCs w:val="20"/>
        </w:rPr>
        <w:t>Število točk po posameznih kategorijah meril za ocenjevanje vlog</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Število točk po posameznih kategorijah meril za ocenjevanje vlog - sklop A do F"/>
        <w:tblDescription w:val="Število točk po posameznih kategorijah meril za ocenjevanje vlog - sklop A do F"/>
      </w:tblPr>
      <w:tblGrid>
        <w:gridCol w:w="1326"/>
        <w:gridCol w:w="1327"/>
        <w:gridCol w:w="1327"/>
        <w:gridCol w:w="1260"/>
        <w:gridCol w:w="1393"/>
        <w:gridCol w:w="1327"/>
        <w:gridCol w:w="1327"/>
      </w:tblGrid>
      <w:tr w:rsidR="00623BA4" w:rsidRPr="003E08BE" w14:paraId="6376006F" w14:textId="77777777" w:rsidTr="002029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6" w:type="dxa"/>
            <w:tcBorders>
              <w:top w:val="single" w:sz="4" w:space="0" w:color="auto"/>
              <w:left w:val="single" w:sz="4" w:space="0" w:color="auto"/>
              <w:bottom w:val="single" w:sz="4" w:space="0" w:color="auto"/>
              <w:right w:val="single" w:sz="4" w:space="0" w:color="auto"/>
            </w:tcBorders>
          </w:tcPr>
          <w:p w14:paraId="317DC56F" w14:textId="49477D83" w:rsidR="00CC1FBC" w:rsidRPr="003E08BE" w:rsidRDefault="00CC1FBC" w:rsidP="00AC579C">
            <w:pPr>
              <w:pStyle w:val="CommentText"/>
              <w:spacing w:before="20" w:after="20"/>
              <w:rPr>
                <w:rFonts w:ascii="Arial" w:hAnsi="Arial" w:cs="Arial"/>
                <w:b w:val="0"/>
                <w:color w:val="auto"/>
                <w:sz w:val="16"/>
                <w:szCs w:val="16"/>
              </w:rPr>
            </w:pPr>
            <w:r w:rsidRPr="003E08BE">
              <w:rPr>
                <w:rFonts w:ascii="Arial" w:hAnsi="Arial" w:cs="Arial"/>
                <w:b w:val="0"/>
                <w:color w:val="auto"/>
                <w:sz w:val="16"/>
                <w:szCs w:val="16"/>
              </w:rPr>
              <w:t>Merilo</w:t>
            </w:r>
            <w:r w:rsidR="00AC579C">
              <w:rPr>
                <w:rFonts w:ascii="Arial" w:hAnsi="Arial" w:cs="Arial"/>
                <w:b w:val="0"/>
                <w:color w:val="auto"/>
                <w:sz w:val="16"/>
                <w:szCs w:val="16"/>
              </w:rPr>
              <w:t>/</w:t>
            </w:r>
            <w:r w:rsidRPr="003E08BE">
              <w:rPr>
                <w:rFonts w:ascii="Arial" w:hAnsi="Arial" w:cs="Arial"/>
                <w:b w:val="0"/>
                <w:color w:val="auto"/>
                <w:sz w:val="16"/>
                <w:szCs w:val="16"/>
              </w:rPr>
              <w:t>sklop</w:t>
            </w:r>
          </w:p>
        </w:tc>
        <w:tc>
          <w:tcPr>
            <w:tcW w:w="1327" w:type="dxa"/>
            <w:tcBorders>
              <w:top w:val="single" w:sz="4" w:space="0" w:color="auto"/>
              <w:left w:val="single" w:sz="4" w:space="0" w:color="auto"/>
              <w:bottom w:val="single" w:sz="4" w:space="0" w:color="auto"/>
              <w:right w:val="single" w:sz="4" w:space="0" w:color="auto"/>
            </w:tcBorders>
          </w:tcPr>
          <w:p w14:paraId="410BFB1B" w14:textId="1265AFD5" w:rsidR="00CC1FBC" w:rsidRPr="003E08BE" w:rsidRDefault="00CC1FBC" w:rsidP="003E08BE">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3E08BE">
              <w:rPr>
                <w:rFonts w:ascii="Arial" w:hAnsi="Arial" w:cs="Arial"/>
                <w:color w:val="auto"/>
                <w:sz w:val="16"/>
                <w:szCs w:val="16"/>
              </w:rPr>
              <w:t>Vsebinska zasnova</w:t>
            </w:r>
          </w:p>
        </w:tc>
        <w:tc>
          <w:tcPr>
            <w:tcW w:w="1327" w:type="dxa"/>
            <w:tcBorders>
              <w:top w:val="single" w:sz="4" w:space="0" w:color="auto"/>
              <w:left w:val="single" w:sz="4" w:space="0" w:color="auto"/>
              <w:bottom w:val="single" w:sz="4" w:space="0" w:color="auto"/>
              <w:right w:val="single" w:sz="4" w:space="0" w:color="auto"/>
            </w:tcBorders>
          </w:tcPr>
          <w:p w14:paraId="0E330F6E" w14:textId="77777777" w:rsidR="00623BA4" w:rsidRDefault="00CC1FBC" w:rsidP="000219E7">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 xml:space="preserve">Finančna </w:t>
            </w:r>
          </w:p>
          <w:p w14:paraId="03AD151A" w14:textId="09654C76" w:rsidR="00CC1FBC" w:rsidRPr="003E08BE" w:rsidRDefault="00CC1FBC" w:rsidP="000219E7">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zasnova</w:t>
            </w:r>
          </w:p>
        </w:tc>
        <w:tc>
          <w:tcPr>
            <w:tcW w:w="1260" w:type="dxa"/>
            <w:tcBorders>
              <w:top w:val="single" w:sz="4" w:space="0" w:color="auto"/>
              <w:left w:val="single" w:sz="4" w:space="0" w:color="auto"/>
              <w:bottom w:val="single" w:sz="4" w:space="0" w:color="auto"/>
              <w:right w:val="single" w:sz="4" w:space="0" w:color="auto"/>
            </w:tcBorders>
          </w:tcPr>
          <w:p w14:paraId="220F3534" w14:textId="5888B070" w:rsidR="00CC1FBC" w:rsidRPr="003E08BE" w:rsidRDefault="00CC1FBC" w:rsidP="000219E7">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Reference in promocija</w:t>
            </w:r>
          </w:p>
        </w:tc>
        <w:tc>
          <w:tcPr>
            <w:tcW w:w="1393" w:type="dxa"/>
            <w:tcBorders>
              <w:top w:val="single" w:sz="4" w:space="0" w:color="auto"/>
              <w:left w:val="single" w:sz="4" w:space="0" w:color="auto"/>
              <w:bottom w:val="single" w:sz="4" w:space="0" w:color="auto"/>
              <w:right w:val="single" w:sz="4" w:space="0" w:color="auto"/>
            </w:tcBorders>
          </w:tcPr>
          <w:p w14:paraId="41262B24" w14:textId="77777777" w:rsidR="00AC579C" w:rsidRDefault="00CC1FBC" w:rsidP="000219E7">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 xml:space="preserve">Presečni temi, </w:t>
            </w:r>
            <w:proofErr w:type="spellStart"/>
            <w:r>
              <w:rPr>
                <w:rFonts w:ascii="Arial" w:hAnsi="Arial" w:cs="Arial"/>
                <w:color w:val="auto"/>
                <w:sz w:val="16"/>
                <w:szCs w:val="16"/>
              </w:rPr>
              <w:t>transformativni</w:t>
            </w:r>
            <w:proofErr w:type="spellEnd"/>
            <w:r>
              <w:rPr>
                <w:rFonts w:ascii="Arial" w:hAnsi="Arial" w:cs="Arial"/>
                <w:color w:val="auto"/>
                <w:sz w:val="16"/>
                <w:szCs w:val="16"/>
              </w:rPr>
              <w:t xml:space="preserve"> pristop </w:t>
            </w:r>
          </w:p>
          <w:p w14:paraId="3C78CC8E" w14:textId="42C95748" w:rsidR="00CC1FBC" w:rsidRPr="003E08BE" w:rsidRDefault="00CC1FBC" w:rsidP="000219E7">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in HRBA</w:t>
            </w:r>
          </w:p>
        </w:tc>
        <w:tc>
          <w:tcPr>
            <w:tcW w:w="1327" w:type="dxa"/>
            <w:tcBorders>
              <w:top w:val="single" w:sz="4" w:space="0" w:color="auto"/>
              <w:left w:val="single" w:sz="4" w:space="0" w:color="auto"/>
              <w:bottom w:val="single" w:sz="4" w:space="0" w:color="auto"/>
              <w:right w:val="single" w:sz="4" w:space="0" w:color="auto"/>
            </w:tcBorders>
          </w:tcPr>
          <w:p w14:paraId="4BAF8510" w14:textId="51BF3263" w:rsidR="00CC1FBC" w:rsidRPr="00473998" w:rsidRDefault="00CC1FBC" w:rsidP="000219E7">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73998">
              <w:rPr>
                <w:rFonts w:ascii="Arial" w:hAnsi="Arial" w:cs="Arial"/>
                <w:color w:val="auto"/>
                <w:sz w:val="16"/>
                <w:szCs w:val="16"/>
              </w:rPr>
              <w:t>Status v javnem interesu</w:t>
            </w:r>
          </w:p>
        </w:tc>
        <w:tc>
          <w:tcPr>
            <w:tcW w:w="1327" w:type="dxa"/>
            <w:tcBorders>
              <w:top w:val="single" w:sz="4" w:space="0" w:color="auto"/>
              <w:left w:val="single" w:sz="4" w:space="0" w:color="auto"/>
              <w:bottom w:val="single" w:sz="4" w:space="0" w:color="auto"/>
              <w:right w:val="single" w:sz="4" w:space="0" w:color="auto"/>
            </w:tcBorders>
          </w:tcPr>
          <w:p w14:paraId="014C3410" w14:textId="09743F5D" w:rsidR="00CC1FBC" w:rsidRPr="003E08BE" w:rsidRDefault="00CC1FBC" w:rsidP="000219E7">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sidRPr="003E08BE">
              <w:rPr>
                <w:rFonts w:ascii="Arial" w:hAnsi="Arial" w:cs="Arial"/>
                <w:b w:val="0"/>
                <w:color w:val="auto"/>
                <w:sz w:val="16"/>
                <w:szCs w:val="16"/>
              </w:rPr>
              <w:t>Najvišje število točk</w:t>
            </w:r>
          </w:p>
        </w:tc>
      </w:tr>
      <w:tr w:rsidR="00623BA4" w:rsidRPr="003E08BE" w14:paraId="007825F0" w14:textId="77777777" w:rsidTr="00202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tcBorders>
              <w:top w:val="single" w:sz="4" w:space="0" w:color="auto"/>
              <w:bottom w:val="single" w:sz="4" w:space="0" w:color="auto"/>
            </w:tcBorders>
          </w:tcPr>
          <w:p w14:paraId="40FB8C20" w14:textId="1E1F5AC9" w:rsidR="00CC1FBC" w:rsidRPr="003E08BE" w:rsidRDefault="00CC1FBC" w:rsidP="005D36D8">
            <w:pPr>
              <w:pStyle w:val="CommentText"/>
              <w:spacing w:before="20" w:after="20"/>
              <w:jc w:val="center"/>
              <w:rPr>
                <w:rFonts w:ascii="Arial" w:hAnsi="Arial" w:cs="Arial"/>
                <w:b w:val="0"/>
              </w:rPr>
            </w:pPr>
            <w:r w:rsidRPr="003E08BE">
              <w:rPr>
                <w:rFonts w:ascii="Arial" w:hAnsi="Arial" w:cs="Arial"/>
                <w:b w:val="0"/>
              </w:rPr>
              <w:t>A</w:t>
            </w:r>
            <w:r w:rsidR="00623BA4">
              <w:rPr>
                <w:rFonts w:ascii="Arial" w:hAnsi="Arial" w:cs="Arial"/>
                <w:b w:val="0"/>
              </w:rPr>
              <w:t xml:space="preserve"> </w:t>
            </w:r>
          </w:p>
        </w:tc>
        <w:tc>
          <w:tcPr>
            <w:tcW w:w="1327" w:type="dxa"/>
            <w:tcBorders>
              <w:top w:val="single" w:sz="4" w:space="0" w:color="auto"/>
              <w:bottom w:val="single" w:sz="4" w:space="0" w:color="auto"/>
            </w:tcBorders>
          </w:tcPr>
          <w:p w14:paraId="0D3B78DA" w14:textId="53EE70C3" w:rsidR="00CC1FBC" w:rsidRPr="003E08BE" w:rsidRDefault="00CC1FBC" w:rsidP="000219E7">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40</w:t>
            </w:r>
          </w:p>
        </w:tc>
        <w:tc>
          <w:tcPr>
            <w:tcW w:w="1327" w:type="dxa"/>
            <w:tcBorders>
              <w:top w:val="single" w:sz="4" w:space="0" w:color="auto"/>
              <w:bottom w:val="single" w:sz="4" w:space="0" w:color="auto"/>
            </w:tcBorders>
          </w:tcPr>
          <w:p w14:paraId="3D97F2C6" w14:textId="1D9604CB" w:rsidR="00CC1FBC" w:rsidRPr="003E08BE" w:rsidRDefault="00CC1FBC" w:rsidP="000219E7">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40</w:t>
            </w:r>
          </w:p>
        </w:tc>
        <w:tc>
          <w:tcPr>
            <w:tcW w:w="1260" w:type="dxa"/>
            <w:tcBorders>
              <w:top w:val="single" w:sz="4" w:space="0" w:color="auto"/>
              <w:bottom w:val="single" w:sz="4" w:space="0" w:color="auto"/>
            </w:tcBorders>
          </w:tcPr>
          <w:p w14:paraId="09497CE3" w14:textId="3CAF861C" w:rsidR="00CC1FBC" w:rsidRPr="003E08BE" w:rsidRDefault="00CC1FBC" w:rsidP="000219E7">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w:t>
            </w:r>
          </w:p>
        </w:tc>
        <w:tc>
          <w:tcPr>
            <w:tcW w:w="1393" w:type="dxa"/>
            <w:tcBorders>
              <w:top w:val="single" w:sz="4" w:space="0" w:color="auto"/>
              <w:bottom w:val="single" w:sz="4" w:space="0" w:color="auto"/>
            </w:tcBorders>
          </w:tcPr>
          <w:p w14:paraId="6348B39B" w14:textId="31C20B4F" w:rsidR="00CC1FBC" w:rsidRPr="003E08BE" w:rsidRDefault="00CC1FBC" w:rsidP="000219E7">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22</w:t>
            </w:r>
          </w:p>
        </w:tc>
        <w:tc>
          <w:tcPr>
            <w:tcW w:w="1327" w:type="dxa"/>
            <w:tcBorders>
              <w:top w:val="single" w:sz="4" w:space="0" w:color="auto"/>
              <w:bottom w:val="single" w:sz="4" w:space="0" w:color="auto"/>
            </w:tcBorders>
          </w:tcPr>
          <w:p w14:paraId="6F5AD03A" w14:textId="7C73B237" w:rsidR="00CC1FBC" w:rsidRPr="005D36D8" w:rsidRDefault="00CC1FBC" w:rsidP="000219E7">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8">
              <w:rPr>
                <w:rFonts w:ascii="Arial" w:hAnsi="Arial" w:cs="Arial"/>
              </w:rPr>
              <w:t>6</w:t>
            </w:r>
          </w:p>
        </w:tc>
        <w:tc>
          <w:tcPr>
            <w:tcW w:w="1327" w:type="dxa"/>
            <w:tcBorders>
              <w:top w:val="single" w:sz="4" w:space="0" w:color="auto"/>
              <w:bottom w:val="single" w:sz="4" w:space="0" w:color="auto"/>
            </w:tcBorders>
          </w:tcPr>
          <w:p w14:paraId="771F226A" w14:textId="76EADB43" w:rsidR="00CC1FBC" w:rsidRPr="003E08BE" w:rsidRDefault="00CC1FBC" w:rsidP="00CC1FBC">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E08BE">
              <w:rPr>
                <w:rFonts w:ascii="Arial" w:hAnsi="Arial" w:cs="Arial"/>
                <w:b/>
              </w:rPr>
              <w:t>1</w:t>
            </w:r>
            <w:r>
              <w:rPr>
                <w:rFonts w:ascii="Arial" w:hAnsi="Arial" w:cs="Arial"/>
                <w:b/>
              </w:rPr>
              <w:t>16</w:t>
            </w:r>
          </w:p>
        </w:tc>
      </w:tr>
    </w:tbl>
    <w:p w14:paraId="3B95DDAB" w14:textId="6E6161A4" w:rsidR="000219E7" w:rsidRDefault="000219E7" w:rsidP="000219E7">
      <w:pPr>
        <w:pStyle w:val="CommentText"/>
        <w:rPr>
          <w:rFonts w:ascii="Arial" w:hAnsi="Arial" w:cs="Arial"/>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Število točk po posameznih kategorijah meril za ocenjevanje vlog - sklop A do F"/>
        <w:tblDescription w:val="Število točk po posameznih kategorijah meril za ocenjevanje vlog - sklop A do F"/>
      </w:tblPr>
      <w:tblGrid>
        <w:gridCol w:w="1160"/>
        <w:gridCol w:w="1161"/>
        <w:gridCol w:w="1161"/>
        <w:gridCol w:w="1049"/>
        <w:gridCol w:w="1418"/>
        <w:gridCol w:w="1016"/>
        <w:gridCol w:w="1161"/>
        <w:gridCol w:w="1161"/>
      </w:tblGrid>
      <w:tr w:rsidR="005D36D8" w:rsidRPr="003E08BE" w14:paraId="21AB6276" w14:textId="77777777" w:rsidTr="002029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auto"/>
              <w:left w:val="single" w:sz="4" w:space="0" w:color="auto"/>
              <w:bottom w:val="single" w:sz="4" w:space="0" w:color="auto"/>
              <w:right w:val="single" w:sz="4" w:space="0" w:color="auto"/>
            </w:tcBorders>
          </w:tcPr>
          <w:p w14:paraId="05AE16A1" w14:textId="01745F7A" w:rsidR="005D36D8" w:rsidRPr="003E08BE" w:rsidRDefault="00AC579C" w:rsidP="007E77CD">
            <w:pPr>
              <w:pStyle w:val="CommentText"/>
              <w:spacing w:before="20" w:after="20"/>
              <w:rPr>
                <w:rFonts w:ascii="Arial" w:hAnsi="Arial" w:cs="Arial"/>
                <w:b w:val="0"/>
                <w:color w:val="auto"/>
                <w:sz w:val="16"/>
                <w:szCs w:val="16"/>
              </w:rPr>
            </w:pPr>
            <w:r>
              <w:rPr>
                <w:rFonts w:ascii="Arial" w:hAnsi="Arial" w:cs="Arial"/>
                <w:b w:val="0"/>
                <w:color w:val="auto"/>
                <w:sz w:val="16"/>
                <w:szCs w:val="16"/>
              </w:rPr>
              <w:t>Merilo/</w:t>
            </w:r>
            <w:r w:rsidR="005D36D8" w:rsidRPr="003E08BE">
              <w:rPr>
                <w:rFonts w:ascii="Arial" w:hAnsi="Arial" w:cs="Arial"/>
                <w:b w:val="0"/>
                <w:color w:val="auto"/>
                <w:sz w:val="16"/>
                <w:szCs w:val="16"/>
              </w:rPr>
              <w:t>sklop</w:t>
            </w:r>
          </w:p>
        </w:tc>
        <w:tc>
          <w:tcPr>
            <w:tcW w:w="1161" w:type="dxa"/>
            <w:tcBorders>
              <w:top w:val="single" w:sz="4" w:space="0" w:color="auto"/>
              <w:left w:val="single" w:sz="4" w:space="0" w:color="auto"/>
              <w:bottom w:val="single" w:sz="4" w:space="0" w:color="auto"/>
              <w:right w:val="single" w:sz="4" w:space="0" w:color="auto"/>
            </w:tcBorders>
          </w:tcPr>
          <w:p w14:paraId="02A6CDC6" w14:textId="77777777" w:rsidR="005D36D8" w:rsidRPr="003E08BE" w:rsidRDefault="005D36D8" w:rsidP="007E77CD">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3E08BE">
              <w:rPr>
                <w:rFonts w:ascii="Arial" w:hAnsi="Arial" w:cs="Arial"/>
                <w:color w:val="auto"/>
                <w:sz w:val="16"/>
                <w:szCs w:val="16"/>
              </w:rPr>
              <w:t>Vsebinska zasnova</w:t>
            </w:r>
          </w:p>
        </w:tc>
        <w:tc>
          <w:tcPr>
            <w:tcW w:w="1161" w:type="dxa"/>
            <w:tcBorders>
              <w:top w:val="single" w:sz="4" w:space="0" w:color="auto"/>
              <w:left w:val="single" w:sz="4" w:space="0" w:color="auto"/>
              <w:bottom w:val="single" w:sz="4" w:space="0" w:color="auto"/>
              <w:right w:val="single" w:sz="4" w:space="0" w:color="auto"/>
            </w:tcBorders>
          </w:tcPr>
          <w:p w14:paraId="5430C9A5" w14:textId="77777777" w:rsidR="005D36D8" w:rsidRDefault="005D36D8" w:rsidP="007E77CD">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 xml:space="preserve">Finančna </w:t>
            </w:r>
          </w:p>
          <w:p w14:paraId="6EB498EE" w14:textId="77777777" w:rsidR="005D36D8" w:rsidRPr="003E08BE" w:rsidRDefault="005D36D8" w:rsidP="007E77CD">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zasnova</w:t>
            </w:r>
          </w:p>
        </w:tc>
        <w:tc>
          <w:tcPr>
            <w:tcW w:w="1049" w:type="dxa"/>
            <w:tcBorders>
              <w:top w:val="single" w:sz="4" w:space="0" w:color="auto"/>
              <w:left w:val="single" w:sz="4" w:space="0" w:color="auto"/>
              <w:bottom w:val="single" w:sz="4" w:space="0" w:color="auto"/>
              <w:right w:val="single" w:sz="4" w:space="0" w:color="auto"/>
            </w:tcBorders>
          </w:tcPr>
          <w:p w14:paraId="215BD913" w14:textId="77777777" w:rsidR="005D36D8" w:rsidRPr="003E08BE" w:rsidRDefault="005D36D8" w:rsidP="007E77CD">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Reference in promocija</w:t>
            </w:r>
          </w:p>
        </w:tc>
        <w:tc>
          <w:tcPr>
            <w:tcW w:w="1418" w:type="dxa"/>
            <w:tcBorders>
              <w:top w:val="single" w:sz="4" w:space="0" w:color="auto"/>
              <w:left w:val="single" w:sz="4" w:space="0" w:color="auto"/>
              <w:bottom w:val="single" w:sz="4" w:space="0" w:color="auto"/>
              <w:right w:val="single" w:sz="4" w:space="0" w:color="auto"/>
            </w:tcBorders>
          </w:tcPr>
          <w:p w14:paraId="5BA3760F" w14:textId="22B49A61" w:rsidR="005D36D8" w:rsidRPr="003E08BE" w:rsidRDefault="005D36D8" w:rsidP="007E77CD">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 xml:space="preserve">Presečni temi, </w:t>
            </w:r>
            <w:proofErr w:type="spellStart"/>
            <w:r>
              <w:rPr>
                <w:rFonts w:ascii="Arial" w:hAnsi="Arial" w:cs="Arial"/>
                <w:color w:val="auto"/>
                <w:sz w:val="16"/>
                <w:szCs w:val="16"/>
              </w:rPr>
              <w:t>transformativni</w:t>
            </w:r>
            <w:proofErr w:type="spellEnd"/>
            <w:r>
              <w:rPr>
                <w:rFonts w:ascii="Arial" w:hAnsi="Arial" w:cs="Arial"/>
                <w:color w:val="auto"/>
                <w:sz w:val="16"/>
                <w:szCs w:val="16"/>
              </w:rPr>
              <w:t xml:space="preserve"> pristop in HRBA</w:t>
            </w:r>
          </w:p>
        </w:tc>
        <w:tc>
          <w:tcPr>
            <w:tcW w:w="1016" w:type="dxa"/>
            <w:tcBorders>
              <w:top w:val="single" w:sz="4" w:space="0" w:color="auto"/>
              <w:left w:val="single" w:sz="4" w:space="0" w:color="auto"/>
              <w:bottom w:val="single" w:sz="4" w:space="0" w:color="auto"/>
              <w:right w:val="single" w:sz="4" w:space="0" w:color="auto"/>
            </w:tcBorders>
          </w:tcPr>
          <w:p w14:paraId="28F4F438" w14:textId="77777777" w:rsidR="005D36D8" w:rsidRPr="00473998" w:rsidRDefault="005D36D8" w:rsidP="007E77CD">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73998">
              <w:rPr>
                <w:rFonts w:ascii="Arial" w:hAnsi="Arial" w:cs="Arial"/>
                <w:color w:val="auto"/>
                <w:sz w:val="16"/>
                <w:szCs w:val="16"/>
              </w:rPr>
              <w:t>Status v javnem interesu</w:t>
            </w:r>
          </w:p>
        </w:tc>
        <w:tc>
          <w:tcPr>
            <w:tcW w:w="1161" w:type="dxa"/>
            <w:tcBorders>
              <w:top w:val="single" w:sz="4" w:space="0" w:color="auto"/>
              <w:left w:val="single" w:sz="4" w:space="0" w:color="auto"/>
              <w:bottom w:val="single" w:sz="4" w:space="0" w:color="auto"/>
              <w:right w:val="single" w:sz="4" w:space="0" w:color="auto"/>
            </w:tcBorders>
          </w:tcPr>
          <w:p w14:paraId="402EF017" w14:textId="043B561E" w:rsidR="005D36D8" w:rsidRPr="005D36D8" w:rsidRDefault="00202928" w:rsidP="00202928">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color w:val="auto"/>
                <w:sz w:val="16"/>
                <w:szCs w:val="16"/>
              </w:rPr>
              <w:t xml:space="preserve">Gaza </w:t>
            </w:r>
            <w:r w:rsidR="005D36D8" w:rsidRPr="005D36D8">
              <w:rPr>
                <w:rFonts w:ascii="Arial" w:hAnsi="Arial" w:cs="Arial"/>
                <w:color w:val="auto"/>
                <w:sz w:val="16"/>
                <w:szCs w:val="16"/>
              </w:rPr>
              <w:t xml:space="preserve">in/ali </w:t>
            </w:r>
            <w:r>
              <w:rPr>
                <w:rFonts w:ascii="Arial" w:hAnsi="Arial" w:cs="Arial"/>
                <w:color w:val="auto"/>
                <w:sz w:val="16"/>
                <w:szCs w:val="16"/>
              </w:rPr>
              <w:t>Zahodni breg</w:t>
            </w:r>
          </w:p>
        </w:tc>
        <w:tc>
          <w:tcPr>
            <w:tcW w:w="1161" w:type="dxa"/>
            <w:tcBorders>
              <w:top w:val="single" w:sz="4" w:space="0" w:color="auto"/>
              <w:left w:val="single" w:sz="4" w:space="0" w:color="auto"/>
              <w:bottom w:val="single" w:sz="4" w:space="0" w:color="auto"/>
              <w:right w:val="single" w:sz="4" w:space="0" w:color="auto"/>
            </w:tcBorders>
          </w:tcPr>
          <w:p w14:paraId="5849C8DB" w14:textId="686D3248" w:rsidR="005D36D8" w:rsidRPr="003E08BE" w:rsidRDefault="005D36D8" w:rsidP="007E77CD">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sidRPr="003E08BE">
              <w:rPr>
                <w:rFonts w:ascii="Arial" w:hAnsi="Arial" w:cs="Arial"/>
                <w:b w:val="0"/>
                <w:color w:val="auto"/>
                <w:sz w:val="16"/>
                <w:szCs w:val="16"/>
              </w:rPr>
              <w:t>Najvišje število točk</w:t>
            </w:r>
          </w:p>
        </w:tc>
      </w:tr>
      <w:tr w:rsidR="005D36D8" w:rsidRPr="003E08BE" w14:paraId="10D51ED5" w14:textId="77777777" w:rsidTr="00202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auto"/>
              <w:bottom w:val="single" w:sz="4" w:space="0" w:color="auto"/>
            </w:tcBorders>
          </w:tcPr>
          <w:p w14:paraId="46ED07BB" w14:textId="11AAEB57" w:rsidR="005D36D8" w:rsidRPr="003E08BE" w:rsidRDefault="005D36D8" w:rsidP="007E77CD">
            <w:pPr>
              <w:pStyle w:val="CommentText"/>
              <w:spacing w:before="20" w:after="20"/>
              <w:jc w:val="center"/>
              <w:rPr>
                <w:rFonts w:ascii="Arial" w:hAnsi="Arial" w:cs="Arial"/>
                <w:b w:val="0"/>
              </w:rPr>
            </w:pPr>
            <w:r>
              <w:rPr>
                <w:rFonts w:ascii="Arial" w:hAnsi="Arial" w:cs="Arial"/>
                <w:b w:val="0"/>
              </w:rPr>
              <w:t xml:space="preserve">B </w:t>
            </w:r>
          </w:p>
        </w:tc>
        <w:tc>
          <w:tcPr>
            <w:tcW w:w="1161" w:type="dxa"/>
            <w:tcBorders>
              <w:top w:val="single" w:sz="4" w:space="0" w:color="auto"/>
              <w:bottom w:val="single" w:sz="4" w:space="0" w:color="auto"/>
            </w:tcBorders>
          </w:tcPr>
          <w:p w14:paraId="0E4E79FD" w14:textId="77777777" w:rsidR="005D36D8" w:rsidRPr="003E08BE" w:rsidRDefault="005D36D8" w:rsidP="007E77CD">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40</w:t>
            </w:r>
          </w:p>
        </w:tc>
        <w:tc>
          <w:tcPr>
            <w:tcW w:w="1161" w:type="dxa"/>
            <w:tcBorders>
              <w:top w:val="single" w:sz="4" w:space="0" w:color="auto"/>
              <w:bottom w:val="single" w:sz="4" w:space="0" w:color="auto"/>
            </w:tcBorders>
          </w:tcPr>
          <w:p w14:paraId="73AA8558" w14:textId="77777777" w:rsidR="005D36D8" w:rsidRPr="003E08BE" w:rsidRDefault="005D36D8" w:rsidP="007E77CD">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40</w:t>
            </w:r>
          </w:p>
        </w:tc>
        <w:tc>
          <w:tcPr>
            <w:tcW w:w="1049" w:type="dxa"/>
            <w:tcBorders>
              <w:top w:val="single" w:sz="4" w:space="0" w:color="auto"/>
              <w:bottom w:val="single" w:sz="4" w:space="0" w:color="auto"/>
            </w:tcBorders>
          </w:tcPr>
          <w:p w14:paraId="6FCA8823" w14:textId="77777777" w:rsidR="005D36D8" w:rsidRPr="003E08BE" w:rsidRDefault="005D36D8" w:rsidP="007E77CD">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w:t>
            </w:r>
          </w:p>
        </w:tc>
        <w:tc>
          <w:tcPr>
            <w:tcW w:w="1418" w:type="dxa"/>
            <w:tcBorders>
              <w:top w:val="single" w:sz="4" w:space="0" w:color="auto"/>
              <w:bottom w:val="single" w:sz="4" w:space="0" w:color="auto"/>
            </w:tcBorders>
          </w:tcPr>
          <w:p w14:paraId="47D59AA1" w14:textId="77777777" w:rsidR="005D36D8" w:rsidRPr="003E08BE" w:rsidRDefault="005D36D8" w:rsidP="007E77CD">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22</w:t>
            </w:r>
          </w:p>
        </w:tc>
        <w:tc>
          <w:tcPr>
            <w:tcW w:w="1016" w:type="dxa"/>
            <w:tcBorders>
              <w:top w:val="single" w:sz="4" w:space="0" w:color="auto"/>
              <w:bottom w:val="single" w:sz="4" w:space="0" w:color="auto"/>
            </w:tcBorders>
          </w:tcPr>
          <w:p w14:paraId="6899EC53" w14:textId="77777777" w:rsidR="005D36D8" w:rsidRPr="005D36D8" w:rsidRDefault="005D36D8" w:rsidP="007E77CD">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D36D8">
              <w:rPr>
                <w:rFonts w:ascii="Arial" w:hAnsi="Arial" w:cs="Arial"/>
              </w:rPr>
              <w:t>6</w:t>
            </w:r>
          </w:p>
        </w:tc>
        <w:tc>
          <w:tcPr>
            <w:tcW w:w="1161" w:type="dxa"/>
            <w:tcBorders>
              <w:top w:val="single" w:sz="4" w:space="0" w:color="auto"/>
              <w:bottom w:val="single" w:sz="4" w:space="0" w:color="auto"/>
            </w:tcBorders>
          </w:tcPr>
          <w:p w14:paraId="7410C156" w14:textId="7D2C705A" w:rsidR="005D36D8" w:rsidRPr="005D36D8" w:rsidRDefault="001261C4" w:rsidP="007E77CD">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w:t>
            </w:r>
          </w:p>
        </w:tc>
        <w:tc>
          <w:tcPr>
            <w:tcW w:w="1161" w:type="dxa"/>
            <w:tcBorders>
              <w:top w:val="single" w:sz="4" w:space="0" w:color="auto"/>
              <w:bottom w:val="single" w:sz="4" w:space="0" w:color="auto"/>
            </w:tcBorders>
          </w:tcPr>
          <w:p w14:paraId="740C242F" w14:textId="5BC8184F" w:rsidR="005D36D8" w:rsidRPr="003E08BE" w:rsidRDefault="005D36D8" w:rsidP="001261C4">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E08BE">
              <w:rPr>
                <w:rFonts w:ascii="Arial" w:hAnsi="Arial" w:cs="Arial"/>
                <w:b/>
              </w:rPr>
              <w:t>1</w:t>
            </w:r>
            <w:r w:rsidR="001261C4">
              <w:rPr>
                <w:rFonts w:ascii="Arial" w:hAnsi="Arial" w:cs="Arial"/>
                <w:b/>
              </w:rPr>
              <w:t>31</w:t>
            </w:r>
          </w:p>
        </w:tc>
      </w:tr>
    </w:tbl>
    <w:p w14:paraId="28EBB402" w14:textId="77777777" w:rsidR="005D36D8" w:rsidRDefault="005D36D8" w:rsidP="000219E7">
      <w:pPr>
        <w:pStyle w:val="CommentText"/>
        <w:rPr>
          <w:rFonts w:ascii="Arial" w:hAnsi="Arial" w:cs="Arial"/>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Število točk po posameznih kategorijah meril za ocenjevanje vlog - sklop G"/>
        <w:tblDescription w:val="Število točk po posameznih kategorijah meril za ocenjevanje vlog - sklop G"/>
      </w:tblPr>
      <w:tblGrid>
        <w:gridCol w:w="1547"/>
        <w:gridCol w:w="1548"/>
        <w:gridCol w:w="1548"/>
        <w:gridCol w:w="1548"/>
        <w:gridCol w:w="1548"/>
        <w:gridCol w:w="1548"/>
      </w:tblGrid>
      <w:tr w:rsidR="00623BA4" w:rsidRPr="003E08BE" w14:paraId="1644AA76" w14:textId="77777777" w:rsidTr="00AC57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tcPr>
          <w:p w14:paraId="7F65BE76" w14:textId="59C262FA" w:rsidR="00623BA4" w:rsidRPr="003E08BE" w:rsidRDefault="00AC579C" w:rsidP="000219E7">
            <w:pPr>
              <w:pStyle w:val="CommentText"/>
              <w:spacing w:before="20" w:after="20"/>
              <w:rPr>
                <w:rFonts w:ascii="Arial" w:hAnsi="Arial" w:cs="Arial"/>
                <w:b w:val="0"/>
                <w:color w:val="auto"/>
                <w:sz w:val="16"/>
                <w:szCs w:val="16"/>
              </w:rPr>
            </w:pPr>
            <w:bookmarkStart w:id="6" w:name="_Hlk59687326"/>
            <w:r>
              <w:rPr>
                <w:rFonts w:ascii="Arial" w:hAnsi="Arial" w:cs="Arial"/>
                <w:b w:val="0"/>
                <w:color w:val="auto"/>
                <w:sz w:val="16"/>
                <w:szCs w:val="16"/>
              </w:rPr>
              <w:t>Merilo/</w:t>
            </w:r>
            <w:r w:rsidR="00623BA4" w:rsidRPr="003E08BE">
              <w:rPr>
                <w:rFonts w:ascii="Arial" w:hAnsi="Arial" w:cs="Arial"/>
                <w:b w:val="0"/>
                <w:color w:val="auto"/>
                <w:sz w:val="16"/>
                <w:szCs w:val="16"/>
              </w:rPr>
              <w:t xml:space="preserve">sklop </w:t>
            </w:r>
          </w:p>
        </w:tc>
        <w:tc>
          <w:tcPr>
            <w:tcW w:w="1548" w:type="dxa"/>
            <w:tcBorders>
              <w:top w:val="single" w:sz="4" w:space="0" w:color="auto"/>
              <w:left w:val="single" w:sz="4" w:space="0" w:color="auto"/>
              <w:bottom w:val="single" w:sz="4" w:space="0" w:color="auto"/>
              <w:right w:val="single" w:sz="4" w:space="0" w:color="auto"/>
            </w:tcBorders>
          </w:tcPr>
          <w:p w14:paraId="7D48B0CC" w14:textId="77777777" w:rsidR="00623BA4" w:rsidRPr="003E08BE" w:rsidRDefault="00623BA4" w:rsidP="000219E7">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3E08BE">
              <w:rPr>
                <w:rFonts w:ascii="Arial" w:hAnsi="Arial" w:cs="Arial"/>
                <w:color w:val="auto"/>
                <w:sz w:val="16"/>
                <w:szCs w:val="16"/>
              </w:rPr>
              <w:t>Splošne reference</w:t>
            </w:r>
          </w:p>
        </w:tc>
        <w:tc>
          <w:tcPr>
            <w:tcW w:w="1548" w:type="dxa"/>
            <w:tcBorders>
              <w:top w:val="single" w:sz="4" w:space="0" w:color="auto"/>
              <w:left w:val="single" w:sz="4" w:space="0" w:color="auto"/>
              <w:bottom w:val="single" w:sz="4" w:space="0" w:color="auto"/>
              <w:right w:val="single" w:sz="4" w:space="0" w:color="auto"/>
            </w:tcBorders>
          </w:tcPr>
          <w:p w14:paraId="4C76AD0C" w14:textId="6504D77B" w:rsidR="00623BA4" w:rsidRPr="003E08BE" w:rsidRDefault="00623BA4" w:rsidP="00623BA4">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3E08BE">
              <w:rPr>
                <w:rFonts w:ascii="Arial" w:hAnsi="Arial" w:cs="Arial"/>
                <w:color w:val="auto"/>
                <w:sz w:val="16"/>
                <w:szCs w:val="16"/>
              </w:rPr>
              <w:t>Reference</w:t>
            </w:r>
            <w:r>
              <w:rPr>
                <w:rFonts w:ascii="Arial" w:hAnsi="Arial" w:cs="Arial"/>
                <w:color w:val="auto"/>
                <w:sz w:val="16"/>
                <w:szCs w:val="16"/>
              </w:rPr>
              <w:t xml:space="preserve"> </w:t>
            </w:r>
            <w:r w:rsidRPr="003E08BE">
              <w:rPr>
                <w:rFonts w:ascii="Arial" w:hAnsi="Arial" w:cs="Arial"/>
                <w:color w:val="auto"/>
                <w:sz w:val="16"/>
                <w:szCs w:val="16"/>
              </w:rPr>
              <w:t>nujni odziv</w:t>
            </w:r>
          </w:p>
        </w:tc>
        <w:tc>
          <w:tcPr>
            <w:tcW w:w="1548" w:type="dxa"/>
            <w:tcBorders>
              <w:top w:val="single" w:sz="4" w:space="0" w:color="auto"/>
              <w:left w:val="single" w:sz="4" w:space="0" w:color="auto"/>
              <w:bottom w:val="single" w:sz="4" w:space="0" w:color="auto"/>
              <w:right w:val="single" w:sz="4" w:space="0" w:color="auto"/>
            </w:tcBorders>
          </w:tcPr>
          <w:p w14:paraId="1533EB62" w14:textId="084AD8F3" w:rsidR="00623BA4" w:rsidRPr="003E08BE" w:rsidRDefault="00623BA4" w:rsidP="00623BA4">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3E08BE">
              <w:rPr>
                <w:rFonts w:ascii="Arial" w:hAnsi="Arial" w:cs="Arial"/>
                <w:color w:val="auto"/>
                <w:sz w:val="16"/>
                <w:szCs w:val="16"/>
              </w:rPr>
              <w:t>Reference</w:t>
            </w:r>
            <w:r w:rsidR="00202928">
              <w:rPr>
                <w:rFonts w:ascii="Arial" w:hAnsi="Arial" w:cs="Arial"/>
                <w:color w:val="auto"/>
                <w:sz w:val="16"/>
                <w:szCs w:val="16"/>
              </w:rPr>
              <w:t>,</w:t>
            </w:r>
            <w:r>
              <w:rPr>
                <w:rFonts w:ascii="Arial" w:hAnsi="Arial" w:cs="Arial"/>
                <w:color w:val="auto"/>
                <w:sz w:val="16"/>
                <w:szCs w:val="16"/>
              </w:rPr>
              <w:t xml:space="preserve"> </w:t>
            </w:r>
            <w:r w:rsidRPr="003E08BE">
              <w:rPr>
                <w:rFonts w:ascii="Arial" w:hAnsi="Arial" w:cs="Arial"/>
                <w:color w:val="auto"/>
                <w:sz w:val="16"/>
                <w:szCs w:val="16"/>
              </w:rPr>
              <w:t>sodelovanje z zasebnim sektorjem</w:t>
            </w:r>
          </w:p>
        </w:tc>
        <w:tc>
          <w:tcPr>
            <w:tcW w:w="1548" w:type="dxa"/>
            <w:tcBorders>
              <w:top w:val="single" w:sz="4" w:space="0" w:color="auto"/>
              <w:left w:val="single" w:sz="4" w:space="0" w:color="auto"/>
              <w:bottom w:val="single" w:sz="4" w:space="0" w:color="auto"/>
              <w:right w:val="single" w:sz="4" w:space="0" w:color="auto"/>
            </w:tcBorders>
          </w:tcPr>
          <w:p w14:paraId="47003D0E" w14:textId="77777777" w:rsidR="00623BA4" w:rsidRPr="003E08BE" w:rsidRDefault="00623BA4" w:rsidP="000219E7">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6"/>
                <w:szCs w:val="16"/>
              </w:rPr>
            </w:pPr>
            <w:r w:rsidRPr="003E08BE">
              <w:rPr>
                <w:rFonts w:ascii="Arial" w:hAnsi="Arial" w:cs="Arial"/>
                <w:bCs w:val="0"/>
                <w:color w:val="auto"/>
                <w:sz w:val="16"/>
                <w:szCs w:val="16"/>
              </w:rPr>
              <w:t>Status v javnem interesu</w:t>
            </w:r>
          </w:p>
        </w:tc>
        <w:tc>
          <w:tcPr>
            <w:tcW w:w="1548" w:type="dxa"/>
            <w:tcBorders>
              <w:top w:val="single" w:sz="4" w:space="0" w:color="auto"/>
              <w:left w:val="single" w:sz="4" w:space="0" w:color="auto"/>
              <w:bottom w:val="single" w:sz="4" w:space="0" w:color="auto"/>
              <w:right w:val="single" w:sz="4" w:space="0" w:color="auto"/>
            </w:tcBorders>
          </w:tcPr>
          <w:p w14:paraId="6F3318A0" w14:textId="77777777" w:rsidR="00623BA4" w:rsidRPr="003E08BE" w:rsidRDefault="00623BA4" w:rsidP="000219E7">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sidRPr="003E08BE">
              <w:rPr>
                <w:rFonts w:ascii="Arial" w:hAnsi="Arial" w:cs="Arial"/>
                <w:b w:val="0"/>
                <w:color w:val="auto"/>
                <w:sz w:val="16"/>
                <w:szCs w:val="16"/>
              </w:rPr>
              <w:t>Najvišje število točk</w:t>
            </w:r>
          </w:p>
        </w:tc>
      </w:tr>
      <w:bookmarkEnd w:id="6"/>
      <w:tr w:rsidR="00623BA4" w:rsidRPr="002B3D4C" w14:paraId="38207847" w14:textId="77777777" w:rsidTr="00AC5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tcBorders>
          </w:tcPr>
          <w:p w14:paraId="634C3FEA" w14:textId="12127FA1" w:rsidR="00623BA4" w:rsidRPr="003E08BE" w:rsidRDefault="00623BA4" w:rsidP="000219E7">
            <w:pPr>
              <w:pStyle w:val="CommentText"/>
              <w:spacing w:before="20" w:after="20"/>
              <w:jc w:val="center"/>
              <w:rPr>
                <w:rFonts w:ascii="Arial" w:hAnsi="Arial" w:cs="Arial"/>
                <w:b w:val="0"/>
              </w:rPr>
            </w:pPr>
            <w:r w:rsidRPr="003E08BE">
              <w:rPr>
                <w:rFonts w:ascii="Arial" w:hAnsi="Arial" w:cs="Arial"/>
                <w:b w:val="0"/>
              </w:rPr>
              <w:t>C</w:t>
            </w:r>
          </w:p>
        </w:tc>
        <w:tc>
          <w:tcPr>
            <w:tcW w:w="1548" w:type="dxa"/>
            <w:tcBorders>
              <w:top w:val="single" w:sz="4" w:space="0" w:color="auto"/>
            </w:tcBorders>
          </w:tcPr>
          <w:p w14:paraId="7F3CE60C" w14:textId="7DC46883" w:rsidR="00623BA4" w:rsidRPr="003E08BE" w:rsidRDefault="00623BA4" w:rsidP="000219E7">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w:t>
            </w:r>
          </w:p>
        </w:tc>
        <w:tc>
          <w:tcPr>
            <w:tcW w:w="1548" w:type="dxa"/>
            <w:tcBorders>
              <w:top w:val="single" w:sz="4" w:space="0" w:color="auto"/>
            </w:tcBorders>
          </w:tcPr>
          <w:p w14:paraId="5E5245BB" w14:textId="7C52A938" w:rsidR="00623BA4" w:rsidRPr="003E08BE" w:rsidRDefault="00623BA4" w:rsidP="009F4855">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r w:rsidR="009F4855">
              <w:rPr>
                <w:rFonts w:ascii="Arial" w:hAnsi="Arial" w:cs="Arial"/>
              </w:rPr>
              <w:t>5</w:t>
            </w:r>
          </w:p>
        </w:tc>
        <w:tc>
          <w:tcPr>
            <w:tcW w:w="1548" w:type="dxa"/>
            <w:tcBorders>
              <w:top w:val="single" w:sz="4" w:space="0" w:color="auto"/>
            </w:tcBorders>
          </w:tcPr>
          <w:p w14:paraId="1549FC04" w14:textId="3CBA500B" w:rsidR="00623BA4" w:rsidRPr="003E08BE" w:rsidRDefault="00623BA4" w:rsidP="000219E7">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w:t>
            </w:r>
          </w:p>
        </w:tc>
        <w:tc>
          <w:tcPr>
            <w:tcW w:w="1548" w:type="dxa"/>
            <w:tcBorders>
              <w:top w:val="single" w:sz="4" w:space="0" w:color="auto"/>
            </w:tcBorders>
          </w:tcPr>
          <w:p w14:paraId="2EA29DE2" w14:textId="7D664453" w:rsidR="00623BA4" w:rsidRPr="003E08BE" w:rsidRDefault="00623BA4" w:rsidP="000219E7">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4</w:t>
            </w:r>
          </w:p>
        </w:tc>
        <w:tc>
          <w:tcPr>
            <w:tcW w:w="1548" w:type="dxa"/>
            <w:tcBorders>
              <w:top w:val="single" w:sz="4" w:space="0" w:color="auto"/>
            </w:tcBorders>
          </w:tcPr>
          <w:p w14:paraId="2F8FBBB2" w14:textId="45AC0A0D" w:rsidR="00623BA4" w:rsidRPr="00DA22EA" w:rsidRDefault="009F4855" w:rsidP="000219E7">
            <w:pPr>
              <w:pStyle w:val="CommentText"/>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81</w:t>
            </w:r>
          </w:p>
        </w:tc>
      </w:tr>
    </w:tbl>
    <w:p w14:paraId="50B302C0" w14:textId="77777777" w:rsidR="000219E7" w:rsidRDefault="000219E7" w:rsidP="000219E7">
      <w:pPr>
        <w:pStyle w:val="CommentText"/>
        <w:rPr>
          <w:rFonts w:ascii="Arial" w:hAnsi="Arial" w:cs="Arial"/>
        </w:rPr>
      </w:pPr>
    </w:p>
    <w:p w14:paraId="0F7B421C" w14:textId="39F8D7EE" w:rsidR="00F52A2E" w:rsidRDefault="00905A42" w:rsidP="009750E4">
      <w:pPr>
        <w:pStyle w:val="CommentText"/>
        <w:rPr>
          <w:rFonts w:ascii="Arial" w:hAnsi="Arial" w:cs="Arial"/>
        </w:rPr>
      </w:pPr>
      <w:r>
        <w:rPr>
          <w:rFonts w:ascii="Arial" w:hAnsi="Arial" w:cs="Arial"/>
        </w:rPr>
        <w:t>P</w:t>
      </w:r>
      <w:r w:rsidRPr="00E5073F">
        <w:rPr>
          <w:rFonts w:ascii="Arial" w:hAnsi="Arial" w:cs="Arial"/>
        </w:rPr>
        <w:t>rojekt</w:t>
      </w:r>
      <w:r w:rsidR="00490E78">
        <w:rPr>
          <w:rFonts w:ascii="Arial" w:hAnsi="Arial" w:cs="Arial"/>
        </w:rPr>
        <w:t xml:space="preserve">/vloga </w:t>
      </w:r>
      <w:r>
        <w:rPr>
          <w:rFonts w:ascii="Arial" w:hAnsi="Arial" w:cs="Arial"/>
        </w:rPr>
        <w:t>se uvrsti</w:t>
      </w:r>
      <w:r w:rsidRPr="00E5073F">
        <w:rPr>
          <w:rFonts w:ascii="Arial" w:hAnsi="Arial" w:cs="Arial"/>
        </w:rPr>
        <w:t xml:space="preserve"> med kandidate za financiranje po tem javnem razpisu</w:t>
      </w:r>
      <w:r>
        <w:rPr>
          <w:rFonts w:ascii="Arial" w:hAnsi="Arial" w:cs="Arial"/>
        </w:rPr>
        <w:t>, če doseže</w:t>
      </w:r>
      <w:r w:rsidRPr="00E5073F">
        <w:rPr>
          <w:rFonts w:ascii="Arial" w:hAnsi="Arial" w:cs="Arial"/>
        </w:rPr>
        <w:t xml:space="preserve"> vsaj </w:t>
      </w:r>
      <w:r w:rsidRPr="00723778">
        <w:rPr>
          <w:rFonts w:ascii="Arial" w:hAnsi="Arial" w:cs="Arial"/>
        </w:rPr>
        <w:t xml:space="preserve">75 </w:t>
      </w:r>
      <w:r w:rsidRPr="00590FB0">
        <w:rPr>
          <w:rFonts w:ascii="Arial" w:hAnsi="Arial" w:cs="Arial"/>
        </w:rPr>
        <w:t>odstotkov v</w:t>
      </w:r>
      <w:r w:rsidRPr="00E5073F">
        <w:rPr>
          <w:rFonts w:ascii="Arial" w:hAnsi="Arial" w:cs="Arial"/>
        </w:rPr>
        <w:t xml:space="preserve">seh točk. </w:t>
      </w:r>
      <w:r w:rsidR="00F52A2E">
        <w:rPr>
          <w:rFonts w:ascii="Arial" w:hAnsi="Arial" w:cs="Arial"/>
        </w:rPr>
        <w:t>Končna</w:t>
      </w:r>
      <w:r w:rsidR="00F52A2E" w:rsidRPr="002D79FD">
        <w:rPr>
          <w:rFonts w:ascii="Arial" w:hAnsi="Arial" w:cs="Arial"/>
        </w:rPr>
        <w:t xml:space="preserve"> ocena komisije je povprečn</w:t>
      </w:r>
      <w:r w:rsidR="00F52A2E">
        <w:rPr>
          <w:rFonts w:ascii="Arial" w:hAnsi="Arial" w:cs="Arial"/>
        </w:rPr>
        <w:t xml:space="preserve">o število </w:t>
      </w:r>
      <w:r w:rsidR="00F52A2E" w:rsidRPr="000129BA">
        <w:rPr>
          <w:rFonts w:ascii="Arial" w:hAnsi="Arial" w:cs="Arial"/>
        </w:rPr>
        <w:t>doseženih</w:t>
      </w:r>
      <w:r w:rsidR="00F52A2E">
        <w:rPr>
          <w:rFonts w:ascii="Arial" w:hAnsi="Arial" w:cs="Arial"/>
        </w:rPr>
        <w:t xml:space="preserve"> točk</w:t>
      </w:r>
      <w:r w:rsidR="00F52A2E" w:rsidRPr="002D79FD">
        <w:rPr>
          <w:rFonts w:ascii="Arial" w:hAnsi="Arial" w:cs="Arial"/>
        </w:rPr>
        <w:t xml:space="preserve">. Formula za izračun končne ocene je seštevek </w:t>
      </w:r>
      <w:r w:rsidR="00F52A2E">
        <w:rPr>
          <w:rFonts w:ascii="Arial" w:hAnsi="Arial" w:cs="Arial"/>
        </w:rPr>
        <w:t>točk</w:t>
      </w:r>
      <w:r w:rsidR="00F52A2E" w:rsidRPr="002D79FD">
        <w:rPr>
          <w:rFonts w:ascii="Arial" w:hAnsi="Arial" w:cs="Arial"/>
        </w:rPr>
        <w:t xml:space="preserve"> </w:t>
      </w:r>
      <w:r w:rsidR="00782627">
        <w:rPr>
          <w:rFonts w:ascii="Arial" w:hAnsi="Arial" w:cs="Arial"/>
        </w:rPr>
        <w:t>vseh</w:t>
      </w:r>
      <w:r w:rsidR="00F52A2E">
        <w:rPr>
          <w:rFonts w:ascii="Arial" w:hAnsi="Arial" w:cs="Arial"/>
        </w:rPr>
        <w:t xml:space="preserve"> </w:t>
      </w:r>
      <w:r w:rsidR="00F52A2E" w:rsidRPr="002D79FD">
        <w:rPr>
          <w:rFonts w:ascii="Arial" w:hAnsi="Arial" w:cs="Arial"/>
        </w:rPr>
        <w:t>ocenjevalcev</w:t>
      </w:r>
      <w:r>
        <w:rPr>
          <w:rFonts w:ascii="Arial" w:hAnsi="Arial" w:cs="Arial"/>
        </w:rPr>
        <w:t>, ki se deli</w:t>
      </w:r>
      <w:r w:rsidR="00F52A2E" w:rsidRPr="002D79FD">
        <w:rPr>
          <w:rFonts w:ascii="Arial" w:hAnsi="Arial" w:cs="Arial"/>
        </w:rPr>
        <w:t xml:space="preserve"> s številom </w:t>
      </w:r>
      <w:r w:rsidR="00782627">
        <w:rPr>
          <w:rFonts w:ascii="Arial" w:hAnsi="Arial" w:cs="Arial"/>
        </w:rPr>
        <w:t>upoštevanih ocenjevalcev, p</w:t>
      </w:r>
      <w:r w:rsidR="00F52A2E" w:rsidRPr="00E5073F">
        <w:rPr>
          <w:rFonts w:ascii="Arial" w:hAnsi="Arial" w:cs="Arial"/>
        </w:rPr>
        <w:t xml:space="preserve">ri </w:t>
      </w:r>
      <w:r w:rsidR="00F52A2E">
        <w:rPr>
          <w:rFonts w:ascii="Arial" w:hAnsi="Arial" w:cs="Arial"/>
        </w:rPr>
        <w:t xml:space="preserve">izračunu končne ocene </w:t>
      </w:r>
      <w:r w:rsidR="00F52A2E" w:rsidRPr="00E5073F">
        <w:rPr>
          <w:rFonts w:ascii="Arial" w:hAnsi="Arial" w:cs="Arial"/>
        </w:rPr>
        <w:t xml:space="preserve">se </w:t>
      </w:r>
      <w:r w:rsidR="00F52A2E">
        <w:rPr>
          <w:rFonts w:ascii="Arial" w:hAnsi="Arial" w:cs="Arial"/>
        </w:rPr>
        <w:t xml:space="preserve">ne upošteva </w:t>
      </w:r>
      <w:r w:rsidR="00F52A2E" w:rsidRPr="00E5073F">
        <w:rPr>
          <w:rFonts w:ascii="Arial" w:hAnsi="Arial" w:cs="Arial"/>
        </w:rPr>
        <w:t>najnižj</w:t>
      </w:r>
      <w:r w:rsidR="00F52A2E">
        <w:rPr>
          <w:rFonts w:ascii="Arial" w:hAnsi="Arial" w:cs="Arial"/>
        </w:rPr>
        <w:t>e</w:t>
      </w:r>
      <w:r w:rsidR="00F52A2E" w:rsidRPr="00E5073F">
        <w:rPr>
          <w:rFonts w:ascii="Arial" w:hAnsi="Arial" w:cs="Arial"/>
        </w:rPr>
        <w:t xml:space="preserve"> in najvišj</w:t>
      </w:r>
      <w:r w:rsidR="00F52A2E">
        <w:rPr>
          <w:rFonts w:ascii="Arial" w:hAnsi="Arial" w:cs="Arial"/>
        </w:rPr>
        <w:t>e</w:t>
      </w:r>
      <w:r w:rsidR="00F52A2E" w:rsidRPr="00E5073F">
        <w:rPr>
          <w:rFonts w:ascii="Arial" w:hAnsi="Arial" w:cs="Arial"/>
        </w:rPr>
        <w:t xml:space="preserve"> </w:t>
      </w:r>
      <w:r w:rsidR="00F52A2E">
        <w:rPr>
          <w:rFonts w:ascii="Arial" w:hAnsi="Arial" w:cs="Arial"/>
        </w:rPr>
        <w:t>število točk 2 (dveh) ocenjevalcev</w:t>
      </w:r>
      <w:r w:rsidR="00D1263D">
        <w:rPr>
          <w:rFonts w:ascii="Arial" w:hAnsi="Arial" w:cs="Arial"/>
        </w:rPr>
        <w:t>.</w:t>
      </w:r>
    </w:p>
    <w:p w14:paraId="06A3DB28" w14:textId="77777777" w:rsidR="00F64918" w:rsidRDefault="00F64918" w:rsidP="009750E4">
      <w:pPr>
        <w:widowControl w:val="0"/>
        <w:autoSpaceDE w:val="0"/>
        <w:autoSpaceDN w:val="0"/>
        <w:adjustRightInd w:val="0"/>
        <w:rPr>
          <w:rFonts w:ascii="Arial" w:hAnsi="Arial" w:cs="Arial"/>
          <w:sz w:val="20"/>
          <w:szCs w:val="20"/>
          <w:highlight w:val="green"/>
        </w:rPr>
      </w:pPr>
    </w:p>
    <w:p w14:paraId="571B3CBC" w14:textId="77777777" w:rsidR="00355F3F" w:rsidRPr="003623F5" w:rsidRDefault="00355F3F" w:rsidP="009750E4">
      <w:pPr>
        <w:widowControl w:val="0"/>
        <w:autoSpaceDE w:val="0"/>
        <w:autoSpaceDN w:val="0"/>
        <w:adjustRightInd w:val="0"/>
        <w:rPr>
          <w:rFonts w:ascii="Arial" w:hAnsi="Arial" w:cs="Arial"/>
          <w:sz w:val="20"/>
          <w:szCs w:val="20"/>
          <w:highlight w:val="green"/>
        </w:rPr>
      </w:pPr>
    </w:p>
    <w:p w14:paraId="4AF5E2C5" w14:textId="77777777" w:rsidR="00355F3F" w:rsidRPr="00355F3F" w:rsidRDefault="00355F3F" w:rsidP="0081104F">
      <w:pPr>
        <w:pStyle w:val="Heading1"/>
      </w:pPr>
      <w:r w:rsidRPr="00355F3F">
        <w:lastRenderedPageBreak/>
        <w:t>Rok za oddajo vloge, način predložitve in opremljenost vloge</w:t>
      </w:r>
    </w:p>
    <w:p w14:paraId="56097DAD" w14:textId="77777777" w:rsidR="00D93707" w:rsidRPr="003623F5" w:rsidRDefault="00D93707" w:rsidP="009750E4">
      <w:pPr>
        <w:widowControl w:val="0"/>
        <w:tabs>
          <w:tab w:val="num" w:pos="360"/>
          <w:tab w:val="left" w:pos="540"/>
        </w:tabs>
        <w:autoSpaceDE w:val="0"/>
        <w:autoSpaceDN w:val="0"/>
        <w:adjustRightInd w:val="0"/>
        <w:ind w:left="360" w:hanging="540"/>
        <w:rPr>
          <w:rFonts w:ascii="Arial" w:hAnsi="Arial" w:cs="Arial"/>
          <w:sz w:val="20"/>
          <w:szCs w:val="20"/>
          <w:highlight w:val="green"/>
        </w:rPr>
      </w:pPr>
    </w:p>
    <w:p w14:paraId="45273515" w14:textId="1C6BF98C" w:rsidR="00CF13A2" w:rsidRDefault="00D43C08" w:rsidP="00D43C08">
      <w:pPr>
        <w:pStyle w:val="BodyTextIndent"/>
        <w:jc w:val="left"/>
        <w:rPr>
          <w:sz w:val="20"/>
          <w:szCs w:val="20"/>
        </w:rPr>
      </w:pPr>
      <w:r>
        <w:rPr>
          <w:sz w:val="20"/>
          <w:szCs w:val="20"/>
        </w:rPr>
        <w:t>Prijavitelj</w:t>
      </w:r>
      <w:r w:rsidR="00786882">
        <w:rPr>
          <w:sz w:val="20"/>
          <w:szCs w:val="20"/>
        </w:rPr>
        <w:t>ica</w:t>
      </w:r>
      <w:r w:rsidRPr="00AE15CE">
        <w:rPr>
          <w:sz w:val="20"/>
          <w:szCs w:val="20"/>
        </w:rPr>
        <w:t xml:space="preserve"> </w:t>
      </w:r>
      <w:r>
        <w:rPr>
          <w:sz w:val="20"/>
          <w:szCs w:val="20"/>
        </w:rPr>
        <w:t>z</w:t>
      </w:r>
      <w:r w:rsidRPr="00AE15CE">
        <w:rPr>
          <w:sz w:val="20"/>
          <w:szCs w:val="20"/>
        </w:rPr>
        <w:t>a vsak projekt pripravi ločen</w:t>
      </w:r>
      <w:r>
        <w:rPr>
          <w:sz w:val="20"/>
          <w:szCs w:val="20"/>
        </w:rPr>
        <w:t>o</w:t>
      </w:r>
      <w:r w:rsidRPr="00AE15CE">
        <w:rPr>
          <w:sz w:val="20"/>
          <w:szCs w:val="20"/>
        </w:rPr>
        <w:t xml:space="preserve"> vlog</w:t>
      </w:r>
      <w:r>
        <w:rPr>
          <w:sz w:val="20"/>
          <w:szCs w:val="20"/>
        </w:rPr>
        <w:t>o</w:t>
      </w:r>
      <w:r w:rsidRPr="00AE15CE">
        <w:rPr>
          <w:sz w:val="20"/>
          <w:szCs w:val="20"/>
        </w:rPr>
        <w:t xml:space="preserve"> v skladu z navodilom iz te razpisne dokumentacije. </w:t>
      </w:r>
      <w:r w:rsidRPr="00F1437C">
        <w:rPr>
          <w:sz w:val="20"/>
          <w:szCs w:val="20"/>
        </w:rPr>
        <w:t xml:space="preserve">Vsaka vloga se pošlje posebej v ločeni ovojnici. Dokumentacije, ki jo </w:t>
      </w:r>
      <w:r w:rsidR="00B4693F" w:rsidRPr="00F1437C">
        <w:rPr>
          <w:sz w:val="20"/>
          <w:szCs w:val="20"/>
        </w:rPr>
        <w:t>prijavitelj</w:t>
      </w:r>
      <w:r w:rsidR="00B4693F">
        <w:rPr>
          <w:sz w:val="20"/>
          <w:szCs w:val="20"/>
        </w:rPr>
        <w:t>ica</w:t>
      </w:r>
      <w:r w:rsidR="00B4693F" w:rsidRPr="00F1437C">
        <w:rPr>
          <w:sz w:val="20"/>
          <w:szCs w:val="20"/>
        </w:rPr>
        <w:t xml:space="preserve"> </w:t>
      </w:r>
      <w:r w:rsidRPr="00F1437C">
        <w:rPr>
          <w:sz w:val="20"/>
          <w:szCs w:val="20"/>
        </w:rPr>
        <w:t xml:space="preserve">pošlje naknadno po oddaji vloge ali brez poziva </w:t>
      </w:r>
      <w:r w:rsidR="00FE304C" w:rsidRPr="00F1437C">
        <w:rPr>
          <w:sz w:val="20"/>
          <w:szCs w:val="20"/>
        </w:rPr>
        <w:t xml:space="preserve">ministrstva </w:t>
      </w:r>
      <w:r w:rsidRPr="00F1437C">
        <w:rPr>
          <w:sz w:val="20"/>
          <w:szCs w:val="20"/>
        </w:rPr>
        <w:t xml:space="preserve">k dopolnitvi, </w:t>
      </w:r>
      <w:r w:rsidR="00CF13A2" w:rsidRPr="00F1437C">
        <w:rPr>
          <w:sz w:val="20"/>
          <w:szCs w:val="20"/>
        </w:rPr>
        <w:t>komisija ne bo upoštevala</w:t>
      </w:r>
      <w:r w:rsidR="00786882">
        <w:rPr>
          <w:sz w:val="20"/>
          <w:szCs w:val="20"/>
        </w:rPr>
        <w:t xml:space="preserve"> in bo vrnjena prijaviteljici</w:t>
      </w:r>
      <w:r w:rsidR="00CF13A2">
        <w:rPr>
          <w:sz w:val="20"/>
          <w:szCs w:val="20"/>
        </w:rPr>
        <w:t>.</w:t>
      </w:r>
    </w:p>
    <w:p w14:paraId="0C2C3B4D" w14:textId="77777777" w:rsidR="00CF13A2" w:rsidRDefault="00CF13A2" w:rsidP="00D43C08">
      <w:pPr>
        <w:pStyle w:val="BodyTextIndent"/>
        <w:jc w:val="left"/>
        <w:rPr>
          <w:sz w:val="20"/>
          <w:szCs w:val="20"/>
        </w:rPr>
      </w:pPr>
    </w:p>
    <w:p w14:paraId="17EBB631" w14:textId="53CFBC10" w:rsidR="00D93707" w:rsidRPr="00C001D4" w:rsidRDefault="00DD39D6" w:rsidP="009750E4">
      <w:pPr>
        <w:widowControl w:val="0"/>
        <w:tabs>
          <w:tab w:val="left" w:pos="360"/>
          <w:tab w:val="left" w:pos="720"/>
        </w:tabs>
        <w:autoSpaceDE w:val="0"/>
        <w:autoSpaceDN w:val="0"/>
        <w:adjustRightInd w:val="0"/>
        <w:rPr>
          <w:rFonts w:ascii="Arial" w:hAnsi="Arial" w:cs="Arial"/>
          <w:sz w:val="20"/>
          <w:szCs w:val="20"/>
        </w:rPr>
      </w:pPr>
      <w:r w:rsidRPr="00720CF0">
        <w:rPr>
          <w:rFonts w:ascii="Arial" w:hAnsi="Arial" w:cs="Arial"/>
          <w:sz w:val="20"/>
          <w:szCs w:val="20"/>
        </w:rPr>
        <w:t xml:space="preserve">Vloga se šteje za </w:t>
      </w:r>
      <w:r w:rsidR="00836EF9" w:rsidRPr="00720CF0">
        <w:rPr>
          <w:rFonts w:ascii="Arial" w:hAnsi="Arial" w:cs="Arial"/>
          <w:sz w:val="20"/>
          <w:szCs w:val="20"/>
        </w:rPr>
        <w:t>prav</w:t>
      </w:r>
      <w:r w:rsidR="00431865" w:rsidRPr="00720CF0">
        <w:rPr>
          <w:rFonts w:ascii="Arial" w:hAnsi="Arial" w:cs="Arial"/>
          <w:sz w:val="20"/>
          <w:szCs w:val="20"/>
        </w:rPr>
        <w:t>očasno</w:t>
      </w:r>
      <w:r w:rsidR="00091E58" w:rsidRPr="00720CF0">
        <w:rPr>
          <w:rFonts w:ascii="Arial" w:hAnsi="Arial" w:cs="Arial"/>
          <w:sz w:val="20"/>
          <w:szCs w:val="20"/>
        </w:rPr>
        <w:t>, če jo prijavitel</w:t>
      </w:r>
      <w:r w:rsidR="00836EF9" w:rsidRPr="00720CF0">
        <w:rPr>
          <w:rFonts w:ascii="Arial" w:hAnsi="Arial" w:cs="Arial"/>
          <w:sz w:val="20"/>
          <w:szCs w:val="20"/>
        </w:rPr>
        <w:t>j</w:t>
      </w:r>
      <w:r w:rsidR="00786882">
        <w:rPr>
          <w:rFonts w:ascii="Arial" w:hAnsi="Arial" w:cs="Arial"/>
          <w:sz w:val="20"/>
          <w:szCs w:val="20"/>
        </w:rPr>
        <w:t>ica</w:t>
      </w:r>
      <w:r w:rsidR="00091E58" w:rsidRPr="00720CF0">
        <w:rPr>
          <w:rFonts w:ascii="Arial" w:hAnsi="Arial" w:cs="Arial"/>
          <w:sz w:val="20"/>
          <w:szCs w:val="20"/>
        </w:rPr>
        <w:t xml:space="preserve"> odda do </w:t>
      </w:r>
      <w:r w:rsidR="005C61C6" w:rsidRPr="00720CF0">
        <w:rPr>
          <w:rFonts w:ascii="Arial" w:hAnsi="Arial" w:cs="Arial"/>
          <w:sz w:val="20"/>
          <w:szCs w:val="20"/>
        </w:rPr>
        <w:t xml:space="preserve">vključno </w:t>
      </w:r>
      <w:r w:rsidR="00AE72A9" w:rsidRPr="00206EF6">
        <w:rPr>
          <w:rFonts w:ascii="Arial" w:hAnsi="Arial" w:cs="Arial"/>
          <w:b/>
          <w:sz w:val="20"/>
          <w:szCs w:val="20"/>
        </w:rPr>
        <w:t>5</w:t>
      </w:r>
      <w:r w:rsidR="005A0AE0" w:rsidRPr="00206EF6">
        <w:rPr>
          <w:rFonts w:ascii="Arial" w:hAnsi="Arial" w:cs="Arial"/>
          <w:b/>
          <w:sz w:val="20"/>
          <w:szCs w:val="20"/>
        </w:rPr>
        <w:t xml:space="preserve">. </w:t>
      </w:r>
      <w:r w:rsidR="00F90A79" w:rsidRPr="00206EF6">
        <w:rPr>
          <w:rFonts w:ascii="Arial" w:hAnsi="Arial" w:cs="Arial"/>
          <w:b/>
          <w:sz w:val="20"/>
          <w:szCs w:val="20"/>
        </w:rPr>
        <w:t>aprila</w:t>
      </w:r>
      <w:r w:rsidR="005A0AE0" w:rsidRPr="00206EF6">
        <w:rPr>
          <w:rFonts w:ascii="Arial" w:hAnsi="Arial" w:cs="Arial"/>
          <w:b/>
          <w:sz w:val="20"/>
          <w:szCs w:val="20"/>
        </w:rPr>
        <w:t xml:space="preserve"> 202</w:t>
      </w:r>
      <w:r w:rsidR="00786882" w:rsidRPr="00206EF6">
        <w:rPr>
          <w:rFonts w:ascii="Arial" w:hAnsi="Arial" w:cs="Arial"/>
          <w:b/>
          <w:sz w:val="20"/>
          <w:szCs w:val="20"/>
        </w:rPr>
        <w:t>4</w:t>
      </w:r>
      <w:r w:rsidR="005A0AE0">
        <w:rPr>
          <w:rFonts w:ascii="Arial" w:hAnsi="Arial" w:cs="Arial"/>
          <w:sz w:val="20"/>
          <w:szCs w:val="20"/>
        </w:rPr>
        <w:t xml:space="preserve"> </w:t>
      </w:r>
      <w:r w:rsidR="008917B8" w:rsidRPr="00720CF0">
        <w:rPr>
          <w:rFonts w:ascii="Arial" w:hAnsi="Arial" w:cs="Arial"/>
          <w:sz w:val="20"/>
          <w:szCs w:val="20"/>
        </w:rPr>
        <w:t>s priporočeno pošiljko ali</w:t>
      </w:r>
      <w:r w:rsidR="008917B8">
        <w:rPr>
          <w:rFonts w:ascii="Arial" w:hAnsi="Arial" w:cs="Arial"/>
          <w:sz w:val="20"/>
          <w:szCs w:val="20"/>
        </w:rPr>
        <w:t xml:space="preserve"> osebno na naslov</w:t>
      </w:r>
      <w:r w:rsidR="00D93707" w:rsidRPr="00C001D4">
        <w:rPr>
          <w:rFonts w:ascii="Arial" w:hAnsi="Arial" w:cs="Arial"/>
          <w:sz w:val="20"/>
          <w:szCs w:val="20"/>
        </w:rPr>
        <w:t xml:space="preserve">: </w:t>
      </w:r>
      <w:r w:rsidR="00D93707" w:rsidRPr="00C001D4">
        <w:rPr>
          <w:rFonts w:ascii="Arial" w:hAnsi="Arial" w:cs="Arial"/>
          <w:b/>
          <w:sz w:val="20"/>
          <w:szCs w:val="20"/>
        </w:rPr>
        <w:t xml:space="preserve">Ministrstvo za zunanje </w:t>
      </w:r>
      <w:r w:rsidR="000219E7">
        <w:rPr>
          <w:rFonts w:ascii="Arial" w:hAnsi="Arial" w:cs="Arial"/>
          <w:b/>
          <w:sz w:val="20"/>
          <w:szCs w:val="20"/>
        </w:rPr>
        <w:t xml:space="preserve">in evropske </w:t>
      </w:r>
      <w:r w:rsidR="00D93707" w:rsidRPr="00C001D4">
        <w:rPr>
          <w:rFonts w:ascii="Arial" w:hAnsi="Arial" w:cs="Arial"/>
          <w:b/>
          <w:sz w:val="20"/>
          <w:szCs w:val="20"/>
        </w:rPr>
        <w:t xml:space="preserve">zadeve Republike Slovenije, </w:t>
      </w:r>
      <w:r w:rsidR="00C001D4">
        <w:rPr>
          <w:rFonts w:ascii="Arial" w:hAnsi="Arial" w:cs="Arial"/>
          <w:b/>
          <w:sz w:val="20"/>
          <w:szCs w:val="20"/>
        </w:rPr>
        <w:t xml:space="preserve">Sektor za </w:t>
      </w:r>
      <w:r w:rsidR="005C5B15">
        <w:rPr>
          <w:rFonts w:ascii="Arial" w:hAnsi="Arial" w:cs="Arial"/>
          <w:b/>
          <w:sz w:val="20"/>
          <w:szCs w:val="20"/>
        </w:rPr>
        <w:t xml:space="preserve">izvajanje </w:t>
      </w:r>
      <w:r w:rsidR="00206EF6">
        <w:rPr>
          <w:rFonts w:ascii="Arial" w:hAnsi="Arial" w:cs="Arial"/>
          <w:b/>
          <w:sz w:val="20"/>
          <w:szCs w:val="20"/>
        </w:rPr>
        <w:t xml:space="preserve">mednarodnega </w:t>
      </w:r>
      <w:r w:rsidR="00280A55" w:rsidRPr="00C001D4">
        <w:rPr>
          <w:rFonts w:ascii="Arial" w:hAnsi="Arial" w:cs="Arial"/>
          <w:b/>
          <w:sz w:val="20"/>
          <w:szCs w:val="20"/>
        </w:rPr>
        <w:t>razvojn</w:t>
      </w:r>
      <w:r w:rsidR="005C5B15">
        <w:rPr>
          <w:rFonts w:ascii="Arial" w:hAnsi="Arial" w:cs="Arial"/>
          <w:b/>
          <w:sz w:val="20"/>
          <w:szCs w:val="20"/>
        </w:rPr>
        <w:t>ega</w:t>
      </w:r>
      <w:r w:rsidR="00280A55" w:rsidRPr="00C001D4">
        <w:rPr>
          <w:rFonts w:ascii="Arial" w:hAnsi="Arial" w:cs="Arial"/>
          <w:b/>
          <w:sz w:val="20"/>
          <w:szCs w:val="20"/>
        </w:rPr>
        <w:t xml:space="preserve"> sodelovanj</w:t>
      </w:r>
      <w:r w:rsidR="005C5B15">
        <w:rPr>
          <w:rFonts w:ascii="Arial" w:hAnsi="Arial" w:cs="Arial"/>
          <w:b/>
          <w:sz w:val="20"/>
          <w:szCs w:val="20"/>
        </w:rPr>
        <w:t>a</w:t>
      </w:r>
      <w:r w:rsidR="00280A55" w:rsidRPr="00C001D4">
        <w:rPr>
          <w:rFonts w:ascii="Arial" w:hAnsi="Arial" w:cs="Arial"/>
          <w:b/>
          <w:sz w:val="20"/>
          <w:szCs w:val="20"/>
        </w:rPr>
        <w:t xml:space="preserve"> in humanitarn</w:t>
      </w:r>
      <w:r w:rsidR="005C5B15">
        <w:rPr>
          <w:rFonts w:ascii="Arial" w:hAnsi="Arial" w:cs="Arial"/>
          <w:b/>
          <w:sz w:val="20"/>
          <w:szCs w:val="20"/>
        </w:rPr>
        <w:t>e</w:t>
      </w:r>
      <w:r w:rsidR="00280A55" w:rsidRPr="00C001D4">
        <w:rPr>
          <w:rFonts w:ascii="Arial" w:hAnsi="Arial" w:cs="Arial"/>
          <w:b/>
          <w:sz w:val="20"/>
          <w:szCs w:val="20"/>
        </w:rPr>
        <w:t xml:space="preserve"> pomoč</w:t>
      </w:r>
      <w:r w:rsidR="005C5B15">
        <w:rPr>
          <w:rFonts w:ascii="Arial" w:hAnsi="Arial" w:cs="Arial"/>
          <w:b/>
          <w:sz w:val="20"/>
          <w:szCs w:val="20"/>
        </w:rPr>
        <w:t>i</w:t>
      </w:r>
      <w:r w:rsidR="00D93707" w:rsidRPr="00C001D4">
        <w:rPr>
          <w:rFonts w:ascii="Arial" w:hAnsi="Arial" w:cs="Arial"/>
          <w:b/>
          <w:sz w:val="20"/>
          <w:szCs w:val="20"/>
        </w:rPr>
        <w:t>, Prešernova cesta 25, 100</w:t>
      </w:r>
      <w:r w:rsidR="0090448B">
        <w:rPr>
          <w:rFonts w:ascii="Arial" w:hAnsi="Arial" w:cs="Arial"/>
          <w:b/>
          <w:sz w:val="20"/>
          <w:szCs w:val="20"/>
        </w:rPr>
        <w:t>0</w:t>
      </w:r>
      <w:r w:rsidR="00D93707" w:rsidRPr="00C001D4">
        <w:rPr>
          <w:rFonts w:ascii="Arial" w:hAnsi="Arial" w:cs="Arial"/>
          <w:b/>
          <w:sz w:val="20"/>
          <w:szCs w:val="20"/>
        </w:rPr>
        <w:t xml:space="preserve"> Ljubljana.</w:t>
      </w:r>
      <w:r w:rsidR="00D93707" w:rsidRPr="00C001D4">
        <w:rPr>
          <w:rFonts w:ascii="Arial" w:hAnsi="Arial" w:cs="Arial"/>
          <w:sz w:val="20"/>
          <w:szCs w:val="20"/>
        </w:rPr>
        <w:t xml:space="preserve"> </w:t>
      </w:r>
      <w:r w:rsidR="00786882">
        <w:rPr>
          <w:rFonts w:ascii="Arial" w:hAnsi="Arial" w:cs="Arial"/>
          <w:sz w:val="20"/>
          <w:szCs w:val="20"/>
        </w:rPr>
        <w:t xml:space="preserve">Prijaviteljica </w:t>
      </w:r>
      <w:r w:rsidR="00866138" w:rsidRPr="00C001D4">
        <w:rPr>
          <w:rFonts w:ascii="Arial" w:hAnsi="Arial" w:cs="Arial"/>
          <w:sz w:val="20"/>
          <w:szCs w:val="20"/>
        </w:rPr>
        <w:t xml:space="preserve">lahko odda </w:t>
      </w:r>
      <w:r w:rsidR="00866138">
        <w:rPr>
          <w:rFonts w:ascii="Arial" w:hAnsi="Arial" w:cs="Arial"/>
          <w:sz w:val="20"/>
          <w:szCs w:val="20"/>
        </w:rPr>
        <w:t>vlogo o</w:t>
      </w:r>
      <w:r w:rsidR="00D93707" w:rsidRPr="00C001D4">
        <w:rPr>
          <w:rFonts w:ascii="Arial" w:hAnsi="Arial" w:cs="Arial"/>
          <w:sz w:val="20"/>
          <w:szCs w:val="20"/>
        </w:rPr>
        <w:t xml:space="preserve">sebno v glavni pisarni </w:t>
      </w:r>
      <w:r w:rsidR="00866138">
        <w:rPr>
          <w:rFonts w:ascii="Arial" w:hAnsi="Arial" w:cs="Arial"/>
          <w:sz w:val="20"/>
          <w:szCs w:val="20"/>
        </w:rPr>
        <w:t>ministrstva</w:t>
      </w:r>
      <w:r w:rsidR="00D93707" w:rsidRPr="00C001D4">
        <w:rPr>
          <w:rFonts w:ascii="Arial" w:hAnsi="Arial" w:cs="Arial"/>
          <w:sz w:val="20"/>
          <w:szCs w:val="20"/>
        </w:rPr>
        <w:t xml:space="preserve">, objekt Mladika, vhod Šubičeva ulica 11, vsak delovni dan od ponedeljka do </w:t>
      </w:r>
      <w:r w:rsidR="00206EF6">
        <w:rPr>
          <w:rFonts w:ascii="Arial" w:hAnsi="Arial" w:cs="Arial"/>
          <w:sz w:val="20"/>
          <w:szCs w:val="20"/>
        </w:rPr>
        <w:t>četrtka</w:t>
      </w:r>
      <w:r w:rsidR="00D93707" w:rsidRPr="00C001D4">
        <w:rPr>
          <w:rFonts w:ascii="Arial" w:hAnsi="Arial" w:cs="Arial"/>
          <w:sz w:val="20"/>
          <w:szCs w:val="20"/>
        </w:rPr>
        <w:t xml:space="preserve"> med </w:t>
      </w:r>
      <w:r w:rsidR="00206EF6">
        <w:rPr>
          <w:rFonts w:ascii="Arial" w:hAnsi="Arial" w:cs="Arial"/>
          <w:sz w:val="20"/>
          <w:szCs w:val="20"/>
        </w:rPr>
        <w:t>9</w:t>
      </w:r>
      <w:r w:rsidR="00D93707" w:rsidRPr="00C001D4">
        <w:rPr>
          <w:rFonts w:ascii="Arial" w:hAnsi="Arial" w:cs="Arial"/>
          <w:sz w:val="20"/>
          <w:szCs w:val="20"/>
        </w:rPr>
        <w:t>. in 15.</w:t>
      </w:r>
      <w:r w:rsidR="00206EF6">
        <w:rPr>
          <w:rFonts w:ascii="Arial" w:hAnsi="Arial" w:cs="Arial"/>
          <w:sz w:val="20"/>
          <w:szCs w:val="20"/>
        </w:rPr>
        <w:t>30</w:t>
      </w:r>
      <w:r w:rsidR="00D93707" w:rsidRPr="00C001D4">
        <w:rPr>
          <w:rFonts w:ascii="Arial" w:hAnsi="Arial" w:cs="Arial"/>
          <w:sz w:val="20"/>
          <w:szCs w:val="20"/>
        </w:rPr>
        <w:t xml:space="preserve"> </w:t>
      </w:r>
      <w:r w:rsidR="00206EF6">
        <w:rPr>
          <w:rFonts w:ascii="Arial" w:hAnsi="Arial" w:cs="Arial"/>
          <w:sz w:val="20"/>
          <w:szCs w:val="20"/>
        </w:rPr>
        <w:t>oziroma v petek med 9. in 14.30</w:t>
      </w:r>
      <w:r w:rsidR="00D93707" w:rsidRPr="00C001D4">
        <w:rPr>
          <w:rFonts w:ascii="Arial" w:hAnsi="Arial" w:cs="Arial"/>
          <w:sz w:val="20"/>
          <w:szCs w:val="20"/>
        </w:rPr>
        <w:t>. Vloga</w:t>
      </w:r>
      <w:r w:rsidR="001D5838">
        <w:rPr>
          <w:rFonts w:ascii="Arial" w:hAnsi="Arial" w:cs="Arial"/>
          <w:sz w:val="20"/>
          <w:szCs w:val="20"/>
        </w:rPr>
        <w:t>,</w:t>
      </w:r>
      <w:r w:rsidR="00D93707" w:rsidRPr="00C001D4">
        <w:rPr>
          <w:rFonts w:ascii="Arial" w:hAnsi="Arial" w:cs="Arial"/>
          <w:sz w:val="20"/>
          <w:szCs w:val="20"/>
        </w:rPr>
        <w:t xml:space="preserve"> poslana po pošti, se šteje za pravočasno, če je </w:t>
      </w:r>
      <w:r w:rsidR="00D93707" w:rsidRPr="00FA727F">
        <w:rPr>
          <w:rFonts w:ascii="Arial" w:hAnsi="Arial" w:cs="Arial"/>
          <w:sz w:val="20"/>
          <w:szCs w:val="20"/>
        </w:rPr>
        <w:t>poslana priporočeno zadnji dan roka (žig</w:t>
      </w:r>
      <w:r w:rsidR="00045CAE" w:rsidRPr="00FA727F">
        <w:rPr>
          <w:rFonts w:ascii="Arial" w:hAnsi="Arial" w:cs="Arial"/>
          <w:sz w:val="20"/>
          <w:szCs w:val="20"/>
        </w:rPr>
        <w:t xml:space="preserve"> </w:t>
      </w:r>
      <w:r w:rsidR="00FA47B0" w:rsidRPr="00FA727F">
        <w:rPr>
          <w:rFonts w:ascii="Arial" w:hAnsi="Arial" w:cs="Arial"/>
          <w:sz w:val="20"/>
          <w:szCs w:val="20"/>
        </w:rPr>
        <w:t xml:space="preserve">pošte ali drugega pooblaščenega </w:t>
      </w:r>
      <w:r w:rsidR="00EA0B97" w:rsidRPr="00720CF0">
        <w:rPr>
          <w:rFonts w:ascii="Arial" w:hAnsi="Arial" w:cs="Arial"/>
          <w:sz w:val="20"/>
          <w:szCs w:val="20"/>
        </w:rPr>
        <w:t>subjekta</w:t>
      </w:r>
      <w:r w:rsidR="00237178">
        <w:rPr>
          <w:rFonts w:ascii="Arial" w:hAnsi="Arial" w:cs="Arial"/>
          <w:sz w:val="20"/>
          <w:szCs w:val="20"/>
        </w:rPr>
        <w:t xml:space="preserve"> </w:t>
      </w:r>
      <w:r w:rsidR="00AE72A9" w:rsidRPr="00F90A79">
        <w:rPr>
          <w:rFonts w:ascii="Arial" w:hAnsi="Arial" w:cs="Arial"/>
          <w:sz w:val="20"/>
          <w:szCs w:val="20"/>
        </w:rPr>
        <w:t>5</w:t>
      </w:r>
      <w:r w:rsidR="005A0AE0" w:rsidRPr="00F90A79">
        <w:rPr>
          <w:rFonts w:ascii="Arial" w:hAnsi="Arial" w:cs="Arial"/>
          <w:sz w:val="20"/>
          <w:szCs w:val="20"/>
        </w:rPr>
        <w:t xml:space="preserve">. </w:t>
      </w:r>
      <w:r w:rsidR="00F90A79">
        <w:rPr>
          <w:rFonts w:ascii="Arial" w:hAnsi="Arial" w:cs="Arial"/>
          <w:sz w:val="20"/>
          <w:szCs w:val="20"/>
        </w:rPr>
        <w:t>aprila</w:t>
      </w:r>
      <w:r w:rsidR="005A0AE0" w:rsidRPr="00F90A79">
        <w:rPr>
          <w:rFonts w:ascii="Arial" w:hAnsi="Arial" w:cs="Arial"/>
          <w:sz w:val="20"/>
          <w:szCs w:val="20"/>
        </w:rPr>
        <w:t xml:space="preserve"> 202</w:t>
      </w:r>
      <w:r w:rsidR="00786882" w:rsidRPr="00F90A79">
        <w:rPr>
          <w:rFonts w:ascii="Arial" w:hAnsi="Arial" w:cs="Arial"/>
          <w:sz w:val="20"/>
          <w:szCs w:val="20"/>
        </w:rPr>
        <w:t>4</w:t>
      </w:r>
      <w:r w:rsidR="00C001D4" w:rsidRPr="00F90A79">
        <w:rPr>
          <w:rFonts w:ascii="Arial" w:hAnsi="Arial" w:cs="Arial"/>
          <w:sz w:val="20"/>
          <w:szCs w:val="20"/>
        </w:rPr>
        <w:t xml:space="preserve">). </w:t>
      </w:r>
      <w:r w:rsidR="00866138" w:rsidRPr="00F90A79">
        <w:rPr>
          <w:rFonts w:ascii="Arial" w:hAnsi="Arial" w:cs="Arial"/>
          <w:sz w:val="20"/>
          <w:szCs w:val="20"/>
        </w:rPr>
        <w:t>V</w:t>
      </w:r>
      <w:r w:rsidR="008917B8" w:rsidRPr="00F90A79">
        <w:rPr>
          <w:rFonts w:ascii="Arial" w:hAnsi="Arial" w:cs="Arial"/>
          <w:sz w:val="20"/>
          <w:szCs w:val="20"/>
        </w:rPr>
        <w:t>loga</w:t>
      </w:r>
      <w:r w:rsidR="00866138" w:rsidRPr="00F90A79">
        <w:rPr>
          <w:rFonts w:ascii="Arial" w:hAnsi="Arial" w:cs="Arial"/>
          <w:sz w:val="20"/>
          <w:szCs w:val="20"/>
        </w:rPr>
        <w:t xml:space="preserve">, ki ne </w:t>
      </w:r>
      <w:r w:rsidR="001B3464" w:rsidRPr="00F90A79">
        <w:rPr>
          <w:rFonts w:ascii="Arial" w:hAnsi="Arial" w:cs="Arial"/>
          <w:sz w:val="20"/>
          <w:szCs w:val="20"/>
        </w:rPr>
        <w:t>bo oddana pravočasno</w:t>
      </w:r>
      <w:r w:rsidR="001D5838" w:rsidRPr="00F90A79">
        <w:rPr>
          <w:rFonts w:ascii="Arial" w:hAnsi="Arial" w:cs="Arial"/>
          <w:sz w:val="20"/>
          <w:szCs w:val="20"/>
        </w:rPr>
        <w:t xml:space="preserve">, </w:t>
      </w:r>
      <w:r w:rsidR="00EB777B" w:rsidRPr="00F90A79">
        <w:rPr>
          <w:rFonts w:ascii="Arial" w:hAnsi="Arial" w:cs="Arial"/>
          <w:sz w:val="20"/>
          <w:szCs w:val="20"/>
        </w:rPr>
        <w:t xml:space="preserve">bo </w:t>
      </w:r>
      <w:r w:rsidR="00786882" w:rsidRPr="00F90A79">
        <w:rPr>
          <w:rFonts w:ascii="Arial" w:hAnsi="Arial" w:cs="Arial"/>
          <w:sz w:val="20"/>
          <w:szCs w:val="20"/>
        </w:rPr>
        <w:t>prijaviteljici</w:t>
      </w:r>
      <w:r w:rsidR="001B3464" w:rsidRPr="00F90A79">
        <w:rPr>
          <w:rFonts w:ascii="Arial" w:hAnsi="Arial" w:cs="Arial"/>
          <w:sz w:val="20"/>
          <w:szCs w:val="20"/>
        </w:rPr>
        <w:t xml:space="preserve"> </w:t>
      </w:r>
      <w:r w:rsidR="00EB777B" w:rsidRPr="00F90A79">
        <w:rPr>
          <w:rFonts w:ascii="Arial" w:hAnsi="Arial" w:cs="Arial"/>
          <w:sz w:val="20"/>
          <w:szCs w:val="20"/>
        </w:rPr>
        <w:t xml:space="preserve">vrnjena </w:t>
      </w:r>
      <w:r w:rsidR="00767933" w:rsidRPr="00F90A79">
        <w:rPr>
          <w:rFonts w:ascii="Arial" w:hAnsi="Arial" w:cs="Arial"/>
          <w:sz w:val="20"/>
          <w:szCs w:val="20"/>
        </w:rPr>
        <w:t>neodprta.</w:t>
      </w:r>
    </w:p>
    <w:p w14:paraId="48B938A3" w14:textId="77777777" w:rsidR="00D93707" w:rsidRPr="00C001D4" w:rsidRDefault="00D93707" w:rsidP="009750E4">
      <w:pPr>
        <w:widowControl w:val="0"/>
        <w:tabs>
          <w:tab w:val="left" w:pos="360"/>
          <w:tab w:val="left" w:pos="720"/>
        </w:tabs>
        <w:autoSpaceDE w:val="0"/>
        <w:autoSpaceDN w:val="0"/>
        <w:adjustRightInd w:val="0"/>
        <w:rPr>
          <w:rFonts w:ascii="Arial" w:hAnsi="Arial" w:cs="Arial"/>
          <w:sz w:val="20"/>
          <w:szCs w:val="20"/>
        </w:rPr>
      </w:pPr>
    </w:p>
    <w:p w14:paraId="04BE9FF5" w14:textId="1A5BD793" w:rsidR="00275339" w:rsidRPr="008D6011" w:rsidRDefault="00275339" w:rsidP="00EE270D">
      <w:pPr>
        <w:pStyle w:val="BodyTextIndent"/>
        <w:jc w:val="left"/>
        <w:rPr>
          <w:sz w:val="20"/>
          <w:szCs w:val="20"/>
        </w:rPr>
      </w:pPr>
      <w:r w:rsidRPr="00F87390">
        <w:rPr>
          <w:sz w:val="20"/>
          <w:szCs w:val="20"/>
        </w:rPr>
        <w:t>Vlog</w:t>
      </w:r>
      <w:r>
        <w:rPr>
          <w:sz w:val="20"/>
          <w:szCs w:val="20"/>
        </w:rPr>
        <w:t>o je treba oddati</w:t>
      </w:r>
      <w:r w:rsidRPr="00F87390">
        <w:rPr>
          <w:sz w:val="20"/>
          <w:szCs w:val="20"/>
        </w:rPr>
        <w:t xml:space="preserve"> v </w:t>
      </w:r>
      <w:r w:rsidRPr="00EB777B">
        <w:rPr>
          <w:sz w:val="20"/>
          <w:szCs w:val="20"/>
        </w:rPr>
        <w:t xml:space="preserve">zaprti </w:t>
      </w:r>
      <w:r w:rsidR="00AA7133">
        <w:rPr>
          <w:sz w:val="20"/>
          <w:szCs w:val="20"/>
        </w:rPr>
        <w:t xml:space="preserve">zapečateni </w:t>
      </w:r>
      <w:r w:rsidRPr="00EB777B">
        <w:rPr>
          <w:sz w:val="20"/>
          <w:szCs w:val="20"/>
        </w:rPr>
        <w:t>ovojnici</w:t>
      </w:r>
      <w:r w:rsidRPr="00F87390">
        <w:rPr>
          <w:sz w:val="20"/>
          <w:szCs w:val="20"/>
        </w:rPr>
        <w:t>, ki mora vsebovati poln</w:t>
      </w:r>
      <w:r>
        <w:rPr>
          <w:sz w:val="20"/>
          <w:szCs w:val="20"/>
        </w:rPr>
        <w:t>i</w:t>
      </w:r>
      <w:r w:rsidR="00786882">
        <w:rPr>
          <w:sz w:val="20"/>
          <w:szCs w:val="20"/>
        </w:rPr>
        <w:t xml:space="preserve"> naslov prijaviteljice</w:t>
      </w:r>
      <w:r w:rsidRPr="00F87390">
        <w:rPr>
          <w:sz w:val="20"/>
          <w:szCs w:val="20"/>
        </w:rPr>
        <w:t xml:space="preserve"> in biti označena z napisom </w:t>
      </w:r>
      <w:r w:rsidRPr="00954048">
        <w:rPr>
          <w:sz w:val="20"/>
          <w:szCs w:val="20"/>
        </w:rPr>
        <w:t>»Ne odpiraj – vloga!« – »</w:t>
      </w:r>
      <w:r w:rsidR="00E76BDF">
        <w:rPr>
          <w:sz w:val="20"/>
          <w:szCs w:val="20"/>
        </w:rPr>
        <w:t>Javni razpis z</w:t>
      </w:r>
      <w:r w:rsidR="00635070" w:rsidRPr="00635070">
        <w:rPr>
          <w:sz w:val="20"/>
          <w:szCs w:val="20"/>
        </w:rPr>
        <w:t xml:space="preserve">a izvajanje projektov </w:t>
      </w:r>
      <w:r w:rsidR="00BD3244">
        <w:rPr>
          <w:sz w:val="20"/>
          <w:szCs w:val="20"/>
        </w:rPr>
        <w:t xml:space="preserve">mednarodnega razvojnega sodelovanja in humanitarne pomoči </w:t>
      </w:r>
      <w:r w:rsidR="002A6B57">
        <w:rPr>
          <w:sz w:val="20"/>
          <w:szCs w:val="20"/>
        </w:rPr>
        <w:t xml:space="preserve">v obdobju </w:t>
      </w:r>
      <w:r w:rsidR="00FD00B8">
        <w:rPr>
          <w:sz w:val="20"/>
          <w:szCs w:val="20"/>
        </w:rPr>
        <w:t xml:space="preserve">od </w:t>
      </w:r>
      <w:r w:rsidR="002A6B57">
        <w:rPr>
          <w:sz w:val="20"/>
          <w:szCs w:val="20"/>
        </w:rPr>
        <w:t xml:space="preserve">2024 do 2026 </w:t>
      </w:r>
      <w:r w:rsidR="00BD3244">
        <w:rPr>
          <w:sz w:val="20"/>
          <w:szCs w:val="20"/>
        </w:rPr>
        <w:t>ter za</w:t>
      </w:r>
      <w:r w:rsidR="000219E7">
        <w:rPr>
          <w:sz w:val="20"/>
          <w:szCs w:val="20"/>
        </w:rPr>
        <w:t xml:space="preserve"> stratešk</w:t>
      </w:r>
      <w:r w:rsidR="0072243B">
        <w:rPr>
          <w:sz w:val="20"/>
          <w:szCs w:val="20"/>
        </w:rPr>
        <w:t>o</w:t>
      </w:r>
      <w:r w:rsidR="000219E7">
        <w:rPr>
          <w:sz w:val="20"/>
          <w:szCs w:val="20"/>
        </w:rPr>
        <w:t xml:space="preserve"> partnerstv</w:t>
      </w:r>
      <w:r w:rsidR="0072243B">
        <w:rPr>
          <w:sz w:val="20"/>
          <w:szCs w:val="20"/>
        </w:rPr>
        <w:t>o</w:t>
      </w:r>
      <w:r w:rsidR="000219E7">
        <w:rPr>
          <w:sz w:val="20"/>
          <w:szCs w:val="20"/>
        </w:rPr>
        <w:t xml:space="preserve"> na področju humanitarne pomoči</w:t>
      </w:r>
      <w:r w:rsidR="00635070" w:rsidRPr="00635070">
        <w:rPr>
          <w:sz w:val="20"/>
          <w:szCs w:val="20"/>
        </w:rPr>
        <w:t xml:space="preserve"> v obdobju od 202</w:t>
      </w:r>
      <w:r w:rsidR="000219E7">
        <w:rPr>
          <w:sz w:val="20"/>
          <w:szCs w:val="20"/>
        </w:rPr>
        <w:t>4</w:t>
      </w:r>
      <w:r w:rsidR="00635070" w:rsidRPr="00635070">
        <w:rPr>
          <w:sz w:val="20"/>
          <w:szCs w:val="20"/>
        </w:rPr>
        <w:t xml:space="preserve"> do 202</w:t>
      </w:r>
      <w:r w:rsidR="002A6B57">
        <w:rPr>
          <w:sz w:val="20"/>
          <w:szCs w:val="20"/>
        </w:rPr>
        <w:t>8</w:t>
      </w:r>
      <w:r w:rsidR="00E76BDF">
        <w:rPr>
          <w:sz w:val="20"/>
          <w:szCs w:val="20"/>
        </w:rPr>
        <w:t xml:space="preserve"> </w:t>
      </w:r>
      <w:r w:rsidRPr="00D542A3">
        <w:rPr>
          <w:sz w:val="20"/>
          <w:szCs w:val="20"/>
        </w:rPr>
        <w:t>(</w:t>
      </w:r>
      <w:r w:rsidRPr="00D542A3">
        <w:rPr>
          <w:bCs/>
          <w:sz w:val="20"/>
          <w:szCs w:val="20"/>
        </w:rPr>
        <w:t xml:space="preserve">št. </w:t>
      </w:r>
      <w:r w:rsidR="001A71EA">
        <w:rPr>
          <w:sz w:val="20"/>
          <w:szCs w:val="20"/>
        </w:rPr>
        <w:t>5107-3/2023/3</w:t>
      </w:r>
      <w:r w:rsidRPr="00D542A3">
        <w:rPr>
          <w:bCs/>
          <w:sz w:val="20"/>
          <w:szCs w:val="20"/>
        </w:rPr>
        <w:t>)«</w:t>
      </w:r>
      <w:r>
        <w:rPr>
          <w:bCs/>
          <w:sz w:val="20"/>
          <w:szCs w:val="20"/>
        </w:rPr>
        <w:t xml:space="preserve"> in imeti naveden oziroma obkrožen sklop, na katerega se prijavlja</w:t>
      </w:r>
      <w:r w:rsidRPr="00F26E33">
        <w:rPr>
          <w:bCs/>
          <w:sz w:val="20"/>
          <w:szCs w:val="20"/>
        </w:rPr>
        <w:t>.</w:t>
      </w:r>
      <w:r>
        <w:rPr>
          <w:bCs/>
          <w:sz w:val="20"/>
          <w:szCs w:val="20"/>
        </w:rPr>
        <w:t xml:space="preserve"> Prijavitelj</w:t>
      </w:r>
      <w:r w:rsidR="00786882">
        <w:rPr>
          <w:bCs/>
          <w:sz w:val="20"/>
          <w:szCs w:val="20"/>
        </w:rPr>
        <w:t>ica</w:t>
      </w:r>
      <w:r>
        <w:rPr>
          <w:bCs/>
          <w:sz w:val="20"/>
          <w:szCs w:val="20"/>
        </w:rPr>
        <w:t xml:space="preserve"> </w:t>
      </w:r>
      <w:r w:rsidR="00CC3297">
        <w:rPr>
          <w:bCs/>
          <w:sz w:val="20"/>
          <w:szCs w:val="20"/>
        </w:rPr>
        <w:t>lahko</w:t>
      </w:r>
      <w:r w:rsidR="00F90A79">
        <w:rPr>
          <w:bCs/>
          <w:sz w:val="20"/>
          <w:szCs w:val="20"/>
        </w:rPr>
        <w:t xml:space="preserve"> </w:t>
      </w:r>
      <w:r>
        <w:rPr>
          <w:bCs/>
          <w:sz w:val="20"/>
          <w:szCs w:val="20"/>
        </w:rPr>
        <w:t>na ovojnico nalepi</w:t>
      </w:r>
      <w:r w:rsidRPr="00F87390">
        <w:rPr>
          <w:bCs/>
          <w:sz w:val="20"/>
          <w:szCs w:val="20"/>
        </w:rPr>
        <w:t xml:space="preserve"> </w:t>
      </w:r>
      <w:r w:rsidRPr="00D8112A">
        <w:rPr>
          <w:sz w:val="20"/>
          <w:szCs w:val="20"/>
        </w:rPr>
        <w:t>obraz</w:t>
      </w:r>
      <w:r>
        <w:rPr>
          <w:sz w:val="20"/>
          <w:szCs w:val="20"/>
        </w:rPr>
        <w:t>e</w:t>
      </w:r>
      <w:r w:rsidRPr="00D8112A">
        <w:rPr>
          <w:sz w:val="20"/>
          <w:szCs w:val="20"/>
        </w:rPr>
        <w:t>c št. 6</w:t>
      </w:r>
      <w:r>
        <w:rPr>
          <w:sz w:val="20"/>
          <w:szCs w:val="20"/>
        </w:rPr>
        <w:t>.</w:t>
      </w:r>
      <w:r w:rsidR="00AA7133">
        <w:rPr>
          <w:sz w:val="20"/>
          <w:szCs w:val="20"/>
        </w:rPr>
        <w:t xml:space="preserve"> </w:t>
      </w:r>
      <w:r w:rsidR="00AA7133" w:rsidRPr="00AA7133">
        <w:rPr>
          <w:sz w:val="20"/>
          <w:szCs w:val="20"/>
        </w:rPr>
        <w:t>Zapečatena ovojnica pomeni, da je ovojnica zaprta tako, da je pri odpiranju nedvoumno jasno, da še ni bila odprta (na primer, da je podpisana, podpis pa prelepljen z lepilnim trakom, ali na drug podoben način)</w:t>
      </w:r>
      <w:r w:rsidR="00AA7133">
        <w:rPr>
          <w:sz w:val="20"/>
          <w:szCs w:val="20"/>
        </w:rPr>
        <w:t>.</w:t>
      </w:r>
    </w:p>
    <w:p w14:paraId="200B2C35" w14:textId="7B91BF62" w:rsidR="00AA7133" w:rsidRPr="00AA7133" w:rsidRDefault="00AA7133" w:rsidP="00AA7133">
      <w:pPr>
        <w:autoSpaceDE w:val="0"/>
        <w:autoSpaceDN w:val="0"/>
        <w:adjustRightInd w:val="0"/>
        <w:spacing w:before="240"/>
        <w:rPr>
          <w:rFonts w:ascii="Arial" w:hAnsi="Arial" w:cs="Arial"/>
          <w:iCs/>
          <w:sz w:val="20"/>
          <w:szCs w:val="20"/>
        </w:rPr>
      </w:pPr>
      <w:r w:rsidRPr="00AA7133">
        <w:rPr>
          <w:rFonts w:ascii="Arial" w:hAnsi="Arial" w:cs="Arial"/>
          <w:iCs/>
          <w:sz w:val="20"/>
          <w:szCs w:val="20"/>
        </w:rPr>
        <w:t xml:space="preserve">Vloge, ki bodo posredovane v </w:t>
      </w:r>
      <w:r w:rsidR="00C50746">
        <w:rPr>
          <w:rFonts w:ascii="Arial" w:hAnsi="Arial" w:cs="Arial"/>
          <w:iCs/>
          <w:sz w:val="20"/>
          <w:szCs w:val="20"/>
        </w:rPr>
        <w:t xml:space="preserve">nepravilno označenih in nezapečatenih </w:t>
      </w:r>
      <w:r w:rsidRPr="00AA7133">
        <w:rPr>
          <w:rFonts w:ascii="Arial" w:hAnsi="Arial" w:cs="Arial"/>
          <w:iCs/>
          <w:sz w:val="20"/>
          <w:szCs w:val="20"/>
        </w:rPr>
        <w:t>ovojnicah, se ne bod</w:t>
      </w:r>
      <w:r w:rsidR="00C50746">
        <w:rPr>
          <w:rFonts w:ascii="Arial" w:hAnsi="Arial" w:cs="Arial"/>
          <w:iCs/>
          <w:sz w:val="20"/>
          <w:szCs w:val="20"/>
        </w:rPr>
        <w:t>o obravnavale in bodo s sklepom</w:t>
      </w:r>
      <w:r w:rsidRPr="00AA7133">
        <w:rPr>
          <w:rFonts w:ascii="Arial" w:hAnsi="Arial" w:cs="Arial"/>
          <w:iCs/>
          <w:sz w:val="20"/>
          <w:szCs w:val="20"/>
        </w:rPr>
        <w:t xml:space="preserve"> zavržene in neodprte vrnjene pošiljatelju.</w:t>
      </w:r>
    </w:p>
    <w:p w14:paraId="67ABBB8D" w14:textId="77777777" w:rsidR="00AA7133" w:rsidRDefault="00AA7133">
      <w:pPr>
        <w:rPr>
          <w:rFonts w:ascii="Arial" w:hAnsi="Arial" w:cs="Arial"/>
          <w:sz w:val="20"/>
          <w:szCs w:val="20"/>
        </w:rPr>
      </w:pPr>
    </w:p>
    <w:p w14:paraId="4247094F" w14:textId="77777777" w:rsidR="0081104F" w:rsidRPr="00F8527F" w:rsidRDefault="0081104F" w:rsidP="009750E4">
      <w:pPr>
        <w:widowControl w:val="0"/>
        <w:tabs>
          <w:tab w:val="left" w:pos="360"/>
        </w:tabs>
        <w:autoSpaceDE w:val="0"/>
        <w:autoSpaceDN w:val="0"/>
        <w:adjustRightInd w:val="0"/>
        <w:rPr>
          <w:rFonts w:ascii="Arial" w:hAnsi="Arial" w:cs="Arial"/>
          <w:sz w:val="20"/>
          <w:szCs w:val="20"/>
        </w:rPr>
      </w:pPr>
    </w:p>
    <w:p w14:paraId="3A3CE38E" w14:textId="77777777" w:rsidR="00D93707" w:rsidRPr="002A6350" w:rsidRDefault="00355F3F" w:rsidP="0081104F">
      <w:pPr>
        <w:pStyle w:val="Heading1"/>
      </w:pPr>
      <w:r>
        <w:t>Odpiranje</w:t>
      </w:r>
      <w:r w:rsidR="00D93707" w:rsidRPr="002A6350">
        <w:t xml:space="preserve"> vlog</w:t>
      </w:r>
    </w:p>
    <w:p w14:paraId="4CF29FD8" w14:textId="77777777" w:rsidR="00D93707" w:rsidRPr="003623F5" w:rsidRDefault="00D93707" w:rsidP="009750E4">
      <w:pPr>
        <w:ind w:left="360"/>
        <w:rPr>
          <w:rFonts w:ascii="Arial" w:hAnsi="Arial" w:cs="Arial"/>
          <w:b/>
          <w:sz w:val="20"/>
          <w:szCs w:val="20"/>
          <w:highlight w:val="green"/>
        </w:rPr>
      </w:pPr>
    </w:p>
    <w:p w14:paraId="12EAF278" w14:textId="1386573E" w:rsidR="00D93707" w:rsidRPr="00C001D4" w:rsidRDefault="00D93707" w:rsidP="009750E4">
      <w:pPr>
        <w:rPr>
          <w:rFonts w:ascii="Arial" w:hAnsi="Arial" w:cs="Arial"/>
          <w:sz w:val="20"/>
          <w:szCs w:val="20"/>
        </w:rPr>
      </w:pPr>
      <w:r w:rsidRPr="00C001D4">
        <w:rPr>
          <w:rFonts w:ascii="Arial" w:hAnsi="Arial" w:cs="Arial"/>
          <w:sz w:val="20"/>
          <w:szCs w:val="20"/>
        </w:rPr>
        <w:t xml:space="preserve">Odpiranje vlog </w:t>
      </w:r>
      <w:r w:rsidR="00F65B68">
        <w:rPr>
          <w:rFonts w:ascii="Arial" w:hAnsi="Arial" w:cs="Arial"/>
          <w:sz w:val="20"/>
          <w:szCs w:val="20"/>
        </w:rPr>
        <w:t>je</w:t>
      </w:r>
      <w:r w:rsidR="00F65B68" w:rsidRPr="00C001D4">
        <w:rPr>
          <w:rFonts w:ascii="Arial" w:hAnsi="Arial" w:cs="Arial"/>
          <w:sz w:val="20"/>
          <w:szCs w:val="20"/>
        </w:rPr>
        <w:t xml:space="preserve"> </w:t>
      </w:r>
      <w:r w:rsidR="00CD727A">
        <w:rPr>
          <w:rFonts w:ascii="Arial" w:hAnsi="Arial" w:cs="Arial"/>
          <w:sz w:val="20"/>
          <w:szCs w:val="20"/>
        </w:rPr>
        <w:t xml:space="preserve">praviloma </w:t>
      </w:r>
      <w:r w:rsidR="003E59C5">
        <w:rPr>
          <w:rFonts w:ascii="Arial" w:hAnsi="Arial" w:cs="Arial"/>
          <w:sz w:val="20"/>
          <w:szCs w:val="20"/>
        </w:rPr>
        <w:t xml:space="preserve">javno in bo </w:t>
      </w:r>
      <w:r w:rsidRPr="00720CF0">
        <w:rPr>
          <w:rFonts w:ascii="Arial" w:hAnsi="Arial" w:cs="Arial"/>
          <w:sz w:val="20"/>
          <w:szCs w:val="20"/>
        </w:rPr>
        <w:t xml:space="preserve">potekalo </w:t>
      </w:r>
      <w:r w:rsidR="00AE72A9" w:rsidRPr="00206EF6">
        <w:rPr>
          <w:rFonts w:ascii="Arial" w:hAnsi="Arial" w:cs="Arial"/>
          <w:b/>
          <w:sz w:val="20"/>
          <w:szCs w:val="20"/>
        </w:rPr>
        <w:t>10</w:t>
      </w:r>
      <w:r w:rsidR="005A0AE0" w:rsidRPr="00206EF6">
        <w:rPr>
          <w:rFonts w:ascii="Arial" w:hAnsi="Arial" w:cs="Arial"/>
          <w:b/>
          <w:sz w:val="20"/>
          <w:szCs w:val="20"/>
        </w:rPr>
        <w:t xml:space="preserve">. </w:t>
      </w:r>
      <w:r w:rsidR="00C50746" w:rsidRPr="00206EF6">
        <w:rPr>
          <w:rFonts w:ascii="Arial" w:hAnsi="Arial" w:cs="Arial"/>
          <w:b/>
          <w:sz w:val="20"/>
          <w:szCs w:val="20"/>
        </w:rPr>
        <w:t>aprila</w:t>
      </w:r>
      <w:r w:rsidR="005A0AE0" w:rsidRPr="00206EF6">
        <w:rPr>
          <w:rFonts w:ascii="Arial" w:hAnsi="Arial" w:cs="Arial"/>
          <w:b/>
          <w:sz w:val="20"/>
          <w:szCs w:val="20"/>
        </w:rPr>
        <w:t xml:space="preserve"> 202</w:t>
      </w:r>
      <w:r w:rsidR="00C3539C" w:rsidRPr="00206EF6">
        <w:rPr>
          <w:rFonts w:ascii="Arial" w:hAnsi="Arial" w:cs="Arial"/>
          <w:b/>
          <w:sz w:val="20"/>
          <w:szCs w:val="20"/>
        </w:rPr>
        <w:t>4</w:t>
      </w:r>
      <w:r w:rsidR="005A0AE0" w:rsidRPr="00206EF6">
        <w:rPr>
          <w:rFonts w:ascii="Arial" w:hAnsi="Arial" w:cs="Arial"/>
          <w:b/>
          <w:sz w:val="20"/>
          <w:szCs w:val="20"/>
        </w:rPr>
        <w:t xml:space="preserve"> </w:t>
      </w:r>
      <w:r w:rsidRPr="00206EF6">
        <w:rPr>
          <w:rFonts w:ascii="Arial" w:hAnsi="Arial" w:cs="Arial"/>
          <w:b/>
          <w:sz w:val="20"/>
          <w:szCs w:val="20"/>
        </w:rPr>
        <w:t xml:space="preserve">ob </w:t>
      </w:r>
      <w:r w:rsidR="00C50746" w:rsidRPr="00206EF6">
        <w:rPr>
          <w:rFonts w:ascii="Arial" w:hAnsi="Arial" w:cs="Arial"/>
          <w:b/>
          <w:sz w:val="20"/>
          <w:szCs w:val="20"/>
        </w:rPr>
        <w:t>9</w:t>
      </w:r>
      <w:r w:rsidRPr="00206EF6">
        <w:rPr>
          <w:rFonts w:ascii="Arial" w:hAnsi="Arial" w:cs="Arial"/>
          <w:b/>
          <w:sz w:val="20"/>
          <w:szCs w:val="20"/>
        </w:rPr>
        <w:t>.</w:t>
      </w:r>
      <w:r w:rsidR="008E3028" w:rsidRPr="00206EF6">
        <w:rPr>
          <w:rFonts w:ascii="Arial" w:hAnsi="Arial" w:cs="Arial"/>
          <w:b/>
          <w:sz w:val="20"/>
          <w:szCs w:val="20"/>
        </w:rPr>
        <w:t xml:space="preserve"> uri</w:t>
      </w:r>
      <w:r w:rsidRPr="006940B4">
        <w:rPr>
          <w:rFonts w:ascii="Arial" w:hAnsi="Arial" w:cs="Arial"/>
          <w:b/>
          <w:sz w:val="20"/>
          <w:szCs w:val="20"/>
        </w:rPr>
        <w:t xml:space="preserve"> </w:t>
      </w:r>
      <w:r w:rsidRPr="006940B4">
        <w:rPr>
          <w:rFonts w:ascii="Arial" w:hAnsi="Arial" w:cs="Arial"/>
          <w:sz w:val="20"/>
          <w:szCs w:val="20"/>
        </w:rPr>
        <w:t>v p</w:t>
      </w:r>
      <w:r w:rsidR="00540D60" w:rsidRPr="006940B4">
        <w:rPr>
          <w:rFonts w:ascii="Arial" w:hAnsi="Arial" w:cs="Arial"/>
          <w:sz w:val="20"/>
          <w:szCs w:val="20"/>
        </w:rPr>
        <w:t>rostorih</w:t>
      </w:r>
      <w:r w:rsidR="00540D60" w:rsidRPr="00C001D4">
        <w:rPr>
          <w:rFonts w:ascii="Arial" w:hAnsi="Arial" w:cs="Arial"/>
          <w:sz w:val="20"/>
          <w:szCs w:val="20"/>
        </w:rPr>
        <w:t xml:space="preserve"> ministrstva na naslovu</w:t>
      </w:r>
      <w:r w:rsidRPr="00C001D4">
        <w:rPr>
          <w:rFonts w:ascii="Arial" w:hAnsi="Arial" w:cs="Arial"/>
          <w:sz w:val="20"/>
          <w:szCs w:val="20"/>
        </w:rPr>
        <w:t xml:space="preserve">: </w:t>
      </w:r>
      <w:r w:rsidR="00540D60" w:rsidRPr="00C001D4">
        <w:rPr>
          <w:rFonts w:ascii="Arial" w:hAnsi="Arial" w:cs="Arial"/>
          <w:sz w:val="20"/>
          <w:szCs w:val="20"/>
        </w:rPr>
        <w:t>Gregorčičeva 25a</w:t>
      </w:r>
      <w:r w:rsidRPr="00C001D4">
        <w:rPr>
          <w:rFonts w:ascii="Arial" w:hAnsi="Arial" w:cs="Arial"/>
          <w:sz w:val="20"/>
          <w:szCs w:val="20"/>
        </w:rPr>
        <w:t xml:space="preserve">, 1000 Ljubljana. </w:t>
      </w:r>
      <w:r w:rsidR="0005040D">
        <w:rPr>
          <w:rFonts w:ascii="Arial" w:hAnsi="Arial" w:cs="Arial"/>
          <w:sz w:val="20"/>
          <w:szCs w:val="20"/>
        </w:rPr>
        <w:t xml:space="preserve">Komisija </w:t>
      </w:r>
      <w:r w:rsidR="0031587C">
        <w:rPr>
          <w:rFonts w:ascii="Arial" w:hAnsi="Arial" w:cs="Arial"/>
          <w:sz w:val="20"/>
          <w:szCs w:val="20"/>
        </w:rPr>
        <w:t>se lahko odloči, da odpiranje vlog ne bo javno.</w:t>
      </w:r>
    </w:p>
    <w:p w14:paraId="5A64A6A1" w14:textId="77777777" w:rsidR="00D93707" w:rsidRPr="003623F5" w:rsidRDefault="00D93707" w:rsidP="009750E4">
      <w:pPr>
        <w:rPr>
          <w:rFonts w:ascii="Arial" w:hAnsi="Arial" w:cs="Arial"/>
          <w:sz w:val="20"/>
          <w:szCs w:val="20"/>
          <w:highlight w:val="green"/>
        </w:rPr>
      </w:pPr>
    </w:p>
    <w:p w14:paraId="625961CD" w14:textId="77777777" w:rsidR="00931A9F" w:rsidRPr="00C001D4" w:rsidRDefault="00931A9F" w:rsidP="009750E4">
      <w:pPr>
        <w:widowControl w:val="0"/>
        <w:autoSpaceDE w:val="0"/>
        <w:autoSpaceDN w:val="0"/>
        <w:adjustRightInd w:val="0"/>
        <w:rPr>
          <w:rFonts w:ascii="Arial" w:hAnsi="Arial" w:cs="Arial"/>
          <w:sz w:val="20"/>
          <w:szCs w:val="20"/>
        </w:rPr>
      </w:pPr>
      <w:r w:rsidRPr="00C001D4">
        <w:rPr>
          <w:rFonts w:ascii="Arial" w:hAnsi="Arial" w:cs="Arial"/>
          <w:sz w:val="20"/>
          <w:szCs w:val="20"/>
        </w:rPr>
        <w:t>Pri odpiranju komisija ugotavlja pravočasnost in popolnost vlog</w:t>
      </w:r>
      <w:r w:rsidR="00006B11">
        <w:rPr>
          <w:rFonts w:ascii="Arial" w:hAnsi="Arial" w:cs="Arial"/>
          <w:sz w:val="20"/>
          <w:szCs w:val="20"/>
        </w:rPr>
        <w:t>e</w:t>
      </w:r>
      <w:r w:rsidRPr="00C001D4">
        <w:rPr>
          <w:rFonts w:ascii="Arial" w:hAnsi="Arial" w:cs="Arial"/>
          <w:sz w:val="20"/>
          <w:szCs w:val="20"/>
        </w:rPr>
        <w:t xml:space="preserve"> glede na to, ali so bili predloženi vsi zahtevani dokumenti </w:t>
      </w:r>
      <w:r w:rsidR="00275339">
        <w:rPr>
          <w:rFonts w:ascii="Arial" w:hAnsi="Arial" w:cs="Arial"/>
          <w:sz w:val="20"/>
          <w:szCs w:val="20"/>
        </w:rPr>
        <w:t>in</w:t>
      </w:r>
      <w:r w:rsidRPr="00C001D4">
        <w:rPr>
          <w:rFonts w:ascii="Arial" w:hAnsi="Arial" w:cs="Arial"/>
          <w:sz w:val="20"/>
          <w:szCs w:val="20"/>
        </w:rPr>
        <w:t xml:space="preserve"> </w:t>
      </w:r>
      <w:r>
        <w:rPr>
          <w:rFonts w:ascii="Arial" w:hAnsi="Arial" w:cs="Arial"/>
          <w:sz w:val="20"/>
          <w:szCs w:val="20"/>
        </w:rPr>
        <w:t xml:space="preserve">ali je bil </w:t>
      </w:r>
      <w:r w:rsidRPr="00C001D4">
        <w:rPr>
          <w:rFonts w:ascii="Arial" w:hAnsi="Arial" w:cs="Arial"/>
          <w:sz w:val="20"/>
          <w:szCs w:val="20"/>
        </w:rPr>
        <w:t xml:space="preserve">način </w:t>
      </w:r>
      <w:r>
        <w:rPr>
          <w:rFonts w:ascii="Arial" w:hAnsi="Arial" w:cs="Arial"/>
          <w:sz w:val="20"/>
          <w:szCs w:val="20"/>
        </w:rPr>
        <w:t xml:space="preserve">njihove </w:t>
      </w:r>
      <w:r w:rsidRPr="00C001D4">
        <w:rPr>
          <w:rFonts w:ascii="Arial" w:hAnsi="Arial" w:cs="Arial"/>
          <w:sz w:val="20"/>
          <w:szCs w:val="20"/>
        </w:rPr>
        <w:t>pre</w:t>
      </w:r>
      <w:r w:rsidR="00767933">
        <w:rPr>
          <w:rFonts w:ascii="Arial" w:hAnsi="Arial" w:cs="Arial"/>
          <w:sz w:val="20"/>
          <w:szCs w:val="20"/>
        </w:rPr>
        <w:t xml:space="preserve">dložitve pravilen in </w:t>
      </w:r>
      <w:r w:rsidR="008F58F4">
        <w:rPr>
          <w:rFonts w:ascii="Arial" w:hAnsi="Arial" w:cs="Arial"/>
          <w:sz w:val="20"/>
          <w:szCs w:val="20"/>
        </w:rPr>
        <w:t xml:space="preserve">v skladu s </w:t>
      </w:r>
      <w:r w:rsidR="00767933">
        <w:rPr>
          <w:rFonts w:ascii="Arial" w:hAnsi="Arial" w:cs="Arial"/>
          <w:sz w:val="20"/>
          <w:szCs w:val="20"/>
        </w:rPr>
        <w:t>predpisan</w:t>
      </w:r>
      <w:r w:rsidR="008F58F4">
        <w:rPr>
          <w:rFonts w:ascii="Arial" w:hAnsi="Arial" w:cs="Arial"/>
          <w:sz w:val="20"/>
          <w:szCs w:val="20"/>
        </w:rPr>
        <w:t>im</w:t>
      </w:r>
      <w:r w:rsidR="00767933">
        <w:rPr>
          <w:rFonts w:ascii="Arial" w:hAnsi="Arial" w:cs="Arial"/>
          <w:sz w:val="20"/>
          <w:szCs w:val="20"/>
        </w:rPr>
        <w:t>.</w:t>
      </w:r>
    </w:p>
    <w:p w14:paraId="1A09E438" w14:textId="77777777" w:rsidR="00B36BBF" w:rsidRPr="00C001D4" w:rsidRDefault="00B36BBF" w:rsidP="009750E4">
      <w:pPr>
        <w:widowControl w:val="0"/>
        <w:autoSpaceDE w:val="0"/>
        <w:autoSpaceDN w:val="0"/>
        <w:adjustRightInd w:val="0"/>
        <w:rPr>
          <w:rFonts w:ascii="Arial" w:hAnsi="Arial" w:cs="Arial"/>
          <w:sz w:val="20"/>
          <w:szCs w:val="20"/>
        </w:rPr>
      </w:pPr>
    </w:p>
    <w:p w14:paraId="0884FDA8" w14:textId="5039FD2F" w:rsidR="00931A9F" w:rsidRDefault="00931A9F" w:rsidP="009750E4">
      <w:pPr>
        <w:rPr>
          <w:rFonts w:ascii="Arial" w:hAnsi="Arial" w:cs="Arial"/>
          <w:bCs/>
          <w:sz w:val="20"/>
          <w:szCs w:val="20"/>
        </w:rPr>
      </w:pPr>
      <w:r>
        <w:rPr>
          <w:rFonts w:ascii="Arial" w:hAnsi="Arial" w:cs="Arial"/>
          <w:sz w:val="20"/>
          <w:szCs w:val="20"/>
        </w:rPr>
        <w:t>Pri</w:t>
      </w:r>
      <w:r w:rsidRPr="00C001D4">
        <w:rPr>
          <w:rFonts w:ascii="Arial" w:hAnsi="Arial" w:cs="Arial"/>
          <w:sz w:val="20"/>
          <w:szCs w:val="20"/>
        </w:rPr>
        <w:t xml:space="preserve"> vlog</w:t>
      </w:r>
      <w:r w:rsidR="00006B11">
        <w:rPr>
          <w:rFonts w:ascii="Arial" w:hAnsi="Arial" w:cs="Arial"/>
          <w:sz w:val="20"/>
          <w:szCs w:val="20"/>
        </w:rPr>
        <w:t>i</w:t>
      </w:r>
      <w:r w:rsidRPr="00C001D4">
        <w:rPr>
          <w:rFonts w:ascii="Arial" w:hAnsi="Arial" w:cs="Arial"/>
          <w:sz w:val="20"/>
          <w:szCs w:val="20"/>
        </w:rPr>
        <w:t xml:space="preserve"> s pomanjkljivo dokumentacijo komisija v </w:t>
      </w:r>
      <w:r w:rsidR="008E3028">
        <w:rPr>
          <w:rFonts w:ascii="Arial" w:hAnsi="Arial" w:cs="Arial"/>
          <w:sz w:val="20"/>
          <w:szCs w:val="20"/>
        </w:rPr>
        <w:t>8</w:t>
      </w:r>
      <w:r w:rsidRPr="00C001D4">
        <w:rPr>
          <w:rFonts w:ascii="Arial" w:hAnsi="Arial" w:cs="Arial"/>
          <w:sz w:val="20"/>
          <w:szCs w:val="20"/>
        </w:rPr>
        <w:t xml:space="preserve"> </w:t>
      </w:r>
      <w:r w:rsidR="009E3EBD">
        <w:rPr>
          <w:rFonts w:ascii="Arial" w:hAnsi="Arial" w:cs="Arial"/>
          <w:sz w:val="20"/>
          <w:szCs w:val="20"/>
        </w:rPr>
        <w:t>(</w:t>
      </w:r>
      <w:r w:rsidR="008E3028">
        <w:rPr>
          <w:rFonts w:ascii="Arial" w:hAnsi="Arial" w:cs="Arial"/>
          <w:sz w:val="20"/>
          <w:szCs w:val="20"/>
        </w:rPr>
        <w:t>osmih</w:t>
      </w:r>
      <w:r w:rsidR="009E3EBD">
        <w:rPr>
          <w:rFonts w:ascii="Arial" w:hAnsi="Arial" w:cs="Arial"/>
          <w:sz w:val="20"/>
          <w:szCs w:val="20"/>
        </w:rPr>
        <w:t xml:space="preserve">) </w:t>
      </w:r>
      <w:r w:rsidRPr="00C001D4">
        <w:rPr>
          <w:rFonts w:ascii="Arial" w:hAnsi="Arial" w:cs="Arial"/>
          <w:sz w:val="20"/>
          <w:szCs w:val="20"/>
        </w:rPr>
        <w:t>delovnih dn</w:t>
      </w:r>
      <w:r>
        <w:rPr>
          <w:rFonts w:ascii="Arial" w:hAnsi="Arial" w:cs="Arial"/>
          <w:sz w:val="20"/>
          <w:szCs w:val="20"/>
        </w:rPr>
        <w:t>eh</w:t>
      </w:r>
      <w:r w:rsidRPr="00C001D4">
        <w:rPr>
          <w:rFonts w:ascii="Arial" w:hAnsi="Arial" w:cs="Arial"/>
          <w:sz w:val="20"/>
          <w:szCs w:val="20"/>
        </w:rPr>
        <w:t xml:space="preserve"> od odpiranja </w:t>
      </w:r>
      <w:r w:rsidR="008E3028" w:rsidRPr="00C001D4">
        <w:rPr>
          <w:rFonts w:ascii="Arial" w:hAnsi="Arial" w:cs="Arial"/>
          <w:sz w:val="20"/>
          <w:szCs w:val="20"/>
        </w:rPr>
        <w:t>prijavitelj</w:t>
      </w:r>
      <w:r w:rsidR="006369DF">
        <w:rPr>
          <w:rFonts w:ascii="Arial" w:hAnsi="Arial" w:cs="Arial"/>
          <w:sz w:val="20"/>
          <w:szCs w:val="20"/>
        </w:rPr>
        <w:t>ico</w:t>
      </w:r>
      <w:r w:rsidR="008E3028" w:rsidRPr="00C001D4">
        <w:rPr>
          <w:rFonts w:ascii="Arial" w:hAnsi="Arial" w:cs="Arial"/>
          <w:sz w:val="20"/>
          <w:szCs w:val="20"/>
        </w:rPr>
        <w:t xml:space="preserve"> </w:t>
      </w:r>
      <w:r w:rsidRPr="00C001D4">
        <w:rPr>
          <w:rFonts w:ascii="Arial" w:hAnsi="Arial" w:cs="Arial"/>
          <w:sz w:val="20"/>
          <w:szCs w:val="20"/>
        </w:rPr>
        <w:t xml:space="preserve">pisno pozove k dopolnitvi. </w:t>
      </w:r>
      <w:r w:rsidRPr="0005040D">
        <w:rPr>
          <w:rFonts w:ascii="Arial" w:hAnsi="Arial" w:cs="Arial"/>
          <w:sz w:val="20"/>
          <w:szCs w:val="20"/>
        </w:rPr>
        <w:t xml:space="preserve">Vloga se </w:t>
      </w:r>
      <w:r w:rsidR="00006B11">
        <w:rPr>
          <w:rFonts w:ascii="Arial" w:hAnsi="Arial" w:cs="Arial"/>
          <w:sz w:val="20"/>
          <w:szCs w:val="20"/>
        </w:rPr>
        <w:t>dopolni</w:t>
      </w:r>
      <w:r w:rsidRPr="0005040D">
        <w:rPr>
          <w:rFonts w:ascii="Arial" w:hAnsi="Arial" w:cs="Arial"/>
          <w:sz w:val="20"/>
          <w:szCs w:val="20"/>
        </w:rPr>
        <w:t xml:space="preserve"> le na poziv komisije in na način, ki ga </w:t>
      </w:r>
      <w:r w:rsidR="00006B11">
        <w:rPr>
          <w:rFonts w:ascii="Arial" w:hAnsi="Arial" w:cs="Arial"/>
          <w:sz w:val="20"/>
          <w:szCs w:val="20"/>
        </w:rPr>
        <w:t>določi</w:t>
      </w:r>
      <w:r w:rsidRPr="0005040D">
        <w:rPr>
          <w:rFonts w:ascii="Arial" w:hAnsi="Arial" w:cs="Arial"/>
          <w:sz w:val="20"/>
          <w:szCs w:val="20"/>
        </w:rPr>
        <w:t xml:space="preserve"> komisija. </w:t>
      </w:r>
      <w:r w:rsidRPr="00C001D4">
        <w:rPr>
          <w:rFonts w:ascii="Arial" w:hAnsi="Arial" w:cs="Arial"/>
          <w:bCs/>
          <w:sz w:val="20"/>
          <w:szCs w:val="20"/>
        </w:rPr>
        <w:t>Rok</w:t>
      </w:r>
      <w:r w:rsidR="00086A5E">
        <w:rPr>
          <w:rFonts w:ascii="Arial" w:hAnsi="Arial" w:cs="Arial"/>
          <w:bCs/>
          <w:sz w:val="20"/>
          <w:szCs w:val="20"/>
        </w:rPr>
        <w:t xml:space="preserve"> </w:t>
      </w:r>
      <w:r w:rsidR="00086A5E" w:rsidRPr="001208C8">
        <w:rPr>
          <w:rFonts w:ascii="Arial" w:hAnsi="Arial" w:cs="Arial"/>
          <w:bCs/>
          <w:sz w:val="20"/>
          <w:szCs w:val="20"/>
        </w:rPr>
        <w:t>za</w:t>
      </w:r>
      <w:r w:rsidRPr="001208C8">
        <w:rPr>
          <w:rFonts w:ascii="Arial" w:hAnsi="Arial" w:cs="Arial"/>
          <w:bCs/>
          <w:sz w:val="20"/>
          <w:szCs w:val="20"/>
        </w:rPr>
        <w:t xml:space="preserve"> dopolnit</w:t>
      </w:r>
      <w:r w:rsidR="00006B11" w:rsidRPr="001208C8">
        <w:rPr>
          <w:rFonts w:ascii="Arial" w:hAnsi="Arial" w:cs="Arial"/>
          <w:bCs/>
          <w:sz w:val="20"/>
          <w:szCs w:val="20"/>
        </w:rPr>
        <w:t xml:space="preserve">ev </w:t>
      </w:r>
      <w:r w:rsidR="00787701" w:rsidRPr="001208C8">
        <w:rPr>
          <w:rFonts w:ascii="Arial" w:hAnsi="Arial" w:cs="Arial"/>
          <w:bCs/>
          <w:sz w:val="20"/>
          <w:szCs w:val="20"/>
        </w:rPr>
        <w:t xml:space="preserve">določi </w:t>
      </w:r>
      <w:r w:rsidRPr="001208C8">
        <w:rPr>
          <w:rFonts w:ascii="Arial" w:hAnsi="Arial" w:cs="Arial"/>
          <w:bCs/>
          <w:sz w:val="20"/>
          <w:szCs w:val="20"/>
        </w:rPr>
        <w:t xml:space="preserve">komisija, vendar ne sme biti daljši od </w:t>
      </w:r>
      <w:r w:rsidR="008E3028" w:rsidRPr="001208C8">
        <w:rPr>
          <w:rFonts w:ascii="Arial" w:hAnsi="Arial" w:cs="Arial"/>
          <w:bCs/>
          <w:sz w:val="20"/>
          <w:szCs w:val="20"/>
        </w:rPr>
        <w:t>15</w:t>
      </w:r>
      <w:r w:rsidR="009E3EBD" w:rsidRPr="001208C8">
        <w:rPr>
          <w:rFonts w:ascii="Arial" w:hAnsi="Arial" w:cs="Arial"/>
          <w:bCs/>
          <w:sz w:val="20"/>
          <w:szCs w:val="20"/>
        </w:rPr>
        <w:t xml:space="preserve"> (</w:t>
      </w:r>
      <w:r w:rsidR="008E3028" w:rsidRPr="001208C8">
        <w:rPr>
          <w:rFonts w:ascii="Arial" w:hAnsi="Arial" w:cs="Arial"/>
          <w:bCs/>
          <w:sz w:val="20"/>
          <w:szCs w:val="20"/>
        </w:rPr>
        <w:t>petnajst</w:t>
      </w:r>
      <w:r w:rsidR="009E3EBD" w:rsidRPr="001208C8">
        <w:rPr>
          <w:rFonts w:ascii="Arial" w:hAnsi="Arial" w:cs="Arial"/>
          <w:bCs/>
          <w:sz w:val="20"/>
          <w:szCs w:val="20"/>
        </w:rPr>
        <w:t>)</w:t>
      </w:r>
      <w:r w:rsidRPr="001208C8">
        <w:rPr>
          <w:rFonts w:ascii="Arial" w:hAnsi="Arial" w:cs="Arial"/>
          <w:bCs/>
          <w:sz w:val="20"/>
          <w:szCs w:val="20"/>
        </w:rPr>
        <w:t xml:space="preserve"> dni.</w:t>
      </w:r>
    </w:p>
    <w:p w14:paraId="7103CA2E" w14:textId="77777777" w:rsidR="00355F3F" w:rsidRDefault="00355F3F" w:rsidP="009750E4">
      <w:pPr>
        <w:rPr>
          <w:rFonts w:ascii="Arial" w:hAnsi="Arial" w:cs="Arial"/>
          <w:bCs/>
          <w:sz w:val="20"/>
          <w:szCs w:val="20"/>
        </w:rPr>
      </w:pPr>
    </w:p>
    <w:p w14:paraId="397030BC" w14:textId="77777777" w:rsidR="00355F3F" w:rsidRPr="00C001D4" w:rsidRDefault="00355F3F" w:rsidP="009750E4">
      <w:pPr>
        <w:rPr>
          <w:rFonts w:ascii="Arial" w:hAnsi="Arial" w:cs="Arial"/>
          <w:sz w:val="20"/>
          <w:szCs w:val="20"/>
        </w:rPr>
      </w:pPr>
    </w:p>
    <w:p w14:paraId="200A770A" w14:textId="5254A825" w:rsidR="00D93707" w:rsidRPr="002A6350" w:rsidRDefault="00D144E1" w:rsidP="0081104F">
      <w:pPr>
        <w:pStyle w:val="Heading1"/>
      </w:pPr>
      <w:r w:rsidRPr="002A6350">
        <w:t xml:space="preserve">Način </w:t>
      </w:r>
      <w:r w:rsidR="00285783" w:rsidRPr="002A6350">
        <w:t xml:space="preserve">odločanja </w:t>
      </w:r>
      <w:r w:rsidRPr="002A6350">
        <w:t>in r</w:t>
      </w:r>
      <w:r w:rsidR="00D93707" w:rsidRPr="002A6350">
        <w:t xml:space="preserve">ok, v katerem bodo </w:t>
      </w:r>
      <w:r w:rsidR="002C5196" w:rsidRPr="002A6350">
        <w:t>prijavitelj</w:t>
      </w:r>
      <w:r w:rsidR="006369DF">
        <w:rPr>
          <w:lang w:val="sl-SI"/>
        </w:rPr>
        <w:t>ice</w:t>
      </w:r>
      <w:r w:rsidR="00D93707" w:rsidRPr="002A6350">
        <w:t xml:space="preserve"> obveščen</w:t>
      </w:r>
      <w:r w:rsidR="006369DF">
        <w:rPr>
          <w:lang w:val="sl-SI"/>
        </w:rPr>
        <w:t>e</w:t>
      </w:r>
      <w:r w:rsidR="00D93707" w:rsidRPr="002A6350">
        <w:t xml:space="preserve"> o izidu javnega razpisa</w:t>
      </w:r>
    </w:p>
    <w:p w14:paraId="4C856CD6" w14:textId="77777777" w:rsidR="00D93707" w:rsidRPr="003623F5" w:rsidRDefault="00D93707" w:rsidP="009750E4">
      <w:pPr>
        <w:widowControl w:val="0"/>
        <w:autoSpaceDE w:val="0"/>
        <w:autoSpaceDN w:val="0"/>
        <w:adjustRightInd w:val="0"/>
        <w:rPr>
          <w:rFonts w:ascii="Arial" w:hAnsi="Arial" w:cs="Arial"/>
          <w:sz w:val="20"/>
          <w:szCs w:val="20"/>
          <w:highlight w:val="green"/>
        </w:rPr>
      </w:pPr>
    </w:p>
    <w:p w14:paraId="35AD1C0B" w14:textId="77777777" w:rsidR="005B170C" w:rsidRPr="000A7C20" w:rsidRDefault="005B170C" w:rsidP="009750E4">
      <w:pPr>
        <w:rPr>
          <w:rFonts w:ascii="Arial" w:hAnsi="Arial" w:cs="Arial"/>
          <w:b/>
          <w:sz w:val="20"/>
          <w:szCs w:val="20"/>
          <w:u w:val="single"/>
        </w:rPr>
      </w:pPr>
      <w:r w:rsidRPr="000A7C20">
        <w:rPr>
          <w:rFonts w:ascii="Arial" w:hAnsi="Arial" w:cs="Arial"/>
          <w:b/>
          <w:sz w:val="20"/>
          <w:szCs w:val="20"/>
          <w:u w:val="single"/>
        </w:rPr>
        <w:t>Zavrže se vlog</w:t>
      </w:r>
      <w:r>
        <w:rPr>
          <w:rFonts w:ascii="Arial" w:hAnsi="Arial" w:cs="Arial"/>
          <w:b/>
          <w:sz w:val="20"/>
          <w:szCs w:val="20"/>
          <w:u w:val="single"/>
        </w:rPr>
        <w:t>a</w:t>
      </w:r>
      <w:r w:rsidRPr="000A7C20">
        <w:rPr>
          <w:rFonts w:ascii="Arial" w:hAnsi="Arial" w:cs="Arial"/>
          <w:b/>
          <w:sz w:val="20"/>
          <w:szCs w:val="20"/>
          <w:u w:val="single"/>
        </w:rPr>
        <w:t>:</w:t>
      </w:r>
    </w:p>
    <w:p w14:paraId="4D19A4B7" w14:textId="0B0C191A" w:rsidR="005B170C" w:rsidRPr="00915FEF" w:rsidRDefault="00646715" w:rsidP="00DB5D72">
      <w:pPr>
        <w:pStyle w:val="ListParagraph"/>
        <w:numPr>
          <w:ilvl w:val="0"/>
          <w:numId w:val="45"/>
        </w:numPr>
        <w:contextualSpacing/>
        <w:rPr>
          <w:rFonts w:ascii="Arial" w:hAnsi="Arial" w:cs="Arial"/>
          <w:sz w:val="20"/>
          <w:szCs w:val="20"/>
        </w:rPr>
      </w:pPr>
      <w:r>
        <w:rPr>
          <w:rFonts w:ascii="Arial" w:hAnsi="Arial" w:cs="Arial"/>
          <w:sz w:val="20"/>
          <w:szCs w:val="20"/>
        </w:rPr>
        <w:t>prijaviteljice</w:t>
      </w:r>
      <w:r w:rsidR="001925E2" w:rsidRPr="00915FEF">
        <w:rPr>
          <w:rFonts w:ascii="Arial" w:hAnsi="Arial" w:cs="Arial"/>
          <w:sz w:val="20"/>
          <w:szCs w:val="20"/>
        </w:rPr>
        <w:t>, ki ne izpolnjuje pogojev iz 4. poglavja tega javnega razpisa</w:t>
      </w:r>
      <w:r w:rsidR="00237178" w:rsidRPr="00915FEF">
        <w:rPr>
          <w:rFonts w:ascii="Arial" w:hAnsi="Arial" w:cs="Arial"/>
          <w:sz w:val="20"/>
          <w:szCs w:val="20"/>
        </w:rPr>
        <w:t>,</w:t>
      </w:r>
    </w:p>
    <w:p w14:paraId="6BD0EEB3" w14:textId="0C844FBF" w:rsidR="005B170C" w:rsidRPr="00915FEF" w:rsidRDefault="001925E2" w:rsidP="00DB5D72">
      <w:pPr>
        <w:pStyle w:val="ListParagraph"/>
        <w:numPr>
          <w:ilvl w:val="0"/>
          <w:numId w:val="45"/>
        </w:numPr>
        <w:contextualSpacing/>
        <w:rPr>
          <w:rFonts w:ascii="Arial" w:hAnsi="Arial" w:cs="Arial"/>
          <w:sz w:val="20"/>
          <w:szCs w:val="20"/>
        </w:rPr>
      </w:pPr>
      <w:r w:rsidRPr="000748E1">
        <w:rPr>
          <w:rFonts w:ascii="Arial" w:hAnsi="Arial" w:cs="Arial"/>
          <w:sz w:val="20"/>
          <w:szCs w:val="20"/>
        </w:rPr>
        <w:t xml:space="preserve">ki ni vložena v skladu z zahtevami v 5., 6. in </w:t>
      </w:r>
      <w:r w:rsidR="00390B8F" w:rsidRPr="00915FEF">
        <w:rPr>
          <w:rFonts w:ascii="Arial" w:hAnsi="Arial" w:cs="Arial"/>
          <w:sz w:val="20"/>
          <w:szCs w:val="20"/>
        </w:rPr>
        <w:t>7</w:t>
      </w:r>
      <w:r w:rsidRPr="00915FEF">
        <w:rPr>
          <w:rFonts w:ascii="Arial" w:hAnsi="Arial" w:cs="Arial"/>
          <w:sz w:val="20"/>
          <w:szCs w:val="20"/>
        </w:rPr>
        <w:t>. poglavju tega javnega razpisa</w:t>
      </w:r>
      <w:r w:rsidR="00237178" w:rsidRPr="00915FEF">
        <w:rPr>
          <w:rFonts w:ascii="Arial" w:hAnsi="Arial" w:cs="Arial"/>
          <w:sz w:val="20"/>
          <w:szCs w:val="20"/>
        </w:rPr>
        <w:t>,</w:t>
      </w:r>
    </w:p>
    <w:p w14:paraId="49622A49" w14:textId="382BDACB" w:rsidR="006352AA" w:rsidRPr="00915FEF" w:rsidRDefault="006352AA" w:rsidP="00DB5D72">
      <w:pPr>
        <w:pStyle w:val="ListParagraph"/>
        <w:numPr>
          <w:ilvl w:val="0"/>
          <w:numId w:val="45"/>
        </w:numPr>
        <w:contextualSpacing/>
        <w:rPr>
          <w:rFonts w:ascii="Arial" w:hAnsi="Arial" w:cs="Arial"/>
          <w:sz w:val="20"/>
          <w:szCs w:val="20"/>
        </w:rPr>
      </w:pPr>
      <w:r w:rsidRPr="00915FEF">
        <w:rPr>
          <w:rFonts w:ascii="Arial" w:hAnsi="Arial" w:cs="Arial"/>
          <w:sz w:val="20"/>
          <w:szCs w:val="20"/>
        </w:rPr>
        <w:t>pri kateri že ob prijavi na razpis k vlogi niso priloženi obrazci in dokazila iz 1. do vključno 5. točke 5. poglavja in iz 1. do vključno 5. točke 6. poglavja ali če priloženi obrazci in do</w:t>
      </w:r>
      <w:r w:rsidR="00237178" w:rsidRPr="00915FEF">
        <w:rPr>
          <w:rFonts w:ascii="Arial" w:hAnsi="Arial" w:cs="Arial"/>
          <w:sz w:val="20"/>
          <w:szCs w:val="20"/>
        </w:rPr>
        <w:t>kazila niso v celoti izpolnjeni,</w:t>
      </w:r>
    </w:p>
    <w:p w14:paraId="55FD03AA" w14:textId="25B4162A" w:rsidR="005B170C" w:rsidRPr="00915FEF" w:rsidRDefault="005B170C" w:rsidP="00DB5D72">
      <w:pPr>
        <w:pStyle w:val="ListParagraph"/>
        <w:numPr>
          <w:ilvl w:val="0"/>
          <w:numId w:val="45"/>
        </w:numPr>
        <w:contextualSpacing/>
        <w:rPr>
          <w:rFonts w:ascii="Arial" w:hAnsi="Arial" w:cs="Arial"/>
          <w:sz w:val="20"/>
          <w:szCs w:val="20"/>
        </w:rPr>
      </w:pPr>
      <w:r w:rsidRPr="00915FEF">
        <w:rPr>
          <w:rFonts w:ascii="Arial" w:hAnsi="Arial" w:cs="Arial"/>
          <w:sz w:val="20"/>
          <w:szCs w:val="20"/>
        </w:rPr>
        <w:t xml:space="preserve">ki je </w:t>
      </w:r>
      <w:r w:rsidR="000E4B83" w:rsidRPr="00915FEF">
        <w:rPr>
          <w:rFonts w:ascii="Arial" w:hAnsi="Arial" w:cs="Arial"/>
          <w:sz w:val="20"/>
          <w:szCs w:val="20"/>
        </w:rPr>
        <w:t>prijavitelj</w:t>
      </w:r>
      <w:r w:rsidR="00646715">
        <w:rPr>
          <w:rFonts w:ascii="Arial" w:hAnsi="Arial" w:cs="Arial"/>
          <w:sz w:val="20"/>
          <w:szCs w:val="20"/>
        </w:rPr>
        <w:t>ica</w:t>
      </w:r>
      <w:r w:rsidR="000E4B83" w:rsidRPr="00915FEF">
        <w:rPr>
          <w:rFonts w:ascii="Arial" w:hAnsi="Arial" w:cs="Arial"/>
          <w:sz w:val="20"/>
          <w:szCs w:val="20"/>
        </w:rPr>
        <w:t xml:space="preserve"> </w:t>
      </w:r>
      <w:r w:rsidRPr="00915FEF">
        <w:rPr>
          <w:rFonts w:ascii="Arial" w:hAnsi="Arial" w:cs="Arial"/>
          <w:sz w:val="20"/>
          <w:szCs w:val="20"/>
        </w:rPr>
        <w:t>na poziv komisije ne dopolni v roku za dopolnitev ali je ne dopolni pravilno.</w:t>
      </w:r>
    </w:p>
    <w:p w14:paraId="66828618" w14:textId="77777777" w:rsidR="005B170C" w:rsidRPr="000A7C20" w:rsidRDefault="005B170C" w:rsidP="009750E4">
      <w:pPr>
        <w:rPr>
          <w:rFonts w:ascii="Arial" w:hAnsi="Arial" w:cs="Arial"/>
          <w:sz w:val="20"/>
          <w:szCs w:val="20"/>
        </w:rPr>
      </w:pPr>
    </w:p>
    <w:p w14:paraId="385F31CB" w14:textId="77777777" w:rsidR="005B170C" w:rsidRPr="000A7C20" w:rsidRDefault="005B170C" w:rsidP="009750E4">
      <w:pPr>
        <w:pStyle w:val="BodyTextIndent"/>
        <w:keepNext/>
        <w:keepLines/>
        <w:jc w:val="left"/>
        <w:rPr>
          <w:b/>
          <w:sz w:val="20"/>
          <w:szCs w:val="20"/>
          <w:u w:val="single"/>
        </w:rPr>
      </w:pPr>
      <w:r w:rsidRPr="000A7C20">
        <w:rPr>
          <w:b/>
          <w:sz w:val="20"/>
          <w:szCs w:val="20"/>
          <w:u w:val="single"/>
        </w:rPr>
        <w:t>Zavrne se vlog</w:t>
      </w:r>
      <w:r>
        <w:rPr>
          <w:b/>
          <w:sz w:val="20"/>
          <w:szCs w:val="20"/>
          <w:u w:val="single"/>
        </w:rPr>
        <w:t>a</w:t>
      </w:r>
      <w:r w:rsidRPr="000A7C20">
        <w:rPr>
          <w:b/>
          <w:sz w:val="20"/>
          <w:szCs w:val="20"/>
          <w:u w:val="single"/>
        </w:rPr>
        <w:t>:</w:t>
      </w:r>
    </w:p>
    <w:p w14:paraId="370601E1" w14:textId="62739DEF" w:rsidR="005B170C" w:rsidRPr="00DB5D72" w:rsidRDefault="005B170C" w:rsidP="00DB5D72">
      <w:pPr>
        <w:pStyle w:val="ListParagraph"/>
        <w:numPr>
          <w:ilvl w:val="0"/>
          <w:numId w:val="46"/>
        </w:numPr>
        <w:contextualSpacing/>
        <w:rPr>
          <w:rFonts w:ascii="Arial" w:hAnsi="Arial" w:cs="Arial"/>
          <w:sz w:val="20"/>
          <w:szCs w:val="20"/>
        </w:rPr>
      </w:pPr>
      <w:r w:rsidRPr="00DB5D72">
        <w:rPr>
          <w:rFonts w:ascii="Arial" w:hAnsi="Arial" w:cs="Arial"/>
          <w:sz w:val="20"/>
          <w:szCs w:val="20"/>
        </w:rPr>
        <w:t>za katero komisija ugotovi, da predlog projekta ni skladen z razpisanim vsebinskim področjem iz 2. poglavja</w:t>
      </w:r>
      <w:r w:rsidR="006352AA" w:rsidRPr="00DB5D72">
        <w:rPr>
          <w:rFonts w:ascii="Arial" w:hAnsi="Arial" w:cs="Arial"/>
          <w:sz w:val="20"/>
          <w:szCs w:val="20"/>
        </w:rPr>
        <w:t xml:space="preserve"> tega javnega razpisa</w:t>
      </w:r>
      <w:r w:rsidRPr="00DB5D72">
        <w:rPr>
          <w:rFonts w:ascii="Arial" w:hAnsi="Arial" w:cs="Arial"/>
          <w:sz w:val="20"/>
          <w:szCs w:val="20"/>
        </w:rPr>
        <w:t>; komisija tako vlogo iz</w:t>
      </w:r>
      <w:r w:rsidR="00237178" w:rsidRPr="00DB5D72">
        <w:rPr>
          <w:rFonts w:ascii="Arial" w:hAnsi="Arial" w:cs="Arial"/>
          <w:sz w:val="20"/>
          <w:szCs w:val="20"/>
        </w:rPr>
        <w:t>loči iz nadaljnjega ocenjevanja,</w:t>
      </w:r>
    </w:p>
    <w:p w14:paraId="7C82D300" w14:textId="053E98DD" w:rsidR="005B170C" w:rsidRPr="00DB5D72" w:rsidRDefault="005B170C" w:rsidP="00DB5D72">
      <w:pPr>
        <w:pStyle w:val="ListParagraph"/>
        <w:numPr>
          <w:ilvl w:val="0"/>
          <w:numId w:val="46"/>
        </w:numPr>
        <w:contextualSpacing/>
        <w:rPr>
          <w:rFonts w:ascii="Arial" w:hAnsi="Arial" w:cs="Arial"/>
          <w:sz w:val="20"/>
          <w:szCs w:val="20"/>
        </w:rPr>
      </w:pPr>
      <w:r w:rsidRPr="00DB5D72">
        <w:rPr>
          <w:rFonts w:ascii="Arial" w:hAnsi="Arial" w:cs="Arial"/>
          <w:sz w:val="20"/>
          <w:szCs w:val="20"/>
        </w:rPr>
        <w:t>za katero komisija ugotovi, da se predlog projekta ne izvaja v državah in na vsebinskih področjih iz 2. poglavja; komisija tako vlogo iz</w:t>
      </w:r>
      <w:r w:rsidR="00237178" w:rsidRPr="00DB5D72">
        <w:rPr>
          <w:rFonts w:ascii="Arial" w:hAnsi="Arial" w:cs="Arial"/>
          <w:sz w:val="20"/>
          <w:szCs w:val="20"/>
        </w:rPr>
        <w:t>loči iz nadaljnjega ocenjevanja,</w:t>
      </w:r>
    </w:p>
    <w:p w14:paraId="41E5A508" w14:textId="53B7150C" w:rsidR="005B170C" w:rsidRPr="00DB5D72" w:rsidRDefault="005B170C" w:rsidP="00DB5D72">
      <w:pPr>
        <w:pStyle w:val="ListParagraph"/>
        <w:numPr>
          <w:ilvl w:val="0"/>
          <w:numId w:val="46"/>
        </w:numPr>
        <w:contextualSpacing/>
        <w:rPr>
          <w:rFonts w:ascii="Arial" w:hAnsi="Arial" w:cs="Arial"/>
          <w:sz w:val="20"/>
          <w:szCs w:val="20"/>
        </w:rPr>
      </w:pPr>
      <w:r w:rsidRPr="00DB5D72">
        <w:rPr>
          <w:rFonts w:ascii="Arial" w:hAnsi="Arial" w:cs="Arial"/>
          <w:sz w:val="20"/>
          <w:szCs w:val="20"/>
        </w:rPr>
        <w:t>ki je komisija ne oceni z zadostnim številom točk</w:t>
      </w:r>
      <w:r w:rsidR="00CC3297">
        <w:rPr>
          <w:rFonts w:ascii="Arial" w:hAnsi="Arial" w:cs="Arial"/>
          <w:sz w:val="20"/>
          <w:szCs w:val="20"/>
        </w:rPr>
        <w:t xml:space="preserve"> kot določeno v zadnjem odstavku 7. poglavja</w:t>
      </w:r>
      <w:r w:rsidRPr="00DB5D72">
        <w:rPr>
          <w:rFonts w:ascii="Arial" w:hAnsi="Arial" w:cs="Arial"/>
          <w:sz w:val="20"/>
          <w:szCs w:val="20"/>
        </w:rPr>
        <w:t>.</w:t>
      </w:r>
    </w:p>
    <w:p w14:paraId="21F8EB77" w14:textId="77777777" w:rsidR="00BB5664" w:rsidRDefault="00BB5664" w:rsidP="009750E4">
      <w:pPr>
        <w:widowControl w:val="0"/>
        <w:autoSpaceDE w:val="0"/>
        <w:autoSpaceDN w:val="0"/>
        <w:adjustRightInd w:val="0"/>
        <w:rPr>
          <w:rFonts w:ascii="Arial" w:hAnsi="Arial" w:cs="Arial"/>
          <w:sz w:val="20"/>
          <w:szCs w:val="20"/>
        </w:rPr>
      </w:pPr>
    </w:p>
    <w:p w14:paraId="656DF99D" w14:textId="3E94B922" w:rsidR="005C6C50" w:rsidRDefault="005C6C50" w:rsidP="009750E4">
      <w:pPr>
        <w:widowControl w:val="0"/>
        <w:autoSpaceDE w:val="0"/>
        <w:autoSpaceDN w:val="0"/>
        <w:adjustRightInd w:val="0"/>
        <w:rPr>
          <w:rFonts w:ascii="Arial" w:eastAsia="Arial Unicode MS" w:hAnsi="Arial" w:cs="Arial"/>
          <w:sz w:val="20"/>
          <w:szCs w:val="20"/>
        </w:rPr>
      </w:pPr>
      <w:r w:rsidRPr="004232FA">
        <w:rPr>
          <w:rFonts w:ascii="Arial" w:hAnsi="Arial" w:cs="Arial"/>
          <w:sz w:val="20"/>
          <w:szCs w:val="20"/>
        </w:rPr>
        <w:t>Prijavitelji</w:t>
      </w:r>
      <w:r w:rsidR="00646715">
        <w:rPr>
          <w:rFonts w:ascii="Arial" w:hAnsi="Arial" w:cs="Arial"/>
          <w:sz w:val="20"/>
          <w:szCs w:val="20"/>
        </w:rPr>
        <w:t>ce</w:t>
      </w:r>
      <w:r w:rsidRPr="004232FA">
        <w:rPr>
          <w:rFonts w:ascii="Arial" w:hAnsi="Arial" w:cs="Arial"/>
          <w:sz w:val="20"/>
          <w:szCs w:val="20"/>
        </w:rPr>
        <w:t xml:space="preserve"> bodo o izidu javnega razpisa pisno </w:t>
      </w:r>
      <w:r w:rsidRPr="004232FA">
        <w:rPr>
          <w:rFonts w:ascii="Arial" w:eastAsia="Arial Unicode MS" w:hAnsi="Arial" w:cs="Arial"/>
          <w:sz w:val="20"/>
          <w:szCs w:val="20"/>
        </w:rPr>
        <w:t>obveščen</w:t>
      </w:r>
      <w:r w:rsidR="00646715">
        <w:rPr>
          <w:rFonts w:ascii="Arial" w:eastAsia="Arial Unicode MS" w:hAnsi="Arial" w:cs="Arial"/>
          <w:sz w:val="20"/>
          <w:szCs w:val="20"/>
        </w:rPr>
        <w:t>e</w:t>
      </w:r>
      <w:r w:rsidRPr="004232FA">
        <w:rPr>
          <w:rFonts w:ascii="Arial" w:eastAsia="Arial Unicode MS" w:hAnsi="Arial" w:cs="Arial"/>
          <w:sz w:val="20"/>
          <w:szCs w:val="20"/>
        </w:rPr>
        <w:t xml:space="preserve"> najpozneje v 60</w:t>
      </w:r>
      <w:r w:rsidR="008E3028">
        <w:rPr>
          <w:rFonts w:ascii="Arial" w:eastAsia="Arial Unicode MS" w:hAnsi="Arial" w:cs="Arial"/>
          <w:sz w:val="20"/>
          <w:szCs w:val="20"/>
        </w:rPr>
        <w:t xml:space="preserve"> (šestdesetih)</w:t>
      </w:r>
      <w:r w:rsidRPr="004232FA">
        <w:rPr>
          <w:rFonts w:ascii="Arial" w:eastAsia="Arial Unicode MS" w:hAnsi="Arial" w:cs="Arial"/>
          <w:sz w:val="20"/>
          <w:szCs w:val="20"/>
        </w:rPr>
        <w:t xml:space="preserve"> dn</w:t>
      </w:r>
      <w:r w:rsidR="000C644F">
        <w:rPr>
          <w:rFonts w:ascii="Arial" w:eastAsia="Arial Unicode MS" w:hAnsi="Arial" w:cs="Arial"/>
          <w:sz w:val="20"/>
          <w:szCs w:val="20"/>
        </w:rPr>
        <w:t>eh</w:t>
      </w:r>
      <w:r w:rsidRPr="004232FA">
        <w:rPr>
          <w:rFonts w:ascii="Arial" w:eastAsia="Arial Unicode MS" w:hAnsi="Arial" w:cs="Arial"/>
          <w:sz w:val="20"/>
          <w:szCs w:val="20"/>
        </w:rPr>
        <w:t xml:space="preserve"> od datuma odpiranja vlog.</w:t>
      </w:r>
    </w:p>
    <w:p w14:paraId="470DDD84" w14:textId="77777777" w:rsidR="00630C24" w:rsidRPr="00C001D4" w:rsidRDefault="00630C24" w:rsidP="009750E4">
      <w:pPr>
        <w:widowControl w:val="0"/>
        <w:autoSpaceDE w:val="0"/>
        <w:autoSpaceDN w:val="0"/>
        <w:adjustRightInd w:val="0"/>
        <w:rPr>
          <w:rFonts w:ascii="Arial" w:eastAsia="Arial Unicode MS" w:hAnsi="Arial" w:cs="Arial"/>
          <w:sz w:val="20"/>
          <w:szCs w:val="20"/>
        </w:rPr>
      </w:pPr>
    </w:p>
    <w:p w14:paraId="38C60A99" w14:textId="68D9A6B5" w:rsidR="00DA6B86" w:rsidRDefault="006B5801" w:rsidP="009750E4">
      <w:pPr>
        <w:widowControl w:val="0"/>
        <w:autoSpaceDE w:val="0"/>
        <w:autoSpaceDN w:val="0"/>
        <w:adjustRightInd w:val="0"/>
        <w:rPr>
          <w:rFonts w:ascii="Arial" w:hAnsi="Arial" w:cs="Arial"/>
          <w:sz w:val="20"/>
          <w:szCs w:val="20"/>
        </w:rPr>
      </w:pPr>
      <w:r>
        <w:rPr>
          <w:rFonts w:ascii="Arial" w:hAnsi="Arial" w:cs="Arial"/>
          <w:sz w:val="20"/>
          <w:szCs w:val="20"/>
        </w:rPr>
        <w:t>Minist</w:t>
      </w:r>
      <w:r w:rsidR="000C644F" w:rsidRPr="00C001D4">
        <w:rPr>
          <w:rFonts w:ascii="Arial" w:hAnsi="Arial" w:cs="Arial"/>
          <w:sz w:val="20"/>
          <w:szCs w:val="20"/>
        </w:rPr>
        <w:t>r</w:t>
      </w:r>
      <w:r>
        <w:rPr>
          <w:rFonts w:ascii="Arial" w:hAnsi="Arial" w:cs="Arial"/>
          <w:sz w:val="20"/>
          <w:szCs w:val="20"/>
        </w:rPr>
        <w:t>ica</w:t>
      </w:r>
      <w:r w:rsidR="000C644F" w:rsidRPr="00C001D4">
        <w:rPr>
          <w:rFonts w:ascii="Arial" w:hAnsi="Arial" w:cs="Arial"/>
          <w:sz w:val="20"/>
          <w:szCs w:val="20"/>
        </w:rPr>
        <w:t xml:space="preserve"> za zunanje </w:t>
      </w:r>
      <w:r w:rsidR="00C3539C">
        <w:rPr>
          <w:rFonts w:ascii="Arial" w:hAnsi="Arial" w:cs="Arial"/>
          <w:sz w:val="20"/>
          <w:szCs w:val="20"/>
        </w:rPr>
        <w:t xml:space="preserve">in evropske </w:t>
      </w:r>
      <w:r w:rsidR="000C644F" w:rsidRPr="00C001D4">
        <w:rPr>
          <w:rFonts w:ascii="Arial" w:hAnsi="Arial" w:cs="Arial"/>
          <w:sz w:val="20"/>
          <w:szCs w:val="20"/>
        </w:rPr>
        <w:t>zadeve</w:t>
      </w:r>
      <w:r w:rsidR="00CC3297">
        <w:rPr>
          <w:rFonts w:ascii="Arial" w:hAnsi="Arial" w:cs="Arial"/>
          <w:sz w:val="20"/>
          <w:szCs w:val="20"/>
        </w:rPr>
        <w:t>,</w:t>
      </w:r>
      <w:r w:rsidR="000C644F" w:rsidRPr="00C001D4">
        <w:rPr>
          <w:rFonts w:ascii="Arial" w:hAnsi="Arial" w:cs="Arial"/>
          <w:sz w:val="20"/>
          <w:szCs w:val="20"/>
        </w:rPr>
        <w:t xml:space="preserve"> </w:t>
      </w:r>
      <w:r w:rsidR="00030FFE">
        <w:rPr>
          <w:rFonts w:ascii="Arial" w:hAnsi="Arial" w:cs="Arial"/>
          <w:sz w:val="20"/>
          <w:szCs w:val="20"/>
        </w:rPr>
        <w:t xml:space="preserve">ali druga </w:t>
      </w:r>
      <w:r w:rsidR="00030FFE" w:rsidRPr="0024290F">
        <w:rPr>
          <w:rFonts w:ascii="Arial" w:hAnsi="Arial" w:cs="Arial"/>
          <w:sz w:val="20"/>
          <w:szCs w:val="20"/>
        </w:rPr>
        <w:t>oseb</w:t>
      </w:r>
      <w:r w:rsidR="00030FFE">
        <w:rPr>
          <w:rFonts w:ascii="Arial" w:hAnsi="Arial" w:cs="Arial"/>
          <w:sz w:val="20"/>
          <w:szCs w:val="20"/>
        </w:rPr>
        <w:t>a</w:t>
      </w:r>
      <w:r w:rsidR="00CC3297">
        <w:rPr>
          <w:rFonts w:ascii="Arial" w:hAnsi="Arial" w:cs="Arial"/>
          <w:sz w:val="20"/>
          <w:szCs w:val="20"/>
        </w:rPr>
        <w:t xml:space="preserve">, ki jo ministrica pooblasti, </w:t>
      </w:r>
      <w:r w:rsidR="000C644F" w:rsidRPr="00C001D4">
        <w:rPr>
          <w:rFonts w:ascii="Arial" w:hAnsi="Arial" w:cs="Arial"/>
          <w:sz w:val="20"/>
          <w:szCs w:val="20"/>
        </w:rPr>
        <w:t xml:space="preserve">o izbranih, </w:t>
      </w:r>
      <w:r w:rsidR="000C644F" w:rsidRPr="00C001D4">
        <w:rPr>
          <w:rFonts w:ascii="Arial" w:hAnsi="Arial" w:cs="Arial"/>
          <w:sz w:val="20"/>
          <w:szCs w:val="20"/>
        </w:rPr>
        <w:lastRenderedPageBreak/>
        <w:t xml:space="preserve">zavrnjenih in zavrženih vlogah odloči s sklepom, zoper katerega je </w:t>
      </w:r>
      <w:r w:rsidR="008E3028">
        <w:rPr>
          <w:rFonts w:ascii="Arial" w:hAnsi="Arial" w:cs="Arial"/>
          <w:sz w:val="20"/>
          <w:szCs w:val="20"/>
        </w:rPr>
        <w:t>mogoča</w:t>
      </w:r>
      <w:r w:rsidR="000C644F" w:rsidRPr="00C001D4">
        <w:rPr>
          <w:rFonts w:ascii="Arial" w:hAnsi="Arial" w:cs="Arial"/>
          <w:sz w:val="20"/>
          <w:szCs w:val="20"/>
        </w:rPr>
        <w:t xml:space="preserve"> pritožba. Prijavitelj</w:t>
      </w:r>
      <w:r w:rsidR="00646715">
        <w:rPr>
          <w:rFonts w:ascii="Arial" w:hAnsi="Arial" w:cs="Arial"/>
          <w:sz w:val="20"/>
          <w:szCs w:val="20"/>
        </w:rPr>
        <w:t>ic</w:t>
      </w:r>
      <w:r w:rsidR="00263395">
        <w:rPr>
          <w:rFonts w:ascii="Arial" w:hAnsi="Arial" w:cs="Arial"/>
          <w:sz w:val="20"/>
          <w:szCs w:val="20"/>
        </w:rPr>
        <w:t>a</w:t>
      </w:r>
      <w:r w:rsidR="000C644F" w:rsidRPr="00C001D4">
        <w:rPr>
          <w:rFonts w:ascii="Arial" w:hAnsi="Arial" w:cs="Arial"/>
          <w:sz w:val="20"/>
          <w:szCs w:val="20"/>
        </w:rPr>
        <w:t xml:space="preserve"> vloži pritožbo na ministrstv</w:t>
      </w:r>
      <w:r w:rsidR="00782627">
        <w:rPr>
          <w:rFonts w:ascii="Arial" w:hAnsi="Arial" w:cs="Arial"/>
          <w:sz w:val="20"/>
          <w:szCs w:val="20"/>
        </w:rPr>
        <w:t>o</w:t>
      </w:r>
      <w:r w:rsidR="000C644F" w:rsidRPr="00C001D4">
        <w:rPr>
          <w:rFonts w:ascii="Arial" w:hAnsi="Arial" w:cs="Arial"/>
          <w:sz w:val="20"/>
          <w:szCs w:val="20"/>
        </w:rPr>
        <w:t xml:space="preserve"> v </w:t>
      </w:r>
      <w:r w:rsidR="008E3028">
        <w:rPr>
          <w:rFonts w:ascii="Arial" w:hAnsi="Arial" w:cs="Arial"/>
          <w:sz w:val="20"/>
          <w:szCs w:val="20"/>
        </w:rPr>
        <w:t xml:space="preserve">8 </w:t>
      </w:r>
      <w:r w:rsidR="00B577D4">
        <w:rPr>
          <w:rFonts w:ascii="Arial" w:hAnsi="Arial" w:cs="Arial"/>
          <w:sz w:val="20"/>
          <w:szCs w:val="20"/>
        </w:rPr>
        <w:t>(</w:t>
      </w:r>
      <w:r w:rsidR="008E3028">
        <w:rPr>
          <w:rFonts w:ascii="Arial" w:hAnsi="Arial" w:cs="Arial"/>
          <w:sz w:val="20"/>
          <w:szCs w:val="20"/>
        </w:rPr>
        <w:t>osmih</w:t>
      </w:r>
      <w:r w:rsidR="00B577D4">
        <w:rPr>
          <w:rFonts w:ascii="Arial" w:hAnsi="Arial" w:cs="Arial"/>
          <w:sz w:val="20"/>
          <w:szCs w:val="20"/>
        </w:rPr>
        <w:t xml:space="preserve">) </w:t>
      </w:r>
      <w:r w:rsidR="000C644F" w:rsidRPr="00C001D4">
        <w:rPr>
          <w:rFonts w:ascii="Arial" w:hAnsi="Arial" w:cs="Arial"/>
          <w:sz w:val="20"/>
          <w:szCs w:val="20"/>
        </w:rPr>
        <w:t>dn</w:t>
      </w:r>
      <w:r w:rsidR="000C644F">
        <w:rPr>
          <w:rFonts w:ascii="Arial" w:hAnsi="Arial" w:cs="Arial"/>
          <w:sz w:val="20"/>
          <w:szCs w:val="20"/>
        </w:rPr>
        <w:t>eh</w:t>
      </w:r>
      <w:r w:rsidR="000C644F" w:rsidRPr="00C001D4">
        <w:rPr>
          <w:rFonts w:ascii="Arial" w:hAnsi="Arial" w:cs="Arial"/>
          <w:sz w:val="20"/>
          <w:szCs w:val="20"/>
        </w:rPr>
        <w:t xml:space="preserve"> od prejema sklepa. O pritožbi zoper sklep odloč</w:t>
      </w:r>
      <w:r w:rsidR="005B170C">
        <w:rPr>
          <w:rFonts w:ascii="Arial" w:hAnsi="Arial" w:cs="Arial"/>
          <w:sz w:val="20"/>
          <w:szCs w:val="20"/>
        </w:rPr>
        <w:t>i</w:t>
      </w:r>
      <w:r>
        <w:rPr>
          <w:rFonts w:ascii="Arial" w:hAnsi="Arial" w:cs="Arial"/>
          <w:sz w:val="20"/>
          <w:szCs w:val="20"/>
        </w:rPr>
        <w:t xml:space="preserve"> ministrica</w:t>
      </w:r>
      <w:r w:rsidR="000C644F" w:rsidRPr="00C001D4">
        <w:rPr>
          <w:rFonts w:ascii="Arial" w:hAnsi="Arial" w:cs="Arial"/>
          <w:sz w:val="20"/>
          <w:szCs w:val="20"/>
        </w:rPr>
        <w:t xml:space="preserve"> za zunanje</w:t>
      </w:r>
      <w:r w:rsidR="00646715">
        <w:rPr>
          <w:rFonts w:ascii="Arial" w:hAnsi="Arial" w:cs="Arial"/>
          <w:sz w:val="20"/>
          <w:szCs w:val="20"/>
        </w:rPr>
        <w:t xml:space="preserve"> in evro</w:t>
      </w:r>
      <w:r w:rsidR="00C3539C">
        <w:rPr>
          <w:rFonts w:ascii="Arial" w:hAnsi="Arial" w:cs="Arial"/>
          <w:sz w:val="20"/>
          <w:szCs w:val="20"/>
        </w:rPr>
        <w:t>p</w:t>
      </w:r>
      <w:r w:rsidR="00646715">
        <w:rPr>
          <w:rFonts w:ascii="Arial" w:hAnsi="Arial" w:cs="Arial"/>
          <w:sz w:val="20"/>
          <w:szCs w:val="20"/>
        </w:rPr>
        <w:t>s</w:t>
      </w:r>
      <w:r w:rsidR="00C3539C">
        <w:rPr>
          <w:rFonts w:ascii="Arial" w:hAnsi="Arial" w:cs="Arial"/>
          <w:sz w:val="20"/>
          <w:szCs w:val="20"/>
        </w:rPr>
        <w:t>ke</w:t>
      </w:r>
      <w:r w:rsidR="000C644F" w:rsidRPr="00C001D4">
        <w:rPr>
          <w:rFonts w:ascii="Arial" w:hAnsi="Arial" w:cs="Arial"/>
          <w:sz w:val="20"/>
          <w:szCs w:val="20"/>
        </w:rPr>
        <w:t xml:space="preserve"> zadeve s sklepom v </w:t>
      </w:r>
      <w:r w:rsidR="008E3028" w:rsidRPr="00C001D4">
        <w:rPr>
          <w:rFonts w:ascii="Arial" w:hAnsi="Arial" w:cs="Arial"/>
          <w:sz w:val="20"/>
          <w:szCs w:val="20"/>
        </w:rPr>
        <w:t>15</w:t>
      </w:r>
      <w:r w:rsidR="00B577D4">
        <w:rPr>
          <w:rFonts w:ascii="Arial" w:hAnsi="Arial" w:cs="Arial"/>
          <w:sz w:val="20"/>
          <w:szCs w:val="20"/>
        </w:rPr>
        <w:t xml:space="preserve"> (</w:t>
      </w:r>
      <w:r w:rsidR="008E3028">
        <w:rPr>
          <w:rFonts w:ascii="Arial" w:hAnsi="Arial" w:cs="Arial"/>
          <w:sz w:val="20"/>
          <w:szCs w:val="20"/>
        </w:rPr>
        <w:t>petnajstih</w:t>
      </w:r>
      <w:r w:rsidR="00B577D4">
        <w:rPr>
          <w:rFonts w:ascii="Arial" w:hAnsi="Arial" w:cs="Arial"/>
          <w:sz w:val="20"/>
          <w:szCs w:val="20"/>
        </w:rPr>
        <w:t>)</w:t>
      </w:r>
      <w:r w:rsidR="000C644F" w:rsidRPr="00C001D4">
        <w:rPr>
          <w:rFonts w:ascii="Arial" w:hAnsi="Arial" w:cs="Arial"/>
          <w:sz w:val="20"/>
          <w:szCs w:val="20"/>
        </w:rPr>
        <w:t xml:space="preserve"> dn</w:t>
      </w:r>
      <w:r w:rsidR="000C644F">
        <w:rPr>
          <w:rFonts w:ascii="Arial" w:hAnsi="Arial" w:cs="Arial"/>
          <w:sz w:val="20"/>
          <w:szCs w:val="20"/>
        </w:rPr>
        <w:t>eh</w:t>
      </w:r>
      <w:r w:rsidR="000C644F" w:rsidRPr="00C001D4">
        <w:rPr>
          <w:rFonts w:ascii="Arial" w:hAnsi="Arial" w:cs="Arial"/>
          <w:sz w:val="20"/>
          <w:szCs w:val="20"/>
        </w:rPr>
        <w:t>. Sklep, s katerim s</w:t>
      </w:r>
      <w:r w:rsidR="00646715">
        <w:rPr>
          <w:rFonts w:ascii="Arial" w:hAnsi="Arial" w:cs="Arial"/>
          <w:sz w:val="20"/>
          <w:szCs w:val="20"/>
        </w:rPr>
        <w:t>e odloči o pritožbi prijaviteljice</w:t>
      </w:r>
      <w:r w:rsidR="000C644F" w:rsidRPr="00C001D4">
        <w:rPr>
          <w:rFonts w:ascii="Arial" w:hAnsi="Arial" w:cs="Arial"/>
          <w:sz w:val="20"/>
          <w:szCs w:val="20"/>
        </w:rPr>
        <w:t>, je dokončen. Vložena pritožba zoper sklep o izbranih, zavrnjenih in zavrženih vlogah ne zadrži podpis</w:t>
      </w:r>
      <w:r w:rsidR="00767933">
        <w:rPr>
          <w:rFonts w:ascii="Arial" w:hAnsi="Arial" w:cs="Arial"/>
          <w:sz w:val="20"/>
          <w:szCs w:val="20"/>
        </w:rPr>
        <w:t>a pogodb z izbranim</w:t>
      </w:r>
      <w:r w:rsidR="00206EF6">
        <w:rPr>
          <w:rFonts w:ascii="Arial" w:hAnsi="Arial" w:cs="Arial"/>
          <w:sz w:val="20"/>
          <w:szCs w:val="20"/>
        </w:rPr>
        <w:t>i</w:t>
      </w:r>
      <w:r w:rsidR="00767933">
        <w:rPr>
          <w:rFonts w:ascii="Arial" w:hAnsi="Arial" w:cs="Arial"/>
          <w:sz w:val="20"/>
          <w:szCs w:val="20"/>
        </w:rPr>
        <w:t xml:space="preserve"> izvajalc</w:t>
      </w:r>
      <w:r w:rsidR="00206EF6">
        <w:rPr>
          <w:rFonts w:ascii="Arial" w:hAnsi="Arial" w:cs="Arial"/>
          <w:sz w:val="20"/>
          <w:szCs w:val="20"/>
        </w:rPr>
        <w:t>i.</w:t>
      </w:r>
    </w:p>
    <w:p w14:paraId="4BB739E0" w14:textId="77777777" w:rsidR="00206EF6" w:rsidRDefault="00206EF6" w:rsidP="009750E4">
      <w:pPr>
        <w:widowControl w:val="0"/>
        <w:autoSpaceDE w:val="0"/>
        <w:autoSpaceDN w:val="0"/>
        <w:adjustRightInd w:val="0"/>
        <w:rPr>
          <w:rFonts w:ascii="Arial" w:hAnsi="Arial" w:cs="Arial"/>
          <w:sz w:val="20"/>
          <w:szCs w:val="20"/>
        </w:rPr>
      </w:pPr>
    </w:p>
    <w:p w14:paraId="20915DBC" w14:textId="3B97DAF2" w:rsidR="005C6C50" w:rsidRDefault="005C6C50" w:rsidP="009750E4">
      <w:pPr>
        <w:widowControl w:val="0"/>
        <w:autoSpaceDE w:val="0"/>
        <w:autoSpaceDN w:val="0"/>
        <w:adjustRightInd w:val="0"/>
        <w:rPr>
          <w:rFonts w:ascii="Arial" w:hAnsi="Arial" w:cs="Arial"/>
          <w:sz w:val="20"/>
          <w:szCs w:val="20"/>
        </w:rPr>
      </w:pPr>
      <w:r w:rsidRPr="00782627">
        <w:rPr>
          <w:rFonts w:ascii="Arial" w:hAnsi="Arial" w:cs="Arial"/>
          <w:sz w:val="20"/>
          <w:szCs w:val="20"/>
        </w:rPr>
        <w:t>Izid javnega razpisa je informacija javnega značaja in se objavi na spletni strani ministrstva, na kateri je obj</w:t>
      </w:r>
      <w:r w:rsidR="00767933" w:rsidRPr="00782627">
        <w:rPr>
          <w:rFonts w:ascii="Arial" w:hAnsi="Arial" w:cs="Arial"/>
          <w:sz w:val="20"/>
          <w:szCs w:val="20"/>
        </w:rPr>
        <w:t>avljena razpisna dokumentacija.</w:t>
      </w:r>
    </w:p>
    <w:p w14:paraId="38CCADC6" w14:textId="2351C23C" w:rsidR="00857E4B" w:rsidRDefault="00857E4B" w:rsidP="009750E4">
      <w:pPr>
        <w:widowControl w:val="0"/>
        <w:autoSpaceDE w:val="0"/>
        <w:autoSpaceDN w:val="0"/>
        <w:adjustRightInd w:val="0"/>
        <w:rPr>
          <w:rFonts w:ascii="Arial" w:hAnsi="Arial" w:cs="Arial"/>
          <w:sz w:val="20"/>
          <w:szCs w:val="20"/>
        </w:rPr>
      </w:pPr>
    </w:p>
    <w:p w14:paraId="12953398" w14:textId="77777777" w:rsidR="00857E4B" w:rsidRDefault="00857E4B" w:rsidP="009750E4">
      <w:pPr>
        <w:widowControl w:val="0"/>
        <w:autoSpaceDE w:val="0"/>
        <w:autoSpaceDN w:val="0"/>
        <w:adjustRightInd w:val="0"/>
        <w:rPr>
          <w:rFonts w:ascii="Arial" w:hAnsi="Arial" w:cs="Arial"/>
          <w:sz w:val="20"/>
          <w:szCs w:val="20"/>
        </w:rPr>
      </w:pPr>
    </w:p>
    <w:p w14:paraId="04E3CB15" w14:textId="38F03D4E" w:rsidR="00D93707" w:rsidRPr="00D977A0" w:rsidRDefault="00D93707" w:rsidP="0081104F">
      <w:pPr>
        <w:pStyle w:val="Heading1"/>
        <w:rPr>
          <w:rFonts w:eastAsia="Arial Unicode MS"/>
          <w:lang w:val="sl-SI"/>
        </w:rPr>
      </w:pPr>
      <w:r w:rsidRPr="00D977A0">
        <w:rPr>
          <w:lang w:val="sl-SI"/>
        </w:rPr>
        <w:t>Sklenitev pogodb</w:t>
      </w:r>
      <w:r w:rsidR="00BD5487">
        <w:rPr>
          <w:lang w:val="sl-SI"/>
        </w:rPr>
        <w:t xml:space="preserve"> in sporazuma</w:t>
      </w:r>
    </w:p>
    <w:p w14:paraId="31F2964F" w14:textId="77777777" w:rsidR="00D93707" w:rsidRPr="00D977A0" w:rsidRDefault="00D93707" w:rsidP="009750E4">
      <w:pPr>
        <w:pStyle w:val="BodyTextIndent"/>
        <w:jc w:val="left"/>
        <w:rPr>
          <w:b/>
          <w:bCs/>
          <w:sz w:val="20"/>
          <w:szCs w:val="20"/>
        </w:rPr>
      </w:pPr>
    </w:p>
    <w:p w14:paraId="427D1896" w14:textId="5BE412F5" w:rsidR="00F815D7" w:rsidRPr="00D977A0" w:rsidRDefault="00F74AA7" w:rsidP="009750E4">
      <w:pPr>
        <w:pStyle w:val="BodyTextIndent"/>
        <w:jc w:val="left"/>
        <w:rPr>
          <w:sz w:val="20"/>
          <w:szCs w:val="20"/>
        </w:rPr>
      </w:pPr>
      <w:r>
        <w:rPr>
          <w:sz w:val="20"/>
          <w:szCs w:val="20"/>
        </w:rPr>
        <w:t>Po izdaji sklepov o izbiri m</w:t>
      </w:r>
      <w:r w:rsidR="00F815D7" w:rsidRPr="00D977A0">
        <w:rPr>
          <w:sz w:val="20"/>
          <w:szCs w:val="20"/>
        </w:rPr>
        <w:t xml:space="preserve">inistrstvo z izbranimi </w:t>
      </w:r>
      <w:r w:rsidR="00091E58" w:rsidRPr="00D977A0">
        <w:rPr>
          <w:sz w:val="20"/>
          <w:szCs w:val="20"/>
        </w:rPr>
        <w:t>izvajalci</w:t>
      </w:r>
      <w:r w:rsidR="00C21CEF" w:rsidRPr="00D977A0">
        <w:rPr>
          <w:sz w:val="20"/>
          <w:szCs w:val="20"/>
        </w:rPr>
        <w:t xml:space="preserve"> </w:t>
      </w:r>
      <w:r w:rsidR="00F815D7" w:rsidRPr="00D977A0">
        <w:rPr>
          <w:sz w:val="20"/>
          <w:szCs w:val="20"/>
        </w:rPr>
        <w:t xml:space="preserve">sklene pogodbe o </w:t>
      </w:r>
      <w:r w:rsidR="00C21CEF" w:rsidRPr="00D977A0">
        <w:rPr>
          <w:sz w:val="20"/>
          <w:szCs w:val="20"/>
        </w:rPr>
        <w:t>(so)</w:t>
      </w:r>
      <w:r w:rsidR="00F815D7" w:rsidRPr="00D977A0">
        <w:rPr>
          <w:sz w:val="20"/>
          <w:szCs w:val="20"/>
        </w:rPr>
        <w:t>financiranju</w:t>
      </w:r>
      <w:r w:rsidR="00BD5487">
        <w:rPr>
          <w:sz w:val="20"/>
          <w:szCs w:val="20"/>
        </w:rPr>
        <w:t xml:space="preserve"> in sporazum o strateškem partnerstvu</w:t>
      </w:r>
      <w:r w:rsidR="007A32B7">
        <w:rPr>
          <w:sz w:val="20"/>
          <w:szCs w:val="20"/>
        </w:rPr>
        <w:t>.</w:t>
      </w:r>
      <w:r w:rsidR="00985DA9" w:rsidRPr="00D977A0">
        <w:rPr>
          <w:sz w:val="20"/>
          <w:szCs w:val="20"/>
        </w:rPr>
        <w:t xml:space="preserve"> </w:t>
      </w:r>
      <w:r w:rsidR="00F955F9" w:rsidRPr="00D977A0">
        <w:rPr>
          <w:sz w:val="20"/>
          <w:szCs w:val="20"/>
        </w:rPr>
        <w:t xml:space="preserve">Izbranim izvajalcem ministrstvo z elektronskega naslova </w:t>
      </w:r>
      <w:hyperlink r:id="rId13" w:history="1">
        <w:r w:rsidR="00473998" w:rsidRPr="00C30919">
          <w:rPr>
            <w:rStyle w:val="Hyperlink"/>
            <w:rFonts w:cs="Arial"/>
            <w:sz w:val="20"/>
            <w:szCs w:val="20"/>
          </w:rPr>
          <w:t>razvoj.mzz@gov.si</w:t>
        </w:r>
      </w:hyperlink>
      <w:r w:rsidR="00F955F9" w:rsidRPr="00D977A0">
        <w:rPr>
          <w:sz w:val="20"/>
          <w:szCs w:val="20"/>
        </w:rPr>
        <w:t xml:space="preserve"> </w:t>
      </w:r>
      <w:r>
        <w:rPr>
          <w:sz w:val="20"/>
          <w:szCs w:val="20"/>
        </w:rPr>
        <w:t xml:space="preserve">posreduje </w:t>
      </w:r>
      <w:r w:rsidR="00F955F9" w:rsidRPr="00D977A0">
        <w:rPr>
          <w:sz w:val="20"/>
          <w:szCs w:val="20"/>
        </w:rPr>
        <w:t>poziv za sklenitev pogodbe</w:t>
      </w:r>
      <w:r w:rsidR="00C50746">
        <w:rPr>
          <w:sz w:val="20"/>
          <w:szCs w:val="20"/>
        </w:rPr>
        <w:t>/</w:t>
      </w:r>
      <w:r w:rsidR="00BD5487">
        <w:rPr>
          <w:sz w:val="20"/>
          <w:szCs w:val="20"/>
        </w:rPr>
        <w:t>sporazuma</w:t>
      </w:r>
      <w:r w:rsidR="00F955F9" w:rsidRPr="00D977A0">
        <w:rPr>
          <w:sz w:val="20"/>
          <w:szCs w:val="20"/>
        </w:rPr>
        <w:t xml:space="preserve"> s predlagan</w:t>
      </w:r>
      <w:r w:rsidR="00857E4B">
        <w:rPr>
          <w:sz w:val="20"/>
          <w:szCs w:val="20"/>
        </w:rPr>
        <w:t>im datumom podpisa.</w:t>
      </w:r>
    </w:p>
    <w:p w14:paraId="5424FBB2" w14:textId="77777777" w:rsidR="00F815D7" w:rsidRPr="00D977A0" w:rsidRDefault="00F815D7" w:rsidP="009750E4">
      <w:pPr>
        <w:pStyle w:val="BodyTextIndent"/>
        <w:jc w:val="left"/>
        <w:rPr>
          <w:sz w:val="20"/>
          <w:szCs w:val="20"/>
          <w:highlight w:val="green"/>
        </w:rPr>
      </w:pPr>
    </w:p>
    <w:p w14:paraId="29D8C743" w14:textId="35C9B0D0" w:rsidR="00C3396A" w:rsidRPr="00D977A0" w:rsidRDefault="00342C92" w:rsidP="009750E4">
      <w:pPr>
        <w:widowControl w:val="0"/>
        <w:tabs>
          <w:tab w:val="left" w:pos="0"/>
        </w:tabs>
        <w:autoSpaceDE w:val="0"/>
        <w:autoSpaceDN w:val="0"/>
        <w:adjustRightInd w:val="0"/>
        <w:rPr>
          <w:rFonts w:ascii="Arial" w:hAnsi="Arial" w:cs="Arial"/>
          <w:sz w:val="20"/>
          <w:szCs w:val="20"/>
        </w:rPr>
      </w:pPr>
      <w:r w:rsidRPr="00D977A0">
        <w:rPr>
          <w:rFonts w:ascii="Arial" w:hAnsi="Arial" w:cs="Arial"/>
          <w:sz w:val="20"/>
          <w:szCs w:val="20"/>
        </w:rPr>
        <w:t xml:space="preserve">Ministrstvo si pridržuje pravico, da z izbranim izvajalcem pred podpisom pogodbe </w:t>
      </w:r>
      <w:r w:rsidR="005D0D6E" w:rsidRPr="00D977A0">
        <w:rPr>
          <w:rFonts w:ascii="Arial" w:hAnsi="Arial" w:cs="Arial"/>
          <w:sz w:val="20"/>
          <w:szCs w:val="20"/>
        </w:rPr>
        <w:t xml:space="preserve">v projektni dokumentaciji </w:t>
      </w:r>
      <w:r w:rsidRPr="00D977A0">
        <w:rPr>
          <w:rFonts w:ascii="Arial" w:hAnsi="Arial" w:cs="Arial"/>
          <w:sz w:val="20"/>
          <w:szCs w:val="20"/>
        </w:rPr>
        <w:t xml:space="preserve">odpravi morebitne manjše nepravilnosti </w:t>
      </w:r>
      <w:r w:rsidR="000E4B83" w:rsidRPr="00D977A0">
        <w:rPr>
          <w:rFonts w:ascii="Arial" w:hAnsi="Arial" w:cs="Arial"/>
          <w:sz w:val="20"/>
          <w:szCs w:val="20"/>
        </w:rPr>
        <w:t>in</w:t>
      </w:r>
      <w:r w:rsidRPr="00D977A0">
        <w:rPr>
          <w:rFonts w:ascii="Arial" w:hAnsi="Arial" w:cs="Arial"/>
          <w:sz w:val="20"/>
          <w:szCs w:val="20"/>
        </w:rPr>
        <w:t xml:space="preserve"> pridobi dodatna pojasnila </w:t>
      </w:r>
      <w:r w:rsidR="008F58F4" w:rsidRPr="00D977A0">
        <w:rPr>
          <w:rFonts w:ascii="Arial" w:hAnsi="Arial" w:cs="Arial"/>
          <w:sz w:val="20"/>
          <w:szCs w:val="20"/>
        </w:rPr>
        <w:t>glede izvajanja</w:t>
      </w:r>
      <w:r w:rsidRPr="00D977A0">
        <w:rPr>
          <w:rFonts w:ascii="Arial" w:hAnsi="Arial" w:cs="Arial"/>
          <w:sz w:val="20"/>
          <w:szCs w:val="20"/>
        </w:rPr>
        <w:t xml:space="preserve"> posameznih </w:t>
      </w:r>
      <w:r w:rsidR="00686B10" w:rsidRPr="00D977A0">
        <w:rPr>
          <w:rFonts w:ascii="Arial" w:hAnsi="Arial" w:cs="Arial"/>
          <w:sz w:val="20"/>
          <w:szCs w:val="20"/>
        </w:rPr>
        <w:t>aktivnosti</w:t>
      </w:r>
      <w:r w:rsidRPr="00D977A0">
        <w:rPr>
          <w:rFonts w:ascii="Arial" w:hAnsi="Arial" w:cs="Arial"/>
          <w:sz w:val="20"/>
          <w:szCs w:val="20"/>
        </w:rPr>
        <w:t>, ki ne vplivajo na vsebino izbranega projekta ali višino razpisanih sredstev.</w:t>
      </w:r>
    </w:p>
    <w:p w14:paraId="7C6128E2" w14:textId="77777777" w:rsidR="00C3396A" w:rsidRDefault="00C3396A" w:rsidP="009750E4">
      <w:pPr>
        <w:widowControl w:val="0"/>
        <w:tabs>
          <w:tab w:val="left" w:pos="0"/>
        </w:tabs>
        <w:autoSpaceDE w:val="0"/>
        <w:autoSpaceDN w:val="0"/>
        <w:adjustRightInd w:val="0"/>
        <w:rPr>
          <w:rFonts w:ascii="Arial" w:hAnsi="Arial" w:cs="Arial"/>
          <w:sz w:val="20"/>
          <w:szCs w:val="20"/>
        </w:rPr>
      </w:pPr>
    </w:p>
    <w:p w14:paraId="366A543F" w14:textId="231F1F32" w:rsidR="005D0D6E" w:rsidRDefault="005D0D6E" w:rsidP="009750E4">
      <w:pPr>
        <w:pStyle w:val="BodyTextIndent"/>
        <w:jc w:val="left"/>
        <w:rPr>
          <w:sz w:val="20"/>
          <w:szCs w:val="20"/>
        </w:rPr>
      </w:pPr>
      <w:r w:rsidRPr="00C014C0">
        <w:rPr>
          <w:sz w:val="20"/>
          <w:szCs w:val="20"/>
        </w:rPr>
        <w:t xml:space="preserve">Osnutek pogodbe </w:t>
      </w:r>
      <w:r w:rsidR="00304A53">
        <w:rPr>
          <w:sz w:val="20"/>
          <w:szCs w:val="20"/>
        </w:rPr>
        <w:t>in sporazuma za strateško partnerstvo sta</w:t>
      </w:r>
      <w:r w:rsidRPr="00C014C0">
        <w:rPr>
          <w:sz w:val="20"/>
          <w:szCs w:val="20"/>
        </w:rPr>
        <w:t xml:space="preserve"> del razpisne dokumentacije.</w:t>
      </w:r>
    </w:p>
    <w:p w14:paraId="282ECF54" w14:textId="77777777" w:rsidR="0053266D" w:rsidRDefault="0053266D" w:rsidP="009750E4">
      <w:pPr>
        <w:pStyle w:val="BodyTextIndent"/>
        <w:jc w:val="left"/>
        <w:rPr>
          <w:sz w:val="20"/>
          <w:szCs w:val="20"/>
          <w:highlight w:val="green"/>
        </w:rPr>
      </w:pPr>
    </w:p>
    <w:p w14:paraId="26D48636" w14:textId="77777777" w:rsidR="00900020" w:rsidRDefault="00900020">
      <w:pPr>
        <w:rPr>
          <w:rFonts w:ascii="Arial" w:hAnsi="Arial" w:cs="Arial"/>
          <w:sz w:val="20"/>
          <w:szCs w:val="20"/>
          <w:highlight w:val="green"/>
        </w:rPr>
      </w:pPr>
    </w:p>
    <w:p w14:paraId="422D7E0A" w14:textId="77777777" w:rsidR="00D93707" w:rsidRPr="002A6350" w:rsidRDefault="00D93707" w:rsidP="0081104F">
      <w:pPr>
        <w:pStyle w:val="Heading1"/>
      </w:pPr>
      <w:r w:rsidRPr="002A6350">
        <w:t>Razpisna dokumentacija</w:t>
      </w:r>
    </w:p>
    <w:p w14:paraId="664916DA" w14:textId="77777777" w:rsidR="00D93707" w:rsidRPr="003623F5" w:rsidRDefault="00D93707" w:rsidP="009750E4">
      <w:pPr>
        <w:widowControl w:val="0"/>
        <w:autoSpaceDE w:val="0"/>
        <w:autoSpaceDN w:val="0"/>
        <w:adjustRightInd w:val="0"/>
        <w:rPr>
          <w:rFonts w:ascii="Arial" w:hAnsi="Arial" w:cs="Arial"/>
          <w:sz w:val="20"/>
          <w:szCs w:val="20"/>
          <w:highlight w:val="green"/>
        </w:rPr>
      </w:pPr>
    </w:p>
    <w:p w14:paraId="1CFEA581" w14:textId="3ADF9775" w:rsidR="005B170C" w:rsidRPr="00C001D4" w:rsidRDefault="005B170C" w:rsidP="009750E4">
      <w:pPr>
        <w:widowControl w:val="0"/>
        <w:tabs>
          <w:tab w:val="left" w:pos="390"/>
        </w:tabs>
        <w:autoSpaceDE w:val="0"/>
        <w:autoSpaceDN w:val="0"/>
        <w:adjustRightInd w:val="0"/>
        <w:rPr>
          <w:rFonts w:ascii="Arial" w:hAnsi="Arial" w:cs="Arial"/>
          <w:sz w:val="20"/>
          <w:szCs w:val="20"/>
        </w:rPr>
      </w:pPr>
      <w:r w:rsidRPr="00C014C0">
        <w:rPr>
          <w:rFonts w:ascii="Arial" w:hAnsi="Arial" w:cs="Arial"/>
          <w:sz w:val="20"/>
          <w:szCs w:val="20"/>
        </w:rPr>
        <w:t xml:space="preserve">Razpisna dokumentacija je dostopna na </w:t>
      </w:r>
      <w:r w:rsidR="00BA49C7" w:rsidRPr="00C014C0">
        <w:rPr>
          <w:rFonts w:ascii="Helv" w:hAnsi="Helv" w:cs="Helv"/>
          <w:color w:val="000000"/>
          <w:sz w:val="20"/>
          <w:szCs w:val="20"/>
        </w:rPr>
        <w:t>spletn</w:t>
      </w:r>
      <w:r w:rsidR="00B21C62" w:rsidRPr="00C014C0">
        <w:rPr>
          <w:rFonts w:ascii="Helv" w:hAnsi="Helv" w:cs="Helv"/>
          <w:color w:val="000000"/>
          <w:sz w:val="20"/>
          <w:szCs w:val="20"/>
        </w:rPr>
        <w:t>i</w:t>
      </w:r>
      <w:r w:rsidR="00BA49C7" w:rsidRPr="00C014C0">
        <w:rPr>
          <w:rFonts w:ascii="Helv" w:hAnsi="Helv" w:cs="Helv"/>
          <w:color w:val="000000"/>
          <w:sz w:val="20"/>
          <w:szCs w:val="20"/>
        </w:rPr>
        <w:t xml:space="preserve"> </w:t>
      </w:r>
      <w:r w:rsidR="00B21C62" w:rsidRPr="00C014C0">
        <w:rPr>
          <w:rFonts w:ascii="Helv" w:hAnsi="Helv" w:cs="Helv"/>
          <w:color w:val="000000"/>
          <w:sz w:val="20"/>
          <w:szCs w:val="20"/>
        </w:rPr>
        <w:t>strani</w:t>
      </w:r>
      <w:r w:rsidR="00BA49C7" w:rsidRPr="00C014C0">
        <w:rPr>
          <w:rFonts w:ascii="Helv" w:hAnsi="Helv" w:cs="Helv"/>
          <w:color w:val="000000"/>
          <w:sz w:val="20"/>
          <w:szCs w:val="20"/>
        </w:rPr>
        <w:t xml:space="preserve"> </w:t>
      </w:r>
      <w:r w:rsidR="00B21C62" w:rsidRPr="00C014C0">
        <w:rPr>
          <w:rFonts w:ascii="Arial" w:hAnsi="Arial" w:cs="Arial"/>
          <w:sz w:val="20"/>
          <w:szCs w:val="20"/>
        </w:rPr>
        <w:t>https://www.gov.si/zbirke/javne-objave/</w:t>
      </w:r>
      <w:r w:rsidRPr="00C014C0">
        <w:rPr>
          <w:rFonts w:ascii="Arial" w:hAnsi="Arial" w:cs="Arial"/>
          <w:sz w:val="20"/>
          <w:szCs w:val="20"/>
        </w:rPr>
        <w:t>.</w:t>
      </w:r>
      <w:r w:rsidRPr="00C001D4">
        <w:rPr>
          <w:rFonts w:ascii="Arial" w:hAnsi="Arial" w:cs="Arial"/>
          <w:sz w:val="20"/>
          <w:szCs w:val="20"/>
        </w:rPr>
        <w:t xml:space="preserve"> </w:t>
      </w:r>
      <w:r w:rsidR="00CC3297">
        <w:rPr>
          <w:rFonts w:ascii="Arial" w:hAnsi="Arial" w:cs="Arial"/>
          <w:sz w:val="20"/>
          <w:szCs w:val="20"/>
        </w:rPr>
        <w:t>D</w:t>
      </w:r>
      <w:r w:rsidR="00CC3297" w:rsidRPr="00C001D4">
        <w:rPr>
          <w:rFonts w:ascii="Arial" w:hAnsi="Arial" w:cs="Arial"/>
          <w:sz w:val="20"/>
          <w:szCs w:val="20"/>
        </w:rPr>
        <w:t>okumentacija</w:t>
      </w:r>
      <w:r w:rsidR="00473998">
        <w:rPr>
          <w:rFonts w:ascii="Arial" w:hAnsi="Arial" w:cs="Arial"/>
          <w:sz w:val="20"/>
          <w:szCs w:val="20"/>
        </w:rPr>
        <w:t xml:space="preserve"> </w:t>
      </w:r>
      <w:r>
        <w:rPr>
          <w:rFonts w:ascii="Arial" w:hAnsi="Arial" w:cs="Arial"/>
          <w:sz w:val="20"/>
          <w:szCs w:val="20"/>
        </w:rPr>
        <w:t>se lahko pridobi v</w:t>
      </w:r>
      <w:r w:rsidRPr="00C001D4">
        <w:rPr>
          <w:rFonts w:ascii="Arial" w:hAnsi="Arial" w:cs="Arial"/>
          <w:sz w:val="20"/>
          <w:szCs w:val="20"/>
        </w:rPr>
        <w:t xml:space="preserve"> tiskani obliki na naslovu Gregorčičeva 25a, 1000 Ljubljana</w:t>
      </w:r>
      <w:r>
        <w:rPr>
          <w:rFonts w:ascii="Arial" w:hAnsi="Arial" w:cs="Arial"/>
          <w:sz w:val="20"/>
          <w:szCs w:val="20"/>
        </w:rPr>
        <w:t>,</w:t>
      </w:r>
      <w:r w:rsidRPr="00C001D4" w:rsidDel="00DB4515">
        <w:rPr>
          <w:rFonts w:ascii="Arial" w:hAnsi="Arial" w:cs="Arial"/>
          <w:sz w:val="20"/>
          <w:szCs w:val="20"/>
        </w:rPr>
        <w:t xml:space="preserve"> </w:t>
      </w:r>
      <w:r w:rsidRPr="00C001D4">
        <w:rPr>
          <w:rFonts w:ascii="Arial" w:hAnsi="Arial" w:cs="Arial"/>
          <w:sz w:val="20"/>
          <w:szCs w:val="20"/>
        </w:rPr>
        <w:t>vsak delavnik med 10. in 14.</w:t>
      </w:r>
      <w:r w:rsidR="008F58F4">
        <w:rPr>
          <w:rFonts w:ascii="Arial" w:hAnsi="Arial" w:cs="Arial"/>
          <w:sz w:val="20"/>
          <w:szCs w:val="20"/>
        </w:rPr>
        <w:t xml:space="preserve"> uro</w:t>
      </w:r>
      <w:r w:rsidRPr="00C001D4">
        <w:rPr>
          <w:rFonts w:ascii="Arial" w:hAnsi="Arial" w:cs="Arial"/>
          <w:sz w:val="20"/>
          <w:szCs w:val="20"/>
        </w:rPr>
        <w:t xml:space="preserve"> </w:t>
      </w:r>
      <w:r w:rsidR="000E4B83">
        <w:rPr>
          <w:rFonts w:ascii="Arial" w:hAnsi="Arial" w:cs="Arial"/>
          <w:sz w:val="20"/>
          <w:szCs w:val="20"/>
        </w:rPr>
        <w:t>ob</w:t>
      </w:r>
      <w:r w:rsidRPr="00C001D4">
        <w:rPr>
          <w:rFonts w:ascii="Arial" w:hAnsi="Arial" w:cs="Arial"/>
          <w:sz w:val="20"/>
          <w:szCs w:val="20"/>
        </w:rPr>
        <w:t xml:space="preserve"> predhodn</w:t>
      </w:r>
      <w:r w:rsidR="000E4B83">
        <w:rPr>
          <w:rFonts w:ascii="Arial" w:hAnsi="Arial" w:cs="Arial"/>
          <w:sz w:val="20"/>
          <w:szCs w:val="20"/>
        </w:rPr>
        <w:t>e</w:t>
      </w:r>
      <w:r w:rsidRPr="00C001D4">
        <w:rPr>
          <w:rFonts w:ascii="Arial" w:hAnsi="Arial" w:cs="Arial"/>
          <w:sz w:val="20"/>
          <w:szCs w:val="20"/>
        </w:rPr>
        <w:t>m naročil</w:t>
      </w:r>
      <w:r w:rsidR="000E4B83">
        <w:rPr>
          <w:rFonts w:ascii="Arial" w:hAnsi="Arial" w:cs="Arial"/>
          <w:sz w:val="20"/>
          <w:szCs w:val="20"/>
        </w:rPr>
        <w:t>u</w:t>
      </w:r>
      <w:r w:rsidRPr="00C001D4">
        <w:rPr>
          <w:rFonts w:ascii="Arial" w:hAnsi="Arial" w:cs="Arial"/>
          <w:sz w:val="20"/>
          <w:szCs w:val="20"/>
        </w:rPr>
        <w:t xml:space="preserve"> </w:t>
      </w:r>
      <w:r w:rsidR="009D7F47">
        <w:rPr>
          <w:rFonts w:ascii="Arial" w:hAnsi="Arial" w:cs="Arial"/>
          <w:sz w:val="20"/>
          <w:szCs w:val="20"/>
        </w:rPr>
        <w:t>na elektronski naslov</w:t>
      </w:r>
      <w:r w:rsidRPr="00C001D4">
        <w:rPr>
          <w:rFonts w:ascii="Arial" w:hAnsi="Arial" w:cs="Arial"/>
          <w:sz w:val="20"/>
          <w:szCs w:val="20"/>
        </w:rPr>
        <w:t xml:space="preserve">: </w:t>
      </w:r>
      <w:hyperlink r:id="rId14" w:history="1">
        <w:r w:rsidR="00473998" w:rsidRPr="00C30919">
          <w:rPr>
            <w:rStyle w:val="Hyperlink"/>
            <w:rFonts w:ascii="Arial" w:hAnsi="Arial" w:cs="Arial"/>
            <w:sz w:val="20"/>
            <w:szCs w:val="20"/>
          </w:rPr>
          <w:t>razvoj.mzz@gov.si</w:t>
        </w:r>
      </w:hyperlink>
      <w:r w:rsidRPr="00C001D4">
        <w:rPr>
          <w:rFonts w:ascii="Arial" w:hAnsi="Arial" w:cs="Arial"/>
          <w:sz w:val="20"/>
          <w:szCs w:val="20"/>
        </w:rPr>
        <w:t>.</w:t>
      </w:r>
    </w:p>
    <w:p w14:paraId="70200673" w14:textId="77777777" w:rsidR="00637668" w:rsidRDefault="00637668" w:rsidP="009750E4">
      <w:pPr>
        <w:widowControl w:val="0"/>
        <w:tabs>
          <w:tab w:val="left" w:pos="390"/>
        </w:tabs>
        <w:autoSpaceDE w:val="0"/>
        <w:autoSpaceDN w:val="0"/>
        <w:adjustRightInd w:val="0"/>
        <w:rPr>
          <w:rFonts w:ascii="Arial" w:hAnsi="Arial" w:cs="Arial"/>
          <w:sz w:val="20"/>
          <w:szCs w:val="20"/>
        </w:rPr>
      </w:pPr>
    </w:p>
    <w:p w14:paraId="4D1EC9C0" w14:textId="77777777" w:rsidR="001C346E" w:rsidRDefault="001C346E" w:rsidP="001C346E">
      <w:pPr>
        <w:pStyle w:val="Heading1"/>
        <w:numPr>
          <w:ilvl w:val="0"/>
          <w:numId w:val="0"/>
        </w:numPr>
        <w:ind w:left="624"/>
      </w:pPr>
    </w:p>
    <w:p w14:paraId="170FF020" w14:textId="78E057FE" w:rsidR="00091E58" w:rsidRPr="002A6350" w:rsidRDefault="00091E58" w:rsidP="0081104F">
      <w:pPr>
        <w:pStyle w:val="Heading1"/>
      </w:pPr>
      <w:r w:rsidRPr="002A6350">
        <w:t>Dodatna pojasnila</w:t>
      </w:r>
    </w:p>
    <w:p w14:paraId="597BC5A7" w14:textId="77777777" w:rsidR="00770C11" w:rsidRDefault="00770C11" w:rsidP="009750E4">
      <w:pPr>
        <w:widowControl w:val="0"/>
        <w:tabs>
          <w:tab w:val="left" w:pos="390"/>
        </w:tabs>
        <w:autoSpaceDE w:val="0"/>
        <w:autoSpaceDN w:val="0"/>
        <w:adjustRightInd w:val="0"/>
        <w:rPr>
          <w:rFonts w:ascii="Arial" w:hAnsi="Arial" w:cs="Arial"/>
          <w:sz w:val="20"/>
          <w:szCs w:val="20"/>
        </w:rPr>
      </w:pPr>
    </w:p>
    <w:p w14:paraId="7C5A8330" w14:textId="4FB01686" w:rsidR="00D93707" w:rsidRPr="00C001D4" w:rsidRDefault="00091E58" w:rsidP="009750E4">
      <w:pPr>
        <w:widowControl w:val="0"/>
        <w:tabs>
          <w:tab w:val="left" w:pos="390"/>
        </w:tabs>
        <w:autoSpaceDE w:val="0"/>
        <w:autoSpaceDN w:val="0"/>
        <w:adjustRightInd w:val="0"/>
        <w:rPr>
          <w:rFonts w:ascii="Arial" w:hAnsi="Arial" w:cs="Arial"/>
          <w:sz w:val="20"/>
          <w:szCs w:val="20"/>
        </w:rPr>
      </w:pPr>
      <w:r w:rsidRPr="00770C11">
        <w:rPr>
          <w:rFonts w:ascii="Arial" w:hAnsi="Arial" w:cs="Arial"/>
          <w:sz w:val="20"/>
          <w:szCs w:val="20"/>
        </w:rPr>
        <w:t>Prijavitelj</w:t>
      </w:r>
      <w:r w:rsidR="00646715">
        <w:rPr>
          <w:rFonts w:ascii="Arial" w:hAnsi="Arial" w:cs="Arial"/>
          <w:sz w:val="20"/>
          <w:szCs w:val="20"/>
        </w:rPr>
        <w:t>ica</w:t>
      </w:r>
      <w:r w:rsidRPr="00770C11">
        <w:rPr>
          <w:rFonts w:ascii="Arial" w:hAnsi="Arial" w:cs="Arial"/>
          <w:sz w:val="20"/>
          <w:szCs w:val="20"/>
        </w:rPr>
        <w:t xml:space="preserve"> lahko </w:t>
      </w:r>
      <w:r w:rsidRPr="000D7526">
        <w:rPr>
          <w:rFonts w:ascii="Arial" w:hAnsi="Arial" w:cs="Arial"/>
          <w:sz w:val="20"/>
          <w:szCs w:val="20"/>
        </w:rPr>
        <w:t>v zvezi s pripravo vloge</w:t>
      </w:r>
      <w:r w:rsidRPr="00FA0B36">
        <w:rPr>
          <w:rFonts w:ascii="Arial" w:hAnsi="Arial" w:cs="Arial"/>
          <w:sz w:val="20"/>
          <w:szCs w:val="20"/>
        </w:rPr>
        <w:t xml:space="preserve"> </w:t>
      </w:r>
      <w:r w:rsidR="000E4B83">
        <w:rPr>
          <w:rFonts w:ascii="Arial" w:hAnsi="Arial" w:cs="Arial"/>
          <w:sz w:val="20"/>
          <w:szCs w:val="20"/>
        </w:rPr>
        <w:t>zaprosi za</w:t>
      </w:r>
      <w:r w:rsidRPr="00770C11">
        <w:rPr>
          <w:rFonts w:ascii="Arial" w:hAnsi="Arial" w:cs="Arial"/>
          <w:sz w:val="20"/>
          <w:szCs w:val="20"/>
        </w:rPr>
        <w:t xml:space="preserve"> dodatna pojasnila </w:t>
      </w:r>
      <w:r w:rsidR="00762674" w:rsidRPr="00C001D4">
        <w:rPr>
          <w:rFonts w:ascii="Arial" w:hAnsi="Arial" w:cs="Arial"/>
          <w:sz w:val="20"/>
          <w:szCs w:val="20"/>
        </w:rPr>
        <w:t>na elektronsk</w:t>
      </w:r>
      <w:r w:rsidR="000E4B83">
        <w:rPr>
          <w:rFonts w:ascii="Arial" w:hAnsi="Arial" w:cs="Arial"/>
          <w:sz w:val="20"/>
          <w:szCs w:val="20"/>
        </w:rPr>
        <w:t>em</w:t>
      </w:r>
      <w:r w:rsidR="00762674" w:rsidRPr="00C001D4">
        <w:rPr>
          <w:rFonts w:ascii="Arial" w:hAnsi="Arial" w:cs="Arial"/>
          <w:sz w:val="20"/>
          <w:szCs w:val="20"/>
        </w:rPr>
        <w:t xml:space="preserve"> naslov</w:t>
      </w:r>
      <w:r w:rsidR="000E4B83">
        <w:rPr>
          <w:rFonts w:ascii="Arial" w:hAnsi="Arial" w:cs="Arial"/>
          <w:sz w:val="20"/>
          <w:szCs w:val="20"/>
        </w:rPr>
        <w:t>u</w:t>
      </w:r>
      <w:r w:rsidR="00762674" w:rsidRPr="00C001D4">
        <w:rPr>
          <w:rFonts w:ascii="Arial" w:hAnsi="Arial" w:cs="Arial"/>
          <w:sz w:val="20"/>
          <w:szCs w:val="20"/>
        </w:rPr>
        <w:t xml:space="preserve"> </w:t>
      </w:r>
      <w:hyperlink r:id="rId15" w:history="1">
        <w:r w:rsidR="00473998" w:rsidRPr="00C30919">
          <w:rPr>
            <w:rStyle w:val="Hyperlink"/>
            <w:rFonts w:ascii="Arial" w:hAnsi="Arial" w:cs="Arial"/>
            <w:sz w:val="20"/>
            <w:szCs w:val="20"/>
          </w:rPr>
          <w:t>razvoj.mzz@gov.si</w:t>
        </w:r>
      </w:hyperlink>
      <w:r w:rsidR="00E633BA">
        <w:rPr>
          <w:rFonts w:ascii="Arial" w:hAnsi="Arial" w:cs="Arial"/>
          <w:sz w:val="20"/>
          <w:szCs w:val="20"/>
        </w:rPr>
        <w:t>,</w:t>
      </w:r>
      <w:r w:rsidR="00F815D7">
        <w:rPr>
          <w:rFonts w:ascii="Arial" w:hAnsi="Arial" w:cs="Arial"/>
          <w:sz w:val="20"/>
          <w:szCs w:val="20"/>
        </w:rPr>
        <w:t xml:space="preserve"> in sicer</w:t>
      </w:r>
      <w:r w:rsidR="00953C2E" w:rsidRPr="00C001D4">
        <w:rPr>
          <w:rFonts w:ascii="Arial" w:hAnsi="Arial" w:cs="Arial"/>
          <w:sz w:val="20"/>
          <w:szCs w:val="20"/>
        </w:rPr>
        <w:t xml:space="preserve"> </w:t>
      </w:r>
      <w:r w:rsidR="00F815D7" w:rsidRPr="00AF78ED">
        <w:rPr>
          <w:rFonts w:ascii="Arial" w:hAnsi="Arial" w:cs="Arial"/>
          <w:sz w:val="20"/>
          <w:szCs w:val="20"/>
        </w:rPr>
        <w:t>najpozneje</w:t>
      </w:r>
      <w:r w:rsidR="004D70F9" w:rsidRPr="00AF78ED">
        <w:rPr>
          <w:rFonts w:ascii="Arial" w:hAnsi="Arial" w:cs="Arial"/>
          <w:sz w:val="20"/>
          <w:szCs w:val="20"/>
        </w:rPr>
        <w:t xml:space="preserve"> </w:t>
      </w:r>
      <w:r w:rsidR="005A0AE0" w:rsidRPr="00C50746">
        <w:rPr>
          <w:rFonts w:ascii="Arial" w:hAnsi="Arial" w:cs="Arial"/>
          <w:sz w:val="20"/>
          <w:szCs w:val="20"/>
        </w:rPr>
        <w:t xml:space="preserve">do </w:t>
      </w:r>
      <w:r w:rsidR="00AE72A9" w:rsidRPr="00C50746">
        <w:rPr>
          <w:rFonts w:ascii="Arial" w:hAnsi="Arial" w:cs="Arial"/>
          <w:sz w:val="20"/>
          <w:szCs w:val="20"/>
        </w:rPr>
        <w:t>3</w:t>
      </w:r>
      <w:r w:rsidR="005A0AE0" w:rsidRPr="00C50746">
        <w:rPr>
          <w:rFonts w:ascii="Arial" w:hAnsi="Arial" w:cs="Arial"/>
          <w:sz w:val="20"/>
          <w:szCs w:val="20"/>
        </w:rPr>
        <w:t xml:space="preserve">. </w:t>
      </w:r>
      <w:r w:rsidR="00C50746">
        <w:rPr>
          <w:rFonts w:ascii="Arial" w:hAnsi="Arial" w:cs="Arial"/>
          <w:sz w:val="20"/>
          <w:szCs w:val="20"/>
        </w:rPr>
        <w:t>aprila</w:t>
      </w:r>
      <w:r w:rsidR="005A0AE0" w:rsidRPr="00C50746">
        <w:rPr>
          <w:rFonts w:ascii="Arial" w:hAnsi="Arial" w:cs="Arial"/>
          <w:sz w:val="20"/>
          <w:szCs w:val="20"/>
        </w:rPr>
        <w:t xml:space="preserve"> 202</w:t>
      </w:r>
      <w:r w:rsidR="002A29C4">
        <w:rPr>
          <w:rFonts w:ascii="Arial" w:hAnsi="Arial" w:cs="Arial"/>
          <w:sz w:val="20"/>
          <w:szCs w:val="20"/>
        </w:rPr>
        <w:t>4</w:t>
      </w:r>
      <w:r w:rsidR="00A4677A" w:rsidRPr="00C50746">
        <w:rPr>
          <w:rFonts w:ascii="Arial" w:hAnsi="Arial" w:cs="Arial"/>
          <w:sz w:val="20"/>
          <w:szCs w:val="20"/>
        </w:rPr>
        <w:t>. Po</w:t>
      </w:r>
      <w:r w:rsidR="00A4677A" w:rsidRPr="00C001D4">
        <w:rPr>
          <w:rFonts w:ascii="Arial" w:hAnsi="Arial" w:cs="Arial"/>
          <w:sz w:val="20"/>
          <w:szCs w:val="20"/>
        </w:rPr>
        <w:t xml:space="preserve"> tem datumu </w:t>
      </w:r>
      <w:r w:rsidR="00774610" w:rsidRPr="00C001D4">
        <w:rPr>
          <w:rFonts w:ascii="Arial" w:hAnsi="Arial" w:cs="Arial"/>
          <w:sz w:val="20"/>
          <w:szCs w:val="20"/>
        </w:rPr>
        <w:t>ministrstvo</w:t>
      </w:r>
      <w:r w:rsidR="00A4677A" w:rsidRPr="00C001D4">
        <w:rPr>
          <w:rFonts w:ascii="Arial" w:hAnsi="Arial" w:cs="Arial"/>
          <w:sz w:val="20"/>
          <w:szCs w:val="20"/>
        </w:rPr>
        <w:t xml:space="preserve"> ne zagotavlja, da bodo avtorji vprašanj prejeli odgovor </w:t>
      </w:r>
      <w:r w:rsidR="00563A35" w:rsidRPr="00C001D4">
        <w:rPr>
          <w:rFonts w:ascii="Arial" w:hAnsi="Arial" w:cs="Arial"/>
          <w:sz w:val="20"/>
          <w:szCs w:val="20"/>
        </w:rPr>
        <w:t xml:space="preserve">do </w:t>
      </w:r>
      <w:r w:rsidR="00A4677A" w:rsidRPr="00C001D4">
        <w:rPr>
          <w:rFonts w:ascii="Arial" w:hAnsi="Arial" w:cs="Arial"/>
          <w:sz w:val="20"/>
          <w:szCs w:val="20"/>
        </w:rPr>
        <w:t>iztek</w:t>
      </w:r>
      <w:r w:rsidR="00563A35" w:rsidRPr="00C001D4">
        <w:rPr>
          <w:rFonts w:ascii="Arial" w:hAnsi="Arial" w:cs="Arial"/>
          <w:sz w:val="20"/>
          <w:szCs w:val="20"/>
        </w:rPr>
        <w:t>a</w:t>
      </w:r>
      <w:r w:rsidR="00A4677A" w:rsidRPr="00C001D4">
        <w:rPr>
          <w:rFonts w:ascii="Arial" w:hAnsi="Arial" w:cs="Arial"/>
          <w:sz w:val="20"/>
          <w:szCs w:val="20"/>
        </w:rPr>
        <w:t xml:space="preserve"> roka za oddajo vlog. </w:t>
      </w:r>
      <w:r w:rsidR="00D93707" w:rsidRPr="00C001D4">
        <w:rPr>
          <w:rFonts w:ascii="Arial" w:hAnsi="Arial" w:cs="Arial"/>
          <w:sz w:val="20"/>
          <w:szCs w:val="20"/>
        </w:rPr>
        <w:t>Vprašanja bodo skupaj z odgovori objavlj</w:t>
      </w:r>
      <w:r w:rsidR="000E4B83">
        <w:rPr>
          <w:rFonts w:ascii="Arial" w:hAnsi="Arial" w:cs="Arial"/>
          <w:sz w:val="20"/>
          <w:szCs w:val="20"/>
        </w:rPr>
        <w:t>ena</w:t>
      </w:r>
      <w:r w:rsidR="00D93707" w:rsidRPr="00C001D4">
        <w:rPr>
          <w:rFonts w:ascii="Arial" w:hAnsi="Arial" w:cs="Arial"/>
          <w:sz w:val="20"/>
          <w:szCs w:val="20"/>
        </w:rPr>
        <w:t xml:space="preserve"> na spletni strani ministrstva</w:t>
      </w:r>
      <w:r w:rsidR="000E4B83">
        <w:rPr>
          <w:rFonts w:ascii="Arial" w:hAnsi="Arial" w:cs="Arial"/>
          <w:sz w:val="20"/>
          <w:szCs w:val="20"/>
        </w:rPr>
        <w:t xml:space="preserve">, pri čemer </w:t>
      </w:r>
      <w:r w:rsidR="005B170C">
        <w:rPr>
          <w:rFonts w:ascii="Arial" w:hAnsi="Arial" w:cs="Arial"/>
          <w:sz w:val="20"/>
          <w:szCs w:val="20"/>
        </w:rPr>
        <w:t>podatek o a</w:t>
      </w:r>
      <w:r w:rsidR="00D93707" w:rsidRPr="00C001D4">
        <w:rPr>
          <w:rFonts w:ascii="Arial" w:hAnsi="Arial" w:cs="Arial"/>
          <w:sz w:val="20"/>
          <w:szCs w:val="20"/>
        </w:rPr>
        <w:t>vtorj</w:t>
      </w:r>
      <w:r w:rsidR="005B170C">
        <w:rPr>
          <w:rFonts w:ascii="Arial" w:hAnsi="Arial" w:cs="Arial"/>
          <w:sz w:val="20"/>
          <w:szCs w:val="20"/>
        </w:rPr>
        <w:t>u</w:t>
      </w:r>
      <w:r w:rsidR="00D93707" w:rsidRPr="00C001D4">
        <w:rPr>
          <w:rFonts w:ascii="Arial" w:hAnsi="Arial" w:cs="Arial"/>
          <w:sz w:val="20"/>
          <w:szCs w:val="20"/>
        </w:rPr>
        <w:t xml:space="preserve"> vprašanj</w:t>
      </w:r>
      <w:r w:rsidR="005B170C">
        <w:rPr>
          <w:rFonts w:ascii="Arial" w:hAnsi="Arial" w:cs="Arial"/>
          <w:sz w:val="20"/>
          <w:szCs w:val="20"/>
        </w:rPr>
        <w:t>a</w:t>
      </w:r>
      <w:r w:rsidR="00D93707" w:rsidRPr="00C001D4">
        <w:rPr>
          <w:rFonts w:ascii="Arial" w:hAnsi="Arial" w:cs="Arial"/>
          <w:sz w:val="20"/>
          <w:szCs w:val="20"/>
        </w:rPr>
        <w:t xml:space="preserve"> ne bo</w:t>
      </w:r>
      <w:r w:rsidR="005B170C">
        <w:rPr>
          <w:rFonts w:ascii="Arial" w:hAnsi="Arial" w:cs="Arial"/>
          <w:sz w:val="20"/>
          <w:szCs w:val="20"/>
        </w:rPr>
        <w:t xml:space="preserve"> objavljen</w:t>
      </w:r>
      <w:r w:rsidR="00767933">
        <w:rPr>
          <w:rFonts w:ascii="Arial" w:hAnsi="Arial" w:cs="Arial"/>
          <w:sz w:val="20"/>
          <w:szCs w:val="20"/>
        </w:rPr>
        <w:t>.</w:t>
      </w:r>
    </w:p>
    <w:p w14:paraId="3767BB61" w14:textId="16DE3559" w:rsidR="00EE2EC5" w:rsidRDefault="00EE2EC5" w:rsidP="00EE2EC5">
      <w:pPr>
        <w:ind w:left="4956"/>
        <w:rPr>
          <w:rFonts w:ascii="Arial" w:hAnsi="Arial" w:cs="Arial"/>
          <w:sz w:val="20"/>
          <w:szCs w:val="20"/>
        </w:rPr>
      </w:pPr>
    </w:p>
    <w:p w14:paraId="65B16375" w14:textId="28664AB7" w:rsidR="001C346E" w:rsidRDefault="001C346E" w:rsidP="00EE2EC5">
      <w:pPr>
        <w:ind w:left="4956"/>
        <w:rPr>
          <w:rFonts w:ascii="Arial" w:hAnsi="Arial" w:cs="Arial"/>
          <w:sz w:val="20"/>
          <w:szCs w:val="20"/>
        </w:rPr>
      </w:pPr>
    </w:p>
    <w:p w14:paraId="774D107D" w14:textId="77777777" w:rsidR="001C346E" w:rsidRDefault="001C346E" w:rsidP="00EE2EC5">
      <w:pPr>
        <w:ind w:left="4956"/>
        <w:rPr>
          <w:rFonts w:ascii="Arial" w:hAnsi="Arial" w:cs="Arial"/>
          <w:sz w:val="20"/>
          <w:szCs w:val="20"/>
        </w:rPr>
      </w:pPr>
    </w:p>
    <w:p w14:paraId="218C444B" w14:textId="77777777" w:rsidR="00EE2EC5" w:rsidRDefault="00EE2EC5" w:rsidP="00EE2EC5">
      <w:pPr>
        <w:ind w:left="4956"/>
        <w:rPr>
          <w:rFonts w:ascii="Arial" w:hAnsi="Arial" w:cs="Arial"/>
          <w:sz w:val="20"/>
          <w:szCs w:val="20"/>
        </w:rPr>
      </w:pPr>
    </w:p>
    <w:p w14:paraId="1D24B2BC" w14:textId="77777777" w:rsidR="00EE2EC5" w:rsidRDefault="00EE2EC5" w:rsidP="00EE2EC5">
      <w:pPr>
        <w:ind w:left="4956"/>
        <w:rPr>
          <w:rFonts w:ascii="Arial" w:hAnsi="Arial" w:cs="Arial"/>
          <w:sz w:val="20"/>
          <w:szCs w:val="20"/>
        </w:rPr>
      </w:pPr>
    </w:p>
    <w:p w14:paraId="78F372EA" w14:textId="113C330C" w:rsidR="009E606C" w:rsidRPr="00EE2EC5" w:rsidRDefault="009E606C" w:rsidP="009E606C">
      <w:pPr>
        <w:ind w:left="4963"/>
        <w:rPr>
          <w:rFonts w:ascii="Arial" w:hAnsi="Arial" w:cs="Arial"/>
          <w:sz w:val="20"/>
          <w:szCs w:val="20"/>
        </w:rPr>
      </w:pPr>
      <w:r>
        <w:rPr>
          <w:rFonts w:ascii="Arial" w:hAnsi="Arial" w:cs="Arial"/>
          <w:sz w:val="20"/>
          <w:szCs w:val="20"/>
        </w:rPr>
        <w:t xml:space="preserve">    Tanja Fajon</w:t>
      </w:r>
    </w:p>
    <w:p w14:paraId="2E8C6E8C" w14:textId="77777777" w:rsidR="009E606C" w:rsidRPr="00EE2EC5" w:rsidRDefault="009E606C" w:rsidP="009E606C">
      <w:pPr>
        <w:ind w:left="4247" w:firstLine="709"/>
        <w:rPr>
          <w:rFonts w:ascii="Arial" w:hAnsi="Arial" w:cs="Arial"/>
          <w:sz w:val="20"/>
          <w:szCs w:val="20"/>
        </w:rPr>
      </w:pPr>
      <w:r w:rsidRPr="00EE2EC5">
        <w:rPr>
          <w:rFonts w:ascii="Arial" w:hAnsi="Arial" w:cs="Arial"/>
          <w:sz w:val="20"/>
          <w:szCs w:val="20"/>
        </w:rPr>
        <w:t>M I N I S T R</w:t>
      </w:r>
      <w:r>
        <w:rPr>
          <w:rFonts w:ascii="Arial" w:hAnsi="Arial" w:cs="Arial"/>
          <w:sz w:val="20"/>
          <w:szCs w:val="20"/>
        </w:rPr>
        <w:t xml:space="preserve"> I C A</w:t>
      </w:r>
    </w:p>
    <w:p w14:paraId="24938CDD" w14:textId="77777777" w:rsidR="000E5AC1" w:rsidRDefault="000E5AC1" w:rsidP="009750E4">
      <w:pPr>
        <w:pStyle w:val="Header"/>
        <w:widowControl w:val="0"/>
        <w:tabs>
          <w:tab w:val="clear" w:pos="4536"/>
          <w:tab w:val="clear" w:pos="9072"/>
          <w:tab w:val="left" w:pos="1560"/>
        </w:tabs>
        <w:overflowPunct/>
        <w:textAlignment w:val="auto"/>
        <w:rPr>
          <w:sz w:val="20"/>
          <w:szCs w:val="20"/>
        </w:rPr>
      </w:pPr>
    </w:p>
    <w:p w14:paraId="4CA28ABC" w14:textId="2B803BD3" w:rsidR="005B170C" w:rsidRPr="001A71EA" w:rsidRDefault="00D51172" w:rsidP="009750E4">
      <w:pPr>
        <w:pStyle w:val="Header"/>
        <w:widowControl w:val="0"/>
        <w:tabs>
          <w:tab w:val="clear" w:pos="4536"/>
          <w:tab w:val="clear" w:pos="9072"/>
          <w:tab w:val="left" w:pos="1560"/>
        </w:tabs>
        <w:overflowPunct/>
        <w:textAlignment w:val="auto"/>
        <w:rPr>
          <w:sz w:val="20"/>
          <w:szCs w:val="20"/>
        </w:rPr>
      </w:pPr>
      <w:r w:rsidRPr="001A71EA">
        <w:rPr>
          <w:sz w:val="20"/>
          <w:szCs w:val="20"/>
        </w:rPr>
        <w:t xml:space="preserve">Št.: </w:t>
      </w:r>
      <w:r w:rsidR="001A71EA" w:rsidRPr="001A71EA">
        <w:rPr>
          <w:sz w:val="20"/>
          <w:szCs w:val="20"/>
        </w:rPr>
        <w:t>5107-3/2023/3</w:t>
      </w:r>
    </w:p>
    <w:p w14:paraId="12B12FC8" w14:textId="0B4D3DA5" w:rsidR="00B11E9C" w:rsidRPr="00767933" w:rsidRDefault="00D93707" w:rsidP="009750E4">
      <w:pPr>
        <w:pStyle w:val="BodyText"/>
        <w:rPr>
          <w:color w:val="auto"/>
          <w:sz w:val="20"/>
          <w:szCs w:val="20"/>
        </w:rPr>
      </w:pPr>
      <w:r w:rsidRPr="00675487">
        <w:rPr>
          <w:color w:val="auto"/>
          <w:sz w:val="20"/>
          <w:szCs w:val="20"/>
        </w:rPr>
        <w:t>Datum</w:t>
      </w:r>
      <w:r w:rsidR="005B170C" w:rsidRPr="00675487">
        <w:rPr>
          <w:color w:val="auto"/>
          <w:sz w:val="20"/>
          <w:szCs w:val="20"/>
        </w:rPr>
        <w:t>:</w:t>
      </w:r>
      <w:r w:rsidR="00675487">
        <w:rPr>
          <w:color w:val="auto"/>
          <w:sz w:val="20"/>
          <w:szCs w:val="20"/>
        </w:rPr>
        <w:t xml:space="preserve"> </w:t>
      </w:r>
      <w:bookmarkEnd w:id="1"/>
      <w:r w:rsidR="006E2C4A">
        <w:rPr>
          <w:color w:val="auto"/>
          <w:sz w:val="20"/>
          <w:szCs w:val="20"/>
        </w:rPr>
        <w:t>7. marec 2024</w:t>
      </w:r>
    </w:p>
    <w:sectPr w:rsidR="00B11E9C" w:rsidRPr="00767933" w:rsidSect="00C93E22">
      <w:footerReference w:type="even" r:id="rId16"/>
      <w:footerReference w:type="default" r:id="rId17"/>
      <w:pgSz w:w="11906" w:h="16838"/>
      <w:pgMar w:top="709" w:right="1418"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3378D" w14:textId="77777777" w:rsidR="00905C17" w:rsidRDefault="00905C17">
      <w:r>
        <w:separator/>
      </w:r>
    </w:p>
  </w:endnote>
  <w:endnote w:type="continuationSeparator" w:id="0">
    <w:p w14:paraId="5FD78E6E" w14:textId="77777777" w:rsidR="00905C17" w:rsidRDefault="00905C17">
      <w:r>
        <w:continuationSeparator/>
      </w:r>
    </w:p>
  </w:endnote>
  <w:endnote w:type="continuationNotice" w:id="1">
    <w:p w14:paraId="26074354" w14:textId="77777777" w:rsidR="00905C17" w:rsidRDefault="00905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D0B6" w14:textId="77777777" w:rsidR="002D572B" w:rsidRDefault="002D572B" w:rsidP="00285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39189" w14:textId="77777777" w:rsidR="002D572B" w:rsidRDefault="002D572B" w:rsidP="002852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0A5A1" w14:textId="68D174F6" w:rsidR="002D572B" w:rsidRPr="00A34A75" w:rsidRDefault="002D572B" w:rsidP="00285290">
    <w:pPr>
      <w:pStyle w:val="Footer"/>
      <w:framePr w:wrap="around" w:vAnchor="text" w:hAnchor="margin" w:xAlign="right" w:y="1"/>
      <w:rPr>
        <w:rStyle w:val="PageNumber"/>
        <w:rFonts w:ascii="Verdana" w:hAnsi="Verdana"/>
        <w:sz w:val="18"/>
        <w:szCs w:val="18"/>
      </w:rPr>
    </w:pPr>
    <w:r w:rsidRPr="00A34A75">
      <w:rPr>
        <w:rStyle w:val="PageNumber"/>
        <w:rFonts w:ascii="Verdana" w:hAnsi="Verdana"/>
        <w:sz w:val="18"/>
        <w:szCs w:val="18"/>
      </w:rPr>
      <w:fldChar w:fldCharType="begin"/>
    </w:r>
    <w:r w:rsidRPr="00A34A75">
      <w:rPr>
        <w:rStyle w:val="PageNumber"/>
        <w:rFonts w:ascii="Verdana" w:hAnsi="Verdana"/>
        <w:sz w:val="18"/>
        <w:szCs w:val="18"/>
      </w:rPr>
      <w:instrText xml:space="preserve">PAGE  </w:instrText>
    </w:r>
    <w:r w:rsidRPr="00A34A75">
      <w:rPr>
        <w:rStyle w:val="PageNumber"/>
        <w:rFonts w:ascii="Verdana" w:hAnsi="Verdana"/>
        <w:sz w:val="18"/>
        <w:szCs w:val="18"/>
      </w:rPr>
      <w:fldChar w:fldCharType="separate"/>
    </w:r>
    <w:r w:rsidR="005118AC">
      <w:rPr>
        <w:rStyle w:val="PageNumber"/>
        <w:rFonts w:ascii="Verdana" w:hAnsi="Verdana"/>
        <w:noProof/>
        <w:sz w:val="18"/>
        <w:szCs w:val="18"/>
      </w:rPr>
      <w:t>2</w:t>
    </w:r>
    <w:r w:rsidRPr="00A34A75">
      <w:rPr>
        <w:rStyle w:val="PageNumber"/>
        <w:rFonts w:ascii="Verdana" w:hAnsi="Verdana"/>
        <w:sz w:val="18"/>
        <w:szCs w:val="18"/>
      </w:rPr>
      <w:fldChar w:fldCharType="end"/>
    </w:r>
  </w:p>
  <w:p w14:paraId="043EE111" w14:textId="77777777" w:rsidR="002D572B" w:rsidRDefault="002D572B" w:rsidP="002852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12DD5" w14:textId="77777777" w:rsidR="00905C17" w:rsidRDefault="00905C17">
      <w:r>
        <w:separator/>
      </w:r>
    </w:p>
  </w:footnote>
  <w:footnote w:type="continuationSeparator" w:id="0">
    <w:p w14:paraId="19264152" w14:textId="77777777" w:rsidR="00905C17" w:rsidRDefault="00905C17">
      <w:r>
        <w:continuationSeparator/>
      </w:r>
    </w:p>
  </w:footnote>
  <w:footnote w:type="continuationNotice" w:id="1">
    <w:p w14:paraId="2700BA62" w14:textId="77777777" w:rsidR="00905C17" w:rsidRDefault="00905C17"/>
  </w:footnote>
  <w:footnote w:id="2">
    <w:p w14:paraId="79F77284" w14:textId="65AC0A1A" w:rsidR="002D572B" w:rsidRPr="009F4E5C" w:rsidRDefault="002D572B">
      <w:pPr>
        <w:pStyle w:val="FootnoteText"/>
        <w:rPr>
          <w:rFonts w:ascii="Arial" w:hAnsi="Arial" w:cs="Arial"/>
          <w:iCs/>
          <w:sz w:val="16"/>
          <w:szCs w:val="16"/>
        </w:rPr>
      </w:pPr>
      <w:r w:rsidRPr="009F4E5C">
        <w:rPr>
          <w:rFonts w:ascii="Arial" w:hAnsi="Arial" w:cs="Arial"/>
          <w:iCs/>
          <w:sz w:val="16"/>
          <w:szCs w:val="16"/>
          <w:vertAlign w:val="superscript"/>
        </w:rPr>
        <w:footnoteRef/>
      </w:r>
      <w:r w:rsidRPr="009F4E5C">
        <w:rPr>
          <w:rFonts w:ascii="Arial" w:hAnsi="Arial" w:cs="Arial"/>
          <w:iCs/>
          <w:sz w:val="16"/>
          <w:szCs w:val="16"/>
          <w:vertAlign w:val="superscript"/>
        </w:rPr>
        <w:t xml:space="preserve"> </w:t>
      </w:r>
      <w:r w:rsidRPr="009F4E5C">
        <w:rPr>
          <w:rFonts w:ascii="Arial" w:hAnsi="Arial" w:cs="Arial"/>
          <w:iCs/>
          <w:sz w:val="16"/>
          <w:szCs w:val="16"/>
        </w:rPr>
        <w:t>https://www.gov.si/teme/nacrtovanje-in-izvajanje-mednarodnega-razvojnega-sodelovanja-in-humanitarne-pomoci-slovenije/</w:t>
      </w:r>
      <w:r>
        <w:rPr>
          <w:rFonts w:ascii="Arial" w:hAnsi="Arial" w:cs="Arial"/>
          <w:iCs/>
          <w:sz w:val="16"/>
          <w:szCs w:val="16"/>
        </w:rPr>
        <w:t>.</w:t>
      </w:r>
    </w:p>
  </w:footnote>
  <w:footnote w:id="3">
    <w:p w14:paraId="67F72F86" w14:textId="610600E7" w:rsidR="002D572B" w:rsidRDefault="002D572B">
      <w:pPr>
        <w:pStyle w:val="FootnoteText"/>
      </w:pPr>
      <w:r>
        <w:rPr>
          <w:rStyle w:val="FootnoteReference"/>
        </w:rPr>
        <w:footnoteRef/>
      </w:r>
      <w:r>
        <w:t xml:space="preserve"> </w:t>
      </w:r>
      <w:r w:rsidRPr="00D12EA3">
        <w:rPr>
          <w:rFonts w:ascii="Arial" w:hAnsi="Arial" w:cs="Arial"/>
          <w:color w:val="000000"/>
          <w:sz w:val="16"/>
          <w:szCs w:val="16"/>
        </w:rPr>
        <w:t xml:space="preserve">Kot povezana pravna oseba se štejejo povezane družbe kot izhaja iz določb 527.-531. člena Zakona o gospodarskih družbah (Uradni list RS, št. 65/09 – uradno prečiščeno besedilo, 33/11, 91/11, 32/12, 57/12, 44/13 – </w:t>
      </w:r>
      <w:proofErr w:type="spellStart"/>
      <w:r w:rsidRPr="00D12EA3">
        <w:rPr>
          <w:rFonts w:ascii="Arial" w:hAnsi="Arial" w:cs="Arial"/>
          <w:color w:val="000000"/>
          <w:sz w:val="16"/>
          <w:szCs w:val="16"/>
        </w:rPr>
        <w:t>odl</w:t>
      </w:r>
      <w:proofErr w:type="spellEnd"/>
      <w:r w:rsidRPr="00D12EA3">
        <w:rPr>
          <w:rFonts w:ascii="Arial" w:hAnsi="Arial" w:cs="Arial"/>
          <w:color w:val="000000"/>
          <w:sz w:val="16"/>
          <w:szCs w:val="16"/>
        </w:rPr>
        <w:t xml:space="preserve">. US, 82/13, 55/15, 15/17, 22/19 – </w:t>
      </w:r>
      <w:proofErr w:type="spellStart"/>
      <w:r w:rsidRPr="00D12EA3">
        <w:rPr>
          <w:rFonts w:ascii="Arial" w:hAnsi="Arial" w:cs="Arial"/>
          <w:color w:val="000000"/>
          <w:sz w:val="16"/>
          <w:szCs w:val="16"/>
        </w:rPr>
        <w:t>ZPosS</w:t>
      </w:r>
      <w:proofErr w:type="spellEnd"/>
      <w:r w:rsidRPr="00D12EA3">
        <w:rPr>
          <w:rFonts w:ascii="Arial" w:hAnsi="Arial" w:cs="Arial"/>
          <w:color w:val="000000"/>
          <w:sz w:val="16"/>
          <w:szCs w:val="16"/>
        </w:rPr>
        <w:t xml:space="preserve">, 158/20 – </w:t>
      </w:r>
      <w:proofErr w:type="spellStart"/>
      <w:r w:rsidRPr="00D12EA3">
        <w:rPr>
          <w:rFonts w:ascii="Arial" w:hAnsi="Arial" w:cs="Arial"/>
          <w:color w:val="000000"/>
          <w:sz w:val="16"/>
          <w:szCs w:val="16"/>
        </w:rPr>
        <w:t>ZIntPK</w:t>
      </w:r>
      <w:proofErr w:type="spellEnd"/>
      <w:r w:rsidRPr="00D12EA3">
        <w:rPr>
          <w:rFonts w:ascii="Arial" w:hAnsi="Arial" w:cs="Arial"/>
          <w:color w:val="000000"/>
          <w:sz w:val="16"/>
          <w:szCs w:val="16"/>
        </w:rPr>
        <w:t>-C, 18/21, 18/23 – ZDU-1O in 75/23; ZDG-1)</w:t>
      </w:r>
    </w:p>
  </w:footnote>
  <w:footnote w:id="4">
    <w:p w14:paraId="4DDA1458" w14:textId="02B602C2" w:rsidR="002D572B" w:rsidRPr="002A29F8" w:rsidRDefault="002D572B">
      <w:pPr>
        <w:pStyle w:val="FootnoteText"/>
        <w:rPr>
          <w:rFonts w:ascii="Arial" w:hAnsi="Arial" w:cs="Arial"/>
          <w:sz w:val="16"/>
          <w:szCs w:val="16"/>
        </w:rPr>
      </w:pPr>
      <w:r w:rsidRPr="002A29F8">
        <w:rPr>
          <w:rStyle w:val="FootnoteReference"/>
          <w:rFonts w:ascii="Arial" w:hAnsi="Arial" w:cs="Arial"/>
          <w:sz w:val="16"/>
          <w:szCs w:val="16"/>
        </w:rPr>
        <w:footnoteRef/>
      </w:r>
      <w:r w:rsidRPr="002A29F8">
        <w:rPr>
          <w:rFonts w:ascii="Arial" w:hAnsi="Arial" w:cs="Arial"/>
          <w:sz w:val="16"/>
          <w:szCs w:val="16"/>
        </w:rPr>
        <w:t xml:space="preserve"> https://www.gov.si/assets/ministrstva/MZEZ/Dokumenti/multilaterala/razvojno-sodelovanje/Smernice-za-vkljucevanje-enakosti-spolov-v-MRSHP.pdf</w:t>
      </w:r>
    </w:p>
  </w:footnote>
  <w:footnote w:id="5">
    <w:p w14:paraId="5EC57F69" w14:textId="5D62321D" w:rsidR="002D572B" w:rsidRPr="0006532B" w:rsidRDefault="002D572B" w:rsidP="0006532B">
      <w:pPr>
        <w:pStyle w:val="FootnoteText"/>
        <w:rPr>
          <w:rFonts w:ascii="Arial" w:hAnsi="Arial" w:cs="Arial"/>
          <w:sz w:val="16"/>
          <w:szCs w:val="16"/>
        </w:rPr>
      </w:pPr>
      <w:r w:rsidRPr="0006532B">
        <w:rPr>
          <w:rStyle w:val="FootnoteReference"/>
          <w:rFonts w:ascii="Arial" w:hAnsi="Arial" w:cs="Arial"/>
          <w:sz w:val="16"/>
          <w:szCs w:val="16"/>
        </w:rPr>
        <w:footnoteRef/>
      </w:r>
      <w:r w:rsidRPr="0006532B">
        <w:rPr>
          <w:rFonts w:ascii="Arial" w:hAnsi="Arial" w:cs="Arial"/>
          <w:sz w:val="16"/>
          <w:szCs w:val="16"/>
        </w:rPr>
        <w:t xml:space="preserve"> </w:t>
      </w:r>
      <w:hyperlink r:id="rId1" w:history="1">
        <w:r w:rsidRPr="0006532B">
          <w:rPr>
            <w:rStyle w:val="Hyperlink"/>
            <w:rFonts w:ascii="Arial" w:hAnsi="Arial" w:cs="Arial"/>
            <w:sz w:val="16"/>
            <w:szCs w:val="16"/>
          </w:rPr>
          <w:t>https://www.africaeuropefoundation.org/areas-of-action/accelerating-africa's-universal-access-to-clean-cooking-solutions-ahead-of-cop27/</w:t>
        </w:r>
      </w:hyperlink>
      <w:r w:rsidRPr="0006532B">
        <w:rPr>
          <w:rFonts w:ascii="Arial" w:hAnsi="Arial" w:cs="Arial"/>
          <w:sz w:val="16"/>
          <w:szCs w:val="16"/>
        </w:rPr>
        <w:t>, s problematiko se ukvarja tudi Svetovni program za hrano https://www.wfp.org/energy-for-food-security</w:t>
      </w:r>
      <w:r>
        <w:rPr>
          <w:rFonts w:ascii="Arial" w:hAnsi="Arial" w:cs="Arial"/>
          <w:sz w:val="16"/>
          <w:szCs w:val="16"/>
        </w:rPr>
        <w:t>.</w:t>
      </w:r>
    </w:p>
  </w:footnote>
  <w:footnote w:id="6">
    <w:p w14:paraId="59B5BD1A" w14:textId="45FB6054" w:rsidR="002D572B" w:rsidRPr="0006532B" w:rsidRDefault="002D572B" w:rsidP="0006532B">
      <w:pPr>
        <w:pStyle w:val="FootnoteText"/>
        <w:rPr>
          <w:rFonts w:ascii="Arial" w:hAnsi="Arial" w:cs="Arial"/>
          <w:sz w:val="16"/>
          <w:szCs w:val="16"/>
        </w:rPr>
      </w:pPr>
      <w:r w:rsidRPr="0006532B">
        <w:rPr>
          <w:rStyle w:val="FootnoteReference"/>
          <w:rFonts w:ascii="Arial" w:hAnsi="Arial" w:cs="Arial"/>
          <w:sz w:val="16"/>
          <w:szCs w:val="16"/>
        </w:rPr>
        <w:footnoteRef/>
      </w:r>
      <w:r w:rsidRPr="0006532B">
        <w:rPr>
          <w:rFonts w:ascii="Arial" w:hAnsi="Arial" w:cs="Arial"/>
          <w:sz w:val="16"/>
          <w:szCs w:val="16"/>
        </w:rPr>
        <w:t xml:space="preserve"> </w:t>
      </w:r>
      <w:r w:rsidRPr="0006532B">
        <w:rPr>
          <w:rFonts w:ascii="Arial" w:hAnsi="Arial" w:cs="Arial"/>
          <w:color w:val="000000"/>
          <w:sz w:val="16"/>
          <w:szCs w:val="16"/>
        </w:rPr>
        <w:t xml:space="preserve">Npr. </w:t>
      </w:r>
      <w:r>
        <w:rPr>
          <w:rFonts w:ascii="Arial" w:hAnsi="Arial" w:cs="Arial"/>
          <w:color w:val="000000"/>
          <w:sz w:val="16"/>
          <w:szCs w:val="16"/>
        </w:rPr>
        <w:t>(i) P</w:t>
      </w:r>
      <w:r w:rsidRPr="0006532B">
        <w:rPr>
          <w:rFonts w:ascii="Arial" w:hAnsi="Arial" w:cs="Arial"/>
          <w:color w:val="000000"/>
          <w:sz w:val="16"/>
          <w:szCs w:val="16"/>
        </w:rPr>
        <w:t xml:space="preserve">rojekt, ki ima za cilj izboljšati dostop do pitne vode in vode za namakanje obdelovalnih površin, lahko hkrati udejanja tudi aktivnosti za </w:t>
      </w:r>
      <w:r>
        <w:rPr>
          <w:rFonts w:ascii="Arial" w:hAnsi="Arial" w:cs="Arial"/>
          <w:color w:val="000000"/>
          <w:sz w:val="16"/>
          <w:szCs w:val="16"/>
        </w:rPr>
        <w:t>kakovostno</w:t>
      </w:r>
      <w:r w:rsidRPr="0006532B">
        <w:rPr>
          <w:rFonts w:ascii="Arial" w:hAnsi="Arial" w:cs="Arial"/>
          <w:color w:val="000000"/>
          <w:sz w:val="16"/>
          <w:szCs w:val="16"/>
        </w:rPr>
        <w:t xml:space="preserve"> izobraževanje deklic in žensk. Med drugim to pomeni izboljšanje šolske infrastrukture, ki deklicam omogoča redno šolanje, npr. gradnja stranišč z umivalniki za deklice, izobraževanje skupnosti na področju menstrualnega zdravja, oskrba s trajnostnimi menstrualnimi izdelki itd. </w:t>
      </w:r>
      <w:r>
        <w:rPr>
          <w:rFonts w:ascii="Arial" w:hAnsi="Arial" w:cs="Arial"/>
          <w:color w:val="000000"/>
          <w:sz w:val="16"/>
          <w:szCs w:val="16"/>
        </w:rPr>
        <w:t>(ii) P</w:t>
      </w:r>
      <w:r w:rsidRPr="0006532B">
        <w:rPr>
          <w:rFonts w:ascii="Arial" w:hAnsi="Arial" w:cs="Arial"/>
          <w:color w:val="000000"/>
          <w:sz w:val="16"/>
          <w:szCs w:val="16"/>
        </w:rPr>
        <w:t xml:space="preserve">rojekt, ki ima za cilj izboljšati prehransko varnost, izobražuje ljudi v skupnostih o podnebno pametnem kmetijstvu, kjer se mdr. uporablja </w:t>
      </w:r>
      <w:r>
        <w:rPr>
          <w:rFonts w:ascii="Arial" w:hAnsi="Arial" w:cs="Arial"/>
          <w:color w:val="000000"/>
          <w:sz w:val="16"/>
          <w:szCs w:val="16"/>
        </w:rPr>
        <w:t xml:space="preserve">avtohtone rastline in sadno drevje, odporne </w:t>
      </w:r>
      <w:r w:rsidRPr="0006532B">
        <w:rPr>
          <w:rFonts w:ascii="Arial" w:hAnsi="Arial" w:cs="Arial"/>
          <w:color w:val="000000"/>
          <w:sz w:val="16"/>
          <w:szCs w:val="16"/>
        </w:rPr>
        <w:t xml:space="preserve">na suše ali poplave, s čimer se </w:t>
      </w:r>
      <w:r>
        <w:rPr>
          <w:rFonts w:ascii="Arial" w:hAnsi="Arial" w:cs="Arial"/>
          <w:color w:val="000000"/>
          <w:sz w:val="16"/>
          <w:szCs w:val="16"/>
        </w:rPr>
        <w:t>spodbuja</w:t>
      </w:r>
      <w:r w:rsidRPr="0006532B">
        <w:rPr>
          <w:rFonts w:ascii="Arial" w:hAnsi="Arial" w:cs="Arial"/>
          <w:color w:val="000000"/>
          <w:sz w:val="16"/>
          <w:szCs w:val="16"/>
        </w:rPr>
        <w:t xml:space="preserve"> tudi </w:t>
      </w:r>
      <w:r>
        <w:rPr>
          <w:rFonts w:ascii="Arial" w:hAnsi="Arial" w:cs="Arial"/>
          <w:color w:val="000000"/>
          <w:sz w:val="16"/>
          <w:szCs w:val="16"/>
        </w:rPr>
        <w:t xml:space="preserve">h </w:t>
      </w:r>
      <w:r w:rsidRPr="0006532B">
        <w:rPr>
          <w:rFonts w:ascii="Arial" w:hAnsi="Arial" w:cs="Arial"/>
          <w:color w:val="000000"/>
          <w:sz w:val="16"/>
          <w:szCs w:val="16"/>
        </w:rPr>
        <w:t>kakovostno bolj bogat</w:t>
      </w:r>
      <w:r>
        <w:rPr>
          <w:rFonts w:ascii="Arial" w:hAnsi="Arial" w:cs="Arial"/>
          <w:color w:val="000000"/>
          <w:sz w:val="16"/>
          <w:szCs w:val="16"/>
        </w:rPr>
        <w:t>i</w:t>
      </w:r>
      <w:r w:rsidRPr="0006532B">
        <w:rPr>
          <w:rFonts w:ascii="Arial" w:hAnsi="Arial" w:cs="Arial"/>
          <w:color w:val="000000"/>
          <w:sz w:val="16"/>
          <w:szCs w:val="16"/>
        </w:rPr>
        <w:t xml:space="preserve"> in raznolik</w:t>
      </w:r>
      <w:r>
        <w:rPr>
          <w:rFonts w:ascii="Arial" w:hAnsi="Arial" w:cs="Arial"/>
          <w:color w:val="000000"/>
          <w:sz w:val="16"/>
          <w:szCs w:val="16"/>
        </w:rPr>
        <w:t>i</w:t>
      </w:r>
      <w:r w:rsidRPr="0006532B">
        <w:rPr>
          <w:rFonts w:ascii="Arial" w:hAnsi="Arial" w:cs="Arial"/>
          <w:color w:val="000000"/>
          <w:sz w:val="16"/>
          <w:szCs w:val="16"/>
        </w:rPr>
        <w:t xml:space="preserve"> prehran</w:t>
      </w:r>
      <w:r>
        <w:rPr>
          <w:rFonts w:ascii="Arial" w:hAnsi="Arial" w:cs="Arial"/>
          <w:color w:val="000000"/>
          <w:sz w:val="16"/>
          <w:szCs w:val="16"/>
        </w:rPr>
        <w:t>i</w:t>
      </w:r>
      <w:r w:rsidRPr="0006532B">
        <w:rPr>
          <w:rFonts w:ascii="Arial" w:hAnsi="Arial" w:cs="Arial"/>
          <w:color w:val="000000"/>
          <w:sz w:val="16"/>
          <w:szCs w:val="16"/>
        </w:rPr>
        <w:t>, kar je predvsem pomembno za noseče in doječe matere ter otroke.</w:t>
      </w:r>
    </w:p>
  </w:footnote>
  <w:footnote w:id="7">
    <w:p w14:paraId="4B68EAA0" w14:textId="55369BCF" w:rsidR="002D572B" w:rsidRPr="00241D81" w:rsidRDefault="002D572B" w:rsidP="00381CD7">
      <w:pPr>
        <w:pStyle w:val="NormalWeb"/>
        <w:spacing w:before="0" w:beforeAutospacing="0" w:after="0" w:afterAutospacing="0"/>
        <w:rPr>
          <w:rFonts w:ascii="Arial" w:hAnsi="Arial" w:cs="Arial"/>
          <w:sz w:val="16"/>
          <w:szCs w:val="16"/>
        </w:rPr>
      </w:pPr>
      <w:r w:rsidRPr="00241D81">
        <w:rPr>
          <w:rStyle w:val="FootnoteReference"/>
          <w:rFonts w:ascii="Arial" w:hAnsi="Arial" w:cs="Arial"/>
          <w:sz w:val="16"/>
          <w:szCs w:val="16"/>
        </w:rPr>
        <w:footnoteRef/>
      </w:r>
      <w:r>
        <w:rPr>
          <w:rFonts w:ascii="Arial" w:hAnsi="Arial" w:cs="Arial"/>
          <w:sz w:val="16"/>
          <w:szCs w:val="16"/>
        </w:rPr>
        <w:t xml:space="preserve"> Kvalificirano potrdilo za elektronski podpis mora biti skladno s predpisi, ki urejajo elektronsko identifikacijo in storitve zaupanja (Zakon o elektronski identifikaciji in storitvah zaupanja (Uradni list, ŠT. 121/21, 189/21 – ZDU-1M in 18/23 – ZDU-1O)).</w:t>
      </w:r>
    </w:p>
  </w:footnote>
  <w:footnote w:id="8">
    <w:p w14:paraId="12FDCBED" w14:textId="3E83C7D2" w:rsidR="002D572B" w:rsidRPr="00241D81" w:rsidRDefault="002D572B" w:rsidP="00381CD7">
      <w:pPr>
        <w:pStyle w:val="FootnoteText"/>
        <w:rPr>
          <w:rFonts w:ascii="Arial" w:hAnsi="Arial" w:cs="Arial"/>
          <w:sz w:val="16"/>
          <w:szCs w:val="16"/>
        </w:rPr>
      </w:pPr>
      <w:r w:rsidRPr="00241D81">
        <w:rPr>
          <w:rStyle w:val="FootnoteReference"/>
          <w:rFonts w:ascii="Arial" w:hAnsi="Arial" w:cs="Arial"/>
          <w:sz w:val="16"/>
          <w:szCs w:val="16"/>
        </w:rPr>
        <w:footnoteRef/>
      </w:r>
      <w:r w:rsidRPr="00241D81">
        <w:rPr>
          <w:rFonts w:ascii="Arial" w:hAnsi="Arial" w:cs="Arial"/>
          <w:sz w:val="16"/>
          <w:szCs w:val="16"/>
        </w:rPr>
        <w:t xml:space="preserve"> Velja zgolj za besedila, ki so napisana v latinici. Za besedila, ki so v cirilici, je treb</w:t>
      </w:r>
      <w:r>
        <w:rPr>
          <w:rFonts w:ascii="Arial" w:hAnsi="Arial" w:cs="Arial"/>
          <w:sz w:val="16"/>
          <w:szCs w:val="16"/>
        </w:rPr>
        <w:t>a v skladu z navodili</w:t>
      </w:r>
      <w:r w:rsidRPr="00241D81">
        <w:rPr>
          <w:rFonts w:ascii="Arial" w:hAnsi="Arial" w:cs="Arial"/>
          <w:sz w:val="16"/>
          <w:szCs w:val="16"/>
        </w:rPr>
        <w:t xml:space="preserve"> priložiti delovni prevod</w:t>
      </w:r>
      <w:r>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24000F"/>
    <w:lvl w:ilvl="0">
      <w:start w:val="1"/>
      <w:numFmt w:val="decimal"/>
      <w:lvlText w:val="%1."/>
      <w:lvlJc w:val="left"/>
      <w:pPr>
        <w:ind w:left="644" w:hanging="360"/>
      </w:pPr>
      <w:rPr>
        <w:b w:val="0"/>
      </w:rPr>
    </w:lvl>
  </w:abstractNum>
  <w:abstractNum w:abstractNumId="1" w15:restartNumberingAfterBreak="0">
    <w:nsid w:val="0164075F"/>
    <w:multiLevelType w:val="hybridMultilevel"/>
    <w:tmpl w:val="2D1E41A8"/>
    <w:lvl w:ilvl="0" w:tplc="BBAC3A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677267"/>
    <w:multiLevelType w:val="hybridMultilevel"/>
    <w:tmpl w:val="5C3CC30C"/>
    <w:lvl w:ilvl="0" w:tplc="5D446E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23A0E29"/>
    <w:multiLevelType w:val="hybridMultilevel"/>
    <w:tmpl w:val="705E584E"/>
    <w:lvl w:ilvl="0" w:tplc="477E0CD4">
      <w:start w:val="1"/>
      <w:numFmt w:val="lowerLetter"/>
      <w:lvlText w:val="(%1)"/>
      <w:lvlJc w:val="left"/>
      <w:pPr>
        <w:ind w:left="2772" w:hanging="360"/>
      </w:pPr>
      <w:rPr>
        <w:rFonts w:hint="default"/>
      </w:rPr>
    </w:lvl>
    <w:lvl w:ilvl="1" w:tplc="04090019" w:tentative="1">
      <w:start w:val="1"/>
      <w:numFmt w:val="lowerLetter"/>
      <w:lvlText w:val="%2."/>
      <w:lvlJc w:val="left"/>
      <w:pPr>
        <w:ind w:left="3492" w:hanging="360"/>
      </w:pPr>
    </w:lvl>
    <w:lvl w:ilvl="2" w:tplc="0409001B" w:tentative="1">
      <w:start w:val="1"/>
      <w:numFmt w:val="lowerRoman"/>
      <w:lvlText w:val="%3."/>
      <w:lvlJc w:val="right"/>
      <w:pPr>
        <w:ind w:left="4212" w:hanging="180"/>
      </w:pPr>
    </w:lvl>
    <w:lvl w:ilvl="3" w:tplc="0409000F" w:tentative="1">
      <w:start w:val="1"/>
      <w:numFmt w:val="decimal"/>
      <w:lvlText w:val="%4."/>
      <w:lvlJc w:val="left"/>
      <w:pPr>
        <w:ind w:left="4932" w:hanging="360"/>
      </w:pPr>
    </w:lvl>
    <w:lvl w:ilvl="4" w:tplc="04090019" w:tentative="1">
      <w:start w:val="1"/>
      <w:numFmt w:val="lowerLetter"/>
      <w:lvlText w:val="%5."/>
      <w:lvlJc w:val="left"/>
      <w:pPr>
        <w:ind w:left="5652" w:hanging="360"/>
      </w:pPr>
    </w:lvl>
    <w:lvl w:ilvl="5" w:tplc="0409001B" w:tentative="1">
      <w:start w:val="1"/>
      <w:numFmt w:val="lowerRoman"/>
      <w:lvlText w:val="%6."/>
      <w:lvlJc w:val="right"/>
      <w:pPr>
        <w:ind w:left="6372" w:hanging="180"/>
      </w:pPr>
    </w:lvl>
    <w:lvl w:ilvl="6" w:tplc="0409000F" w:tentative="1">
      <w:start w:val="1"/>
      <w:numFmt w:val="decimal"/>
      <w:lvlText w:val="%7."/>
      <w:lvlJc w:val="left"/>
      <w:pPr>
        <w:ind w:left="7092" w:hanging="360"/>
      </w:pPr>
    </w:lvl>
    <w:lvl w:ilvl="7" w:tplc="04090019" w:tentative="1">
      <w:start w:val="1"/>
      <w:numFmt w:val="lowerLetter"/>
      <w:lvlText w:val="%8."/>
      <w:lvlJc w:val="left"/>
      <w:pPr>
        <w:ind w:left="7812" w:hanging="360"/>
      </w:pPr>
    </w:lvl>
    <w:lvl w:ilvl="8" w:tplc="0409001B" w:tentative="1">
      <w:start w:val="1"/>
      <w:numFmt w:val="lowerRoman"/>
      <w:lvlText w:val="%9."/>
      <w:lvlJc w:val="right"/>
      <w:pPr>
        <w:ind w:left="8532" w:hanging="180"/>
      </w:pPr>
    </w:lvl>
  </w:abstractNum>
  <w:abstractNum w:abstractNumId="4" w15:restartNumberingAfterBreak="0">
    <w:nsid w:val="0356363E"/>
    <w:multiLevelType w:val="hybridMultilevel"/>
    <w:tmpl w:val="AEB87632"/>
    <w:lvl w:ilvl="0" w:tplc="E1D2BB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3E0597"/>
    <w:multiLevelType w:val="hybridMultilevel"/>
    <w:tmpl w:val="C51EA710"/>
    <w:lvl w:ilvl="0" w:tplc="B7ACC854">
      <w:start w:val="1"/>
      <w:numFmt w:val="lowerRoman"/>
      <w:lvlText w:val="(%1)"/>
      <w:lvlJc w:val="left"/>
      <w:pPr>
        <w:ind w:left="1571" w:hanging="72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07560D1F"/>
    <w:multiLevelType w:val="hybridMultilevel"/>
    <w:tmpl w:val="F8100376"/>
    <w:lvl w:ilvl="0" w:tplc="FF24C95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E32803"/>
    <w:multiLevelType w:val="hybridMultilevel"/>
    <w:tmpl w:val="52DAC9B6"/>
    <w:lvl w:ilvl="0" w:tplc="BF94219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DF4EF3"/>
    <w:multiLevelType w:val="hybridMultilevel"/>
    <w:tmpl w:val="70529CEC"/>
    <w:lvl w:ilvl="0" w:tplc="E47E4438">
      <w:start w:val="2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B47546F"/>
    <w:multiLevelType w:val="multilevel"/>
    <w:tmpl w:val="B2F63916"/>
    <w:lvl w:ilvl="0">
      <w:start w:val="8"/>
      <w:numFmt w:val="decimal"/>
      <w:lvlText w:val="%1"/>
      <w:lvlJc w:val="left"/>
      <w:pPr>
        <w:ind w:left="527" w:hanging="428"/>
      </w:pPr>
      <w:rPr>
        <w:rFonts w:hint="default"/>
      </w:rPr>
    </w:lvl>
    <w:lvl w:ilvl="1">
      <w:start w:val="1"/>
      <w:numFmt w:val="decimal"/>
      <w:lvlText w:val="%1.%2"/>
      <w:lvlJc w:val="left"/>
      <w:pPr>
        <w:ind w:left="527" w:hanging="428"/>
      </w:pPr>
      <w:rPr>
        <w:rFonts w:ascii="Times New Roman" w:eastAsia="Times New Roman" w:hAnsi="Times New Roman" w:hint="default"/>
        <w:w w:val="99"/>
        <w:sz w:val="20"/>
        <w:szCs w:val="20"/>
      </w:rPr>
    </w:lvl>
    <w:lvl w:ilvl="2">
      <w:start w:val="1"/>
      <w:numFmt w:val="bullet"/>
      <w:lvlText w:val="•"/>
      <w:lvlJc w:val="left"/>
      <w:pPr>
        <w:ind w:left="2334" w:hanging="428"/>
      </w:pPr>
      <w:rPr>
        <w:rFonts w:hint="default"/>
      </w:rPr>
    </w:lvl>
    <w:lvl w:ilvl="3">
      <w:start w:val="1"/>
      <w:numFmt w:val="bullet"/>
      <w:lvlText w:val="•"/>
      <w:lvlJc w:val="left"/>
      <w:pPr>
        <w:ind w:left="3237" w:hanging="428"/>
      </w:pPr>
      <w:rPr>
        <w:rFonts w:hint="default"/>
      </w:rPr>
    </w:lvl>
    <w:lvl w:ilvl="4">
      <w:start w:val="1"/>
      <w:numFmt w:val="bullet"/>
      <w:lvlText w:val="•"/>
      <w:lvlJc w:val="left"/>
      <w:pPr>
        <w:ind w:left="4140" w:hanging="428"/>
      </w:pPr>
      <w:rPr>
        <w:rFonts w:hint="default"/>
      </w:rPr>
    </w:lvl>
    <w:lvl w:ilvl="5">
      <w:start w:val="1"/>
      <w:numFmt w:val="bullet"/>
      <w:lvlText w:val="•"/>
      <w:lvlJc w:val="left"/>
      <w:pPr>
        <w:ind w:left="5043" w:hanging="428"/>
      </w:pPr>
      <w:rPr>
        <w:rFonts w:hint="default"/>
      </w:rPr>
    </w:lvl>
    <w:lvl w:ilvl="6">
      <w:start w:val="1"/>
      <w:numFmt w:val="bullet"/>
      <w:lvlText w:val="•"/>
      <w:lvlJc w:val="left"/>
      <w:pPr>
        <w:ind w:left="5947" w:hanging="428"/>
      </w:pPr>
      <w:rPr>
        <w:rFonts w:hint="default"/>
      </w:rPr>
    </w:lvl>
    <w:lvl w:ilvl="7">
      <w:start w:val="1"/>
      <w:numFmt w:val="bullet"/>
      <w:lvlText w:val="•"/>
      <w:lvlJc w:val="left"/>
      <w:pPr>
        <w:ind w:left="6850" w:hanging="428"/>
      </w:pPr>
      <w:rPr>
        <w:rFonts w:hint="default"/>
      </w:rPr>
    </w:lvl>
    <w:lvl w:ilvl="8">
      <w:start w:val="1"/>
      <w:numFmt w:val="bullet"/>
      <w:lvlText w:val="•"/>
      <w:lvlJc w:val="left"/>
      <w:pPr>
        <w:ind w:left="7753" w:hanging="428"/>
      </w:pPr>
      <w:rPr>
        <w:rFonts w:hint="default"/>
      </w:rPr>
    </w:lvl>
  </w:abstractNum>
  <w:abstractNum w:abstractNumId="10" w15:restartNumberingAfterBreak="0">
    <w:nsid w:val="0B5914AF"/>
    <w:multiLevelType w:val="hybridMultilevel"/>
    <w:tmpl w:val="5A667540"/>
    <w:lvl w:ilvl="0" w:tplc="7B7CE1B4">
      <w:start w:val="14"/>
      <w:numFmt w:val="bullet"/>
      <w:lvlText w:val=""/>
      <w:lvlJc w:val="left"/>
      <w:pPr>
        <w:ind w:left="36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D6E73A7"/>
    <w:multiLevelType w:val="hybridMultilevel"/>
    <w:tmpl w:val="FEA8FCB0"/>
    <w:lvl w:ilvl="0" w:tplc="11CABEC4">
      <w:start w:val="1"/>
      <w:numFmt w:val="upperRoman"/>
      <w:pStyle w:val="Naslov1"/>
      <w:lvlText w:val="%1."/>
      <w:lvlJc w:val="left"/>
      <w:pPr>
        <w:tabs>
          <w:tab w:val="num" w:pos="454"/>
        </w:tabs>
        <w:ind w:left="454" w:hanging="454"/>
      </w:pPr>
      <w:rPr>
        <w:rFonts w:ascii="Verdana" w:hAnsi="Verdana" w:hint="default"/>
        <w:b/>
        <w:i w:val="0"/>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1D01B42"/>
    <w:multiLevelType w:val="hybridMultilevel"/>
    <w:tmpl w:val="B4B2B49E"/>
    <w:lvl w:ilvl="0" w:tplc="9FF4EE8E">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5BC738A"/>
    <w:multiLevelType w:val="hybridMultilevel"/>
    <w:tmpl w:val="1FB61292"/>
    <w:lvl w:ilvl="0" w:tplc="646291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16507C"/>
    <w:multiLevelType w:val="hybridMultilevel"/>
    <w:tmpl w:val="F1C4B5A6"/>
    <w:lvl w:ilvl="0" w:tplc="5D446E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C3E347D"/>
    <w:multiLevelType w:val="hybridMultilevel"/>
    <w:tmpl w:val="A66C2A7C"/>
    <w:lvl w:ilvl="0" w:tplc="BF94219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1E2C9F"/>
    <w:multiLevelType w:val="hybridMultilevel"/>
    <w:tmpl w:val="238044F2"/>
    <w:lvl w:ilvl="0" w:tplc="C25AA396">
      <w:start w:val="1"/>
      <w:numFmt w:val="upperRoman"/>
      <w:lvlText w:val="%1."/>
      <w:lvlJc w:val="left"/>
      <w:pPr>
        <w:tabs>
          <w:tab w:val="num" w:pos="397"/>
        </w:tabs>
        <w:ind w:left="397" w:hanging="397"/>
      </w:pPr>
      <w:rPr>
        <w:rFonts w:ascii="Verdana" w:hAnsi="Verdana" w:hint="default"/>
        <w:b/>
        <w:i w:val="0"/>
        <w:sz w:val="22"/>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42E2938"/>
    <w:multiLevelType w:val="hybridMultilevel"/>
    <w:tmpl w:val="0D14FC82"/>
    <w:lvl w:ilvl="0" w:tplc="894234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730115E"/>
    <w:multiLevelType w:val="hybridMultilevel"/>
    <w:tmpl w:val="07909E84"/>
    <w:lvl w:ilvl="0" w:tplc="D66A61E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B2B3BCD"/>
    <w:multiLevelType w:val="hybridMultilevel"/>
    <w:tmpl w:val="0C80D6F4"/>
    <w:lvl w:ilvl="0" w:tplc="D2EE8344">
      <w:start w:val="1"/>
      <w:numFmt w:val="decimal"/>
      <w:pStyle w:val="StyleotevilenjepodpoglavjaBlack"/>
      <w:lvlText w:val="%1."/>
      <w:lvlJc w:val="left"/>
      <w:pPr>
        <w:tabs>
          <w:tab w:val="num" w:pos="624"/>
        </w:tabs>
        <w:ind w:left="624" w:hanging="624"/>
      </w:pPr>
      <w:rPr>
        <w:rFonts w:hint="default"/>
        <w:b/>
        <w:i w:val="0"/>
        <w:sz w:val="20"/>
      </w:rPr>
    </w:lvl>
    <w:lvl w:ilvl="1" w:tplc="3CDAC054">
      <w:start w:val="1"/>
      <w:numFmt w:val="decimal"/>
      <w:pStyle w:val="StyleotevilenjepodpoglavjaBlack"/>
      <w:lvlText w:val="%2."/>
      <w:lvlJc w:val="left"/>
      <w:pPr>
        <w:tabs>
          <w:tab w:val="num" w:pos="1590"/>
        </w:tabs>
        <w:ind w:left="1590" w:hanging="510"/>
      </w:pPr>
      <w:rPr>
        <w:rFonts w:hint="default"/>
        <w:b/>
        <w:i w:val="0"/>
        <w:sz w:val="22"/>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E1F2078"/>
    <w:multiLevelType w:val="hybridMultilevel"/>
    <w:tmpl w:val="82E06F9E"/>
    <w:lvl w:ilvl="0" w:tplc="9FF4EE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D8056C"/>
    <w:multiLevelType w:val="hybridMultilevel"/>
    <w:tmpl w:val="663A2F30"/>
    <w:lvl w:ilvl="0" w:tplc="5D446EF6">
      <w:start w:val="1"/>
      <w:numFmt w:val="bullet"/>
      <w:lvlText w:val=""/>
      <w:lvlJc w:val="left"/>
      <w:pPr>
        <w:ind w:left="720" w:hanging="360"/>
      </w:pPr>
      <w:rPr>
        <w:rFonts w:ascii="Symbol" w:hAnsi="Symbol" w:hint="default"/>
        <w:b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4E4B19"/>
    <w:multiLevelType w:val="hybridMultilevel"/>
    <w:tmpl w:val="7004B75C"/>
    <w:lvl w:ilvl="0" w:tplc="BF94219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1EE2ACA"/>
    <w:multiLevelType w:val="hybridMultilevel"/>
    <w:tmpl w:val="E9D88084"/>
    <w:lvl w:ilvl="0" w:tplc="9FF4EE8E">
      <w:numFmt w:val="bullet"/>
      <w:lvlText w:val="-"/>
      <w:lvlJc w:val="left"/>
      <w:pPr>
        <w:ind w:left="1153" w:hanging="360"/>
      </w:pPr>
      <w:rPr>
        <w:rFonts w:ascii="Arial" w:eastAsia="Times New Roman" w:hAnsi="Arial" w:cs="Arial" w:hint="default"/>
      </w:rPr>
    </w:lvl>
    <w:lvl w:ilvl="1" w:tplc="04240003" w:tentative="1">
      <w:start w:val="1"/>
      <w:numFmt w:val="bullet"/>
      <w:lvlText w:val="o"/>
      <w:lvlJc w:val="left"/>
      <w:pPr>
        <w:ind w:left="1873" w:hanging="360"/>
      </w:pPr>
      <w:rPr>
        <w:rFonts w:ascii="Courier New" w:hAnsi="Courier New" w:cs="Courier New" w:hint="default"/>
      </w:rPr>
    </w:lvl>
    <w:lvl w:ilvl="2" w:tplc="04240005" w:tentative="1">
      <w:start w:val="1"/>
      <w:numFmt w:val="bullet"/>
      <w:lvlText w:val=""/>
      <w:lvlJc w:val="left"/>
      <w:pPr>
        <w:ind w:left="2593" w:hanging="360"/>
      </w:pPr>
      <w:rPr>
        <w:rFonts w:ascii="Wingdings" w:hAnsi="Wingdings" w:hint="default"/>
      </w:rPr>
    </w:lvl>
    <w:lvl w:ilvl="3" w:tplc="04240001" w:tentative="1">
      <w:start w:val="1"/>
      <w:numFmt w:val="bullet"/>
      <w:lvlText w:val=""/>
      <w:lvlJc w:val="left"/>
      <w:pPr>
        <w:ind w:left="3313" w:hanging="360"/>
      </w:pPr>
      <w:rPr>
        <w:rFonts w:ascii="Symbol" w:hAnsi="Symbol" w:hint="default"/>
      </w:rPr>
    </w:lvl>
    <w:lvl w:ilvl="4" w:tplc="04240003" w:tentative="1">
      <w:start w:val="1"/>
      <w:numFmt w:val="bullet"/>
      <w:lvlText w:val="o"/>
      <w:lvlJc w:val="left"/>
      <w:pPr>
        <w:ind w:left="4033" w:hanging="360"/>
      </w:pPr>
      <w:rPr>
        <w:rFonts w:ascii="Courier New" w:hAnsi="Courier New" w:cs="Courier New" w:hint="default"/>
      </w:rPr>
    </w:lvl>
    <w:lvl w:ilvl="5" w:tplc="04240005" w:tentative="1">
      <w:start w:val="1"/>
      <w:numFmt w:val="bullet"/>
      <w:lvlText w:val=""/>
      <w:lvlJc w:val="left"/>
      <w:pPr>
        <w:ind w:left="4753" w:hanging="360"/>
      </w:pPr>
      <w:rPr>
        <w:rFonts w:ascii="Wingdings" w:hAnsi="Wingdings" w:hint="default"/>
      </w:rPr>
    </w:lvl>
    <w:lvl w:ilvl="6" w:tplc="04240001" w:tentative="1">
      <w:start w:val="1"/>
      <w:numFmt w:val="bullet"/>
      <w:lvlText w:val=""/>
      <w:lvlJc w:val="left"/>
      <w:pPr>
        <w:ind w:left="5473" w:hanging="360"/>
      </w:pPr>
      <w:rPr>
        <w:rFonts w:ascii="Symbol" w:hAnsi="Symbol" w:hint="default"/>
      </w:rPr>
    </w:lvl>
    <w:lvl w:ilvl="7" w:tplc="04240003" w:tentative="1">
      <w:start w:val="1"/>
      <w:numFmt w:val="bullet"/>
      <w:lvlText w:val="o"/>
      <w:lvlJc w:val="left"/>
      <w:pPr>
        <w:ind w:left="6193" w:hanging="360"/>
      </w:pPr>
      <w:rPr>
        <w:rFonts w:ascii="Courier New" w:hAnsi="Courier New" w:cs="Courier New" w:hint="default"/>
      </w:rPr>
    </w:lvl>
    <w:lvl w:ilvl="8" w:tplc="04240005" w:tentative="1">
      <w:start w:val="1"/>
      <w:numFmt w:val="bullet"/>
      <w:lvlText w:val=""/>
      <w:lvlJc w:val="left"/>
      <w:pPr>
        <w:ind w:left="6913" w:hanging="360"/>
      </w:pPr>
      <w:rPr>
        <w:rFonts w:ascii="Wingdings" w:hAnsi="Wingdings" w:hint="default"/>
      </w:rPr>
    </w:lvl>
  </w:abstractNum>
  <w:abstractNum w:abstractNumId="24" w15:restartNumberingAfterBreak="0">
    <w:nsid w:val="382F2D81"/>
    <w:multiLevelType w:val="hybridMultilevel"/>
    <w:tmpl w:val="B5E24E60"/>
    <w:lvl w:ilvl="0" w:tplc="D66A61E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399C656B"/>
    <w:multiLevelType w:val="hybridMultilevel"/>
    <w:tmpl w:val="0908F48E"/>
    <w:lvl w:ilvl="0" w:tplc="7304E04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A73205A"/>
    <w:multiLevelType w:val="hybridMultilevel"/>
    <w:tmpl w:val="6DF81CD8"/>
    <w:lvl w:ilvl="0" w:tplc="5DB4206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BD04795"/>
    <w:multiLevelType w:val="hybridMultilevel"/>
    <w:tmpl w:val="1B9EFA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D6A4180"/>
    <w:multiLevelType w:val="hybridMultilevel"/>
    <w:tmpl w:val="BAE8E452"/>
    <w:lvl w:ilvl="0" w:tplc="5D446EF6">
      <w:start w:val="1"/>
      <w:numFmt w:val="bullet"/>
      <w:lvlText w:val=""/>
      <w:lvlJc w:val="left"/>
      <w:pPr>
        <w:ind w:left="-1626" w:hanging="360"/>
      </w:pPr>
      <w:rPr>
        <w:rFonts w:ascii="Symbol" w:hAnsi="Symbol" w:hint="default"/>
      </w:rPr>
    </w:lvl>
    <w:lvl w:ilvl="1" w:tplc="04240003">
      <w:start w:val="1"/>
      <w:numFmt w:val="bullet"/>
      <w:lvlText w:val="o"/>
      <w:lvlJc w:val="left"/>
      <w:pPr>
        <w:ind w:left="-1354" w:hanging="360"/>
      </w:pPr>
      <w:rPr>
        <w:rFonts w:ascii="Courier New" w:hAnsi="Courier New" w:cs="Courier New" w:hint="default"/>
      </w:rPr>
    </w:lvl>
    <w:lvl w:ilvl="2" w:tplc="04240005">
      <w:start w:val="1"/>
      <w:numFmt w:val="bullet"/>
      <w:lvlText w:val=""/>
      <w:lvlJc w:val="left"/>
      <w:pPr>
        <w:ind w:left="-634" w:hanging="360"/>
      </w:pPr>
      <w:rPr>
        <w:rFonts w:ascii="Wingdings" w:hAnsi="Wingdings" w:hint="default"/>
      </w:rPr>
    </w:lvl>
    <w:lvl w:ilvl="3" w:tplc="04240001">
      <w:start w:val="1"/>
      <w:numFmt w:val="bullet"/>
      <w:lvlText w:val=""/>
      <w:lvlJc w:val="left"/>
      <w:pPr>
        <w:ind w:left="86" w:hanging="360"/>
      </w:pPr>
      <w:rPr>
        <w:rFonts w:ascii="Symbol" w:hAnsi="Symbol" w:hint="default"/>
      </w:rPr>
    </w:lvl>
    <w:lvl w:ilvl="4" w:tplc="04240003">
      <w:start w:val="1"/>
      <w:numFmt w:val="bullet"/>
      <w:lvlText w:val="o"/>
      <w:lvlJc w:val="left"/>
      <w:pPr>
        <w:ind w:left="806" w:hanging="360"/>
      </w:pPr>
      <w:rPr>
        <w:rFonts w:ascii="Courier New" w:hAnsi="Courier New" w:cs="Courier New" w:hint="default"/>
      </w:rPr>
    </w:lvl>
    <w:lvl w:ilvl="5" w:tplc="04240005">
      <w:start w:val="1"/>
      <w:numFmt w:val="bullet"/>
      <w:lvlText w:val=""/>
      <w:lvlJc w:val="left"/>
      <w:pPr>
        <w:ind w:left="1526" w:hanging="360"/>
      </w:pPr>
      <w:rPr>
        <w:rFonts w:ascii="Wingdings" w:hAnsi="Wingdings" w:hint="default"/>
      </w:rPr>
    </w:lvl>
    <w:lvl w:ilvl="6" w:tplc="04240001">
      <w:start w:val="1"/>
      <w:numFmt w:val="bullet"/>
      <w:lvlText w:val=""/>
      <w:lvlJc w:val="left"/>
      <w:pPr>
        <w:ind w:left="2246" w:hanging="360"/>
      </w:pPr>
      <w:rPr>
        <w:rFonts w:ascii="Symbol" w:hAnsi="Symbol" w:hint="default"/>
      </w:rPr>
    </w:lvl>
    <w:lvl w:ilvl="7" w:tplc="04240003">
      <w:start w:val="1"/>
      <w:numFmt w:val="bullet"/>
      <w:lvlText w:val="o"/>
      <w:lvlJc w:val="left"/>
      <w:pPr>
        <w:ind w:left="2966" w:hanging="360"/>
      </w:pPr>
      <w:rPr>
        <w:rFonts w:ascii="Courier New" w:hAnsi="Courier New" w:cs="Courier New" w:hint="default"/>
      </w:rPr>
    </w:lvl>
    <w:lvl w:ilvl="8" w:tplc="04240005" w:tentative="1">
      <w:start w:val="1"/>
      <w:numFmt w:val="bullet"/>
      <w:lvlText w:val=""/>
      <w:lvlJc w:val="left"/>
      <w:pPr>
        <w:ind w:left="3686" w:hanging="360"/>
      </w:pPr>
      <w:rPr>
        <w:rFonts w:ascii="Wingdings" w:hAnsi="Wingdings" w:hint="default"/>
      </w:rPr>
    </w:lvl>
  </w:abstractNum>
  <w:abstractNum w:abstractNumId="29" w15:restartNumberingAfterBreak="0">
    <w:nsid w:val="3EAD44AB"/>
    <w:multiLevelType w:val="hybridMultilevel"/>
    <w:tmpl w:val="0BE83F00"/>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0A247C2"/>
    <w:multiLevelType w:val="hybridMultilevel"/>
    <w:tmpl w:val="0D5E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C0633E"/>
    <w:multiLevelType w:val="hybridMultilevel"/>
    <w:tmpl w:val="C27218E4"/>
    <w:lvl w:ilvl="0" w:tplc="5A7CD02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5952215"/>
    <w:multiLevelType w:val="hybridMultilevel"/>
    <w:tmpl w:val="B6FC71F8"/>
    <w:lvl w:ilvl="0" w:tplc="5D446EF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9D35A7C"/>
    <w:multiLevelType w:val="hybridMultilevel"/>
    <w:tmpl w:val="10C4B0FE"/>
    <w:lvl w:ilvl="0" w:tplc="5D446EF6">
      <w:start w:val="1"/>
      <w:numFmt w:val="bullet"/>
      <w:lvlText w:val=""/>
      <w:lvlJc w:val="left"/>
      <w:pPr>
        <w:ind w:left="720" w:hanging="360"/>
      </w:pPr>
      <w:rPr>
        <w:rFonts w:ascii="Symbol" w:hAnsi="Symbol" w:hint="default"/>
        <w:b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B373D2E"/>
    <w:multiLevelType w:val="hybridMultilevel"/>
    <w:tmpl w:val="C0CE3218"/>
    <w:lvl w:ilvl="0" w:tplc="7304E04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E5D1A6D"/>
    <w:multiLevelType w:val="hybridMultilevel"/>
    <w:tmpl w:val="D9B22652"/>
    <w:lvl w:ilvl="0" w:tplc="894234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F215E7C"/>
    <w:multiLevelType w:val="hybridMultilevel"/>
    <w:tmpl w:val="2910BC16"/>
    <w:lvl w:ilvl="0" w:tplc="5D446E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6171B"/>
    <w:multiLevelType w:val="hybridMultilevel"/>
    <w:tmpl w:val="FAF0852E"/>
    <w:lvl w:ilvl="0" w:tplc="D56410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E312D"/>
    <w:multiLevelType w:val="hybridMultilevel"/>
    <w:tmpl w:val="AC84C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54B6D7C"/>
    <w:multiLevelType w:val="hybridMultilevel"/>
    <w:tmpl w:val="0FD6FD20"/>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9F022F9"/>
    <w:multiLevelType w:val="hybridMultilevel"/>
    <w:tmpl w:val="BF28D4A8"/>
    <w:lvl w:ilvl="0" w:tplc="A750417C">
      <w:start w:val="1"/>
      <w:numFmt w:val="lowerRoman"/>
      <w:lvlText w:val="(%1)"/>
      <w:lvlJc w:val="left"/>
      <w:pPr>
        <w:ind w:left="5682" w:hanging="720"/>
      </w:pPr>
      <w:rPr>
        <w:b w:val="0"/>
        <w:i w:val="0"/>
        <w:color w:val="000000"/>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41" w15:restartNumberingAfterBreak="0">
    <w:nsid w:val="60A853DB"/>
    <w:multiLevelType w:val="hybridMultilevel"/>
    <w:tmpl w:val="EA3A716E"/>
    <w:lvl w:ilvl="0" w:tplc="441C54AE">
      <w:start w:val="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3295E31"/>
    <w:multiLevelType w:val="hybridMultilevel"/>
    <w:tmpl w:val="B6243A56"/>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6510F5B"/>
    <w:multiLevelType w:val="hybridMultilevel"/>
    <w:tmpl w:val="A43C3062"/>
    <w:lvl w:ilvl="0" w:tplc="5D446EF6">
      <w:start w:val="1"/>
      <w:numFmt w:val="bullet"/>
      <w:lvlText w:val=""/>
      <w:lvlJc w:val="left"/>
      <w:pPr>
        <w:ind w:left="1069" w:hanging="360"/>
      </w:pPr>
      <w:rPr>
        <w:rFonts w:ascii="Symbol" w:hAnsi="Symbol" w:hint="default"/>
        <w:b w:val="0"/>
        <w:u w:val="none"/>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4" w15:restartNumberingAfterBreak="0">
    <w:nsid w:val="6BB60048"/>
    <w:multiLevelType w:val="hybridMultilevel"/>
    <w:tmpl w:val="14041A42"/>
    <w:lvl w:ilvl="0" w:tplc="E9E46AEA">
      <w:numFmt w:val="bullet"/>
      <w:lvlText w:val="-"/>
      <w:lvlJc w:val="left"/>
      <w:pPr>
        <w:ind w:left="360" w:hanging="360"/>
      </w:pPr>
      <w:rPr>
        <w:rFonts w:ascii="Arial" w:eastAsiaTheme="minorHAnsi" w:hAnsi="Arial" w:cs="Arial" w:hint="default"/>
        <w:b w:val="0"/>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C053E48"/>
    <w:multiLevelType w:val="hybridMultilevel"/>
    <w:tmpl w:val="632ABD4C"/>
    <w:lvl w:ilvl="0" w:tplc="75722F50">
      <w:start w:val="2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CF70E85"/>
    <w:multiLevelType w:val="hybridMultilevel"/>
    <w:tmpl w:val="C51EA710"/>
    <w:lvl w:ilvl="0" w:tplc="B7ACC854">
      <w:start w:val="1"/>
      <w:numFmt w:val="lowerRoman"/>
      <w:lvlText w:val="(%1)"/>
      <w:lvlJc w:val="left"/>
      <w:pPr>
        <w:ind w:left="1571" w:hanging="72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7" w15:restartNumberingAfterBreak="0">
    <w:nsid w:val="71B3268C"/>
    <w:multiLevelType w:val="hybridMultilevel"/>
    <w:tmpl w:val="A4086A48"/>
    <w:lvl w:ilvl="0" w:tplc="D66A61E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77D741BC"/>
    <w:multiLevelType w:val="hybridMultilevel"/>
    <w:tmpl w:val="AC6A0C16"/>
    <w:lvl w:ilvl="0" w:tplc="43FEF4B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6"/>
  </w:num>
  <w:num w:numId="4">
    <w:abstractNumId w:val="28"/>
  </w:num>
  <w:num w:numId="5">
    <w:abstractNumId w:val="3"/>
  </w:num>
  <w:num w:numId="6">
    <w:abstractNumId w:val="37"/>
  </w:num>
  <w:num w:numId="7">
    <w:abstractNumId w:val="36"/>
  </w:num>
  <w:num w:numId="8">
    <w:abstractNumId w:val="29"/>
  </w:num>
  <w:num w:numId="9">
    <w:abstractNumId w:val="24"/>
  </w:num>
  <w:num w:numId="10">
    <w:abstractNumId w:val="0"/>
  </w:num>
  <w:num w:numId="11">
    <w:abstractNumId w:val="48"/>
  </w:num>
  <w:num w:numId="12">
    <w:abstractNumId w:val="18"/>
  </w:num>
  <w:num w:numId="13">
    <w:abstractNumId w:val="32"/>
  </w:num>
  <w:num w:numId="14">
    <w:abstractNumId w:val="35"/>
  </w:num>
  <w:num w:numId="15">
    <w:abstractNumId w:val="6"/>
  </w:num>
  <w:num w:numId="16">
    <w:abstractNumId w:val="17"/>
  </w:num>
  <w:num w:numId="17">
    <w:abstractNumId w:val="9"/>
  </w:num>
  <w:num w:numId="18">
    <w:abstractNumId w:val="45"/>
  </w:num>
  <w:num w:numId="19">
    <w:abstractNumId w:val="8"/>
  </w:num>
  <w:num w:numId="20">
    <w:abstractNumId w:val="7"/>
  </w:num>
  <w:num w:numId="21">
    <w:abstractNumId w:val="5"/>
  </w:num>
  <w:num w:numId="22">
    <w:abstractNumId w:val="1"/>
  </w:num>
  <w:num w:numId="23">
    <w:abstractNumId w:val="47"/>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46"/>
  </w:num>
  <w:num w:numId="27">
    <w:abstractNumId w:val="26"/>
  </w:num>
  <w:num w:numId="28">
    <w:abstractNumId w:val="41"/>
  </w:num>
  <w:num w:numId="29">
    <w:abstractNumId w:val="27"/>
  </w:num>
  <w:num w:numId="30">
    <w:abstractNumId w:val="31"/>
  </w:num>
  <w:num w:numId="31">
    <w:abstractNumId w:val="13"/>
  </w:num>
  <w:num w:numId="32">
    <w:abstractNumId w:val="30"/>
  </w:num>
  <w:num w:numId="33">
    <w:abstractNumId w:val="23"/>
  </w:num>
  <w:num w:numId="34">
    <w:abstractNumId w:val="10"/>
  </w:num>
  <w:num w:numId="35">
    <w:abstractNumId w:val="22"/>
  </w:num>
  <w:num w:numId="36">
    <w:abstractNumId w:val="15"/>
  </w:num>
  <w:num w:numId="37">
    <w:abstractNumId w:val="34"/>
  </w:num>
  <w:num w:numId="38">
    <w:abstractNumId w:val="20"/>
  </w:num>
  <w:num w:numId="39">
    <w:abstractNumId w:val="4"/>
  </w:num>
  <w:num w:numId="40">
    <w:abstractNumId w:val="12"/>
  </w:num>
  <w:num w:numId="41">
    <w:abstractNumId w:val="44"/>
  </w:num>
  <w:num w:numId="42">
    <w:abstractNumId w:val="21"/>
  </w:num>
  <w:num w:numId="43">
    <w:abstractNumId w:val="39"/>
  </w:num>
  <w:num w:numId="44">
    <w:abstractNumId w:val="42"/>
  </w:num>
  <w:num w:numId="45">
    <w:abstractNumId w:val="14"/>
  </w:num>
  <w:num w:numId="46">
    <w:abstractNumId w:val="2"/>
  </w:num>
  <w:num w:numId="47">
    <w:abstractNumId w:val="38"/>
  </w:num>
  <w:num w:numId="48">
    <w:abstractNumId w:val="25"/>
  </w:num>
  <w:num w:numId="49">
    <w:abstractNumId w:val="43"/>
  </w:num>
  <w:num w:numId="50">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FB"/>
    <w:rsid w:val="00000133"/>
    <w:rsid w:val="00000577"/>
    <w:rsid w:val="00000A48"/>
    <w:rsid w:val="00000D45"/>
    <w:rsid w:val="00000FE5"/>
    <w:rsid w:val="00001745"/>
    <w:rsid w:val="00001D87"/>
    <w:rsid w:val="00001DC9"/>
    <w:rsid w:val="000035B8"/>
    <w:rsid w:val="000038E8"/>
    <w:rsid w:val="0000445D"/>
    <w:rsid w:val="00005041"/>
    <w:rsid w:val="000057BB"/>
    <w:rsid w:val="0000624B"/>
    <w:rsid w:val="000062DC"/>
    <w:rsid w:val="00006B11"/>
    <w:rsid w:val="00007361"/>
    <w:rsid w:val="0000765A"/>
    <w:rsid w:val="00007C06"/>
    <w:rsid w:val="00007CF3"/>
    <w:rsid w:val="00010782"/>
    <w:rsid w:val="00010857"/>
    <w:rsid w:val="000128E2"/>
    <w:rsid w:val="00012E12"/>
    <w:rsid w:val="000134AD"/>
    <w:rsid w:val="00013D47"/>
    <w:rsid w:val="000145BC"/>
    <w:rsid w:val="000147DF"/>
    <w:rsid w:val="00014874"/>
    <w:rsid w:val="000149C7"/>
    <w:rsid w:val="00016911"/>
    <w:rsid w:val="00016BE8"/>
    <w:rsid w:val="00017495"/>
    <w:rsid w:val="00017A30"/>
    <w:rsid w:val="00017BAF"/>
    <w:rsid w:val="000219E7"/>
    <w:rsid w:val="00021F6D"/>
    <w:rsid w:val="000220FB"/>
    <w:rsid w:val="00025498"/>
    <w:rsid w:val="0002618D"/>
    <w:rsid w:val="000263C6"/>
    <w:rsid w:val="00027137"/>
    <w:rsid w:val="00027437"/>
    <w:rsid w:val="0002760D"/>
    <w:rsid w:val="000304F6"/>
    <w:rsid w:val="00030752"/>
    <w:rsid w:val="00030FFE"/>
    <w:rsid w:val="00031703"/>
    <w:rsid w:val="000318B6"/>
    <w:rsid w:val="000341FC"/>
    <w:rsid w:val="000342E2"/>
    <w:rsid w:val="000344DB"/>
    <w:rsid w:val="00034A91"/>
    <w:rsid w:val="0003512F"/>
    <w:rsid w:val="00035AE8"/>
    <w:rsid w:val="00035C31"/>
    <w:rsid w:val="0003710A"/>
    <w:rsid w:val="00037737"/>
    <w:rsid w:val="00037A1D"/>
    <w:rsid w:val="00040B01"/>
    <w:rsid w:val="00040CA4"/>
    <w:rsid w:val="000411DC"/>
    <w:rsid w:val="0004245F"/>
    <w:rsid w:val="00043B7B"/>
    <w:rsid w:val="00044A44"/>
    <w:rsid w:val="00045ACF"/>
    <w:rsid w:val="00045CAE"/>
    <w:rsid w:val="00046E1C"/>
    <w:rsid w:val="000473DC"/>
    <w:rsid w:val="0005025E"/>
    <w:rsid w:val="0005040D"/>
    <w:rsid w:val="00050B90"/>
    <w:rsid w:val="00050C35"/>
    <w:rsid w:val="00050E3F"/>
    <w:rsid w:val="00051098"/>
    <w:rsid w:val="00051891"/>
    <w:rsid w:val="000534EB"/>
    <w:rsid w:val="00053EBC"/>
    <w:rsid w:val="00054AA4"/>
    <w:rsid w:val="000554A0"/>
    <w:rsid w:val="000558FE"/>
    <w:rsid w:val="00055B1B"/>
    <w:rsid w:val="00056176"/>
    <w:rsid w:val="000562B3"/>
    <w:rsid w:val="000572CD"/>
    <w:rsid w:val="00057B00"/>
    <w:rsid w:val="00060BB1"/>
    <w:rsid w:val="00061C23"/>
    <w:rsid w:val="00061CDA"/>
    <w:rsid w:val="00061D5A"/>
    <w:rsid w:val="000630B1"/>
    <w:rsid w:val="00064324"/>
    <w:rsid w:val="0006480F"/>
    <w:rsid w:val="000648BB"/>
    <w:rsid w:val="0006532B"/>
    <w:rsid w:val="000659CE"/>
    <w:rsid w:val="00066657"/>
    <w:rsid w:val="00066F8C"/>
    <w:rsid w:val="00067BAF"/>
    <w:rsid w:val="00067ED1"/>
    <w:rsid w:val="0007063A"/>
    <w:rsid w:val="00070F19"/>
    <w:rsid w:val="00072583"/>
    <w:rsid w:val="000748E1"/>
    <w:rsid w:val="00074C34"/>
    <w:rsid w:val="0007576B"/>
    <w:rsid w:val="00076467"/>
    <w:rsid w:val="000769DF"/>
    <w:rsid w:val="000777FF"/>
    <w:rsid w:val="0007783F"/>
    <w:rsid w:val="00077949"/>
    <w:rsid w:val="00077A15"/>
    <w:rsid w:val="00080DD6"/>
    <w:rsid w:val="000812A2"/>
    <w:rsid w:val="00081644"/>
    <w:rsid w:val="0008172D"/>
    <w:rsid w:val="000817F1"/>
    <w:rsid w:val="00082004"/>
    <w:rsid w:val="000821FE"/>
    <w:rsid w:val="00082368"/>
    <w:rsid w:val="00082A26"/>
    <w:rsid w:val="00082BC1"/>
    <w:rsid w:val="00085446"/>
    <w:rsid w:val="000860DB"/>
    <w:rsid w:val="00086A5E"/>
    <w:rsid w:val="00086A86"/>
    <w:rsid w:val="000874E4"/>
    <w:rsid w:val="00087BA5"/>
    <w:rsid w:val="0009014D"/>
    <w:rsid w:val="000914C5"/>
    <w:rsid w:val="00091E58"/>
    <w:rsid w:val="00092A90"/>
    <w:rsid w:val="000936CA"/>
    <w:rsid w:val="0009371A"/>
    <w:rsid w:val="00093E38"/>
    <w:rsid w:val="00094E8D"/>
    <w:rsid w:val="000951BB"/>
    <w:rsid w:val="00095AA4"/>
    <w:rsid w:val="00095BC7"/>
    <w:rsid w:val="00096060"/>
    <w:rsid w:val="000970A7"/>
    <w:rsid w:val="000A1C34"/>
    <w:rsid w:val="000A378C"/>
    <w:rsid w:val="000A43AB"/>
    <w:rsid w:val="000A5183"/>
    <w:rsid w:val="000A51DA"/>
    <w:rsid w:val="000A586C"/>
    <w:rsid w:val="000A5E6B"/>
    <w:rsid w:val="000A67D6"/>
    <w:rsid w:val="000A76B8"/>
    <w:rsid w:val="000A7C20"/>
    <w:rsid w:val="000B2BCE"/>
    <w:rsid w:val="000B3839"/>
    <w:rsid w:val="000B3A69"/>
    <w:rsid w:val="000B414E"/>
    <w:rsid w:val="000B49A5"/>
    <w:rsid w:val="000B49B7"/>
    <w:rsid w:val="000B56D2"/>
    <w:rsid w:val="000B6069"/>
    <w:rsid w:val="000B649A"/>
    <w:rsid w:val="000B6960"/>
    <w:rsid w:val="000B6AE4"/>
    <w:rsid w:val="000B6E2C"/>
    <w:rsid w:val="000B6F33"/>
    <w:rsid w:val="000B7323"/>
    <w:rsid w:val="000B7539"/>
    <w:rsid w:val="000C0299"/>
    <w:rsid w:val="000C03DF"/>
    <w:rsid w:val="000C068B"/>
    <w:rsid w:val="000C0FCA"/>
    <w:rsid w:val="000C1A03"/>
    <w:rsid w:val="000C1C6E"/>
    <w:rsid w:val="000C26AE"/>
    <w:rsid w:val="000C33DD"/>
    <w:rsid w:val="000C3594"/>
    <w:rsid w:val="000C36DE"/>
    <w:rsid w:val="000C45EA"/>
    <w:rsid w:val="000C4AA0"/>
    <w:rsid w:val="000C4D46"/>
    <w:rsid w:val="000C5597"/>
    <w:rsid w:val="000C644F"/>
    <w:rsid w:val="000C6C1B"/>
    <w:rsid w:val="000C6C39"/>
    <w:rsid w:val="000C6CA7"/>
    <w:rsid w:val="000C71F8"/>
    <w:rsid w:val="000D04E5"/>
    <w:rsid w:val="000D1E52"/>
    <w:rsid w:val="000D2E6C"/>
    <w:rsid w:val="000D39FC"/>
    <w:rsid w:val="000D589C"/>
    <w:rsid w:val="000D59E2"/>
    <w:rsid w:val="000D5A20"/>
    <w:rsid w:val="000D5FB8"/>
    <w:rsid w:val="000D657E"/>
    <w:rsid w:val="000D6CEC"/>
    <w:rsid w:val="000D6E45"/>
    <w:rsid w:val="000D7095"/>
    <w:rsid w:val="000E0179"/>
    <w:rsid w:val="000E0438"/>
    <w:rsid w:val="000E09B1"/>
    <w:rsid w:val="000E0DCC"/>
    <w:rsid w:val="000E1CDC"/>
    <w:rsid w:val="000E2B6C"/>
    <w:rsid w:val="000E2FBF"/>
    <w:rsid w:val="000E3E4A"/>
    <w:rsid w:val="000E4B83"/>
    <w:rsid w:val="000E4CCA"/>
    <w:rsid w:val="000E51A6"/>
    <w:rsid w:val="000E5AC1"/>
    <w:rsid w:val="000E5ADF"/>
    <w:rsid w:val="000E69EB"/>
    <w:rsid w:val="000E740D"/>
    <w:rsid w:val="000E78C7"/>
    <w:rsid w:val="000E7ABF"/>
    <w:rsid w:val="000F04D4"/>
    <w:rsid w:val="000F094B"/>
    <w:rsid w:val="000F33AD"/>
    <w:rsid w:val="000F3B19"/>
    <w:rsid w:val="000F422B"/>
    <w:rsid w:val="000F4579"/>
    <w:rsid w:val="000F4700"/>
    <w:rsid w:val="000F550F"/>
    <w:rsid w:val="000F683D"/>
    <w:rsid w:val="000F7696"/>
    <w:rsid w:val="0010022C"/>
    <w:rsid w:val="00100A3E"/>
    <w:rsid w:val="00104498"/>
    <w:rsid w:val="00104A95"/>
    <w:rsid w:val="001065EF"/>
    <w:rsid w:val="0011035E"/>
    <w:rsid w:val="00111556"/>
    <w:rsid w:val="00111601"/>
    <w:rsid w:val="00111B44"/>
    <w:rsid w:val="00113361"/>
    <w:rsid w:val="001143F6"/>
    <w:rsid w:val="00114481"/>
    <w:rsid w:val="00114DFE"/>
    <w:rsid w:val="00116DA7"/>
    <w:rsid w:val="00117727"/>
    <w:rsid w:val="00117978"/>
    <w:rsid w:val="00120145"/>
    <w:rsid w:val="00120730"/>
    <w:rsid w:val="001208C8"/>
    <w:rsid w:val="00120B10"/>
    <w:rsid w:val="00120B84"/>
    <w:rsid w:val="00121C30"/>
    <w:rsid w:val="00122063"/>
    <w:rsid w:val="00122398"/>
    <w:rsid w:val="00122A53"/>
    <w:rsid w:val="001235C1"/>
    <w:rsid w:val="001240E7"/>
    <w:rsid w:val="0012455C"/>
    <w:rsid w:val="0012481B"/>
    <w:rsid w:val="00124842"/>
    <w:rsid w:val="00124BD5"/>
    <w:rsid w:val="001250A2"/>
    <w:rsid w:val="001261C4"/>
    <w:rsid w:val="001278FF"/>
    <w:rsid w:val="00130235"/>
    <w:rsid w:val="001308E1"/>
    <w:rsid w:val="00130B10"/>
    <w:rsid w:val="00131BBB"/>
    <w:rsid w:val="00131D6E"/>
    <w:rsid w:val="00131F52"/>
    <w:rsid w:val="00132309"/>
    <w:rsid w:val="00132583"/>
    <w:rsid w:val="001326E0"/>
    <w:rsid w:val="00132AD0"/>
    <w:rsid w:val="00133B62"/>
    <w:rsid w:val="00134F7F"/>
    <w:rsid w:val="00135CF4"/>
    <w:rsid w:val="00137F3F"/>
    <w:rsid w:val="00137F6B"/>
    <w:rsid w:val="00140705"/>
    <w:rsid w:val="00140884"/>
    <w:rsid w:val="00141690"/>
    <w:rsid w:val="0014313D"/>
    <w:rsid w:val="001438E5"/>
    <w:rsid w:val="00144871"/>
    <w:rsid w:val="00145B40"/>
    <w:rsid w:val="0014623F"/>
    <w:rsid w:val="00146E1F"/>
    <w:rsid w:val="001471FD"/>
    <w:rsid w:val="00147CF3"/>
    <w:rsid w:val="00150828"/>
    <w:rsid w:val="0015100F"/>
    <w:rsid w:val="001510B4"/>
    <w:rsid w:val="001523A2"/>
    <w:rsid w:val="00152B8D"/>
    <w:rsid w:val="0015382A"/>
    <w:rsid w:val="00154525"/>
    <w:rsid w:val="00154779"/>
    <w:rsid w:val="00154DDC"/>
    <w:rsid w:val="00155BAC"/>
    <w:rsid w:val="00157655"/>
    <w:rsid w:val="0015770F"/>
    <w:rsid w:val="00157A3E"/>
    <w:rsid w:val="00160592"/>
    <w:rsid w:val="0016090F"/>
    <w:rsid w:val="00161363"/>
    <w:rsid w:val="00161A38"/>
    <w:rsid w:val="00162486"/>
    <w:rsid w:val="00163159"/>
    <w:rsid w:val="001632C2"/>
    <w:rsid w:val="0016358B"/>
    <w:rsid w:val="00164B13"/>
    <w:rsid w:val="00164C99"/>
    <w:rsid w:val="00164D6D"/>
    <w:rsid w:val="00164FF1"/>
    <w:rsid w:val="00165AD8"/>
    <w:rsid w:val="00165D9B"/>
    <w:rsid w:val="00165DA4"/>
    <w:rsid w:val="00166A42"/>
    <w:rsid w:val="00167F21"/>
    <w:rsid w:val="00170322"/>
    <w:rsid w:val="0017034D"/>
    <w:rsid w:val="00170820"/>
    <w:rsid w:val="00170C1C"/>
    <w:rsid w:val="00172CBD"/>
    <w:rsid w:val="0017357E"/>
    <w:rsid w:val="00173910"/>
    <w:rsid w:val="001747DE"/>
    <w:rsid w:val="00174FA0"/>
    <w:rsid w:val="001755F1"/>
    <w:rsid w:val="00175945"/>
    <w:rsid w:val="00175D36"/>
    <w:rsid w:val="0017619D"/>
    <w:rsid w:val="00176A5D"/>
    <w:rsid w:val="00176B63"/>
    <w:rsid w:val="00176DFC"/>
    <w:rsid w:val="00180282"/>
    <w:rsid w:val="00180E7F"/>
    <w:rsid w:val="001815D1"/>
    <w:rsid w:val="00181934"/>
    <w:rsid w:val="00181E15"/>
    <w:rsid w:val="001820D5"/>
    <w:rsid w:val="0018223D"/>
    <w:rsid w:val="001824AF"/>
    <w:rsid w:val="00182EEC"/>
    <w:rsid w:val="001833BB"/>
    <w:rsid w:val="00183DF0"/>
    <w:rsid w:val="0018482E"/>
    <w:rsid w:val="00184EC1"/>
    <w:rsid w:val="001874D0"/>
    <w:rsid w:val="001877BA"/>
    <w:rsid w:val="00190452"/>
    <w:rsid w:val="00190990"/>
    <w:rsid w:val="001910B0"/>
    <w:rsid w:val="00191A8E"/>
    <w:rsid w:val="00191CC8"/>
    <w:rsid w:val="001925E2"/>
    <w:rsid w:val="00192F3A"/>
    <w:rsid w:val="00192F47"/>
    <w:rsid w:val="00193133"/>
    <w:rsid w:val="00193169"/>
    <w:rsid w:val="00193576"/>
    <w:rsid w:val="00193BD6"/>
    <w:rsid w:val="001945B2"/>
    <w:rsid w:val="001947AF"/>
    <w:rsid w:val="00195197"/>
    <w:rsid w:val="00195227"/>
    <w:rsid w:val="001953BD"/>
    <w:rsid w:val="00195A50"/>
    <w:rsid w:val="00195B8D"/>
    <w:rsid w:val="00197286"/>
    <w:rsid w:val="001A0841"/>
    <w:rsid w:val="001A0D03"/>
    <w:rsid w:val="001A0E54"/>
    <w:rsid w:val="001A101A"/>
    <w:rsid w:val="001A1D10"/>
    <w:rsid w:val="001A2C26"/>
    <w:rsid w:val="001A31F2"/>
    <w:rsid w:val="001A39D8"/>
    <w:rsid w:val="001A42AE"/>
    <w:rsid w:val="001A4DFE"/>
    <w:rsid w:val="001A5465"/>
    <w:rsid w:val="001A5B5B"/>
    <w:rsid w:val="001A6C59"/>
    <w:rsid w:val="001A6E9E"/>
    <w:rsid w:val="001A71EA"/>
    <w:rsid w:val="001A77D3"/>
    <w:rsid w:val="001B05A2"/>
    <w:rsid w:val="001B1180"/>
    <w:rsid w:val="001B22B6"/>
    <w:rsid w:val="001B2BF9"/>
    <w:rsid w:val="001B2C52"/>
    <w:rsid w:val="001B2D2A"/>
    <w:rsid w:val="001B2F4C"/>
    <w:rsid w:val="001B2F4F"/>
    <w:rsid w:val="001B3313"/>
    <w:rsid w:val="001B3464"/>
    <w:rsid w:val="001B520B"/>
    <w:rsid w:val="001B52B5"/>
    <w:rsid w:val="001B5626"/>
    <w:rsid w:val="001B5BFF"/>
    <w:rsid w:val="001B5E4D"/>
    <w:rsid w:val="001B681B"/>
    <w:rsid w:val="001B6913"/>
    <w:rsid w:val="001B6BA2"/>
    <w:rsid w:val="001B6D87"/>
    <w:rsid w:val="001B73CE"/>
    <w:rsid w:val="001B7EC1"/>
    <w:rsid w:val="001C01B0"/>
    <w:rsid w:val="001C059A"/>
    <w:rsid w:val="001C0727"/>
    <w:rsid w:val="001C0BBF"/>
    <w:rsid w:val="001C142D"/>
    <w:rsid w:val="001C27E8"/>
    <w:rsid w:val="001C2B9C"/>
    <w:rsid w:val="001C2CB4"/>
    <w:rsid w:val="001C346E"/>
    <w:rsid w:val="001C3746"/>
    <w:rsid w:val="001C4F80"/>
    <w:rsid w:val="001C580F"/>
    <w:rsid w:val="001C59F6"/>
    <w:rsid w:val="001C5E40"/>
    <w:rsid w:val="001C70FA"/>
    <w:rsid w:val="001C76FB"/>
    <w:rsid w:val="001C78AE"/>
    <w:rsid w:val="001D0D38"/>
    <w:rsid w:val="001D1C57"/>
    <w:rsid w:val="001D2016"/>
    <w:rsid w:val="001D2CE5"/>
    <w:rsid w:val="001D375A"/>
    <w:rsid w:val="001D3BEA"/>
    <w:rsid w:val="001D436F"/>
    <w:rsid w:val="001D4AE6"/>
    <w:rsid w:val="001D5428"/>
    <w:rsid w:val="001D5838"/>
    <w:rsid w:val="001D60DA"/>
    <w:rsid w:val="001D6C48"/>
    <w:rsid w:val="001D7364"/>
    <w:rsid w:val="001D75A0"/>
    <w:rsid w:val="001D769B"/>
    <w:rsid w:val="001E0876"/>
    <w:rsid w:val="001E0D53"/>
    <w:rsid w:val="001E10D4"/>
    <w:rsid w:val="001E140E"/>
    <w:rsid w:val="001E19E6"/>
    <w:rsid w:val="001E1ED9"/>
    <w:rsid w:val="001E2015"/>
    <w:rsid w:val="001E2924"/>
    <w:rsid w:val="001E2FA7"/>
    <w:rsid w:val="001E3205"/>
    <w:rsid w:val="001E33C7"/>
    <w:rsid w:val="001E3543"/>
    <w:rsid w:val="001E37E6"/>
    <w:rsid w:val="001E38BD"/>
    <w:rsid w:val="001E3DBF"/>
    <w:rsid w:val="001E3F2E"/>
    <w:rsid w:val="001E5263"/>
    <w:rsid w:val="001E5276"/>
    <w:rsid w:val="001E55B2"/>
    <w:rsid w:val="001E56FF"/>
    <w:rsid w:val="001E7873"/>
    <w:rsid w:val="001E7C67"/>
    <w:rsid w:val="001F0E2E"/>
    <w:rsid w:val="001F10F7"/>
    <w:rsid w:val="001F1208"/>
    <w:rsid w:val="001F27E9"/>
    <w:rsid w:val="001F283D"/>
    <w:rsid w:val="001F31D6"/>
    <w:rsid w:val="001F38FC"/>
    <w:rsid w:val="001F3E50"/>
    <w:rsid w:val="001F3EAA"/>
    <w:rsid w:val="001F41EB"/>
    <w:rsid w:val="001F49D1"/>
    <w:rsid w:val="001F57BE"/>
    <w:rsid w:val="001F5F71"/>
    <w:rsid w:val="001F5FFE"/>
    <w:rsid w:val="001F63E4"/>
    <w:rsid w:val="001F7BE3"/>
    <w:rsid w:val="001F7C87"/>
    <w:rsid w:val="00201B65"/>
    <w:rsid w:val="00201FA9"/>
    <w:rsid w:val="00202928"/>
    <w:rsid w:val="00203B47"/>
    <w:rsid w:val="00203B6B"/>
    <w:rsid w:val="0020519B"/>
    <w:rsid w:val="002055CB"/>
    <w:rsid w:val="00205F30"/>
    <w:rsid w:val="00206733"/>
    <w:rsid w:val="00206A0E"/>
    <w:rsid w:val="00206D21"/>
    <w:rsid w:val="00206E45"/>
    <w:rsid w:val="00206EF6"/>
    <w:rsid w:val="002072CD"/>
    <w:rsid w:val="002072D6"/>
    <w:rsid w:val="002072F4"/>
    <w:rsid w:val="00207912"/>
    <w:rsid w:val="00210F68"/>
    <w:rsid w:val="00211072"/>
    <w:rsid w:val="002111BC"/>
    <w:rsid w:val="002114C6"/>
    <w:rsid w:val="00211A05"/>
    <w:rsid w:val="00211F39"/>
    <w:rsid w:val="002123B1"/>
    <w:rsid w:val="002125BC"/>
    <w:rsid w:val="00213A64"/>
    <w:rsid w:val="00213E7D"/>
    <w:rsid w:val="00214841"/>
    <w:rsid w:val="00214C09"/>
    <w:rsid w:val="00214C6B"/>
    <w:rsid w:val="00214E49"/>
    <w:rsid w:val="002151D1"/>
    <w:rsid w:val="00215283"/>
    <w:rsid w:val="00215792"/>
    <w:rsid w:val="00215CA1"/>
    <w:rsid w:val="00215F4C"/>
    <w:rsid w:val="00217367"/>
    <w:rsid w:val="00217E36"/>
    <w:rsid w:val="002206C4"/>
    <w:rsid w:val="00220AAF"/>
    <w:rsid w:val="0022236E"/>
    <w:rsid w:val="002225F0"/>
    <w:rsid w:val="00223110"/>
    <w:rsid w:val="002237ED"/>
    <w:rsid w:val="00223A42"/>
    <w:rsid w:val="00223B87"/>
    <w:rsid w:val="00223BE0"/>
    <w:rsid w:val="002253E4"/>
    <w:rsid w:val="0022592A"/>
    <w:rsid w:val="00226661"/>
    <w:rsid w:val="00227093"/>
    <w:rsid w:val="002272D6"/>
    <w:rsid w:val="00227662"/>
    <w:rsid w:val="00227C81"/>
    <w:rsid w:val="0023047B"/>
    <w:rsid w:val="00231C5C"/>
    <w:rsid w:val="00231F39"/>
    <w:rsid w:val="00232D24"/>
    <w:rsid w:val="002335F0"/>
    <w:rsid w:val="00233BD2"/>
    <w:rsid w:val="00233BF4"/>
    <w:rsid w:val="00234240"/>
    <w:rsid w:val="00234437"/>
    <w:rsid w:val="00234857"/>
    <w:rsid w:val="00234CD8"/>
    <w:rsid w:val="00235C1C"/>
    <w:rsid w:val="00236878"/>
    <w:rsid w:val="002369FD"/>
    <w:rsid w:val="00236A34"/>
    <w:rsid w:val="00237178"/>
    <w:rsid w:val="002377AE"/>
    <w:rsid w:val="00237839"/>
    <w:rsid w:val="0024009A"/>
    <w:rsid w:val="00240F0A"/>
    <w:rsid w:val="0024108A"/>
    <w:rsid w:val="002412A8"/>
    <w:rsid w:val="002417E5"/>
    <w:rsid w:val="00241D81"/>
    <w:rsid w:val="00242271"/>
    <w:rsid w:val="0024290F"/>
    <w:rsid w:val="002430A9"/>
    <w:rsid w:val="002436BF"/>
    <w:rsid w:val="00244219"/>
    <w:rsid w:val="002447B4"/>
    <w:rsid w:val="00244F2B"/>
    <w:rsid w:val="00244F86"/>
    <w:rsid w:val="00247DF1"/>
    <w:rsid w:val="00250F92"/>
    <w:rsid w:val="00251036"/>
    <w:rsid w:val="00251D3E"/>
    <w:rsid w:val="00252041"/>
    <w:rsid w:val="00252342"/>
    <w:rsid w:val="0025247B"/>
    <w:rsid w:val="00253348"/>
    <w:rsid w:val="002533DB"/>
    <w:rsid w:val="002537FF"/>
    <w:rsid w:val="00253B04"/>
    <w:rsid w:val="00253D6C"/>
    <w:rsid w:val="00254367"/>
    <w:rsid w:val="00255C9C"/>
    <w:rsid w:val="00256173"/>
    <w:rsid w:val="0025635B"/>
    <w:rsid w:val="00256D7D"/>
    <w:rsid w:val="00260819"/>
    <w:rsid w:val="00262498"/>
    <w:rsid w:val="00263395"/>
    <w:rsid w:val="00263F6B"/>
    <w:rsid w:val="00265656"/>
    <w:rsid w:val="00266D0F"/>
    <w:rsid w:val="002703F5"/>
    <w:rsid w:val="00270516"/>
    <w:rsid w:val="002706D8"/>
    <w:rsid w:val="00270A4E"/>
    <w:rsid w:val="00270CBE"/>
    <w:rsid w:val="00271E28"/>
    <w:rsid w:val="0027206A"/>
    <w:rsid w:val="002723BF"/>
    <w:rsid w:val="00272A3C"/>
    <w:rsid w:val="00273CB5"/>
    <w:rsid w:val="0027413F"/>
    <w:rsid w:val="0027439B"/>
    <w:rsid w:val="002744E9"/>
    <w:rsid w:val="00274865"/>
    <w:rsid w:val="00275339"/>
    <w:rsid w:val="002760F2"/>
    <w:rsid w:val="00276E37"/>
    <w:rsid w:val="00277944"/>
    <w:rsid w:val="00280A55"/>
    <w:rsid w:val="0028144E"/>
    <w:rsid w:val="0028149C"/>
    <w:rsid w:val="00281D74"/>
    <w:rsid w:val="00283932"/>
    <w:rsid w:val="0028488E"/>
    <w:rsid w:val="002848C9"/>
    <w:rsid w:val="00284CE6"/>
    <w:rsid w:val="00284F4D"/>
    <w:rsid w:val="00285290"/>
    <w:rsid w:val="0028543E"/>
    <w:rsid w:val="00285783"/>
    <w:rsid w:val="00286410"/>
    <w:rsid w:val="00286502"/>
    <w:rsid w:val="00286C16"/>
    <w:rsid w:val="00290743"/>
    <w:rsid w:val="00290A19"/>
    <w:rsid w:val="00290BE9"/>
    <w:rsid w:val="0029130A"/>
    <w:rsid w:val="00291795"/>
    <w:rsid w:val="002918D6"/>
    <w:rsid w:val="00291F36"/>
    <w:rsid w:val="00292409"/>
    <w:rsid w:val="00292AB9"/>
    <w:rsid w:val="00292DC2"/>
    <w:rsid w:val="002933E8"/>
    <w:rsid w:val="00293930"/>
    <w:rsid w:val="00295023"/>
    <w:rsid w:val="00295F5C"/>
    <w:rsid w:val="00296E12"/>
    <w:rsid w:val="002A0ECB"/>
    <w:rsid w:val="002A0FDB"/>
    <w:rsid w:val="002A16CB"/>
    <w:rsid w:val="002A19BA"/>
    <w:rsid w:val="002A29C4"/>
    <w:rsid w:val="002A29F8"/>
    <w:rsid w:val="002A3310"/>
    <w:rsid w:val="002A454E"/>
    <w:rsid w:val="002A4FC8"/>
    <w:rsid w:val="002A5081"/>
    <w:rsid w:val="002A53D8"/>
    <w:rsid w:val="002A6350"/>
    <w:rsid w:val="002A6523"/>
    <w:rsid w:val="002A6645"/>
    <w:rsid w:val="002A667D"/>
    <w:rsid w:val="002A6B57"/>
    <w:rsid w:val="002A7762"/>
    <w:rsid w:val="002B04A8"/>
    <w:rsid w:val="002B0817"/>
    <w:rsid w:val="002B1A55"/>
    <w:rsid w:val="002B3CA0"/>
    <w:rsid w:val="002B3D4C"/>
    <w:rsid w:val="002B3D92"/>
    <w:rsid w:val="002B3F63"/>
    <w:rsid w:val="002B4645"/>
    <w:rsid w:val="002B4901"/>
    <w:rsid w:val="002B615D"/>
    <w:rsid w:val="002B671E"/>
    <w:rsid w:val="002B682A"/>
    <w:rsid w:val="002B76F1"/>
    <w:rsid w:val="002C04FF"/>
    <w:rsid w:val="002C0F02"/>
    <w:rsid w:val="002C13C4"/>
    <w:rsid w:val="002C2165"/>
    <w:rsid w:val="002C2355"/>
    <w:rsid w:val="002C36E3"/>
    <w:rsid w:val="002C4A9D"/>
    <w:rsid w:val="002C5196"/>
    <w:rsid w:val="002C6096"/>
    <w:rsid w:val="002C6C61"/>
    <w:rsid w:val="002C778E"/>
    <w:rsid w:val="002D0051"/>
    <w:rsid w:val="002D0171"/>
    <w:rsid w:val="002D05CD"/>
    <w:rsid w:val="002D0D36"/>
    <w:rsid w:val="002D122F"/>
    <w:rsid w:val="002D1947"/>
    <w:rsid w:val="002D1C4B"/>
    <w:rsid w:val="002D24E5"/>
    <w:rsid w:val="002D35D9"/>
    <w:rsid w:val="002D372D"/>
    <w:rsid w:val="002D37C6"/>
    <w:rsid w:val="002D39E5"/>
    <w:rsid w:val="002D3B8F"/>
    <w:rsid w:val="002D3CD0"/>
    <w:rsid w:val="002D428C"/>
    <w:rsid w:val="002D49E7"/>
    <w:rsid w:val="002D4BEF"/>
    <w:rsid w:val="002D572B"/>
    <w:rsid w:val="002D6BB9"/>
    <w:rsid w:val="002D6D99"/>
    <w:rsid w:val="002D7C8B"/>
    <w:rsid w:val="002D7E67"/>
    <w:rsid w:val="002D7EB0"/>
    <w:rsid w:val="002E11FA"/>
    <w:rsid w:val="002E2548"/>
    <w:rsid w:val="002E27FF"/>
    <w:rsid w:val="002E3512"/>
    <w:rsid w:val="002E3C39"/>
    <w:rsid w:val="002E3E04"/>
    <w:rsid w:val="002E49FD"/>
    <w:rsid w:val="002E4EC9"/>
    <w:rsid w:val="002E580A"/>
    <w:rsid w:val="002E7174"/>
    <w:rsid w:val="002E78BA"/>
    <w:rsid w:val="002F000E"/>
    <w:rsid w:val="002F00FF"/>
    <w:rsid w:val="002F28CD"/>
    <w:rsid w:val="002F2AF2"/>
    <w:rsid w:val="002F34B7"/>
    <w:rsid w:val="002F3831"/>
    <w:rsid w:val="002F3E81"/>
    <w:rsid w:val="002F4905"/>
    <w:rsid w:val="002F4B2D"/>
    <w:rsid w:val="002F4EDA"/>
    <w:rsid w:val="002F5AB3"/>
    <w:rsid w:val="002F5B58"/>
    <w:rsid w:val="003013BA"/>
    <w:rsid w:val="00301956"/>
    <w:rsid w:val="00301C8D"/>
    <w:rsid w:val="003023C9"/>
    <w:rsid w:val="003026A1"/>
    <w:rsid w:val="00302837"/>
    <w:rsid w:val="00302AD3"/>
    <w:rsid w:val="003037C7"/>
    <w:rsid w:val="0030477D"/>
    <w:rsid w:val="00304A53"/>
    <w:rsid w:val="00304C54"/>
    <w:rsid w:val="0030536E"/>
    <w:rsid w:val="00307DD1"/>
    <w:rsid w:val="003107BE"/>
    <w:rsid w:val="0031139B"/>
    <w:rsid w:val="00311B44"/>
    <w:rsid w:val="00311E03"/>
    <w:rsid w:val="00311FE0"/>
    <w:rsid w:val="003138A8"/>
    <w:rsid w:val="00313912"/>
    <w:rsid w:val="003149CB"/>
    <w:rsid w:val="00314D5A"/>
    <w:rsid w:val="00314EBA"/>
    <w:rsid w:val="003156DD"/>
    <w:rsid w:val="0031587C"/>
    <w:rsid w:val="00315EF5"/>
    <w:rsid w:val="00316494"/>
    <w:rsid w:val="00317028"/>
    <w:rsid w:val="00317F01"/>
    <w:rsid w:val="00320F2A"/>
    <w:rsid w:val="00321B6D"/>
    <w:rsid w:val="00321CEE"/>
    <w:rsid w:val="00322E95"/>
    <w:rsid w:val="0032315F"/>
    <w:rsid w:val="003232B8"/>
    <w:rsid w:val="003251AD"/>
    <w:rsid w:val="003252DA"/>
    <w:rsid w:val="0032546E"/>
    <w:rsid w:val="003255ED"/>
    <w:rsid w:val="00325A72"/>
    <w:rsid w:val="00326293"/>
    <w:rsid w:val="00326F15"/>
    <w:rsid w:val="003270C4"/>
    <w:rsid w:val="003271B2"/>
    <w:rsid w:val="00327DDA"/>
    <w:rsid w:val="00330EDC"/>
    <w:rsid w:val="0033104E"/>
    <w:rsid w:val="0033125E"/>
    <w:rsid w:val="003319C4"/>
    <w:rsid w:val="0033284B"/>
    <w:rsid w:val="003336CC"/>
    <w:rsid w:val="00333CDD"/>
    <w:rsid w:val="0033413D"/>
    <w:rsid w:val="00334174"/>
    <w:rsid w:val="00334344"/>
    <w:rsid w:val="003357EF"/>
    <w:rsid w:val="00335AAB"/>
    <w:rsid w:val="00336DE4"/>
    <w:rsid w:val="00337036"/>
    <w:rsid w:val="0033769B"/>
    <w:rsid w:val="003379E5"/>
    <w:rsid w:val="00341647"/>
    <w:rsid w:val="00341C45"/>
    <w:rsid w:val="00342C92"/>
    <w:rsid w:val="0034329F"/>
    <w:rsid w:val="00343EF8"/>
    <w:rsid w:val="00343F96"/>
    <w:rsid w:val="003447A3"/>
    <w:rsid w:val="00344B38"/>
    <w:rsid w:val="00344F05"/>
    <w:rsid w:val="0034501D"/>
    <w:rsid w:val="0034530D"/>
    <w:rsid w:val="0034539F"/>
    <w:rsid w:val="003455C6"/>
    <w:rsid w:val="00345D71"/>
    <w:rsid w:val="0034635C"/>
    <w:rsid w:val="00346D01"/>
    <w:rsid w:val="00347782"/>
    <w:rsid w:val="00347C1E"/>
    <w:rsid w:val="00347DC2"/>
    <w:rsid w:val="003500CD"/>
    <w:rsid w:val="00350E4C"/>
    <w:rsid w:val="00351E02"/>
    <w:rsid w:val="00351E48"/>
    <w:rsid w:val="003525ED"/>
    <w:rsid w:val="003526D9"/>
    <w:rsid w:val="0035332C"/>
    <w:rsid w:val="00353701"/>
    <w:rsid w:val="00353A62"/>
    <w:rsid w:val="0035404F"/>
    <w:rsid w:val="00355248"/>
    <w:rsid w:val="00355362"/>
    <w:rsid w:val="00355F3F"/>
    <w:rsid w:val="003562D4"/>
    <w:rsid w:val="0035714F"/>
    <w:rsid w:val="003579A7"/>
    <w:rsid w:val="0036064E"/>
    <w:rsid w:val="0036075C"/>
    <w:rsid w:val="00361916"/>
    <w:rsid w:val="003623F5"/>
    <w:rsid w:val="00363293"/>
    <w:rsid w:val="00364987"/>
    <w:rsid w:val="00365314"/>
    <w:rsid w:val="003660CE"/>
    <w:rsid w:val="0036626C"/>
    <w:rsid w:val="00370A3B"/>
    <w:rsid w:val="00370AA2"/>
    <w:rsid w:val="003714D9"/>
    <w:rsid w:val="00371839"/>
    <w:rsid w:val="00371967"/>
    <w:rsid w:val="00372E84"/>
    <w:rsid w:val="00373465"/>
    <w:rsid w:val="00373F95"/>
    <w:rsid w:val="00376182"/>
    <w:rsid w:val="00376D9D"/>
    <w:rsid w:val="003774B0"/>
    <w:rsid w:val="003813B0"/>
    <w:rsid w:val="00381CD7"/>
    <w:rsid w:val="0038204F"/>
    <w:rsid w:val="00382A8B"/>
    <w:rsid w:val="00382B12"/>
    <w:rsid w:val="00384293"/>
    <w:rsid w:val="0038606D"/>
    <w:rsid w:val="0038699A"/>
    <w:rsid w:val="00390B8F"/>
    <w:rsid w:val="003944E7"/>
    <w:rsid w:val="003946E9"/>
    <w:rsid w:val="00395B95"/>
    <w:rsid w:val="00396DCE"/>
    <w:rsid w:val="0039767B"/>
    <w:rsid w:val="00397D4F"/>
    <w:rsid w:val="003A11F6"/>
    <w:rsid w:val="003A31A0"/>
    <w:rsid w:val="003A3485"/>
    <w:rsid w:val="003A39A8"/>
    <w:rsid w:val="003A3B53"/>
    <w:rsid w:val="003A4371"/>
    <w:rsid w:val="003A476C"/>
    <w:rsid w:val="003A505A"/>
    <w:rsid w:val="003A5BB1"/>
    <w:rsid w:val="003A6C29"/>
    <w:rsid w:val="003A7F77"/>
    <w:rsid w:val="003B136F"/>
    <w:rsid w:val="003B1C19"/>
    <w:rsid w:val="003B1D0C"/>
    <w:rsid w:val="003B1EEF"/>
    <w:rsid w:val="003B3479"/>
    <w:rsid w:val="003B38EB"/>
    <w:rsid w:val="003B3F0C"/>
    <w:rsid w:val="003B46D0"/>
    <w:rsid w:val="003B5067"/>
    <w:rsid w:val="003B5B90"/>
    <w:rsid w:val="003B5FEE"/>
    <w:rsid w:val="003B6B43"/>
    <w:rsid w:val="003B738C"/>
    <w:rsid w:val="003C027C"/>
    <w:rsid w:val="003C0B9A"/>
    <w:rsid w:val="003C2B2A"/>
    <w:rsid w:val="003C3C2A"/>
    <w:rsid w:val="003C413B"/>
    <w:rsid w:val="003C4393"/>
    <w:rsid w:val="003C49C8"/>
    <w:rsid w:val="003C5AE4"/>
    <w:rsid w:val="003C7BAB"/>
    <w:rsid w:val="003C7C11"/>
    <w:rsid w:val="003D1213"/>
    <w:rsid w:val="003D1B51"/>
    <w:rsid w:val="003D1DCE"/>
    <w:rsid w:val="003D28B1"/>
    <w:rsid w:val="003D2AE5"/>
    <w:rsid w:val="003D3C10"/>
    <w:rsid w:val="003D44CC"/>
    <w:rsid w:val="003D57A4"/>
    <w:rsid w:val="003D6118"/>
    <w:rsid w:val="003D64FC"/>
    <w:rsid w:val="003D6C52"/>
    <w:rsid w:val="003D7231"/>
    <w:rsid w:val="003D793F"/>
    <w:rsid w:val="003D7A68"/>
    <w:rsid w:val="003E08BE"/>
    <w:rsid w:val="003E1638"/>
    <w:rsid w:val="003E3939"/>
    <w:rsid w:val="003E3F91"/>
    <w:rsid w:val="003E4AAA"/>
    <w:rsid w:val="003E54BD"/>
    <w:rsid w:val="003E59C5"/>
    <w:rsid w:val="003E5C31"/>
    <w:rsid w:val="003E6F9D"/>
    <w:rsid w:val="003F0241"/>
    <w:rsid w:val="003F0731"/>
    <w:rsid w:val="003F0916"/>
    <w:rsid w:val="003F0BF5"/>
    <w:rsid w:val="003F0D52"/>
    <w:rsid w:val="003F132A"/>
    <w:rsid w:val="003F171B"/>
    <w:rsid w:val="003F255D"/>
    <w:rsid w:val="003F29FE"/>
    <w:rsid w:val="003F2C80"/>
    <w:rsid w:val="003F359C"/>
    <w:rsid w:val="003F49DD"/>
    <w:rsid w:val="003F4B69"/>
    <w:rsid w:val="003F5DFC"/>
    <w:rsid w:val="003F6205"/>
    <w:rsid w:val="003F620D"/>
    <w:rsid w:val="003F6466"/>
    <w:rsid w:val="003F6574"/>
    <w:rsid w:val="003F71E5"/>
    <w:rsid w:val="00400287"/>
    <w:rsid w:val="00400A5B"/>
    <w:rsid w:val="0040122F"/>
    <w:rsid w:val="00401B0E"/>
    <w:rsid w:val="00403BD6"/>
    <w:rsid w:val="00403EFF"/>
    <w:rsid w:val="0040435A"/>
    <w:rsid w:val="004043FF"/>
    <w:rsid w:val="004044A4"/>
    <w:rsid w:val="0040482C"/>
    <w:rsid w:val="00404DA0"/>
    <w:rsid w:val="004053F7"/>
    <w:rsid w:val="00405519"/>
    <w:rsid w:val="00406211"/>
    <w:rsid w:val="00406672"/>
    <w:rsid w:val="00406C73"/>
    <w:rsid w:val="00406E5A"/>
    <w:rsid w:val="00407358"/>
    <w:rsid w:val="00407538"/>
    <w:rsid w:val="004115C4"/>
    <w:rsid w:val="00411848"/>
    <w:rsid w:val="00412960"/>
    <w:rsid w:val="004133D1"/>
    <w:rsid w:val="00415596"/>
    <w:rsid w:val="00415738"/>
    <w:rsid w:val="00415E36"/>
    <w:rsid w:val="00420DAF"/>
    <w:rsid w:val="00421743"/>
    <w:rsid w:val="004232FA"/>
    <w:rsid w:val="00423992"/>
    <w:rsid w:val="00423A40"/>
    <w:rsid w:val="004244FA"/>
    <w:rsid w:val="00424700"/>
    <w:rsid w:val="0042552C"/>
    <w:rsid w:val="00425993"/>
    <w:rsid w:val="00425EA9"/>
    <w:rsid w:val="00426301"/>
    <w:rsid w:val="00426460"/>
    <w:rsid w:val="00426570"/>
    <w:rsid w:val="004273A9"/>
    <w:rsid w:val="0042762F"/>
    <w:rsid w:val="00427B2B"/>
    <w:rsid w:val="00430C0A"/>
    <w:rsid w:val="00430D86"/>
    <w:rsid w:val="00431865"/>
    <w:rsid w:val="00431A61"/>
    <w:rsid w:val="00431E8F"/>
    <w:rsid w:val="004357D8"/>
    <w:rsid w:val="004359D7"/>
    <w:rsid w:val="00435D20"/>
    <w:rsid w:val="00435E33"/>
    <w:rsid w:val="004370B2"/>
    <w:rsid w:val="004378B2"/>
    <w:rsid w:val="00440A01"/>
    <w:rsid w:val="00440C8E"/>
    <w:rsid w:val="00441130"/>
    <w:rsid w:val="00441C6C"/>
    <w:rsid w:val="00443556"/>
    <w:rsid w:val="00444B67"/>
    <w:rsid w:val="00445862"/>
    <w:rsid w:val="0044636B"/>
    <w:rsid w:val="00446852"/>
    <w:rsid w:val="004474B1"/>
    <w:rsid w:val="00450886"/>
    <w:rsid w:val="004512C1"/>
    <w:rsid w:val="0045162A"/>
    <w:rsid w:val="0045323F"/>
    <w:rsid w:val="00453D2E"/>
    <w:rsid w:val="00453F14"/>
    <w:rsid w:val="00454112"/>
    <w:rsid w:val="004541A7"/>
    <w:rsid w:val="004548FF"/>
    <w:rsid w:val="00454AF4"/>
    <w:rsid w:val="0045554D"/>
    <w:rsid w:val="0045621D"/>
    <w:rsid w:val="004565AD"/>
    <w:rsid w:val="00456624"/>
    <w:rsid w:val="004571CC"/>
    <w:rsid w:val="004575F2"/>
    <w:rsid w:val="004602E6"/>
    <w:rsid w:val="00460902"/>
    <w:rsid w:val="004614B6"/>
    <w:rsid w:val="00461826"/>
    <w:rsid w:val="00461CE8"/>
    <w:rsid w:val="00461E89"/>
    <w:rsid w:val="00462307"/>
    <w:rsid w:val="004623CA"/>
    <w:rsid w:val="004627E5"/>
    <w:rsid w:val="00462D85"/>
    <w:rsid w:val="004630A4"/>
    <w:rsid w:val="0046326D"/>
    <w:rsid w:val="004633A4"/>
    <w:rsid w:val="00466F63"/>
    <w:rsid w:val="004678CB"/>
    <w:rsid w:val="00467AB3"/>
    <w:rsid w:val="00470B8A"/>
    <w:rsid w:val="00471142"/>
    <w:rsid w:val="00471183"/>
    <w:rsid w:val="004711F2"/>
    <w:rsid w:val="004720FF"/>
    <w:rsid w:val="0047288D"/>
    <w:rsid w:val="004728C9"/>
    <w:rsid w:val="00472A71"/>
    <w:rsid w:val="00473998"/>
    <w:rsid w:val="00474331"/>
    <w:rsid w:val="004757F6"/>
    <w:rsid w:val="0047629A"/>
    <w:rsid w:val="00477CB5"/>
    <w:rsid w:val="00480CFE"/>
    <w:rsid w:val="00481468"/>
    <w:rsid w:val="00481BDF"/>
    <w:rsid w:val="00481FF7"/>
    <w:rsid w:val="00482A1F"/>
    <w:rsid w:val="00483609"/>
    <w:rsid w:val="00484488"/>
    <w:rsid w:val="00484B84"/>
    <w:rsid w:val="0048591D"/>
    <w:rsid w:val="00485929"/>
    <w:rsid w:val="0049015F"/>
    <w:rsid w:val="004904C2"/>
    <w:rsid w:val="00490766"/>
    <w:rsid w:val="00490E78"/>
    <w:rsid w:val="00491B1B"/>
    <w:rsid w:val="00492240"/>
    <w:rsid w:val="004927AD"/>
    <w:rsid w:val="00492A5F"/>
    <w:rsid w:val="00493C97"/>
    <w:rsid w:val="004940A7"/>
    <w:rsid w:val="004945F1"/>
    <w:rsid w:val="004956D3"/>
    <w:rsid w:val="00495CD6"/>
    <w:rsid w:val="0049699A"/>
    <w:rsid w:val="004A0F9B"/>
    <w:rsid w:val="004A16E8"/>
    <w:rsid w:val="004A21B5"/>
    <w:rsid w:val="004A3E3E"/>
    <w:rsid w:val="004A415C"/>
    <w:rsid w:val="004A4868"/>
    <w:rsid w:val="004A598D"/>
    <w:rsid w:val="004A5E50"/>
    <w:rsid w:val="004A66DE"/>
    <w:rsid w:val="004A7745"/>
    <w:rsid w:val="004A7AE7"/>
    <w:rsid w:val="004B06DE"/>
    <w:rsid w:val="004B0D83"/>
    <w:rsid w:val="004B1618"/>
    <w:rsid w:val="004B1BBF"/>
    <w:rsid w:val="004B2E6E"/>
    <w:rsid w:val="004B32F1"/>
    <w:rsid w:val="004B3DEE"/>
    <w:rsid w:val="004B3EB5"/>
    <w:rsid w:val="004B3EE1"/>
    <w:rsid w:val="004B40FB"/>
    <w:rsid w:val="004B48F2"/>
    <w:rsid w:val="004B5391"/>
    <w:rsid w:val="004B5552"/>
    <w:rsid w:val="004B58EF"/>
    <w:rsid w:val="004B6722"/>
    <w:rsid w:val="004B6D19"/>
    <w:rsid w:val="004C0421"/>
    <w:rsid w:val="004C05DF"/>
    <w:rsid w:val="004C117B"/>
    <w:rsid w:val="004C1364"/>
    <w:rsid w:val="004C19A0"/>
    <w:rsid w:val="004C1A24"/>
    <w:rsid w:val="004C1F48"/>
    <w:rsid w:val="004C2FBD"/>
    <w:rsid w:val="004C3497"/>
    <w:rsid w:val="004C3929"/>
    <w:rsid w:val="004C3D3E"/>
    <w:rsid w:val="004C42DD"/>
    <w:rsid w:val="004C5E45"/>
    <w:rsid w:val="004C7565"/>
    <w:rsid w:val="004C78CB"/>
    <w:rsid w:val="004D0B75"/>
    <w:rsid w:val="004D12EA"/>
    <w:rsid w:val="004D1495"/>
    <w:rsid w:val="004D1F82"/>
    <w:rsid w:val="004D23A5"/>
    <w:rsid w:val="004D2B1F"/>
    <w:rsid w:val="004D2CCA"/>
    <w:rsid w:val="004D335C"/>
    <w:rsid w:val="004D355A"/>
    <w:rsid w:val="004D48A1"/>
    <w:rsid w:val="004D5315"/>
    <w:rsid w:val="004D5ACB"/>
    <w:rsid w:val="004D6002"/>
    <w:rsid w:val="004D605E"/>
    <w:rsid w:val="004D6840"/>
    <w:rsid w:val="004D6E41"/>
    <w:rsid w:val="004D70F9"/>
    <w:rsid w:val="004D7B06"/>
    <w:rsid w:val="004D7BA7"/>
    <w:rsid w:val="004E028A"/>
    <w:rsid w:val="004E1908"/>
    <w:rsid w:val="004E1FE7"/>
    <w:rsid w:val="004E279D"/>
    <w:rsid w:val="004E27B6"/>
    <w:rsid w:val="004E2C43"/>
    <w:rsid w:val="004E2E28"/>
    <w:rsid w:val="004E2E2D"/>
    <w:rsid w:val="004E2F04"/>
    <w:rsid w:val="004E4ED3"/>
    <w:rsid w:val="004E5937"/>
    <w:rsid w:val="004E6288"/>
    <w:rsid w:val="004F00AA"/>
    <w:rsid w:val="004F0A80"/>
    <w:rsid w:val="004F10A6"/>
    <w:rsid w:val="004F286B"/>
    <w:rsid w:val="004F2B7F"/>
    <w:rsid w:val="004F324C"/>
    <w:rsid w:val="004F3F18"/>
    <w:rsid w:val="004F4A07"/>
    <w:rsid w:val="004F5940"/>
    <w:rsid w:val="004F63DE"/>
    <w:rsid w:val="004F6C65"/>
    <w:rsid w:val="004F79DA"/>
    <w:rsid w:val="0050060F"/>
    <w:rsid w:val="00500E84"/>
    <w:rsid w:val="00500FDB"/>
    <w:rsid w:val="005016A2"/>
    <w:rsid w:val="00503446"/>
    <w:rsid w:val="005038F5"/>
    <w:rsid w:val="005055F8"/>
    <w:rsid w:val="005062BD"/>
    <w:rsid w:val="00506541"/>
    <w:rsid w:val="005066C9"/>
    <w:rsid w:val="0050684D"/>
    <w:rsid w:val="00507C1D"/>
    <w:rsid w:val="00507E79"/>
    <w:rsid w:val="005104C8"/>
    <w:rsid w:val="00510666"/>
    <w:rsid w:val="005111A0"/>
    <w:rsid w:val="005118AC"/>
    <w:rsid w:val="00511922"/>
    <w:rsid w:val="00511A18"/>
    <w:rsid w:val="0051211F"/>
    <w:rsid w:val="005122A9"/>
    <w:rsid w:val="00512D04"/>
    <w:rsid w:val="00512E01"/>
    <w:rsid w:val="00512F21"/>
    <w:rsid w:val="00513554"/>
    <w:rsid w:val="0051482A"/>
    <w:rsid w:val="00515855"/>
    <w:rsid w:val="00515D62"/>
    <w:rsid w:val="005166D8"/>
    <w:rsid w:val="00516D51"/>
    <w:rsid w:val="005174C6"/>
    <w:rsid w:val="00520BBF"/>
    <w:rsid w:val="00520E43"/>
    <w:rsid w:val="00521A94"/>
    <w:rsid w:val="00522076"/>
    <w:rsid w:val="0052310A"/>
    <w:rsid w:val="00523BFB"/>
    <w:rsid w:val="00523EA3"/>
    <w:rsid w:val="0052465B"/>
    <w:rsid w:val="00524793"/>
    <w:rsid w:val="00524D7E"/>
    <w:rsid w:val="005256F6"/>
    <w:rsid w:val="00525B4D"/>
    <w:rsid w:val="005271BB"/>
    <w:rsid w:val="00527318"/>
    <w:rsid w:val="005277E1"/>
    <w:rsid w:val="00527D5A"/>
    <w:rsid w:val="00527D61"/>
    <w:rsid w:val="00531036"/>
    <w:rsid w:val="0053110E"/>
    <w:rsid w:val="0053147C"/>
    <w:rsid w:val="00531B81"/>
    <w:rsid w:val="00531E83"/>
    <w:rsid w:val="00532076"/>
    <w:rsid w:val="00532338"/>
    <w:rsid w:val="0053266D"/>
    <w:rsid w:val="00535872"/>
    <w:rsid w:val="00537002"/>
    <w:rsid w:val="00540515"/>
    <w:rsid w:val="00540D60"/>
    <w:rsid w:val="00540FB6"/>
    <w:rsid w:val="00541320"/>
    <w:rsid w:val="005420BA"/>
    <w:rsid w:val="005422A2"/>
    <w:rsid w:val="005427B8"/>
    <w:rsid w:val="00542BFF"/>
    <w:rsid w:val="00543113"/>
    <w:rsid w:val="005433DB"/>
    <w:rsid w:val="00543661"/>
    <w:rsid w:val="00543C9D"/>
    <w:rsid w:val="00543D75"/>
    <w:rsid w:val="00544119"/>
    <w:rsid w:val="00544CA4"/>
    <w:rsid w:val="00545D2D"/>
    <w:rsid w:val="00546654"/>
    <w:rsid w:val="00546A06"/>
    <w:rsid w:val="00550131"/>
    <w:rsid w:val="00550321"/>
    <w:rsid w:val="00551975"/>
    <w:rsid w:val="005519B9"/>
    <w:rsid w:val="00552E3A"/>
    <w:rsid w:val="005533F8"/>
    <w:rsid w:val="00553B7F"/>
    <w:rsid w:val="00553ED2"/>
    <w:rsid w:val="005541EC"/>
    <w:rsid w:val="00554612"/>
    <w:rsid w:val="00554930"/>
    <w:rsid w:val="00554A9F"/>
    <w:rsid w:val="005554F8"/>
    <w:rsid w:val="00555ACF"/>
    <w:rsid w:val="00557FA0"/>
    <w:rsid w:val="005602D9"/>
    <w:rsid w:val="00560C69"/>
    <w:rsid w:val="00560C95"/>
    <w:rsid w:val="005614DE"/>
    <w:rsid w:val="00561BE2"/>
    <w:rsid w:val="00561D18"/>
    <w:rsid w:val="005625B9"/>
    <w:rsid w:val="00563114"/>
    <w:rsid w:val="00563A35"/>
    <w:rsid w:val="00563CE6"/>
    <w:rsid w:val="005642D6"/>
    <w:rsid w:val="00564380"/>
    <w:rsid w:val="005644AA"/>
    <w:rsid w:val="00564879"/>
    <w:rsid w:val="0056499A"/>
    <w:rsid w:val="00564B12"/>
    <w:rsid w:val="0056510D"/>
    <w:rsid w:val="0056614B"/>
    <w:rsid w:val="00566343"/>
    <w:rsid w:val="00566DC3"/>
    <w:rsid w:val="005701C7"/>
    <w:rsid w:val="00570543"/>
    <w:rsid w:val="00570A82"/>
    <w:rsid w:val="00572483"/>
    <w:rsid w:val="00572563"/>
    <w:rsid w:val="00573CE7"/>
    <w:rsid w:val="00574FCA"/>
    <w:rsid w:val="005753BC"/>
    <w:rsid w:val="00580A75"/>
    <w:rsid w:val="00581AB8"/>
    <w:rsid w:val="005820C6"/>
    <w:rsid w:val="00582817"/>
    <w:rsid w:val="00582D34"/>
    <w:rsid w:val="00583F37"/>
    <w:rsid w:val="00584507"/>
    <w:rsid w:val="005858AD"/>
    <w:rsid w:val="00585948"/>
    <w:rsid w:val="0058679C"/>
    <w:rsid w:val="00590001"/>
    <w:rsid w:val="00590EE5"/>
    <w:rsid w:val="00590FB0"/>
    <w:rsid w:val="00591A6F"/>
    <w:rsid w:val="005929AE"/>
    <w:rsid w:val="00593842"/>
    <w:rsid w:val="00593AB1"/>
    <w:rsid w:val="00593AEA"/>
    <w:rsid w:val="005950AD"/>
    <w:rsid w:val="005959F1"/>
    <w:rsid w:val="00595E6C"/>
    <w:rsid w:val="00596C52"/>
    <w:rsid w:val="00596C83"/>
    <w:rsid w:val="00596DC5"/>
    <w:rsid w:val="00596E09"/>
    <w:rsid w:val="00597093"/>
    <w:rsid w:val="00597FCE"/>
    <w:rsid w:val="005A0472"/>
    <w:rsid w:val="005A0AE0"/>
    <w:rsid w:val="005A1178"/>
    <w:rsid w:val="005A14D6"/>
    <w:rsid w:val="005A155D"/>
    <w:rsid w:val="005A37A1"/>
    <w:rsid w:val="005A4478"/>
    <w:rsid w:val="005A45B1"/>
    <w:rsid w:val="005A5ADC"/>
    <w:rsid w:val="005A6B00"/>
    <w:rsid w:val="005A6CBE"/>
    <w:rsid w:val="005A78C7"/>
    <w:rsid w:val="005A79AA"/>
    <w:rsid w:val="005A7AA0"/>
    <w:rsid w:val="005B14E9"/>
    <w:rsid w:val="005B170C"/>
    <w:rsid w:val="005B1B8F"/>
    <w:rsid w:val="005B46D2"/>
    <w:rsid w:val="005B4D0B"/>
    <w:rsid w:val="005B52D2"/>
    <w:rsid w:val="005B5B7D"/>
    <w:rsid w:val="005B6DD4"/>
    <w:rsid w:val="005B6DDD"/>
    <w:rsid w:val="005B7473"/>
    <w:rsid w:val="005C02E0"/>
    <w:rsid w:val="005C10F7"/>
    <w:rsid w:val="005C172B"/>
    <w:rsid w:val="005C1E0C"/>
    <w:rsid w:val="005C37FA"/>
    <w:rsid w:val="005C3A21"/>
    <w:rsid w:val="005C4A76"/>
    <w:rsid w:val="005C4FB6"/>
    <w:rsid w:val="005C5B15"/>
    <w:rsid w:val="005C5EFA"/>
    <w:rsid w:val="005C61C6"/>
    <w:rsid w:val="005C6792"/>
    <w:rsid w:val="005C67CC"/>
    <w:rsid w:val="005C6C50"/>
    <w:rsid w:val="005C714A"/>
    <w:rsid w:val="005C7831"/>
    <w:rsid w:val="005C7E05"/>
    <w:rsid w:val="005D0007"/>
    <w:rsid w:val="005D0197"/>
    <w:rsid w:val="005D0516"/>
    <w:rsid w:val="005D0A05"/>
    <w:rsid w:val="005D0D6E"/>
    <w:rsid w:val="005D0DD0"/>
    <w:rsid w:val="005D0E31"/>
    <w:rsid w:val="005D106C"/>
    <w:rsid w:val="005D13D2"/>
    <w:rsid w:val="005D1A35"/>
    <w:rsid w:val="005D1B33"/>
    <w:rsid w:val="005D1EAD"/>
    <w:rsid w:val="005D23D7"/>
    <w:rsid w:val="005D30D5"/>
    <w:rsid w:val="005D36CE"/>
    <w:rsid w:val="005D36D8"/>
    <w:rsid w:val="005D3AF0"/>
    <w:rsid w:val="005D3E75"/>
    <w:rsid w:val="005D57A6"/>
    <w:rsid w:val="005D614B"/>
    <w:rsid w:val="005D6881"/>
    <w:rsid w:val="005D69B0"/>
    <w:rsid w:val="005D6BE2"/>
    <w:rsid w:val="005D7BA4"/>
    <w:rsid w:val="005D7ED0"/>
    <w:rsid w:val="005E22EB"/>
    <w:rsid w:val="005E287F"/>
    <w:rsid w:val="005E33E2"/>
    <w:rsid w:val="005E3733"/>
    <w:rsid w:val="005E3991"/>
    <w:rsid w:val="005E3F19"/>
    <w:rsid w:val="005E5380"/>
    <w:rsid w:val="005E5F16"/>
    <w:rsid w:val="005E608D"/>
    <w:rsid w:val="005E62C3"/>
    <w:rsid w:val="005E66D2"/>
    <w:rsid w:val="005E6F30"/>
    <w:rsid w:val="005E6F45"/>
    <w:rsid w:val="005E721C"/>
    <w:rsid w:val="005E73CB"/>
    <w:rsid w:val="005F0556"/>
    <w:rsid w:val="005F118B"/>
    <w:rsid w:val="005F1E24"/>
    <w:rsid w:val="005F3296"/>
    <w:rsid w:val="005F36F6"/>
    <w:rsid w:val="005F3952"/>
    <w:rsid w:val="005F3B7E"/>
    <w:rsid w:val="005F3FA9"/>
    <w:rsid w:val="005F4CB8"/>
    <w:rsid w:val="005F4E51"/>
    <w:rsid w:val="005F52DB"/>
    <w:rsid w:val="005F656C"/>
    <w:rsid w:val="005F6DB8"/>
    <w:rsid w:val="006006FD"/>
    <w:rsid w:val="00600C3B"/>
    <w:rsid w:val="00600CF7"/>
    <w:rsid w:val="00601039"/>
    <w:rsid w:val="00601332"/>
    <w:rsid w:val="00602C24"/>
    <w:rsid w:val="00602C81"/>
    <w:rsid w:val="006039B0"/>
    <w:rsid w:val="00603BDC"/>
    <w:rsid w:val="00604DB6"/>
    <w:rsid w:val="006051E4"/>
    <w:rsid w:val="0060541C"/>
    <w:rsid w:val="0060676A"/>
    <w:rsid w:val="00606D35"/>
    <w:rsid w:val="006122C8"/>
    <w:rsid w:val="00612358"/>
    <w:rsid w:val="00612FBF"/>
    <w:rsid w:val="00613214"/>
    <w:rsid w:val="00613B62"/>
    <w:rsid w:val="0061431F"/>
    <w:rsid w:val="00614D62"/>
    <w:rsid w:val="00615BE1"/>
    <w:rsid w:val="00615FC3"/>
    <w:rsid w:val="0061643A"/>
    <w:rsid w:val="0061707F"/>
    <w:rsid w:val="00617CAB"/>
    <w:rsid w:val="00620EC8"/>
    <w:rsid w:val="00622065"/>
    <w:rsid w:val="00622C5A"/>
    <w:rsid w:val="00623346"/>
    <w:rsid w:val="00623660"/>
    <w:rsid w:val="00623BA4"/>
    <w:rsid w:val="00624651"/>
    <w:rsid w:val="00624BE7"/>
    <w:rsid w:val="00625EF1"/>
    <w:rsid w:val="006300BD"/>
    <w:rsid w:val="0063019B"/>
    <w:rsid w:val="00630C24"/>
    <w:rsid w:val="00630DD1"/>
    <w:rsid w:val="00631331"/>
    <w:rsid w:val="00632511"/>
    <w:rsid w:val="0063333C"/>
    <w:rsid w:val="00633F81"/>
    <w:rsid w:val="0063455F"/>
    <w:rsid w:val="00635070"/>
    <w:rsid w:val="006352AA"/>
    <w:rsid w:val="0063538F"/>
    <w:rsid w:val="00635ACD"/>
    <w:rsid w:val="00635D4A"/>
    <w:rsid w:val="006369DF"/>
    <w:rsid w:val="00636AEC"/>
    <w:rsid w:val="00637668"/>
    <w:rsid w:val="00637A38"/>
    <w:rsid w:val="00637B73"/>
    <w:rsid w:val="0064040D"/>
    <w:rsid w:val="00640B44"/>
    <w:rsid w:val="00640CCC"/>
    <w:rsid w:val="0064113A"/>
    <w:rsid w:val="00642271"/>
    <w:rsid w:val="00642333"/>
    <w:rsid w:val="00643823"/>
    <w:rsid w:val="00643A93"/>
    <w:rsid w:val="0064452A"/>
    <w:rsid w:val="00644C20"/>
    <w:rsid w:val="00645217"/>
    <w:rsid w:val="00646566"/>
    <w:rsid w:val="00646715"/>
    <w:rsid w:val="00646E52"/>
    <w:rsid w:val="00650C5E"/>
    <w:rsid w:val="00651B76"/>
    <w:rsid w:val="006520AB"/>
    <w:rsid w:val="006528CD"/>
    <w:rsid w:val="00653BA4"/>
    <w:rsid w:val="00653FF6"/>
    <w:rsid w:val="006543E6"/>
    <w:rsid w:val="00654992"/>
    <w:rsid w:val="006565F8"/>
    <w:rsid w:val="00657A7B"/>
    <w:rsid w:val="00663CE0"/>
    <w:rsid w:val="00664658"/>
    <w:rsid w:val="0066644F"/>
    <w:rsid w:val="00666477"/>
    <w:rsid w:val="00666EA9"/>
    <w:rsid w:val="00666F5B"/>
    <w:rsid w:val="00671330"/>
    <w:rsid w:val="00671D2A"/>
    <w:rsid w:val="00672121"/>
    <w:rsid w:val="006724D1"/>
    <w:rsid w:val="00673194"/>
    <w:rsid w:val="00673492"/>
    <w:rsid w:val="00673C21"/>
    <w:rsid w:val="00674F42"/>
    <w:rsid w:val="00675487"/>
    <w:rsid w:val="00675A99"/>
    <w:rsid w:val="00675E3D"/>
    <w:rsid w:val="00677580"/>
    <w:rsid w:val="00677823"/>
    <w:rsid w:val="006818DF"/>
    <w:rsid w:val="006829AC"/>
    <w:rsid w:val="00682E11"/>
    <w:rsid w:val="00682FC6"/>
    <w:rsid w:val="006836B0"/>
    <w:rsid w:val="00684E1C"/>
    <w:rsid w:val="0068555A"/>
    <w:rsid w:val="00686B10"/>
    <w:rsid w:val="00687B0E"/>
    <w:rsid w:val="00687BA1"/>
    <w:rsid w:val="00690BEB"/>
    <w:rsid w:val="00690C7E"/>
    <w:rsid w:val="00691871"/>
    <w:rsid w:val="00692BE4"/>
    <w:rsid w:val="00693607"/>
    <w:rsid w:val="006940B4"/>
    <w:rsid w:val="006944E1"/>
    <w:rsid w:val="00694945"/>
    <w:rsid w:val="00694FCF"/>
    <w:rsid w:val="00695853"/>
    <w:rsid w:val="00695E9B"/>
    <w:rsid w:val="00696558"/>
    <w:rsid w:val="00697E54"/>
    <w:rsid w:val="006A04AE"/>
    <w:rsid w:val="006A0D7B"/>
    <w:rsid w:val="006A128C"/>
    <w:rsid w:val="006A15A2"/>
    <w:rsid w:val="006A1C34"/>
    <w:rsid w:val="006A3DD6"/>
    <w:rsid w:val="006A5B74"/>
    <w:rsid w:val="006A61BD"/>
    <w:rsid w:val="006A65F6"/>
    <w:rsid w:val="006A6629"/>
    <w:rsid w:val="006A678F"/>
    <w:rsid w:val="006A76DB"/>
    <w:rsid w:val="006B037F"/>
    <w:rsid w:val="006B0A75"/>
    <w:rsid w:val="006B0A76"/>
    <w:rsid w:val="006B0B54"/>
    <w:rsid w:val="006B0CEA"/>
    <w:rsid w:val="006B10AD"/>
    <w:rsid w:val="006B183C"/>
    <w:rsid w:val="006B1894"/>
    <w:rsid w:val="006B1BF8"/>
    <w:rsid w:val="006B239E"/>
    <w:rsid w:val="006B32A0"/>
    <w:rsid w:val="006B4410"/>
    <w:rsid w:val="006B4D22"/>
    <w:rsid w:val="006B5752"/>
    <w:rsid w:val="006B5801"/>
    <w:rsid w:val="006B671C"/>
    <w:rsid w:val="006B6CC6"/>
    <w:rsid w:val="006B71F4"/>
    <w:rsid w:val="006B7B81"/>
    <w:rsid w:val="006C04BD"/>
    <w:rsid w:val="006C1DDC"/>
    <w:rsid w:val="006C1FCD"/>
    <w:rsid w:val="006C213B"/>
    <w:rsid w:val="006C2786"/>
    <w:rsid w:val="006C337F"/>
    <w:rsid w:val="006C418E"/>
    <w:rsid w:val="006C4F2A"/>
    <w:rsid w:val="006C5E67"/>
    <w:rsid w:val="006C65DE"/>
    <w:rsid w:val="006C730D"/>
    <w:rsid w:val="006D04FE"/>
    <w:rsid w:val="006D1D16"/>
    <w:rsid w:val="006D1F04"/>
    <w:rsid w:val="006D25D8"/>
    <w:rsid w:val="006D2B8D"/>
    <w:rsid w:val="006D38E2"/>
    <w:rsid w:val="006D4248"/>
    <w:rsid w:val="006D525B"/>
    <w:rsid w:val="006D58B3"/>
    <w:rsid w:val="006D5EF8"/>
    <w:rsid w:val="006D652D"/>
    <w:rsid w:val="006D66EB"/>
    <w:rsid w:val="006D682C"/>
    <w:rsid w:val="006D69C8"/>
    <w:rsid w:val="006D7DB6"/>
    <w:rsid w:val="006D7FE3"/>
    <w:rsid w:val="006E0A96"/>
    <w:rsid w:val="006E10AD"/>
    <w:rsid w:val="006E13C4"/>
    <w:rsid w:val="006E1A1B"/>
    <w:rsid w:val="006E252F"/>
    <w:rsid w:val="006E262C"/>
    <w:rsid w:val="006E2BC9"/>
    <w:rsid w:val="006E2C4A"/>
    <w:rsid w:val="006E39C8"/>
    <w:rsid w:val="006E39E2"/>
    <w:rsid w:val="006E3CC2"/>
    <w:rsid w:val="006E4EFE"/>
    <w:rsid w:val="006E51C4"/>
    <w:rsid w:val="006E51FC"/>
    <w:rsid w:val="006E5EB7"/>
    <w:rsid w:val="006F0042"/>
    <w:rsid w:val="006F2340"/>
    <w:rsid w:val="006F2C4F"/>
    <w:rsid w:val="006F3046"/>
    <w:rsid w:val="006F3EC7"/>
    <w:rsid w:val="006F4156"/>
    <w:rsid w:val="006F522C"/>
    <w:rsid w:val="006F677E"/>
    <w:rsid w:val="006F7A01"/>
    <w:rsid w:val="006F7BEE"/>
    <w:rsid w:val="006F7D56"/>
    <w:rsid w:val="006F7E33"/>
    <w:rsid w:val="0070070F"/>
    <w:rsid w:val="00700977"/>
    <w:rsid w:val="007013C8"/>
    <w:rsid w:val="00702546"/>
    <w:rsid w:val="00702737"/>
    <w:rsid w:val="00702B15"/>
    <w:rsid w:val="007036EE"/>
    <w:rsid w:val="0070375B"/>
    <w:rsid w:val="0070407F"/>
    <w:rsid w:val="00705500"/>
    <w:rsid w:val="00705F6E"/>
    <w:rsid w:val="007108F0"/>
    <w:rsid w:val="00712ABE"/>
    <w:rsid w:val="00712B0A"/>
    <w:rsid w:val="00712EE4"/>
    <w:rsid w:val="00713769"/>
    <w:rsid w:val="00713EBA"/>
    <w:rsid w:val="00714521"/>
    <w:rsid w:val="0071508D"/>
    <w:rsid w:val="007156AB"/>
    <w:rsid w:val="00715961"/>
    <w:rsid w:val="00715D93"/>
    <w:rsid w:val="00715E06"/>
    <w:rsid w:val="00716220"/>
    <w:rsid w:val="0071772B"/>
    <w:rsid w:val="00720CF0"/>
    <w:rsid w:val="0072126A"/>
    <w:rsid w:val="00721462"/>
    <w:rsid w:val="00722387"/>
    <w:rsid w:val="0072243B"/>
    <w:rsid w:val="00723778"/>
    <w:rsid w:val="00724A6D"/>
    <w:rsid w:val="00724F8D"/>
    <w:rsid w:val="007263D0"/>
    <w:rsid w:val="0072694C"/>
    <w:rsid w:val="00726A28"/>
    <w:rsid w:val="007272C3"/>
    <w:rsid w:val="007275A8"/>
    <w:rsid w:val="00727959"/>
    <w:rsid w:val="0073030A"/>
    <w:rsid w:val="007321C9"/>
    <w:rsid w:val="007328FC"/>
    <w:rsid w:val="00734834"/>
    <w:rsid w:val="00735856"/>
    <w:rsid w:val="00735B26"/>
    <w:rsid w:val="00735B6D"/>
    <w:rsid w:val="0073611F"/>
    <w:rsid w:val="00737423"/>
    <w:rsid w:val="007400B7"/>
    <w:rsid w:val="007416ED"/>
    <w:rsid w:val="00741B16"/>
    <w:rsid w:val="00741DAC"/>
    <w:rsid w:val="00742EB3"/>
    <w:rsid w:val="00744F18"/>
    <w:rsid w:val="00745266"/>
    <w:rsid w:val="007454FF"/>
    <w:rsid w:val="00746502"/>
    <w:rsid w:val="007466A4"/>
    <w:rsid w:val="007467B7"/>
    <w:rsid w:val="00746DB5"/>
    <w:rsid w:val="007511F5"/>
    <w:rsid w:val="00751710"/>
    <w:rsid w:val="00751819"/>
    <w:rsid w:val="00752262"/>
    <w:rsid w:val="007527A5"/>
    <w:rsid w:val="00753C8E"/>
    <w:rsid w:val="00755D0D"/>
    <w:rsid w:val="0075611B"/>
    <w:rsid w:val="00756AF1"/>
    <w:rsid w:val="007601FA"/>
    <w:rsid w:val="0076029B"/>
    <w:rsid w:val="00761628"/>
    <w:rsid w:val="007625A0"/>
    <w:rsid w:val="00762674"/>
    <w:rsid w:val="007630C5"/>
    <w:rsid w:val="00764781"/>
    <w:rsid w:val="00764885"/>
    <w:rsid w:val="00764972"/>
    <w:rsid w:val="00764E51"/>
    <w:rsid w:val="007654DE"/>
    <w:rsid w:val="007656D6"/>
    <w:rsid w:val="0076631E"/>
    <w:rsid w:val="007674DF"/>
    <w:rsid w:val="00767676"/>
    <w:rsid w:val="00767933"/>
    <w:rsid w:val="00767CF7"/>
    <w:rsid w:val="00767DB5"/>
    <w:rsid w:val="00770C11"/>
    <w:rsid w:val="00771028"/>
    <w:rsid w:val="00771796"/>
    <w:rsid w:val="00771A5A"/>
    <w:rsid w:val="0077232B"/>
    <w:rsid w:val="00772971"/>
    <w:rsid w:val="007731F1"/>
    <w:rsid w:val="00774610"/>
    <w:rsid w:val="00774AB5"/>
    <w:rsid w:val="00775D23"/>
    <w:rsid w:val="007761A3"/>
    <w:rsid w:val="00776A50"/>
    <w:rsid w:val="007773F3"/>
    <w:rsid w:val="00777474"/>
    <w:rsid w:val="0078014A"/>
    <w:rsid w:val="00780C3E"/>
    <w:rsid w:val="00780FC9"/>
    <w:rsid w:val="0078185F"/>
    <w:rsid w:val="00781C64"/>
    <w:rsid w:val="007821B3"/>
    <w:rsid w:val="00782627"/>
    <w:rsid w:val="0078295E"/>
    <w:rsid w:val="0078325A"/>
    <w:rsid w:val="00783FB1"/>
    <w:rsid w:val="00785297"/>
    <w:rsid w:val="00785B40"/>
    <w:rsid w:val="00786882"/>
    <w:rsid w:val="00786D69"/>
    <w:rsid w:val="00787701"/>
    <w:rsid w:val="00787A18"/>
    <w:rsid w:val="00791922"/>
    <w:rsid w:val="007919BB"/>
    <w:rsid w:val="007925A9"/>
    <w:rsid w:val="0079287B"/>
    <w:rsid w:val="00793E61"/>
    <w:rsid w:val="00795AAF"/>
    <w:rsid w:val="00795C0A"/>
    <w:rsid w:val="00797749"/>
    <w:rsid w:val="007A117B"/>
    <w:rsid w:val="007A11FE"/>
    <w:rsid w:val="007A138C"/>
    <w:rsid w:val="007A1680"/>
    <w:rsid w:val="007A1DE7"/>
    <w:rsid w:val="007A1DE9"/>
    <w:rsid w:val="007A217D"/>
    <w:rsid w:val="007A32B7"/>
    <w:rsid w:val="007A4FAC"/>
    <w:rsid w:val="007A554D"/>
    <w:rsid w:val="007A5BEF"/>
    <w:rsid w:val="007A5DB0"/>
    <w:rsid w:val="007A6028"/>
    <w:rsid w:val="007A6487"/>
    <w:rsid w:val="007A661B"/>
    <w:rsid w:val="007A6A1B"/>
    <w:rsid w:val="007A7B24"/>
    <w:rsid w:val="007B0276"/>
    <w:rsid w:val="007B0BE7"/>
    <w:rsid w:val="007B0D59"/>
    <w:rsid w:val="007B0E0B"/>
    <w:rsid w:val="007B1340"/>
    <w:rsid w:val="007B137E"/>
    <w:rsid w:val="007B166F"/>
    <w:rsid w:val="007B2753"/>
    <w:rsid w:val="007B3573"/>
    <w:rsid w:val="007B39B9"/>
    <w:rsid w:val="007B6706"/>
    <w:rsid w:val="007B6AD7"/>
    <w:rsid w:val="007B74EF"/>
    <w:rsid w:val="007B7D25"/>
    <w:rsid w:val="007C02B6"/>
    <w:rsid w:val="007C2779"/>
    <w:rsid w:val="007C28B8"/>
    <w:rsid w:val="007C459F"/>
    <w:rsid w:val="007C67F2"/>
    <w:rsid w:val="007C680B"/>
    <w:rsid w:val="007C7CBB"/>
    <w:rsid w:val="007D04E8"/>
    <w:rsid w:val="007D0689"/>
    <w:rsid w:val="007D12C0"/>
    <w:rsid w:val="007D1583"/>
    <w:rsid w:val="007D33F3"/>
    <w:rsid w:val="007D3ADF"/>
    <w:rsid w:val="007D3B70"/>
    <w:rsid w:val="007D4767"/>
    <w:rsid w:val="007D60B9"/>
    <w:rsid w:val="007D6F28"/>
    <w:rsid w:val="007D70B9"/>
    <w:rsid w:val="007D752C"/>
    <w:rsid w:val="007E010B"/>
    <w:rsid w:val="007E0724"/>
    <w:rsid w:val="007E1E91"/>
    <w:rsid w:val="007E2043"/>
    <w:rsid w:val="007E2477"/>
    <w:rsid w:val="007E2A06"/>
    <w:rsid w:val="007E2B81"/>
    <w:rsid w:val="007E3F8B"/>
    <w:rsid w:val="007E484C"/>
    <w:rsid w:val="007E6266"/>
    <w:rsid w:val="007E7122"/>
    <w:rsid w:val="007E77CD"/>
    <w:rsid w:val="007F0AAA"/>
    <w:rsid w:val="007F1897"/>
    <w:rsid w:val="007F1C32"/>
    <w:rsid w:val="007F2EF9"/>
    <w:rsid w:val="007F5B70"/>
    <w:rsid w:val="007F5F29"/>
    <w:rsid w:val="00800B95"/>
    <w:rsid w:val="00800E25"/>
    <w:rsid w:val="00801813"/>
    <w:rsid w:val="00802265"/>
    <w:rsid w:val="008032FD"/>
    <w:rsid w:val="00803AFD"/>
    <w:rsid w:val="00804025"/>
    <w:rsid w:val="00804236"/>
    <w:rsid w:val="00804A87"/>
    <w:rsid w:val="00804C78"/>
    <w:rsid w:val="00805996"/>
    <w:rsid w:val="00805CE6"/>
    <w:rsid w:val="00807E33"/>
    <w:rsid w:val="00807E8E"/>
    <w:rsid w:val="00810D09"/>
    <w:rsid w:val="0081104F"/>
    <w:rsid w:val="00811B5C"/>
    <w:rsid w:val="008122B5"/>
    <w:rsid w:val="00812B08"/>
    <w:rsid w:val="00813006"/>
    <w:rsid w:val="00813557"/>
    <w:rsid w:val="00814D43"/>
    <w:rsid w:val="008152E1"/>
    <w:rsid w:val="00816485"/>
    <w:rsid w:val="00820068"/>
    <w:rsid w:val="0082042B"/>
    <w:rsid w:val="008206DC"/>
    <w:rsid w:val="00821352"/>
    <w:rsid w:val="00822E02"/>
    <w:rsid w:val="00822ED1"/>
    <w:rsid w:val="00824758"/>
    <w:rsid w:val="008265A3"/>
    <w:rsid w:val="0082676B"/>
    <w:rsid w:val="008268EF"/>
    <w:rsid w:val="00826F53"/>
    <w:rsid w:val="008277D3"/>
    <w:rsid w:val="008302F5"/>
    <w:rsid w:val="00832A5C"/>
    <w:rsid w:val="00833881"/>
    <w:rsid w:val="00833FA0"/>
    <w:rsid w:val="00833FCE"/>
    <w:rsid w:val="00834F6C"/>
    <w:rsid w:val="00836EF9"/>
    <w:rsid w:val="00837C3B"/>
    <w:rsid w:val="00840401"/>
    <w:rsid w:val="00840F7A"/>
    <w:rsid w:val="00840FDD"/>
    <w:rsid w:val="0084113F"/>
    <w:rsid w:val="008428D7"/>
    <w:rsid w:val="00842EAF"/>
    <w:rsid w:val="0084388D"/>
    <w:rsid w:val="00843A62"/>
    <w:rsid w:val="00843A8B"/>
    <w:rsid w:val="00843CA0"/>
    <w:rsid w:val="00843FDB"/>
    <w:rsid w:val="0084465F"/>
    <w:rsid w:val="008449ED"/>
    <w:rsid w:val="00845AA5"/>
    <w:rsid w:val="00846874"/>
    <w:rsid w:val="00846ECC"/>
    <w:rsid w:val="0084704C"/>
    <w:rsid w:val="00847CE9"/>
    <w:rsid w:val="008511CC"/>
    <w:rsid w:val="008516A5"/>
    <w:rsid w:val="0085238F"/>
    <w:rsid w:val="00852DE9"/>
    <w:rsid w:val="008537C6"/>
    <w:rsid w:val="00854127"/>
    <w:rsid w:val="00854C5A"/>
    <w:rsid w:val="00854DB8"/>
    <w:rsid w:val="008553E9"/>
    <w:rsid w:val="00855654"/>
    <w:rsid w:val="008562E3"/>
    <w:rsid w:val="00856717"/>
    <w:rsid w:val="008569CA"/>
    <w:rsid w:val="00856A6E"/>
    <w:rsid w:val="00856EAD"/>
    <w:rsid w:val="008570F7"/>
    <w:rsid w:val="008571E4"/>
    <w:rsid w:val="00857D93"/>
    <w:rsid w:val="00857DC7"/>
    <w:rsid w:val="00857E4B"/>
    <w:rsid w:val="008607D2"/>
    <w:rsid w:val="00860C07"/>
    <w:rsid w:val="008624B8"/>
    <w:rsid w:val="00862CC7"/>
    <w:rsid w:val="008633CA"/>
    <w:rsid w:val="0086340D"/>
    <w:rsid w:val="008638A5"/>
    <w:rsid w:val="008646A5"/>
    <w:rsid w:val="008657C7"/>
    <w:rsid w:val="00866138"/>
    <w:rsid w:val="008671FA"/>
    <w:rsid w:val="00867E17"/>
    <w:rsid w:val="00867F89"/>
    <w:rsid w:val="0087092D"/>
    <w:rsid w:val="00870F8D"/>
    <w:rsid w:val="00871453"/>
    <w:rsid w:val="00871F5F"/>
    <w:rsid w:val="0087239F"/>
    <w:rsid w:val="00872C24"/>
    <w:rsid w:val="00872D2D"/>
    <w:rsid w:val="00873144"/>
    <w:rsid w:val="0087509A"/>
    <w:rsid w:val="008765B5"/>
    <w:rsid w:val="00876FEC"/>
    <w:rsid w:val="008776B8"/>
    <w:rsid w:val="0087771B"/>
    <w:rsid w:val="00877AF8"/>
    <w:rsid w:val="00877D32"/>
    <w:rsid w:val="008804CB"/>
    <w:rsid w:val="00881471"/>
    <w:rsid w:val="00881B78"/>
    <w:rsid w:val="00882FC4"/>
    <w:rsid w:val="00883D13"/>
    <w:rsid w:val="00883FAF"/>
    <w:rsid w:val="00884B91"/>
    <w:rsid w:val="008850FF"/>
    <w:rsid w:val="00885582"/>
    <w:rsid w:val="00885A6F"/>
    <w:rsid w:val="0088620A"/>
    <w:rsid w:val="00886CB3"/>
    <w:rsid w:val="008870CA"/>
    <w:rsid w:val="00891200"/>
    <w:rsid w:val="008917B8"/>
    <w:rsid w:val="00892547"/>
    <w:rsid w:val="00892EAC"/>
    <w:rsid w:val="00895B98"/>
    <w:rsid w:val="0089612E"/>
    <w:rsid w:val="008968B7"/>
    <w:rsid w:val="00897498"/>
    <w:rsid w:val="008A01FD"/>
    <w:rsid w:val="008A05B9"/>
    <w:rsid w:val="008A0DC7"/>
    <w:rsid w:val="008A0DE7"/>
    <w:rsid w:val="008A183B"/>
    <w:rsid w:val="008A1901"/>
    <w:rsid w:val="008A1CA0"/>
    <w:rsid w:val="008A22C6"/>
    <w:rsid w:val="008A23D6"/>
    <w:rsid w:val="008A2726"/>
    <w:rsid w:val="008A27CD"/>
    <w:rsid w:val="008A35EF"/>
    <w:rsid w:val="008A3F9E"/>
    <w:rsid w:val="008A4CB1"/>
    <w:rsid w:val="008A4D6E"/>
    <w:rsid w:val="008A4E7D"/>
    <w:rsid w:val="008A5564"/>
    <w:rsid w:val="008A5F7B"/>
    <w:rsid w:val="008A60F4"/>
    <w:rsid w:val="008B1EDD"/>
    <w:rsid w:val="008B2205"/>
    <w:rsid w:val="008B257A"/>
    <w:rsid w:val="008B40A9"/>
    <w:rsid w:val="008B4587"/>
    <w:rsid w:val="008B45B9"/>
    <w:rsid w:val="008B4A16"/>
    <w:rsid w:val="008B5305"/>
    <w:rsid w:val="008B7B76"/>
    <w:rsid w:val="008C0DD6"/>
    <w:rsid w:val="008C1222"/>
    <w:rsid w:val="008C1F8F"/>
    <w:rsid w:val="008C321B"/>
    <w:rsid w:val="008C3713"/>
    <w:rsid w:val="008C3AE0"/>
    <w:rsid w:val="008C411F"/>
    <w:rsid w:val="008C44FB"/>
    <w:rsid w:val="008C4678"/>
    <w:rsid w:val="008C4A8B"/>
    <w:rsid w:val="008C4DD7"/>
    <w:rsid w:val="008C5AF9"/>
    <w:rsid w:val="008C61DC"/>
    <w:rsid w:val="008C68B9"/>
    <w:rsid w:val="008C77F8"/>
    <w:rsid w:val="008C7AAB"/>
    <w:rsid w:val="008C7D5C"/>
    <w:rsid w:val="008D0351"/>
    <w:rsid w:val="008D11C1"/>
    <w:rsid w:val="008D1D2E"/>
    <w:rsid w:val="008D2E81"/>
    <w:rsid w:val="008D5251"/>
    <w:rsid w:val="008D6011"/>
    <w:rsid w:val="008D61DB"/>
    <w:rsid w:val="008D6313"/>
    <w:rsid w:val="008D639E"/>
    <w:rsid w:val="008D7BE7"/>
    <w:rsid w:val="008E0A61"/>
    <w:rsid w:val="008E0F1F"/>
    <w:rsid w:val="008E2843"/>
    <w:rsid w:val="008E2E4C"/>
    <w:rsid w:val="008E2EF0"/>
    <w:rsid w:val="008E3028"/>
    <w:rsid w:val="008E3236"/>
    <w:rsid w:val="008E3AD2"/>
    <w:rsid w:val="008E485E"/>
    <w:rsid w:val="008E5883"/>
    <w:rsid w:val="008E5985"/>
    <w:rsid w:val="008E66AF"/>
    <w:rsid w:val="008E6787"/>
    <w:rsid w:val="008E6E40"/>
    <w:rsid w:val="008E6E73"/>
    <w:rsid w:val="008E7748"/>
    <w:rsid w:val="008F016E"/>
    <w:rsid w:val="008F07D3"/>
    <w:rsid w:val="008F0E8D"/>
    <w:rsid w:val="008F1860"/>
    <w:rsid w:val="008F219B"/>
    <w:rsid w:val="008F265A"/>
    <w:rsid w:val="008F271E"/>
    <w:rsid w:val="008F2A19"/>
    <w:rsid w:val="008F3030"/>
    <w:rsid w:val="008F311E"/>
    <w:rsid w:val="008F3288"/>
    <w:rsid w:val="008F368B"/>
    <w:rsid w:val="008F3771"/>
    <w:rsid w:val="008F3AA2"/>
    <w:rsid w:val="008F4B46"/>
    <w:rsid w:val="008F5667"/>
    <w:rsid w:val="008F58F4"/>
    <w:rsid w:val="008F5A81"/>
    <w:rsid w:val="008F62A6"/>
    <w:rsid w:val="008F66CC"/>
    <w:rsid w:val="00900020"/>
    <w:rsid w:val="00901A82"/>
    <w:rsid w:val="0090216B"/>
    <w:rsid w:val="0090292E"/>
    <w:rsid w:val="0090312F"/>
    <w:rsid w:val="0090313C"/>
    <w:rsid w:val="0090327A"/>
    <w:rsid w:val="00904247"/>
    <w:rsid w:val="0090427E"/>
    <w:rsid w:val="00904293"/>
    <w:rsid w:val="0090448B"/>
    <w:rsid w:val="00904F07"/>
    <w:rsid w:val="00904F0D"/>
    <w:rsid w:val="009054A6"/>
    <w:rsid w:val="00905A42"/>
    <w:rsid w:val="00905AA0"/>
    <w:rsid w:val="00905C17"/>
    <w:rsid w:val="00905EC9"/>
    <w:rsid w:val="009067AD"/>
    <w:rsid w:val="009079A5"/>
    <w:rsid w:val="00907CFA"/>
    <w:rsid w:val="00910ECE"/>
    <w:rsid w:val="0091140B"/>
    <w:rsid w:val="009114A9"/>
    <w:rsid w:val="00911B05"/>
    <w:rsid w:val="00911B8B"/>
    <w:rsid w:val="0091210B"/>
    <w:rsid w:val="00912FE9"/>
    <w:rsid w:val="00913C09"/>
    <w:rsid w:val="00913C84"/>
    <w:rsid w:val="00913E12"/>
    <w:rsid w:val="00913F4E"/>
    <w:rsid w:val="00914234"/>
    <w:rsid w:val="009142F9"/>
    <w:rsid w:val="00914A67"/>
    <w:rsid w:val="00915FEF"/>
    <w:rsid w:val="00916436"/>
    <w:rsid w:val="009165E1"/>
    <w:rsid w:val="00916CF6"/>
    <w:rsid w:val="00917C69"/>
    <w:rsid w:val="00917E56"/>
    <w:rsid w:val="00917E63"/>
    <w:rsid w:val="00921422"/>
    <w:rsid w:val="00921454"/>
    <w:rsid w:val="009215CB"/>
    <w:rsid w:val="00921B87"/>
    <w:rsid w:val="009235F8"/>
    <w:rsid w:val="00923B05"/>
    <w:rsid w:val="00923B75"/>
    <w:rsid w:val="00923FC8"/>
    <w:rsid w:val="0092458B"/>
    <w:rsid w:val="009247D2"/>
    <w:rsid w:val="00924BC5"/>
    <w:rsid w:val="00926220"/>
    <w:rsid w:val="009267BB"/>
    <w:rsid w:val="00931A9F"/>
    <w:rsid w:val="00931F6D"/>
    <w:rsid w:val="009331E5"/>
    <w:rsid w:val="009343B4"/>
    <w:rsid w:val="00934EB7"/>
    <w:rsid w:val="00935016"/>
    <w:rsid w:val="00935486"/>
    <w:rsid w:val="00935697"/>
    <w:rsid w:val="00936955"/>
    <w:rsid w:val="00936BF6"/>
    <w:rsid w:val="009372C5"/>
    <w:rsid w:val="009377F3"/>
    <w:rsid w:val="00937F76"/>
    <w:rsid w:val="00940508"/>
    <w:rsid w:val="00940753"/>
    <w:rsid w:val="0094084D"/>
    <w:rsid w:val="00940CEC"/>
    <w:rsid w:val="009413F6"/>
    <w:rsid w:val="009422D4"/>
    <w:rsid w:val="00943101"/>
    <w:rsid w:val="0094420C"/>
    <w:rsid w:val="00944248"/>
    <w:rsid w:val="00944259"/>
    <w:rsid w:val="00944A05"/>
    <w:rsid w:val="00944A41"/>
    <w:rsid w:val="00944FB6"/>
    <w:rsid w:val="00945000"/>
    <w:rsid w:val="00945288"/>
    <w:rsid w:val="00946E2B"/>
    <w:rsid w:val="00946EAB"/>
    <w:rsid w:val="00947053"/>
    <w:rsid w:val="009471BA"/>
    <w:rsid w:val="0094739C"/>
    <w:rsid w:val="009474FE"/>
    <w:rsid w:val="00947A03"/>
    <w:rsid w:val="00947C3B"/>
    <w:rsid w:val="00950C74"/>
    <w:rsid w:val="00950EFE"/>
    <w:rsid w:val="00951F1B"/>
    <w:rsid w:val="00952207"/>
    <w:rsid w:val="009526F5"/>
    <w:rsid w:val="00953C2E"/>
    <w:rsid w:val="00954048"/>
    <w:rsid w:val="00954473"/>
    <w:rsid w:val="009553B6"/>
    <w:rsid w:val="00955DAE"/>
    <w:rsid w:val="009565C5"/>
    <w:rsid w:val="00957453"/>
    <w:rsid w:val="00961417"/>
    <w:rsid w:val="009615E0"/>
    <w:rsid w:val="00961B73"/>
    <w:rsid w:val="00961DA5"/>
    <w:rsid w:val="00962C3C"/>
    <w:rsid w:val="009638D4"/>
    <w:rsid w:val="00963B4C"/>
    <w:rsid w:val="009641DF"/>
    <w:rsid w:val="0096427B"/>
    <w:rsid w:val="00964579"/>
    <w:rsid w:val="009645B2"/>
    <w:rsid w:val="0096487A"/>
    <w:rsid w:val="009653F6"/>
    <w:rsid w:val="00965403"/>
    <w:rsid w:val="0096564C"/>
    <w:rsid w:val="0096568B"/>
    <w:rsid w:val="00966436"/>
    <w:rsid w:val="009666D5"/>
    <w:rsid w:val="009678EB"/>
    <w:rsid w:val="00967D78"/>
    <w:rsid w:val="00970ADA"/>
    <w:rsid w:val="009719B6"/>
    <w:rsid w:val="00972032"/>
    <w:rsid w:val="0097352E"/>
    <w:rsid w:val="00973710"/>
    <w:rsid w:val="00973FC3"/>
    <w:rsid w:val="00974A61"/>
    <w:rsid w:val="00974B91"/>
    <w:rsid w:val="009750E4"/>
    <w:rsid w:val="009758FC"/>
    <w:rsid w:val="00975D02"/>
    <w:rsid w:val="00976C4E"/>
    <w:rsid w:val="00976DC2"/>
    <w:rsid w:val="00977162"/>
    <w:rsid w:val="00977702"/>
    <w:rsid w:val="00977CF0"/>
    <w:rsid w:val="00977ECA"/>
    <w:rsid w:val="00980B5D"/>
    <w:rsid w:val="00981011"/>
    <w:rsid w:val="0098110A"/>
    <w:rsid w:val="0098137A"/>
    <w:rsid w:val="00981A05"/>
    <w:rsid w:val="00981CF6"/>
    <w:rsid w:val="00982DF1"/>
    <w:rsid w:val="009832F2"/>
    <w:rsid w:val="009839BF"/>
    <w:rsid w:val="00983AC1"/>
    <w:rsid w:val="0098592A"/>
    <w:rsid w:val="00985DA9"/>
    <w:rsid w:val="00990C5F"/>
    <w:rsid w:val="009927D8"/>
    <w:rsid w:val="00993575"/>
    <w:rsid w:val="009938E3"/>
    <w:rsid w:val="00994242"/>
    <w:rsid w:val="0099432C"/>
    <w:rsid w:val="0099451E"/>
    <w:rsid w:val="009947B1"/>
    <w:rsid w:val="00994A17"/>
    <w:rsid w:val="00994C7E"/>
    <w:rsid w:val="00994D56"/>
    <w:rsid w:val="00994DB8"/>
    <w:rsid w:val="00994EC0"/>
    <w:rsid w:val="009959A3"/>
    <w:rsid w:val="00995CEF"/>
    <w:rsid w:val="00996A44"/>
    <w:rsid w:val="00997496"/>
    <w:rsid w:val="00997A06"/>
    <w:rsid w:val="00997B32"/>
    <w:rsid w:val="009A08B4"/>
    <w:rsid w:val="009A0D53"/>
    <w:rsid w:val="009A3F7B"/>
    <w:rsid w:val="009A3FC0"/>
    <w:rsid w:val="009A5070"/>
    <w:rsid w:val="009A5407"/>
    <w:rsid w:val="009A5783"/>
    <w:rsid w:val="009A65D2"/>
    <w:rsid w:val="009A7311"/>
    <w:rsid w:val="009B0A53"/>
    <w:rsid w:val="009B1182"/>
    <w:rsid w:val="009B1687"/>
    <w:rsid w:val="009B1819"/>
    <w:rsid w:val="009B1B94"/>
    <w:rsid w:val="009B21D8"/>
    <w:rsid w:val="009B5CCB"/>
    <w:rsid w:val="009B5DA2"/>
    <w:rsid w:val="009B6AD3"/>
    <w:rsid w:val="009B78AE"/>
    <w:rsid w:val="009B78F4"/>
    <w:rsid w:val="009C091E"/>
    <w:rsid w:val="009C10A3"/>
    <w:rsid w:val="009C15F8"/>
    <w:rsid w:val="009C1AB7"/>
    <w:rsid w:val="009C37D9"/>
    <w:rsid w:val="009C3A61"/>
    <w:rsid w:val="009C45DD"/>
    <w:rsid w:val="009C4EAF"/>
    <w:rsid w:val="009C4F5A"/>
    <w:rsid w:val="009C55F4"/>
    <w:rsid w:val="009C5985"/>
    <w:rsid w:val="009C7F28"/>
    <w:rsid w:val="009D01D3"/>
    <w:rsid w:val="009D042B"/>
    <w:rsid w:val="009D10DD"/>
    <w:rsid w:val="009D14D0"/>
    <w:rsid w:val="009D24D5"/>
    <w:rsid w:val="009D2A63"/>
    <w:rsid w:val="009D381C"/>
    <w:rsid w:val="009D43B8"/>
    <w:rsid w:val="009D4CB0"/>
    <w:rsid w:val="009D56F8"/>
    <w:rsid w:val="009D5B6C"/>
    <w:rsid w:val="009D5CBD"/>
    <w:rsid w:val="009D6D1D"/>
    <w:rsid w:val="009D7F47"/>
    <w:rsid w:val="009E039D"/>
    <w:rsid w:val="009E0850"/>
    <w:rsid w:val="009E0935"/>
    <w:rsid w:val="009E18DB"/>
    <w:rsid w:val="009E1AA3"/>
    <w:rsid w:val="009E22FA"/>
    <w:rsid w:val="009E276F"/>
    <w:rsid w:val="009E3ACC"/>
    <w:rsid w:val="009E3EBD"/>
    <w:rsid w:val="009E50D4"/>
    <w:rsid w:val="009E53B1"/>
    <w:rsid w:val="009E5A13"/>
    <w:rsid w:val="009E5A77"/>
    <w:rsid w:val="009E5F3C"/>
    <w:rsid w:val="009E606C"/>
    <w:rsid w:val="009E702E"/>
    <w:rsid w:val="009F05E9"/>
    <w:rsid w:val="009F0A19"/>
    <w:rsid w:val="009F387D"/>
    <w:rsid w:val="009F3B32"/>
    <w:rsid w:val="009F4003"/>
    <w:rsid w:val="009F4855"/>
    <w:rsid w:val="009F4E5C"/>
    <w:rsid w:val="009F525E"/>
    <w:rsid w:val="009F53D0"/>
    <w:rsid w:val="009F5AFC"/>
    <w:rsid w:val="009F6151"/>
    <w:rsid w:val="009F72F5"/>
    <w:rsid w:val="009F77F8"/>
    <w:rsid w:val="00A00192"/>
    <w:rsid w:val="00A0054A"/>
    <w:rsid w:val="00A006FE"/>
    <w:rsid w:val="00A016A4"/>
    <w:rsid w:val="00A02176"/>
    <w:rsid w:val="00A02BA2"/>
    <w:rsid w:val="00A033D6"/>
    <w:rsid w:val="00A03685"/>
    <w:rsid w:val="00A03F67"/>
    <w:rsid w:val="00A04307"/>
    <w:rsid w:val="00A060F1"/>
    <w:rsid w:val="00A07400"/>
    <w:rsid w:val="00A1009F"/>
    <w:rsid w:val="00A11920"/>
    <w:rsid w:val="00A12A6B"/>
    <w:rsid w:val="00A131C9"/>
    <w:rsid w:val="00A13B60"/>
    <w:rsid w:val="00A13BEC"/>
    <w:rsid w:val="00A1439C"/>
    <w:rsid w:val="00A1492F"/>
    <w:rsid w:val="00A15ED8"/>
    <w:rsid w:val="00A161E9"/>
    <w:rsid w:val="00A16794"/>
    <w:rsid w:val="00A17270"/>
    <w:rsid w:val="00A17313"/>
    <w:rsid w:val="00A17488"/>
    <w:rsid w:val="00A21F8E"/>
    <w:rsid w:val="00A22082"/>
    <w:rsid w:val="00A22157"/>
    <w:rsid w:val="00A22529"/>
    <w:rsid w:val="00A2372D"/>
    <w:rsid w:val="00A24369"/>
    <w:rsid w:val="00A24CF1"/>
    <w:rsid w:val="00A24FD9"/>
    <w:rsid w:val="00A25132"/>
    <w:rsid w:val="00A265DB"/>
    <w:rsid w:val="00A26920"/>
    <w:rsid w:val="00A26A52"/>
    <w:rsid w:val="00A30C44"/>
    <w:rsid w:val="00A312B9"/>
    <w:rsid w:val="00A318FE"/>
    <w:rsid w:val="00A31B55"/>
    <w:rsid w:val="00A3282C"/>
    <w:rsid w:val="00A331EA"/>
    <w:rsid w:val="00A33243"/>
    <w:rsid w:val="00A34103"/>
    <w:rsid w:val="00A34A75"/>
    <w:rsid w:val="00A35C2C"/>
    <w:rsid w:val="00A36789"/>
    <w:rsid w:val="00A36E5E"/>
    <w:rsid w:val="00A3753B"/>
    <w:rsid w:val="00A404BD"/>
    <w:rsid w:val="00A409FD"/>
    <w:rsid w:val="00A415C8"/>
    <w:rsid w:val="00A415E4"/>
    <w:rsid w:val="00A41C7D"/>
    <w:rsid w:val="00A42253"/>
    <w:rsid w:val="00A455DF"/>
    <w:rsid w:val="00A4569B"/>
    <w:rsid w:val="00A45C91"/>
    <w:rsid w:val="00A4618E"/>
    <w:rsid w:val="00A462F3"/>
    <w:rsid w:val="00A4677A"/>
    <w:rsid w:val="00A477F6"/>
    <w:rsid w:val="00A50060"/>
    <w:rsid w:val="00A50614"/>
    <w:rsid w:val="00A52050"/>
    <w:rsid w:val="00A521B7"/>
    <w:rsid w:val="00A539A5"/>
    <w:rsid w:val="00A55471"/>
    <w:rsid w:val="00A55D51"/>
    <w:rsid w:val="00A55E76"/>
    <w:rsid w:val="00A57854"/>
    <w:rsid w:val="00A61799"/>
    <w:rsid w:val="00A62A50"/>
    <w:rsid w:val="00A62E1E"/>
    <w:rsid w:val="00A63080"/>
    <w:rsid w:val="00A63369"/>
    <w:rsid w:val="00A669AD"/>
    <w:rsid w:val="00A66D33"/>
    <w:rsid w:val="00A67190"/>
    <w:rsid w:val="00A67B49"/>
    <w:rsid w:val="00A70045"/>
    <w:rsid w:val="00A70335"/>
    <w:rsid w:val="00A7080B"/>
    <w:rsid w:val="00A7140F"/>
    <w:rsid w:val="00A715B7"/>
    <w:rsid w:val="00A71E3B"/>
    <w:rsid w:val="00A72CAA"/>
    <w:rsid w:val="00A73144"/>
    <w:rsid w:val="00A7377F"/>
    <w:rsid w:val="00A73C3B"/>
    <w:rsid w:val="00A73E05"/>
    <w:rsid w:val="00A73FAB"/>
    <w:rsid w:val="00A76864"/>
    <w:rsid w:val="00A773BC"/>
    <w:rsid w:val="00A8029D"/>
    <w:rsid w:val="00A80CCD"/>
    <w:rsid w:val="00A80E17"/>
    <w:rsid w:val="00A80E3D"/>
    <w:rsid w:val="00A81539"/>
    <w:rsid w:val="00A81903"/>
    <w:rsid w:val="00A819B1"/>
    <w:rsid w:val="00A8317E"/>
    <w:rsid w:val="00A84D3C"/>
    <w:rsid w:val="00A86A4D"/>
    <w:rsid w:val="00A86EA3"/>
    <w:rsid w:val="00A90142"/>
    <w:rsid w:val="00A903DF"/>
    <w:rsid w:val="00A915C2"/>
    <w:rsid w:val="00A91FE9"/>
    <w:rsid w:val="00A94413"/>
    <w:rsid w:val="00A94823"/>
    <w:rsid w:val="00A94882"/>
    <w:rsid w:val="00A94F99"/>
    <w:rsid w:val="00A9568F"/>
    <w:rsid w:val="00A95CF0"/>
    <w:rsid w:val="00AA0C68"/>
    <w:rsid w:val="00AA1D7A"/>
    <w:rsid w:val="00AA2913"/>
    <w:rsid w:val="00AA2B7B"/>
    <w:rsid w:val="00AA371D"/>
    <w:rsid w:val="00AA3BDB"/>
    <w:rsid w:val="00AA435C"/>
    <w:rsid w:val="00AA4D62"/>
    <w:rsid w:val="00AA4ED5"/>
    <w:rsid w:val="00AA695C"/>
    <w:rsid w:val="00AA69BB"/>
    <w:rsid w:val="00AA6A3C"/>
    <w:rsid w:val="00AA6D5F"/>
    <w:rsid w:val="00AA6E19"/>
    <w:rsid w:val="00AA7133"/>
    <w:rsid w:val="00AB04EF"/>
    <w:rsid w:val="00AB075C"/>
    <w:rsid w:val="00AB0978"/>
    <w:rsid w:val="00AB0BDC"/>
    <w:rsid w:val="00AB11FD"/>
    <w:rsid w:val="00AB12A3"/>
    <w:rsid w:val="00AB2386"/>
    <w:rsid w:val="00AB2516"/>
    <w:rsid w:val="00AB27E8"/>
    <w:rsid w:val="00AB2884"/>
    <w:rsid w:val="00AB2C82"/>
    <w:rsid w:val="00AB377D"/>
    <w:rsid w:val="00AB4769"/>
    <w:rsid w:val="00AB554B"/>
    <w:rsid w:val="00AB5855"/>
    <w:rsid w:val="00AB5FD5"/>
    <w:rsid w:val="00AB612B"/>
    <w:rsid w:val="00AB631E"/>
    <w:rsid w:val="00AB6403"/>
    <w:rsid w:val="00AB6BB0"/>
    <w:rsid w:val="00AB7249"/>
    <w:rsid w:val="00AB775B"/>
    <w:rsid w:val="00AB779A"/>
    <w:rsid w:val="00AB7886"/>
    <w:rsid w:val="00AC02EB"/>
    <w:rsid w:val="00AC0C48"/>
    <w:rsid w:val="00AC0D3F"/>
    <w:rsid w:val="00AC0E25"/>
    <w:rsid w:val="00AC1450"/>
    <w:rsid w:val="00AC1503"/>
    <w:rsid w:val="00AC1D32"/>
    <w:rsid w:val="00AC1E07"/>
    <w:rsid w:val="00AC2113"/>
    <w:rsid w:val="00AC2BBC"/>
    <w:rsid w:val="00AC4BF3"/>
    <w:rsid w:val="00AC579C"/>
    <w:rsid w:val="00AC648E"/>
    <w:rsid w:val="00AC6916"/>
    <w:rsid w:val="00AD037F"/>
    <w:rsid w:val="00AD050C"/>
    <w:rsid w:val="00AD1276"/>
    <w:rsid w:val="00AD19E9"/>
    <w:rsid w:val="00AD201A"/>
    <w:rsid w:val="00AD2A8D"/>
    <w:rsid w:val="00AD3698"/>
    <w:rsid w:val="00AD50E6"/>
    <w:rsid w:val="00AD5E6F"/>
    <w:rsid w:val="00AD683C"/>
    <w:rsid w:val="00AD692B"/>
    <w:rsid w:val="00AD6B38"/>
    <w:rsid w:val="00AD7767"/>
    <w:rsid w:val="00AD7FF5"/>
    <w:rsid w:val="00AE0BE3"/>
    <w:rsid w:val="00AE0C9E"/>
    <w:rsid w:val="00AE0DD0"/>
    <w:rsid w:val="00AE15CE"/>
    <w:rsid w:val="00AE23EB"/>
    <w:rsid w:val="00AE2BF7"/>
    <w:rsid w:val="00AE390A"/>
    <w:rsid w:val="00AE3BEE"/>
    <w:rsid w:val="00AE3D0E"/>
    <w:rsid w:val="00AE4D5F"/>
    <w:rsid w:val="00AE5611"/>
    <w:rsid w:val="00AE57C4"/>
    <w:rsid w:val="00AE72A9"/>
    <w:rsid w:val="00AE7D69"/>
    <w:rsid w:val="00AF01DD"/>
    <w:rsid w:val="00AF0222"/>
    <w:rsid w:val="00AF0A36"/>
    <w:rsid w:val="00AF0DE8"/>
    <w:rsid w:val="00AF2208"/>
    <w:rsid w:val="00AF26A2"/>
    <w:rsid w:val="00AF2A31"/>
    <w:rsid w:val="00AF3591"/>
    <w:rsid w:val="00AF3FC5"/>
    <w:rsid w:val="00AF46F7"/>
    <w:rsid w:val="00AF4912"/>
    <w:rsid w:val="00AF5ABC"/>
    <w:rsid w:val="00AF78ED"/>
    <w:rsid w:val="00AF7CF0"/>
    <w:rsid w:val="00B0197E"/>
    <w:rsid w:val="00B02BFE"/>
    <w:rsid w:val="00B02D91"/>
    <w:rsid w:val="00B02F0C"/>
    <w:rsid w:val="00B032CF"/>
    <w:rsid w:val="00B034BD"/>
    <w:rsid w:val="00B03C13"/>
    <w:rsid w:val="00B05817"/>
    <w:rsid w:val="00B05E50"/>
    <w:rsid w:val="00B06A06"/>
    <w:rsid w:val="00B071E0"/>
    <w:rsid w:val="00B07738"/>
    <w:rsid w:val="00B10052"/>
    <w:rsid w:val="00B104A9"/>
    <w:rsid w:val="00B106CB"/>
    <w:rsid w:val="00B1164A"/>
    <w:rsid w:val="00B11E9C"/>
    <w:rsid w:val="00B1246D"/>
    <w:rsid w:val="00B12BFE"/>
    <w:rsid w:val="00B13EF7"/>
    <w:rsid w:val="00B14153"/>
    <w:rsid w:val="00B14831"/>
    <w:rsid w:val="00B1524F"/>
    <w:rsid w:val="00B16895"/>
    <w:rsid w:val="00B176C5"/>
    <w:rsid w:val="00B1787B"/>
    <w:rsid w:val="00B17F7A"/>
    <w:rsid w:val="00B202D8"/>
    <w:rsid w:val="00B20E9A"/>
    <w:rsid w:val="00B210AD"/>
    <w:rsid w:val="00B2161A"/>
    <w:rsid w:val="00B217A9"/>
    <w:rsid w:val="00B21BFE"/>
    <w:rsid w:val="00B21C62"/>
    <w:rsid w:val="00B229D7"/>
    <w:rsid w:val="00B24D9E"/>
    <w:rsid w:val="00B25661"/>
    <w:rsid w:val="00B25A6F"/>
    <w:rsid w:val="00B2616E"/>
    <w:rsid w:val="00B271A6"/>
    <w:rsid w:val="00B27700"/>
    <w:rsid w:val="00B30394"/>
    <w:rsid w:val="00B31516"/>
    <w:rsid w:val="00B32F66"/>
    <w:rsid w:val="00B330B0"/>
    <w:rsid w:val="00B33648"/>
    <w:rsid w:val="00B33AB1"/>
    <w:rsid w:val="00B34E74"/>
    <w:rsid w:val="00B3503C"/>
    <w:rsid w:val="00B367BA"/>
    <w:rsid w:val="00B36BBF"/>
    <w:rsid w:val="00B36F69"/>
    <w:rsid w:val="00B37E54"/>
    <w:rsid w:val="00B40B7C"/>
    <w:rsid w:val="00B40DFD"/>
    <w:rsid w:val="00B411AC"/>
    <w:rsid w:val="00B4130A"/>
    <w:rsid w:val="00B418CA"/>
    <w:rsid w:val="00B41B8E"/>
    <w:rsid w:val="00B423F4"/>
    <w:rsid w:val="00B433DC"/>
    <w:rsid w:val="00B4495D"/>
    <w:rsid w:val="00B4693F"/>
    <w:rsid w:val="00B46A76"/>
    <w:rsid w:val="00B46F0F"/>
    <w:rsid w:val="00B4721D"/>
    <w:rsid w:val="00B47A37"/>
    <w:rsid w:val="00B50623"/>
    <w:rsid w:val="00B51AC8"/>
    <w:rsid w:val="00B5384A"/>
    <w:rsid w:val="00B54609"/>
    <w:rsid w:val="00B546BC"/>
    <w:rsid w:val="00B5586C"/>
    <w:rsid w:val="00B577D4"/>
    <w:rsid w:val="00B57F41"/>
    <w:rsid w:val="00B6034F"/>
    <w:rsid w:val="00B62459"/>
    <w:rsid w:val="00B63E1A"/>
    <w:rsid w:val="00B64B36"/>
    <w:rsid w:val="00B659A8"/>
    <w:rsid w:val="00B65CCA"/>
    <w:rsid w:val="00B65D2E"/>
    <w:rsid w:val="00B65FC5"/>
    <w:rsid w:val="00B66020"/>
    <w:rsid w:val="00B66962"/>
    <w:rsid w:val="00B67289"/>
    <w:rsid w:val="00B6752A"/>
    <w:rsid w:val="00B676C6"/>
    <w:rsid w:val="00B67C1E"/>
    <w:rsid w:val="00B70017"/>
    <w:rsid w:val="00B71C4B"/>
    <w:rsid w:val="00B7296C"/>
    <w:rsid w:val="00B72B09"/>
    <w:rsid w:val="00B731A8"/>
    <w:rsid w:val="00B73766"/>
    <w:rsid w:val="00B741EB"/>
    <w:rsid w:val="00B7483C"/>
    <w:rsid w:val="00B76E4E"/>
    <w:rsid w:val="00B779D5"/>
    <w:rsid w:val="00B8068C"/>
    <w:rsid w:val="00B80E17"/>
    <w:rsid w:val="00B81101"/>
    <w:rsid w:val="00B83783"/>
    <w:rsid w:val="00B83E5A"/>
    <w:rsid w:val="00B84219"/>
    <w:rsid w:val="00B84E4E"/>
    <w:rsid w:val="00B870D7"/>
    <w:rsid w:val="00B878D4"/>
    <w:rsid w:val="00B87CED"/>
    <w:rsid w:val="00B9024B"/>
    <w:rsid w:val="00B9158E"/>
    <w:rsid w:val="00B918FF"/>
    <w:rsid w:val="00B92339"/>
    <w:rsid w:val="00B9256B"/>
    <w:rsid w:val="00B9260E"/>
    <w:rsid w:val="00B9268D"/>
    <w:rsid w:val="00B93250"/>
    <w:rsid w:val="00B936A7"/>
    <w:rsid w:val="00B95AB8"/>
    <w:rsid w:val="00B96169"/>
    <w:rsid w:val="00B96BDA"/>
    <w:rsid w:val="00B97342"/>
    <w:rsid w:val="00B97811"/>
    <w:rsid w:val="00B97898"/>
    <w:rsid w:val="00BA0E18"/>
    <w:rsid w:val="00BA182B"/>
    <w:rsid w:val="00BA1BCF"/>
    <w:rsid w:val="00BA2CEE"/>
    <w:rsid w:val="00BA373F"/>
    <w:rsid w:val="00BA3CE3"/>
    <w:rsid w:val="00BA40D1"/>
    <w:rsid w:val="00BA4159"/>
    <w:rsid w:val="00BA49C7"/>
    <w:rsid w:val="00BA573B"/>
    <w:rsid w:val="00BA5A88"/>
    <w:rsid w:val="00BA5F37"/>
    <w:rsid w:val="00BA6E14"/>
    <w:rsid w:val="00BA71B3"/>
    <w:rsid w:val="00BB001B"/>
    <w:rsid w:val="00BB169C"/>
    <w:rsid w:val="00BB1822"/>
    <w:rsid w:val="00BB19FF"/>
    <w:rsid w:val="00BB1FB3"/>
    <w:rsid w:val="00BB3DB9"/>
    <w:rsid w:val="00BB40F0"/>
    <w:rsid w:val="00BB4138"/>
    <w:rsid w:val="00BB42F2"/>
    <w:rsid w:val="00BB4466"/>
    <w:rsid w:val="00BB47C3"/>
    <w:rsid w:val="00BB5664"/>
    <w:rsid w:val="00BB58B8"/>
    <w:rsid w:val="00BB6AE3"/>
    <w:rsid w:val="00BB6FA4"/>
    <w:rsid w:val="00BC0146"/>
    <w:rsid w:val="00BC0303"/>
    <w:rsid w:val="00BC05F2"/>
    <w:rsid w:val="00BC08E9"/>
    <w:rsid w:val="00BC0A82"/>
    <w:rsid w:val="00BC0EC5"/>
    <w:rsid w:val="00BC23F5"/>
    <w:rsid w:val="00BC27C6"/>
    <w:rsid w:val="00BC2FBD"/>
    <w:rsid w:val="00BC3187"/>
    <w:rsid w:val="00BC31E9"/>
    <w:rsid w:val="00BC3205"/>
    <w:rsid w:val="00BC3CC3"/>
    <w:rsid w:val="00BC5877"/>
    <w:rsid w:val="00BC609F"/>
    <w:rsid w:val="00BC60A8"/>
    <w:rsid w:val="00BC7A93"/>
    <w:rsid w:val="00BC7C55"/>
    <w:rsid w:val="00BD00F3"/>
    <w:rsid w:val="00BD0246"/>
    <w:rsid w:val="00BD0B0A"/>
    <w:rsid w:val="00BD15F7"/>
    <w:rsid w:val="00BD197A"/>
    <w:rsid w:val="00BD1E6D"/>
    <w:rsid w:val="00BD3244"/>
    <w:rsid w:val="00BD32BA"/>
    <w:rsid w:val="00BD3EB6"/>
    <w:rsid w:val="00BD4094"/>
    <w:rsid w:val="00BD447E"/>
    <w:rsid w:val="00BD4524"/>
    <w:rsid w:val="00BD5487"/>
    <w:rsid w:val="00BD6251"/>
    <w:rsid w:val="00BD6560"/>
    <w:rsid w:val="00BD7A23"/>
    <w:rsid w:val="00BE0CD2"/>
    <w:rsid w:val="00BE151D"/>
    <w:rsid w:val="00BE153A"/>
    <w:rsid w:val="00BE28CE"/>
    <w:rsid w:val="00BE3064"/>
    <w:rsid w:val="00BE3270"/>
    <w:rsid w:val="00BE37D0"/>
    <w:rsid w:val="00BE43AA"/>
    <w:rsid w:val="00BE43CE"/>
    <w:rsid w:val="00BE442F"/>
    <w:rsid w:val="00BE472F"/>
    <w:rsid w:val="00BE4D71"/>
    <w:rsid w:val="00BE627C"/>
    <w:rsid w:val="00BE63FA"/>
    <w:rsid w:val="00BE6E4D"/>
    <w:rsid w:val="00BE6F45"/>
    <w:rsid w:val="00BE7AE6"/>
    <w:rsid w:val="00BF0596"/>
    <w:rsid w:val="00BF31FF"/>
    <w:rsid w:val="00BF35EE"/>
    <w:rsid w:val="00BF390B"/>
    <w:rsid w:val="00BF4CE4"/>
    <w:rsid w:val="00BF54FB"/>
    <w:rsid w:val="00BF7665"/>
    <w:rsid w:val="00BF7DBB"/>
    <w:rsid w:val="00C001D4"/>
    <w:rsid w:val="00C005A6"/>
    <w:rsid w:val="00C00E9C"/>
    <w:rsid w:val="00C012D2"/>
    <w:rsid w:val="00C014C0"/>
    <w:rsid w:val="00C03447"/>
    <w:rsid w:val="00C03E10"/>
    <w:rsid w:val="00C04020"/>
    <w:rsid w:val="00C043DA"/>
    <w:rsid w:val="00C04B17"/>
    <w:rsid w:val="00C052CE"/>
    <w:rsid w:val="00C05877"/>
    <w:rsid w:val="00C070E2"/>
    <w:rsid w:val="00C0730A"/>
    <w:rsid w:val="00C07596"/>
    <w:rsid w:val="00C07BE1"/>
    <w:rsid w:val="00C102E1"/>
    <w:rsid w:val="00C102E9"/>
    <w:rsid w:val="00C10484"/>
    <w:rsid w:val="00C11F80"/>
    <w:rsid w:val="00C1268F"/>
    <w:rsid w:val="00C132E3"/>
    <w:rsid w:val="00C14774"/>
    <w:rsid w:val="00C156E2"/>
    <w:rsid w:val="00C161DA"/>
    <w:rsid w:val="00C164FC"/>
    <w:rsid w:val="00C1658D"/>
    <w:rsid w:val="00C16C10"/>
    <w:rsid w:val="00C16F1D"/>
    <w:rsid w:val="00C178C3"/>
    <w:rsid w:val="00C2026F"/>
    <w:rsid w:val="00C205F3"/>
    <w:rsid w:val="00C20D29"/>
    <w:rsid w:val="00C212B1"/>
    <w:rsid w:val="00C21406"/>
    <w:rsid w:val="00C21852"/>
    <w:rsid w:val="00C21A5A"/>
    <w:rsid w:val="00C21CDF"/>
    <w:rsid w:val="00C21CEF"/>
    <w:rsid w:val="00C21F84"/>
    <w:rsid w:val="00C2232F"/>
    <w:rsid w:val="00C226AC"/>
    <w:rsid w:val="00C227D7"/>
    <w:rsid w:val="00C2335D"/>
    <w:rsid w:val="00C23882"/>
    <w:rsid w:val="00C23A12"/>
    <w:rsid w:val="00C23A9C"/>
    <w:rsid w:val="00C2435A"/>
    <w:rsid w:val="00C24574"/>
    <w:rsid w:val="00C247BF"/>
    <w:rsid w:val="00C24CF3"/>
    <w:rsid w:val="00C255CB"/>
    <w:rsid w:val="00C2630F"/>
    <w:rsid w:val="00C266DF"/>
    <w:rsid w:val="00C26795"/>
    <w:rsid w:val="00C27A60"/>
    <w:rsid w:val="00C30526"/>
    <w:rsid w:val="00C32706"/>
    <w:rsid w:val="00C3307C"/>
    <w:rsid w:val="00C3396A"/>
    <w:rsid w:val="00C33BB7"/>
    <w:rsid w:val="00C33ED0"/>
    <w:rsid w:val="00C3539C"/>
    <w:rsid w:val="00C3632C"/>
    <w:rsid w:val="00C3684C"/>
    <w:rsid w:val="00C370BA"/>
    <w:rsid w:val="00C375D3"/>
    <w:rsid w:val="00C407DC"/>
    <w:rsid w:val="00C40ADB"/>
    <w:rsid w:val="00C40C33"/>
    <w:rsid w:val="00C41986"/>
    <w:rsid w:val="00C422CF"/>
    <w:rsid w:val="00C43E51"/>
    <w:rsid w:val="00C43E57"/>
    <w:rsid w:val="00C44882"/>
    <w:rsid w:val="00C44ABC"/>
    <w:rsid w:val="00C44CA3"/>
    <w:rsid w:val="00C454EB"/>
    <w:rsid w:val="00C45C30"/>
    <w:rsid w:val="00C46A29"/>
    <w:rsid w:val="00C46FE2"/>
    <w:rsid w:val="00C4799A"/>
    <w:rsid w:val="00C50746"/>
    <w:rsid w:val="00C515FD"/>
    <w:rsid w:val="00C518D5"/>
    <w:rsid w:val="00C527EC"/>
    <w:rsid w:val="00C528A7"/>
    <w:rsid w:val="00C530C5"/>
    <w:rsid w:val="00C5504D"/>
    <w:rsid w:val="00C5557A"/>
    <w:rsid w:val="00C55F3E"/>
    <w:rsid w:val="00C56D53"/>
    <w:rsid w:val="00C571DA"/>
    <w:rsid w:val="00C6042E"/>
    <w:rsid w:val="00C60D78"/>
    <w:rsid w:val="00C60DD6"/>
    <w:rsid w:val="00C61334"/>
    <w:rsid w:val="00C61F73"/>
    <w:rsid w:val="00C6261D"/>
    <w:rsid w:val="00C6271C"/>
    <w:rsid w:val="00C63295"/>
    <w:rsid w:val="00C654F0"/>
    <w:rsid w:val="00C65C83"/>
    <w:rsid w:val="00C66CF0"/>
    <w:rsid w:val="00C66F94"/>
    <w:rsid w:val="00C67D69"/>
    <w:rsid w:val="00C708AD"/>
    <w:rsid w:val="00C70973"/>
    <w:rsid w:val="00C70D45"/>
    <w:rsid w:val="00C71A17"/>
    <w:rsid w:val="00C72924"/>
    <w:rsid w:val="00C72B8D"/>
    <w:rsid w:val="00C7318C"/>
    <w:rsid w:val="00C73262"/>
    <w:rsid w:val="00C73F35"/>
    <w:rsid w:val="00C75047"/>
    <w:rsid w:val="00C75D4E"/>
    <w:rsid w:val="00C75D59"/>
    <w:rsid w:val="00C769FA"/>
    <w:rsid w:val="00C76AA0"/>
    <w:rsid w:val="00C77084"/>
    <w:rsid w:val="00C770ED"/>
    <w:rsid w:val="00C771B7"/>
    <w:rsid w:val="00C77689"/>
    <w:rsid w:val="00C80ACD"/>
    <w:rsid w:val="00C80B8B"/>
    <w:rsid w:val="00C81441"/>
    <w:rsid w:val="00C82E4E"/>
    <w:rsid w:val="00C82EF1"/>
    <w:rsid w:val="00C83C5D"/>
    <w:rsid w:val="00C848E3"/>
    <w:rsid w:val="00C85870"/>
    <w:rsid w:val="00C865A5"/>
    <w:rsid w:val="00C8782F"/>
    <w:rsid w:val="00C87E59"/>
    <w:rsid w:val="00C87F2B"/>
    <w:rsid w:val="00C90663"/>
    <w:rsid w:val="00C9173E"/>
    <w:rsid w:val="00C92416"/>
    <w:rsid w:val="00C92EF5"/>
    <w:rsid w:val="00C9308C"/>
    <w:rsid w:val="00C933D8"/>
    <w:rsid w:val="00C93408"/>
    <w:rsid w:val="00C9394F"/>
    <w:rsid w:val="00C93E22"/>
    <w:rsid w:val="00C941D4"/>
    <w:rsid w:val="00C9494D"/>
    <w:rsid w:val="00C9546B"/>
    <w:rsid w:val="00C9599E"/>
    <w:rsid w:val="00C9634C"/>
    <w:rsid w:val="00C9736E"/>
    <w:rsid w:val="00C97483"/>
    <w:rsid w:val="00C97F0D"/>
    <w:rsid w:val="00CA0537"/>
    <w:rsid w:val="00CA1E27"/>
    <w:rsid w:val="00CA2011"/>
    <w:rsid w:val="00CA232D"/>
    <w:rsid w:val="00CA308F"/>
    <w:rsid w:val="00CA3202"/>
    <w:rsid w:val="00CA4077"/>
    <w:rsid w:val="00CA56C4"/>
    <w:rsid w:val="00CA630F"/>
    <w:rsid w:val="00CA72DF"/>
    <w:rsid w:val="00CA7823"/>
    <w:rsid w:val="00CB00A2"/>
    <w:rsid w:val="00CB01DB"/>
    <w:rsid w:val="00CB029F"/>
    <w:rsid w:val="00CB18A9"/>
    <w:rsid w:val="00CB21A6"/>
    <w:rsid w:val="00CB2822"/>
    <w:rsid w:val="00CB3590"/>
    <w:rsid w:val="00CB3C82"/>
    <w:rsid w:val="00CB3E3E"/>
    <w:rsid w:val="00CB470B"/>
    <w:rsid w:val="00CB4997"/>
    <w:rsid w:val="00CB4A0A"/>
    <w:rsid w:val="00CB622F"/>
    <w:rsid w:val="00CC0E9F"/>
    <w:rsid w:val="00CC0F50"/>
    <w:rsid w:val="00CC1861"/>
    <w:rsid w:val="00CC1A75"/>
    <w:rsid w:val="00CC1EB1"/>
    <w:rsid w:val="00CC1FBC"/>
    <w:rsid w:val="00CC3297"/>
    <w:rsid w:val="00CC3F3A"/>
    <w:rsid w:val="00CC4264"/>
    <w:rsid w:val="00CC4739"/>
    <w:rsid w:val="00CC4D9D"/>
    <w:rsid w:val="00CC6099"/>
    <w:rsid w:val="00CC6701"/>
    <w:rsid w:val="00CC67CE"/>
    <w:rsid w:val="00CD0483"/>
    <w:rsid w:val="00CD065D"/>
    <w:rsid w:val="00CD0F82"/>
    <w:rsid w:val="00CD132E"/>
    <w:rsid w:val="00CD1A09"/>
    <w:rsid w:val="00CD1F60"/>
    <w:rsid w:val="00CD3DB5"/>
    <w:rsid w:val="00CD45BD"/>
    <w:rsid w:val="00CD4D72"/>
    <w:rsid w:val="00CD619A"/>
    <w:rsid w:val="00CD6557"/>
    <w:rsid w:val="00CD727A"/>
    <w:rsid w:val="00CD7776"/>
    <w:rsid w:val="00CD7983"/>
    <w:rsid w:val="00CD7C75"/>
    <w:rsid w:val="00CE0B60"/>
    <w:rsid w:val="00CE0C1D"/>
    <w:rsid w:val="00CE24C5"/>
    <w:rsid w:val="00CE2521"/>
    <w:rsid w:val="00CE35B5"/>
    <w:rsid w:val="00CE3B47"/>
    <w:rsid w:val="00CE3E6A"/>
    <w:rsid w:val="00CE4A9D"/>
    <w:rsid w:val="00CE6416"/>
    <w:rsid w:val="00CE758A"/>
    <w:rsid w:val="00CE7A79"/>
    <w:rsid w:val="00CE7AF2"/>
    <w:rsid w:val="00CF0805"/>
    <w:rsid w:val="00CF117D"/>
    <w:rsid w:val="00CF13A2"/>
    <w:rsid w:val="00CF15FE"/>
    <w:rsid w:val="00CF1876"/>
    <w:rsid w:val="00CF3CF3"/>
    <w:rsid w:val="00CF4062"/>
    <w:rsid w:val="00CF40CA"/>
    <w:rsid w:val="00CF442F"/>
    <w:rsid w:val="00CF4821"/>
    <w:rsid w:val="00CF5230"/>
    <w:rsid w:val="00CF55A3"/>
    <w:rsid w:val="00CF5FC8"/>
    <w:rsid w:val="00CF6EAF"/>
    <w:rsid w:val="00D001C5"/>
    <w:rsid w:val="00D00580"/>
    <w:rsid w:val="00D0068F"/>
    <w:rsid w:val="00D016A0"/>
    <w:rsid w:val="00D01A5F"/>
    <w:rsid w:val="00D01D9C"/>
    <w:rsid w:val="00D026E6"/>
    <w:rsid w:val="00D02F00"/>
    <w:rsid w:val="00D03700"/>
    <w:rsid w:val="00D0493D"/>
    <w:rsid w:val="00D04F73"/>
    <w:rsid w:val="00D05532"/>
    <w:rsid w:val="00D0573F"/>
    <w:rsid w:val="00D05C25"/>
    <w:rsid w:val="00D05EF7"/>
    <w:rsid w:val="00D0683E"/>
    <w:rsid w:val="00D069F4"/>
    <w:rsid w:val="00D06ABA"/>
    <w:rsid w:val="00D06C74"/>
    <w:rsid w:val="00D06D26"/>
    <w:rsid w:val="00D06DDA"/>
    <w:rsid w:val="00D078C1"/>
    <w:rsid w:val="00D07C0C"/>
    <w:rsid w:val="00D115FC"/>
    <w:rsid w:val="00D11FFD"/>
    <w:rsid w:val="00D1263D"/>
    <w:rsid w:val="00D12978"/>
    <w:rsid w:val="00D12A2F"/>
    <w:rsid w:val="00D12EA3"/>
    <w:rsid w:val="00D13077"/>
    <w:rsid w:val="00D13586"/>
    <w:rsid w:val="00D13B8F"/>
    <w:rsid w:val="00D13BC4"/>
    <w:rsid w:val="00D144E1"/>
    <w:rsid w:val="00D149C2"/>
    <w:rsid w:val="00D15B41"/>
    <w:rsid w:val="00D15E80"/>
    <w:rsid w:val="00D161A9"/>
    <w:rsid w:val="00D21BA1"/>
    <w:rsid w:val="00D24ADD"/>
    <w:rsid w:val="00D24E9D"/>
    <w:rsid w:val="00D26634"/>
    <w:rsid w:val="00D26AB3"/>
    <w:rsid w:val="00D272C3"/>
    <w:rsid w:val="00D27E1C"/>
    <w:rsid w:val="00D30DBC"/>
    <w:rsid w:val="00D31FC1"/>
    <w:rsid w:val="00D3282C"/>
    <w:rsid w:val="00D3313E"/>
    <w:rsid w:val="00D33234"/>
    <w:rsid w:val="00D33F9D"/>
    <w:rsid w:val="00D33FA6"/>
    <w:rsid w:val="00D340D9"/>
    <w:rsid w:val="00D35226"/>
    <w:rsid w:val="00D35E81"/>
    <w:rsid w:val="00D363E5"/>
    <w:rsid w:val="00D36994"/>
    <w:rsid w:val="00D369B2"/>
    <w:rsid w:val="00D36BD9"/>
    <w:rsid w:val="00D36D5D"/>
    <w:rsid w:val="00D37080"/>
    <w:rsid w:val="00D402C7"/>
    <w:rsid w:val="00D40411"/>
    <w:rsid w:val="00D41726"/>
    <w:rsid w:val="00D42E20"/>
    <w:rsid w:val="00D430D7"/>
    <w:rsid w:val="00D43C08"/>
    <w:rsid w:val="00D43F1B"/>
    <w:rsid w:val="00D43F7E"/>
    <w:rsid w:val="00D4456B"/>
    <w:rsid w:val="00D45304"/>
    <w:rsid w:val="00D45347"/>
    <w:rsid w:val="00D4731F"/>
    <w:rsid w:val="00D474D3"/>
    <w:rsid w:val="00D47AEC"/>
    <w:rsid w:val="00D50D1D"/>
    <w:rsid w:val="00D51031"/>
    <w:rsid w:val="00D51172"/>
    <w:rsid w:val="00D51AE5"/>
    <w:rsid w:val="00D52682"/>
    <w:rsid w:val="00D5283D"/>
    <w:rsid w:val="00D53C8A"/>
    <w:rsid w:val="00D53E4D"/>
    <w:rsid w:val="00D541B6"/>
    <w:rsid w:val="00D542A3"/>
    <w:rsid w:val="00D54A5E"/>
    <w:rsid w:val="00D54A62"/>
    <w:rsid w:val="00D55341"/>
    <w:rsid w:val="00D5574F"/>
    <w:rsid w:val="00D55E04"/>
    <w:rsid w:val="00D55E2C"/>
    <w:rsid w:val="00D569DE"/>
    <w:rsid w:val="00D5799F"/>
    <w:rsid w:val="00D57A37"/>
    <w:rsid w:val="00D60F73"/>
    <w:rsid w:val="00D610FA"/>
    <w:rsid w:val="00D61467"/>
    <w:rsid w:val="00D61769"/>
    <w:rsid w:val="00D6210D"/>
    <w:rsid w:val="00D622A1"/>
    <w:rsid w:val="00D623CE"/>
    <w:rsid w:val="00D63296"/>
    <w:rsid w:val="00D636AE"/>
    <w:rsid w:val="00D63BAC"/>
    <w:rsid w:val="00D644B2"/>
    <w:rsid w:val="00D6458C"/>
    <w:rsid w:val="00D647E0"/>
    <w:rsid w:val="00D64958"/>
    <w:rsid w:val="00D64A3E"/>
    <w:rsid w:val="00D64A70"/>
    <w:rsid w:val="00D65AAA"/>
    <w:rsid w:val="00D65DC9"/>
    <w:rsid w:val="00D65F66"/>
    <w:rsid w:val="00D665A7"/>
    <w:rsid w:val="00D669F4"/>
    <w:rsid w:val="00D67149"/>
    <w:rsid w:val="00D71239"/>
    <w:rsid w:val="00D712EE"/>
    <w:rsid w:val="00D72771"/>
    <w:rsid w:val="00D732B9"/>
    <w:rsid w:val="00D74182"/>
    <w:rsid w:val="00D75A76"/>
    <w:rsid w:val="00D76236"/>
    <w:rsid w:val="00D771AB"/>
    <w:rsid w:val="00D7727F"/>
    <w:rsid w:val="00D77545"/>
    <w:rsid w:val="00D777A3"/>
    <w:rsid w:val="00D77A67"/>
    <w:rsid w:val="00D80518"/>
    <w:rsid w:val="00D80959"/>
    <w:rsid w:val="00D8112A"/>
    <w:rsid w:val="00D81A8E"/>
    <w:rsid w:val="00D8242B"/>
    <w:rsid w:val="00D826C2"/>
    <w:rsid w:val="00D82B60"/>
    <w:rsid w:val="00D82C46"/>
    <w:rsid w:val="00D837BC"/>
    <w:rsid w:val="00D83BEC"/>
    <w:rsid w:val="00D83D55"/>
    <w:rsid w:val="00D84E0B"/>
    <w:rsid w:val="00D84F55"/>
    <w:rsid w:val="00D85056"/>
    <w:rsid w:val="00D85B5C"/>
    <w:rsid w:val="00D86A9B"/>
    <w:rsid w:val="00D86CEB"/>
    <w:rsid w:val="00D90C69"/>
    <w:rsid w:val="00D90D15"/>
    <w:rsid w:val="00D9145F"/>
    <w:rsid w:val="00D93707"/>
    <w:rsid w:val="00D95A92"/>
    <w:rsid w:val="00D96703"/>
    <w:rsid w:val="00D96934"/>
    <w:rsid w:val="00D96D8A"/>
    <w:rsid w:val="00D974B1"/>
    <w:rsid w:val="00D97682"/>
    <w:rsid w:val="00D977A0"/>
    <w:rsid w:val="00D9785C"/>
    <w:rsid w:val="00D97ACC"/>
    <w:rsid w:val="00DA045F"/>
    <w:rsid w:val="00DA04E0"/>
    <w:rsid w:val="00DA0A53"/>
    <w:rsid w:val="00DA1340"/>
    <w:rsid w:val="00DA1C81"/>
    <w:rsid w:val="00DA229D"/>
    <w:rsid w:val="00DA22EA"/>
    <w:rsid w:val="00DA2BB6"/>
    <w:rsid w:val="00DA376D"/>
    <w:rsid w:val="00DA3BA5"/>
    <w:rsid w:val="00DA53A5"/>
    <w:rsid w:val="00DA5B3E"/>
    <w:rsid w:val="00DA647E"/>
    <w:rsid w:val="00DA6B86"/>
    <w:rsid w:val="00DA70CC"/>
    <w:rsid w:val="00DA7641"/>
    <w:rsid w:val="00DA7716"/>
    <w:rsid w:val="00DA7ABF"/>
    <w:rsid w:val="00DB0165"/>
    <w:rsid w:val="00DB053F"/>
    <w:rsid w:val="00DB080E"/>
    <w:rsid w:val="00DB0D28"/>
    <w:rsid w:val="00DB0E69"/>
    <w:rsid w:val="00DB24A6"/>
    <w:rsid w:val="00DB2643"/>
    <w:rsid w:val="00DB2BFD"/>
    <w:rsid w:val="00DB2F14"/>
    <w:rsid w:val="00DB3557"/>
    <w:rsid w:val="00DB374E"/>
    <w:rsid w:val="00DB3895"/>
    <w:rsid w:val="00DB414C"/>
    <w:rsid w:val="00DB43AA"/>
    <w:rsid w:val="00DB583C"/>
    <w:rsid w:val="00DB5979"/>
    <w:rsid w:val="00DB5AA9"/>
    <w:rsid w:val="00DB5D72"/>
    <w:rsid w:val="00DB6663"/>
    <w:rsid w:val="00DB6E33"/>
    <w:rsid w:val="00DB7523"/>
    <w:rsid w:val="00DB7BB2"/>
    <w:rsid w:val="00DB7C2C"/>
    <w:rsid w:val="00DB7DBE"/>
    <w:rsid w:val="00DC022D"/>
    <w:rsid w:val="00DC02FC"/>
    <w:rsid w:val="00DC069F"/>
    <w:rsid w:val="00DC0BCE"/>
    <w:rsid w:val="00DC1270"/>
    <w:rsid w:val="00DC451B"/>
    <w:rsid w:val="00DC48E9"/>
    <w:rsid w:val="00DC4AB4"/>
    <w:rsid w:val="00DC4AB8"/>
    <w:rsid w:val="00DC4AD1"/>
    <w:rsid w:val="00DC4C86"/>
    <w:rsid w:val="00DC5FB4"/>
    <w:rsid w:val="00DC6028"/>
    <w:rsid w:val="00DC7034"/>
    <w:rsid w:val="00DC720C"/>
    <w:rsid w:val="00DD02E2"/>
    <w:rsid w:val="00DD0318"/>
    <w:rsid w:val="00DD043D"/>
    <w:rsid w:val="00DD1DE0"/>
    <w:rsid w:val="00DD1F58"/>
    <w:rsid w:val="00DD2121"/>
    <w:rsid w:val="00DD2401"/>
    <w:rsid w:val="00DD291E"/>
    <w:rsid w:val="00DD2931"/>
    <w:rsid w:val="00DD39D6"/>
    <w:rsid w:val="00DD3A54"/>
    <w:rsid w:val="00DD40DB"/>
    <w:rsid w:val="00DD4F4C"/>
    <w:rsid w:val="00DD5BF3"/>
    <w:rsid w:val="00DD67AE"/>
    <w:rsid w:val="00DD729A"/>
    <w:rsid w:val="00DE037F"/>
    <w:rsid w:val="00DE05BA"/>
    <w:rsid w:val="00DE1B8F"/>
    <w:rsid w:val="00DE1D13"/>
    <w:rsid w:val="00DE1F28"/>
    <w:rsid w:val="00DE2784"/>
    <w:rsid w:val="00DE2CD0"/>
    <w:rsid w:val="00DE366B"/>
    <w:rsid w:val="00DE3FB1"/>
    <w:rsid w:val="00DE43F4"/>
    <w:rsid w:val="00DE53F8"/>
    <w:rsid w:val="00DE571F"/>
    <w:rsid w:val="00DE5EED"/>
    <w:rsid w:val="00DE6936"/>
    <w:rsid w:val="00DE7004"/>
    <w:rsid w:val="00DF02AD"/>
    <w:rsid w:val="00DF06E3"/>
    <w:rsid w:val="00DF1326"/>
    <w:rsid w:val="00DF1882"/>
    <w:rsid w:val="00DF188C"/>
    <w:rsid w:val="00DF281B"/>
    <w:rsid w:val="00DF3226"/>
    <w:rsid w:val="00DF4043"/>
    <w:rsid w:val="00DF47D8"/>
    <w:rsid w:val="00DF5014"/>
    <w:rsid w:val="00DF64D1"/>
    <w:rsid w:val="00DF64DF"/>
    <w:rsid w:val="00DF7446"/>
    <w:rsid w:val="00DF77AF"/>
    <w:rsid w:val="00DF77BF"/>
    <w:rsid w:val="00E00294"/>
    <w:rsid w:val="00E00776"/>
    <w:rsid w:val="00E020C5"/>
    <w:rsid w:val="00E0331C"/>
    <w:rsid w:val="00E04E72"/>
    <w:rsid w:val="00E0531F"/>
    <w:rsid w:val="00E057E4"/>
    <w:rsid w:val="00E07183"/>
    <w:rsid w:val="00E078F6"/>
    <w:rsid w:val="00E10B6B"/>
    <w:rsid w:val="00E12819"/>
    <w:rsid w:val="00E12917"/>
    <w:rsid w:val="00E12FF5"/>
    <w:rsid w:val="00E1305E"/>
    <w:rsid w:val="00E1407C"/>
    <w:rsid w:val="00E15A97"/>
    <w:rsid w:val="00E15B7D"/>
    <w:rsid w:val="00E15D2E"/>
    <w:rsid w:val="00E16DFB"/>
    <w:rsid w:val="00E16F47"/>
    <w:rsid w:val="00E17650"/>
    <w:rsid w:val="00E211E7"/>
    <w:rsid w:val="00E21287"/>
    <w:rsid w:val="00E2131F"/>
    <w:rsid w:val="00E224D7"/>
    <w:rsid w:val="00E2253F"/>
    <w:rsid w:val="00E2353C"/>
    <w:rsid w:val="00E24015"/>
    <w:rsid w:val="00E247FD"/>
    <w:rsid w:val="00E249DA"/>
    <w:rsid w:val="00E24AA2"/>
    <w:rsid w:val="00E24CC5"/>
    <w:rsid w:val="00E24D37"/>
    <w:rsid w:val="00E25AC8"/>
    <w:rsid w:val="00E264A0"/>
    <w:rsid w:val="00E26AA8"/>
    <w:rsid w:val="00E27B13"/>
    <w:rsid w:val="00E30236"/>
    <w:rsid w:val="00E30F4C"/>
    <w:rsid w:val="00E31273"/>
    <w:rsid w:val="00E321B8"/>
    <w:rsid w:val="00E3247C"/>
    <w:rsid w:val="00E330E2"/>
    <w:rsid w:val="00E332AB"/>
    <w:rsid w:val="00E3353B"/>
    <w:rsid w:val="00E33CF7"/>
    <w:rsid w:val="00E34306"/>
    <w:rsid w:val="00E353E0"/>
    <w:rsid w:val="00E357FC"/>
    <w:rsid w:val="00E35B37"/>
    <w:rsid w:val="00E35D84"/>
    <w:rsid w:val="00E368BC"/>
    <w:rsid w:val="00E36CC3"/>
    <w:rsid w:val="00E40352"/>
    <w:rsid w:val="00E413E1"/>
    <w:rsid w:val="00E413FB"/>
    <w:rsid w:val="00E43E20"/>
    <w:rsid w:val="00E44CEE"/>
    <w:rsid w:val="00E45296"/>
    <w:rsid w:val="00E458E5"/>
    <w:rsid w:val="00E45924"/>
    <w:rsid w:val="00E462EE"/>
    <w:rsid w:val="00E47462"/>
    <w:rsid w:val="00E50388"/>
    <w:rsid w:val="00E503EE"/>
    <w:rsid w:val="00E504BA"/>
    <w:rsid w:val="00E5073F"/>
    <w:rsid w:val="00E50CA3"/>
    <w:rsid w:val="00E50F55"/>
    <w:rsid w:val="00E51205"/>
    <w:rsid w:val="00E512BC"/>
    <w:rsid w:val="00E5172D"/>
    <w:rsid w:val="00E536FB"/>
    <w:rsid w:val="00E55059"/>
    <w:rsid w:val="00E55785"/>
    <w:rsid w:val="00E56286"/>
    <w:rsid w:val="00E56735"/>
    <w:rsid w:val="00E57799"/>
    <w:rsid w:val="00E57E01"/>
    <w:rsid w:val="00E57EBA"/>
    <w:rsid w:val="00E6016C"/>
    <w:rsid w:val="00E605E3"/>
    <w:rsid w:val="00E61C9C"/>
    <w:rsid w:val="00E6261A"/>
    <w:rsid w:val="00E62CC8"/>
    <w:rsid w:val="00E62E34"/>
    <w:rsid w:val="00E62EE0"/>
    <w:rsid w:val="00E632FB"/>
    <w:rsid w:val="00E633BA"/>
    <w:rsid w:val="00E6389C"/>
    <w:rsid w:val="00E639C5"/>
    <w:rsid w:val="00E64AE5"/>
    <w:rsid w:val="00E65694"/>
    <w:rsid w:val="00E666A5"/>
    <w:rsid w:val="00E66DCA"/>
    <w:rsid w:val="00E6799D"/>
    <w:rsid w:val="00E67B4C"/>
    <w:rsid w:val="00E67EC0"/>
    <w:rsid w:val="00E70416"/>
    <w:rsid w:val="00E7194E"/>
    <w:rsid w:val="00E73000"/>
    <w:rsid w:val="00E732D7"/>
    <w:rsid w:val="00E7449C"/>
    <w:rsid w:val="00E74860"/>
    <w:rsid w:val="00E75203"/>
    <w:rsid w:val="00E757AB"/>
    <w:rsid w:val="00E75855"/>
    <w:rsid w:val="00E75FBD"/>
    <w:rsid w:val="00E76431"/>
    <w:rsid w:val="00E76811"/>
    <w:rsid w:val="00E76BDF"/>
    <w:rsid w:val="00E7714B"/>
    <w:rsid w:val="00E77505"/>
    <w:rsid w:val="00E77AC3"/>
    <w:rsid w:val="00E80447"/>
    <w:rsid w:val="00E80617"/>
    <w:rsid w:val="00E806DC"/>
    <w:rsid w:val="00E80B61"/>
    <w:rsid w:val="00E810EE"/>
    <w:rsid w:val="00E81D14"/>
    <w:rsid w:val="00E822CA"/>
    <w:rsid w:val="00E82D64"/>
    <w:rsid w:val="00E83136"/>
    <w:rsid w:val="00E8490F"/>
    <w:rsid w:val="00E85126"/>
    <w:rsid w:val="00E85EC6"/>
    <w:rsid w:val="00E86AB7"/>
    <w:rsid w:val="00E87E40"/>
    <w:rsid w:val="00E909EE"/>
    <w:rsid w:val="00E92819"/>
    <w:rsid w:val="00E92E08"/>
    <w:rsid w:val="00E93727"/>
    <w:rsid w:val="00E93D6F"/>
    <w:rsid w:val="00E942F2"/>
    <w:rsid w:val="00E95804"/>
    <w:rsid w:val="00E97332"/>
    <w:rsid w:val="00E978C0"/>
    <w:rsid w:val="00EA0B97"/>
    <w:rsid w:val="00EA0E64"/>
    <w:rsid w:val="00EA143A"/>
    <w:rsid w:val="00EA255E"/>
    <w:rsid w:val="00EA3D6D"/>
    <w:rsid w:val="00EA419F"/>
    <w:rsid w:val="00EA461D"/>
    <w:rsid w:val="00EA47B4"/>
    <w:rsid w:val="00EA4F60"/>
    <w:rsid w:val="00EA5101"/>
    <w:rsid w:val="00EA691D"/>
    <w:rsid w:val="00EA7EEC"/>
    <w:rsid w:val="00EB00AA"/>
    <w:rsid w:val="00EB12F1"/>
    <w:rsid w:val="00EB171B"/>
    <w:rsid w:val="00EB17DC"/>
    <w:rsid w:val="00EB1F3E"/>
    <w:rsid w:val="00EB2A37"/>
    <w:rsid w:val="00EB3562"/>
    <w:rsid w:val="00EB4CA9"/>
    <w:rsid w:val="00EB4D60"/>
    <w:rsid w:val="00EB5B64"/>
    <w:rsid w:val="00EB6F3B"/>
    <w:rsid w:val="00EB72B4"/>
    <w:rsid w:val="00EB777B"/>
    <w:rsid w:val="00EC157C"/>
    <w:rsid w:val="00EC1A2C"/>
    <w:rsid w:val="00EC1D39"/>
    <w:rsid w:val="00EC21AC"/>
    <w:rsid w:val="00EC256D"/>
    <w:rsid w:val="00EC55B7"/>
    <w:rsid w:val="00EC6B6E"/>
    <w:rsid w:val="00EC6DDA"/>
    <w:rsid w:val="00ED0524"/>
    <w:rsid w:val="00ED16DA"/>
    <w:rsid w:val="00ED41FF"/>
    <w:rsid w:val="00ED48B3"/>
    <w:rsid w:val="00ED7048"/>
    <w:rsid w:val="00ED7422"/>
    <w:rsid w:val="00ED79A2"/>
    <w:rsid w:val="00ED7A20"/>
    <w:rsid w:val="00EE0108"/>
    <w:rsid w:val="00EE0675"/>
    <w:rsid w:val="00EE111F"/>
    <w:rsid w:val="00EE1FDC"/>
    <w:rsid w:val="00EE2337"/>
    <w:rsid w:val="00EE270D"/>
    <w:rsid w:val="00EE2EC5"/>
    <w:rsid w:val="00EE30D2"/>
    <w:rsid w:val="00EE33B7"/>
    <w:rsid w:val="00EE4487"/>
    <w:rsid w:val="00EE5042"/>
    <w:rsid w:val="00EE52C9"/>
    <w:rsid w:val="00EF2073"/>
    <w:rsid w:val="00EF3201"/>
    <w:rsid w:val="00EF363A"/>
    <w:rsid w:val="00EF401A"/>
    <w:rsid w:val="00EF4034"/>
    <w:rsid w:val="00EF40E5"/>
    <w:rsid w:val="00EF429C"/>
    <w:rsid w:val="00EF5B29"/>
    <w:rsid w:val="00EF5E0E"/>
    <w:rsid w:val="00EF629E"/>
    <w:rsid w:val="00EF6563"/>
    <w:rsid w:val="00EF65CE"/>
    <w:rsid w:val="00EF6FBC"/>
    <w:rsid w:val="00EF7418"/>
    <w:rsid w:val="00F00D2F"/>
    <w:rsid w:val="00F00EB4"/>
    <w:rsid w:val="00F02DFA"/>
    <w:rsid w:val="00F03600"/>
    <w:rsid w:val="00F03847"/>
    <w:rsid w:val="00F046DC"/>
    <w:rsid w:val="00F04ABC"/>
    <w:rsid w:val="00F04DBC"/>
    <w:rsid w:val="00F051D0"/>
    <w:rsid w:val="00F05414"/>
    <w:rsid w:val="00F0589F"/>
    <w:rsid w:val="00F05A08"/>
    <w:rsid w:val="00F06B23"/>
    <w:rsid w:val="00F07094"/>
    <w:rsid w:val="00F077B6"/>
    <w:rsid w:val="00F07896"/>
    <w:rsid w:val="00F07CB6"/>
    <w:rsid w:val="00F10BAD"/>
    <w:rsid w:val="00F11211"/>
    <w:rsid w:val="00F117F5"/>
    <w:rsid w:val="00F11AC4"/>
    <w:rsid w:val="00F11AE9"/>
    <w:rsid w:val="00F11B77"/>
    <w:rsid w:val="00F123D3"/>
    <w:rsid w:val="00F137EB"/>
    <w:rsid w:val="00F13EDC"/>
    <w:rsid w:val="00F1437C"/>
    <w:rsid w:val="00F1442B"/>
    <w:rsid w:val="00F156EA"/>
    <w:rsid w:val="00F16655"/>
    <w:rsid w:val="00F16768"/>
    <w:rsid w:val="00F1778D"/>
    <w:rsid w:val="00F17978"/>
    <w:rsid w:val="00F21009"/>
    <w:rsid w:val="00F21A15"/>
    <w:rsid w:val="00F220C9"/>
    <w:rsid w:val="00F234C8"/>
    <w:rsid w:val="00F259F8"/>
    <w:rsid w:val="00F25B57"/>
    <w:rsid w:val="00F25E3A"/>
    <w:rsid w:val="00F25E94"/>
    <w:rsid w:val="00F2694B"/>
    <w:rsid w:val="00F26983"/>
    <w:rsid w:val="00F26E33"/>
    <w:rsid w:val="00F26F43"/>
    <w:rsid w:val="00F2747E"/>
    <w:rsid w:val="00F27A01"/>
    <w:rsid w:val="00F30C7B"/>
    <w:rsid w:val="00F30D9D"/>
    <w:rsid w:val="00F3107F"/>
    <w:rsid w:val="00F31FEB"/>
    <w:rsid w:val="00F32735"/>
    <w:rsid w:val="00F33D05"/>
    <w:rsid w:val="00F34216"/>
    <w:rsid w:val="00F34CF6"/>
    <w:rsid w:val="00F34EEB"/>
    <w:rsid w:val="00F35168"/>
    <w:rsid w:val="00F35AFE"/>
    <w:rsid w:val="00F35C5E"/>
    <w:rsid w:val="00F36B08"/>
    <w:rsid w:val="00F371C8"/>
    <w:rsid w:val="00F4224F"/>
    <w:rsid w:val="00F422DF"/>
    <w:rsid w:val="00F422ED"/>
    <w:rsid w:val="00F42BAB"/>
    <w:rsid w:val="00F42EF4"/>
    <w:rsid w:val="00F43803"/>
    <w:rsid w:val="00F4530E"/>
    <w:rsid w:val="00F45E75"/>
    <w:rsid w:val="00F4681E"/>
    <w:rsid w:val="00F46B97"/>
    <w:rsid w:val="00F4745C"/>
    <w:rsid w:val="00F47587"/>
    <w:rsid w:val="00F50996"/>
    <w:rsid w:val="00F51F6E"/>
    <w:rsid w:val="00F522A4"/>
    <w:rsid w:val="00F52945"/>
    <w:rsid w:val="00F52A2E"/>
    <w:rsid w:val="00F52B5A"/>
    <w:rsid w:val="00F54604"/>
    <w:rsid w:val="00F54CDB"/>
    <w:rsid w:val="00F56842"/>
    <w:rsid w:val="00F575D0"/>
    <w:rsid w:val="00F60477"/>
    <w:rsid w:val="00F609E1"/>
    <w:rsid w:val="00F60B2E"/>
    <w:rsid w:val="00F61638"/>
    <w:rsid w:val="00F61739"/>
    <w:rsid w:val="00F61A08"/>
    <w:rsid w:val="00F61B5C"/>
    <w:rsid w:val="00F64918"/>
    <w:rsid w:val="00F64A7B"/>
    <w:rsid w:val="00F65B68"/>
    <w:rsid w:val="00F678A3"/>
    <w:rsid w:val="00F70AA2"/>
    <w:rsid w:val="00F70F19"/>
    <w:rsid w:val="00F71C51"/>
    <w:rsid w:val="00F72C69"/>
    <w:rsid w:val="00F73965"/>
    <w:rsid w:val="00F73A68"/>
    <w:rsid w:val="00F742A3"/>
    <w:rsid w:val="00F749D8"/>
    <w:rsid w:val="00F74AA7"/>
    <w:rsid w:val="00F74B0E"/>
    <w:rsid w:val="00F74C97"/>
    <w:rsid w:val="00F75DF2"/>
    <w:rsid w:val="00F75E0A"/>
    <w:rsid w:val="00F762FE"/>
    <w:rsid w:val="00F76356"/>
    <w:rsid w:val="00F76A6C"/>
    <w:rsid w:val="00F771CB"/>
    <w:rsid w:val="00F80201"/>
    <w:rsid w:val="00F80B38"/>
    <w:rsid w:val="00F815D7"/>
    <w:rsid w:val="00F817FF"/>
    <w:rsid w:val="00F81D95"/>
    <w:rsid w:val="00F820C1"/>
    <w:rsid w:val="00F824DC"/>
    <w:rsid w:val="00F82E36"/>
    <w:rsid w:val="00F839AB"/>
    <w:rsid w:val="00F84DB5"/>
    <w:rsid w:val="00F84ED6"/>
    <w:rsid w:val="00F8527F"/>
    <w:rsid w:val="00F85FF6"/>
    <w:rsid w:val="00F86173"/>
    <w:rsid w:val="00F86175"/>
    <w:rsid w:val="00F86EB4"/>
    <w:rsid w:val="00F87390"/>
    <w:rsid w:val="00F876FA"/>
    <w:rsid w:val="00F9020F"/>
    <w:rsid w:val="00F90329"/>
    <w:rsid w:val="00F90A79"/>
    <w:rsid w:val="00F91E4C"/>
    <w:rsid w:val="00F9310A"/>
    <w:rsid w:val="00F935C3"/>
    <w:rsid w:val="00F93E01"/>
    <w:rsid w:val="00F93E14"/>
    <w:rsid w:val="00F94917"/>
    <w:rsid w:val="00F94EC0"/>
    <w:rsid w:val="00F94F03"/>
    <w:rsid w:val="00F952D6"/>
    <w:rsid w:val="00F955F9"/>
    <w:rsid w:val="00F95FBD"/>
    <w:rsid w:val="00F971B8"/>
    <w:rsid w:val="00F972B6"/>
    <w:rsid w:val="00FA044E"/>
    <w:rsid w:val="00FA068D"/>
    <w:rsid w:val="00FA099B"/>
    <w:rsid w:val="00FA0B36"/>
    <w:rsid w:val="00FA1333"/>
    <w:rsid w:val="00FA17C9"/>
    <w:rsid w:val="00FA1AB5"/>
    <w:rsid w:val="00FA1C93"/>
    <w:rsid w:val="00FA25D7"/>
    <w:rsid w:val="00FA2F42"/>
    <w:rsid w:val="00FA384D"/>
    <w:rsid w:val="00FA4168"/>
    <w:rsid w:val="00FA4402"/>
    <w:rsid w:val="00FA44C9"/>
    <w:rsid w:val="00FA47B0"/>
    <w:rsid w:val="00FA47F6"/>
    <w:rsid w:val="00FA486A"/>
    <w:rsid w:val="00FA5890"/>
    <w:rsid w:val="00FA607D"/>
    <w:rsid w:val="00FA636F"/>
    <w:rsid w:val="00FA66A9"/>
    <w:rsid w:val="00FA727F"/>
    <w:rsid w:val="00FB03CB"/>
    <w:rsid w:val="00FB0584"/>
    <w:rsid w:val="00FB09D3"/>
    <w:rsid w:val="00FB358A"/>
    <w:rsid w:val="00FB4613"/>
    <w:rsid w:val="00FB49C6"/>
    <w:rsid w:val="00FB6B1C"/>
    <w:rsid w:val="00FB7EEF"/>
    <w:rsid w:val="00FC0318"/>
    <w:rsid w:val="00FC113E"/>
    <w:rsid w:val="00FC123C"/>
    <w:rsid w:val="00FC1A21"/>
    <w:rsid w:val="00FC1EB9"/>
    <w:rsid w:val="00FC34A5"/>
    <w:rsid w:val="00FC4960"/>
    <w:rsid w:val="00FC5820"/>
    <w:rsid w:val="00FC5D68"/>
    <w:rsid w:val="00FC5E0C"/>
    <w:rsid w:val="00FC5ED5"/>
    <w:rsid w:val="00FC6233"/>
    <w:rsid w:val="00FC623C"/>
    <w:rsid w:val="00FC6DB8"/>
    <w:rsid w:val="00FC70D3"/>
    <w:rsid w:val="00FC721A"/>
    <w:rsid w:val="00FC74F7"/>
    <w:rsid w:val="00FD00B8"/>
    <w:rsid w:val="00FD1910"/>
    <w:rsid w:val="00FD1EF7"/>
    <w:rsid w:val="00FD2CCD"/>
    <w:rsid w:val="00FD3074"/>
    <w:rsid w:val="00FD32B0"/>
    <w:rsid w:val="00FD4501"/>
    <w:rsid w:val="00FD47D2"/>
    <w:rsid w:val="00FD49FF"/>
    <w:rsid w:val="00FD5724"/>
    <w:rsid w:val="00FD5F5A"/>
    <w:rsid w:val="00FD616E"/>
    <w:rsid w:val="00FD74F6"/>
    <w:rsid w:val="00FD7C13"/>
    <w:rsid w:val="00FE0A3F"/>
    <w:rsid w:val="00FE15A0"/>
    <w:rsid w:val="00FE16F4"/>
    <w:rsid w:val="00FE1BB4"/>
    <w:rsid w:val="00FE2405"/>
    <w:rsid w:val="00FE2C86"/>
    <w:rsid w:val="00FE2FA5"/>
    <w:rsid w:val="00FE2FA7"/>
    <w:rsid w:val="00FE304C"/>
    <w:rsid w:val="00FE3116"/>
    <w:rsid w:val="00FE46F8"/>
    <w:rsid w:val="00FE5453"/>
    <w:rsid w:val="00FE574A"/>
    <w:rsid w:val="00FE57E5"/>
    <w:rsid w:val="00FE6AFC"/>
    <w:rsid w:val="00FE7AB8"/>
    <w:rsid w:val="00FF043C"/>
    <w:rsid w:val="00FF0720"/>
    <w:rsid w:val="00FF0B7D"/>
    <w:rsid w:val="00FF2E03"/>
    <w:rsid w:val="00FF2FB3"/>
    <w:rsid w:val="00FF32EF"/>
    <w:rsid w:val="00FF3E20"/>
    <w:rsid w:val="00FF42F5"/>
    <w:rsid w:val="00FF5650"/>
    <w:rsid w:val="00FF584A"/>
    <w:rsid w:val="00FF5A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573DC"/>
  <w15:chartTrackingRefBased/>
  <w15:docId w15:val="{CBE5FD3A-339D-434B-AB2F-A2E5C416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4FB"/>
    <w:rPr>
      <w:sz w:val="24"/>
      <w:szCs w:val="24"/>
    </w:rPr>
  </w:style>
  <w:style w:type="paragraph" w:styleId="Heading1">
    <w:name w:val="heading 1"/>
    <w:basedOn w:val="StyleotevilenjepodpoglavjaBlack"/>
    <w:next w:val="Normal"/>
    <w:link w:val="Heading1Char"/>
    <w:qFormat/>
    <w:rsid w:val="0081104F"/>
    <w:pPr>
      <w:outlineLvl w:val="0"/>
    </w:pPr>
    <w:rPr>
      <w:rFonts w:ascii="Arial" w:hAnsi="Arial" w:cs="Arial"/>
      <w:sz w:val="22"/>
      <w:szCs w:val="22"/>
    </w:rPr>
  </w:style>
  <w:style w:type="paragraph" w:styleId="Heading2">
    <w:name w:val="heading 2"/>
    <w:basedOn w:val="Normal"/>
    <w:next w:val="Normal"/>
    <w:link w:val="Heading2Char"/>
    <w:semiHidden/>
    <w:unhideWhenUsed/>
    <w:qFormat/>
    <w:rsid w:val="00C92EF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04F"/>
    <w:rPr>
      <w:rFonts w:ascii="Arial" w:hAnsi="Arial" w:cs="Arial"/>
      <w:b/>
      <w:bCs/>
      <w:color w:val="000000"/>
      <w:sz w:val="22"/>
      <w:szCs w:val="22"/>
      <w:lang w:val="x-none" w:eastAsia="x-none"/>
    </w:rPr>
  </w:style>
  <w:style w:type="paragraph" w:styleId="BodyTextIndent">
    <w:name w:val="Body Text Indent"/>
    <w:basedOn w:val="Normal"/>
    <w:link w:val="BodyTextIndentChar"/>
    <w:rsid w:val="00BF54FB"/>
    <w:pPr>
      <w:widowControl w:val="0"/>
      <w:autoSpaceDE w:val="0"/>
      <w:autoSpaceDN w:val="0"/>
      <w:adjustRightInd w:val="0"/>
      <w:jc w:val="both"/>
    </w:pPr>
    <w:rPr>
      <w:rFonts w:ascii="Arial" w:hAnsi="Arial" w:cs="Arial"/>
    </w:rPr>
  </w:style>
  <w:style w:type="character" w:customStyle="1" w:styleId="BodyTextIndentChar">
    <w:name w:val="Body Text Indent Char"/>
    <w:link w:val="BodyTextIndent"/>
    <w:locked/>
    <w:rsid w:val="00BF54FB"/>
    <w:rPr>
      <w:rFonts w:ascii="Arial" w:hAnsi="Arial" w:cs="Arial"/>
      <w:sz w:val="24"/>
      <w:szCs w:val="24"/>
      <w:lang w:val="sl-SI" w:eastAsia="sl-SI" w:bidi="ar-SA"/>
    </w:rPr>
  </w:style>
  <w:style w:type="paragraph" w:styleId="Header">
    <w:name w:val="header"/>
    <w:basedOn w:val="Normal"/>
    <w:link w:val="HeaderChar"/>
    <w:uiPriority w:val="99"/>
    <w:rsid w:val="00BF54FB"/>
    <w:pPr>
      <w:tabs>
        <w:tab w:val="center" w:pos="4536"/>
        <w:tab w:val="right" w:pos="9072"/>
      </w:tabs>
      <w:overflowPunct w:val="0"/>
      <w:autoSpaceDE w:val="0"/>
      <w:autoSpaceDN w:val="0"/>
      <w:adjustRightInd w:val="0"/>
      <w:textAlignment w:val="baseline"/>
    </w:pPr>
    <w:rPr>
      <w:rFonts w:ascii="Arial" w:hAnsi="Arial" w:cs="Arial"/>
    </w:rPr>
  </w:style>
  <w:style w:type="character" w:customStyle="1" w:styleId="HeaderChar">
    <w:name w:val="Header Char"/>
    <w:link w:val="Header"/>
    <w:uiPriority w:val="99"/>
    <w:locked/>
    <w:rsid w:val="00BF54FB"/>
    <w:rPr>
      <w:rFonts w:ascii="Arial" w:hAnsi="Arial" w:cs="Arial"/>
      <w:sz w:val="24"/>
      <w:szCs w:val="24"/>
      <w:lang w:val="sl-SI" w:eastAsia="sl-SI" w:bidi="ar-SA"/>
    </w:rPr>
  </w:style>
  <w:style w:type="paragraph" w:styleId="BodyTextIndent2">
    <w:name w:val="Body Text Indent 2"/>
    <w:basedOn w:val="Normal"/>
    <w:link w:val="BodyTextIndent2Char"/>
    <w:rsid w:val="00BF54FB"/>
    <w:pPr>
      <w:widowControl w:val="0"/>
      <w:tabs>
        <w:tab w:val="left" w:pos="720"/>
      </w:tabs>
      <w:autoSpaceDE w:val="0"/>
      <w:autoSpaceDN w:val="0"/>
      <w:adjustRightInd w:val="0"/>
      <w:ind w:left="720"/>
      <w:jc w:val="both"/>
    </w:pPr>
    <w:rPr>
      <w:rFonts w:ascii="Arial" w:hAnsi="Arial" w:cs="Arial"/>
    </w:rPr>
  </w:style>
  <w:style w:type="character" w:customStyle="1" w:styleId="BodyTextIndent2Char">
    <w:name w:val="Body Text Indent 2 Char"/>
    <w:link w:val="BodyTextIndent2"/>
    <w:semiHidden/>
    <w:locked/>
    <w:rsid w:val="00BF54FB"/>
    <w:rPr>
      <w:rFonts w:ascii="Arial" w:hAnsi="Arial" w:cs="Arial"/>
      <w:sz w:val="24"/>
      <w:szCs w:val="24"/>
      <w:lang w:val="sl-SI" w:eastAsia="sl-SI" w:bidi="ar-SA"/>
    </w:rPr>
  </w:style>
  <w:style w:type="paragraph" w:styleId="BodyText">
    <w:name w:val="Body Text"/>
    <w:basedOn w:val="Normal"/>
    <w:link w:val="BodyTextChar"/>
    <w:rsid w:val="00BF54FB"/>
    <w:pPr>
      <w:widowControl w:val="0"/>
      <w:tabs>
        <w:tab w:val="left" w:pos="1209"/>
        <w:tab w:val="left" w:pos="6706"/>
        <w:tab w:val="decimal" w:pos="13113"/>
      </w:tabs>
      <w:autoSpaceDE w:val="0"/>
      <w:autoSpaceDN w:val="0"/>
      <w:adjustRightInd w:val="0"/>
    </w:pPr>
    <w:rPr>
      <w:rFonts w:ascii="Arial" w:hAnsi="Arial" w:cs="Arial"/>
      <w:color w:val="FF0000"/>
    </w:rPr>
  </w:style>
  <w:style w:type="character" w:customStyle="1" w:styleId="BodyTextChar">
    <w:name w:val="Body Text Char"/>
    <w:link w:val="BodyText"/>
    <w:semiHidden/>
    <w:locked/>
    <w:rsid w:val="00BF54FB"/>
    <w:rPr>
      <w:rFonts w:ascii="Arial" w:hAnsi="Arial" w:cs="Arial"/>
      <w:color w:val="FF0000"/>
      <w:sz w:val="24"/>
      <w:szCs w:val="24"/>
      <w:lang w:val="sl-SI" w:eastAsia="sl-SI" w:bidi="ar-SA"/>
    </w:rPr>
  </w:style>
  <w:style w:type="character" w:styleId="Hyperlink">
    <w:name w:val="Hyperlink"/>
    <w:rsid w:val="00BF54FB"/>
    <w:rPr>
      <w:rFonts w:cs="Times New Roman"/>
      <w:color w:val="0000FF"/>
      <w:u w:val="single"/>
    </w:rPr>
  </w:style>
  <w:style w:type="paragraph" w:styleId="BodyTextIndent3">
    <w:name w:val="Body Text Indent 3"/>
    <w:basedOn w:val="Normal"/>
    <w:link w:val="BodyTextIndent3Char"/>
    <w:rsid w:val="00BF54FB"/>
    <w:pPr>
      <w:numPr>
        <w:ilvl w:val="12"/>
      </w:numPr>
      <w:ind w:left="360"/>
    </w:pPr>
  </w:style>
  <w:style w:type="character" w:customStyle="1" w:styleId="BodyTextIndent3Char">
    <w:name w:val="Body Text Indent 3 Char"/>
    <w:link w:val="BodyTextIndent3"/>
    <w:locked/>
    <w:rsid w:val="00BF54FB"/>
    <w:rPr>
      <w:sz w:val="24"/>
      <w:szCs w:val="24"/>
      <w:lang w:val="sl-SI" w:eastAsia="sl-SI" w:bidi="ar-SA"/>
    </w:rPr>
  </w:style>
  <w:style w:type="character" w:styleId="CommentReference">
    <w:name w:val="annotation reference"/>
    <w:uiPriority w:val="99"/>
    <w:semiHidden/>
    <w:rsid w:val="00BF54FB"/>
    <w:rPr>
      <w:rFonts w:cs="Times New Roman"/>
      <w:sz w:val="16"/>
      <w:szCs w:val="16"/>
    </w:rPr>
  </w:style>
  <w:style w:type="paragraph" w:styleId="CommentText">
    <w:name w:val="annotation text"/>
    <w:basedOn w:val="Normal"/>
    <w:link w:val="CommentTextChar"/>
    <w:uiPriority w:val="99"/>
    <w:rsid w:val="00BF54FB"/>
    <w:rPr>
      <w:sz w:val="20"/>
      <w:szCs w:val="20"/>
    </w:rPr>
  </w:style>
  <w:style w:type="character" w:customStyle="1" w:styleId="CommentTextChar">
    <w:name w:val="Comment Text Char"/>
    <w:link w:val="CommentText"/>
    <w:uiPriority w:val="99"/>
    <w:locked/>
    <w:rsid w:val="00BF54FB"/>
    <w:rPr>
      <w:lang w:val="sl-SI" w:eastAsia="sl-SI" w:bidi="ar-SA"/>
    </w:rPr>
  </w:style>
  <w:style w:type="paragraph" w:styleId="FootnoteText">
    <w:name w:val="footnote text"/>
    <w:basedOn w:val="Normal"/>
    <w:link w:val="FootnoteTextChar"/>
    <w:uiPriority w:val="99"/>
    <w:rsid w:val="00BF54FB"/>
    <w:rPr>
      <w:sz w:val="20"/>
      <w:szCs w:val="20"/>
    </w:rPr>
  </w:style>
  <w:style w:type="character" w:customStyle="1" w:styleId="FootnoteTextChar">
    <w:name w:val="Footnote Text Char"/>
    <w:link w:val="FootnoteText"/>
    <w:uiPriority w:val="99"/>
    <w:locked/>
    <w:rsid w:val="00BF54FB"/>
    <w:rPr>
      <w:lang w:val="sl-SI" w:eastAsia="sl-SI" w:bidi="ar-SA"/>
    </w:rPr>
  </w:style>
  <w:style w:type="character" w:styleId="FootnoteReference">
    <w:name w:val="footnote reference"/>
    <w:aliases w:val="BVI fnr, BVI fnr"/>
    <w:uiPriority w:val="99"/>
    <w:rsid w:val="00BF54FB"/>
    <w:rPr>
      <w:rFonts w:cs="Times New Roman"/>
      <w:vertAlign w:val="superscript"/>
    </w:rPr>
  </w:style>
  <w:style w:type="paragraph" w:customStyle="1" w:styleId="Default">
    <w:name w:val="Default"/>
    <w:rsid w:val="00BF54FB"/>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BF54FB"/>
    <w:rPr>
      <w:rFonts w:ascii="Tahoma" w:hAnsi="Tahoma"/>
      <w:sz w:val="16"/>
      <w:szCs w:val="16"/>
    </w:rPr>
  </w:style>
  <w:style w:type="paragraph" w:styleId="TOC1">
    <w:name w:val="toc 1"/>
    <w:basedOn w:val="Normal"/>
    <w:next w:val="Normal"/>
    <w:autoRedefine/>
    <w:semiHidden/>
    <w:rsid w:val="0015770F"/>
    <w:pPr>
      <w:spacing w:before="120"/>
    </w:pPr>
    <w:rPr>
      <w:rFonts w:ascii="Verdana" w:hAnsi="Verdana" w:cs="Arial"/>
      <w:b/>
      <w:bCs/>
      <w:caps/>
      <w:sz w:val="20"/>
    </w:rPr>
  </w:style>
  <w:style w:type="paragraph" w:styleId="CommentSubject">
    <w:name w:val="annotation subject"/>
    <w:basedOn w:val="CommentText"/>
    <w:next w:val="CommentText"/>
    <w:semiHidden/>
    <w:rsid w:val="00CE4A9D"/>
    <w:rPr>
      <w:b/>
      <w:bCs/>
    </w:rPr>
  </w:style>
  <w:style w:type="table" w:styleId="TableGrid">
    <w:name w:val="Table Grid"/>
    <w:basedOn w:val="TableNormal"/>
    <w:rsid w:val="00E75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757AB"/>
    <w:pPr>
      <w:spacing w:after="120" w:line="480" w:lineRule="auto"/>
    </w:pPr>
  </w:style>
  <w:style w:type="paragraph" w:styleId="Footer">
    <w:name w:val="footer"/>
    <w:basedOn w:val="Normal"/>
    <w:link w:val="FooterChar"/>
    <w:rsid w:val="00285290"/>
    <w:pPr>
      <w:tabs>
        <w:tab w:val="center" w:pos="4536"/>
        <w:tab w:val="right" w:pos="9072"/>
      </w:tabs>
      <w:jc w:val="both"/>
    </w:pPr>
  </w:style>
  <w:style w:type="character" w:customStyle="1" w:styleId="FooterChar">
    <w:name w:val="Footer Char"/>
    <w:link w:val="Footer"/>
    <w:rsid w:val="00285290"/>
    <w:rPr>
      <w:sz w:val="24"/>
      <w:szCs w:val="24"/>
      <w:lang w:val="sl-SI" w:eastAsia="sl-SI" w:bidi="ar-SA"/>
    </w:rPr>
  </w:style>
  <w:style w:type="paragraph" w:styleId="BodyText3">
    <w:name w:val="Body Text 3"/>
    <w:basedOn w:val="Normal"/>
    <w:rsid w:val="00285290"/>
    <w:pPr>
      <w:spacing w:after="120"/>
    </w:pPr>
    <w:rPr>
      <w:sz w:val="16"/>
      <w:szCs w:val="16"/>
    </w:rPr>
  </w:style>
  <w:style w:type="character" w:styleId="PageNumber">
    <w:name w:val="page number"/>
    <w:basedOn w:val="DefaultParagraphFont"/>
    <w:rsid w:val="00285290"/>
  </w:style>
  <w:style w:type="table" w:styleId="TableElegant">
    <w:name w:val="Table Elegant"/>
    <w:basedOn w:val="TableNormal"/>
    <w:rsid w:val="0028529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ubtitle">
    <w:name w:val="Subtitle"/>
    <w:basedOn w:val="Normal"/>
    <w:qFormat/>
    <w:rsid w:val="00285290"/>
    <w:pPr>
      <w:jc w:val="center"/>
    </w:pPr>
    <w:rPr>
      <w:rFonts w:ascii="Tahoma" w:hAnsi="Tahoma" w:cs="Tahoma"/>
      <w:sz w:val="28"/>
      <w:szCs w:val="28"/>
      <w:lang w:val="en-GB"/>
    </w:rPr>
  </w:style>
  <w:style w:type="paragraph" w:customStyle="1" w:styleId="TableContents">
    <w:name w:val="Table Contents"/>
    <w:basedOn w:val="Normal"/>
    <w:rsid w:val="00285290"/>
    <w:pPr>
      <w:widowControl w:val="0"/>
      <w:suppressLineNumbers/>
      <w:suppressAutoHyphens/>
    </w:pPr>
    <w:rPr>
      <w:rFonts w:ascii="Verdana" w:eastAsia="Arial Unicode MS" w:hAnsi="Verdana"/>
      <w:kern w:val="1"/>
      <w:sz w:val="20"/>
    </w:rPr>
  </w:style>
  <w:style w:type="paragraph" w:customStyle="1" w:styleId="ZADEVA">
    <w:name w:val="ZADEVA"/>
    <w:basedOn w:val="Normal"/>
    <w:rsid w:val="00285290"/>
    <w:pPr>
      <w:tabs>
        <w:tab w:val="left" w:pos="1701"/>
      </w:tabs>
      <w:spacing w:line="260" w:lineRule="exact"/>
      <w:ind w:left="1701" w:hanging="1701"/>
    </w:pPr>
    <w:rPr>
      <w:rFonts w:ascii="Arial" w:hAnsi="Arial"/>
      <w:b/>
      <w:sz w:val="20"/>
      <w:lang w:val="it-IT" w:eastAsia="en-US"/>
    </w:rPr>
  </w:style>
  <w:style w:type="paragraph" w:customStyle="1" w:styleId="Naslov1">
    <w:name w:val="Naslov1"/>
    <w:basedOn w:val="Normal"/>
    <w:rsid w:val="00C82EF1"/>
    <w:pPr>
      <w:widowControl w:val="0"/>
      <w:numPr>
        <w:numId w:val="1"/>
      </w:numPr>
      <w:autoSpaceDE w:val="0"/>
      <w:autoSpaceDN w:val="0"/>
      <w:adjustRightInd w:val="0"/>
    </w:pPr>
    <w:rPr>
      <w:rFonts w:ascii="Verdana" w:hAnsi="Verdana"/>
      <w:b/>
      <w:bCs/>
      <w:sz w:val="20"/>
      <w:szCs w:val="20"/>
    </w:rPr>
  </w:style>
  <w:style w:type="paragraph" w:styleId="TOC2">
    <w:name w:val="toc 2"/>
    <w:basedOn w:val="Normal"/>
    <w:next w:val="Normal"/>
    <w:autoRedefine/>
    <w:semiHidden/>
    <w:rsid w:val="00B84E4E"/>
    <w:pPr>
      <w:ind w:left="240"/>
    </w:pPr>
  </w:style>
  <w:style w:type="paragraph" w:customStyle="1" w:styleId="otevilenjepodpoglavja">
    <w:name w:val="oštevilčenje podpoglavja"/>
    <w:basedOn w:val="Normal"/>
    <w:link w:val="otevilenjepodpoglavjaChar"/>
    <w:rsid w:val="001326E0"/>
    <w:rPr>
      <w:rFonts w:ascii="Verdana" w:hAnsi="Verdana"/>
      <w:b/>
      <w:sz w:val="20"/>
    </w:rPr>
  </w:style>
  <w:style w:type="paragraph" w:customStyle="1" w:styleId="StyleotevilenjepodpoglavjaBlack">
    <w:name w:val="Style oštevilčenje podpoglavja + Black"/>
    <w:basedOn w:val="otevilenjepodpoglavja"/>
    <w:link w:val="StyleotevilenjepodpoglavjaBlackCharChar"/>
    <w:rsid w:val="00D93707"/>
    <w:pPr>
      <w:numPr>
        <w:numId w:val="2"/>
      </w:numPr>
    </w:pPr>
    <w:rPr>
      <w:bCs/>
      <w:color w:val="000000"/>
      <w:lang w:val="x-none" w:eastAsia="x-none"/>
    </w:rPr>
  </w:style>
  <w:style w:type="character" w:customStyle="1" w:styleId="otevilenjepodpoglavjaChar">
    <w:name w:val="oštevilčenje podpoglavja Char"/>
    <w:link w:val="otevilenjepodpoglavja"/>
    <w:rsid w:val="001326E0"/>
    <w:rPr>
      <w:rFonts w:ascii="Verdana" w:hAnsi="Verdana"/>
      <w:b/>
      <w:szCs w:val="24"/>
      <w:lang w:val="sl-SI" w:eastAsia="sl-SI" w:bidi="ar-SA"/>
    </w:rPr>
  </w:style>
  <w:style w:type="character" w:customStyle="1" w:styleId="StyleotevilenjepodpoglavjaBlackCharChar">
    <w:name w:val="Style oštevilčenje podpoglavja + Black Char Char"/>
    <w:link w:val="StyleotevilenjepodpoglavjaBlack"/>
    <w:rsid w:val="00D93707"/>
    <w:rPr>
      <w:rFonts w:ascii="Verdana" w:hAnsi="Verdana"/>
      <w:b/>
      <w:bCs/>
      <w:color w:val="000000"/>
      <w:szCs w:val="24"/>
      <w:lang w:val="x-none" w:eastAsia="x-none"/>
    </w:rPr>
  </w:style>
  <w:style w:type="character" w:styleId="Strong">
    <w:name w:val="Strong"/>
    <w:uiPriority w:val="22"/>
    <w:qFormat/>
    <w:rsid w:val="00C161DA"/>
    <w:rPr>
      <w:b/>
      <w:bCs/>
    </w:rPr>
  </w:style>
  <w:style w:type="character" w:styleId="FollowedHyperlink">
    <w:name w:val="FollowedHyperlink"/>
    <w:rsid w:val="005950AD"/>
    <w:rPr>
      <w:color w:val="800080"/>
      <w:u w:val="single"/>
    </w:rPr>
  </w:style>
  <w:style w:type="character" w:customStyle="1" w:styleId="fulltext">
    <w:name w:val="fulltext"/>
    <w:rsid w:val="00066F8C"/>
  </w:style>
  <w:style w:type="paragraph" w:customStyle="1" w:styleId="podpisi">
    <w:name w:val="podpisi"/>
    <w:basedOn w:val="Normal"/>
    <w:qFormat/>
    <w:rsid w:val="00DF3226"/>
    <w:pPr>
      <w:tabs>
        <w:tab w:val="left" w:pos="3402"/>
      </w:tabs>
    </w:pPr>
    <w:rPr>
      <w:lang w:val="it-IT"/>
    </w:rPr>
  </w:style>
  <w:style w:type="paragraph" w:styleId="NormalWeb">
    <w:name w:val="Normal (Web)"/>
    <w:basedOn w:val="Normal"/>
    <w:uiPriority w:val="99"/>
    <w:unhideWhenUsed/>
    <w:rsid w:val="003F359C"/>
    <w:pPr>
      <w:spacing w:before="100" w:beforeAutospacing="1" w:after="100" w:afterAutospacing="1"/>
    </w:pPr>
  </w:style>
  <w:style w:type="paragraph" w:customStyle="1" w:styleId="Odstavekseznama1">
    <w:name w:val="Odstavek seznama1"/>
    <w:basedOn w:val="Normal"/>
    <w:qFormat/>
    <w:rsid w:val="00FA4402"/>
    <w:pPr>
      <w:ind w:left="708"/>
    </w:pPr>
  </w:style>
  <w:style w:type="paragraph" w:styleId="ListParagraph">
    <w:name w:val="List Paragraph"/>
    <w:aliases w:val="Titre1,Dot pt,F5 List Paragraph,List Paragraph Char Char Char,Indicator Text,Numbered Para 1,Bullet 1,Bullet Points,List Paragraph2,MAIN CONTENT,Normal numbered,Colorful List - Accent 11,Issue Action POC,3,POCG Table Text,Bullet"/>
    <w:basedOn w:val="Normal"/>
    <w:link w:val="ListParagraphChar"/>
    <w:uiPriority w:val="34"/>
    <w:qFormat/>
    <w:rsid w:val="00FA4402"/>
    <w:pPr>
      <w:ind w:left="708"/>
    </w:pPr>
  </w:style>
  <w:style w:type="character" w:styleId="Emphasis">
    <w:name w:val="Emphasis"/>
    <w:uiPriority w:val="20"/>
    <w:qFormat/>
    <w:rsid w:val="006F0042"/>
    <w:rPr>
      <w:i/>
      <w:iCs/>
    </w:rPr>
  </w:style>
  <w:style w:type="character" w:customStyle="1" w:styleId="il">
    <w:name w:val="il"/>
    <w:rsid w:val="00515855"/>
  </w:style>
  <w:style w:type="character" w:customStyle="1" w:styleId="asy">
    <w:name w:val="asy"/>
    <w:rsid w:val="00515855"/>
  </w:style>
  <w:style w:type="character" w:customStyle="1" w:styleId="hps">
    <w:name w:val="hps"/>
    <w:rsid w:val="00B84219"/>
  </w:style>
  <w:style w:type="character" w:customStyle="1" w:styleId="atn">
    <w:name w:val="atn"/>
    <w:rsid w:val="00B84219"/>
  </w:style>
  <w:style w:type="character" w:customStyle="1" w:styleId="apple-tab-span">
    <w:name w:val="apple-tab-span"/>
    <w:rsid w:val="00881471"/>
  </w:style>
  <w:style w:type="paragraph" w:customStyle="1" w:styleId="align-justify">
    <w:name w:val="align-justify"/>
    <w:basedOn w:val="Normal"/>
    <w:rsid w:val="005D0DD0"/>
    <w:pPr>
      <w:spacing w:before="100" w:beforeAutospacing="1" w:after="100" w:afterAutospacing="1"/>
      <w:jc w:val="both"/>
    </w:pPr>
  </w:style>
  <w:style w:type="paragraph" w:styleId="Revision">
    <w:name w:val="Revision"/>
    <w:hidden/>
    <w:uiPriority w:val="99"/>
    <w:semiHidden/>
    <w:rsid w:val="0058679C"/>
    <w:rPr>
      <w:sz w:val="24"/>
      <w:szCs w:val="24"/>
    </w:rPr>
  </w:style>
  <w:style w:type="paragraph" w:styleId="NoSpacing">
    <w:name w:val="No Spacing"/>
    <w:aliases w:val="Clips Body,No Spacing1,ARTICLE TEXT,Medium Grid 21,Spacing,ISSUE AREA,Nessuna spaziatura,SUBHEADING,B"/>
    <w:link w:val="NoSpacingChar"/>
    <w:uiPriority w:val="1"/>
    <w:qFormat/>
    <w:rsid w:val="009839BF"/>
    <w:rPr>
      <w:rFonts w:ascii="Calibri" w:eastAsia="Calibri" w:hAnsi="Calibri"/>
      <w:sz w:val="22"/>
      <w:szCs w:val="22"/>
    </w:rPr>
  </w:style>
  <w:style w:type="character" w:customStyle="1" w:styleId="HeaderChar1">
    <w:name w:val="Header Char1"/>
    <w:rsid w:val="006E0A96"/>
    <w:rPr>
      <w:rFonts w:ascii="Times New Roman" w:eastAsia="Times New Roman" w:hAnsi="Times New Roman"/>
      <w:sz w:val="24"/>
      <w:szCs w:val="24"/>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locked/>
    <w:rsid w:val="00E3353B"/>
    <w:rPr>
      <w:rFonts w:ascii="Calibri" w:eastAsia="Calibri" w:hAnsi="Calibri"/>
      <w:sz w:val="22"/>
      <w:szCs w:val="22"/>
      <w:lang w:val="sl-SI" w:bidi="ar-SA"/>
    </w:rPr>
  </w:style>
  <w:style w:type="paragraph" w:customStyle="1" w:styleId="MediumShading1-Accent11">
    <w:name w:val="Medium Shading 1 - Accent 11"/>
    <w:uiPriority w:val="1"/>
    <w:qFormat/>
    <w:rsid w:val="00C16C10"/>
    <w:rPr>
      <w:rFonts w:ascii="Calibri" w:eastAsia="Calibri" w:hAnsi="Calibri"/>
      <w:sz w:val="22"/>
      <w:szCs w:val="22"/>
      <w:lang w:eastAsia="en-US"/>
    </w:rPr>
  </w:style>
  <w:style w:type="character" w:customStyle="1" w:styleId="Heading2Char">
    <w:name w:val="Heading 2 Char"/>
    <w:link w:val="Heading2"/>
    <w:semiHidden/>
    <w:rsid w:val="00C92EF5"/>
    <w:rPr>
      <w:rFonts w:ascii="Calibri Light" w:eastAsia="Times New Roman" w:hAnsi="Calibri Light" w:cs="Times New Roman"/>
      <w:b/>
      <w:bCs/>
      <w:i/>
      <w:iCs/>
      <w:sz w:val="28"/>
      <w:szCs w:val="28"/>
      <w:lang w:val="sl-SI" w:eastAsia="sl-SI"/>
    </w:rPr>
  </w:style>
  <w:style w:type="paragraph" w:customStyle="1" w:styleId="Standard">
    <w:name w:val="Standard"/>
    <w:rsid w:val="00EF6563"/>
    <w:pPr>
      <w:suppressAutoHyphens/>
      <w:autoSpaceDN w:val="0"/>
      <w:spacing w:line="260" w:lineRule="atLeast"/>
      <w:textAlignment w:val="baseline"/>
    </w:pPr>
    <w:rPr>
      <w:rFonts w:ascii="Arial" w:hAnsi="Arial"/>
      <w:kern w:val="3"/>
      <w:szCs w:val="24"/>
      <w:lang w:eastAsia="en-US"/>
    </w:rPr>
  </w:style>
  <w:style w:type="paragraph" w:styleId="Title">
    <w:name w:val="Title"/>
    <w:basedOn w:val="BodyTextIndent"/>
    <w:next w:val="Normal"/>
    <w:link w:val="TitleChar"/>
    <w:qFormat/>
    <w:rsid w:val="0081104F"/>
    <w:pPr>
      <w:jc w:val="center"/>
    </w:pPr>
    <w:rPr>
      <w:b/>
      <w:bCs/>
      <w:sz w:val="20"/>
      <w:szCs w:val="20"/>
    </w:rPr>
  </w:style>
  <w:style w:type="character" w:customStyle="1" w:styleId="TitleChar">
    <w:name w:val="Title Char"/>
    <w:basedOn w:val="DefaultParagraphFont"/>
    <w:link w:val="Title"/>
    <w:rsid w:val="0081104F"/>
    <w:rPr>
      <w:rFonts w:ascii="Arial" w:hAnsi="Arial" w:cs="Arial"/>
      <w:b/>
      <w:bCs/>
    </w:rPr>
  </w:style>
  <w:style w:type="table" w:styleId="GridTable4-Accent1">
    <w:name w:val="Grid Table 4 Accent 1"/>
    <w:basedOn w:val="TableNormal"/>
    <w:uiPriority w:val="49"/>
    <w:rsid w:val="00231F3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dstavek">
    <w:name w:val="odstavek"/>
    <w:basedOn w:val="Normal"/>
    <w:rsid w:val="000F550F"/>
    <w:pPr>
      <w:spacing w:before="100" w:beforeAutospacing="1" w:after="100" w:afterAutospacing="1"/>
    </w:pPr>
  </w:style>
  <w:style w:type="paragraph" w:customStyle="1" w:styleId="alineazaodstavkom">
    <w:name w:val="alineazaodstavkom"/>
    <w:basedOn w:val="Normal"/>
    <w:rsid w:val="000F550F"/>
    <w:pPr>
      <w:spacing w:before="100" w:beforeAutospacing="1" w:after="100" w:afterAutospacing="1"/>
    </w:pPr>
  </w:style>
  <w:style w:type="character" w:customStyle="1" w:styleId="ListParagraphChar">
    <w:name w:val="List Paragraph Char"/>
    <w:aliases w:val="Titre1 Char,Dot pt Char,F5 List Paragraph Char,List Paragraph Char Char Char Char,Indicator Text Char,Numbered Para 1 Char,Bullet 1 Char,Bullet Points Char,List Paragraph2 Char,MAIN CONTENT Char,Normal numbered Char,3 Char"/>
    <w:link w:val="ListParagraph"/>
    <w:uiPriority w:val="34"/>
    <w:qFormat/>
    <w:locked/>
    <w:rsid w:val="00FD47D2"/>
    <w:rPr>
      <w:sz w:val="24"/>
      <w:szCs w:val="24"/>
    </w:rPr>
  </w:style>
  <w:style w:type="paragraph" w:customStyle="1" w:styleId="len">
    <w:name w:val="len"/>
    <w:basedOn w:val="Normal"/>
    <w:rsid w:val="00CC3297"/>
    <w:pPr>
      <w:spacing w:before="100" w:beforeAutospacing="1" w:after="100" w:afterAutospacing="1"/>
    </w:pPr>
  </w:style>
  <w:style w:type="paragraph" w:customStyle="1" w:styleId="tevilnatoka">
    <w:name w:val="tevilnatoka"/>
    <w:basedOn w:val="Normal"/>
    <w:rsid w:val="00CC32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888">
      <w:bodyDiv w:val="1"/>
      <w:marLeft w:val="0"/>
      <w:marRight w:val="0"/>
      <w:marTop w:val="0"/>
      <w:marBottom w:val="0"/>
      <w:divBdr>
        <w:top w:val="none" w:sz="0" w:space="0" w:color="auto"/>
        <w:left w:val="none" w:sz="0" w:space="0" w:color="auto"/>
        <w:bottom w:val="none" w:sz="0" w:space="0" w:color="auto"/>
        <w:right w:val="none" w:sz="0" w:space="0" w:color="auto"/>
      </w:divBdr>
      <w:divsChild>
        <w:div w:id="2015181861">
          <w:marLeft w:val="0"/>
          <w:marRight w:val="0"/>
          <w:marTop w:val="0"/>
          <w:marBottom w:val="0"/>
          <w:divBdr>
            <w:top w:val="none" w:sz="0" w:space="0" w:color="auto"/>
            <w:left w:val="none" w:sz="0" w:space="0" w:color="auto"/>
            <w:bottom w:val="none" w:sz="0" w:space="0" w:color="auto"/>
            <w:right w:val="none" w:sz="0" w:space="0" w:color="auto"/>
          </w:divBdr>
        </w:div>
      </w:divsChild>
    </w:div>
    <w:div w:id="105272654">
      <w:bodyDiv w:val="1"/>
      <w:marLeft w:val="0"/>
      <w:marRight w:val="0"/>
      <w:marTop w:val="0"/>
      <w:marBottom w:val="0"/>
      <w:divBdr>
        <w:top w:val="none" w:sz="0" w:space="0" w:color="auto"/>
        <w:left w:val="none" w:sz="0" w:space="0" w:color="auto"/>
        <w:bottom w:val="none" w:sz="0" w:space="0" w:color="auto"/>
        <w:right w:val="none" w:sz="0" w:space="0" w:color="auto"/>
      </w:divBdr>
      <w:divsChild>
        <w:div w:id="1977563597">
          <w:marLeft w:val="0"/>
          <w:marRight w:val="0"/>
          <w:marTop w:val="0"/>
          <w:marBottom w:val="0"/>
          <w:divBdr>
            <w:top w:val="none" w:sz="0" w:space="0" w:color="auto"/>
            <w:left w:val="none" w:sz="0" w:space="0" w:color="auto"/>
            <w:bottom w:val="none" w:sz="0" w:space="0" w:color="auto"/>
            <w:right w:val="none" w:sz="0" w:space="0" w:color="auto"/>
          </w:divBdr>
        </w:div>
      </w:divsChild>
    </w:div>
    <w:div w:id="140316286">
      <w:bodyDiv w:val="1"/>
      <w:marLeft w:val="0"/>
      <w:marRight w:val="0"/>
      <w:marTop w:val="0"/>
      <w:marBottom w:val="0"/>
      <w:divBdr>
        <w:top w:val="none" w:sz="0" w:space="0" w:color="auto"/>
        <w:left w:val="none" w:sz="0" w:space="0" w:color="auto"/>
        <w:bottom w:val="none" w:sz="0" w:space="0" w:color="auto"/>
        <w:right w:val="none" w:sz="0" w:space="0" w:color="auto"/>
      </w:divBdr>
    </w:div>
    <w:div w:id="229997957">
      <w:bodyDiv w:val="1"/>
      <w:marLeft w:val="0"/>
      <w:marRight w:val="0"/>
      <w:marTop w:val="0"/>
      <w:marBottom w:val="0"/>
      <w:divBdr>
        <w:top w:val="none" w:sz="0" w:space="0" w:color="auto"/>
        <w:left w:val="none" w:sz="0" w:space="0" w:color="auto"/>
        <w:bottom w:val="none" w:sz="0" w:space="0" w:color="auto"/>
        <w:right w:val="none" w:sz="0" w:space="0" w:color="auto"/>
      </w:divBdr>
      <w:divsChild>
        <w:div w:id="219025203">
          <w:marLeft w:val="0"/>
          <w:marRight w:val="0"/>
          <w:marTop w:val="0"/>
          <w:marBottom w:val="0"/>
          <w:divBdr>
            <w:top w:val="none" w:sz="0" w:space="0" w:color="auto"/>
            <w:left w:val="none" w:sz="0" w:space="0" w:color="auto"/>
            <w:bottom w:val="none" w:sz="0" w:space="0" w:color="auto"/>
            <w:right w:val="none" w:sz="0" w:space="0" w:color="auto"/>
          </w:divBdr>
        </w:div>
        <w:div w:id="406150168">
          <w:marLeft w:val="0"/>
          <w:marRight w:val="0"/>
          <w:marTop w:val="0"/>
          <w:marBottom w:val="0"/>
          <w:divBdr>
            <w:top w:val="none" w:sz="0" w:space="0" w:color="auto"/>
            <w:left w:val="none" w:sz="0" w:space="0" w:color="auto"/>
            <w:bottom w:val="none" w:sz="0" w:space="0" w:color="auto"/>
            <w:right w:val="none" w:sz="0" w:space="0" w:color="auto"/>
          </w:divBdr>
        </w:div>
        <w:div w:id="444157260">
          <w:marLeft w:val="0"/>
          <w:marRight w:val="0"/>
          <w:marTop w:val="0"/>
          <w:marBottom w:val="0"/>
          <w:divBdr>
            <w:top w:val="none" w:sz="0" w:space="0" w:color="auto"/>
            <w:left w:val="none" w:sz="0" w:space="0" w:color="auto"/>
            <w:bottom w:val="none" w:sz="0" w:space="0" w:color="auto"/>
            <w:right w:val="none" w:sz="0" w:space="0" w:color="auto"/>
          </w:divBdr>
        </w:div>
      </w:divsChild>
    </w:div>
    <w:div w:id="244459333">
      <w:bodyDiv w:val="1"/>
      <w:marLeft w:val="0"/>
      <w:marRight w:val="0"/>
      <w:marTop w:val="0"/>
      <w:marBottom w:val="0"/>
      <w:divBdr>
        <w:top w:val="none" w:sz="0" w:space="0" w:color="auto"/>
        <w:left w:val="none" w:sz="0" w:space="0" w:color="auto"/>
        <w:bottom w:val="none" w:sz="0" w:space="0" w:color="auto"/>
        <w:right w:val="none" w:sz="0" w:space="0" w:color="auto"/>
      </w:divBdr>
    </w:div>
    <w:div w:id="294023833">
      <w:bodyDiv w:val="1"/>
      <w:marLeft w:val="0"/>
      <w:marRight w:val="0"/>
      <w:marTop w:val="0"/>
      <w:marBottom w:val="0"/>
      <w:divBdr>
        <w:top w:val="none" w:sz="0" w:space="0" w:color="auto"/>
        <w:left w:val="none" w:sz="0" w:space="0" w:color="auto"/>
        <w:bottom w:val="none" w:sz="0" w:space="0" w:color="auto"/>
        <w:right w:val="none" w:sz="0" w:space="0" w:color="auto"/>
      </w:divBdr>
      <w:divsChild>
        <w:div w:id="333262805">
          <w:marLeft w:val="0"/>
          <w:marRight w:val="0"/>
          <w:marTop w:val="0"/>
          <w:marBottom w:val="0"/>
          <w:divBdr>
            <w:top w:val="none" w:sz="0" w:space="0" w:color="auto"/>
            <w:left w:val="none" w:sz="0" w:space="0" w:color="auto"/>
            <w:bottom w:val="none" w:sz="0" w:space="0" w:color="auto"/>
            <w:right w:val="none" w:sz="0" w:space="0" w:color="auto"/>
          </w:divBdr>
          <w:divsChild>
            <w:div w:id="2128112004">
              <w:marLeft w:val="0"/>
              <w:marRight w:val="0"/>
              <w:marTop w:val="100"/>
              <w:marBottom w:val="100"/>
              <w:divBdr>
                <w:top w:val="none" w:sz="0" w:space="0" w:color="auto"/>
                <w:left w:val="none" w:sz="0" w:space="0" w:color="auto"/>
                <w:bottom w:val="none" w:sz="0" w:space="0" w:color="auto"/>
                <w:right w:val="none" w:sz="0" w:space="0" w:color="auto"/>
              </w:divBdr>
              <w:divsChild>
                <w:div w:id="87390647">
                  <w:marLeft w:val="0"/>
                  <w:marRight w:val="0"/>
                  <w:marTop w:val="0"/>
                  <w:marBottom w:val="0"/>
                  <w:divBdr>
                    <w:top w:val="none" w:sz="0" w:space="0" w:color="auto"/>
                    <w:left w:val="none" w:sz="0" w:space="0" w:color="auto"/>
                    <w:bottom w:val="none" w:sz="0" w:space="0" w:color="auto"/>
                    <w:right w:val="none" w:sz="0" w:space="0" w:color="auto"/>
                  </w:divBdr>
                  <w:divsChild>
                    <w:div w:id="1018508318">
                      <w:marLeft w:val="0"/>
                      <w:marRight w:val="0"/>
                      <w:marTop w:val="0"/>
                      <w:marBottom w:val="0"/>
                      <w:divBdr>
                        <w:top w:val="none" w:sz="0" w:space="0" w:color="auto"/>
                        <w:left w:val="none" w:sz="0" w:space="0" w:color="auto"/>
                        <w:bottom w:val="none" w:sz="0" w:space="0" w:color="auto"/>
                        <w:right w:val="none" w:sz="0" w:space="0" w:color="auto"/>
                      </w:divBdr>
                      <w:divsChild>
                        <w:div w:id="1295795276">
                          <w:marLeft w:val="0"/>
                          <w:marRight w:val="0"/>
                          <w:marTop w:val="0"/>
                          <w:marBottom w:val="0"/>
                          <w:divBdr>
                            <w:top w:val="none" w:sz="0" w:space="0" w:color="auto"/>
                            <w:left w:val="none" w:sz="0" w:space="0" w:color="auto"/>
                            <w:bottom w:val="none" w:sz="0" w:space="0" w:color="auto"/>
                            <w:right w:val="none" w:sz="0" w:space="0" w:color="auto"/>
                          </w:divBdr>
                          <w:divsChild>
                            <w:div w:id="14935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031604">
      <w:bodyDiv w:val="1"/>
      <w:marLeft w:val="0"/>
      <w:marRight w:val="0"/>
      <w:marTop w:val="0"/>
      <w:marBottom w:val="0"/>
      <w:divBdr>
        <w:top w:val="none" w:sz="0" w:space="0" w:color="auto"/>
        <w:left w:val="none" w:sz="0" w:space="0" w:color="auto"/>
        <w:bottom w:val="none" w:sz="0" w:space="0" w:color="auto"/>
        <w:right w:val="none" w:sz="0" w:space="0" w:color="auto"/>
      </w:divBdr>
    </w:div>
    <w:div w:id="491024604">
      <w:bodyDiv w:val="1"/>
      <w:marLeft w:val="0"/>
      <w:marRight w:val="0"/>
      <w:marTop w:val="0"/>
      <w:marBottom w:val="0"/>
      <w:divBdr>
        <w:top w:val="none" w:sz="0" w:space="0" w:color="auto"/>
        <w:left w:val="none" w:sz="0" w:space="0" w:color="auto"/>
        <w:bottom w:val="none" w:sz="0" w:space="0" w:color="auto"/>
        <w:right w:val="none" w:sz="0" w:space="0" w:color="auto"/>
      </w:divBdr>
    </w:div>
    <w:div w:id="656496904">
      <w:bodyDiv w:val="1"/>
      <w:marLeft w:val="0"/>
      <w:marRight w:val="0"/>
      <w:marTop w:val="0"/>
      <w:marBottom w:val="0"/>
      <w:divBdr>
        <w:top w:val="none" w:sz="0" w:space="0" w:color="auto"/>
        <w:left w:val="none" w:sz="0" w:space="0" w:color="auto"/>
        <w:bottom w:val="none" w:sz="0" w:space="0" w:color="auto"/>
        <w:right w:val="none" w:sz="0" w:space="0" w:color="auto"/>
      </w:divBdr>
      <w:divsChild>
        <w:div w:id="847601872">
          <w:marLeft w:val="0"/>
          <w:marRight w:val="0"/>
          <w:marTop w:val="0"/>
          <w:marBottom w:val="0"/>
          <w:divBdr>
            <w:top w:val="none" w:sz="0" w:space="0" w:color="auto"/>
            <w:left w:val="none" w:sz="0" w:space="0" w:color="auto"/>
            <w:bottom w:val="none" w:sz="0" w:space="0" w:color="auto"/>
            <w:right w:val="none" w:sz="0" w:space="0" w:color="auto"/>
          </w:divBdr>
        </w:div>
      </w:divsChild>
    </w:div>
    <w:div w:id="676616509">
      <w:bodyDiv w:val="1"/>
      <w:marLeft w:val="0"/>
      <w:marRight w:val="0"/>
      <w:marTop w:val="0"/>
      <w:marBottom w:val="0"/>
      <w:divBdr>
        <w:top w:val="none" w:sz="0" w:space="0" w:color="auto"/>
        <w:left w:val="none" w:sz="0" w:space="0" w:color="auto"/>
        <w:bottom w:val="none" w:sz="0" w:space="0" w:color="auto"/>
        <w:right w:val="none" w:sz="0" w:space="0" w:color="auto"/>
      </w:divBdr>
    </w:div>
    <w:div w:id="722094773">
      <w:bodyDiv w:val="1"/>
      <w:marLeft w:val="0"/>
      <w:marRight w:val="0"/>
      <w:marTop w:val="0"/>
      <w:marBottom w:val="0"/>
      <w:divBdr>
        <w:top w:val="none" w:sz="0" w:space="0" w:color="auto"/>
        <w:left w:val="none" w:sz="0" w:space="0" w:color="auto"/>
        <w:bottom w:val="none" w:sz="0" w:space="0" w:color="auto"/>
        <w:right w:val="none" w:sz="0" w:space="0" w:color="auto"/>
      </w:divBdr>
    </w:div>
    <w:div w:id="779758208">
      <w:bodyDiv w:val="1"/>
      <w:marLeft w:val="0"/>
      <w:marRight w:val="0"/>
      <w:marTop w:val="0"/>
      <w:marBottom w:val="0"/>
      <w:divBdr>
        <w:top w:val="none" w:sz="0" w:space="0" w:color="auto"/>
        <w:left w:val="none" w:sz="0" w:space="0" w:color="auto"/>
        <w:bottom w:val="none" w:sz="0" w:space="0" w:color="auto"/>
        <w:right w:val="none" w:sz="0" w:space="0" w:color="auto"/>
      </w:divBdr>
    </w:div>
    <w:div w:id="781921625">
      <w:bodyDiv w:val="1"/>
      <w:marLeft w:val="0"/>
      <w:marRight w:val="0"/>
      <w:marTop w:val="0"/>
      <w:marBottom w:val="0"/>
      <w:divBdr>
        <w:top w:val="none" w:sz="0" w:space="0" w:color="auto"/>
        <w:left w:val="none" w:sz="0" w:space="0" w:color="auto"/>
        <w:bottom w:val="none" w:sz="0" w:space="0" w:color="auto"/>
        <w:right w:val="none" w:sz="0" w:space="0" w:color="auto"/>
      </w:divBdr>
      <w:divsChild>
        <w:div w:id="586382067">
          <w:marLeft w:val="0"/>
          <w:marRight w:val="0"/>
          <w:marTop w:val="0"/>
          <w:marBottom w:val="0"/>
          <w:divBdr>
            <w:top w:val="none" w:sz="0" w:space="0" w:color="auto"/>
            <w:left w:val="none" w:sz="0" w:space="0" w:color="auto"/>
            <w:bottom w:val="none" w:sz="0" w:space="0" w:color="auto"/>
            <w:right w:val="none" w:sz="0" w:space="0" w:color="auto"/>
          </w:divBdr>
        </w:div>
        <w:div w:id="1770925861">
          <w:marLeft w:val="0"/>
          <w:marRight w:val="0"/>
          <w:marTop w:val="0"/>
          <w:marBottom w:val="0"/>
          <w:divBdr>
            <w:top w:val="none" w:sz="0" w:space="0" w:color="auto"/>
            <w:left w:val="none" w:sz="0" w:space="0" w:color="auto"/>
            <w:bottom w:val="none" w:sz="0" w:space="0" w:color="auto"/>
            <w:right w:val="none" w:sz="0" w:space="0" w:color="auto"/>
          </w:divBdr>
        </w:div>
      </w:divsChild>
    </w:div>
    <w:div w:id="863326342">
      <w:bodyDiv w:val="1"/>
      <w:marLeft w:val="0"/>
      <w:marRight w:val="0"/>
      <w:marTop w:val="0"/>
      <w:marBottom w:val="0"/>
      <w:divBdr>
        <w:top w:val="none" w:sz="0" w:space="0" w:color="auto"/>
        <w:left w:val="none" w:sz="0" w:space="0" w:color="auto"/>
        <w:bottom w:val="none" w:sz="0" w:space="0" w:color="auto"/>
        <w:right w:val="none" w:sz="0" w:space="0" w:color="auto"/>
      </w:divBdr>
    </w:div>
    <w:div w:id="906761820">
      <w:bodyDiv w:val="1"/>
      <w:marLeft w:val="0"/>
      <w:marRight w:val="0"/>
      <w:marTop w:val="0"/>
      <w:marBottom w:val="0"/>
      <w:divBdr>
        <w:top w:val="none" w:sz="0" w:space="0" w:color="auto"/>
        <w:left w:val="none" w:sz="0" w:space="0" w:color="auto"/>
        <w:bottom w:val="none" w:sz="0" w:space="0" w:color="auto"/>
        <w:right w:val="none" w:sz="0" w:space="0" w:color="auto"/>
      </w:divBdr>
    </w:div>
    <w:div w:id="972559667">
      <w:bodyDiv w:val="1"/>
      <w:marLeft w:val="0"/>
      <w:marRight w:val="0"/>
      <w:marTop w:val="0"/>
      <w:marBottom w:val="0"/>
      <w:divBdr>
        <w:top w:val="none" w:sz="0" w:space="0" w:color="auto"/>
        <w:left w:val="none" w:sz="0" w:space="0" w:color="auto"/>
        <w:bottom w:val="none" w:sz="0" w:space="0" w:color="auto"/>
        <w:right w:val="none" w:sz="0" w:space="0" w:color="auto"/>
      </w:divBdr>
      <w:divsChild>
        <w:div w:id="489753085">
          <w:marLeft w:val="0"/>
          <w:marRight w:val="0"/>
          <w:marTop w:val="0"/>
          <w:marBottom w:val="0"/>
          <w:divBdr>
            <w:top w:val="none" w:sz="0" w:space="0" w:color="auto"/>
            <w:left w:val="none" w:sz="0" w:space="0" w:color="auto"/>
            <w:bottom w:val="none" w:sz="0" w:space="0" w:color="auto"/>
            <w:right w:val="none" w:sz="0" w:space="0" w:color="auto"/>
          </w:divBdr>
        </w:div>
      </w:divsChild>
    </w:div>
    <w:div w:id="1007905839">
      <w:bodyDiv w:val="1"/>
      <w:marLeft w:val="0"/>
      <w:marRight w:val="0"/>
      <w:marTop w:val="0"/>
      <w:marBottom w:val="0"/>
      <w:divBdr>
        <w:top w:val="none" w:sz="0" w:space="0" w:color="auto"/>
        <w:left w:val="none" w:sz="0" w:space="0" w:color="auto"/>
        <w:bottom w:val="none" w:sz="0" w:space="0" w:color="auto"/>
        <w:right w:val="none" w:sz="0" w:space="0" w:color="auto"/>
      </w:divBdr>
    </w:div>
    <w:div w:id="1017461621">
      <w:bodyDiv w:val="1"/>
      <w:marLeft w:val="0"/>
      <w:marRight w:val="0"/>
      <w:marTop w:val="0"/>
      <w:marBottom w:val="0"/>
      <w:divBdr>
        <w:top w:val="none" w:sz="0" w:space="0" w:color="auto"/>
        <w:left w:val="none" w:sz="0" w:space="0" w:color="auto"/>
        <w:bottom w:val="none" w:sz="0" w:space="0" w:color="auto"/>
        <w:right w:val="none" w:sz="0" w:space="0" w:color="auto"/>
      </w:divBdr>
    </w:div>
    <w:div w:id="1298491625">
      <w:bodyDiv w:val="1"/>
      <w:marLeft w:val="0"/>
      <w:marRight w:val="0"/>
      <w:marTop w:val="0"/>
      <w:marBottom w:val="0"/>
      <w:divBdr>
        <w:top w:val="none" w:sz="0" w:space="0" w:color="auto"/>
        <w:left w:val="none" w:sz="0" w:space="0" w:color="auto"/>
        <w:bottom w:val="none" w:sz="0" w:space="0" w:color="auto"/>
        <w:right w:val="none" w:sz="0" w:space="0" w:color="auto"/>
      </w:divBdr>
    </w:div>
    <w:div w:id="1309168562">
      <w:bodyDiv w:val="1"/>
      <w:marLeft w:val="0"/>
      <w:marRight w:val="0"/>
      <w:marTop w:val="0"/>
      <w:marBottom w:val="0"/>
      <w:divBdr>
        <w:top w:val="none" w:sz="0" w:space="0" w:color="auto"/>
        <w:left w:val="none" w:sz="0" w:space="0" w:color="auto"/>
        <w:bottom w:val="none" w:sz="0" w:space="0" w:color="auto"/>
        <w:right w:val="none" w:sz="0" w:space="0" w:color="auto"/>
      </w:divBdr>
    </w:div>
    <w:div w:id="1315841598">
      <w:bodyDiv w:val="1"/>
      <w:marLeft w:val="0"/>
      <w:marRight w:val="0"/>
      <w:marTop w:val="0"/>
      <w:marBottom w:val="0"/>
      <w:divBdr>
        <w:top w:val="none" w:sz="0" w:space="0" w:color="auto"/>
        <w:left w:val="none" w:sz="0" w:space="0" w:color="auto"/>
        <w:bottom w:val="none" w:sz="0" w:space="0" w:color="auto"/>
        <w:right w:val="none" w:sz="0" w:space="0" w:color="auto"/>
      </w:divBdr>
    </w:div>
    <w:div w:id="1352145669">
      <w:bodyDiv w:val="1"/>
      <w:marLeft w:val="0"/>
      <w:marRight w:val="0"/>
      <w:marTop w:val="0"/>
      <w:marBottom w:val="0"/>
      <w:divBdr>
        <w:top w:val="none" w:sz="0" w:space="0" w:color="auto"/>
        <w:left w:val="none" w:sz="0" w:space="0" w:color="auto"/>
        <w:bottom w:val="none" w:sz="0" w:space="0" w:color="auto"/>
        <w:right w:val="none" w:sz="0" w:space="0" w:color="auto"/>
      </w:divBdr>
    </w:div>
    <w:div w:id="1408763852">
      <w:bodyDiv w:val="1"/>
      <w:marLeft w:val="0"/>
      <w:marRight w:val="0"/>
      <w:marTop w:val="0"/>
      <w:marBottom w:val="0"/>
      <w:divBdr>
        <w:top w:val="none" w:sz="0" w:space="0" w:color="auto"/>
        <w:left w:val="none" w:sz="0" w:space="0" w:color="auto"/>
        <w:bottom w:val="none" w:sz="0" w:space="0" w:color="auto"/>
        <w:right w:val="none" w:sz="0" w:space="0" w:color="auto"/>
      </w:divBdr>
    </w:div>
    <w:div w:id="1582720444">
      <w:bodyDiv w:val="1"/>
      <w:marLeft w:val="0"/>
      <w:marRight w:val="0"/>
      <w:marTop w:val="0"/>
      <w:marBottom w:val="0"/>
      <w:divBdr>
        <w:top w:val="none" w:sz="0" w:space="0" w:color="auto"/>
        <w:left w:val="none" w:sz="0" w:space="0" w:color="auto"/>
        <w:bottom w:val="none" w:sz="0" w:space="0" w:color="auto"/>
        <w:right w:val="none" w:sz="0" w:space="0" w:color="auto"/>
      </w:divBdr>
    </w:div>
    <w:div w:id="1592664703">
      <w:bodyDiv w:val="1"/>
      <w:marLeft w:val="0"/>
      <w:marRight w:val="0"/>
      <w:marTop w:val="0"/>
      <w:marBottom w:val="0"/>
      <w:divBdr>
        <w:top w:val="none" w:sz="0" w:space="0" w:color="auto"/>
        <w:left w:val="none" w:sz="0" w:space="0" w:color="auto"/>
        <w:bottom w:val="none" w:sz="0" w:space="0" w:color="auto"/>
        <w:right w:val="none" w:sz="0" w:space="0" w:color="auto"/>
      </w:divBdr>
    </w:div>
    <w:div w:id="1682780034">
      <w:bodyDiv w:val="1"/>
      <w:marLeft w:val="0"/>
      <w:marRight w:val="0"/>
      <w:marTop w:val="0"/>
      <w:marBottom w:val="0"/>
      <w:divBdr>
        <w:top w:val="none" w:sz="0" w:space="0" w:color="auto"/>
        <w:left w:val="none" w:sz="0" w:space="0" w:color="auto"/>
        <w:bottom w:val="none" w:sz="0" w:space="0" w:color="auto"/>
        <w:right w:val="none" w:sz="0" w:space="0" w:color="auto"/>
      </w:divBdr>
    </w:div>
    <w:div w:id="1770002641">
      <w:bodyDiv w:val="1"/>
      <w:marLeft w:val="0"/>
      <w:marRight w:val="0"/>
      <w:marTop w:val="0"/>
      <w:marBottom w:val="0"/>
      <w:divBdr>
        <w:top w:val="none" w:sz="0" w:space="0" w:color="auto"/>
        <w:left w:val="none" w:sz="0" w:space="0" w:color="auto"/>
        <w:bottom w:val="none" w:sz="0" w:space="0" w:color="auto"/>
        <w:right w:val="none" w:sz="0" w:space="0" w:color="auto"/>
      </w:divBdr>
    </w:div>
    <w:div w:id="2032762334">
      <w:bodyDiv w:val="1"/>
      <w:marLeft w:val="0"/>
      <w:marRight w:val="0"/>
      <w:marTop w:val="0"/>
      <w:marBottom w:val="0"/>
      <w:divBdr>
        <w:top w:val="none" w:sz="0" w:space="0" w:color="auto"/>
        <w:left w:val="none" w:sz="0" w:space="0" w:color="auto"/>
        <w:bottom w:val="none" w:sz="0" w:space="0" w:color="auto"/>
        <w:right w:val="none" w:sz="0" w:space="0" w:color="auto"/>
      </w:divBdr>
    </w:div>
    <w:div w:id="2069525800">
      <w:bodyDiv w:val="1"/>
      <w:marLeft w:val="0"/>
      <w:marRight w:val="0"/>
      <w:marTop w:val="0"/>
      <w:marBottom w:val="0"/>
      <w:divBdr>
        <w:top w:val="none" w:sz="0" w:space="0" w:color="auto"/>
        <w:left w:val="none" w:sz="0" w:space="0" w:color="auto"/>
        <w:bottom w:val="none" w:sz="0" w:space="0" w:color="auto"/>
        <w:right w:val="none" w:sz="0" w:space="0" w:color="auto"/>
      </w:divBdr>
    </w:div>
    <w:div w:id="211177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zvoj.mzz@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0-01-35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2603" TargetMode="External"/><Relationship Id="rId5" Type="http://schemas.openxmlformats.org/officeDocument/2006/relationships/webSettings" Target="webSettings.xml"/><Relationship Id="rId15" Type="http://schemas.openxmlformats.org/officeDocument/2006/relationships/hyperlink" Target="mailto:razvoj.mzz@gov.si" TargetMode="External"/><Relationship Id="rId10" Type="http://schemas.openxmlformats.org/officeDocument/2006/relationships/hyperlink" Target="http://www.uradni-list.si/1/objava.jsp?sop=2022-01-23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azvoj.mzz@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fricaeuropefoundation.org/areas-of-action/accelerating-africa's-universal-access-to-clean-cooking-solutions-ahead-of-cop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6D729-F384-4DE9-BB23-D1421B88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14</Pages>
  <Words>8170</Words>
  <Characters>46574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54635</CharactersWithSpaces>
  <SharedDoc>false</SharedDoc>
  <HLinks>
    <vt:vector size="30" baseType="variant">
      <vt:variant>
        <vt:i4>3735618</vt:i4>
      </vt:variant>
      <vt:variant>
        <vt:i4>6</vt:i4>
      </vt:variant>
      <vt:variant>
        <vt:i4>0</vt:i4>
      </vt:variant>
      <vt:variant>
        <vt:i4>5</vt:i4>
      </vt:variant>
      <vt:variant>
        <vt:lpwstr>mailto:razvoj.mzz@gov.si</vt:lpwstr>
      </vt:variant>
      <vt:variant>
        <vt:lpwstr/>
      </vt:variant>
      <vt:variant>
        <vt:i4>3735618</vt:i4>
      </vt:variant>
      <vt:variant>
        <vt:i4>3</vt:i4>
      </vt:variant>
      <vt:variant>
        <vt:i4>0</vt:i4>
      </vt:variant>
      <vt:variant>
        <vt:i4>5</vt:i4>
      </vt:variant>
      <vt:variant>
        <vt:lpwstr>mailto:razvoj.mzz@gov.si</vt:lpwstr>
      </vt:variant>
      <vt:variant>
        <vt:lpwstr/>
      </vt:variant>
      <vt:variant>
        <vt:i4>3735618</vt:i4>
      </vt:variant>
      <vt:variant>
        <vt:i4>0</vt:i4>
      </vt:variant>
      <vt:variant>
        <vt:i4>0</vt:i4>
      </vt:variant>
      <vt:variant>
        <vt:i4>5</vt:i4>
      </vt:variant>
      <vt:variant>
        <vt:lpwstr>mailto:razvoj.mzz@gov.si</vt:lpwstr>
      </vt:variant>
      <vt:variant>
        <vt:lpwstr/>
      </vt:variant>
      <vt:variant>
        <vt:i4>851978</vt:i4>
      </vt:variant>
      <vt:variant>
        <vt:i4>3</vt:i4>
      </vt:variant>
      <vt:variant>
        <vt:i4>0</vt:i4>
      </vt:variant>
      <vt:variant>
        <vt:i4>5</vt:i4>
      </vt:variant>
      <vt:variant>
        <vt:lpwstr>https://interagencystandingcommittee.org/about-the-grand-bargain</vt:lpwstr>
      </vt:variant>
      <vt:variant>
        <vt:lpwstr/>
      </vt:variant>
      <vt:variant>
        <vt:i4>8192063</vt:i4>
      </vt:variant>
      <vt:variant>
        <vt:i4>0</vt:i4>
      </vt:variant>
      <vt:variant>
        <vt:i4>0</vt:i4>
      </vt:variant>
      <vt:variant>
        <vt:i4>5</vt:i4>
      </vt:variant>
      <vt:variant>
        <vt:lpwstr>https://www.gov.si/assets/ministrstva/MZZ/Dokumenti/multilaterala/razvojno-sodelovanje/publikacije/Agenda_za_trajnostni_razvoj_2030.pdf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Čuber</dc:creator>
  <cp:keywords/>
  <cp:lastModifiedBy>mzz</cp:lastModifiedBy>
  <cp:revision>80</cp:revision>
  <cp:lastPrinted>2024-02-07T11:13:00Z</cp:lastPrinted>
  <dcterms:created xsi:type="dcterms:W3CDTF">2024-02-16T12:15:00Z</dcterms:created>
  <dcterms:modified xsi:type="dcterms:W3CDTF">2024-03-07T08:05:00Z</dcterms:modified>
</cp:coreProperties>
</file>