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98E5B5" w14:textId="77777777" w:rsidR="00F625E6" w:rsidRDefault="00F625E6" w:rsidP="00422A1B">
      <w:pPr>
        <w:ind w:right="5213" w:firstLine="708"/>
        <w:jc w:val="center"/>
        <w:rPr>
          <w:rFonts w:ascii="Arial" w:hAnsi="Arial" w:cs="Arial"/>
          <w:noProof/>
          <w:sz w:val="16"/>
          <w:szCs w:val="16"/>
          <w:lang w:val="sl-SI" w:eastAsia="sl-SI"/>
        </w:rPr>
      </w:pPr>
    </w:p>
    <w:p w14:paraId="61DA933F" w14:textId="7A649AF5" w:rsidR="008150DA" w:rsidRPr="00661923" w:rsidRDefault="008150DA" w:rsidP="00422A1B">
      <w:pPr>
        <w:ind w:right="5213" w:firstLine="708"/>
        <w:jc w:val="center"/>
        <w:rPr>
          <w:rFonts w:ascii="Arial" w:hAnsi="Arial" w:cs="Arial"/>
          <w:sz w:val="16"/>
          <w:szCs w:val="16"/>
        </w:rPr>
      </w:pPr>
    </w:p>
    <w:p w14:paraId="26C5C02B" w14:textId="4EF9F339" w:rsidR="008150DA" w:rsidRDefault="00BE6E7D" w:rsidP="00422A1B">
      <w:pPr>
        <w:jc w:val="center"/>
      </w:pPr>
      <w:r>
        <w:rPr>
          <w:noProof/>
          <w:lang w:val="sl-SI" w:eastAsia="sl-SI"/>
        </w:rPr>
        <w:drawing>
          <wp:inline distT="0" distB="0" distL="0" distR="0" wp14:anchorId="6832C708" wp14:editId="4B242DC5">
            <wp:extent cx="3780360" cy="1890180"/>
            <wp:effectExtent l="0" t="0" r="0" b="0"/>
            <wp:docPr id="3" name="Picture 3" title="srd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D ang_nov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0360" cy="1890180"/>
                    </a:xfrm>
                    <a:prstGeom prst="rect">
                      <a:avLst/>
                    </a:prstGeom>
                  </pic:spPr>
                </pic:pic>
              </a:graphicData>
            </a:graphic>
          </wp:inline>
        </w:drawing>
      </w:r>
    </w:p>
    <w:p w14:paraId="306C016D" w14:textId="77777777" w:rsidR="008B6B85" w:rsidRDefault="008B6B85" w:rsidP="00422A1B">
      <w:pPr>
        <w:tabs>
          <w:tab w:val="left" w:pos="8295"/>
          <w:tab w:val="right" w:pos="9638"/>
        </w:tabs>
        <w:jc w:val="right"/>
        <w:rPr>
          <w:rFonts w:ascii="Arial" w:hAnsi="Arial"/>
          <w:b/>
          <w:color w:val="4472C4" w:themeColor="accent5"/>
          <w:sz w:val="20"/>
        </w:rPr>
      </w:pPr>
    </w:p>
    <w:p w14:paraId="6486D673" w14:textId="798C64E5" w:rsidR="00441CFE" w:rsidRPr="008C7EBD" w:rsidRDefault="008B6B85" w:rsidP="00422A1B">
      <w:pPr>
        <w:tabs>
          <w:tab w:val="left" w:pos="8295"/>
          <w:tab w:val="right" w:pos="9638"/>
        </w:tabs>
        <w:spacing w:before="60"/>
        <w:jc w:val="right"/>
        <w:rPr>
          <w:rFonts w:ascii="Arial" w:hAnsi="Arial"/>
          <w:b/>
          <w:i/>
          <w:sz w:val="20"/>
        </w:rPr>
      </w:pPr>
      <w:r w:rsidRPr="008C7EBD">
        <w:rPr>
          <w:rFonts w:ascii="Arial" w:hAnsi="Arial"/>
          <w:b/>
          <w:i/>
          <w:sz w:val="20"/>
        </w:rPr>
        <w:t>Concept and programme</w:t>
      </w:r>
      <w:r w:rsidR="002B3442">
        <w:rPr>
          <w:rFonts w:ascii="Arial" w:hAnsi="Arial"/>
          <w:b/>
          <w:i/>
          <w:sz w:val="20"/>
        </w:rPr>
        <w:t xml:space="preserve"> (Updated: </w:t>
      </w:r>
      <w:r w:rsidR="00231D7D">
        <w:rPr>
          <w:rFonts w:ascii="Arial" w:hAnsi="Arial"/>
          <w:b/>
          <w:i/>
          <w:sz w:val="20"/>
        </w:rPr>
        <w:t>2</w:t>
      </w:r>
      <w:r w:rsidR="00F9279C">
        <w:rPr>
          <w:rFonts w:ascii="Arial" w:hAnsi="Arial"/>
          <w:b/>
          <w:i/>
          <w:sz w:val="20"/>
        </w:rPr>
        <w:t>9</w:t>
      </w:r>
      <w:r w:rsidR="00231D7D">
        <w:rPr>
          <w:rFonts w:ascii="Arial" w:hAnsi="Arial"/>
          <w:b/>
          <w:i/>
          <w:sz w:val="20"/>
        </w:rPr>
        <w:t xml:space="preserve"> </w:t>
      </w:r>
      <w:r w:rsidR="002B3442">
        <w:rPr>
          <w:rFonts w:ascii="Arial" w:hAnsi="Arial"/>
          <w:b/>
          <w:i/>
          <w:sz w:val="20"/>
        </w:rPr>
        <w:t>September 2023)</w:t>
      </w:r>
    </w:p>
    <w:p w14:paraId="15C23AA1" w14:textId="01D5016F" w:rsidR="008B6B85" w:rsidRDefault="008B6B85" w:rsidP="00422A1B">
      <w:pPr>
        <w:pStyle w:val="NoSpacing"/>
        <w:spacing w:after="240" w:line="276" w:lineRule="auto"/>
        <w:jc w:val="both"/>
        <w:rPr>
          <w:rFonts w:ascii="Arial" w:hAnsi="Arial"/>
          <w:sz w:val="20"/>
        </w:rPr>
      </w:pPr>
      <w:r w:rsidRPr="008B6B85">
        <w:rPr>
          <w:rFonts w:ascii="Arial" w:hAnsi="Arial"/>
          <w:b/>
          <w:color w:val="70AD47" w:themeColor="accent6"/>
          <w:sz w:val="20"/>
        </w:rPr>
        <w:t xml:space="preserve">When do we meet? </w:t>
      </w:r>
      <w:r w:rsidR="002B3442" w:rsidRPr="00E4686D">
        <w:rPr>
          <w:rFonts w:ascii="Arial" w:hAnsi="Arial"/>
          <w:sz w:val="20"/>
        </w:rPr>
        <w:t>2 to 6</w:t>
      </w:r>
      <w:r w:rsidR="002B3442" w:rsidRPr="00E4686D">
        <w:rPr>
          <w:rFonts w:ascii="Arial" w:hAnsi="Arial"/>
          <w:b/>
          <w:sz w:val="20"/>
        </w:rPr>
        <w:t xml:space="preserve"> </w:t>
      </w:r>
      <w:r>
        <w:rPr>
          <w:rFonts w:ascii="Arial" w:hAnsi="Arial"/>
          <w:sz w:val="20"/>
        </w:rPr>
        <w:t>October</w:t>
      </w:r>
      <w:r w:rsidR="002B3442">
        <w:rPr>
          <w:rFonts w:ascii="Arial" w:hAnsi="Arial"/>
          <w:sz w:val="20"/>
        </w:rPr>
        <w:t xml:space="preserve"> </w:t>
      </w:r>
      <w:r>
        <w:rPr>
          <w:rFonts w:ascii="Arial" w:hAnsi="Arial"/>
          <w:sz w:val="20"/>
        </w:rPr>
        <w:t>2023</w:t>
      </w:r>
      <w:r w:rsidR="00857F36">
        <w:rPr>
          <w:rFonts w:ascii="Arial" w:hAnsi="Arial"/>
          <w:sz w:val="20"/>
        </w:rPr>
        <w:t>.</w:t>
      </w:r>
    </w:p>
    <w:p w14:paraId="28ED704C" w14:textId="71BEF4FE" w:rsidR="008B6B85" w:rsidRDefault="008B6B85" w:rsidP="00422A1B">
      <w:pPr>
        <w:pStyle w:val="NoSpacing"/>
        <w:spacing w:after="240" w:line="276" w:lineRule="auto"/>
        <w:jc w:val="both"/>
        <w:rPr>
          <w:rFonts w:ascii="Arial" w:hAnsi="Arial"/>
          <w:sz w:val="20"/>
        </w:rPr>
      </w:pPr>
      <w:r>
        <w:rPr>
          <w:rFonts w:ascii="Arial" w:hAnsi="Arial"/>
          <w:b/>
          <w:color w:val="70AD47" w:themeColor="accent6"/>
          <w:sz w:val="20"/>
        </w:rPr>
        <w:t>Who will be there?</w:t>
      </w:r>
      <w:r>
        <w:rPr>
          <w:rFonts w:ascii="Arial" w:hAnsi="Arial"/>
          <w:sz w:val="20"/>
        </w:rPr>
        <w:t xml:space="preserve"> Experts from all sectors (Slovenian </w:t>
      </w:r>
      <w:r w:rsidR="00473B3E">
        <w:rPr>
          <w:rFonts w:ascii="Arial" w:hAnsi="Arial"/>
          <w:sz w:val="20"/>
        </w:rPr>
        <w:t xml:space="preserve">implementing partners </w:t>
      </w:r>
      <w:r w:rsidRPr="008B6B85">
        <w:rPr>
          <w:rFonts w:ascii="Arial" w:hAnsi="Arial"/>
          <w:sz w:val="20"/>
        </w:rPr>
        <w:t>of international development cooperation and humanitarian aid</w:t>
      </w:r>
      <w:r>
        <w:rPr>
          <w:rFonts w:ascii="Arial" w:hAnsi="Arial"/>
          <w:sz w:val="20"/>
        </w:rPr>
        <w:t xml:space="preserve">, the </w:t>
      </w:r>
      <w:r w:rsidRPr="008B6B85">
        <w:rPr>
          <w:rFonts w:ascii="Arial" w:hAnsi="Arial"/>
          <w:sz w:val="20"/>
        </w:rPr>
        <w:t xml:space="preserve">Expert Council, implementing institutions, representatives of </w:t>
      </w:r>
      <w:r w:rsidR="005C1F74">
        <w:rPr>
          <w:rFonts w:ascii="Arial" w:hAnsi="Arial"/>
          <w:sz w:val="20"/>
        </w:rPr>
        <w:t>NGOs</w:t>
      </w:r>
      <w:r>
        <w:rPr>
          <w:rFonts w:ascii="Arial" w:hAnsi="Arial"/>
          <w:sz w:val="20"/>
        </w:rPr>
        <w:t xml:space="preserve"> and </w:t>
      </w:r>
      <w:r w:rsidR="00E76D3E">
        <w:rPr>
          <w:rFonts w:ascii="Arial" w:hAnsi="Arial"/>
          <w:sz w:val="20"/>
        </w:rPr>
        <w:t xml:space="preserve">international </w:t>
      </w:r>
      <w:r>
        <w:rPr>
          <w:rFonts w:ascii="Arial" w:hAnsi="Arial"/>
          <w:sz w:val="20"/>
        </w:rPr>
        <w:t>organi</w:t>
      </w:r>
      <w:r w:rsidR="00283060">
        <w:rPr>
          <w:rFonts w:ascii="Arial" w:hAnsi="Arial"/>
          <w:sz w:val="20"/>
        </w:rPr>
        <w:t>s</w:t>
      </w:r>
      <w:r>
        <w:rPr>
          <w:rFonts w:ascii="Arial" w:hAnsi="Arial"/>
          <w:sz w:val="20"/>
        </w:rPr>
        <w:t>ations)</w:t>
      </w:r>
      <w:r w:rsidR="00857F36">
        <w:rPr>
          <w:rFonts w:ascii="Arial" w:hAnsi="Arial"/>
          <w:sz w:val="20"/>
        </w:rPr>
        <w:t xml:space="preserve">, </w:t>
      </w:r>
      <w:r w:rsidR="005C1F74">
        <w:rPr>
          <w:rFonts w:ascii="Arial" w:hAnsi="Arial"/>
          <w:sz w:val="20"/>
        </w:rPr>
        <w:t>M</w:t>
      </w:r>
      <w:r w:rsidR="00857F36">
        <w:rPr>
          <w:rFonts w:ascii="Arial" w:hAnsi="Arial"/>
          <w:sz w:val="20"/>
        </w:rPr>
        <w:t>embers of P</w:t>
      </w:r>
      <w:r w:rsidRPr="008B6B85">
        <w:rPr>
          <w:rFonts w:ascii="Arial" w:hAnsi="Arial"/>
          <w:sz w:val="20"/>
        </w:rPr>
        <w:t xml:space="preserve">arliament, </w:t>
      </w:r>
      <w:r w:rsidR="00E76D3E">
        <w:rPr>
          <w:rFonts w:ascii="Arial" w:hAnsi="Arial"/>
          <w:sz w:val="20"/>
        </w:rPr>
        <w:t xml:space="preserve">representatives of </w:t>
      </w:r>
      <w:r w:rsidRPr="008B6B85">
        <w:rPr>
          <w:rFonts w:ascii="Arial" w:hAnsi="Arial"/>
          <w:sz w:val="20"/>
        </w:rPr>
        <w:t>the private sector, civil society, the media, international,</w:t>
      </w:r>
      <w:r>
        <w:rPr>
          <w:rFonts w:ascii="Arial" w:hAnsi="Arial"/>
          <w:sz w:val="20"/>
        </w:rPr>
        <w:t xml:space="preserve"> European and Slovenian decision-makers, </w:t>
      </w:r>
      <w:r w:rsidRPr="008B6B85">
        <w:rPr>
          <w:rFonts w:ascii="Arial" w:hAnsi="Arial"/>
          <w:sz w:val="20"/>
        </w:rPr>
        <w:t>representatives of academic institutions, students, representatives of foreign embassies in Slovenia, and the wider Slovenian public.</w:t>
      </w:r>
    </w:p>
    <w:p w14:paraId="42641654" w14:textId="73FCAD7B" w:rsidR="008B6B85" w:rsidRDefault="008B6B85" w:rsidP="00422A1B">
      <w:pPr>
        <w:pStyle w:val="NoSpacing"/>
        <w:spacing w:after="240" w:line="276" w:lineRule="auto"/>
        <w:jc w:val="both"/>
        <w:rPr>
          <w:rFonts w:ascii="Arial" w:hAnsi="Arial"/>
          <w:sz w:val="20"/>
        </w:rPr>
      </w:pPr>
      <w:r>
        <w:rPr>
          <w:rFonts w:ascii="Arial" w:hAnsi="Arial"/>
          <w:b/>
          <w:color w:val="70AD47" w:themeColor="accent6"/>
          <w:sz w:val="20"/>
        </w:rPr>
        <w:t>What will be discussed</w:t>
      </w:r>
      <w:r w:rsidR="00E76D3E">
        <w:rPr>
          <w:rFonts w:ascii="Arial" w:hAnsi="Arial"/>
          <w:b/>
          <w:color w:val="70AD47" w:themeColor="accent6"/>
          <w:sz w:val="20"/>
        </w:rPr>
        <w:t xml:space="preserve"> on the first day</w:t>
      </w:r>
      <w:r>
        <w:rPr>
          <w:rFonts w:ascii="Arial" w:hAnsi="Arial"/>
          <w:b/>
          <w:color w:val="70AD47" w:themeColor="accent6"/>
          <w:sz w:val="20"/>
        </w:rPr>
        <w:t>?</w:t>
      </w:r>
      <w:r>
        <w:rPr>
          <w:rFonts w:ascii="Arial" w:hAnsi="Arial"/>
          <w:b/>
          <w:sz w:val="20"/>
        </w:rPr>
        <w:t xml:space="preserve"> </w:t>
      </w:r>
      <w:r w:rsidR="005C1F74">
        <w:rPr>
          <w:rFonts w:ascii="Arial" w:hAnsi="Arial"/>
          <w:sz w:val="20"/>
        </w:rPr>
        <w:t>The m</w:t>
      </w:r>
      <w:r>
        <w:rPr>
          <w:rFonts w:ascii="Arial" w:hAnsi="Arial"/>
          <w:sz w:val="20"/>
        </w:rPr>
        <w:t>orning se</w:t>
      </w:r>
      <w:r w:rsidR="005C1F74">
        <w:rPr>
          <w:rFonts w:ascii="Arial" w:hAnsi="Arial"/>
          <w:sz w:val="20"/>
        </w:rPr>
        <w:t>ssion</w:t>
      </w:r>
      <w:r>
        <w:rPr>
          <w:rFonts w:ascii="Arial" w:hAnsi="Arial"/>
          <w:sz w:val="20"/>
        </w:rPr>
        <w:t xml:space="preserve"> will be dedicated to </w:t>
      </w:r>
      <w:r w:rsidR="00E76D3E">
        <w:rPr>
          <w:rFonts w:ascii="Arial" w:hAnsi="Arial"/>
          <w:sz w:val="20"/>
        </w:rPr>
        <w:t xml:space="preserve">international partnerships and </w:t>
      </w:r>
      <w:r w:rsidRPr="00D3468B">
        <w:rPr>
          <w:rFonts w:ascii="Arial" w:hAnsi="Arial"/>
          <w:color w:val="4472C4" w:themeColor="accent5"/>
          <w:sz w:val="20"/>
        </w:rPr>
        <w:t xml:space="preserve">development </w:t>
      </w:r>
      <w:r w:rsidR="00E76D3E">
        <w:rPr>
          <w:rFonts w:ascii="Arial" w:hAnsi="Arial"/>
          <w:color w:val="4472C4" w:themeColor="accent5"/>
          <w:sz w:val="20"/>
        </w:rPr>
        <w:t>cooperation</w:t>
      </w:r>
      <w:r w:rsidR="00720890">
        <w:rPr>
          <w:rFonts w:ascii="Arial" w:hAnsi="Arial"/>
          <w:color w:val="4472C4" w:themeColor="accent5"/>
          <w:sz w:val="20"/>
        </w:rPr>
        <w:t>,</w:t>
      </w:r>
      <w:r w:rsidR="00E76D3E">
        <w:rPr>
          <w:rFonts w:ascii="Arial" w:hAnsi="Arial"/>
          <w:color w:val="4472C4" w:themeColor="accent5"/>
          <w:sz w:val="20"/>
        </w:rPr>
        <w:t xml:space="preserve"> </w:t>
      </w:r>
      <w:r>
        <w:rPr>
          <w:rFonts w:ascii="Arial" w:hAnsi="Arial"/>
          <w:sz w:val="20"/>
        </w:rPr>
        <w:t>with</w:t>
      </w:r>
      <w:r w:rsidR="00720890">
        <w:rPr>
          <w:rFonts w:ascii="Arial" w:hAnsi="Arial"/>
          <w:sz w:val="20"/>
        </w:rPr>
        <w:t xml:space="preserve"> a</w:t>
      </w:r>
      <w:r>
        <w:rPr>
          <w:rFonts w:ascii="Arial" w:hAnsi="Arial"/>
          <w:sz w:val="20"/>
        </w:rPr>
        <w:t xml:space="preserve"> high</w:t>
      </w:r>
      <w:r w:rsidR="00720890">
        <w:rPr>
          <w:rFonts w:ascii="Arial" w:hAnsi="Arial"/>
          <w:sz w:val="20"/>
        </w:rPr>
        <w:t>–</w:t>
      </w:r>
      <w:r>
        <w:rPr>
          <w:rFonts w:ascii="Arial" w:hAnsi="Arial"/>
          <w:sz w:val="20"/>
        </w:rPr>
        <w:t xml:space="preserve">level panel </w:t>
      </w:r>
      <w:r w:rsidR="005C1F74">
        <w:rPr>
          <w:rFonts w:ascii="Arial" w:hAnsi="Arial"/>
          <w:sz w:val="20"/>
        </w:rPr>
        <w:t>on</w:t>
      </w:r>
      <w:r w:rsidR="00D3468B">
        <w:rPr>
          <w:rFonts w:ascii="Arial" w:hAnsi="Arial"/>
          <w:sz w:val="20"/>
        </w:rPr>
        <w:t xml:space="preserve"> global development challenges</w:t>
      </w:r>
      <w:r w:rsidR="007705C8">
        <w:rPr>
          <w:rFonts w:ascii="Arial" w:hAnsi="Arial"/>
          <w:sz w:val="20"/>
        </w:rPr>
        <w:t>, followed by an</w:t>
      </w:r>
      <w:r w:rsidR="00D3468B">
        <w:rPr>
          <w:rFonts w:ascii="Arial" w:hAnsi="Arial"/>
          <w:sz w:val="20"/>
        </w:rPr>
        <w:t xml:space="preserve"> expert panel </w:t>
      </w:r>
      <w:r w:rsidR="00236D54">
        <w:rPr>
          <w:rFonts w:ascii="Arial" w:hAnsi="Arial"/>
          <w:sz w:val="20"/>
        </w:rPr>
        <w:t>discussion o</w:t>
      </w:r>
      <w:r w:rsidR="00E76D3E">
        <w:rPr>
          <w:rFonts w:ascii="Arial" w:hAnsi="Arial"/>
          <w:sz w:val="20"/>
        </w:rPr>
        <w:t>n</w:t>
      </w:r>
      <w:r w:rsidR="00D3468B">
        <w:rPr>
          <w:rFonts w:ascii="Arial" w:hAnsi="Arial"/>
          <w:sz w:val="20"/>
        </w:rPr>
        <w:t xml:space="preserve"> priority areas, challenges and </w:t>
      </w:r>
      <w:r w:rsidR="00720890">
        <w:rPr>
          <w:rFonts w:ascii="Arial" w:hAnsi="Arial"/>
          <w:sz w:val="20"/>
        </w:rPr>
        <w:t xml:space="preserve">the </w:t>
      </w:r>
      <w:r w:rsidR="00E76D3E">
        <w:rPr>
          <w:rFonts w:ascii="Arial" w:hAnsi="Arial"/>
          <w:sz w:val="20"/>
        </w:rPr>
        <w:t xml:space="preserve">need for </w:t>
      </w:r>
      <w:r w:rsidR="00D3468B">
        <w:rPr>
          <w:rFonts w:ascii="Arial" w:hAnsi="Arial"/>
          <w:sz w:val="20"/>
        </w:rPr>
        <w:t xml:space="preserve">predictable financing </w:t>
      </w:r>
      <w:r w:rsidR="00E76D3E">
        <w:rPr>
          <w:rFonts w:ascii="Arial" w:hAnsi="Arial"/>
          <w:sz w:val="20"/>
        </w:rPr>
        <w:t>to adequately address</w:t>
      </w:r>
      <w:r w:rsidR="00D3468B">
        <w:rPr>
          <w:rFonts w:ascii="Arial" w:hAnsi="Arial"/>
          <w:sz w:val="20"/>
        </w:rPr>
        <w:t xml:space="preserve"> global cris</w:t>
      </w:r>
      <w:r w:rsidR="00E76D3E">
        <w:rPr>
          <w:rFonts w:ascii="Arial" w:hAnsi="Arial"/>
          <w:sz w:val="20"/>
        </w:rPr>
        <w:t>e</w:t>
      </w:r>
      <w:r w:rsidR="00D3468B">
        <w:rPr>
          <w:rFonts w:ascii="Arial" w:hAnsi="Arial"/>
          <w:sz w:val="20"/>
        </w:rPr>
        <w:t xml:space="preserve">s. In the afternoon, the </w:t>
      </w:r>
      <w:r w:rsidR="00720890">
        <w:rPr>
          <w:rFonts w:ascii="Arial" w:hAnsi="Arial"/>
          <w:color w:val="4472C4" w:themeColor="accent5"/>
          <w:sz w:val="20"/>
        </w:rPr>
        <w:t>1st</w:t>
      </w:r>
      <w:r w:rsidR="00720890" w:rsidRPr="00D3468B">
        <w:rPr>
          <w:rFonts w:ascii="Arial" w:hAnsi="Arial"/>
          <w:color w:val="4472C4" w:themeColor="accent5"/>
          <w:sz w:val="20"/>
        </w:rPr>
        <w:t xml:space="preserve"> </w:t>
      </w:r>
      <w:r w:rsidR="00D3468B" w:rsidRPr="00D3468B">
        <w:rPr>
          <w:rFonts w:ascii="Arial" w:hAnsi="Arial"/>
          <w:color w:val="4472C4" w:themeColor="accent5"/>
          <w:sz w:val="20"/>
        </w:rPr>
        <w:t>Sloven</w:t>
      </w:r>
      <w:r w:rsidR="00720890">
        <w:rPr>
          <w:rFonts w:ascii="Arial" w:hAnsi="Arial"/>
          <w:color w:val="4472C4" w:themeColor="accent5"/>
          <w:sz w:val="20"/>
        </w:rPr>
        <w:t>ian</w:t>
      </w:r>
      <w:r w:rsidR="00D3468B" w:rsidRPr="00D3468B">
        <w:rPr>
          <w:rFonts w:ascii="Arial" w:hAnsi="Arial"/>
          <w:color w:val="4472C4" w:themeColor="accent5"/>
          <w:sz w:val="20"/>
        </w:rPr>
        <w:t xml:space="preserve"> Humanitarian Forum </w:t>
      </w:r>
      <w:r w:rsidR="00D3468B">
        <w:rPr>
          <w:rFonts w:ascii="Arial" w:hAnsi="Arial"/>
          <w:sz w:val="20"/>
        </w:rPr>
        <w:t xml:space="preserve">will </w:t>
      </w:r>
      <w:r w:rsidR="00C868A6">
        <w:rPr>
          <w:rFonts w:ascii="Arial" w:hAnsi="Arial"/>
          <w:sz w:val="20"/>
        </w:rPr>
        <w:t>take place</w:t>
      </w:r>
      <w:r w:rsidR="007705C8">
        <w:rPr>
          <w:rFonts w:ascii="Arial" w:hAnsi="Arial"/>
          <w:sz w:val="20"/>
        </w:rPr>
        <w:t xml:space="preserve">. </w:t>
      </w:r>
      <w:r w:rsidR="00720890">
        <w:rPr>
          <w:rFonts w:ascii="Arial" w:hAnsi="Arial"/>
          <w:sz w:val="20"/>
        </w:rPr>
        <w:t>The</w:t>
      </w:r>
      <w:r w:rsidR="007705C8">
        <w:rPr>
          <w:rFonts w:ascii="Arial" w:hAnsi="Arial"/>
          <w:sz w:val="20"/>
        </w:rPr>
        <w:t xml:space="preserve"> </w:t>
      </w:r>
      <w:r w:rsidR="00D3468B">
        <w:rPr>
          <w:rFonts w:ascii="Arial" w:hAnsi="Arial"/>
          <w:sz w:val="20"/>
        </w:rPr>
        <w:t>high</w:t>
      </w:r>
      <w:r w:rsidR="00720890">
        <w:rPr>
          <w:rFonts w:ascii="Arial" w:hAnsi="Arial"/>
          <w:sz w:val="20"/>
        </w:rPr>
        <w:t>–</w:t>
      </w:r>
      <w:r w:rsidR="00D3468B">
        <w:rPr>
          <w:rFonts w:ascii="Arial" w:hAnsi="Arial"/>
          <w:sz w:val="20"/>
        </w:rPr>
        <w:t xml:space="preserve">level panel </w:t>
      </w:r>
      <w:r w:rsidR="007705C8">
        <w:rPr>
          <w:rFonts w:ascii="Arial" w:hAnsi="Arial"/>
          <w:sz w:val="20"/>
        </w:rPr>
        <w:t xml:space="preserve">will be followed by </w:t>
      </w:r>
      <w:r w:rsidR="00D3468B">
        <w:rPr>
          <w:rFonts w:ascii="Arial" w:hAnsi="Arial"/>
          <w:sz w:val="20"/>
        </w:rPr>
        <w:t xml:space="preserve">an expert discussion on Slovenia's response to the </w:t>
      </w:r>
      <w:r w:rsidR="00236D54">
        <w:rPr>
          <w:rFonts w:ascii="Arial" w:hAnsi="Arial"/>
          <w:sz w:val="20"/>
        </w:rPr>
        <w:t>growing</w:t>
      </w:r>
      <w:r w:rsidR="00D3468B">
        <w:rPr>
          <w:rFonts w:ascii="Arial" w:hAnsi="Arial"/>
          <w:sz w:val="20"/>
        </w:rPr>
        <w:t xml:space="preserve"> humanitarian needs </w:t>
      </w:r>
      <w:r w:rsidR="00C868A6">
        <w:rPr>
          <w:rFonts w:ascii="Arial" w:hAnsi="Arial"/>
          <w:sz w:val="20"/>
        </w:rPr>
        <w:t xml:space="preserve">around </w:t>
      </w:r>
      <w:r w:rsidR="00D3468B">
        <w:rPr>
          <w:rFonts w:ascii="Arial" w:hAnsi="Arial"/>
          <w:sz w:val="20"/>
        </w:rPr>
        <w:t>the world and what to do to address them</w:t>
      </w:r>
      <w:r w:rsidR="005B1725" w:rsidRPr="005B1725">
        <w:t xml:space="preserve"> </w:t>
      </w:r>
      <w:r w:rsidR="005B1725" w:rsidRPr="005B1725">
        <w:rPr>
          <w:rFonts w:ascii="Arial" w:hAnsi="Arial"/>
          <w:sz w:val="20"/>
        </w:rPr>
        <w:t xml:space="preserve"> more </w:t>
      </w:r>
      <w:r w:rsidR="00C868A6">
        <w:rPr>
          <w:rFonts w:ascii="Arial" w:hAnsi="Arial"/>
          <w:sz w:val="20"/>
        </w:rPr>
        <w:t xml:space="preserve">quickly, </w:t>
      </w:r>
      <w:r w:rsidR="005B1725" w:rsidRPr="005B1725">
        <w:rPr>
          <w:rFonts w:ascii="Arial" w:hAnsi="Arial"/>
          <w:sz w:val="20"/>
        </w:rPr>
        <w:t>effective</w:t>
      </w:r>
      <w:r w:rsidR="00C868A6">
        <w:rPr>
          <w:rFonts w:ascii="Arial" w:hAnsi="Arial"/>
          <w:sz w:val="20"/>
        </w:rPr>
        <w:t>ly</w:t>
      </w:r>
      <w:r w:rsidR="005B1725" w:rsidRPr="005B1725">
        <w:rPr>
          <w:rFonts w:ascii="Arial" w:hAnsi="Arial"/>
          <w:sz w:val="20"/>
        </w:rPr>
        <w:t>, comprehensive</w:t>
      </w:r>
      <w:r w:rsidR="00C868A6">
        <w:rPr>
          <w:rFonts w:ascii="Arial" w:hAnsi="Arial"/>
          <w:sz w:val="20"/>
        </w:rPr>
        <w:t>ly</w:t>
      </w:r>
      <w:r w:rsidR="005B1725" w:rsidRPr="005B1725">
        <w:rPr>
          <w:rFonts w:ascii="Arial" w:hAnsi="Arial"/>
          <w:sz w:val="20"/>
        </w:rPr>
        <w:t xml:space="preserve"> and preventive</w:t>
      </w:r>
      <w:r w:rsidR="00C868A6">
        <w:rPr>
          <w:rFonts w:ascii="Arial" w:hAnsi="Arial"/>
          <w:sz w:val="20"/>
        </w:rPr>
        <w:t>ly</w:t>
      </w:r>
      <w:r w:rsidR="00D3468B">
        <w:rPr>
          <w:rFonts w:ascii="Arial" w:hAnsi="Arial"/>
          <w:sz w:val="20"/>
        </w:rPr>
        <w:t>.</w:t>
      </w:r>
    </w:p>
    <w:p w14:paraId="506C4BCC" w14:textId="5D7DDA1E" w:rsidR="00D3468B" w:rsidRDefault="009A1384" w:rsidP="00422A1B">
      <w:pPr>
        <w:pStyle w:val="NoSpacing"/>
        <w:spacing w:after="240" w:line="276" w:lineRule="auto"/>
        <w:jc w:val="both"/>
        <w:rPr>
          <w:rFonts w:ascii="Arial" w:hAnsi="Arial"/>
          <w:b/>
          <w:color w:val="70AD47" w:themeColor="accent6"/>
          <w:sz w:val="20"/>
        </w:rPr>
      </w:pPr>
      <w:r w:rsidRPr="009A1384">
        <w:rPr>
          <w:rFonts w:ascii="Arial" w:hAnsi="Arial"/>
          <w:b/>
          <w:color w:val="70AD47" w:themeColor="accent6"/>
          <w:sz w:val="20"/>
        </w:rPr>
        <w:t xml:space="preserve">How else will you </w:t>
      </w:r>
      <w:r>
        <w:rPr>
          <w:rFonts w:ascii="Arial" w:hAnsi="Arial"/>
          <w:b/>
          <w:color w:val="70AD47" w:themeColor="accent6"/>
          <w:sz w:val="20"/>
        </w:rPr>
        <w:t>hear</w:t>
      </w:r>
      <w:r w:rsidRPr="009A1384">
        <w:rPr>
          <w:rFonts w:ascii="Arial" w:hAnsi="Arial"/>
          <w:b/>
          <w:color w:val="70AD47" w:themeColor="accent6"/>
          <w:sz w:val="20"/>
        </w:rPr>
        <w:t xml:space="preserve"> about us?</w:t>
      </w:r>
    </w:p>
    <w:p w14:paraId="3CD095E8" w14:textId="662E63F5" w:rsidR="00D3468B" w:rsidRPr="001466EC" w:rsidRDefault="00C868A6" w:rsidP="00422A1B">
      <w:pPr>
        <w:pStyle w:val="NoSpacing"/>
        <w:numPr>
          <w:ilvl w:val="0"/>
          <w:numId w:val="22"/>
        </w:numPr>
        <w:spacing w:after="240" w:line="276" w:lineRule="auto"/>
        <w:ind w:left="360"/>
        <w:jc w:val="both"/>
        <w:rPr>
          <w:rFonts w:ascii="Arial" w:hAnsi="Arial"/>
          <w:sz w:val="20"/>
        </w:rPr>
      </w:pPr>
      <w:r>
        <w:rPr>
          <w:rFonts w:ascii="Arial" w:hAnsi="Arial"/>
          <w:b/>
          <w:color w:val="70AD47" w:themeColor="accent6"/>
          <w:sz w:val="20"/>
        </w:rPr>
        <w:t>W</w:t>
      </w:r>
      <w:r w:rsidR="00D3468B" w:rsidRPr="001466EC">
        <w:rPr>
          <w:rFonts w:ascii="Arial" w:hAnsi="Arial"/>
          <w:b/>
          <w:color w:val="70AD47" w:themeColor="accent6"/>
          <w:sz w:val="20"/>
        </w:rPr>
        <w:t>orkshops and discussions</w:t>
      </w:r>
      <w:r w:rsidR="00D3468B" w:rsidRPr="001466EC">
        <w:rPr>
          <w:rFonts w:ascii="Arial" w:hAnsi="Arial"/>
          <w:color w:val="70AD47" w:themeColor="accent6"/>
          <w:sz w:val="20"/>
        </w:rPr>
        <w:t xml:space="preserve"> </w:t>
      </w:r>
      <w:r w:rsidR="00D3468B" w:rsidRPr="001466EC">
        <w:rPr>
          <w:rFonts w:ascii="Arial" w:hAnsi="Arial"/>
          <w:sz w:val="20"/>
        </w:rPr>
        <w:t xml:space="preserve">about different aspects of gender equality, environmental protection and sustainable development </w:t>
      </w:r>
      <w:r w:rsidR="00945857">
        <w:rPr>
          <w:rFonts w:ascii="Arial" w:hAnsi="Arial"/>
          <w:sz w:val="20"/>
        </w:rPr>
        <w:t>will be organi</w:t>
      </w:r>
      <w:r w:rsidR="00283060">
        <w:rPr>
          <w:rFonts w:ascii="Arial" w:hAnsi="Arial"/>
          <w:sz w:val="20"/>
        </w:rPr>
        <w:t>s</w:t>
      </w:r>
      <w:r w:rsidR="00945857">
        <w:rPr>
          <w:rFonts w:ascii="Arial" w:hAnsi="Arial"/>
          <w:sz w:val="20"/>
        </w:rPr>
        <w:t xml:space="preserve">ed by </w:t>
      </w:r>
      <w:r w:rsidR="00986BC7">
        <w:rPr>
          <w:rFonts w:ascii="Arial" w:hAnsi="Arial"/>
          <w:sz w:val="20"/>
        </w:rPr>
        <w:t xml:space="preserve">the </w:t>
      </w:r>
      <w:r w:rsidR="00D3468B" w:rsidRPr="001466EC">
        <w:rPr>
          <w:rFonts w:ascii="Arial" w:hAnsi="Arial"/>
          <w:sz w:val="20"/>
        </w:rPr>
        <w:t>SLOGA Platform in cooperation with partner organisations</w:t>
      </w:r>
      <w:r w:rsidR="00945857" w:rsidRPr="00945857">
        <w:rPr>
          <w:rFonts w:ascii="Arial" w:hAnsi="Arial"/>
          <w:sz w:val="20"/>
        </w:rPr>
        <w:t xml:space="preserve"> </w:t>
      </w:r>
      <w:r w:rsidR="00945857" w:rsidRPr="001466EC">
        <w:rPr>
          <w:rFonts w:ascii="Arial" w:hAnsi="Arial"/>
          <w:sz w:val="20"/>
        </w:rPr>
        <w:t>in high</w:t>
      </w:r>
      <w:r w:rsidR="00720890">
        <w:rPr>
          <w:rFonts w:ascii="Arial" w:hAnsi="Arial"/>
          <w:sz w:val="20"/>
        </w:rPr>
        <w:t xml:space="preserve"> </w:t>
      </w:r>
      <w:r w:rsidR="00945857" w:rsidRPr="001466EC">
        <w:rPr>
          <w:rFonts w:ascii="Arial" w:hAnsi="Arial"/>
          <w:sz w:val="20"/>
        </w:rPr>
        <w:t>schools across Slovenia</w:t>
      </w:r>
      <w:r w:rsidR="009A1384" w:rsidRPr="001466EC">
        <w:rPr>
          <w:rFonts w:ascii="Arial" w:hAnsi="Arial"/>
          <w:sz w:val="20"/>
        </w:rPr>
        <w:t>;</w:t>
      </w:r>
    </w:p>
    <w:p w14:paraId="25099AA6" w14:textId="2EA0F4AD" w:rsidR="00D3468B" w:rsidRDefault="00C868A6" w:rsidP="00422A1B">
      <w:pPr>
        <w:pStyle w:val="NoSpacing"/>
        <w:numPr>
          <w:ilvl w:val="0"/>
          <w:numId w:val="22"/>
        </w:numPr>
        <w:spacing w:after="240" w:line="276" w:lineRule="auto"/>
        <w:ind w:left="360"/>
        <w:jc w:val="both"/>
        <w:rPr>
          <w:rFonts w:ascii="Arial" w:hAnsi="Arial"/>
          <w:sz w:val="20"/>
        </w:rPr>
      </w:pPr>
      <w:r>
        <w:rPr>
          <w:rFonts w:ascii="Arial" w:hAnsi="Arial"/>
          <w:b/>
          <w:color w:val="70AD47" w:themeColor="accent6"/>
          <w:sz w:val="20"/>
        </w:rPr>
        <w:t>A</w:t>
      </w:r>
      <w:r w:rsidR="00FA2054">
        <w:rPr>
          <w:rFonts w:ascii="Arial" w:hAnsi="Arial"/>
          <w:b/>
          <w:color w:val="70AD47" w:themeColor="accent6"/>
          <w:sz w:val="20"/>
        </w:rPr>
        <w:t xml:space="preserve"> </w:t>
      </w:r>
      <w:r w:rsidR="009A1384" w:rsidRPr="009A1384">
        <w:rPr>
          <w:rFonts w:ascii="Arial" w:hAnsi="Arial"/>
          <w:b/>
          <w:color w:val="70AD47" w:themeColor="accent6"/>
          <w:sz w:val="20"/>
        </w:rPr>
        <w:t>series of podcasts and videos</w:t>
      </w:r>
      <w:r w:rsidR="009A1384" w:rsidRPr="009A1384">
        <w:rPr>
          <w:rFonts w:ascii="Arial" w:hAnsi="Arial"/>
          <w:color w:val="70AD47" w:themeColor="accent6"/>
          <w:sz w:val="20"/>
        </w:rPr>
        <w:t xml:space="preserve"> </w:t>
      </w:r>
      <w:r w:rsidR="009A1384">
        <w:rPr>
          <w:rFonts w:ascii="Arial" w:hAnsi="Arial"/>
          <w:sz w:val="20"/>
        </w:rPr>
        <w:t>with participants of the Slovenian Development Days shar</w:t>
      </w:r>
      <w:r w:rsidR="00FA2054">
        <w:rPr>
          <w:rFonts w:ascii="Arial" w:hAnsi="Arial"/>
          <w:sz w:val="20"/>
        </w:rPr>
        <w:t>ing</w:t>
      </w:r>
      <w:r w:rsidR="009A1384">
        <w:rPr>
          <w:rFonts w:ascii="Arial" w:hAnsi="Arial"/>
          <w:sz w:val="20"/>
        </w:rPr>
        <w:t xml:space="preserve"> their thoughts on </w:t>
      </w:r>
      <w:r w:rsidR="00857F36">
        <w:rPr>
          <w:rFonts w:ascii="Arial" w:hAnsi="Arial"/>
          <w:sz w:val="20"/>
        </w:rPr>
        <w:t>how to</w:t>
      </w:r>
      <w:r w:rsidR="009A1384">
        <w:rPr>
          <w:rFonts w:ascii="Arial" w:hAnsi="Arial"/>
          <w:sz w:val="20"/>
        </w:rPr>
        <w:t xml:space="preserve"> contribute to reaching </w:t>
      </w:r>
      <w:r w:rsidR="00857F36">
        <w:rPr>
          <w:rFonts w:ascii="Arial" w:hAnsi="Arial"/>
          <w:sz w:val="20"/>
        </w:rPr>
        <w:t>sustainable development goals</w:t>
      </w:r>
      <w:r w:rsidR="009A1384">
        <w:rPr>
          <w:rFonts w:ascii="Arial" w:hAnsi="Arial"/>
          <w:sz w:val="20"/>
        </w:rPr>
        <w:t xml:space="preserve"> (gender equality, elimination of poverty and hunger, climate change, socially and sustainably responsible enterprises, etc.)</w:t>
      </w:r>
      <w:r w:rsidR="00945857">
        <w:rPr>
          <w:rFonts w:ascii="Arial" w:hAnsi="Arial"/>
          <w:sz w:val="20"/>
        </w:rPr>
        <w:t xml:space="preserve"> will be published </w:t>
      </w:r>
      <w:r w:rsidR="004A72D3">
        <w:rPr>
          <w:rFonts w:ascii="Arial" w:hAnsi="Arial"/>
          <w:sz w:val="20"/>
        </w:rPr>
        <w:t xml:space="preserve">on </w:t>
      </w:r>
      <w:r w:rsidR="00FA2054">
        <w:rPr>
          <w:rFonts w:ascii="Arial" w:hAnsi="Arial"/>
          <w:sz w:val="20"/>
        </w:rPr>
        <w:t xml:space="preserve">the </w:t>
      </w:r>
      <w:r w:rsidR="004A72D3">
        <w:rPr>
          <w:rFonts w:ascii="Arial" w:hAnsi="Arial"/>
          <w:sz w:val="20"/>
        </w:rPr>
        <w:t>YouTube channel of the Slovenian Ministry of Foreign an European Affairs</w:t>
      </w:r>
      <w:r w:rsidR="009A1384">
        <w:rPr>
          <w:rFonts w:ascii="Arial" w:hAnsi="Arial"/>
          <w:sz w:val="20"/>
        </w:rPr>
        <w:t>;</w:t>
      </w:r>
    </w:p>
    <w:p w14:paraId="2E55A155" w14:textId="400F3D40" w:rsidR="009A1384" w:rsidRDefault="00C868A6" w:rsidP="00422A1B">
      <w:pPr>
        <w:pStyle w:val="NoSpacing"/>
        <w:numPr>
          <w:ilvl w:val="0"/>
          <w:numId w:val="22"/>
        </w:numPr>
        <w:spacing w:after="240" w:line="276" w:lineRule="auto"/>
        <w:ind w:left="360"/>
        <w:jc w:val="both"/>
        <w:rPr>
          <w:rFonts w:ascii="Arial" w:hAnsi="Arial"/>
          <w:sz w:val="20"/>
        </w:rPr>
      </w:pPr>
      <w:r>
        <w:rPr>
          <w:rFonts w:ascii="Arial" w:hAnsi="Arial"/>
          <w:sz w:val="20"/>
        </w:rPr>
        <w:t>T</w:t>
      </w:r>
      <w:r w:rsidR="00FA2054">
        <w:rPr>
          <w:rFonts w:ascii="Arial" w:hAnsi="Arial"/>
          <w:sz w:val="20"/>
        </w:rPr>
        <w:t xml:space="preserve">he </w:t>
      </w:r>
      <w:r w:rsidR="009A1384">
        <w:rPr>
          <w:rFonts w:ascii="Arial" w:hAnsi="Arial"/>
          <w:sz w:val="20"/>
        </w:rPr>
        <w:t>Sloven</w:t>
      </w:r>
      <w:r w:rsidR="00FA2054">
        <w:rPr>
          <w:rFonts w:ascii="Arial" w:hAnsi="Arial"/>
          <w:sz w:val="20"/>
        </w:rPr>
        <w:t>ian</w:t>
      </w:r>
      <w:r w:rsidR="009A1384">
        <w:rPr>
          <w:rFonts w:ascii="Arial" w:hAnsi="Arial"/>
          <w:sz w:val="20"/>
        </w:rPr>
        <w:t xml:space="preserve"> edition of </w:t>
      </w:r>
      <w:r w:rsidR="009A1384" w:rsidRPr="009A1384">
        <w:rPr>
          <w:rFonts w:ascii="Arial" w:hAnsi="Arial"/>
          <w:b/>
          <w:i/>
          <w:color w:val="70AD47" w:themeColor="accent6"/>
          <w:sz w:val="20"/>
        </w:rPr>
        <w:t>World's Best News</w:t>
      </w:r>
      <w:r w:rsidR="009A1384">
        <w:rPr>
          <w:rFonts w:ascii="Arial" w:hAnsi="Arial"/>
          <w:sz w:val="20"/>
        </w:rPr>
        <w:t xml:space="preserve">, both </w:t>
      </w:r>
      <w:r w:rsidR="00FA2054">
        <w:rPr>
          <w:rFonts w:ascii="Arial" w:hAnsi="Arial"/>
          <w:sz w:val="20"/>
        </w:rPr>
        <w:t xml:space="preserve">online and </w:t>
      </w:r>
      <w:r w:rsidR="009A1384">
        <w:rPr>
          <w:rFonts w:ascii="Arial" w:hAnsi="Arial"/>
          <w:sz w:val="20"/>
        </w:rPr>
        <w:t xml:space="preserve">in print, will be distributed </w:t>
      </w:r>
      <w:r w:rsidR="00144397">
        <w:rPr>
          <w:rFonts w:ascii="Arial" w:hAnsi="Arial"/>
          <w:sz w:val="20"/>
        </w:rPr>
        <w:t xml:space="preserve">in Slovenian cities </w:t>
      </w:r>
      <w:r w:rsidR="009A1384">
        <w:rPr>
          <w:rFonts w:ascii="Arial" w:hAnsi="Arial"/>
          <w:sz w:val="20"/>
        </w:rPr>
        <w:t xml:space="preserve">during the </w:t>
      </w:r>
      <w:r w:rsidR="00857F36">
        <w:rPr>
          <w:rFonts w:ascii="Arial" w:hAnsi="Arial"/>
          <w:sz w:val="20"/>
        </w:rPr>
        <w:t xml:space="preserve"> Slovenian Development Days</w:t>
      </w:r>
      <w:r w:rsidR="00675B20">
        <w:rPr>
          <w:rFonts w:ascii="Arial" w:hAnsi="Arial"/>
          <w:sz w:val="20"/>
        </w:rPr>
        <w:t xml:space="preserve"> </w:t>
      </w:r>
      <w:r w:rsidR="00FA2054">
        <w:rPr>
          <w:rFonts w:ascii="Arial" w:hAnsi="Arial"/>
          <w:sz w:val="20"/>
        </w:rPr>
        <w:t>week</w:t>
      </w:r>
      <w:r w:rsidR="00857F36">
        <w:rPr>
          <w:rFonts w:ascii="Arial" w:hAnsi="Arial"/>
          <w:sz w:val="20"/>
        </w:rPr>
        <w:t>;</w:t>
      </w:r>
    </w:p>
    <w:p w14:paraId="4F7588CD" w14:textId="1E58BC81" w:rsidR="009A1384" w:rsidRDefault="00C868A6" w:rsidP="00422A1B">
      <w:pPr>
        <w:pStyle w:val="NoSpacing"/>
        <w:numPr>
          <w:ilvl w:val="0"/>
          <w:numId w:val="22"/>
        </w:numPr>
        <w:spacing w:after="240" w:line="276" w:lineRule="auto"/>
        <w:ind w:left="360"/>
        <w:jc w:val="both"/>
        <w:rPr>
          <w:rFonts w:ascii="Arial" w:hAnsi="Arial"/>
          <w:sz w:val="20"/>
        </w:rPr>
      </w:pPr>
      <w:r>
        <w:rPr>
          <w:rFonts w:ascii="Arial" w:hAnsi="Arial"/>
          <w:sz w:val="20"/>
        </w:rPr>
        <w:t>A</w:t>
      </w:r>
      <w:r w:rsidR="009A1384">
        <w:rPr>
          <w:rFonts w:ascii="Arial" w:hAnsi="Arial"/>
          <w:sz w:val="20"/>
        </w:rPr>
        <w:t xml:space="preserve"> </w:t>
      </w:r>
      <w:r w:rsidR="009A1384" w:rsidRPr="009A1384">
        <w:rPr>
          <w:rFonts w:ascii="Arial" w:hAnsi="Arial"/>
          <w:b/>
          <w:color w:val="70AD47" w:themeColor="accent6"/>
          <w:sz w:val="20"/>
        </w:rPr>
        <w:t>competition for primary schools</w:t>
      </w:r>
      <w:r w:rsidR="009A1384" w:rsidRPr="009A1384">
        <w:rPr>
          <w:rFonts w:ascii="Arial" w:hAnsi="Arial"/>
          <w:color w:val="70AD47" w:themeColor="accent6"/>
          <w:sz w:val="20"/>
        </w:rPr>
        <w:t xml:space="preserve"> </w:t>
      </w:r>
      <w:r w:rsidR="009A1384">
        <w:rPr>
          <w:rFonts w:ascii="Arial" w:hAnsi="Arial"/>
          <w:sz w:val="20"/>
        </w:rPr>
        <w:t xml:space="preserve">on the </w:t>
      </w:r>
      <w:r w:rsidR="00144397">
        <w:rPr>
          <w:rFonts w:ascii="Arial" w:hAnsi="Arial"/>
          <w:sz w:val="20"/>
        </w:rPr>
        <w:t xml:space="preserve">theme </w:t>
      </w:r>
      <w:r w:rsidR="009A1384">
        <w:rPr>
          <w:rFonts w:ascii="Arial" w:hAnsi="Arial"/>
          <w:sz w:val="20"/>
        </w:rPr>
        <w:t>of humanitarian activities and volunt</w:t>
      </w:r>
      <w:r w:rsidR="00144397">
        <w:rPr>
          <w:rFonts w:ascii="Arial" w:hAnsi="Arial"/>
          <w:sz w:val="20"/>
        </w:rPr>
        <w:t>eering</w:t>
      </w:r>
      <w:r w:rsidR="00945857">
        <w:rPr>
          <w:rFonts w:ascii="Arial" w:hAnsi="Arial"/>
          <w:sz w:val="20"/>
        </w:rPr>
        <w:t xml:space="preserve"> will be organi</w:t>
      </w:r>
      <w:r w:rsidR="00283060">
        <w:rPr>
          <w:rFonts w:ascii="Arial" w:hAnsi="Arial"/>
          <w:sz w:val="20"/>
        </w:rPr>
        <w:t>s</w:t>
      </w:r>
      <w:r w:rsidR="00945857">
        <w:rPr>
          <w:rFonts w:ascii="Arial" w:hAnsi="Arial"/>
          <w:sz w:val="20"/>
        </w:rPr>
        <w:t>ed and presented</w:t>
      </w:r>
      <w:r w:rsidR="009A1384">
        <w:rPr>
          <w:rFonts w:ascii="Arial" w:hAnsi="Arial"/>
          <w:sz w:val="20"/>
        </w:rPr>
        <w:t>.</w:t>
      </w:r>
    </w:p>
    <w:p w14:paraId="6C77FC23" w14:textId="1FB6B2EC" w:rsidR="009A1384" w:rsidRPr="009A1384" w:rsidRDefault="009A1384" w:rsidP="00422A1B">
      <w:pPr>
        <w:pStyle w:val="NoSpacing"/>
        <w:spacing w:after="240" w:line="276" w:lineRule="auto"/>
        <w:ind w:left="360"/>
        <w:jc w:val="both"/>
        <w:rPr>
          <w:rFonts w:ascii="Arial" w:hAnsi="Arial"/>
          <w:b/>
          <w:color w:val="70AD47" w:themeColor="accent6"/>
          <w:sz w:val="20"/>
        </w:rPr>
      </w:pPr>
      <w:r w:rsidRPr="009A1384">
        <w:rPr>
          <w:rFonts w:ascii="Arial" w:hAnsi="Arial"/>
          <w:b/>
          <w:color w:val="70AD47" w:themeColor="accent6"/>
          <w:sz w:val="20"/>
        </w:rPr>
        <w:t>Who are our partners?</w:t>
      </w:r>
    </w:p>
    <w:p w14:paraId="35B67753" w14:textId="14285559" w:rsidR="008C7EBD" w:rsidRPr="008C7EBD" w:rsidRDefault="009A1384" w:rsidP="00422A1B">
      <w:pPr>
        <w:pStyle w:val="ListParagraph"/>
        <w:numPr>
          <w:ilvl w:val="0"/>
          <w:numId w:val="24"/>
        </w:numPr>
        <w:ind w:left="360"/>
        <w:rPr>
          <w:rFonts w:ascii="Arial" w:hAnsi="Arial"/>
          <w:sz w:val="20"/>
        </w:rPr>
      </w:pPr>
      <w:r w:rsidRPr="008C7EBD">
        <w:rPr>
          <w:rFonts w:ascii="Arial" w:hAnsi="Arial"/>
          <w:sz w:val="20"/>
        </w:rPr>
        <w:t>SLOGA</w:t>
      </w:r>
      <w:r w:rsidR="00857F36" w:rsidRPr="008C7EBD">
        <w:rPr>
          <w:rFonts w:ascii="Arial" w:hAnsi="Arial"/>
          <w:sz w:val="20"/>
        </w:rPr>
        <w:t xml:space="preserve">, </w:t>
      </w:r>
      <w:r w:rsidR="00A156B1" w:rsidRPr="008C7EBD">
        <w:rPr>
          <w:rFonts w:ascii="Arial" w:hAnsi="Arial"/>
          <w:sz w:val="20"/>
        </w:rPr>
        <w:t xml:space="preserve">a platform of NGOs working in </w:t>
      </w:r>
      <w:r w:rsidR="00273C86">
        <w:rPr>
          <w:rFonts w:ascii="Arial" w:hAnsi="Arial"/>
          <w:sz w:val="20"/>
        </w:rPr>
        <w:t xml:space="preserve">the fields of </w:t>
      </w:r>
      <w:r w:rsidR="00A156B1" w:rsidRPr="008C7EBD">
        <w:rPr>
          <w:rFonts w:ascii="Arial" w:hAnsi="Arial"/>
          <w:sz w:val="20"/>
        </w:rPr>
        <w:t xml:space="preserve">development cooperation, global education and </w:t>
      </w:r>
      <w:r w:rsidR="007705C8" w:rsidRPr="008C7EBD">
        <w:rPr>
          <w:rFonts w:ascii="Arial" w:hAnsi="Arial"/>
          <w:sz w:val="20"/>
        </w:rPr>
        <w:t>h</w:t>
      </w:r>
      <w:r w:rsidR="008C7EBD" w:rsidRPr="008C7EBD">
        <w:rPr>
          <w:rFonts w:ascii="Arial" w:hAnsi="Arial"/>
          <w:sz w:val="20"/>
        </w:rPr>
        <w:t>umanitarian aid</w:t>
      </w:r>
    </w:p>
    <w:p w14:paraId="4ED5DABA" w14:textId="77777777" w:rsidR="0011350F" w:rsidRDefault="009A1384" w:rsidP="00880628">
      <w:pPr>
        <w:pStyle w:val="ListParagraph"/>
        <w:numPr>
          <w:ilvl w:val="0"/>
          <w:numId w:val="23"/>
        </w:numPr>
        <w:ind w:left="360"/>
        <w:rPr>
          <w:rFonts w:ascii="Arial" w:hAnsi="Arial"/>
          <w:sz w:val="20"/>
        </w:rPr>
      </w:pPr>
      <w:r w:rsidRPr="008C7EBD">
        <w:rPr>
          <w:rFonts w:ascii="Arial" w:hAnsi="Arial"/>
          <w:sz w:val="20"/>
        </w:rPr>
        <w:t>Caritas Slovenia</w:t>
      </w:r>
    </w:p>
    <w:p w14:paraId="2DCFCEBD" w14:textId="5705E4CF" w:rsidR="00880628" w:rsidRPr="0011350F" w:rsidRDefault="00880628" w:rsidP="00880628">
      <w:pPr>
        <w:pStyle w:val="ListParagraph"/>
        <w:numPr>
          <w:ilvl w:val="0"/>
          <w:numId w:val="23"/>
        </w:numPr>
        <w:ind w:left="360"/>
        <w:rPr>
          <w:rFonts w:ascii="Arial" w:hAnsi="Arial"/>
          <w:sz w:val="20"/>
        </w:rPr>
      </w:pPr>
      <w:r w:rsidRPr="0011350F">
        <w:rPr>
          <w:rFonts w:ascii="Arial" w:hAnsi="Arial" w:cs="Arial"/>
          <w:sz w:val="20"/>
          <w:szCs w:val="20"/>
        </w:rPr>
        <w:t>Fund for bilateral relations of the EEA Financial Mechanism 2014-2021 and Norwegia</w:t>
      </w:r>
      <w:r w:rsidR="0072048C">
        <w:rPr>
          <w:rFonts w:ascii="Arial" w:hAnsi="Arial" w:cs="Arial"/>
          <w:sz w:val="20"/>
          <w:szCs w:val="20"/>
        </w:rPr>
        <w:t>n Financial Mechanism 2014-2021</w:t>
      </w:r>
      <w:r w:rsidRPr="0011350F">
        <w:rPr>
          <w:rFonts w:ascii="Arial" w:hAnsi="Arial" w:cs="Arial"/>
          <w:sz w:val="20"/>
          <w:szCs w:val="20"/>
        </w:rPr>
        <w:t xml:space="preserve"> </w:t>
      </w:r>
      <w:r w:rsidR="0072048C">
        <w:rPr>
          <w:rFonts w:ascii="Arial" w:hAnsi="Arial" w:cs="Arial"/>
          <w:sz w:val="20"/>
          <w:szCs w:val="20"/>
        </w:rPr>
        <w:t>(partner of the 3 October 2023)</w:t>
      </w:r>
    </w:p>
    <w:p w14:paraId="1843A990" w14:textId="3C82B974" w:rsidR="00BA4E72" w:rsidRPr="008C7EBD" w:rsidRDefault="008150DA" w:rsidP="00422A1B">
      <w:pPr>
        <w:pStyle w:val="NoSpacing"/>
        <w:spacing w:after="120"/>
        <w:jc w:val="center"/>
      </w:pPr>
      <w:r>
        <w:rPr>
          <w:rFonts w:ascii="Arial" w:hAnsi="Arial"/>
          <w:b/>
          <w:color w:val="9ACA3C"/>
          <w:sz w:val="28"/>
        </w:rPr>
        <w:lastRenderedPageBreak/>
        <w:t>PROGRAMME</w:t>
      </w:r>
    </w:p>
    <w:p w14:paraId="265A764F" w14:textId="77777777" w:rsidR="00F625E6" w:rsidRDefault="00F625E6" w:rsidP="00422A1B">
      <w:pPr>
        <w:tabs>
          <w:tab w:val="left" w:pos="6660"/>
        </w:tabs>
        <w:spacing w:before="120"/>
        <w:rPr>
          <w:rFonts w:ascii="Arial" w:hAnsi="Arial" w:cs="Arial"/>
          <w:b/>
          <w:color w:val="4F81BD"/>
          <w:sz w:val="20"/>
          <w:szCs w:val="20"/>
        </w:rPr>
      </w:pPr>
    </w:p>
    <w:p w14:paraId="76CCC80F" w14:textId="70A80446" w:rsidR="004350A5" w:rsidRDefault="00E77E54" w:rsidP="0047087C">
      <w:pPr>
        <w:tabs>
          <w:tab w:val="left" w:pos="7708"/>
        </w:tabs>
        <w:spacing w:before="120" w:after="120"/>
        <w:jc w:val="right"/>
        <w:rPr>
          <w:rFonts w:ascii="Arial" w:hAnsi="Arial" w:cs="Arial"/>
          <w:b/>
          <w:color w:val="4F81BD"/>
          <w:sz w:val="20"/>
          <w:szCs w:val="20"/>
        </w:rPr>
      </w:pPr>
      <w:r>
        <w:rPr>
          <w:rFonts w:ascii="Arial" w:hAnsi="Arial"/>
          <w:b/>
          <w:color w:val="4F81BD"/>
          <w:sz w:val="20"/>
        </w:rPr>
        <w:t>Monday, 2 October</w:t>
      </w:r>
    </w:p>
    <w:p w14:paraId="2923E3FB" w14:textId="61A1387A" w:rsidR="008150DA" w:rsidRPr="002D1676" w:rsidRDefault="00231D7D" w:rsidP="0047087C">
      <w:pPr>
        <w:tabs>
          <w:tab w:val="left" w:pos="8878"/>
        </w:tabs>
        <w:spacing w:before="120" w:after="120" w:line="360" w:lineRule="auto"/>
        <w:rPr>
          <w:rFonts w:ascii="Arial" w:hAnsi="Arial" w:cs="Arial"/>
          <w:sz w:val="20"/>
          <w:szCs w:val="20"/>
        </w:rPr>
      </w:pPr>
      <w:proofErr w:type="spellStart"/>
      <w:r>
        <w:rPr>
          <w:rFonts w:ascii="Arial" w:hAnsi="Arial"/>
          <w:b/>
          <w:color w:val="4F81BD"/>
          <w:sz w:val="20"/>
        </w:rPr>
        <w:t>Kosovel</w:t>
      </w:r>
      <w:proofErr w:type="spellEnd"/>
      <w:r>
        <w:rPr>
          <w:rFonts w:ascii="Arial" w:hAnsi="Arial"/>
          <w:b/>
          <w:color w:val="4F81BD"/>
          <w:sz w:val="20"/>
        </w:rPr>
        <w:t xml:space="preserve"> </w:t>
      </w:r>
      <w:r w:rsidR="00D6317E">
        <w:rPr>
          <w:rFonts w:ascii="Arial" w:hAnsi="Arial"/>
          <w:b/>
          <w:color w:val="4F81BD"/>
          <w:sz w:val="20"/>
        </w:rPr>
        <w:t xml:space="preserve">Hall, </w:t>
      </w:r>
      <w:proofErr w:type="spellStart"/>
      <w:r w:rsidR="00D6317E">
        <w:rPr>
          <w:rFonts w:ascii="Arial" w:hAnsi="Arial"/>
          <w:b/>
          <w:color w:val="4F81BD"/>
          <w:sz w:val="20"/>
        </w:rPr>
        <w:t>Cankarjev</w:t>
      </w:r>
      <w:proofErr w:type="spellEnd"/>
      <w:r w:rsidR="00D6317E">
        <w:rPr>
          <w:rFonts w:ascii="Arial" w:hAnsi="Arial"/>
          <w:b/>
          <w:color w:val="4F81BD"/>
          <w:sz w:val="20"/>
        </w:rPr>
        <w:t xml:space="preserve"> </w:t>
      </w:r>
      <w:proofErr w:type="spellStart"/>
      <w:proofErr w:type="gramStart"/>
      <w:r w:rsidR="00D6317E">
        <w:rPr>
          <w:rFonts w:ascii="Arial" w:hAnsi="Arial"/>
          <w:b/>
          <w:color w:val="4F81BD"/>
          <w:sz w:val="20"/>
        </w:rPr>
        <w:t>dom</w:t>
      </w:r>
      <w:proofErr w:type="spellEnd"/>
      <w:proofErr w:type="gramEnd"/>
    </w:p>
    <w:p w14:paraId="705951FF" w14:textId="4D445BFB" w:rsidR="0047087C" w:rsidRPr="0047087C" w:rsidRDefault="008150DA" w:rsidP="0047087C">
      <w:pPr>
        <w:pStyle w:val="NoSpacing"/>
        <w:spacing w:before="120" w:after="120" w:line="360" w:lineRule="auto"/>
        <w:rPr>
          <w:rFonts w:ascii="Arial" w:hAnsi="Arial"/>
          <w:sz w:val="20"/>
        </w:rPr>
      </w:pPr>
      <w:bookmarkStart w:id="0" w:name="_Hlk141724695"/>
      <w:r>
        <w:rPr>
          <w:rFonts w:ascii="Arial" w:hAnsi="Arial"/>
          <w:sz w:val="20"/>
        </w:rPr>
        <w:t>Interpreting: Sloven</w:t>
      </w:r>
      <w:r w:rsidR="00273C86">
        <w:rPr>
          <w:rFonts w:ascii="Arial" w:hAnsi="Arial"/>
          <w:sz w:val="20"/>
        </w:rPr>
        <w:t>e</w:t>
      </w:r>
      <w:r>
        <w:rPr>
          <w:rFonts w:ascii="Arial" w:hAnsi="Arial"/>
          <w:sz w:val="20"/>
        </w:rPr>
        <w:t xml:space="preserve"> and English</w:t>
      </w:r>
    </w:p>
    <w:tbl>
      <w:tblPr>
        <w:tblStyle w:val="TableGrid"/>
        <w:tblW w:w="9639" w:type="dxa"/>
        <w:tblLayout w:type="fixed"/>
        <w:tblLook w:val="0000" w:firstRow="0" w:lastRow="0" w:firstColumn="0" w:lastColumn="0" w:noHBand="0" w:noVBand="0"/>
        <w:tblCaption w:val="programme for day 1"/>
      </w:tblPr>
      <w:tblGrid>
        <w:gridCol w:w="1559"/>
        <w:gridCol w:w="8080"/>
      </w:tblGrid>
      <w:tr w:rsidR="00422A1B" w14:paraId="50CC739E" w14:textId="77777777" w:rsidTr="00422A1B">
        <w:trPr>
          <w:cantSplit/>
          <w:tblHeader/>
        </w:trPr>
        <w:tc>
          <w:tcPr>
            <w:tcW w:w="1559" w:type="dxa"/>
          </w:tcPr>
          <w:p w14:paraId="1ABC92AB" w14:textId="17D85693" w:rsidR="00422A1B" w:rsidRDefault="00422A1B" w:rsidP="00422A1B">
            <w:pPr>
              <w:tabs>
                <w:tab w:val="left" w:pos="6660"/>
              </w:tabs>
              <w:spacing w:before="120" w:after="120"/>
              <w:rPr>
                <w:rFonts w:ascii="Arial" w:hAnsi="Arial"/>
                <w:b/>
                <w:sz w:val="20"/>
              </w:rPr>
            </w:pPr>
            <w:r>
              <w:rPr>
                <w:rFonts w:ascii="Arial" w:hAnsi="Arial"/>
                <w:b/>
                <w:sz w:val="20"/>
              </w:rPr>
              <w:t>When</w:t>
            </w:r>
          </w:p>
        </w:tc>
        <w:tc>
          <w:tcPr>
            <w:tcW w:w="8080" w:type="dxa"/>
          </w:tcPr>
          <w:p w14:paraId="4F537C18" w14:textId="6C9A6B6C" w:rsidR="00422A1B" w:rsidRDefault="00F14644" w:rsidP="00422A1B">
            <w:pPr>
              <w:tabs>
                <w:tab w:val="left" w:pos="6660"/>
              </w:tabs>
              <w:spacing w:before="120" w:after="120"/>
              <w:rPr>
                <w:rFonts w:ascii="Arial" w:hAnsi="Arial"/>
                <w:b/>
                <w:sz w:val="20"/>
              </w:rPr>
            </w:pPr>
            <w:r>
              <w:rPr>
                <w:rFonts w:ascii="Arial" w:hAnsi="Arial"/>
                <w:b/>
                <w:sz w:val="20"/>
              </w:rPr>
              <w:t>What</w:t>
            </w:r>
          </w:p>
        </w:tc>
      </w:tr>
      <w:bookmarkEnd w:id="0"/>
      <w:tr w:rsidR="008150DA" w14:paraId="5DE8EEEE" w14:textId="77777777" w:rsidTr="00422A1B">
        <w:trPr>
          <w:cantSplit/>
        </w:trPr>
        <w:tc>
          <w:tcPr>
            <w:tcW w:w="1559" w:type="dxa"/>
          </w:tcPr>
          <w:p w14:paraId="2E71B3B6" w14:textId="31F3F4D8" w:rsidR="008150DA" w:rsidRDefault="00D53960" w:rsidP="00273C86">
            <w:pPr>
              <w:tabs>
                <w:tab w:val="left" w:pos="6660"/>
              </w:tabs>
              <w:spacing w:before="120" w:after="120"/>
            </w:pPr>
            <w:r>
              <w:rPr>
                <w:rFonts w:ascii="Arial" w:hAnsi="Arial"/>
                <w:b/>
                <w:sz w:val="20"/>
              </w:rPr>
              <w:t>8</w:t>
            </w:r>
            <w:r w:rsidR="00273C86">
              <w:rPr>
                <w:rFonts w:ascii="Arial" w:hAnsi="Arial"/>
                <w:b/>
                <w:sz w:val="20"/>
              </w:rPr>
              <w:t>.</w:t>
            </w:r>
            <w:r>
              <w:rPr>
                <w:rFonts w:ascii="Arial" w:hAnsi="Arial"/>
                <w:b/>
                <w:sz w:val="20"/>
              </w:rPr>
              <w:t>3</w:t>
            </w:r>
            <w:r w:rsidR="008150DA">
              <w:rPr>
                <w:rFonts w:ascii="Arial" w:hAnsi="Arial"/>
                <w:b/>
                <w:sz w:val="20"/>
              </w:rPr>
              <w:t>0–</w:t>
            </w:r>
            <w:r>
              <w:rPr>
                <w:rFonts w:ascii="Arial" w:hAnsi="Arial"/>
                <w:b/>
                <w:sz w:val="20"/>
              </w:rPr>
              <w:t>9</w:t>
            </w:r>
            <w:r w:rsidR="00273C86">
              <w:rPr>
                <w:rFonts w:ascii="Arial" w:hAnsi="Arial"/>
                <w:b/>
                <w:sz w:val="20"/>
              </w:rPr>
              <w:t>.</w:t>
            </w:r>
            <w:r>
              <w:rPr>
                <w:rFonts w:ascii="Arial" w:hAnsi="Arial"/>
                <w:b/>
                <w:sz w:val="20"/>
              </w:rPr>
              <w:t>3</w:t>
            </w:r>
            <w:r w:rsidR="008150DA">
              <w:rPr>
                <w:rFonts w:ascii="Arial" w:hAnsi="Arial"/>
                <w:b/>
                <w:sz w:val="20"/>
              </w:rPr>
              <w:t>0</w:t>
            </w:r>
          </w:p>
        </w:tc>
        <w:tc>
          <w:tcPr>
            <w:tcW w:w="8080" w:type="dxa"/>
          </w:tcPr>
          <w:p w14:paraId="5B08065C" w14:textId="77777777" w:rsidR="008150DA" w:rsidRDefault="008150DA" w:rsidP="00422A1B">
            <w:pPr>
              <w:tabs>
                <w:tab w:val="left" w:pos="6660"/>
              </w:tabs>
              <w:spacing w:before="120" w:after="120"/>
            </w:pPr>
            <w:r>
              <w:rPr>
                <w:rFonts w:ascii="Arial" w:hAnsi="Arial"/>
                <w:b/>
                <w:sz w:val="20"/>
              </w:rPr>
              <w:t>Registration and networking coffee morning</w:t>
            </w:r>
          </w:p>
        </w:tc>
      </w:tr>
      <w:tr w:rsidR="008150DA" w14:paraId="335C2AC0" w14:textId="77777777" w:rsidTr="00422A1B">
        <w:trPr>
          <w:cantSplit/>
        </w:trPr>
        <w:tc>
          <w:tcPr>
            <w:tcW w:w="1559" w:type="dxa"/>
          </w:tcPr>
          <w:p w14:paraId="4C2315CC" w14:textId="626691F1" w:rsidR="00ED659B" w:rsidRDefault="00D53960" w:rsidP="00422A1B">
            <w:pPr>
              <w:tabs>
                <w:tab w:val="left" w:pos="6660"/>
              </w:tabs>
              <w:spacing w:before="120" w:after="120"/>
              <w:rPr>
                <w:rFonts w:ascii="Arial" w:hAnsi="Arial" w:cs="Arial"/>
                <w:b/>
                <w:color w:val="4F81BD"/>
                <w:sz w:val="20"/>
                <w:szCs w:val="20"/>
              </w:rPr>
            </w:pPr>
            <w:r>
              <w:rPr>
                <w:rFonts w:ascii="Arial" w:hAnsi="Arial"/>
                <w:b/>
                <w:color w:val="4F81BD"/>
                <w:sz w:val="20"/>
              </w:rPr>
              <w:t>9</w:t>
            </w:r>
            <w:r w:rsidR="00273C86">
              <w:rPr>
                <w:rFonts w:ascii="Arial" w:hAnsi="Arial"/>
                <w:b/>
                <w:color w:val="4F81BD"/>
                <w:sz w:val="20"/>
              </w:rPr>
              <w:t>.</w:t>
            </w:r>
            <w:r>
              <w:rPr>
                <w:rFonts w:ascii="Arial" w:hAnsi="Arial"/>
                <w:b/>
                <w:color w:val="4F81BD"/>
                <w:sz w:val="20"/>
              </w:rPr>
              <w:t>3</w:t>
            </w:r>
            <w:r w:rsidR="00AD6F6E">
              <w:rPr>
                <w:rFonts w:ascii="Arial" w:hAnsi="Arial"/>
                <w:b/>
                <w:color w:val="4F81BD"/>
                <w:sz w:val="20"/>
              </w:rPr>
              <w:t>0–11</w:t>
            </w:r>
            <w:r w:rsidR="00273C86">
              <w:rPr>
                <w:rFonts w:ascii="Arial" w:hAnsi="Arial"/>
                <w:b/>
                <w:color w:val="4F81BD"/>
                <w:sz w:val="20"/>
              </w:rPr>
              <w:t>.</w:t>
            </w:r>
            <w:r w:rsidR="00AD6F6E">
              <w:rPr>
                <w:rFonts w:ascii="Arial" w:hAnsi="Arial"/>
                <w:b/>
                <w:color w:val="4F81BD"/>
                <w:sz w:val="20"/>
              </w:rPr>
              <w:t>00</w:t>
            </w:r>
          </w:p>
          <w:p w14:paraId="79081E2E" w14:textId="77777777" w:rsidR="00ED659B" w:rsidRDefault="00ED659B" w:rsidP="00422A1B">
            <w:pPr>
              <w:tabs>
                <w:tab w:val="left" w:pos="6660"/>
              </w:tabs>
              <w:spacing w:before="120" w:after="120"/>
              <w:rPr>
                <w:rFonts w:ascii="Arial" w:hAnsi="Arial" w:cs="Arial"/>
                <w:b/>
                <w:color w:val="4F81BD"/>
                <w:sz w:val="20"/>
                <w:szCs w:val="20"/>
              </w:rPr>
            </w:pPr>
          </w:p>
          <w:p w14:paraId="477ABA34" w14:textId="77777777" w:rsidR="008150DA" w:rsidRDefault="008150DA" w:rsidP="00422A1B">
            <w:pPr>
              <w:tabs>
                <w:tab w:val="left" w:pos="6660"/>
              </w:tabs>
              <w:spacing w:before="120" w:after="120"/>
              <w:rPr>
                <w:rFonts w:ascii="Arial" w:hAnsi="Arial" w:cs="Arial"/>
                <w:b/>
                <w:color w:val="4F81BD"/>
                <w:sz w:val="20"/>
                <w:szCs w:val="20"/>
              </w:rPr>
            </w:pPr>
          </w:p>
        </w:tc>
        <w:tc>
          <w:tcPr>
            <w:tcW w:w="8080" w:type="dxa"/>
          </w:tcPr>
          <w:p w14:paraId="4A464185" w14:textId="70EE4D06" w:rsidR="00ED659B" w:rsidRPr="00EB4422" w:rsidRDefault="00147F1A" w:rsidP="00422A1B">
            <w:pPr>
              <w:tabs>
                <w:tab w:val="left" w:pos="6660"/>
              </w:tabs>
              <w:spacing w:before="120" w:after="120"/>
              <w:rPr>
                <w:rFonts w:ascii="Arial" w:hAnsi="Arial" w:cs="Arial"/>
                <w:b/>
                <w:color w:val="70AD47"/>
                <w:sz w:val="20"/>
                <w:szCs w:val="20"/>
              </w:rPr>
            </w:pPr>
            <w:r>
              <w:rPr>
                <w:rFonts w:ascii="Arial" w:hAnsi="Arial"/>
                <w:b/>
                <w:color w:val="70AD47"/>
                <w:sz w:val="20"/>
              </w:rPr>
              <w:t xml:space="preserve">Opening </w:t>
            </w:r>
            <w:r w:rsidR="00F9279C">
              <w:rPr>
                <w:rFonts w:ascii="Arial" w:hAnsi="Arial"/>
                <w:b/>
                <w:color w:val="70AD47"/>
                <w:sz w:val="20"/>
              </w:rPr>
              <w:t xml:space="preserve">video </w:t>
            </w:r>
            <w:r>
              <w:rPr>
                <w:rFonts w:ascii="Arial" w:hAnsi="Arial"/>
                <w:b/>
                <w:color w:val="70AD47"/>
                <w:sz w:val="20"/>
              </w:rPr>
              <w:t>address by</w:t>
            </w:r>
            <w:r w:rsidR="00ED659B">
              <w:rPr>
                <w:rFonts w:ascii="Arial" w:hAnsi="Arial"/>
                <w:b/>
                <w:color w:val="70AD47"/>
                <w:sz w:val="20"/>
              </w:rPr>
              <w:t xml:space="preserve"> Ms Tanja </w:t>
            </w:r>
            <w:proofErr w:type="spellStart"/>
            <w:r w:rsidR="00ED659B">
              <w:rPr>
                <w:rFonts w:ascii="Arial" w:hAnsi="Arial"/>
                <w:b/>
                <w:color w:val="70AD47"/>
                <w:sz w:val="20"/>
              </w:rPr>
              <w:t>Fajon</w:t>
            </w:r>
            <w:proofErr w:type="spellEnd"/>
            <w:r w:rsidR="00ED659B">
              <w:rPr>
                <w:rFonts w:ascii="Arial" w:hAnsi="Arial"/>
                <w:b/>
                <w:color w:val="70AD47"/>
                <w:sz w:val="20"/>
              </w:rPr>
              <w:t>, Deputy Prime Minister and Minister of Foreign and European Affairs</w:t>
            </w:r>
            <w:r>
              <w:rPr>
                <w:rFonts w:ascii="Arial" w:hAnsi="Arial"/>
                <w:b/>
                <w:color w:val="70AD47"/>
                <w:sz w:val="20"/>
              </w:rPr>
              <w:t xml:space="preserve"> of Slovenia</w:t>
            </w:r>
          </w:p>
          <w:p w14:paraId="044C62FD" w14:textId="59BEFC5F" w:rsidR="00BA5FA9" w:rsidRPr="00EB4422" w:rsidRDefault="00BA5FA9" w:rsidP="00422A1B">
            <w:pPr>
              <w:tabs>
                <w:tab w:val="left" w:pos="6660"/>
              </w:tabs>
              <w:spacing w:before="120" w:after="120"/>
              <w:rPr>
                <w:rFonts w:ascii="Arial" w:hAnsi="Arial" w:cs="Arial"/>
                <w:b/>
                <w:color w:val="4472C4"/>
                <w:sz w:val="20"/>
                <w:szCs w:val="20"/>
              </w:rPr>
            </w:pPr>
            <w:r>
              <w:rPr>
                <w:rFonts w:ascii="Arial" w:hAnsi="Arial"/>
                <w:b/>
                <w:color w:val="4472C4"/>
                <w:sz w:val="20"/>
              </w:rPr>
              <w:t xml:space="preserve">New visions for </w:t>
            </w:r>
            <w:r w:rsidR="00832C83">
              <w:rPr>
                <w:rFonts w:ascii="Arial" w:hAnsi="Arial"/>
                <w:b/>
                <w:color w:val="4472C4"/>
                <w:sz w:val="20"/>
              </w:rPr>
              <w:t xml:space="preserve">international partnerships and </w:t>
            </w:r>
            <w:r>
              <w:rPr>
                <w:rFonts w:ascii="Arial" w:hAnsi="Arial"/>
                <w:b/>
                <w:color w:val="4472C4"/>
                <w:sz w:val="20"/>
              </w:rPr>
              <w:t>development cooperation: Partnerships in the maelstrom of crises</w:t>
            </w:r>
          </w:p>
          <w:p w14:paraId="017E24F5" w14:textId="77777777" w:rsidR="00D57AC6" w:rsidRPr="00CB3D6B" w:rsidRDefault="00D57AC6" w:rsidP="00422A1B">
            <w:pPr>
              <w:tabs>
                <w:tab w:val="left" w:pos="6660"/>
              </w:tabs>
              <w:spacing w:before="120" w:after="120"/>
              <w:rPr>
                <w:rFonts w:ascii="Arial" w:hAnsi="Arial" w:cs="Arial"/>
                <w:b/>
                <w:i/>
                <w:iCs/>
                <w:color w:val="70AD47" w:themeColor="accent6"/>
                <w:sz w:val="20"/>
                <w:szCs w:val="20"/>
              </w:rPr>
            </w:pPr>
            <w:r w:rsidRPr="00CB3D6B">
              <w:rPr>
                <w:rFonts w:ascii="Arial" w:hAnsi="Arial"/>
                <w:b/>
                <w:i/>
                <w:color w:val="70AD47" w:themeColor="accent6"/>
                <w:sz w:val="20"/>
              </w:rPr>
              <w:t>High-level panel</w:t>
            </w:r>
          </w:p>
          <w:p w14:paraId="5F5C8273" w14:textId="6DB97C35" w:rsidR="00761589" w:rsidRPr="003F5155" w:rsidRDefault="00160CA7" w:rsidP="00422A1B">
            <w:pPr>
              <w:tabs>
                <w:tab w:val="left" w:pos="6660"/>
              </w:tabs>
              <w:spacing w:before="120" w:after="120"/>
              <w:rPr>
                <w:rFonts w:ascii="Arial" w:hAnsi="Arial"/>
                <w:i/>
                <w:color w:val="4F81BD"/>
                <w:sz w:val="20"/>
              </w:rPr>
            </w:pPr>
            <w:r>
              <w:rPr>
                <w:rFonts w:ascii="Arial" w:hAnsi="Arial"/>
                <w:i/>
                <w:color w:val="4F81BD"/>
                <w:sz w:val="20"/>
              </w:rPr>
              <w:t>T</w:t>
            </w:r>
            <w:r w:rsidR="0045083A">
              <w:rPr>
                <w:rFonts w:ascii="Arial" w:hAnsi="Arial"/>
                <w:i/>
                <w:color w:val="4F81BD"/>
                <w:sz w:val="20"/>
              </w:rPr>
              <w:t>he world fac</w:t>
            </w:r>
            <w:r>
              <w:rPr>
                <w:rFonts w:ascii="Arial" w:hAnsi="Arial"/>
                <w:i/>
                <w:color w:val="4F81BD"/>
                <w:sz w:val="20"/>
              </w:rPr>
              <w:t>es</w:t>
            </w:r>
            <w:r w:rsidR="0045083A">
              <w:rPr>
                <w:rFonts w:ascii="Arial" w:hAnsi="Arial"/>
                <w:i/>
                <w:color w:val="4F81BD"/>
                <w:sz w:val="20"/>
              </w:rPr>
              <w:t xml:space="preserve"> multiple climate, food, energy and financ</w:t>
            </w:r>
            <w:r>
              <w:rPr>
                <w:rFonts w:ascii="Arial" w:hAnsi="Arial"/>
                <w:i/>
                <w:color w:val="4F81BD"/>
                <w:sz w:val="20"/>
              </w:rPr>
              <w:t>ial crises and</w:t>
            </w:r>
            <w:r w:rsidR="0045083A">
              <w:rPr>
                <w:rFonts w:ascii="Arial" w:hAnsi="Arial"/>
                <w:i/>
                <w:color w:val="4F81BD"/>
                <w:sz w:val="20"/>
              </w:rPr>
              <w:t xml:space="preserve"> is falling behind in implement</w:t>
            </w:r>
            <w:r>
              <w:rPr>
                <w:rFonts w:ascii="Arial" w:hAnsi="Arial"/>
                <w:i/>
                <w:color w:val="4F81BD"/>
                <w:sz w:val="20"/>
              </w:rPr>
              <w:t>ing</w:t>
            </w:r>
            <w:r w:rsidR="0045083A">
              <w:rPr>
                <w:rFonts w:ascii="Arial" w:hAnsi="Arial"/>
                <w:i/>
                <w:color w:val="4F81BD"/>
                <w:sz w:val="20"/>
              </w:rPr>
              <w:t xml:space="preserve"> the 2030 Agenda, including on key SDGs such as</w:t>
            </w:r>
            <w:r>
              <w:rPr>
                <w:rFonts w:ascii="Arial" w:hAnsi="Arial"/>
                <w:i/>
                <w:color w:val="4F81BD"/>
                <w:sz w:val="20"/>
              </w:rPr>
              <w:t xml:space="preserve"> </w:t>
            </w:r>
            <w:r w:rsidR="0045083A">
              <w:rPr>
                <w:rFonts w:ascii="Arial" w:hAnsi="Arial"/>
                <w:i/>
                <w:color w:val="4F81BD"/>
                <w:sz w:val="20"/>
              </w:rPr>
              <w:t>end</w:t>
            </w:r>
            <w:r>
              <w:rPr>
                <w:rFonts w:ascii="Arial" w:hAnsi="Arial"/>
                <w:i/>
                <w:color w:val="4F81BD"/>
                <w:sz w:val="20"/>
              </w:rPr>
              <w:t>ing</w:t>
            </w:r>
            <w:r w:rsidR="0045083A">
              <w:rPr>
                <w:rFonts w:ascii="Arial" w:hAnsi="Arial"/>
                <w:i/>
                <w:color w:val="4F81BD"/>
                <w:sz w:val="20"/>
              </w:rPr>
              <w:t xml:space="preserve"> poverty and hunger and achiev</w:t>
            </w:r>
            <w:r>
              <w:rPr>
                <w:rFonts w:ascii="Arial" w:hAnsi="Arial"/>
                <w:i/>
                <w:color w:val="4F81BD"/>
                <w:sz w:val="20"/>
              </w:rPr>
              <w:t>ing</w:t>
            </w:r>
            <w:r w:rsidR="0045083A">
              <w:rPr>
                <w:rFonts w:ascii="Arial" w:hAnsi="Arial"/>
                <w:i/>
                <w:color w:val="4F81BD"/>
                <w:sz w:val="20"/>
              </w:rPr>
              <w:t xml:space="preserve"> gender equality. </w:t>
            </w:r>
            <w:r>
              <w:rPr>
                <w:rFonts w:ascii="Arial" w:hAnsi="Arial"/>
                <w:i/>
                <w:color w:val="4F81BD"/>
                <w:sz w:val="20"/>
              </w:rPr>
              <w:t>I</w:t>
            </w:r>
            <w:r w:rsidR="003F5155">
              <w:rPr>
                <w:rFonts w:ascii="Arial" w:hAnsi="Arial"/>
                <w:i/>
                <w:color w:val="4F81BD"/>
                <w:sz w:val="20"/>
              </w:rPr>
              <w:t xml:space="preserve">nequalities and social exclusion are deepening. </w:t>
            </w:r>
            <w:r w:rsidR="007346BB">
              <w:rPr>
                <w:rFonts w:ascii="Arial" w:hAnsi="Arial"/>
                <w:i/>
                <w:color w:val="4F81BD"/>
                <w:sz w:val="20"/>
              </w:rPr>
              <w:t>Recent</w:t>
            </w:r>
            <w:r w:rsidR="003F5155">
              <w:rPr>
                <w:rFonts w:ascii="Arial" w:hAnsi="Arial"/>
                <w:i/>
                <w:color w:val="4F81BD"/>
                <w:sz w:val="20"/>
              </w:rPr>
              <w:t xml:space="preserve"> figures show an alarming setback in achieving Sustainable Development Goal 5: it will take another 300 years to achieve full gender equality. </w:t>
            </w:r>
            <w:r w:rsidR="007346BB">
              <w:rPr>
                <w:rFonts w:ascii="Arial" w:hAnsi="Arial"/>
                <w:i/>
                <w:color w:val="4F81BD"/>
                <w:sz w:val="20"/>
              </w:rPr>
              <w:t>The i</w:t>
            </w:r>
            <w:r w:rsidR="0069086C">
              <w:rPr>
                <w:rFonts w:ascii="Arial" w:hAnsi="Arial"/>
                <w:i/>
                <w:color w:val="4F81BD"/>
                <w:sz w:val="20"/>
              </w:rPr>
              <w:t xml:space="preserve">ncreasing number of conflicts, the </w:t>
            </w:r>
            <w:r w:rsidR="007346BB">
              <w:rPr>
                <w:rFonts w:ascii="Arial" w:hAnsi="Arial"/>
                <w:i/>
                <w:color w:val="4F81BD"/>
                <w:sz w:val="20"/>
              </w:rPr>
              <w:t xml:space="preserve">diversity </w:t>
            </w:r>
            <w:r w:rsidR="0069086C">
              <w:rPr>
                <w:rFonts w:ascii="Arial" w:hAnsi="Arial"/>
                <w:i/>
                <w:color w:val="4F81BD"/>
                <w:sz w:val="20"/>
              </w:rPr>
              <w:t xml:space="preserve">of security threats </w:t>
            </w:r>
            <w:r w:rsidR="007346BB">
              <w:rPr>
                <w:rFonts w:ascii="Arial" w:hAnsi="Arial"/>
                <w:i/>
                <w:color w:val="4F81BD"/>
                <w:sz w:val="20"/>
              </w:rPr>
              <w:t>and the</w:t>
            </w:r>
            <w:r w:rsidR="0069086C">
              <w:rPr>
                <w:rFonts w:ascii="Arial" w:hAnsi="Arial"/>
                <w:i/>
                <w:color w:val="4F81BD"/>
                <w:sz w:val="20"/>
              </w:rPr>
              <w:t xml:space="preserve"> shrinking of democratic space pose </w:t>
            </w:r>
            <w:r w:rsidR="00CA3B7C">
              <w:rPr>
                <w:rFonts w:ascii="Arial" w:hAnsi="Arial"/>
                <w:i/>
                <w:color w:val="4F81BD"/>
                <w:sz w:val="20"/>
              </w:rPr>
              <w:t>additional challenges.</w:t>
            </w:r>
          </w:p>
          <w:p w14:paraId="6A58EBC4" w14:textId="010DD618" w:rsidR="00F625E6" w:rsidRDefault="007346BB" w:rsidP="00422A1B">
            <w:pPr>
              <w:tabs>
                <w:tab w:val="left" w:pos="6660"/>
              </w:tabs>
              <w:spacing w:before="120" w:after="120"/>
              <w:rPr>
                <w:rFonts w:ascii="Arial" w:hAnsi="Arial"/>
                <w:i/>
                <w:color w:val="4F81BD"/>
                <w:sz w:val="20"/>
              </w:rPr>
            </w:pPr>
            <w:r>
              <w:rPr>
                <w:rFonts w:ascii="Arial" w:hAnsi="Arial"/>
                <w:i/>
                <w:color w:val="4F81BD"/>
                <w:sz w:val="20"/>
              </w:rPr>
              <w:t xml:space="preserve">Following </w:t>
            </w:r>
            <w:r w:rsidR="003F5155">
              <w:rPr>
                <w:rFonts w:ascii="Arial" w:hAnsi="Arial"/>
                <w:i/>
                <w:color w:val="4F81BD"/>
                <w:sz w:val="20"/>
              </w:rPr>
              <w:t>the SDG Summit, expectations</w:t>
            </w:r>
            <w:r>
              <w:rPr>
                <w:rFonts w:ascii="Arial" w:hAnsi="Arial"/>
                <w:i/>
                <w:color w:val="4F81BD"/>
                <w:sz w:val="20"/>
              </w:rPr>
              <w:t xml:space="preserve"> are rising</w:t>
            </w:r>
            <w:r w:rsidR="003F5155">
              <w:rPr>
                <w:rFonts w:ascii="Arial" w:hAnsi="Arial"/>
                <w:i/>
                <w:color w:val="4F81BD"/>
                <w:sz w:val="20"/>
              </w:rPr>
              <w:t xml:space="preserve"> for the upcoming COP28 and the UN Summit on the Future on key </w:t>
            </w:r>
            <w:r>
              <w:rPr>
                <w:rFonts w:ascii="Arial" w:hAnsi="Arial"/>
                <w:i/>
                <w:color w:val="4F81BD"/>
                <w:sz w:val="20"/>
              </w:rPr>
              <w:t>issues</w:t>
            </w:r>
            <w:r w:rsidR="003F5155">
              <w:rPr>
                <w:rFonts w:ascii="Arial" w:hAnsi="Arial"/>
                <w:i/>
                <w:color w:val="4F81BD"/>
                <w:sz w:val="20"/>
              </w:rPr>
              <w:t xml:space="preserve">: our </w:t>
            </w:r>
            <w:r w:rsidR="005C1F74">
              <w:rPr>
                <w:rFonts w:ascii="Arial" w:hAnsi="Arial"/>
                <w:i/>
                <w:color w:val="4F81BD"/>
                <w:sz w:val="20"/>
              </w:rPr>
              <w:t>collective path</w:t>
            </w:r>
            <w:r w:rsidR="003F5155">
              <w:rPr>
                <w:rFonts w:ascii="Arial" w:hAnsi="Arial"/>
                <w:i/>
                <w:color w:val="4F81BD"/>
                <w:sz w:val="20"/>
              </w:rPr>
              <w:t xml:space="preserve"> forward and what is needed to </w:t>
            </w:r>
            <w:r w:rsidR="005C1F74">
              <w:rPr>
                <w:rFonts w:ascii="Arial" w:hAnsi="Arial"/>
                <w:i/>
                <w:color w:val="4F81BD"/>
                <w:sz w:val="20"/>
              </w:rPr>
              <w:t xml:space="preserve">achieve </w:t>
            </w:r>
            <w:r w:rsidR="003F5155">
              <w:rPr>
                <w:rFonts w:ascii="Arial" w:hAnsi="Arial"/>
                <w:i/>
                <w:color w:val="4F81BD"/>
                <w:sz w:val="20"/>
              </w:rPr>
              <w:t xml:space="preserve">a global </w:t>
            </w:r>
            <w:r w:rsidR="005C1F74">
              <w:rPr>
                <w:rFonts w:ascii="Arial" w:hAnsi="Arial"/>
                <w:i/>
                <w:color w:val="4F81BD"/>
                <w:sz w:val="20"/>
              </w:rPr>
              <w:t>com</w:t>
            </w:r>
            <w:r w:rsidR="003F5155">
              <w:rPr>
                <w:rFonts w:ascii="Arial" w:hAnsi="Arial"/>
                <w:i/>
                <w:color w:val="4F81BD"/>
                <w:sz w:val="20"/>
              </w:rPr>
              <w:t>pact on financing for development, including climate financ</w:t>
            </w:r>
            <w:r w:rsidR="005C1F74">
              <w:rPr>
                <w:rFonts w:ascii="Arial" w:hAnsi="Arial"/>
                <w:i/>
                <w:color w:val="4F81BD"/>
                <w:sz w:val="20"/>
              </w:rPr>
              <w:t>e</w:t>
            </w:r>
            <w:r w:rsidR="003F5155">
              <w:rPr>
                <w:rFonts w:ascii="Arial" w:hAnsi="Arial"/>
                <w:i/>
                <w:color w:val="4F81BD"/>
                <w:sz w:val="20"/>
              </w:rPr>
              <w:t xml:space="preserve">. </w:t>
            </w:r>
            <w:r w:rsidR="00761589">
              <w:rPr>
                <w:rFonts w:ascii="Arial" w:hAnsi="Arial"/>
                <w:i/>
                <w:color w:val="4F81BD"/>
                <w:sz w:val="20"/>
              </w:rPr>
              <w:t xml:space="preserve">How </w:t>
            </w:r>
            <w:r w:rsidR="005C1F74">
              <w:rPr>
                <w:rFonts w:ascii="Arial" w:hAnsi="Arial"/>
                <w:i/>
                <w:color w:val="4F81BD"/>
                <w:sz w:val="20"/>
              </w:rPr>
              <w:t xml:space="preserve">to ensure </w:t>
            </w:r>
            <w:r w:rsidR="00761589">
              <w:rPr>
                <w:rFonts w:ascii="Arial" w:hAnsi="Arial"/>
                <w:i/>
                <w:color w:val="4F81BD"/>
                <w:sz w:val="20"/>
              </w:rPr>
              <w:t>ad</w:t>
            </w:r>
            <w:r w:rsidR="005274C7">
              <w:rPr>
                <w:rFonts w:ascii="Arial" w:hAnsi="Arial"/>
                <w:i/>
                <w:color w:val="4F81BD"/>
                <w:sz w:val="20"/>
              </w:rPr>
              <w:t>equate</w:t>
            </w:r>
            <w:r w:rsidR="00832C83">
              <w:rPr>
                <w:rFonts w:ascii="Arial" w:hAnsi="Arial"/>
                <w:i/>
                <w:color w:val="4F81BD"/>
                <w:sz w:val="20"/>
              </w:rPr>
              <w:t>, predictable</w:t>
            </w:r>
            <w:r w:rsidR="00761589">
              <w:rPr>
                <w:rFonts w:ascii="Arial" w:hAnsi="Arial"/>
                <w:i/>
                <w:color w:val="4F81BD"/>
                <w:sz w:val="20"/>
              </w:rPr>
              <w:t xml:space="preserve"> </w:t>
            </w:r>
            <w:r w:rsidR="005274C7">
              <w:rPr>
                <w:rFonts w:ascii="Arial" w:hAnsi="Arial"/>
                <w:i/>
                <w:color w:val="4F81BD"/>
                <w:sz w:val="20"/>
              </w:rPr>
              <w:t xml:space="preserve">and innovative </w:t>
            </w:r>
            <w:r w:rsidR="005274C7" w:rsidRPr="005274C7">
              <w:rPr>
                <w:rFonts w:ascii="Arial" w:hAnsi="Arial"/>
                <w:i/>
                <w:color w:val="4F81BD"/>
                <w:sz w:val="20"/>
              </w:rPr>
              <w:t>financing</w:t>
            </w:r>
            <w:r w:rsidR="0024535E">
              <w:rPr>
                <w:rFonts w:ascii="Arial" w:hAnsi="Arial"/>
                <w:i/>
                <w:color w:val="4F81BD"/>
                <w:sz w:val="20"/>
              </w:rPr>
              <w:t xml:space="preserve"> </w:t>
            </w:r>
            <w:r w:rsidR="005C1F74">
              <w:rPr>
                <w:rFonts w:ascii="Arial" w:hAnsi="Arial"/>
                <w:i/>
                <w:color w:val="4F81BD"/>
                <w:sz w:val="20"/>
              </w:rPr>
              <w:t>at the</w:t>
            </w:r>
            <w:r w:rsidR="00325ADF">
              <w:rPr>
                <w:rFonts w:ascii="Arial" w:hAnsi="Arial"/>
                <w:i/>
                <w:color w:val="4F81BD"/>
                <w:sz w:val="20"/>
              </w:rPr>
              <w:t xml:space="preserve"> global and national</w:t>
            </w:r>
            <w:r w:rsidR="005C1F74">
              <w:rPr>
                <w:rFonts w:ascii="Arial" w:hAnsi="Arial"/>
                <w:i/>
                <w:color w:val="4F81BD"/>
                <w:sz w:val="20"/>
              </w:rPr>
              <w:t xml:space="preserve"> levels</w:t>
            </w:r>
            <w:r w:rsidR="005274C7">
              <w:rPr>
                <w:rFonts w:ascii="Arial" w:hAnsi="Arial"/>
                <w:i/>
                <w:color w:val="4F81BD"/>
                <w:sz w:val="20"/>
              </w:rPr>
              <w:t xml:space="preserve">, </w:t>
            </w:r>
            <w:r w:rsidR="00325ADF">
              <w:rPr>
                <w:rFonts w:ascii="Arial" w:hAnsi="Arial"/>
                <w:i/>
                <w:color w:val="4F81BD"/>
                <w:sz w:val="20"/>
              </w:rPr>
              <w:t>how to facilitate access to international financ</w:t>
            </w:r>
            <w:r w:rsidR="005C1F74">
              <w:rPr>
                <w:rFonts w:ascii="Arial" w:hAnsi="Arial"/>
                <w:i/>
                <w:color w:val="4F81BD"/>
                <w:sz w:val="20"/>
              </w:rPr>
              <w:t>e</w:t>
            </w:r>
            <w:r w:rsidR="00325ADF">
              <w:rPr>
                <w:rFonts w:ascii="Arial" w:hAnsi="Arial"/>
                <w:i/>
                <w:color w:val="4F81BD"/>
                <w:sz w:val="20"/>
              </w:rPr>
              <w:t xml:space="preserve"> and how best</w:t>
            </w:r>
            <w:r w:rsidR="005C1F74">
              <w:rPr>
                <w:rFonts w:ascii="Arial" w:hAnsi="Arial"/>
                <w:i/>
                <w:color w:val="4F81BD"/>
                <w:sz w:val="20"/>
              </w:rPr>
              <w:t xml:space="preserve"> to</w:t>
            </w:r>
            <w:r w:rsidR="00325ADF">
              <w:rPr>
                <w:rFonts w:ascii="Arial" w:hAnsi="Arial"/>
                <w:i/>
                <w:color w:val="4F81BD"/>
                <w:sz w:val="20"/>
              </w:rPr>
              <w:t xml:space="preserve"> build </w:t>
            </w:r>
            <w:r w:rsidR="005274C7">
              <w:rPr>
                <w:rFonts w:ascii="Arial" w:hAnsi="Arial"/>
                <w:i/>
                <w:color w:val="4F81BD"/>
                <w:sz w:val="20"/>
              </w:rPr>
              <w:t>partnerships</w:t>
            </w:r>
            <w:r w:rsidR="0024535E">
              <w:rPr>
                <w:rFonts w:ascii="Arial" w:hAnsi="Arial"/>
                <w:i/>
                <w:color w:val="4F81BD"/>
                <w:sz w:val="20"/>
              </w:rPr>
              <w:t xml:space="preserve"> </w:t>
            </w:r>
            <w:r w:rsidR="005274C7">
              <w:rPr>
                <w:rFonts w:ascii="Arial" w:hAnsi="Arial"/>
                <w:i/>
                <w:color w:val="4F81BD"/>
                <w:sz w:val="20"/>
              </w:rPr>
              <w:t xml:space="preserve">with </w:t>
            </w:r>
            <w:r w:rsidR="003E65BA">
              <w:rPr>
                <w:rFonts w:ascii="Arial" w:hAnsi="Arial"/>
                <w:i/>
                <w:color w:val="4F81BD"/>
                <w:sz w:val="20"/>
              </w:rPr>
              <w:t xml:space="preserve">the </w:t>
            </w:r>
            <w:r w:rsidR="005274C7">
              <w:rPr>
                <w:rFonts w:ascii="Arial" w:hAnsi="Arial"/>
                <w:i/>
                <w:color w:val="4F81BD"/>
                <w:sz w:val="20"/>
              </w:rPr>
              <w:t>private sector</w:t>
            </w:r>
            <w:r w:rsidR="00761589">
              <w:rPr>
                <w:rFonts w:ascii="Arial" w:hAnsi="Arial"/>
                <w:i/>
                <w:color w:val="4F81BD"/>
                <w:sz w:val="20"/>
              </w:rPr>
              <w:t>?</w:t>
            </w:r>
            <w:r w:rsidR="00283CD3">
              <w:rPr>
                <w:rFonts w:ascii="Arial" w:hAnsi="Arial"/>
                <w:i/>
                <w:color w:val="4F81BD"/>
                <w:sz w:val="20"/>
              </w:rPr>
              <w:t xml:space="preserve"> </w:t>
            </w:r>
          </w:p>
          <w:p w14:paraId="3717E8FF" w14:textId="77777777" w:rsidR="00D05C04" w:rsidRPr="00500301" w:rsidRDefault="00D05C04" w:rsidP="00D05C04">
            <w:pPr>
              <w:spacing w:before="120" w:after="120"/>
              <w:rPr>
                <w:rFonts w:ascii="Arial" w:hAnsi="Arial" w:cs="Arial"/>
                <w:sz w:val="20"/>
                <w:szCs w:val="20"/>
              </w:rPr>
            </w:pPr>
            <w:r w:rsidRPr="00500301">
              <w:rPr>
                <w:rFonts w:ascii="Arial" w:hAnsi="Arial" w:cs="Arial"/>
                <w:sz w:val="20"/>
                <w:szCs w:val="20"/>
              </w:rPr>
              <w:t xml:space="preserve">Moderated by Ms Sabina </w:t>
            </w:r>
            <w:proofErr w:type="spellStart"/>
            <w:r w:rsidRPr="00500301">
              <w:rPr>
                <w:rFonts w:ascii="Arial" w:hAnsi="Arial" w:cs="Arial"/>
                <w:sz w:val="20"/>
                <w:szCs w:val="20"/>
              </w:rPr>
              <w:t>Stadler</w:t>
            </w:r>
            <w:proofErr w:type="spellEnd"/>
            <w:r w:rsidRPr="00500301">
              <w:rPr>
                <w:rFonts w:ascii="Arial" w:hAnsi="Arial" w:cs="Arial"/>
                <w:sz w:val="20"/>
                <w:szCs w:val="20"/>
              </w:rPr>
              <w:t xml:space="preserve"> </w:t>
            </w:r>
            <w:proofErr w:type="spellStart"/>
            <w:r w:rsidRPr="00500301">
              <w:rPr>
                <w:rFonts w:ascii="Arial" w:hAnsi="Arial" w:cs="Arial"/>
                <w:sz w:val="20"/>
                <w:szCs w:val="20"/>
              </w:rPr>
              <w:t>Repnik</w:t>
            </w:r>
            <w:proofErr w:type="spellEnd"/>
            <w:r w:rsidRPr="00500301">
              <w:rPr>
                <w:rFonts w:ascii="Arial" w:hAnsi="Arial" w:cs="Arial"/>
                <w:sz w:val="20"/>
                <w:szCs w:val="20"/>
              </w:rPr>
              <w:t xml:space="preserve">, Head Strategic Studies and Analyses Service, Ministry of Foreign and European Affairs  </w:t>
            </w:r>
          </w:p>
          <w:p w14:paraId="0ADB1463" w14:textId="2B5243F3" w:rsidR="00F9279C" w:rsidRPr="00D6228A" w:rsidRDefault="00F9279C" w:rsidP="00422A1B">
            <w:pPr>
              <w:tabs>
                <w:tab w:val="left" w:pos="6660"/>
              </w:tabs>
              <w:spacing w:before="120" w:after="120"/>
              <w:rPr>
                <w:rFonts w:ascii="Arial" w:hAnsi="Arial"/>
                <w:sz w:val="20"/>
              </w:rPr>
            </w:pPr>
            <w:r w:rsidRPr="00D6228A">
              <w:rPr>
                <w:rFonts w:ascii="Arial" w:hAnsi="Arial"/>
                <w:sz w:val="20"/>
              </w:rPr>
              <w:t>Video messages by:</w:t>
            </w:r>
          </w:p>
          <w:p w14:paraId="280E79B9" w14:textId="52E41C04" w:rsidR="00500301" w:rsidRPr="00D05C04" w:rsidRDefault="00F9279C" w:rsidP="00D05C04">
            <w:pPr>
              <w:spacing w:before="120" w:after="120"/>
              <w:rPr>
                <w:rFonts w:ascii="Arial" w:hAnsi="Arial"/>
                <w:sz w:val="20"/>
              </w:rPr>
            </w:pPr>
            <w:r w:rsidRPr="00D05C04">
              <w:rPr>
                <w:rFonts w:ascii="Arial" w:hAnsi="Arial"/>
                <w:sz w:val="20"/>
              </w:rPr>
              <w:t xml:space="preserve">Ms </w:t>
            </w:r>
            <w:proofErr w:type="spellStart"/>
            <w:r w:rsidRPr="00D05C04">
              <w:rPr>
                <w:rFonts w:ascii="Arial" w:hAnsi="Arial"/>
                <w:sz w:val="20"/>
              </w:rPr>
              <w:t>Jutta</w:t>
            </w:r>
            <w:proofErr w:type="spellEnd"/>
            <w:r w:rsidRPr="00D05C04">
              <w:rPr>
                <w:rFonts w:ascii="Arial" w:hAnsi="Arial"/>
                <w:sz w:val="20"/>
              </w:rPr>
              <w:t xml:space="preserve"> </w:t>
            </w:r>
            <w:proofErr w:type="spellStart"/>
            <w:r w:rsidRPr="00D05C04">
              <w:rPr>
                <w:rFonts w:ascii="Arial" w:hAnsi="Arial"/>
                <w:sz w:val="20"/>
              </w:rPr>
              <w:t>Urpilainen</w:t>
            </w:r>
            <w:proofErr w:type="spellEnd"/>
            <w:r w:rsidRPr="00D05C04">
              <w:rPr>
                <w:rFonts w:ascii="Arial" w:hAnsi="Arial"/>
                <w:sz w:val="20"/>
              </w:rPr>
              <w:t>, European Commissioner for International Partnerships, European Commission</w:t>
            </w:r>
          </w:p>
          <w:p w14:paraId="0B39E172" w14:textId="2F7F3552" w:rsidR="00500301" w:rsidRPr="00D05C04" w:rsidRDefault="00F9279C" w:rsidP="00D05C04">
            <w:pPr>
              <w:spacing w:before="120" w:after="120"/>
              <w:rPr>
                <w:rFonts w:ascii="Arial" w:hAnsi="Arial" w:cs="Arial"/>
                <w:sz w:val="20"/>
                <w:szCs w:val="20"/>
              </w:rPr>
            </w:pPr>
            <w:r w:rsidRPr="00D05C04">
              <w:rPr>
                <w:rFonts w:ascii="Arial" w:hAnsi="Arial"/>
                <w:sz w:val="20"/>
              </w:rPr>
              <w:t xml:space="preserve">Ms Rebeca </w:t>
            </w:r>
            <w:proofErr w:type="spellStart"/>
            <w:r w:rsidRPr="00D05C04">
              <w:rPr>
                <w:rFonts w:ascii="Arial" w:hAnsi="Arial"/>
                <w:sz w:val="20"/>
              </w:rPr>
              <w:t>Grynspan</w:t>
            </w:r>
            <w:proofErr w:type="spellEnd"/>
            <w:r w:rsidRPr="00D05C04">
              <w:rPr>
                <w:rFonts w:ascii="Arial" w:hAnsi="Arial"/>
                <w:sz w:val="20"/>
              </w:rPr>
              <w:t xml:space="preserve"> </w:t>
            </w:r>
            <w:proofErr w:type="spellStart"/>
            <w:r w:rsidRPr="00D05C04">
              <w:rPr>
                <w:rFonts w:ascii="Arial" w:hAnsi="Arial"/>
                <w:sz w:val="20"/>
              </w:rPr>
              <w:t>Mayufis</w:t>
            </w:r>
            <w:proofErr w:type="spellEnd"/>
            <w:r w:rsidRPr="00D05C04">
              <w:rPr>
                <w:rFonts w:ascii="Arial" w:hAnsi="Arial"/>
                <w:sz w:val="20"/>
              </w:rPr>
              <w:t xml:space="preserve">, Secretary-General of United Nations Conference on Trade and </w:t>
            </w:r>
            <w:r w:rsidRPr="00D05C04">
              <w:rPr>
                <w:rFonts w:ascii="Arial" w:hAnsi="Arial" w:cs="Arial"/>
                <w:sz w:val="20"/>
                <w:szCs w:val="20"/>
              </w:rPr>
              <w:t>Development (UNCTAD)</w:t>
            </w:r>
          </w:p>
          <w:p w14:paraId="3E2D48D5" w14:textId="77777777" w:rsidR="00D05C04" w:rsidRPr="00500301" w:rsidRDefault="00D05C04" w:rsidP="00D05C04">
            <w:pPr>
              <w:pStyle w:val="ListParagraph"/>
              <w:spacing w:before="120" w:after="120"/>
              <w:ind w:left="746"/>
              <w:rPr>
                <w:rFonts w:ascii="Arial" w:hAnsi="Arial" w:cs="Arial"/>
                <w:sz w:val="20"/>
                <w:szCs w:val="20"/>
              </w:rPr>
            </w:pPr>
          </w:p>
          <w:p w14:paraId="60F63897" w14:textId="3B1FA31D" w:rsidR="007F24DC" w:rsidRDefault="007F24DC" w:rsidP="007F24DC">
            <w:pPr>
              <w:pStyle w:val="ListParagraph"/>
              <w:numPr>
                <w:ilvl w:val="0"/>
                <w:numId w:val="23"/>
              </w:numPr>
              <w:spacing w:before="120" w:after="120"/>
              <w:ind w:left="746"/>
              <w:rPr>
                <w:rFonts w:ascii="Arial" w:hAnsi="Arial"/>
                <w:sz w:val="20"/>
              </w:rPr>
            </w:pPr>
            <w:r w:rsidRPr="00500301">
              <w:rPr>
                <w:rFonts w:ascii="Arial" w:hAnsi="Arial" w:cs="Arial"/>
                <w:sz w:val="20"/>
                <w:szCs w:val="20"/>
              </w:rPr>
              <w:t xml:space="preserve">Mr </w:t>
            </w:r>
            <w:proofErr w:type="spellStart"/>
            <w:r w:rsidRPr="00500301">
              <w:rPr>
                <w:rFonts w:ascii="Arial" w:hAnsi="Arial" w:cs="Arial"/>
                <w:sz w:val="20"/>
                <w:szCs w:val="20"/>
              </w:rPr>
              <w:t>Uroš</w:t>
            </w:r>
            <w:proofErr w:type="spellEnd"/>
            <w:r w:rsidRPr="00500301">
              <w:rPr>
                <w:rFonts w:ascii="Arial" w:hAnsi="Arial" w:cs="Arial"/>
                <w:sz w:val="20"/>
                <w:szCs w:val="20"/>
              </w:rPr>
              <w:t xml:space="preserve"> </w:t>
            </w:r>
            <w:proofErr w:type="spellStart"/>
            <w:r w:rsidRPr="00500301">
              <w:rPr>
                <w:rFonts w:ascii="Arial" w:hAnsi="Arial" w:cs="Arial"/>
                <w:sz w:val="20"/>
                <w:szCs w:val="20"/>
              </w:rPr>
              <w:t>Vajgl</w:t>
            </w:r>
            <w:proofErr w:type="spellEnd"/>
            <w:r w:rsidRPr="00500301">
              <w:rPr>
                <w:rFonts w:ascii="Arial" w:hAnsi="Arial" w:cs="Arial"/>
                <w:sz w:val="20"/>
                <w:szCs w:val="20"/>
              </w:rPr>
              <w:t>, State</w:t>
            </w:r>
            <w:r w:rsidRPr="004D49E7">
              <w:rPr>
                <w:rFonts w:ascii="Arial" w:hAnsi="Arial"/>
                <w:sz w:val="20"/>
              </w:rPr>
              <w:t xml:space="preserve"> Secretary, Ministry of the </w:t>
            </w:r>
            <w:r>
              <w:rPr>
                <w:rFonts w:ascii="Arial" w:hAnsi="Arial"/>
                <w:sz w:val="20"/>
              </w:rPr>
              <w:t>Environment, Climate and Energy</w:t>
            </w:r>
            <w:r w:rsidR="00FC5D10">
              <w:rPr>
                <w:rFonts w:ascii="Arial" w:hAnsi="Arial"/>
                <w:sz w:val="20"/>
              </w:rPr>
              <w:t>, Republic of Slovenia</w:t>
            </w:r>
          </w:p>
          <w:p w14:paraId="28A44A82" w14:textId="2134F7D1" w:rsidR="007203F4" w:rsidRDefault="008150DA" w:rsidP="007203F4">
            <w:pPr>
              <w:pStyle w:val="ListParagraph"/>
              <w:numPr>
                <w:ilvl w:val="0"/>
                <w:numId w:val="23"/>
              </w:numPr>
              <w:spacing w:before="120" w:after="120"/>
              <w:ind w:left="746"/>
              <w:rPr>
                <w:rFonts w:ascii="Arial" w:hAnsi="Arial"/>
                <w:sz w:val="20"/>
                <w:szCs w:val="20"/>
              </w:rPr>
            </w:pPr>
            <w:r w:rsidRPr="007203F4">
              <w:rPr>
                <w:rFonts w:ascii="Arial" w:hAnsi="Arial"/>
                <w:sz w:val="20"/>
                <w:szCs w:val="20"/>
              </w:rPr>
              <w:t xml:space="preserve">Mr Carsten </w:t>
            </w:r>
            <w:proofErr w:type="spellStart"/>
            <w:r w:rsidRPr="007203F4">
              <w:rPr>
                <w:rFonts w:ascii="Arial" w:hAnsi="Arial"/>
                <w:sz w:val="20"/>
                <w:szCs w:val="20"/>
              </w:rPr>
              <w:t>Staur</w:t>
            </w:r>
            <w:proofErr w:type="spellEnd"/>
            <w:r w:rsidRPr="007203F4">
              <w:rPr>
                <w:rFonts w:ascii="Arial" w:hAnsi="Arial"/>
                <w:sz w:val="20"/>
                <w:szCs w:val="20"/>
              </w:rPr>
              <w:t xml:space="preserve">, Chair of the </w:t>
            </w:r>
            <w:r w:rsidR="00283CD3" w:rsidRPr="007203F4">
              <w:rPr>
                <w:rFonts w:ascii="Arial" w:hAnsi="Arial"/>
                <w:sz w:val="20"/>
                <w:szCs w:val="20"/>
              </w:rPr>
              <w:t>Development Assistance Committee</w:t>
            </w:r>
            <w:r w:rsidR="005C1F74" w:rsidRPr="007203F4">
              <w:rPr>
                <w:rFonts w:ascii="Arial" w:hAnsi="Arial"/>
                <w:sz w:val="20"/>
                <w:szCs w:val="20"/>
              </w:rPr>
              <w:t>,</w:t>
            </w:r>
            <w:r w:rsidR="00283CD3" w:rsidRPr="007203F4">
              <w:rPr>
                <w:rFonts w:ascii="Arial" w:hAnsi="Arial"/>
                <w:sz w:val="20"/>
                <w:szCs w:val="20"/>
              </w:rPr>
              <w:t xml:space="preserve"> Organisation for Economic Co-operation and Development (OECD DAC)</w:t>
            </w:r>
          </w:p>
          <w:p w14:paraId="0813BE4F" w14:textId="79E9F160" w:rsidR="00F9279C" w:rsidRPr="007203F4" w:rsidRDefault="00F9279C" w:rsidP="007203F4">
            <w:pPr>
              <w:pStyle w:val="ListParagraph"/>
              <w:numPr>
                <w:ilvl w:val="0"/>
                <w:numId w:val="23"/>
              </w:numPr>
              <w:spacing w:before="120" w:after="120"/>
              <w:ind w:left="746"/>
              <w:rPr>
                <w:rFonts w:ascii="Arial" w:hAnsi="Arial"/>
                <w:sz w:val="20"/>
                <w:szCs w:val="20"/>
              </w:rPr>
            </w:pPr>
            <w:r w:rsidRPr="00F14644">
              <w:rPr>
                <w:rFonts w:ascii="Arial" w:eastAsia="Times New Roman" w:hAnsi="Arial" w:cs="Times New Roman"/>
                <w:sz w:val="20"/>
                <w:szCs w:val="24"/>
              </w:rPr>
              <w:t xml:space="preserve">Ms Tanja </w:t>
            </w:r>
            <w:proofErr w:type="spellStart"/>
            <w:r w:rsidRPr="00F14644">
              <w:rPr>
                <w:rFonts w:ascii="Arial" w:eastAsia="Times New Roman" w:hAnsi="Arial" w:cs="Times New Roman"/>
                <w:sz w:val="20"/>
                <w:szCs w:val="24"/>
              </w:rPr>
              <w:t>Miškova</w:t>
            </w:r>
            <w:proofErr w:type="spellEnd"/>
            <w:r w:rsidRPr="00F14644">
              <w:rPr>
                <w:rFonts w:ascii="Arial" w:eastAsia="Times New Roman" w:hAnsi="Arial" w:cs="Times New Roman"/>
                <w:sz w:val="20"/>
                <w:szCs w:val="24"/>
              </w:rPr>
              <w:t xml:space="preserve">, Ambassador-at-Large for </w:t>
            </w:r>
            <w:r>
              <w:rPr>
                <w:rFonts w:ascii="Arial" w:eastAsia="Times New Roman" w:hAnsi="Arial" w:cs="Times New Roman"/>
                <w:sz w:val="20"/>
                <w:szCs w:val="24"/>
              </w:rPr>
              <w:t>w</w:t>
            </w:r>
            <w:r w:rsidRPr="00F14644">
              <w:rPr>
                <w:rFonts w:ascii="Arial" w:eastAsia="Times New Roman" w:hAnsi="Arial" w:cs="Times New Roman"/>
                <w:sz w:val="20"/>
                <w:szCs w:val="24"/>
              </w:rPr>
              <w:t xml:space="preserve">ater </w:t>
            </w:r>
            <w:r>
              <w:rPr>
                <w:rFonts w:ascii="Arial" w:eastAsia="Times New Roman" w:hAnsi="Arial" w:cs="Times New Roman"/>
                <w:sz w:val="20"/>
                <w:szCs w:val="24"/>
              </w:rPr>
              <w:t>d</w:t>
            </w:r>
            <w:r w:rsidRPr="00F14644">
              <w:rPr>
                <w:rFonts w:ascii="Arial" w:eastAsia="Times New Roman" w:hAnsi="Arial" w:cs="Times New Roman"/>
                <w:sz w:val="20"/>
                <w:szCs w:val="24"/>
              </w:rPr>
              <w:t>iplomacy, Ministry of Foreign and European Affairs</w:t>
            </w:r>
            <w:r w:rsidR="00FC5D10">
              <w:rPr>
                <w:rFonts w:ascii="Arial" w:eastAsia="Times New Roman" w:hAnsi="Arial" w:cs="Times New Roman"/>
                <w:sz w:val="20"/>
                <w:szCs w:val="24"/>
              </w:rPr>
              <w:t xml:space="preserve">, </w:t>
            </w:r>
            <w:r w:rsidR="00FC5D10">
              <w:rPr>
                <w:rFonts w:ascii="Arial" w:hAnsi="Arial"/>
                <w:sz w:val="20"/>
              </w:rPr>
              <w:t>Republic of Slovenia</w:t>
            </w:r>
          </w:p>
          <w:p w14:paraId="0EC1941F" w14:textId="3F25AE9E" w:rsidR="0019246D" w:rsidRPr="00B017D5" w:rsidRDefault="008150DA" w:rsidP="0047087C">
            <w:pPr>
              <w:pStyle w:val="ListParagraph"/>
              <w:numPr>
                <w:ilvl w:val="0"/>
                <w:numId w:val="23"/>
              </w:numPr>
              <w:spacing w:before="120" w:after="120"/>
              <w:ind w:left="743" w:hanging="357"/>
              <w:rPr>
                <w:rFonts w:ascii="Arial" w:hAnsi="Arial"/>
                <w:sz w:val="20"/>
              </w:rPr>
            </w:pPr>
            <w:r w:rsidRPr="004D49E7">
              <w:rPr>
                <w:rFonts w:ascii="Arial" w:hAnsi="Arial"/>
                <w:sz w:val="20"/>
              </w:rPr>
              <w:t xml:space="preserve">Ms Tanya Cox, Director of CONCORD, European Confederation of NGOs working on sustainable development and international cooperation </w:t>
            </w:r>
          </w:p>
        </w:tc>
      </w:tr>
      <w:tr w:rsidR="000E74C6" w14:paraId="41F30936" w14:textId="77777777" w:rsidTr="00422A1B">
        <w:trPr>
          <w:cantSplit/>
        </w:trPr>
        <w:tc>
          <w:tcPr>
            <w:tcW w:w="1559" w:type="dxa"/>
          </w:tcPr>
          <w:p w14:paraId="71E0D825" w14:textId="6DB9EEB4" w:rsidR="000E74C6" w:rsidRPr="000E74C6" w:rsidRDefault="000E74C6" w:rsidP="00160CA7">
            <w:pPr>
              <w:spacing w:before="120" w:after="120"/>
              <w:rPr>
                <w:rFonts w:ascii="Arial" w:hAnsi="Arial" w:cs="Arial"/>
                <w:b/>
                <w:sz w:val="20"/>
                <w:szCs w:val="20"/>
              </w:rPr>
            </w:pPr>
            <w:r>
              <w:rPr>
                <w:rFonts w:ascii="Arial" w:hAnsi="Arial"/>
                <w:b/>
                <w:sz w:val="20"/>
              </w:rPr>
              <w:t>11</w:t>
            </w:r>
            <w:r w:rsidR="00160CA7">
              <w:rPr>
                <w:rFonts w:ascii="Arial" w:hAnsi="Arial"/>
                <w:b/>
                <w:sz w:val="20"/>
              </w:rPr>
              <w:t>.</w:t>
            </w:r>
            <w:r>
              <w:rPr>
                <w:rFonts w:ascii="Arial" w:hAnsi="Arial"/>
                <w:b/>
                <w:sz w:val="20"/>
              </w:rPr>
              <w:t>–11</w:t>
            </w:r>
            <w:r w:rsidR="00160CA7">
              <w:rPr>
                <w:rFonts w:ascii="Arial" w:hAnsi="Arial"/>
                <w:b/>
                <w:sz w:val="20"/>
              </w:rPr>
              <w:t>.</w:t>
            </w:r>
            <w:r>
              <w:rPr>
                <w:rFonts w:ascii="Arial" w:hAnsi="Arial"/>
                <w:b/>
                <w:sz w:val="20"/>
              </w:rPr>
              <w:t>15</w:t>
            </w:r>
          </w:p>
        </w:tc>
        <w:tc>
          <w:tcPr>
            <w:tcW w:w="8080" w:type="dxa"/>
          </w:tcPr>
          <w:p w14:paraId="59D0FFD2" w14:textId="77777777" w:rsidR="000E74C6" w:rsidRPr="000E74C6" w:rsidRDefault="000E74C6" w:rsidP="00422A1B">
            <w:pPr>
              <w:tabs>
                <w:tab w:val="left" w:pos="6660"/>
              </w:tabs>
              <w:spacing w:before="120" w:after="120"/>
              <w:rPr>
                <w:rFonts w:ascii="Arial" w:hAnsi="Arial" w:cs="Arial"/>
                <w:b/>
                <w:sz w:val="20"/>
                <w:szCs w:val="20"/>
              </w:rPr>
            </w:pPr>
            <w:r>
              <w:rPr>
                <w:rFonts w:ascii="Arial" w:hAnsi="Arial"/>
                <w:b/>
                <w:sz w:val="20"/>
              </w:rPr>
              <w:t>Coffee break</w:t>
            </w:r>
          </w:p>
        </w:tc>
      </w:tr>
      <w:tr w:rsidR="00422A1B" w14:paraId="2527AB29" w14:textId="77777777" w:rsidTr="00422A1B">
        <w:trPr>
          <w:cantSplit/>
        </w:trPr>
        <w:tc>
          <w:tcPr>
            <w:tcW w:w="1559" w:type="dxa"/>
          </w:tcPr>
          <w:p w14:paraId="3AB518D6" w14:textId="57BA8194" w:rsidR="00422A1B" w:rsidRPr="00422A1B" w:rsidRDefault="00422A1B" w:rsidP="00160CA7">
            <w:pPr>
              <w:spacing w:before="120" w:after="120"/>
              <w:rPr>
                <w:rFonts w:ascii="Arial" w:hAnsi="Arial"/>
                <w:b/>
                <w:sz w:val="20"/>
              </w:rPr>
            </w:pPr>
            <w:r w:rsidRPr="00B017D5">
              <w:rPr>
                <w:rFonts w:ascii="Arial" w:hAnsi="Arial"/>
                <w:b/>
                <w:color w:val="4472C4" w:themeColor="accent5"/>
                <w:sz w:val="20"/>
              </w:rPr>
              <w:lastRenderedPageBreak/>
              <w:t>11</w:t>
            </w:r>
            <w:r w:rsidR="00160CA7">
              <w:rPr>
                <w:rFonts w:ascii="Arial" w:hAnsi="Arial"/>
                <w:b/>
                <w:color w:val="4472C4" w:themeColor="accent5"/>
                <w:sz w:val="20"/>
              </w:rPr>
              <w:t>.</w:t>
            </w:r>
            <w:r w:rsidRPr="00B017D5">
              <w:rPr>
                <w:rFonts w:ascii="Arial" w:hAnsi="Arial"/>
                <w:b/>
                <w:color w:val="4472C4" w:themeColor="accent5"/>
                <w:sz w:val="20"/>
              </w:rPr>
              <w:t>15–12</w:t>
            </w:r>
            <w:r w:rsidR="00160CA7">
              <w:rPr>
                <w:rFonts w:ascii="Arial" w:hAnsi="Arial"/>
                <w:b/>
                <w:color w:val="4472C4" w:themeColor="accent5"/>
                <w:sz w:val="20"/>
              </w:rPr>
              <w:t>.</w:t>
            </w:r>
            <w:r w:rsidRPr="00B017D5">
              <w:rPr>
                <w:rFonts w:ascii="Arial" w:hAnsi="Arial"/>
                <w:b/>
                <w:color w:val="4472C4" w:themeColor="accent5"/>
                <w:sz w:val="20"/>
              </w:rPr>
              <w:t>45</w:t>
            </w:r>
          </w:p>
        </w:tc>
        <w:tc>
          <w:tcPr>
            <w:tcW w:w="8080" w:type="dxa"/>
          </w:tcPr>
          <w:p w14:paraId="50868F80" w14:textId="77777777" w:rsidR="00422A1B" w:rsidRPr="001466EC" w:rsidRDefault="00422A1B" w:rsidP="00B017D5">
            <w:pPr>
              <w:tabs>
                <w:tab w:val="left" w:pos="6660"/>
              </w:tabs>
              <w:spacing w:before="120" w:after="120"/>
              <w:rPr>
                <w:rFonts w:ascii="Arial" w:hAnsi="Arial"/>
                <w:b/>
                <w:color w:val="4472C4" w:themeColor="accent5"/>
                <w:sz w:val="20"/>
              </w:rPr>
            </w:pPr>
            <w:r w:rsidRPr="001466EC">
              <w:rPr>
                <w:rFonts w:ascii="Arial" w:hAnsi="Arial"/>
                <w:b/>
                <w:color w:val="4472C4" w:themeColor="accent5"/>
                <w:sz w:val="20"/>
              </w:rPr>
              <w:t>Slovenian development cooperation: Priorities, challenges and predictable financing</w:t>
            </w:r>
          </w:p>
          <w:p w14:paraId="553BFF76" w14:textId="77777777" w:rsidR="00422A1B" w:rsidRPr="001466EC" w:rsidRDefault="00422A1B" w:rsidP="00B017D5">
            <w:pPr>
              <w:tabs>
                <w:tab w:val="left" w:pos="6660"/>
              </w:tabs>
              <w:spacing w:before="120" w:after="120"/>
              <w:rPr>
                <w:rFonts w:ascii="Arial" w:hAnsi="Arial"/>
                <w:b/>
                <w:i/>
                <w:color w:val="70AD47" w:themeColor="accent6"/>
                <w:sz w:val="20"/>
              </w:rPr>
            </w:pPr>
            <w:r w:rsidRPr="001466EC">
              <w:rPr>
                <w:rFonts w:ascii="Arial" w:hAnsi="Arial"/>
                <w:b/>
                <w:i/>
                <w:color w:val="70AD47" w:themeColor="accent6"/>
                <w:sz w:val="20"/>
              </w:rPr>
              <w:t xml:space="preserve">Panel discussion </w:t>
            </w:r>
          </w:p>
          <w:p w14:paraId="6FCFD122" w14:textId="7D34FBD1" w:rsidR="001A2932" w:rsidRPr="00B017D5" w:rsidRDefault="00325673" w:rsidP="0011350F">
            <w:pPr>
              <w:tabs>
                <w:tab w:val="left" w:pos="6660"/>
              </w:tabs>
              <w:spacing w:before="120" w:after="120"/>
              <w:jc w:val="both"/>
              <w:rPr>
                <w:rFonts w:ascii="Arial" w:hAnsi="Arial"/>
                <w:i/>
                <w:color w:val="4472C4" w:themeColor="accent5"/>
                <w:sz w:val="20"/>
              </w:rPr>
            </w:pPr>
            <w:r>
              <w:rPr>
                <w:rFonts w:ascii="Arial" w:hAnsi="Arial"/>
                <w:i/>
                <w:color w:val="4472C4" w:themeColor="accent5"/>
                <w:sz w:val="20"/>
              </w:rPr>
              <w:t xml:space="preserve">Considering its limited </w:t>
            </w:r>
            <w:r w:rsidRPr="00BE040C">
              <w:rPr>
                <w:rFonts w:ascii="Arial" w:hAnsi="Arial"/>
                <w:i/>
                <w:color w:val="4472C4" w:themeColor="accent5"/>
                <w:sz w:val="20"/>
              </w:rPr>
              <w:t>resources and diplomatic presence</w:t>
            </w:r>
            <w:r>
              <w:rPr>
                <w:rFonts w:ascii="Arial" w:hAnsi="Arial"/>
                <w:i/>
                <w:color w:val="4472C4" w:themeColor="accent5"/>
                <w:sz w:val="20"/>
              </w:rPr>
              <w:t xml:space="preserve">, </w:t>
            </w:r>
            <w:r w:rsidR="001A2932" w:rsidRPr="00BE040C">
              <w:rPr>
                <w:rFonts w:ascii="Arial" w:hAnsi="Arial"/>
                <w:i/>
                <w:color w:val="4472C4" w:themeColor="accent5"/>
                <w:sz w:val="20"/>
              </w:rPr>
              <w:t>Slovenia</w:t>
            </w:r>
            <w:r>
              <w:rPr>
                <w:rFonts w:ascii="Arial" w:hAnsi="Arial"/>
                <w:i/>
                <w:color w:val="4472C4" w:themeColor="accent5"/>
                <w:sz w:val="20"/>
              </w:rPr>
              <w:t xml:space="preserve"> last year</w:t>
            </w:r>
            <w:r w:rsidR="001A2932" w:rsidRPr="00BE040C">
              <w:rPr>
                <w:rFonts w:ascii="Arial" w:hAnsi="Arial"/>
                <w:i/>
                <w:color w:val="4472C4" w:themeColor="accent5"/>
                <w:sz w:val="20"/>
              </w:rPr>
              <w:t xml:space="preserve"> responded effectively to </w:t>
            </w:r>
            <w:r w:rsidR="00283060">
              <w:rPr>
                <w:rFonts w:ascii="Arial" w:hAnsi="Arial"/>
                <w:i/>
                <w:color w:val="4472C4" w:themeColor="accent5"/>
                <w:sz w:val="20"/>
              </w:rPr>
              <w:t xml:space="preserve">the </w:t>
            </w:r>
            <w:r w:rsidR="001A2932" w:rsidRPr="00BE040C">
              <w:rPr>
                <w:rFonts w:ascii="Arial" w:hAnsi="Arial"/>
                <w:i/>
                <w:color w:val="4472C4" w:themeColor="accent5"/>
                <w:sz w:val="20"/>
              </w:rPr>
              <w:t>changing development and humanitarian needs</w:t>
            </w:r>
            <w:r w:rsidR="001A2932">
              <w:rPr>
                <w:rFonts w:ascii="Arial" w:hAnsi="Arial"/>
                <w:i/>
                <w:color w:val="4472C4" w:themeColor="accent5"/>
                <w:sz w:val="20"/>
              </w:rPr>
              <w:t>.</w:t>
            </w:r>
            <w:r w:rsidR="001A2932" w:rsidRPr="00BE040C">
              <w:rPr>
                <w:rFonts w:ascii="Arial" w:hAnsi="Arial"/>
                <w:i/>
                <w:color w:val="4472C4" w:themeColor="accent5"/>
                <w:sz w:val="20"/>
              </w:rPr>
              <w:t xml:space="preserve"> While providing emergency aid to Ukraine, </w:t>
            </w:r>
            <w:r w:rsidR="002D6F58">
              <w:rPr>
                <w:rFonts w:ascii="Arial" w:hAnsi="Arial"/>
                <w:i/>
                <w:color w:val="4472C4" w:themeColor="accent5"/>
                <w:sz w:val="20"/>
              </w:rPr>
              <w:t>it</w:t>
            </w:r>
            <w:r w:rsidR="001A2932" w:rsidRPr="00BE040C">
              <w:rPr>
                <w:rFonts w:ascii="Arial" w:hAnsi="Arial"/>
                <w:i/>
                <w:color w:val="4472C4" w:themeColor="accent5"/>
                <w:sz w:val="20"/>
              </w:rPr>
              <w:t xml:space="preserve"> did not overlook other humanitarian crises and natural disasters in the least developed </w:t>
            </w:r>
            <w:r w:rsidR="00283060">
              <w:rPr>
                <w:rFonts w:ascii="Arial" w:hAnsi="Arial"/>
                <w:i/>
                <w:color w:val="4472C4" w:themeColor="accent5"/>
                <w:sz w:val="20"/>
              </w:rPr>
              <w:t xml:space="preserve">countries </w:t>
            </w:r>
            <w:r w:rsidR="001A2932" w:rsidRPr="00BE040C">
              <w:rPr>
                <w:rFonts w:ascii="Arial" w:hAnsi="Arial"/>
                <w:i/>
                <w:color w:val="4472C4" w:themeColor="accent5"/>
                <w:sz w:val="20"/>
              </w:rPr>
              <w:t xml:space="preserve">(LDC), small island developing states (SIDS) and developing countries, which have been hit the hardest by the food, energy and financial crises. </w:t>
            </w:r>
            <w:r w:rsidR="001A2932">
              <w:rPr>
                <w:rFonts w:ascii="Arial" w:hAnsi="Arial"/>
                <w:i/>
                <w:color w:val="4472C4" w:themeColor="accent5"/>
                <w:sz w:val="20"/>
              </w:rPr>
              <w:t>Currently</w:t>
            </w:r>
            <w:r w:rsidR="001A2932" w:rsidRPr="00B017D5">
              <w:rPr>
                <w:rFonts w:ascii="Arial" w:hAnsi="Arial"/>
                <w:i/>
                <w:color w:val="4472C4" w:themeColor="accent5"/>
                <w:sz w:val="20"/>
              </w:rPr>
              <w:t xml:space="preserve">, Slovenia is updating its strategic orientations with two cross-cutting priorities – </w:t>
            </w:r>
            <w:r>
              <w:rPr>
                <w:rFonts w:ascii="Arial" w:hAnsi="Arial"/>
                <w:i/>
                <w:color w:val="4472C4" w:themeColor="accent5"/>
                <w:sz w:val="20"/>
              </w:rPr>
              <w:t xml:space="preserve">the </w:t>
            </w:r>
            <w:r w:rsidR="001A2932" w:rsidRPr="00B017D5">
              <w:rPr>
                <w:rFonts w:ascii="Arial" w:hAnsi="Arial"/>
                <w:i/>
                <w:color w:val="4472C4" w:themeColor="accent5"/>
                <w:sz w:val="20"/>
              </w:rPr>
              <w:t xml:space="preserve">environment and gender equality. To strengthen its contribution to SDG 5: Gender </w:t>
            </w:r>
            <w:r>
              <w:rPr>
                <w:rFonts w:ascii="Arial" w:hAnsi="Arial"/>
                <w:i/>
                <w:color w:val="4472C4" w:themeColor="accent5"/>
                <w:sz w:val="20"/>
              </w:rPr>
              <w:t>E</w:t>
            </w:r>
            <w:r w:rsidR="001A2932" w:rsidRPr="00B017D5">
              <w:rPr>
                <w:rFonts w:ascii="Arial" w:hAnsi="Arial"/>
                <w:i/>
                <w:color w:val="4472C4" w:themeColor="accent5"/>
                <w:sz w:val="20"/>
              </w:rPr>
              <w:t>quality, Slovenia is committed to increas</w:t>
            </w:r>
            <w:r>
              <w:rPr>
                <w:rFonts w:ascii="Arial" w:hAnsi="Arial"/>
                <w:i/>
                <w:color w:val="4472C4" w:themeColor="accent5"/>
                <w:sz w:val="20"/>
              </w:rPr>
              <w:t>ing</w:t>
            </w:r>
            <w:r w:rsidR="001A2932" w:rsidRPr="00B017D5">
              <w:rPr>
                <w:rFonts w:ascii="Arial" w:hAnsi="Arial"/>
                <w:i/>
                <w:color w:val="4472C4" w:themeColor="accent5"/>
                <w:sz w:val="20"/>
              </w:rPr>
              <w:t xml:space="preserve"> the scope of its development activities aimed at achieving gender equality and women’s empowerment up to 85% </w:t>
            </w:r>
            <w:r>
              <w:rPr>
                <w:rFonts w:ascii="Arial" w:hAnsi="Arial"/>
                <w:i/>
                <w:color w:val="4472C4" w:themeColor="accent5"/>
                <w:sz w:val="20"/>
              </w:rPr>
              <w:t>by</w:t>
            </w:r>
            <w:r w:rsidRPr="00B017D5">
              <w:rPr>
                <w:rFonts w:ascii="Arial" w:hAnsi="Arial"/>
                <w:i/>
                <w:color w:val="4472C4" w:themeColor="accent5"/>
                <w:sz w:val="20"/>
              </w:rPr>
              <w:t xml:space="preserve"> </w:t>
            </w:r>
            <w:r w:rsidR="001A2932" w:rsidRPr="00B017D5">
              <w:rPr>
                <w:rFonts w:ascii="Arial" w:hAnsi="Arial"/>
                <w:i/>
                <w:color w:val="4472C4" w:themeColor="accent5"/>
                <w:sz w:val="20"/>
              </w:rPr>
              <w:t xml:space="preserve">2030. </w:t>
            </w:r>
          </w:p>
          <w:p w14:paraId="1296FBD1" w14:textId="2775842B" w:rsidR="001A2932" w:rsidRPr="00B017D5" w:rsidRDefault="001A2932" w:rsidP="0011350F">
            <w:pPr>
              <w:tabs>
                <w:tab w:val="left" w:pos="6660"/>
              </w:tabs>
              <w:spacing w:before="120" w:after="120"/>
              <w:jc w:val="both"/>
              <w:rPr>
                <w:rFonts w:ascii="Arial" w:hAnsi="Arial"/>
                <w:i/>
                <w:color w:val="4472C4" w:themeColor="accent5"/>
                <w:sz w:val="20"/>
              </w:rPr>
            </w:pPr>
            <w:r w:rsidRPr="00B017D5">
              <w:rPr>
                <w:rFonts w:ascii="Arial" w:hAnsi="Arial"/>
                <w:i/>
                <w:color w:val="4472C4" w:themeColor="accent5"/>
                <w:sz w:val="20"/>
              </w:rPr>
              <w:t>Climate financ</w:t>
            </w:r>
            <w:r w:rsidR="005C1F74">
              <w:rPr>
                <w:rFonts w:ascii="Arial" w:hAnsi="Arial"/>
                <w:i/>
                <w:color w:val="4472C4" w:themeColor="accent5"/>
                <w:sz w:val="20"/>
              </w:rPr>
              <w:t>e</w:t>
            </w:r>
            <w:r w:rsidRPr="00B017D5">
              <w:rPr>
                <w:rFonts w:ascii="Arial" w:hAnsi="Arial"/>
                <w:i/>
                <w:color w:val="4472C4" w:themeColor="accent5"/>
                <w:sz w:val="20"/>
              </w:rPr>
              <w:t xml:space="preserve"> is one of the key questions </w:t>
            </w:r>
            <w:r w:rsidR="005C1F74">
              <w:rPr>
                <w:rFonts w:ascii="Arial" w:hAnsi="Arial"/>
                <w:i/>
                <w:color w:val="4472C4" w:themeColor="accent5"/>
                <w:sz w:val="20"/>
              </w:rPr>
              <w:t xml:space="preserve">of </w:t>
            </w:r>
            <w:r w:rsidRPr="00B017D5">
              <w:rPr>
                <w:rFonts w:ascii="Arial" w:hAnsi="Arial"/>
                <w:i/>
                <w:color w:val="4472C4" w:themeColor="accent5"/>
                <w:sz w:val="20"/>
              </w:rPr>
              <w:t xml:space="preserve">the future financing for development debates that will determine the relations between the </w:t>
            </w:r>
            <w:r w:rsidR="002B3442">
              <w:rPr>
                <w:rFonts w:ascii="Arial" w:hAnsi="Arial"/>
                <w:i/>
                <w:color w:val="4472C4" w:themeColor="accent5"/>
                <w:sz w:val="20"/>
              </w:rPr>
              <w:t xml:space="preserve">developed and developing nations </w:t>
            </w:r>
            <w:r w:rsidRPr="00B017D5">
              <w:rPr>
                <w:rFonts w:ascii="Arial" w:hAnsi="Arial"/>
                <w:i/>
                <w:color w:val="4472C4" w:themeColor="accent5"/>
                <w:sz w:val="20"/>
              </w:rPr>
              <w:t xml:space="preserve">for decades.  </w:t>
            </w:r>
          </w:p>
          <w:p w14:paraId="45473B25" w14:textId="07A8074B" w:rsidR="001A2932" w:rsidRPr="00B017D5" w:rsidRDefault="001A2932" w:rsidP="0011350F">
            <w:pPr>
              <w:tabs>
                <w:tab w:val="left" w:pos="6660"/>
              </w:tabs>
              <w:spacing w:before="120" w:after="120"/>
              <w:jc w:val="both"/>
              <w:rPr>
                <w:rFonts w:ascii="Arial" w:hAnsi="Arial"/>
                <w:i/>
                <w:color w:val="4472C4" w:themeColor="accent5"/>
                <w:sz w:val="20"/>
              </w:rPr>
            </w:pPr>
            <w:r w:rsidRPr="00B017D5">
              <w:rPr>
                <w:rFonts w:ascii="Arial" w:hAnsi="Arial"/>
                <w:i/>
                <w:color w:val="4472C4" w:themeColor="accent5"/>
                <w:sz w:val="20"/>
              </w:rPr>
              <w:t xml:space="preserve">What should </w:t>
            </w:r>
            <w:r w:rsidR="005C1F74">
              <w:rPr>
                <w:rFonts w:ascii="Arial" w:hAnsi="Arial"/>
                <w:i/>
                <w:color w:val="4472C4" w:themeColor="accent5"/>
                <w:sz w:val="20"/>
              </w:rPr>
              <w:t xml:space="preserve">be </w:t>
            </w:r>
            <w:r w:rsidRPr="00B017D5">
              <w:rPr>
                <w:rFonts w:ascii="Arial" w:hAnsi="Arial"/>
                <w:i/>
                <w:color w:val="4472C4" w:themeColor="accent5"/>
                <w:sz w:val="20"/>
              </w:rPr>
              <w:t xml:space="preserve">the role and focus of Slovenian development </w:t>
            </w:r>
            <w:r>
              <w:rPr>
                <w:rFonts w:ascii="Arial" w:hAnsi="Arial"/>
                <w:i/>
                <w:color w:val="4472C4" w:themeColor="accent5"/>
                <w:sz w:val="20"/>
              </w:rPr>
              <w:t>cooperation and international partnerships</w:t>
            </w:r>
            <w:r w:rsidRPr="00B017D5">
              <w:rPr>
                <w:rFonts w:ascii="Arial" w:hAnsi="Arial"/>
                <w:i/>
                <w:color w:val="4472C4" w:themeColor="accent5"/>
                <w:sz w:val="20"/>
              </w:rPr>
              <w:t xml:space="preserve"> in the new global crises? How can we deliver on our commitments to rais</w:t>
            </w:r>
            <w:r w:rsidR="005C1F74">
              <w:rPr>
                <w:rFonts w:ascii="Arial" w:hAnsi="Arial"/>
                <w:i/>
                <w:color w:val="4472C4" w:themeColor="accent5"/>
                <w:sz w:val="20"/>
              </w:rPr>
              <w:t>ing</w:t>
            </w:r>
            <w:r w:rsidRPr="00B017D5">
              <w:rPr>
                <w:rFonts w:ascii="Arial" w:hAnsi="Arial"/>
                <w:i/>
                <w:color w:val="4472C4" w:themeColor="accent5"/>
                <w:sz w:val="20"/>
              </w:rPr>
              <w:t xml:space="preserve"> ODA to 0.33% of </w:t>
            </w:r>
            <w:r w:rsidR="002B3442">
              <w:rPr>
                <w:rFonts w:ascii="Arial" w:hAnsi="Arial"/>
                <w:i/>
                <w:color w:val="4472C4" w:themeColor="accent5"/>
                <w:sz w:val="20"/>
              </w:rPr>
              <w:t>G</w:t>
            </w:r>
            <w:r w:rsidRPr="00B017D5">
              <w:rPr>
                <w:rFonts w:ascii="Arial" w:hAnsi="Arial"/>
                <w:i/>
                <w:color w:val="4472C4" w:themeColor="accent5"/>
                <w:sz w:val="20"/>
              </w:rPr>
              <w:t>NI by 2030?</w:t>
            </w:r>
          </w:p>
          <w:p w14:paraId="58B4D973" w14:textId="542C7FB1" w:rsidR="001A2932" w:rsidRPr="00570F30" w:rsidRDefault="001A2932" w:rsidP="0011350F">
            <w:pPr>
              <w:tabs>
                <w:tab w:val="left" w:pos="6660"/>
              </w:tabs>
              <w:spacing w:before="120" w:after="120"/>
              <w:jc w:val="both"/>
              <w:rPr>
                <w:rFonts w:ascii="Arial" w:hAnsi="Arial"/>
                <w:color w:val="4472C4" w:themeColor="accent5"/>
                <w:sz w:val="20"/>
              </w:rPr>
            </w:pPr>
            <w:r>
              <w:rPr>
                <w:rFonts w:ascii="Arial" w:hAnsi="Arial"/>
                <w:i/>
                <w:color w:val="4472C4" w:themeColor="accent5"/>
                <w:sz w:val="20"/>
              </w:rPr>
              <w:t>What is the potential of multilateral funds and fora and how, at the same time,</w:t>
            </w:r>
            <w:r w:rsidRPr="00B017D5">
              <w:rPr>
                <w:rFonts w:ascii="Arial" w:hAnsi="Arial"/>
                <w:i/>
                <w:color w:val="4472C4" w:themeColor="accent5"/>
                <w:sz w:val="20"/>
              </w:rPr>
              <w:t xml:space="preserve"> </w:t>
            </w:r>
            <w:r w:rsidR="005C1F74">
              <w:rPr>
                <w:rFonts w:ascii="Arial" w:hAnsi="Arial"/>
                <w:i/>
                <w:color w:val="4472C4" w:themeColor="accent5"/>
                <w:sz w:val="20"/>
              </w:rPr>
              <w:t xml:space="preserve">can we </w:t>
            </w:r>
            <w:r w:rsidRPr="00B017D5">
              <w:rPr>
                <w:rFonts w:ascii="Arial" w:hAnsi="Arial"/>
                <w:i/>
                <w:color w:val="4472C4" w:themeColor="accent5"/>
                <w:sz w:val="20"/>
              </w:rPr>
              <w:t>enhanc</w:t>
            </w:r>
            <w:r>
              <w:rPr>
                <w:rFonts w:ascii="Arial" w:hAnsi="Arial"/>
                <w:i/>
                <w:color w:val="4472C4" w:themeColor="accent5"/>
                <w:sz w:val="20"/>
              </w:rPr>
              <w:t>e</w:t>
            </w:r>
            <w:r w:rsidRPr="00B017D5">
              <w:rPr>
                <w:rFonts w:ascii="Arial" w:hAnsi="Arial"/>
                <w:i/>
                <w:color w:val="4472C4" w:themeColor="accent5"/>
                <w:sz w:val="20"/>
              </w:rPr>
              <w:t xml:space="preserve"> bilateral development cooperation</w:t>
            </w:r>
            <w:r>
              <w:rPr>
                <w:rFonts w:ascii="Arial" w:hAnsi="Arial"/>
                <w:i/>
                <w:color w:val="4472C4" w:themeColor="accent5"/>
                <w:sz w:val="20"/>
              </w:rPr>
              <w:t>?</w:t>
            </w:r>
            <w:r w:rsidRPr="00B017D5">
              <w:rPr>
                <w:rFonts w:ascii="Arial" w:hAnsi="Arial"/>
                <w:i/>
                <w:color w:val="4472C4" w:themeColor="accent5"/>
                <w:sz w:val="20"/>
              </w:rPr>
              <w:t xml:space="preserve"> How can the decentralised government structure be enhanced and </w:t>
            </w:r>
            <w:r w:rsidR="005C1F74">
              <w:rPr>
                <w:rFonts w:ascii="Arial" w:hAnsi="Arial"/>
                <w:i/>
                <w:color w:val="4472C4" w:themeColor="accent5"/>
                <w:sz w:val="20"/>
              </w:rPr>
              <w:t xml:space="preserve">the </w:t>
            </w:r>
            <w:r w:rsidRPr="00B017D5">
              <w:rPr>
                <w:rFonts w:ascii="Arial" w:hAnsi="Arial"/>
                <w:i/>
                <w:color w:val="4472C4" w:themeColor="accent5"/>
                <w:sz w:val="20"/>
              </w:rPr>
              <w:t>implementing and financing ministries encouraged to engage in development partnerships?</w:t>
            </w:r>
          </w:p>
          <w:p w14:paraId="3E510FA1" w14:textId="6CB1B61C" w:rsidR="00334E66" w:rsidRDefault="001A2932" w:rsidP="0011350F">
            <w:pPr>
              <w:tabs>
                <w:tab w:val="left" w:pos="6660"/>
              </w:tabs>
              <w:spacing w:before="120" w:after="120" w:line="276" w:lineRule="auto"/>
              <w:jc w:val="both"/>
              <w:rPr>
                <w:rFonts w:ascii="Arial" w:hAnsi="Arial"/>
                <w:i/>
                <w:color w:val="4472C4" w:themeColor="accent5"/>
                <w:sz w:val="20"/>
              </w:rPr>
            </w:pPr>
            <w:r w:rsidRPr="00B017D5">
              <w:rPr>
                <w:rFonts w:ascii="Arial" w:hAnsi="Arial"/>
                <w:i/>
                <w:color w:val="4472C4" w:themeColor="accent5"/>
                <w:sz w:val="20"/>
              </w:rPr>
              <w:t xml:space="preserve">How </w:t>
            </w:r>
            <w:r w:rsidR="005C1F74">
              <w:rPr>
                <w:rFonts w:ascii="Arial" w:hAnsi="Arial"/>
                <w:i/>
                <w:color w:val="4472C4" w:themeColor="accent5"/>
                <w:sz w:val="20"/>
              </w:rPr>
              <w:t>can</w:t>
            </w:r>
            <w:r w:rsidRPr="00B017D5">
              <w:rPr>
                <w:rFonts w:ascii="Arial" w:hAnsi="Arial"/>
                <w:i/>
                <w:color w:val="4472C4" w:themeColor="accent5"/>
                <w:sz w:val="20"/>
              </w:rPr>
              <w:t xml:space="preserve"> </w:t>
            </w:r>
            <w:r>
              <w:rPr>
                <w:rFonts w:ascii="Arial" w:hAnsi="Arial"/>
                <w:i/>
                <w:color w:val="4472C4" w:themeColor="accent5"/>
                <w:sz w:val="20"/>
              </w:rPr>
              <w:t>sustainable</w:t>
            </w:r>
            <w:r w:rsidRPr="00B017D5">
              <w:rPr>
                <w:rFonts w:ascii="Arial" w:hAnsi="Arial"/>
                <w:i/>
                <w:color w:val="4472C4" w:themeColor="accent5"/>
                <w:sz w:val="20"/>
              </w:rPr>
              <w:t xml:space="preserve"> development engagement with partner countries</w:t>
            </w:r>
            <w:r w:rsidR="005C1F74">
              <w:rPr>
                <w:rFonts w:ascii="Arial" w:hAnsi="Arial"/>
                <w:i/>
                <w:color w:val="4472C4" w:themeColor="accent5"/>
                <w:sz w:val="20"/>
              </w:rPr>
              <w:t xml:space="preserve"> be ensured</w:t>
            </w:r>
            <w:r w:rsidRPr="00B017D5">
              <w:rPr>
                <w:rFonts w:ascii="Arial" w:hAnsi="Arial"/>
                <w:i/>
                <w:color w:val="4472C4" w:themeColor="accent5"/>
                <w:sz w:val="20"/>
              </w:rPr>
              <w:t>? How can we pool the financial resources earmarked for ODA with climate finance and other resources allocated by Slovenia</w:t>
            </w:r>
            <w:r w:rsidR="005C1F74">
              <w:rPr>
                <w:rFonts w:ascii="Arial" w:hAnsi="Arial"/>
                <w:i/>
                <w:color w:val="4472C4" w:themeColor="accent5"/>
                <w:sz w:val="20"/>
              </w:rPr>
              <w:t>,</w:t>
            </w:r>
            <w:r w:rsidRPr="00B017D5">
              <w:rPr>
                <w:rFonts w:ascii="Arial" w:hAnsi="Arial"/>
                <w:i/>
                <w:color w:val="4472C4" w:themeColor="accent5"/>
                <w:sz w:val="20"/>
              </w:rPr>
              <w:t xml:space="preserve"> in keeping with international commitments? </w:t>
            </w:r>
          </w:p>
          <w:p w14:paraId="78A44C2D" w14:textId="6A4FF20E" w:rsidR="00845FE9" w:rsidRPr="00845FE9" w:rsidRDefault="00845FE9" w:rsidP="0047087C">
            <w:pPr>
              <w:tabs>
                <w:tab w:val="left" w:pos="6660"/>
              </w:tabs>
              <w:spacing w:before="120" w:after="120" w:line="276" w:lineRule="auto"/>
              <w:rPr>
                <w:rFonts w:ascii="Arial" w:hAnsi="Arial"/>
                <w:color w:val="70AD47" w:themeColor="accent6"/>
                <w:sz w:val="20"/>
              </w:rPr>
            </w:pPr>
            <w:r w:rsidRPr="00845FE9">
              <w:rPr>
                <w:rFonts w:ascii="Arial" w:hAnsi="Arial" w:cs="Arial"/>
                <w:b/>
                <w:color w:val="70AD47" w:themeColor="accent6"/>
                <w:sz w:val="20"/>
                <w:szCs w:val="20"/>
              </w:rPr>
              <w:t>Opening remarks</w:t>
            </w:r>
            <w:r w:rsidRPr="00845FE9">
              <w:rPr>
                <w:rFonts w:ascii="Arial" w:hAnsi="Arial" w:cs="Arial"/>
                <w:color w:val="70AD47" w:themeColor="accent6"/>
                <w:sz w:val="20"/>
                <w:szCs w:val="20"/>
              </w:rPr>
              <w:t xml:space="preserve"> by </w:t>
            </w:r>
            <w:r w:rsidR="005E19CA">
              <w:rPr>
                <w:rFonts w:ascii="Arial" w:hAnsi="Arial" w:cs="Arial"/>
                <w:color w:val="70AD47" w:themeColor="accent6"/>
                <w:sz w:val="20"/>
                <w:szCs w:val="20"/>
              </w:rPr>
              <w:t xml:space="preserve">Ms </w:t>
            </w:r>
            <w:proofErr w:type="spellStart"/>
            <w:r w:rsidRPr="00845FE9">
              <w:rPr>
                <w:rFonts w:ascii="Arial" w:hAnsi="Arial"/>
                <w:color w:val="70AD47" w:themeColor="accent6"/>
                <w:sz w:val="20"/>
              </w:rPr>
              <w:t>Marjeta</w:t>
            </w:r>
            <w:proofErr w:type="spellEnd"/>
            <w:r w:rsidRPr="00845FE9">
              <w:rPr>
                <w:rFonts w:ascii="Arial" w:hAnsi="Arial"/>
                <w:color w:val="70AD47" w:themeColor="accent6"/>
                <w:sz w:val="20"/>
              </w:rPr>
              <w:t xml:space="preserve"> </w:t>
            </w:r>
            <w:proofErr w:type="spellStart"/>
            <w:r w:rsidRPr="00845FE9">
              <w:rPr>
                <w:rFonts w:ascii="Arial" w:hAnsi="Arial"/>
                <w:color w:val="70AD47" w:themeColor="accent6"/>
                <w:sz w:val="20"/>
              </w:rPr>
              <w:t>Jager</w:t>
            </w:r>
            <w:proofErr w:type="spellEnd"/>
            <w:r w:rsidRPr="00845FE9">
              <w:rPr>
                <w:rFonts w:ascii="Arial" w:hAnsi="Arial"/>
                <w:color w:val="70AD47" w:themeColor="accent6"/>
                <w:sz w:val="20"/>
              </w:rPr>
              <w:t>, Deputy Director-General, Directorate-General for International Partnerships (DG INTPA), European Commission</w:t>
            </w:r>
          </w:p>
          <w:p w14:paraId="133FFE37" w14:textId="0FFBC8F7" w:rsidR="00422A1B" w:rsidRPr="001466EC" w:rsidRDefault="00422A1B" w:rsidP="0047087C">
            <w:pPr>
              <w:tabs>
                <w:tab w:val="left" w:pos="6660"/>
              </w:tabs>
              <w:spacing w:before="120" w:after="120" w:line="276" w:lineRule="auto"/>
              <w:rPr>
                <w:rFonts w:ascii="Arial" w:hAnsi="Arial"/>
                <w:sz w:val="20"/>
              </w:rPr>
            </w:pPr>
            <w:r w:rsidRPr="001466EC">
              <w:rPr>
                <w:rFonts w:ascii="Arial" w:hAnsi="Arial"/>
                <w:sz w:val="20"/>
              </w:rPr>
              <w:t xml:space="preserve">Moderated by </w:t>
            </w:r>
            <w:proofErr w:type="spellStart"/>
            <w:r w:rsidR="005C1F74">
              <w:rPr>
                <w:rFonts w:ascii="Arial" w:hAnsi="Arial"/>
                <w:sz w:val="20"/>
              </w:rPr>
              <w:t>P</w:t>
            </w:r>
            <w:r w:rsidRPr="001466EC">
              <w:rPr>
                <w:rFonts w:ascii="Arial" w:hAnsi="Arial"/>
                <w:sz w:val="20"/>
              </w:rPr>
              <w:t>rof.</w:t>
            </w:r>
            <w:proofErr w:type="spellEnd"/>
            <w:r w:rsidRPr="001466EC">
              <w:rPr>
                <w:rFonts w:ascii="Arial" w:hAnsi="Arial"/>
                <w:sz w:val="20"/>
              </w:rPr>
              <w:t xml:space="preserve"> </w:t>
            </w:r>
            <w:proofErr w:type="spellStart"/>
            <w:r w:rsidRPr="001466EC">
              <w:rPr>
                <w:rFonts w:ascii="Arial" w:hAnsi="Arial"/>
                <w:sz w:val="20"/>
              </w:rPr>
              <w:t>Boštjan</w:t>
            </w:r>
            <w:proofErr w:type="spellEnd"/>
            <w:r w:rsidRPr="001466EC">
              <w:rPr>
                <w:rFonts w:ascii="Arial" w:hAnsi="Arial"/>
                <w:sz w:val="20"/>
              </w:rPr>
              <w:t xml:space="preserve"> </w:t>
            </w:r>
            <w:proofErr w:type="spellStart"/>
            <w:r w:rsidRPr="001466EC">
              <w:rPr>
                <w:rFonts w:ascii="Arial" w:hAnsi="Arial"/>
                <w:sz w:val="20"/>
              </w:rPr>
              <w:t>Udovič</w:t>
            </w:r>
            <w:proofErr w:type="spellEnd"/>
            <w:r w:rsidRPr="001466EC">
              <w:rPr>
                <w:rFonts w:ascii="Arial" w:hAnsi="Arial"/>
                <w:sz w:val="20"/>
              </w:rPr>
              <w:t>, Faculty of Social Sciences, University of Ljubljana</w:t>
            </w:r>
          </w:p>
          <w:p w14:paraId="47693E7D" w14:textId="2B8F1435" w:rsidR="000E11D6" w:rsidRDefault="000E11D6" w:rsidP="0047087C">
            <w:pPr>
              <w:pStyle w:val="ListParagraph"/>
              <w:numPr>
                <w:ilvl w:val="0"/>
                <w:numId w:val="23"/>
              </w:numPr>
              <w:spacing w:before="120" w:after="120"/>
              <w:ind w:left="746"/>
              <w:rPr>
                <w:rFonts w:ascii="Arial" w:hAnsi="Arial"/>
                <w:sz w:val="20"/>
              </w:rPr>
            </w:pPr>
            <w:r w:rsidRPr="004D49E7">
              <w:rPr>
                <w:rFonts w:ascii="Arial" w:eastAsia="Times New Roman" w:hAnsi="Arial" w:cs="Times New Roman"/>
                <w:sz w:val="20"/>
                <w:szCs w:val="24"/>
              </w:rPr>
              <w:t xml:space="preserve">Ms </w:t>
            </w:r>
            <w:proofErr w:type="spellStart"/>
            <w:r w:rsidRPr="004D49E7">
              <w:rPr>
                <w:rFonts w:ascii="Arial" w:eastAsia="Times New Roman" w:hAnsi="Arial" w:cs="Times New Roman"/>
                <w:sz w:val="20"/>
                <w:szCs w:val="24"/>
              </w:rPr>
              <w:t>Tereza</w:t>
            </w:r>
            <w:proofErr w:type="spellEnd"/>
            <w:r w:rsidRPr="004D49E7">
              <w:rPr>
                <w:rFonts w:ascii="Arial" w:eastAsia="Times New Roman" w:hAnsi="Arial" w:cs="Times New Roman"/>
                <w:sz w:val="20"/>
                <w:szCs w:val="24"/>
              </w:rPr>
              <w:t xml:space="preserve"> Novak, Member of the National Assembly of the Republic of Slovenia</w:t>
            </w:r>
          </w:p>
          <w:p w14:paraId="353BE65F" w14:textId="77777777" w:rsidR="00500301" w:rsidRDefault="00422A1B" w:rsidP="00500301">
            <w:pPr>
              <w:pStyle w:val="ListParagraph"/>
              <w:numPr>
                <w:ilvl w:val="0"/>
                <w:numId w:val="23"/>
              </w:numPr>
              <w:spacing w:before="120" w:after="120"/>
              <w:ind w:left="746"/>
              <w:rPr>
                <w:rFonts w:ascii="Arial" w:hAnsi="Arial"/>
                <w:sz w:val="20"/>
              </w:rPr>
            </w:pPr>
            <w:r w:rsidRPr="004D49E7">
              <w:rPr>
                <w:rFonts w:ascii="Arial" w:hAnsi="Arial"/>
                <w:sz w:val="20"/>
              </w:rPr>
              <w:t xml:space="preserve">Ms </w:t>
            </w:r>
            <w:proofErr w:type="spellStart"/>
            <w:r w:rsidRPr="004D49E7">
              <w:rPr>
                <w:rFonts w:ascii="Arial" w:hAnsi="Arial"/>
                <w:sz w:val="20"/>
              </w:rPr>
              <w:t>Nikolina</w:t>
            </w:r>
            <w:proofErr w:type="spellEnd"/>
            <w:r w:rsidRPr="004D49E7">
              <w:rPr>
                <w:rFonts w:ascii="Arial" w:hAnsi="Arial"/>
                <w:sz w:val="20"/>
              </w:rPr>
              <w:t xml:space="preserve"> </w:t>
            </w:r>
            <w:proofErr w:type="spellStart"/>
            <w:r w:rsidRPr="004D49E7">
              <w:rPr>
                <w:rFonts w:ascii="Arial" w:hAnsi="Arial"/>
                <w:sz w:val="20"/>
              </w:rPr>
              <w:t>Prah</w:t>
            </w:r>
            <w:proofErr w:type="spellEnd"/>
            <w:r w:rsidRPr="004D49E7">
              <w:rPr>
                <w:rFonts w:ascii="Arial" w:hAnsi="Arial"/>
                <w:sz w:val="20"/>
              </w:rPr>
              <w:t>, State</w:t>
            </w:r>
            <w:r w:rsidR="00500301">
              <w:rPr>
                <w:rFonts w:ascii="Arial" w:hAnsi="Arial"/>
                <w:sz w:val="20"/>
              </w:rPr>
              <w:t xml:space="preserve"> Secretary, Ministry of Finance</w:t>
            </w:r>
          </w:p>
          <w:p w14:paraId="61A4BB2B" w14:textId="2251BFE8" w:rsidR="009D181A" w:rsidRPr="00500301" w:rsidRDefault="009D181A" w:rsidP="00500301">
            <w:pPr>
              <w:pStyle w:val="ListParagraph"/>
              <w:numPr>
                <w:ilvl w:val="0"/>
                <w:numId w:val="23"/>
              </w:numPr>
              <w:spacing w:before="120" w:after="120"/>
              <w:ind w:left="746"/>
              <w:rPr>
                <w:rFonts w:ascii="Arial" w:hAnsi="Arial"/>
                <w:sz w:val="20"/>
              </w:rPr>
            </w:pPr>
            <w:r w:rsidRPr="00500301">
              <w:rPr>
                <w:rFonts w:ascii="Arial" w:hAnsi="Arial"/>
                <w:sz w:val="20"/>
              </w:rPr>
              <w:t xml:space="preserve">Ms </w:t>
            </w:r>
            <w:proofErr w:type="spellStart"/>
            <w:r w:rsidRPr="00500301">
              <w:rPr>
                <w:rFonts w:ascii="Arial" w:hAnsi="Arial"/>
                <w:sz w:val="20"/>
              </w:rPr>
              <w:t>Marjeta</w:t>
            </w:r>
            <w:proofErr w:type="spellEnd"/>
            <w:r w:rsidRPr="00500301">
              <w:rPr>
                <w:rFonts w:ascii="Arial" w:hAnsi="Arial"/>
                <w:sz w:val="20"/>
              </w:rPr>
              <w:t xml:space="preserve"> </w:t>
            </w:r>
            <w:proofErr w:type="spellStart"/>
            <w:r w:rsidRPr="00500301">
              <w:rPr>
                <w:rFonts w:ascii="Arial" w:hAnsi="Arial"/>
                <w:sz w:val="20"/>
              </w:rPr>
              <w:t>Jager</w:t>
            </w:r>
            <w:proofErr w:type="spellEnd"/>
            <w:r w:rsidRPr="00500301">
              <w:rPr>
                <w:rFonts w:ascii="Arial" w:hAnsi="Arial"/>
                <w:sz w:val="20"/>
              </w:rPr>
              <w:t xml:space="preserve">, Deputy Director-General, Directorate-General for International Partnerships (DG INTPA), European Commission </w:t>
            </w:r>
          </w:p>
          <w:p w14:paraId="3134E765" w14:textId="4008CEC2" w:rsidR="004D49E7" w:rsidRPr="00500301" w:rsidRDefault="005E19CA" w:rsidP="00500301">
            <w:pPr>
              <w:pStyle w:val="ListParagraph"/>
              <w:numPr>
                <w:ilvl w:val="0"/>
                <w:numId w:val="23"/>
              </w:numPr>
              <w:spacing w:before="120" w:after="120"/>
              <w:ind w:left="746"/>
              <w:rPr>
                <w:rFonts w:ascii="Arial" w:hAnsi="Arial"/>
                <w:sz w:val="20"/>
              </w:rPr>
            </w:pPr>
            <w:r>
              <w:rPr>
                <w:rFonts w:ascii="Arial" w:eastAsia="Times New Roman" w:hAnsi="Arial" w:cs="Times New Roman"/>
                <w:sz w:val="20"/>
                <w:szCs w:val="24"/>
              </w:rPr>
              <w:t>Ms</w:t>
            </w:r>
            <w:r w:rsidR="00422A1B" w:rsidRPr="004D49E7">
              <w:rPr>
                <w:rFonts w:ascii="Arial" w:eastAsia="Times New Roman" w:hAnsi="Arial" w:cs="Times New Roman"/>
                <w:sz w:val="20"/>
                <w:szCs w:val="24"/>
              </w:rPr>
              <w:t xml:space="preserve"> Maja </w:t>
            </w:r>
            <w:proofErr w:type="spellStart"/>
            <w:r w:rsidR="00422A1B" w:rsidRPr="004D49E7">
              <w:rPr>
                <w:rFonts w:ascii="Arial" w:eastAsia="Times New Roman" w:hAnsi="Arial" w:cs="Times New Roman"/>
                <w:sz w:val="20"/>
                <w:szCs w:val="24"/>
              </w:rPr>
              <w:t>Bučar</w:t>
            </w:r>
            <w:proofErr w:type="spellEnd"/>
            <w:r w:rsidR="00422A1B" w:rsidRPr="004D49E7">
              <w:rPr>
                <w:rFonts w:ascii="Arial" w:eastAsia="Times New Roman" w:hAnsi="Arial" w:cs="Times New Roman"/>
                <w:sz w:val="20"/>
                <w:szCs w:val="24"/>
              </w:rPr>
              <w:t>, Faculty of Social Sciences, University of Ljubljana</w:t>
            </w:r>
          </w:p>
          <w:p w14:paraId="7A135E52" w14:textId="77777777" w:rsidR="004D49E7" w:rsidRDefault="00422A1B" w:rsidP="0047087C">
            <w:pPr>
              <w:pStyle w:val="ListParagraph"/>
              <w:numPr>
                <w:ilvl w:val="0"/>
                <w:numId w:val="23"/>
              </w:numPr>
              <w:spacing w:before="120" w:after="120"/>
              <w:ind w:left="746"/>
              <w:rPr>
                <w:rFonts w:ascii="Arial" w:hAnsi="Arial"/>
                <w:sz w:val="20"/>
              </w:rPr>
            </w:pPr>
            <w:r w:rsidRPr="004D49E7">
              <w:rPr>
                <w:rFonts w:ascii="Arial" w:hAnsi="Arial"/>
                <w:sz w:val="20"/>
              </w:rPr>
              <w:t xml:space="preserve">Ms Jana </w:t>
            </w:r>
            <w:proofErr w:type="spellStart"/>
            <w:r w:rsidRPr="004D49E7">
              <w:rPr>
                <w:rFonts w:ascii="Arial" w:hAnsi="Arial"/>
                <w:sz w:val="20"/>
              </w:rPr>
              <w:t>Repanšek</w:t>
            </w:r>
            <w:proofErr w:type="spellEnd"/>
            <w:r w:rsidRPr="004D49E7">
              <w:rPr>
                <w:rFonts w:ascii="Arial" w:hAnsi="Arial"/>
                <w:sz w:val="20"/>
              </w:rPr>
              <w:t xml:space="preserve">, Director of the </w:t>
            </w:r>
            <w:proofErr w:type="spellStart"/>
            <w:r w:rsidRPr="004D49E7">
              <w:rPr>
                <w:rFonts w:ascii="Arial" w:hAnsi="Arial"/>
                <w:sz w:val="20"/>
              </w:rPr>
              <w:t>Center</w:t>
            </w:r>
            <w:proofErr w:type="spellEnd"/>
            <w:r w:rsidRPr="004D49E7">
              <w:rPr>
                <w:rFonts w:ascii="Arial" w:hAnsi="Arial"/>
                <w:sz w:val="20"/>
              </w:rPr>
              <w:t xml:space="preserve"> of Excellence in Finance (CEF), a regional knowledge hub for South-Eastern Europe</w:t>
            </w:r>
          </w:p>
          <w:p w14:paraId="63288949" w14:textId="4959564A" w:rsidR="00422A1B" w:rsidRPr="004D49E7" w:rsidRDefault="00422A1B" w:rsidP="005C1F74">
            <w:pPr>
              <w:pStyle w:val="ListParagraph"/>
              <w:numPr>
                <w:ilvl w:val="0"/>
                <w:numId w:val="23"/>
              </w:numPr>
              <w:spacing w:before="120" w:after="120"/>
              <w:ind w:left="746"/>
              <w:rPr>
                <w:rFonts w:ascii="Arial" w:hAnsi="Arial"/>
                <w:sz w:val="20"/>
              </w:rPr>
            </w:pPr>
            <w:r w:rsidRPr="004D49E7">
              <w:rPr>
                <w:rFonts w:ascii="Arial" w:hAnsi="Arial"/>
                <w:sz w:val="20"/>
              </w:rPr>
              <w:t xml:space="preserve">Mr Max </w:t>
            </w:r>
            <w:proofErr w:type="spellStart"/>
            <w:r w:rsidRPr="004D49E7">
              <w:rPr>
                <w:rFonts w:ascii="Arial" w:hAnsi="Arial"/>
                <w:sz w:val="20"/>
              </w:rPr>
              <w:t>Zimani</w:t>
            </w:r>
            <w:proofErr w:type="spellEnd"/>
            <w:r w:rsidRPr="004D49E7">
              <w:rPr>
                <w:rFonts w:ascii="Arial" w:hAnsi="Arial"/>
                <w:sz w:val="20"/>
              </w:rPr>
              <w:t xml:space="preserve">, Director of SLOGA, a platform of NGOs </w:t>
            </w:r>
            <w:r w:rsidR="005C1F74">
              <w:rPr>
                <w:rFonts w:ascii="Arial" w:hAnsi="Arial"/>
                <w:sz w:val="20"/>
              </w:rPr>
              <w:t>engaging</w:t>
            </w:r>
            <w:r w:rsidR="005C1F74" w:rsidRPr="004D49E7">
              <w:rPr>
                <w:rFonts w:ascii="Arial" w:hAnsi="Arial"/>
                <w:sz w:val="20"/>
              </w:rPr>
              <w:t xml:space="preserve"> </w:t>
            </w:r>
            <w:r w:rsidRPr="004D49E7">
              <w:rPr>
                <w:rFonts w:ascii="Arial" w:hAnsi="Arial"/>
                <w:sz w:val="20"/>
              </w:rPr>
              <w:t xml:space="preserve">in development cooperation, global education and humanitarian aid </w:t>
            </w:r>
          </w:p>
        </w:tc>
      </w:tr>
      <w:tr w:rsidR="00FE5737" w14:paraId="395F5C35" w14:textId="77777777" w:rsidTr="00422A1B">
        <w:trPr>
          <w:cantSplit/>
        </w:trPr>
        <w:tc>
          <w:tcPr>
            <w:tcW w:w="1559" w:type="dxa"/>
          </w:tcPr>
          <w:p w14:paraId="6AFD17AC" w14:textId="5BF5560F" w:rsidR="00FE5737" w:rsidRPr="00730B49" w:rsidRDefault="00FE5737" w:rsidP="00160CA7">
            <w:pPr>
              <w:spacing w:before="120" w:after="120"/>
              <w:rPr>
                <w:rFonts w:ascii="Arial" w:hAnsi="Arial"/>
                <w:b/>
                <w:color w:val="4472C4" w:themeColor="accent5"/>
                <w:sz w:val="20"/>
              </w:rPr>
            </w:pPr>
            <w:r w:rsidRPr="00730B49">
              <w:rPr>
                <w:rFonts w:ascii="Arial" w:hAnsi="Arial"/>
                <w:b/>
                <w:sz w:val="20"/>
              </w:rPr>
              <w:t>12</w:t>
            </w:r>
            <w:r w:rsidR="00160CA7">
              <w:rPr>
                <w:rFonts w:ascii="Arial" w:hAnsi="Arial"/>
                <w:b/>
                <w:sz w:val="20"/>
              </w:rPr>
              <w:t>.</w:t>
            </w:r>
            <w:r w:rsidRPr="00730B49">
              <w:rPr>
                <w:rFonts w:ascii="Arial" w:hAnsi="Arial"/>
                <w:b/>
                <w:sz w:val="20"/>
              </w:rPr>
              <w:t>45–1</w:t>
            </w:r>
            <w:r w:rsidR="001A2932" w:rsidRPr="00730B49">
              <w:rPr>
                <w:rFonts w:ascii="Arial" w:hAnsi="Arial"/>
                <w:b/>
                <w:sz w:val="20"/>
              </w:rPr>
              <w:t>4</w:t>
            </w:r>
            <w:r w:rsidR="00160CA7">
              <w:rPr>
                <w:rFonts w:ascii="Arial" w:hAnsi="Arial"/>
                <w:b/>
                <w:sz w:val="20"/>
              </w:rPr>
              <w:t>.</w:t>
            </w:r>
            <w:r w:rsidR="001A2932" w:rsidRPr="00730B49">
              <w:rPr>
                <w:rFonts w:ascii="Arial" w:hAnsi="Arial"/>
                <w:b/>
                <w:sz w:val="20"/>
              </w:rPr>
              <w:t>00</w:t>
            </w:r>
          </w:p>
        </w:tc>
        <w:tc>
          <w:tcPr>
            <w:tcW w:w="8080" w:type="dxa"/>
          </w:tcPr>
          <w:p w14:paraId="0A820751" w14:textId="3FBE9657" w:rsidR="00FE5737" w:rsidRPr="00730B49" w:rsidRDefault="00FE5737" w:rsidP="00B017D5">
            <w:pPr>
              <w:tabs>
                <w:tab w:val="left" w:pos="6660"/>
              </w:tabs>
              <w:spacing w:before="120" w:after="120"/>
              <w:rPr>
                <w:rFonts w:ascii="Arial" w:hAnsi="Arial"/>
                <w:b/>
                <w:color w:val="4472C4" w:themeColor="accent5"/>
                <w:sz w:val="20"/>
              </w:rPr>
            </w:pPr>
            <w:r w:rsidRPr="00730B49">
              <w:rPr>
                <w:rFonts w:ascii="Arial" w:hAnsi="Arial"/>
                <w:b/>
                <w:sz w:val="20"/>
              </w:rPr>
              <w:t>Lunch break</w:t>
            </w:r>
          </w:p>
        </w:tc>
      </w:tr>
      <w:tr w:rsidR="00422A1B" w:rsidRPr="00DE236A" w14:paraId="6829AE4C" w14:textId="77777777" w:rsidTr="00422A1B">
        <w:trPr>
          <w:cantSplit/>
        </w:trPr>
        <w:tc>
          <w:tcPr>
            <w:tcW w:w="1559" w:type="dxa"/>
          </w:tcPr>
          <w:p w14:paraId="286DE9D3" w14:textId="1BB7B0F8" w:rsidR="00422A1B" w:rsidRPr="00422A1B" w:rsidRDefault="00422A1B" w:rsidP="00160CA7">
            <w:pPr>
              <w:spacing w:before="120" w:after="120"/>
              <w:rPr>
                <w:rFonts w:ascii="Arial" w:hAnsi="Arial"/>
                <w:b/>
                <w:sz w:val="20"/>
              </w:rPr>
            </w:pPr>
            <w:r w:rsidRPr="00FE5737">
              <w:rPr>
                <w:rFonts w:ascii="Arial" w:hAnsi="Arial"/>
                <w:b/>
                <w:color w:val="4472C4" w:themeColor="accent5"/>
                <w:sz w:val="20"/>
              </w:rPr>
              <w:lastRenderedPageBreak/>
              <w:t>1</w:t>
            </w:r>
            <w:r w:rsidR="001A2932">
              <w:rPr>
                <w:rFonts w:ascii="Arial" w:hAnsi="Arial"/>
                <w:b/>
                <w:color w:val="4472C4" w:themeColor="accent5"/>
                <w:sz w:val="20"/>
              </w:rPr>
              <w:t>4</w:t>
            </w:r>
            <w:r w:rsidR="00160CA7">
              <w:rPr>
                <w:rFonts w:ascii="Arial" w:hAnsi="Arial"/>
                <w:b/>
                <w:color w:val="4472C4" w:themeColor="accent5"/>
                <w:sz w:val="20"/>
              </w:rPr>
              <w:t>.</w:t>
            </w:r>
            <w:r w:rsidR="001A2932">
              <w:rPr>
                <w:rFonts w:ascii="Arial" w:hAnsi="Arial"/>
                <w:b/>
                <w:color w:val="4472C4" w:themeColor="accent5"/>
                <w:sz w:val="20"/>
              </w:rPr>
              <w:t>00</w:t>
            </w:r>
            <w:r w:rsidRPr="00FE5737">
              <w:rPr>
                <w:rFonts w:ascii="Arial" w:hAnsi="Arial"/>
                <w:b/>
                <w:color w:val="4472C4" w:themeColor="accent5"/>
                <w:sz w:val="20"/>
              </w:rPr>
              <w:t>–15</w:t>
            </w:r>
            <w:r w:rsidR="00160CA7">
              <w:rPr>
                <w:rFonts w:ascii="Arial" w:hAnsi="Arial"/>
                <w:b/>
                <w:color w:val="4472C4" w:themeColor="accent5"/>
                <w:sz w:val="20"/>
              </w:rPr>
              <w:t>.</w:t>
            </w:r>
            <w:r w:rsidRPr="00FE5737">
              <w:rPr>
                <w:rFonts w:ascii="Arial" w:hAnsi="Arial"/>
                <w:b/>
                <w:color w:val="4472C4" w:themeColor="accent5"/>
                <w:sz w:val="20"/>
              </w:rPr>
              <w:t>30</w:t>
            </w:r>
          </w:p>
        </w:tc>
        <w:tc>
          <w:tcPr>
            <w:tcW w:w="8080" w:type="dxa"/>
          </w:tcPr>
          <w:p w14:paraId="7F6630D2" w14:textId="5597A014" w:rsidR="00A33899" w:rsidRDefault="00422A1B" w:rsidP="00B017D5">
            <w:pPr>
              <w:tabs>
                <w:tab w:val="left" w:pos="6660"/>
              </w:tabs>
              <w:spacing w:before="120" w:after="120"/>
              <w:rPr>
                <w:rFonts w:ascii="Arial" w:hAnsi="Arial"/>
                <w:b/>
                <w:color w:val="70AD47" w:themeColor="accent6"/>
                <w:sz w:val="20"/>
              </w:rPr>
            </w:pPr>
            <w:r w:rsidRPr="00FE5737">
              <w:rPr>
                <w:rFonts w:ascii="Arial" w:hAnsi="Arial"/>
                <w:b/>
                <w:color w:val="70AD47" w:themeColor="accent6"/>
                <w:sz w:val="20"/>
              </w:rPr>
              <w:t>Opening of the 1st Slovenian Humanitarian Forum</w:t>
            </w:r>
          </w:p>
          <w:p w14:paraId="3EDA7723" w14:textId="77777777" w:rsidR="00BD7C1C" w:rsidRPr="00B3145F" w:rsidRDefault="00BD7C1C" w:rsidP="00BD7C1C">
            <w:pPr>
              <w:pStyle w:val="NoSpacing"/>
              <w:rPr>
                <w:rFonts w:ascii="Arial" w:hAnsi="Arial" w:cs="Arial"/>
                <w:b/>
                <w:i/>
                <w:color w:val="70AD47" w:themeColor="accent6"/>
                <w:sz w:val="20"/>
                <w:szCs w:val="20"/>
              </w:rPr>
            </w:pPr>
            <w:r w:rsidRPr="00B3145F">
              <w:rPr>
                <w:rFonts w:ascii="Arial" w:hAnsi="Arial" w:cs="Arial"/>
                <w:b/>
                <w:i/>
                <w:color w:val="70AD47" w:themeColor="accent6"/>
                <w:sz w:val="20"/>
                <w:szCs w:val="20"/>
              </w:rPr>
              <w:t xml:space="preserve">Melody, </w:t>
            </w:r>
            <w:proofErr w:type="spellStart"/>
            <w:r w:rsidRPr="00B3145F">
              <w:rPr>
                <w:rFonts w:ascii="Arial" w:hAnsi="Arial" w:cs="Arial"/>
                <w:b/>
                <w:i/>
                <w:color w:val="70AD47" w:themeColor="accent6"/>
                <w:sz w:val="20"/>
                <w:szCs w:val="20"/>
              </w:rPr>
              <w:t>Myroslav</w:t>
            </w:r>
            <w:proofErr w:type="spellEnd"/>
            <w:r w:rsidRPr="00B3145F">
              <w:rPr>
                <w:rFonts w:ascii="Arial" w:hAnsi="Arial" w:cs="Arial"/>
                <w:b/>
                <w:i/>
                <w:color w:val="70AD47" w:themeColor="accent6"/>
                <w:sz w:val="20"/>
                <w:szCs w:val="20"/>
              </w:rPr>
              <w:t xml:space="preserve"> </w:t>
            </w:r>
            <w:proofErr w:type="spellStart"/>
            <w:r w:rsidRPr="00B3145F">
              <w:rPr>
                <w:rFonts w:ascii="Arial" w:hAnsi="Arial" w:cs="Arial"/>
                <w:b/>
                <w:i/>
                <w:color w:val="70AD47" w:themeColor="accent6"/>
                <w:sz w:val="20"/>
                <w:szCs w:val="20"/>
              </w:rPr>
              <w:t>Skoryk</w:t>
            </w:r>
            <w:proofErr w:type="spellEnd"/>
          </w:p>
          <w:p w14:paraId="462277E6" w14:textId="2CF0AE89" w:rsidR="00BE1381" w:rsidRDefault="00BD7C1C" w:rsidP="00BD7C1C">
            <w:pPr>
              <w:pStyle w:val="NoSpacing"/>
              <w:rPr>
                <w:rFonts w:ascii="Arial" w:hAnsi="Arial" w:cs="Arial"/>
                <w:b/>
                <w:color w:val="70AD47" w:themeColor="accent6"/>
                <w:sz w:val="20"/>
                <w:szCs w:val="20"/>
              </w:rPr>
            </w:pPr>
            <w:r w:rsidRPr="00B3145F">
              <w:rPr>
                <w:rFonts w:ascii="Arial" w:hAnsi="Arial" w:cs="Arial"/>
                <w:b/>
                <w:color w:val="70AD47" w:themeColor="accent6"/>
                <w:sz w:val="20"/>
                <w:szCs w:val="20"/>
              </w:rPr>
              <w:t>Music for the future</w:t>
            </w:r>
            <w:r w:rsidR="00746ED2">
              <w:rPr>
                <w:rFonts w:ascii="Arial" w:hAnsi="Arial" w:cs="Arial"/>
                <w:b/>
                <w:color w:val="70AD47" w:themeColor="accent6"/>
                <w:sz w:val="20"/>
                <w:szCs w:val="20"/>
              </w:rPr>
              <w:t xml:space="preserve"> </w:t>
            </w:r>
            <w:r w:rsidR="00746ED2" w:rsidRPr="00B3145F">
              <w:rPr>
                <w:rFonts w:ascii="Arial" w:hAnsi="Arial" w:cs="Arial"/>
                <w:b/>
                <w:color w:val="70AD47" w:themeColor="accent6"/>
                <w:sz w:val="20"/>
                <w:szCs w:val="20"/>
              </w:rPr>
              <w:t>String ensemble</w:t>
            </w:r>
          </w:p>
          <w:p w14:paraId="6E9AE744" w14:textId="6ED5757A" w:rsidR="00BE1381" w:rsidRPr="00500301" w:rsidRDefault="00BE1381" w:rsidP="00BD7C1C">
            <w:pPr>
              <w:pStyle w:val="NoSpacing"/>
              <w:rPr>
                <w:rFonts w:ascii="Arial" w:hAnsi="Arial" w:cs="Arial"/>
                <w:b/>
                <w:i/>
                <w:color w:val="70AD47" w:themeColor="accent6"/>
                <w:sz w:val="20"/>
                <w:szCs w:val="20"/>
              </w:rPr>
            </w:pPr>
            <w:r w:rsidRPr="00BE1381">
              <w:rPr>
                <w:rFonts w:ascii="Arial" w:hAnsi="Arial" w:cs="Arial"/>
                <w:i/>
                <w:color w:val="70AD47" w:themeColor="accent6"/>
                <w:sz w:val="20"/>
                <w:szCs w:val="20"/>
              </w:rPr>
              <w:t xml:space="preserve">Music for the future </w:t>
            </w:r>
            <w:r w:rsidRPr="00500301">
              <w:rPr>
                <w:rFonts w:ascii="Arial" w:hAnsi="Arial" w:cs="Arial"/>
                <w:color w:val="70AD47" w:themeColor="accent6"/>
                <w:sz w:val="20"/>
                <w:szCs w:val="20"/>
              </w:rPr>
              <w:t>is a humanitarian art project led by the Slovenian Youth Orchestra and fuelled by the superpower of music.</w:t>
            </w:r>
          </w:p>
          <w:p w14:paraId="1A43E30B" w14:textId="43AB0EFA" w:rsidR="00A33899" w:rsidRPr="00FE5737" w:rsidRDefault="00422A1B" w:rsidP="00B017D5">
            <w:pPr>
              <w:tabs>
                <w:tab w:val="left" w:pos="6660"/>
              </w:tabs>
              <w:spacing w:before="120" w:after="120"/>
              <w:rPr>
                <w:rFonts w:ascii="Arial" w:hAnsi="Arial"/>
                <w:b/>
                <w:color w:val="70AD47" w:themeColor="accent6"/>
                <w:sz w:val="20"/>
              </w:rPr>
            </w:pPr>
            <w:r w:rsidRPr="00FE5737">
              <w:rPr>
                <w:rFonts w:ascii="Arial" w:hAnsi="Arial"/>
                <w:b/>
                <w:color w:val="70AD47" w:themeColor="accent6"/>
                <w:sz w:val="20"/>
              </w:rPr>
              <w:t xml:space="preserve">Opening address by </w:t>
            </w:r>
            <w:proofErr w:type="spellStart"/>
            <w:r w:rsidRPr="00FE5737">
              <w:rPr>
                <w:rFonts w:ascii="Arial" w:hAnsi="Arial"/>
                <w:b/>
                <w:color w:val="70AD47" w:themeColor="accent6"/>
                <w:sz w:val="20"/>
              </w:rPr>
              <w:t>Nataša</w:t>
            </w:r>
            <w:proofErr w:type="spellEnd"/>
            <w:r w:rsidRPr="00FE5737">
              <w:rPr>
                <w:rFonts w:ascii="Arial" w:hAnsi="Arial"/>
                <w:b/>
                <w:color w:val="70AD47" w:themeColor="accent6"/>
                <w:sz w:val="20"/>
              </w:rPr>
              <w:t xml:space="preserve"> Pirc </w:t>
            </w:r>
            <w:proofErr w:type="spellStart"/>
            <w:r w:rsidRPr="00FE5737">
              <w:rPr>
                <w:rFonts w:ascii="Arial" w:hAnsi="Arial"/>
                <w:b/>
                <w:color w:val="70AD47" w:themeColor="accent6"/>
                <w:sz w:val="20"/>
              </w:rPr>
              <w:t>Musar</w:t>
            </w:r>
            <w:proofErr w:type="spellEnd"/>
            <w:r w:rsidRPr="00FE5737">
              <w:rPr>
                <w:rFonts w:ascii="Arial" w:hAnsi="Arial"/>
                <w:b/>
                <w:color w:val="70AD47" w:themeColor="accent6"/>
                <w:sz w:val="20"/>
              </w:rPr>
              <w:t>, President of the Republic of Slovenia</w:t>
            </w:r>
          </w:p>
          <w:p w14:paraId="4E70A5CB" w14:textId="5B2CFE85" w:rsidR="00A33899" w:rsidRPr="00FE5737" w:rsidRDefault="00422A1B" w:rsidP="00B017D5">
            <w:pPr>
              <w:tabs>
                <w:tab w:val="left" w:pos="6660"/>
              </w:tabs>
              <w:spacing w:before="120" w:after="120"/>
              <w:rPr>
                <w:rFonts w:ascii="Arial" w:hAnsi="Arial"/>
                <w:b/>
                <w:color w:val="4472C4" w:themeColor="accent5"/>
                <w:sz w:val="20"/>
              </w:rPr>
            </w:pPr>
            <w:r w:rsidRPr="00FE5737">
              <w:rPr>
                <w:rFonts w:ascii="Arial" w:hAnsi="Arial"/>
                <w:b/>
                <w:color w:val="4472C4" w:themeColor="accent5"/>
                <w:sz w:val="20"/>
              </w:rPr>
              <w:t>Humanitarian aid between needs and resources: How to respond in a faster, more effective, comprehensive and preventive way?</w:t>
            </w:r>
          </w:p>
          <w:p w14:paraId="3B5B3788" w14:textId="085AA0D2" w:rsidR="00422A1B" w:rsidRPr="00500301" w:rsidRDefault="00422A1B" w:rsidP="00B017D5">
            <w:pPr>
              <w:tabs>
                <w:tab w:val="left" w:pos="6660"/>
              </w:tabs>
              <w:spacing w:before="120" w:after="120"/>
              <w:rPr>
                <w:rFonts w:ascii="Arial" w:hAnsi="Arial"/>
                <w:b/>
                <w:i/>
                <w:color w:val="70AD47" w:themeColor="accent6"/>
                <w:sz w:val="20"/>
              </w:rPr>
            </w:pPr>
            <w:r w:rsidRPr="00FE5737">
              <w:rPr>
                <w:rFonts w:ascii="Arial" w:hAnsi="Arial"/>
                <w:b/>
                <w:i/>
                <w:color w:val="70AD47" w:themeColor="accent6"/>
                <w:sz w:val="20"/>
              </w:rPr>
              <w:t>High-level panel</w:t>
            </w:r>
          </w:p>
          <w:p w14:paraId="356E411C" w14:textId="77777777" w:rsidR="00422A1B" w:rsidRPr="00FE5737" w:rsidRDefault="00422A1B" w:rsidP="0011350F">
            <w:pPr>
              <w:tabs>
                <w:tab w:val="left" w:pos="6660"/>
              </w:tabs>
              <w:spacing w:before="120" w:after="120"/>
              <w:jc w:val="both"/>
              <w:rPr>
                <w:rFonts w:ascii="Arial" w:hAnsi="Arial"/>
                <w:i/>
                <w:color w:val="4472C4" w:themeColor="accent5"/>
                <w:sz w:val="20"/>
              </w:rPr>
            </w:pPr>
            <w:r w:rsidRPr="00FE5737">
              <w:rPr>
                <w:rFonts w:ascii="Arial" w:hAnsi="Arial"/>
                <w:i/>
                <w:color w:val="4472C4" w:themeColor="accent5"/>
                <w:sz w:val="20"/>
              </w:rPr>
              <w:t>The humanitarian gap between needs and available finance is widening. In 2022, when needs were lower, the humanitarian funds received were only enough to provide aid to half of the population in urgent need. International organisations, NGOs and other stakeholders working on the ground are thus often faced with resource shortages and the cancellation of humanitarian programmes, and all too often humanitarian and health workers are targets of attacks.</w:t>
            </w:r>
          </w:p>
          <w:p w14:paraId="61C4ADCE" w14:textId="77777777" w:rsidR="00422A1B" w:rsidRPr="00FE5737" w:rsidRDefault="00422A1B" w:rsidP="0011350F">
            <w:pPr>
              <w:tabs>
                <w:tab w:val="left" w:pos="6660"/>
              </w:tabs>
              <w:spacing w:before="120" w:after="120"/>
              <w:jc w:val="both"/>
              <w:rPr>
                <w:rFonts w:ascii="Arial" w:hAnsi="Arial"/>
                <w:i/>
                <w:color w:val="4472C4" w:themeColor="accent5"/>
                <w:sz w:val="20"/>
              </w:rPr>
            </w:pPr>
            <w:r w:rsidRPr="00FE5737">
              <w:rPr>
                <w:rFonts w:ascii="Arial" w:hAnsi="Arial"/>
                <w:i/>
                <w:color w:val="4472C4" w:themeColor="accent5"/>
                <w:sz w:val="20"/>
              </w:rPr>
              <w:t>How can new financial resources be secured to address humanitarian needs? How can new actors, such as new donors, the private sector and foundations, be involved in humanitarian aid?</w:t>
            </w:r>
          </w:p>
          <w:p w14:paraId="514CA17C" w14:textId="77777777" w:rsidR="00422A1B" w:rsidRPr="00FE5737" w:rsidRDefault="00422A1B" w:rsidP="0011350F">
            <w:pPr>
              <w:tabs>
                <w:tab w:val="left" w:pos="6660"/>
              </w:tabs>
              <w:spacing w:before="120" w:after="120"/>
              <w:jc w:val="both"/>
              <w:rPr>
                <w:rFonts w:ascii="Arial" w:hAnsi="Arial"/>
                <w:i/>
                <w:color w:val="4472C4" w:themeColor="accent5"/>
                <w:sz w:val="20"/>
              </w:rPr>
            </w:pPr>
            <w:r w:rsidRPr="00FE5737">
              <w:rPr>
                <w:rFonts w:ascii="Arial" w:hAnsi="Arial"/>
                <w:i/>
                <w:color w:val="4472C4" w:themeColor="accent5"/>
                <w:sz w:val="20"/>
              </w:rPr>
              <w:t>How can we efficiently coordinate diplomatic, development and humanitarian activities in order to address complex factors leading to humanitarian situations in a more effective and preventive manner?</w:t>
            </w:r>
          </w:p>
          <w:p w14:paraId="03DBF03C" w14:textId="710CE325" w:rsidR="00422A1B" w:rsidRPr="00FE5737" w:rsidRDefault="00422A1B" w:rsidP="0011350F">
            <w:pPr>
              <w:tabs>
                <w:tab w:val="left" w:pos="6660"/>
              </w:tabs>
              <w:spacing w:before="120" w:after="120"/>
              <w:jc w:val="both"/>
              <w:rPr>
                <w:rFonts w:ascii="Arial" w:hAnsi="Arial"/>
                <w:i/>
                <w:color w:val="4472C4" w:themeColor="accent5"/>
                <w:sz w:val="20"/>
              </w:rPr>
            </w:pPr>
            <w:r w:rsidRPr="00FE5737">
              <w:rPr>
                <w:rFonts w:ascii="Arial" w:hAnsi="Arial"/>
                <w:i/>
                <w:color w:val="4472C4" w:themeColor="accent5"/>
                <w:sz w:val="20"/>
              </w:rPr>
              <w:t xml:space="preserve">What are the main obstacles </w:t>
            </w:r>
            <w:r w:rsidR="00283060">
              <w:rPr>
                <w:rFonts w:ascii="Arial" w:hAnsi="Arial"/>
                <w:i/>
                <w:color w:val="4472C4" w:themeColor="accent5"/>
                <w:sz w:val="20"/>
              </w:rPr>
              <w:t>to</w:t>
            </w:r>
            <w:r w:rsidR="00283060" w:rsidRPr="00FE5737">
              <w:rPr>
                <w:rFonts w:ascii="Arial" w:hAnsi="Arial"/>
                <w:i/>
                <w:color w:val="4472C4" w:themeColor="accent5"/>
                <w:sz w:val="20"/>
              </w:rPr>
              <w:t xml:space="preserve"> </w:t>
            </w:r>
            <w:r w:rsidRPr="00FE5737">
              <w:rPr>
                <w:rFonts w:ascii="Arial" w:hAnsi="Arial"/>
                <w:i/>
                <w:color w:val="4472C4" w:themeColor="accent5"/>
                <w:sz w:val="20"/>
              </w:rPr>
              <w:t>efficient work of international humanitarian organisations on the ground? How can more secure distribution of humanitarian aid be facilitated in conflict situations and in case of imposed sanctions regimes?</w:t>
            </w:r>
          </w:p>
          <w:p w14:paraId="279BEDA3" w14:textId="77777777" w:rsidR="00422A1B" w:rsidRPr="00FE5737" w:rsidRDefault="00422A1B" w:rsidP="0011350F">
            <w:pPr>
              <w:tabs>
                <w:tab w:val="left" w:pos="6660"/>
              </w:tabs>
              <w:spacing w:before="120" w:after="120"/>
              <w:jc w:val="both"/>
              <w:rPr>
                <w:rFonts w:ascii="Arial" w:hAnsi="Arial"/>
                <w:i/>
                <w:color w:val="4472C4" w:themeColor="accent5"/>
                <w:sz w:val="20"/>
              </w:rPr>
            </w:pPr>
            <w:r w:rsidRPr="00FE5737">
              <w:rPr>
                <w:rFonts w:ascii="Arial" w:hAnsi="Arial"/>
                <w:i/>
                <w:color w:val="4472C4" w:themeColor="accent5"/>
                <w:sz w:val="20"/>
              </w:rPr>
              <w:t>Have we as donors reacted efficiently to the global food crisis? Where are the opportunities for integration of development and humanitarian aid instruments to ensure food security?</w:t>
            </w:r>
          </w:p>
          <w:p w14:paraId="23F856C4" w14:textId="77777777" w:rsidR="00422A1B" w:rsidRPr="00FE5737" w:rsidRDefault="00422A1B" w:rsidP="0011350F">
            <w:pPr>
              <w:tabs>
                <w:tab w:val="left" w:pos="6660"/>
              </w:tabs>
              <w:spacing w:before="120" w:after="120"/>
              <w:jc w:val="both"/>
              <w:rPr>
                <w:rFonts w:ascii="Arial" w:hAnsi="Arial"/>
                <w:i/>
                <w:color w:val="4472C4" w:themeColor="accent5"/>
                <w:sz w:val="20"/>
              </w:rPr>
            </w:pPr>
            <w:r w:rsidRPr="00FE5737">
              <w:rPr>
                <w:rFonts w:ascii="Arial" w:hAnsi="Arial"/>
                <w:i/>
                <w:color w:val="4472C4" w:themeColor="accent5"/>
                <w:sz w:val="20"/>
              </w:rPr>
              <w:t xml:space="preserve">How can climate-induced humanitarian crises be efficiently addressed? </w:t>
            </w:r>
          </w:p>
          <w:p w14:paraId="76E3742C" w14:textId="332FACE3" w:rsidR="009629D3" w:rsidRDefault="00422A1B" w:rsidP="009629D3">
            <w:pPr>
              <w:tabs>
                <w:tab w:val="left" w:pos="6660"/>
              </w:tabs>
              <w:spacing w:before="120" w:after="120" w:line="276" w:lineRule="auto"/>
              <w:rPr>
                <w:rFonts w:ascii="Arial" w:hAnsi="Arial" w:cs="Arial"/>
                <w:sz w:val="20"/>
                <w:szCs w:val="20"/>
              </w:rPr>
            </w:pPr>
            <w:r w:rsidRPr="00FE5737">
              <w:rPr>
                <w:rFonts w:ascii="Arial" w:hAnsi="Arial"/>
                <w:sz w:val="20"/>
              </w:rPr>
              <w:t xml:space="preserve">Moderated by </w:t>
            </w:r>
            <w:r w:rsidR="005E19CA">
              <w:rPr>
                <w:rFonts w:ascii="Arial" w:hAnsi="Arial"/>
                <w:sz w:val="20"/>
              </w:rPr>
              <w:t>M</w:t>
            </w:r>
            <w:r w:rsidR="00FC5D10">
              <w:rPr>
                <w:rFonts w:ascii="Arial" w:hAnsi="Arial"/>
                <w:sz w:val="20"/>
              </w:rPr>
              <w:t>s</w:t>
            </w:r>
            <w:r w:rsidR="005E19CA">
              <w:rPr>
                <w:rFonts w:ascii="Arial" w:hAnsi="Arial"/>
                <w:sz w:val="20"/>
              </w:rPr>
              <w:t xml:space="preserve"> </w:t>
            </w:r>
            <w:r w:rsidR="00FC5D10">
              <w:rPr>
                <w:rFonts w:ascii="Arial" w:hAnsi="Arial"/>
                <w:sz w:val="20"/>
              </w:rPr>
              <w:t>Julia</w:t>
            </w:r>
            <w:r w:rsidR="00F0349E">
              <w:rPr>
                <w:rFonts w:ascii="Arial" w:hAnsi="Arial"/>
                <w:sz w:val="20"/>
              </w:rPr>
              <w:t xml:space="preserve"> Martinet</w:t>
            </w:r>
            <w:r w:rsidR="00FC5D10">
              <w:rPr>
                <w:rFonts w:ascii="Arial" w:hAnsi="Arial"/>
                <w:sz w:val="20"/>
              </w:rPr>
              <w:t xml:space="preserve">, </w:t>
            </w:r>
            <w:r w:rsidR="009629D3">
              <w:rPr>
                <w:rFonts w:ascii="Arial" w:hAnsi="Arial" w:cs="Arial"/>
                <w:sz w:val="20"/>
                <w:szCs w:val="20"/>
              </w:rPr>
              <w:t>former advisor to the Belgium Minister for Development Cooperation</w:t>
            </w:r>
          </w:p>
          <w:p w14:paraId="79DAEF36" w14:textId="4B50D40B" w:rsidR="00FC5D10" w:rsidRPr="00FE5737" w:rsidRDefault="00FC5D10" w:rsidP="0047087C">
            <w:pPr>
              <w:tabs>
                <w:tab w:val="left" w:pos="6660"/>
              </w:tabs>
              <w:spacing w:before="120" w:after="120" w:line="276" w:lineRule="auto"/>
              <w:rPr>
                <w:rFonts w:ascii="Arial" w:hAnsi="Arial"/>
                <w:sz w:val="20"/>
              </w:rPr>
            </w:pPr>
            <w:r w:rsidRPr="00FE5737">
              <w:rPr>
                <w:rFonts w:ascii="Arial" w:hAnsi="Arial"/>
                <w:b/>
                <w:color w:val="70AD47" w:themeColor="accent6"/>
                <w:sz w:val="20"/>
              </w:rPr>
              <w:t xml:space="preserve">Video message: Father Pedro </w:t>
            </w:r>
            <w:proofErr w:type="spellStart"/>
            <w:r w:rsidRPr="00FE5737">
              <w:rPr>
                <w:rFonts w:ascii="Arial" w:hAnsi="Arial"/>
                <w:b/>
                <w:color w:val="70AD47" w:themeColor="accent6"/>
                <w:sz w:val="20"/>
              </w:rPr>
              <w:t>Opeka</w:t>
            </w:r>
            <w:proofErr w:type="spellEnd"/>
            <w:r w:rsidRPr="00FE5737">
              <w:rPr>
                <w:rFonts w:ascii="Arial" w:hAnsi="Arial"/>
                <w:b/>
                <w:color w:val="70AD47" w:themeColor="accent6"/>
                <w:sz w:val="20"/>
              </w:rPr>
              <w:t>, missionary in Madagascar</w:t>
            </w:r>
          </w:p>
          <w:p w14:paraId="33DE5FF7" w14:textId="77777777" w:rsidR="00845FE9" w:rsidRDefault="00422A1B" w:rsidP="0047087C">
            <w:pPr>
              <w:pStyle w:val="ListParagraph"/>
              <w:numPr>
                <w:ilvl w:val="0"/>
                <w:numId w:val="25"/>
              </w:numPr>
              <w:spacing w:before="120" w:after="120"/>
              <w:ind w:left="746"/>
              <w:jc w:val="both"/>
              <w:rPr>
                <w:rFonts w:ascii="Arial" w:hAnsi="Arial"/>
                <w:sz w:val="20"/>
              </w:rPr>
            </w:pPr>
            <w:r w:rsidRPr="00FE5737">
              <w:rPr>
                <w:rFonts w:ascii="Arial" w:hAnsi="Arial"/>
                <w:sz w:val="20"/>
              </w:rPr>
              <w:t xml:space="preserve">Mr </w:t>
            </w:r>
            <w:proofErr w:type="spellStart"/>
            <w:r w:rsidRPr="00FE5737">
              <w:rPr>
                <w:rFonts w:ascii="Arial" w:hAnsi="Arial"/>
                <w:sz w:val="20"/>
              </w:rPr>
              <w:t>Janez</w:t>
            </w:r>
            <w:proofErr w:type="spellEnd"/>
            <w:r w:rsidRPr="00FE5737">
              <w:rPr>
                <w:rFonts w:ascii="Arial" w:hAnsi="Arial"/>
                <w:sz w:val="20"/>
              </w:rPr>
              <w:t xml:space="preserve"> </w:t>
            </w:r>
            <w:proofErr w:type="spellStart"/>
            <w:r w:rsidRPr="00FE5737">
              <w:rPr>
                <w:rFonts w:ascii="Arial" w:hAnsi="Arial"/>
                <w:sz w:val="20"/>
              </w:rPr>
              <w:t>Lenarčič</w:t>
            </w:r>
            <w:proofErr w:type="spellEnd"/>
            <w:r w:rsidRPr="00FE5737">
              <w:rPr>
                <w:rFonts w:ascii="Arial" w:hAnsi="Arial"/>
                <w:sz w:val="20"/>
              </w:rPr>
              <w:t>, European Commissioner for Crisis Management, European Commission</w:t>
            </w:r>
          </w:p>
          <w:p w14:paraId="7919036C" w14:textId="74AD707E" w:rsidR="00422A1B" w:rsidRPr="00845FE9" w:rsidRDefault="00845FE9" w:rsidP="00845FE9">
            <w:pPr>
              <w:pStyle w:val="ListParagraph"/>
              <w:numPr>
                <w:ilvl w:val="0"/>
                <w:numId w:val="25"/>
              </w:numPr>
              <w:spacing w:before="120" w:after="120"/>
              <w:ind w:left="746"/>
              <w:rPr>
                <w:rFonts w:ascii="Arial" w:hAnsi="Arial"/>
                <w:sz w:val="20"/>
              </w:rPr>
            </w:pPr>
            <w:r w:rsidRPr="00FE5737">
              <w:rPr>
                <w:rFonts w:ascii="Arial" w:hAnsi="Arial"/>
                <w:sz w:val="20"/>
              </w:rPr>
              <w:t xml:space="preserve">Ms Mirjana </w:t>
            </w:r>
            <w:proofErr w:type="spellStart"/>
            <w:r w:rsidRPr="00FE5737">
              <w:rPr>
                <w:rFonts w:ascii="Arial" w:hAnsi="Arial"/>
                <w:sz w:val="20"/>
              </w:rPr>
              <w:t>Špoljarić</w:t>
            </w:r>
            <w:proofErr w:type="spellEnd"/>
            <w:r w:rsidRPr="00FE5737">
              <w:rPr>
                <w:rFonts w:ascii="Arial" w:hAnsi="Arial"/>
                <w:sz w:val="20"/>
              </w:rPr>
              <w:t xml:space="preserve"> Egger, President of the International Committee of the Red Cross (ICRC)</w:t>
            </w:r>
          </w:p>
          <w:p w14:paraId="4FA532BB" w14:textId="1768E8F4" w:rsidR="00422A1B" w:rsidRPr="00FE5737" w:rsidRDefault="00FC5D10" w:rsidP="0047087C">
            <w:pPr>
              <w:pStyle w:val="ListParagraph"/>
              <w:numPr>
                <w:ilvl w:val="0"/>
                <w:numId w:val="25"/>
              </w:numPr>
              <w:spacing w:before="120" w:after="120"/>
              <w:ind w:left="746"/>
              <w:jc w:val="both"/>
              <w:rPr>
                <w:rFonts w:ascii="Arial" w:hAnsi="Arial"/>
                <w:sz w:val="20"/>
              </w:rPr>
            </w:pPr>
            <w:r>
              <w:rPr>
                <w:rFonts w:ascii="Arial" w:hAnsi="Arial"/>
                <w:sz w:val="20"/>
              </w:rPr>
              <w:t xml:space="preserve">Ms </w:t>
            </w:r>
            <w:proofErr w:type="spellStart"/>
            <w:r>
              <w:rPr>
                <w:rFonts w:ascii="Arial" w:hAnsi="Arial"/>
                <w:sz w:val="20"/>
              </w:rPr>
              <w:t>Sanja</w:t>
            </w:r>
            <w:proofErr w:type="spellEnd"/>
            <w:r>
              <w:rPr>
                <w:rFonts w:ascii="Arial" w:hAnsi="Arial"/>
                <w:sz w:val="20"/>
              </w:rPr>
              <w:t xml:space="preserve"> </w:t>
            </w:r>
            <w:proofErr w:type="spellStart"/>
            <w:r>
              <w:rPr>
                <w:rFonts w:ascii="Arial" w:hAnsi="Arial"/>
                <w:sz w:val="20"/>
              </w:rPr>
              <w:t>Štiglic</w:t>
            </w:r>
            <w:proofErr w:type="spellEnd"/>
            <w:r>
              <w:rPr>
                <w:rFonts w:ascii="Arial" w:hAnsi="Arial"/>
                <w:sz w:val="20"/>
              </w:rPr>
              <w:t>,</w:t>
            </w:r>
            <w:r w:rsidR="00563851">
              <w:rPr>
                <w:rFonts w:ascii="Arial" w:hAnsi="Arial"/>
                <w:sz w:val="20"/>
              </w:rPr>
              <w:t xml:space="preserve"> </w:t>
            </w:r>
            <w:r w:rsidR="00422A1B" w:rsidRPr="00FE5737">
              <w:rPr>
                <w:rFonts w:ascii="Arial" w:hAnsi="Arial"/>
                <w:sz w:val="20"/>
              </w:rPr>
              <w:t>State Secretary, Ministry of Foreign and European Affairs</w:t>
            </w:r>
            <w:r>
              <w:rPr>
                <w:rFonts w:ascii="Arial" w:hAnsi="Arial"/>
                <w:sz w:val="20"/>
              </w:rPr>
              <w:t>, Republic of Slovenia</w:t>
            </w:r>
            <w:r w:rsidR="00422A1B" w:rsidRPr="00FE5737">
              <w:rPr>
                <w:rFonts w:ascii="Arial" w:hAnsi="Arial"/>
                <w:sz w:val="20"/>
              </w:rPr>
              <w:t xml:space="preserve"> </w:t>
            </w:r>
          </w:p>
          <w:p w14:paraId="56D2C191" w14:textId="773F4BD3" w:rsidR="00422A1B" w:rsidRPr="00FE5737" w:rsidRDefault="007A3A45" w:rsidP="0047087C">
            <w:pPr>
              <w:pStyle w:val="ListParagraph"/>
              <w:numPr>
                <w:ilvl w:val="0"/>
                <w:numId w:val="25"/>
              </w:numPr>
              <w:spacing w:before="120" w:after="120"/>
              <w:ind w:left="746"/>
              <w:rPr>
                <w:rFonts w:ascii="Arial" w:hAnsi="Arial"/>
                <w:sz w:val="20"/>
              </w:rPr>
            </w:pPr>
            <w:r w:rsidRPr="007A3A45">
              <w:rPr>
                <w:rFonts w:ascii="Arial" w:hAnsi="Arial"/>
                <w:sz w:val="20"/>
              </w:rPr>
              <w:t xml:space="preserve">Ms Ute </w:t>
            </w:r>
            <w:proofErr w:type="spellStart"/>
            <w:r w:rsidRPr="007A3A45">
              <w:rPr>
                <w:rFonts w:ascii="Arial" w:hAnsi="Arial"/>
                <w:sz w:val="20"/>
              </w:rPr>
              <w:t>Klamert</w:t>
            </w:r>
            <w:proofErr w:type="spellEnd"/>
            <w:r w:rsidRPr="007A3A45">
              <w:rPr>
                <w:rFonts w:ascii="Arial" w:hAnsi="Arial"/>
                <w:sz w:val="20"/>
              </w:rPr>
              <w:t>, Assistant Executive Director for Partnerships and Advocacy, World Food Programme</w:t>
            </w:r>
            <w:r w:rsidR="00422A1B" w:rsidRPr="00FE5737">
              <w:rPr>
                <w:rFonts w:ascii="Arial" w:hAnsi="Arial"/>
                <w:sz w:val="20"/>
              </w:rPr>
              <w:t xml:space="preserve"> </w:t>
            </w:r>
          </w:p>
          <w:p w14:paraId="5C5C9E17" w14:textId="3301E584" w:rsidR="00422A1B" w:rsidRPr="00F14644" w:rsidRDefault="00422A1B" w:rsidP="0047087C">
            <w:pPr>
              <w:pStyle w:val="ListParagraph"/>
              <w:numPr>
                <w:ilvl w:val="0"/>
                <w:numId w:val="25"/>
              </w:numPr>
              <w:spacing w:before="120" w:after="120"/>
              <w:ind w:left="746"/>
              <w:rPr>
                <w:rFonts w:ascii="Arial" w:hAnsi="Arial"/>
                <w:sz w:val="20"/>
              </w:rPr>
            </w:pPr>
            <w:r w:rsidRPr="00FE5737">
              <w:rPr>
                <w:rFonts w:ascii="Arial" w:hAnsi="Arial"/>
                <w:sz w:val="20"/>
              </w:rPr>
              <w:t xml:space="preserve">Mr Dominic Crowley, President of VOICE, European humanitarian NGO </w:t>
            </w:r>
          </w:p>
        </w:tc>
      </w:tr>
      <w:tr w:rsidR="00422A1B" w:rsidRPr="000E74C6" w14:paraId="7DEA7C08" w14:textId="77777777" w:rsidTr="00422A1B">
        <w:trPr>
          <w:cantSplit/>
        </w:trPr>
        <w:tc>
          <w:tcPr>
            <w:tcW w:w="1559" w:type="dxa"/>
          </w:tcPr>
          <w:p w14:paraId="22108090" w14:textId="0F3CFEF3" w:rsidR="00422A1B" w:rsidRPr="00422A1B" w:rsidRDefault="00422A1B" w:rsidP="00160CA7">
            <w:pPr>
              <w:spacing w:before="120" w:after="120"/>
              <w:rPr>
                <w:rFonts w:ascii="Arial" w:hAnsi="Arial"/>
                <w:b/>
                <w:sz w:val="20"/>
              </w:rPr>
            </w:pPr>
            <w:r>
              <w:rPr>
                <w:rFonts w:ascii="Arial" w:hAnsi="Arial"/>
                <w:b/>
                <w:sz w:val="20"/>
              </w:rPr>
              <w:t>15</w:t>
            </w:r>
            <w:r w:rsidR="00160CA7">
              <w:rPr>
                <w:rFonts w:ascii="Arial" w:hAnsi="Arial"/>
                <w:b/>
                <w:sz w:val="20"/>
              </w:rPr>
              <w:t>.</w:t>
            </w:r>
            <w:r>
              <w:rPr>
                <w:rFonts w:ascii="Arial" w:hAnsi="Arial"/>
                <w:b/>
                <w:sz w:val="20"/>
              </w:rPr>
              <w:t>30–15</w:t>
            </w:r>
            <w:r w:rsidR="00160CA7">
              <w:rPr>
                <w:rFonts w:ascii="Arial" w:hAnsi="Arial"/>
                <w:b/>
                <w:sz w:val="20"/>
              </w:rPr>
              <w:t>.</w:t>
            </w:r>
            <w:r>
              <w:rPr>
                <w:rFonts w:ascii="Arial" w:hAnsi="Arial"/>
                <w:b/>
                <w:sz w:val="20"/>
              </w:rPr>
              <w:t>45</w:t>
            </w:r>
          </w:p>
        </w:tc>
        <w:tc>
          <w:tcPr>
            <w:tcW w:w="8080" w:type="dxa"/>
          </w:tcPr>
          <w:p w14:paraId="6E20DDD1" w14:textId="7CE97A62" w:rsidR="00422A1B" w:rsidRPr="00422A1B" w:rsidRDefault="00422A1B" w:rsidP="00FE5737">
            <w:pPr>
              <w:tabs>
                <w:tab w:val="left" w:pos="6660"/>
              </w:tabs>
              <w:spacing w:before="120" w:after="120"/>
              <w:rPr>
                <w:rFonts w:ascii="Arial" w:hAnsi="Arial"/>
                <w:b/>
                <w:sz w:val="20"/>
              </w:rPr>
            </w:pPr>
            <w:r>
              <w:rPr>
                <w:rFonts w:ascii="Arial" w:hAnsi="Arial"/>
                <w:b/>
                <w:sz w:val="20"/>
              </w:rPr>
              <w:t>Coffee break</w:t>
            </w:r>
          </w:p>
        </w:tc>
      </w:tr>
      <w:tr w:rsidR="00422A1B" w:rsidRPr="004350A5" w14:paraId="4245452A" w14:textId="77777777" w:rsidTr="00422A1B">
        <w:trPr>
          <w:cantSplit/>
        </w:trPr>
        <w:tc>
          <w:tcPr>
            <w:tcW w:w="1559" w:type="dxa"/>
          </w:tcPr>
          <w:p w14:paraId="0C4FC466" w14:textId="468D96BA" w:rsidR="00422A1B" w:rsidRPr="00422A1B" w:rsidRDefault="00422A1B" w:rsidP="00160CA7">
            <w:pPr>
              <w:spacing w:before="120" w:after="120"/>
              <w:rPr>
                <w:rFonts w:ascii="Arial" w:hAnsi="Arial"/>
                <w:b/>
                <w:sz w:val="20"/>
              </w:rPr>
            </w:pPr>
            <w:r w:rsidRPr="00F14644">
              <w:rPr>
                <w:rFonts w:ascii="Arial" w:hAnsi="Arial"/>
                <w:b/>
                <w:color w:val="4472C4" w:themeColor="accent5"/>
                <w:sz w:val="20"/>
              </w:rPr>
              <w:lastRenderedPageBreak/>
              <w:t>15</w:t>
            </w:r>
            <w:r w:rsidR="00160CA7">
              <w:rPr>
                <w:rFonts w:ascii="Arial" w:hAnsi="Arial"/>
                <w:b/>
                <w:color w:val="4472C4" w:themeColor="accent5"/>
                <w:sz w:val="20"/>
              </w:rPr>
              <w:t>.</w:t>
            </w:r>
            <w:r w:rsidRPr="00F14644">
              <w:rPr>
                <w:rFonts w:ascii="Arial" w:hAnsi="Arial"/>
                <w:b/>
                <w:color w:val="4472C4" w:themeColor="accent5"/>
                <w:sz w:val="20"/>
              </w:rPr>
              <w:t>45–17</w:t>
            </w:r>
            <w:r w:rsidR="00160CA7">
              <w:rPr>
                <w:rFonts w:ascii="Arial" w:hAnsi="Arial"/>
                <w:b/>
                <w:color w:val="4472C4" w:themeColor="accent5"/>
                <w:sz w:val="20"/>
              </w:rPr>
              <w:t>.</w:t>
            </w:r>
            <w:r w:rsidRPr="00F14644">
              <w:rPr>
                <w:rFonts w:ascii="Arial" w:hAnsi="Arial"/>
                <w:b/>
                <w:color w:val="4472C4" w:themeColor="accent5"/>
                <w:sz w:val="20"/>
              </w:rPr>
              <w:t>15</w:t>
            </w:r>
          </w:p>
        </w:tc>
        <w:tc>
          <w:tcPr>
            <w:tcW w:w="8080" w:type="dxa"/>
          </w:tcPr>
          <w:p w14:paraId="6B2E2836" w14:textId="77777777" w:rsidR="00422A1B" w:rsidRPr="00F14644" w:rsidRDefault="00422A1B" w:rsidP="00F14644">
            <w:pPr>
              <w:tabs>
                <w:tab w:val="left" w:pos="6660"/>
              </w:tabs>
              <w:spacing w:before="120" w:after="120"/>
              <w:rPr>
                <w:rFonts w:ascii="Arial" w:hAnsi="Arial"/>
                <w:b/>
                <w:color w:val="4472C4" w:themeColor="accent5"/>
                <w:sz w:val="20"/>
              </w:rPr>
            </w:pPr>
            <w:r w:rsidRPr="00F14644">
              <w:rPr>
                <w:rFonts w:ascii="Arial" w:hAnsi="Arial"/>
                <w:b/>
                <w:color w:val="4472C4" w:themeColor="accent5"/>
                <w:sz w:val="20"/>
              </w:rPr>
              <w:t>Slovenia’s humanitarian response to global crises</w:t>
            </w:r>
          </w:p>
          <w:p w14:paraId="7602879E" w14:textId="36C145FE" w:rsidR="00422A1B" w:rsidRPr="00F14644" w:rsidRDefault="00422A1B" w:rsidP="00F14644">
            <w:pPr>
              <w:tabs>
                <w:tab w:val="left" w:pos="6660"/>
              </w:tabs>
              <w:spacing w:before="120" w:after="120"/>
              <w:rPr>
                <w:rFonts w:ascii="Arial" w:hAnsi="Arial"/>
                <w:color w:val="70AD47" w:themeColor="accent6"/>
                <w:sz w:val="20"/>
              </w:rPr>
            </w:pPr>
            <w:r w:rsidRPr="00F14644">
              <w:rPr>
                <w:rFonts w:ascii="Arial" w:hAnsi="Arial"/>
                <w:b/>
                <w:i/>
                <w:color w:val="70AD47" w:themeColor="accent6"/>
                <w:sz w:val="20"/>
              </w:rPr>
              <w:t>Panel discussion</w:t>
            </w:r>
            <w:r w:rsidR="00265BD8">
              <w:rPr>
                <w:rFonts w:ascii="Arial" w:hAnsi="Arial"/>
                <w:b/>
                <w:i/>
                <w:color w:val="70AD47" w:themeColor="accent6"/>
                <w:sz w:val="20"/>
              </w:rPr>
              <w:t>:</w:t>
            </w:r>
            <w:r w:rsidR="0011350F">
              <w:rPr>
                <w:rFonts w:ascii="Arial" w:hAnsi="Arial"/>
                <w:b/>
                <w:i/>
                <w:color w:val="70AD47" w:themeColor="accent6"/>
                <w:sz w:val="20"/>
              </w:rPr>
              <w:t xml:space="preserve"> </w:t>
            </w:r>
            <w:r w:rsidRPr="00F14644">
              <w:rPr>
                <w:rFonts w:ascii="Arial" w:hAnsi="Arial"/>
                <w:color w:val="70AD47" w:themeColor="accent6"/>
                <w:sz w:val="20"/>
              </w:rPr>
              <w:t xml:space="preserve">The discussion will be preceded by a three-minute video featuring statements by beneficiaries and personnel on the ground. </w:t>
            </w:r>
          </w:p>
          <w:p w14:paraId="26281093" w14:textId="40DC280D" w:rsidR="00422A1B" w:rsidRPr="00F14644" w:rsidRDefault="00422A1B" w:rsidP="0011350F">
            <w:pPr>
              <w:tabs>
                <w:tab w:val="left" w:pos="6660"/>
              </w:tabs>
              <w:spacing w:before="120" w:after="120"/>
              <w:jc w:val="both"/>
              <w:rPr>
                <w:rFonts w:ascii="Arial" w:hAnsi="Arial"/>
                <w:i/>
                <w:color w:val="4472C4" w:themeColor="accent5"/>
                <w:sz w:val="20"/>
              </w:rPr>
            </w:pPr>
            <w:r w:rsidRPr="00F14644">
              <w:rPr>
                <w:rFonts w:ascii="Arial" w:hAnsi="Arial"/>
                <w:i/>
                <w:color w:val="4472C4" w:themeColor="accent5"/>
                <w:sz w:val="20"/>
              </w:rPr>
              <w:t xml:space="preserve">With its fast response and aid to Ukraine and </w:t>
            </w:r>
            <w:r w:rsidR="00E2740C">
              <w:rPr>
                <w:rFonts w:ascii="Arial" w:hAnsi="Arial"/>
                <w:i/>
                <w:color w:val="4472C4" w:themeColor="accent5"/>
                <w:sz w:val="20"/>
              </w:rPr>
              <w:t xml:space="preserve">the </w:t>
            </w:r>
            <w:r w:rsidRPr="00F14644">
              <w:rPr>
                <w:rFonts w:ascii="Arial" w:hAnsi="Arial"/>
                <w:i/>
                <w:color w:val="4472C4" w:themeColor="accent5"/>
                <w:sz w:val="20"/>
              </w:rPr>
              <w:t xml:space="preserve">acceptance of thousands of Ukrainian refugees, Slovenia demonstrated </w:t>
            </w:r>
            <w:r w:rsidR="005D2398" w:rsidRPr="00F14644">
              <w:rPr>
                <w:rFonts w:ascii="Arial" w:hAnsi="Arial"/>
                <w:i/>
                <w:color w:val="4472C4" w:themeColor="accent5"/>
                <w:sz w:val="20"/>
              </w:rPr>
              <w:t xml:space="preserve">yet again </w:t>
            </w:r>
            <w:r w:rsidRPr="00F14644">
              <w:rPr>
                <w:rFonts w:ascii="Arial" w:hAnsi="Arial"/>
                <w:i/>
                <w:color w:val="4472C4" w:themeColor="accent5"/>
                <w:sz w:val="20"/>
              </w:rPr>
              <w:t>a strong sense of solidarity with people in need. Even so, we did not forget other humanitarian crises that have worsened due to global implications of the Russian Federation's aggression on Ukraine, culminating in the global food, energy, and financial crises as well as supply chain disruptions.</w:t>
            </w:r>
          </w:p>
          <w:p w14:paraId="1C94D2E6" w14:textId="096D404E" w:rsidR="00422A1B" w:rsidRPr="00F14644" w:rsidRDefault="00422A1B" w:rsidP="0011350F">
            <w:pPr>
              <w:tabs>
                <w:tab w:val="left" w:pos="6660"/>
              </w:tabs>
              <w:spacing w:before="120" w:after="120"/>
              <w:jc w:val="both"/>
              <w:rPr>
                <w:rFonts w:ascii="Arial" w:hAnsi="Arial"/>
                <w:i/>
                <w:color w:val="4472C4" w:themeColor="accent5"/>
                <w:sz w:val="20"/>
              </w:rPr>
            </w:pPr>
            <w:r w:rsidRPr="00F14644">
              <w:rPr>
                <w:rFonts w:ascii="Arial" w:hAnsi="Arial"/>
                <w:i/>
                <w:color w:val="4472C4" w:themeColor="accent5"/>
                <w:sz w:val="20"/>
              </w:rPr>
              <w:t>What is Slovenia's response to the growing humanitarian needs in the world? Is Slovenia following the EU's commitment to increase finance for crisis response and the orientations of this year's European Humanitarian Forum, which will pave the way for future priorities in international humanitarian aid: respect for humanitarian law, effectiveness of aid, strengthening resilience to crises, etc.?</w:t>
            </w:r>
          </w:p>
          <w:p w14:paraId="79B7A29A" w14:textId="7CC6D3B6" w:rsidR="00422A1B" w:rsidRPr="00F14644" w:rsidRDefault="00422A1B" w:rsidP="0011350F">
            <w:pPr>
              <w:tabs>
                <w:tab w:val="left" w:pos="6660"/>
              </w:tabs>
              <w:spacing w:before="120" w:after="120"/>
              <w:jc w:val="both"/>
              <w:rPr>
                <w:rFonts w:ascii="Arial" w:hAnsi="Arial"/>
                <w:i/>
                <w:color w:val="4472C4" w:themeColor="accent5"/>
                <w:sz w:val="20"/>
              </w:rPr>
            </w:pPr>
            <w:r w:rsidRPr="00F14644">
              <w:rPr>
                <w:rFonts w:ascii="Arial" w:hAnsi="Arial"/>
                <w:i/>
                <w:color w:val="4472C4" w:themeColor="accent5"/>
                <w:sz w:val="20"/>
              </w:rPr>
              <w:t>Most Slovenian humanitarian aid is channelled through international organisations. How can we upgrade these contributions with bilateral activities?</w:t>
            </w:r>
          </w:p>
          <w:p w14:paraId="5127F96B" w14:textId="6B690D02" w:rsidR="00422A1B" w:rsidRPr="00F14644" w:rsidRDefault="00422A1B" w:rsidP="0011350F">
            <w:pPr>
              <w:tabs>
                <w:tab w:val="left" w:pos="6660"/>
              </w:tabs>
              <w:spacing w:before="120" w:after="120"/>
              <w:jc w:val="both"/>
              <w:rPr>
                <w:rFonts w:ascii="Arial" w:hAnsi="Arial"/>
                <w:i/>
                <w:color w:val="4472C4" w:themeColor="accent5"/>
                <w:sz w:val="20"/>
              </w:rPr>
            </w:pPr>
            <w:r w:rsidRPr="00F14644">
              <w:rPr>
                <w:rFonts w:ascii="Arial" w:hAnsi="Arial"/>
                <w:i/>
                <w:color w:val="4472C4" w:themeColor="accent5"/>
                <w:sz w:val="20"/>
              </w:rPr>
              <w:t xml:space="preserve">What is Slovenia’s role in the international donor community? What are Slovenia’s main achievements? What and how can we do better? We are a member of the Food Assistance Convention – what can be our added value in this context? </w:t>
            </w:r>
          </w:p>
          <w:p w14:paraId="43693042" w14:textId="23C7082D" w:rsidR="00422A1B" w:rsidRDefault="00422A1B" w:rsidP="0011350F">
            <w:pPr>
              <w:tabs>
                <w:tab w:val="left" w:pos="6660"/>
              </w:tabs>
              <w:spacing w:before="120" w:after="120"/>
              <w:jc w:val="both"/>
              <w:rPr>
                <w:rFonts w:ascii="Arial" w:hAnsi="Arial"/>
                <w:i/>
                <w:color w:val="4472C4" w:themeColor="accent5"/>
                <w:sz w:val="20"/>
              </w:rPr>
            </w:pPr>
            <w:r w:rsidRPr="00F14644">
              <w:rPr>
                <w:rFonts w:ascii="Arial" w:hAnsi="Arial"/>
                <w:i/>
                <w:color w:val="4472C4" w:themeColor="accent5"/>
                <w:sz w:val="20"/>
              </w:rPr>
              <w:t xml:space="preserve">Where do </w:t>
            </w:r>
            <w:r w:rsidR="005D2398">
              <w:rPr>
                <w:rFonts w:ascii="Arial" w:hAnsi="Arial"/>
                <w:i/>
                <w:color w:val="4472C4" w:themeColor="accent5"/>
                <w:sz w:val="20"/>
              </w:rPr>
              <w:t xml:space="preserve">we find </w:t>
            </w:r>
            <w:r w:rsidRPr="00F14644">
              <w:rPr>
                <w:rFonts w:ascii="Arial" w:hAnsi="Arial"/>
                <w:i/>
                <w:color w:val="4472C4" w:themeColor="accent5"/>
                <w:sz w:val="20"/>
              </w:rPr>
              <w:t>opportunities for even more effective action, and how can our water diplomacy contribute to achieving this goal? How can Slovenian humanitarian actors be empowered to respond more quickly and effectively to humanitarian crises, both on their own and in partnerships?</w:t>
            </w:r>
          </w:p>
          <w:p w14:paraId="25915DCC" w14:textId="495B36B4" w:rsidR="00845FE9" w:rsidRPr="00845FE9" w:rsidRDefault="00845FE9" w:rsidP="00F14644">
            <w:pPr>
              <w:tabs>
                <w:tab w:val="left" w:pos="6660"/>
              </w:tabs>
              <w:spacing w:before="120" w:after="120"/>
              <w:rPr>
                <w:rFonts w:ascii="Arial" w:hAnsi="Arial" w:cs="Arial"/>
                <w:i/>
                <w:color w:val="70AD47" w:themeColor="accent6"/>
                <w:sz w:val="20"/>
                <w:szCs w:val="20"/>
              </w:rPr>
            </w:pPr>
            <w:r w:rsidRPr="00845FE9">
              <w:rPr>
                <w:rFonts w:ascii="Arial" w:hAnsi="Arial" w:cs="Arial"/>
                <w:color w:val="70AD47" w:themeColor="accent6"/>
                <w:sz w:val="20"/>
                <w:szCs w:val="20"/>
              </w:rPr>
              <w:t xml:space="preserve">Opening remarks by </w:t>
            </w:r>
            <w:proofErr w:type="spellStart"/>
            <w:r w:rsidRPr="00845FE9">
              <w:rPr>
                <w:rFonts w:ascii="Arial" w:hAnsi="Arial" w:cs="Arial"/>
                <w:color w:val="70AD47" w:themeColor="accent6"/>
                <w:sz w:val="20"/>
                <w:szCs w:val="20"/>
              </w:rPr>
              <w:t>Vojko</w:t>
            </w:r>
            <w:proofErr w:type="spellEnd"/>
            <w:r w:rsidRPr="00845FE9">
              <w:rPr>
                <w:rFonts w:ascii="Arial" w:hAnsi="Arial" w:cs="Arial"/>
                <w:color w:val="70AD47" w:themeColor="accent6"/>
                <w:sz w:val="20"/>
                <w:szCs w:val="20"/>
              </w:rPr>
              <w:t xml:space="preserve"> Volk, State Secretary for International Affairs, Office of the Prime Minister of the Republic of Slovenia</w:t>
            </w:r>
          </w:p>
          <w:p w14:paraId="3A46C84B" w14:textId="50EA5C80" w:rsidR="00422A1B" w:rsidRPr="00F14644" w:rsidRDefault="00422A1B" w:rsidP="00F14644">
            <w:pPr>
              <w:tabs>
                <w:tab w:val="left" w:pos="6660"/>
              </w:tabs>
              <w:spacing w:before="120" w:after="120"/>
              <w:rPr>
                <w:rFonts w:ascii="Arial" w:hAnsi="Arial"/>
                <w:sz w:val="20"/>
              </w:rPr>
            </w:pPr>
            <w:r w:rsidRPr="00F14644">
              <w:rPr>
                <w:rFonts w:ascii="Arial" w:hAnsi="Arial"/>
                <w:sz w:val="20"/>
              </w:rPr>
              <w:t xml:space="preserve">Moderated by Ms </w:t>
            </w:r>
            <w:proofErr w:type="spellStart"/>
            <w:r w:rsidRPr="00F14644">
              <w:rPr>
                <w:rFonts w:ascii="Arial" w:hAnsi="Arial"/>
                <w:sz w:val="20"/>
              </w:rPr>
              <w:t>Darinka</w:t>
            </w:r>
            <w:proofErr w:type="spellEnd"/>
            <w:r w:rsidRPr="00F14644">
              <w:rPr>
                <w:rFonts w:ascii="Arial" w:hAnsi="Arial"/>
                <w:sz w:val="20"/>
              </w:rPr>
              <w:t xml:space="preserve"> </w:t>
            </w:r>
            <w:proofErr w:type="spellStart"/>
            <w:r w:rsidRPr="00F14644">
              <w:rPr>
                <w:rFonts w:ascii="Arial" w:hAnsi="Arial"/>
                <w:sz w:val="20"/>
              </w:rPr>
              <w:t>Pavlič</w:t>
            </w:r>
            <w:proofErr w:type="spellEnd"/>
            <w:r w:rsidRPr="00F14644">
              <w:rPr>
                <w:rFonts w:ascii="Arial" w:hAnsi="Arial"/>
                <w:sz w:val="20"/>
              </w:rPr>
              <w:t xml:space="preserve"> </w:t>
            </w:r>
            <w:proofErr w:type="spellStart"/>
            <w:r w:rsidRPr="00F14644">
              <w:rPr>
                <w:rFonts w:ascii="Arial" w:hAnsi="Arial"/>
                <w:sz w:val="20"/>
              </w:rPr>
              <w:t>Kamien</w:t>
            </w:r>
            <w:proofErr w:type="spellEnd"/>
            <w:r w:rsidRPr="00F14644">
              <w:rPr>
                <w:rFonts w:ascii="Arial" w:hAnsi="Arial"/>
                <w:sz w:val="20"/>
              </w:rPr>
              <w:t xml:space="preserve"> </w:t>
            </w:r>
          </w:p>
          <w:p w14:paraId="601A866F" w14:textId="22453C41" w:rsidR="00845FE9" w:rsidRPr="0011350F" w:rsidRDefault="005E19CA" w:rsidP="0047087C">
            <w:pPr>
              <w:pStyle w:val="ListParagraph"/>
              <w:numPr>
                <w:ilvl w:val="0"/>
                <w:numId w:val="26"/>
              </w:numPr>
              <w:spacing w:before="120" w:after="120"/>
              <w:ind w:left="743" w:hanging="357"/>
              <w:rPr>
                <w:rFonts w:ascii="Arial" w:hAnsi="Arial"/>
                <w:sz w:val="20"/>
              </w:rPr>
            </w:pPr>
            <w:r>
              <w:rPr>
                <w:rFonts w:ascii="Arial" w:hAnsi="Arial" w:cs="Arial"/>
                <w:sz w:val="20"/>
                <w:szCs w:val="20"/>
              </w:rPr>
              <w:t xml:space="preserve">Mr </w:t>
            </w:r>
            <w:proofErr w:type="spellStart"/>
            <w:r w:rsidR="00845FE9" w:rsidRPr="0011350F">
              <w:rPr>
                <w:rFonts w:ascii="Arial" w:hAnsi="Arial" w:cs="Arial"/>
                <w:sz w:val="20"/>
                <w:szCs w:val="20"/>
              </w:rPr>
              <w:t>Vojko</w:t>
            </w:r>
            <w:proofErr w:type="spellEnd"/>
            <w:r w:rsidR="00845FE9" w:rsidRPr="0011350F">
              <w:rPr>
                <w:rFonts w:ascii="Arial" w:hAnsi="Arial" w:cs="Arial"/>
                <w:sz w:val="20"/>
                <w:szCs w:val="20"/>
              </w:rPr>
              <w:t xml:space="preserve"> Volk, State Secretary for International Affairs, Office of the Prime Minister of the Republic of Slovenia</w:t>
            </w:r>
          </w:p>
          <w:p w14:paraId="487EC3CE" w14:textId="76DE09C9" w:rsidR="00422A1B" w:rsidRPr="00F14644" w:rsidRDefault="00422A1B" w:rsidP="0047087C">
            <w:pPr>
              <w:pStyle w:val="ListParagraph"/>
              <w:numPr>
                <w:ilvl w:val="0"/>
                <w:numId w:val="26"/>
              </w:numPr>
              <w:spacing w:before="120" w:after="120"/>
              <w:ind w:left="743" w:hanging="357"/>
              <w:rPr>
                <w:rFonts w:ascii="Arial" w:hAnsi="Arial"/>
                <w:sz w:val="20"/>
              </w:rPr>
            </w:pPr>
            <w:r w:rsidRPr="00F14644">
              <w:rPr>
                <w:rFonts w:ascii="Arial" w:hAnsi="Arial"/>
                <w:sz w:val="20"/>
              </w:rPr>
              <w:t xml:space="preserve">Mr </w:t>
            </w:r>
            <w:proofErr w:type="spellStart"/>
            <w:r w:rsidRPr="00F14644">
              <w:rPr>
                <w:rFonts w:ascii="Arial" w:hAnsi="Arial"/>
                <w:sz w:val="20"/>
              </w:rPr>
              <w:t>Edvin</w:t>
            </w:r>
            <w:proofErr w:type="spellEnd"/>
            <w:r w:rsidRPr="00F14644">
              <w:rPr>
                <w:rFonts w:ascii="Arial" w:hAnsi="Arial"/>
                <w:sz w:val="20"/>
              </w:rPr>
              <w:t xml:space="preserve"> </w:t>
            </w:r>
            <w:proofErr w:type="spellStart"/>
            <w:r w:rsidRPr="00F14644">
              <w:rPr>
                <w:rFonts w:ascii="Arial" w:hAnsi="Arial"/>
                <w:sz w:val="20"/>
              </w:rPr>
              <w:t>Skrt</w:t>
            </w:r>
            <w:proofErr w:type="spellEnd"/>
            <w:r w:rsidRPr="00F14644">
              <w:rPr>
                <w:rFonts w:ascii="Arial" w:hAnsi="Arial"/>
                <w:sz w:val="20"/>
              </w:rPr>
              <w:t>, Director-General of the Directorate for Development Cooperation &amp; Humanitarian Aid, Ministry of Foreign and European Affair</w:t>
            </w:r>
            <w:r w:rsidR="00CF3009">
              <w:rPr>
                <w:rFonts w:ascii="Arial" w:hAnsi="Arial"/>
                <w:sz w:val="20"/>
              </w:rPr>
              <w:t>s, Republic of Slovenia</w:t>
            </w:r>
            <w:r w:rsidR="00CF3009" w:rsidRPr="00FE5737">
              <w:rPr>
                <w:rFonts w:ascii="Arial" w:hAnsi="Arial"/>
                <w:sz w:val="20"/>
              </w:rPr>
              <w:t xml:space="preserve"> </w:t>
            </w:r>
          </w:p>
          <w:p w14:paraId="422A9884" w14:textId="1E4C7E30" w:rsidR="00422A1B" w:rsidRDefault="00422A1B" w:rsidP="0047087C">
            <w:pPr>
              <w:pStyle w:val="ListParagraph"/>
              <w:numPr>
                <w:ilvl w:val="0"/>
                <w:numId w:val="26"/>
              </w:numPr>
              <w:spacing w:before="120" w:after="120"/>
              <w:ind w:left="743" w:hanging="357"/>
              <w:rPr>
                <w:rFonts w:ascii="Arial" w:hAnsi="Arial"/>
                <w:sz w:val="20"/>
              </w:rPr>
            </w:pPr>
            <w:r w:rsidRPr="00F14644">
              <w:rPr>
                <w:rFonts w:ascii="Arial" w:hAnsi="Arial"/>
                <w:sz w:val="20"/>
              </w:rPr>
              <w:t xml:space="preserve">Mr Leon </w:t>
            </w:r>
            <w:proofErr w:type="spellStart"/>
            <w:r w:rsidRPr="00F14644">
              <w:rPr>
                <w:rFonts w:ascii="Arial" w:hAnsi="Arial"/>
                <w:sz w:val="20"/>
              </w:rPr>
              <w:t>Behin</w:t>
            </w:r>
            <w:proofErr w:type="spellEnd"/>
            <w:r w:rsidRPr="00F14644">
              <w:rPr>
                <w:rFonts w:ascii="Arial" w:hAnsi="Arial"/>
                <w:sz w:val="20"/>
              </w:rPr>
              <w:t xml:space="preserve">, Director-General, Administration for Civil Protection and Disaster Relief of the Republic of Slovenia </w:t>
            </w:r>
          </w:p>
          <w:p w14:paraId="7791B507" w14:textId="524CDB9B" w:rsidR="00A8220F" w:rsidRPr="00F14644" w:rsidRDefault="005E19CA" w:rsidP="0047087C">
            <w:pPr>
              <w:pStyle w:val="ListParagraph"/>
              <w:numPr>
                <w:ilvl w:val="0"/>
                <w:numId w:val="26"/>
              </w:numPr>
              <w:spacing w:before="120" w:after="120"/>
              <w:ind w:left="743" w:hanging="357"/>
              <w:rPr>
                <w:rFonts w:ascii="Arial" w:hAnsi="Arial"/>
                <w:sz w:val="20"/>
              </w:rPr>
            </w:pPr>
            <w:r>
              <w:rPr>
                <w:rFonts w:ascii="Arial" w:hAnsi="Arial"/>
                <w:sz w:val="20"/>
              </w:rPr>
              <w:t>Mr</w:t>
            </w:r>
            <w:r w:rsidR="00A8220F">
              <w:rPr>
                <w:rFonts w:ascii="Arial" w:hAnsi="Arial"/>
                <w:sz w:val="20"/>
              </w:rPr>
              <w:t xml:space="preserve"> Zlatko </w:t>
            </w:r>
            <w:proofErr w:type="spellStart"/>
            <w:r w:rsidR="00A8220F">
              <w:rPr>
                <w:rFonts w:ascii="Arial" w:hAnsi="Arial"/>
                <w:sz w:val="20"/>
              </w:rPr>
              <w:t>Šabić</w:t>
            </w:r>
            <w:proofErr w:type="spellEnd"/>
            <w:r w:rsidR="00A8220F">
              <w:rPr>
                <w:rFonts w:ascii="Arial" w:hAnsi="Arial"/>
                <w:sz w:val="20"/>
              </w:rPr>
              <w:t>, International Relations Adviser to the President of the Republic of Slovenia</w:t>
            </w:r>
          </w:p>
          <w:p w14:paraId="7729E242" w14:textId="4B5A8EFF" w:rsidR="00422A1B" w:rsidRPr="00F14644" w:rsidRDefault="00643435" w:rsidP="0047087C">
            <w:pPr>
              <w:pStyle w:val="ListParagraph"/>
              <w:numPr>
                <w:ilvl w:val="0"/>
                <w:numId w:val="26"/>
              </w:numPr>
              <w:spacing w:before="120" w:after="120"/>
              <w:ind w:left="743" w:hanging="357"/>
              <w:rPr>
                <w:rFonts w:ascii="Arial" w:hAnsi="Arial"/>
                <w:sz w:val="20"/>
              </w:rPr>
            </w:pPr>
            <w:r>
              <w:rPr>
                <w:rFonts w:ascii="Arial" w:hAnsi="Arial"/>
                <w:bCs/>
                <w:sz w:val="20"/>
              </w:rPr>
              <w:t xml:space="preserve">Ms </w:t>
            </w:r>
            <w:bookmarkStart w:id="1" w:name="_GoBack"/>
            <w:bookmarkEnd w:id="1"/>
            <w:proofErr w:type="spellStart"/>
            <w:r w:rsidRPr="00643435">
              <w:rPr>
                <w:rFonts w:ascii="Arial" w:hAnsi="Arial"/>
                <w:bCs/>
                <w:sz w:val="20"/>
              </w:rPr>
              <w:t>Cvetka</w:t>
            </w:r>
            <w:proofErr w:type="spellEnd"/>
            <w:r w:rsidRPr="00643435">
              <w:rPr>
                <w:rFonts w:ascii="Arial" w:hAnsi="Arial"/>
                <w:bCs/>
                <w:sz w:val="20"/>
              </w:rPr>
              <w:t xml:space="preserve"> Tomin, Secretary General</w:t>
            </w:r>
            <w:r w:rsidRPr="00643435">
              <w:rPr>
                <w:rFonts w:ascii="Arial" w:hAnsi="Arial"/>
                <w:sz w:val="20"/>
              </w:rPr>
              <w:t>,</w:t>
            </w:r>
            <w:r w:rsidR="00422A1B" w:rsidRPr="00643435">
              <w:rPr>
                <w:rFonts w:ascii="Arial" w:hAnsi="Arial"/>
                <w:sz w:val="20"/>
              </w:rPr>
              <w:t xml:space="preserve"> Slovenian</w:t>
            </w:r>
            <w:r w:rsidR="00422A1B" w:rsidRPr="00F14644">
              <w:rPr>
                <w:rFonts w:ascii="Arial" w:hAnsi="Arial"/>
                <w:sz w:val="20"/>
              </w:rPr>
              <w:t xml:space="preserve"> Red Cross</w:t>
            </w:r>
          </w:p>
          <w:p w14:paraId="6E21A301" w14:textId="77777777" w:rsidR="00F14644" w:rsidRDefault="00422A1B" w:rsidP="0047087C">
            <w:pPr>
              <w:pStyle w:val="ListParagraph"/>
              <w:numPr>
                <w:ilvl w:val="0"/>
                <w:numId w:val="26"/>
              </w:numPr>
              <w:spacing w:before="120" w:after="120"/>
              <w:ind w:left="743" w:hanging="357"/>
              <w:rPr>
                <w:rFonts w:ascii="Arial" w:hAnsi="Arial"/>
                <w:sz w:val="20"/>
              </w:rPr>
            </w:pPr>
            <w:r w:rsidRPr="00F14644">
              <w:rPr>
                <w:rFonts w:ascii="Arial" w:hAnsi="Arial"/>
                <w:sz w:val="20"/>
              </w:rPr>
              <w:t xml:space="preserve">Mr Peter </w:t>
            </w:r>
            <w:proofErr w:type="spellStart"/>
            <w:r w:rsidRPr="00F14644">
              <w:rPr>
                <w:rFonts w:ascii="Arial" w:hAnsi="Arial"/>
                <w:sz w:val="20"/>
              </w:rPr>
              <w:t>Tomažič</w:t>
            </w:r>
            <w:proofErr w:type="spellEnd"/>
            <w:r w:rsidRPr="00F14644">
              <w:rPr>
                <w:rFonts w:ascii="Arial" w:hAnsi="Arial"/>
                <w:sz w:val="20"/>
              </w:rPr>
              <w:t>, Secr</w:t>
            </w:r>
            <w:r w:rsidR="00F14644">
              <w:rPr>
                <w:rFonts w:ascii="Arial" w:hAnsi="Arial"/>
                <w:sz w:val="20"/>
              </w:rPr>
              <w:t>etary General, Caritas Slovenia</w:t>
            </w:r>
          </w:p>
          <w:p w14:paraId="57285B59" w14:textId="246EB873" w:rsidR="00422A1B" w:rsidRPr="00500301" w:rsidRDefault="00422A1B" w:rsidP="00500301">
            <w:pPr>
              <w:pStyle w:val="ListParagraph"/>
              <w:numPr>
                <w:ilvl w:val="0"/>
                <w:numId w:val="26"/>
              </w:numPr>
              <w:spacing w:before="120" w:after="120"/>
              <w:ind w:left="743" w:hanging="357"/>
              <w:rPr>
                <w:rFonts w:ascii="Arial" w:hAnsi="Arial"/>
                <w:sz w:val="20"/>
              </w:rPr>
            </w:pPr>
            <w:r w:rsidRPr="00F14644">
              <w:rPr>
                <w:rFonts w:ascii="Arial" w:eastAsia="Times New Roman" w:hAnsi="Arial" w:cs="Times New Roman"/>
                <w:sz w:val="20"/>
                <w:szCs w:val="24"/>
              </w:rPr>
              <w:t xml:space="preserve">Mr </w:t>
            </w:r>
            <w:proofErr w:type="spellStart"/>
            <w:r w:rsidRPr="00F14644">
              <w:rPr>
                <w:rFonts w:ascii="Arial" w:eastAsia="Times New Roman" w:hAnsi="Arial" w:cs="Times New Roman"/>
                <w:sz w:val="20"/>
                <w:szCs w:val="24"/>
              </w:rPr>
              <w:t>Tomaž</w:t>
            </w:r>
            <w:proofErr w:type="spellEnd"/>
            <w:r w:rsidRPr="00F14644">
              <w:rPr>
                <w:rFonts w:ascii="Arial" w:eastAsia="Times New Roman" w:hAnsi="Arial" w:cs="Times New Roman"/>
                <w:sz w:val="20"/>
                <w:szCs w:val="24"/>
              </w:rPr>
              <w:t xml:space="preserve"> </w:t>
            </w:r>
            <w:proofErr w:type="spellStart"/>
            <w:r w:rsidRPr="00F14644">
              <w:rPr>
                <w:rFonts w:ascii="Arial" w:eastAsia="Times New Roman" w:hAnsi="Arial" w:cs="Times New Roman"/>
                <w:sz w:val="20"/>
                <w:szCs w:val="24"/>
              </w:rPr>
              <w:t>Lovrenčič</w:t>
            </w:r>
            <w:proofErr w:type="spellEnd"/>
            <w:r w:rsidRPr="00F14644">
              <w:rPr>
                <w:rFonts w:ascii="Arial" w:eastAsia="Times New Roman" w:hAnsi="Arial" w:cs="Times New Roman"/>
                <w:sz w:val="20"/>
                <w:szCs w:val="24"/>
              </w:rPr>
              <w:t>, Director, ITF Enhancing Human Security</w:t>
            </w:r>
          </w:p>
        </w:tc>
      </w:tr>
      <w:tr w:rsidR="00422A1B" w:rsidRPr="005962BD" w14:paraId="450DC316" w14:textId="77777777" w:rsidTr="00422A1B">
        <w:trPr>
          <w:cantSplit/>
        </w:trPr>
        <w:tc>
          <w:tcPr>
            <w:tcW w:w="1559" w:type="dxa"/>
          </w:tcPr>
          <w:p w14:paraId="767B424F" w14:textId="7A69A942" w:rsidR="00422A1B" w:rsidRPr="00F14644" w:rsidRDefault="00422A1B" w:rsidP="00160CA7">
            <w:pPr>
              <w:spacing w:before="120" w:after="120"/>
              <w:rPr>
                <w:rFonts w:ascii="Arial" w:hAnsi="Arial"/>
                <w:b/>
                <w:color w:val="4472C4" w:themeColor="accent5"/>
                <w:sz w:val="20"/>
              </w:rPr>
            </w:pPr>
            <w:r w:rsidRPr="00F14644">
              <w:rPr>
                <w:rFonts w:ascii="Arial" w:hAnsi="Arial"/>
                <w:b/>
                <w:color w:val="4472C4" w:themeColor="accent5"/>
                <w:sz w:val="20"/>
              </w:rPr>
              <w:t>17</w:t>
            </w:r>
            <w:r w:rsidR="00160CA7">
              <w:rPr>
                <w:rFonts w:ascii="Arial" w:hAnsi="Arial"/>
                <w:b/>
                <w:color w:val="4472C4" w:themeColor="accent5"/>
                <w:sz w:val="20"/>
              </w:rPr>
              <w:t>.</w:t>
            </w:r>
            <w:r w:rsidRPr="00F14644">
              <w:rPr>
                <w:rFonts w:ascii="Arial" w:hAnsi="Arial"/>
                <w:b/>
                <w:color w:val="4472C4" w:themeColor="accent5"/>
                <w:sz w:val="20"/>
              </w:rPr>
              <w:t>15</w:t>
            </w:r>
          </w:p>
        </w:tc>
        <w:tc>
          <w:tcPr>
            <w:tcW w:w="8080" w:type="dxa"/>
          </w:tcPr>
          <w:p w14:paraId="63FEE7C1" w14:textId="1C6F73DA" w:rsidR="00422A1B" w:rsidRPr="00F14644" w:rsidRDefault="00422A1B" w:rsidP="00CF3009">
            <w:pPr>
              <w:tabs>
                <w:tab w:val="left" w:pos="6660"/>
              </w:tabs>
              <w:spacing w:before="120" w:after="120"/>
              <w:rPr>
                <w:rFonts w:ascii="Arial" w:hAnsi="Arial"/>
                <w:b/>
                <w:color w:val="4472C4" w:themeColor="accent5"/>
                <w:sz w:val="20"/>
              </w:rPr>
            </w:pPr>
            <w:r w:rsidRPr="00F14644">
              <w:rPr>
                <w:rFonts w:ascii="Arial" w:hAnsi="Arial"/>
                <w:b/>
                <w:color w:val="4472C4" w:themeColor="accent5"/>
                <w:sz w:val="20"/>
              </w:rPr>
              <w:t>Closing address</w:t>
            </w:r>
            <w:r w:rsidR="00265BD8">
              <w:rPr>
                <w:rFonts w:ascii="Arial" w:hAnsi="Arial"/>
                <w:b/>
                <w:color w:val="4472C4" w:themeColor="accent5"/>
                <w:sz w:val="20"/>
              </w:rPr>
              <w:t xml:space="preserve">: </w:t>
            </w:r>
            <w:r w:rsidR="00CF3009">
              <w:rPr>
                <w:rFonts w:ascii="Arial" w:hAnsi="Arial"/>
                <w:b/>
                <w:color w:val="4472C4" w:themeColor="accent5"/>
                <w:sz w:val="20"/>
              </w:rPr>
              <w:t xml:space="preserve">Ms </w:t>
            </w:r>
            <w:proofErr w:type="spellStart"/>
            <w:r w:rsidR="00CF3009">
              <w:rPr>
                <w:rFonts w:ascii="Arial" w:hAnsi="Arial"/>
                <w:b/>
                <w:color w:val="4472C4" w:themeColor="accent5"/>
                <w:sz w:val="20"/>
              </w:rPr>
              <w:t>Sanja</w:t>
            </w:r>
            <w:proofErr w:type="spellEnd"/>
            <w:r w:rsidR="00CF3009">
              <w:rPr>
                <w:rFonts w:ascii="Arial" w:hAnsi="Arial"/>
                <w:b/>
                <w:color w:val="4472C4" w:themeColor="accent5"/>
                <w:sz w:val="20"/>
              </w:rPr>
              <w:t xml:space="preserve"> </w:t>
            </w:r>
            <w:proofErr w:type="spellStart"/>
            <w:r w:rsidR="00CF3009">
              <w:rPr>
                <w:rFonts w:ascii="Arial" w:hAnsi="Arial"/>
                <w:b/>
                <w:color w:val="4472C4" w:themeColor="accent5"/>
                <w:sz w:val="20"/>
              </w:rPr>
              <w:t>Štiglic</w:t>
            </w:r>
            <w:proofErr w:type="spellEnd"/>
            <w:r w:rsidR="00CF3009">
              <w:rPr>
                <w:rFonts w:ascii="Arial" w:hAnsi="Arial"/>
                <w:b/>
                <w:color w:val="4472C4" w:themeColor="accent5"/>
                <w:sz w:val="20"/>
              </w:rPr>
              <w:t xml:space="preserve">, </w:t>
            </w:r>
            <w:r w:rsidRPr="00F14644">
              <w:rPr>
                <w:rFonts w:ascii="Arial" w:hAnsi="Arial"/>
                <w:b/>
                <w:color w:val="4472C4" w:themeColor="accent5"/>
                <w:sz w:val="20"/>
              </w:rPr>
              <w:t>State Secretary in her capacity as Minister of Development Cooperation, Ministry of Foreign and European Affairs</w:t>
            </w:r>
          </w:p>
        </w:tc>
      </w:tr>
    </w:tbl>
    <w:p w14:paraId="005D8938" w14:textId="77777777" w:rsidR="0011350F" w:rsidRDefault="0011350F" w:rsidP="00422A1B">
      <w:pPr>
        <w:tabs>
          <w:tab w:val="left" w:pos="8878"/>
        </w:tabs>
        <w:spacing w:before="120"/>
        <w:jc w:val="both"/>
        <w:rPr>
          <w:rFonts w:ascii="Arial" w:hAnsi="Arial" w:cs="Arial"/>
          <w:b/>
          <w:color w:val="70AD47"/>
          <w:sz w:val="20"/>
          <w:szCs w:val="20"/>
        </w:rPr>
      </w:pPr>
    </w:p>
    <w:p w14:paraId="4817F3A4" w14:textId="0CA711AB" w:rsidR="00CB3D6B" w:rsidRPr="008C7EBD" w:rsidRDefault="00A616A7" w:rsidP="00422A1B">
      <w:pPr>
        <w:tabs>
          <w:tab w:val="left" w:pos="8878"/>
        </w:tabs>
        <w:spacing w:before="120"/>
        <w:jc w:val="both"/>
        <w:rPr>
          <w:rFonts w:ascii="Arial" w:hAnsi="Arial" w:cs="Arial"/>
          <w:b/>
          <w:color w:val="70AD47"/>
          <w:sz w:val="20"/>
          <w:szCs w:val="20"/>
        </w:rPr>
      </w:pPr>
      <w:r>
        <w:rPr>
          <w:rFonts w:ascii="Arial" w:hAnsi="Arial" w:cs="Arial"/>
          <w:b/>
          <w:color w:val="70AD47"/>
          <w:sz w:val="20"/>
          <w:szCs w:val="20"/>
        </w:rPr>
        <w:t>18</w:t>
      </w:r>
      <w:r w:rsidR="009146EA">
        <w:rPr>
          <w:rFonts w:ascii="Arial" w:hAnsi="Arial" w:cs="Arial"/>
          <w:b/>
          <w:color w:val="70AD47"/>
          <w:sz w:val="20"/>
          <w:szCs w:val="20"/>
        </w:rPr>
        <w:t>.00</w:t>
      </w:r>
      <w:r w:rsidR="008C7EBD">
        <w:rPr>
          <w:rFonts w:ascii="Arial" w:hAnsi="Arial" w:cs="Arial"/>
          <w:b/>
          <w:color w:val="70AD47"/>
          <w:sz w:val="20"/>
          <w:szCs w:val="20"/>
        </w:rPr>
        <w:t xml:space="preserve"> </w:t>
      </w:r>
      <w:r w:rsidR="009146EA">
        <w:rPr>
          <w:rFonts w:ascii="Arial" w:hAnsi="Arial"/>
          <w:b/>
          <w:color w:val="70AD47"/>
          <w:sz w:val="20"/>
        </w:rPr>
        <w:t>Opening of the</w:t>
      </w:r>
      <w:r w:rsidR="00CB3D6B">
        <w:rPr>
          <w:rFonts w:ascii="Arial" w:hAnsi="Arial"/>
          <w:b/>
          <w:color w:val="70AD47"/>
          <w:sz w:val="20"/>
        </w:rPr>
        <w:t xml:space="preserve"> open-air</w:t>
      </w:r>
      <w:r w:rsidR="009146EA">
        <w:rPr>
          <w:rFonts w:ascii="Arial" w:hAnsi="Arial"/>
          <w:b/>
          <w:color w:val="70AD47"/>
          <w:sz w:val="20"/>
        </w:rPr>
        <w:t xml:space="preserve"> photo exhibition </w:t>
      </w:r>
      <w:r w:rsidR="001A2932">
        <w:rPr>
          <w:rFonts w:ascii="Arial" w:hAnsi="Arial"/>
          <w:b/>
          <w:color w:val="70AD47"/>
          <w:sz w:val="20"/>
        </w:rPr>
        <w:t xml:space="preserve">"The essence of </w:t>
      </w:r>
      <w:r w:rsidR="00FE71D9">
        <w:rPr>
          <w:rFonts w:ascii="Arial" w:hAnsi="Arial"/>
          <w:b/>
          <w:color w:val="70AD47"/>
          <w:sz w:val="20"/>
        </w:rPr>
        <w:t>H</w:t>
      </w:r>
      <w:r w:rsidR="001A2932">
        <w:rPr>
          <w:rFonts w:ascii="Arial" w:hAnsi="Arial"/>
          <w:b/>
          <w:color w:val="70AD47"/>
          <w:sz w:val="20"/>
        </w:rPr>
        <w:t>umanity"</w:t>
      </w:r>
    </w:p>
    <w:p w14:paraId="4341CB8F" w14:textId="48F6DCAD" w:rsidR="00CB3D6B" w:rsidRPr="008C7EBD" w:rsidRDefault="00592B49" w:rsidP="000B3206">
      <w:pPr>
        <w:tabs>
          <w:tab w:val="left" w:pos="8878"/>
        </w:tabs>
        <w:jc w:val="both"/>
        <w:rPr>
          <w:rFonts w:ascii="Arial" w:hAnsi="Arial" w:cs="Arial"/>
          <w:b/>
          <w:i/>
          <w:color w:val="70AD47"/>
          <w:sz w:val="20"/>
          <w:szCs w:val="20"/>
        </w:rPr>
      </w:pPr>
      <w:r w:rsidRPr="00CB3D6B">
        <w:rPr>
          <w:rFonts w:ascii="Arial" w:hAnsi="Arial"/>
          <w:b/>
          <w:i/>
          <w:color w:val="70AD47" w:themeColor="accent6"/>
          <w:sz w:val="20"/>
        </w:rPr>
        <w:t xml:space="preserve">Portraits </w:t>
      </w:r>
      <w:r w:rsidR="009146EA" w:rsidRPr="00CB3D6B">
        <w:rPr>
          <w:rFonts w:ascii="Arial" w:hAnsi="Arial"/>
          <w:b/>
          <w:i/>
          <w:color w:val="70AD47" w:themeColor="accent6"/>
          <w:sz w:val="20"/>
        </w:rPr>
        <w:t xml:space="preserve">of the Slovenian Development </w:t>
      </w:r>
      <w:r w:rsidR="002B3442">
        <w:rPr>
          <w:rFonts w:ascii="Arial" w:hAnsi="Arial"/>
          <w:b/>
          <w:i/>
          <w:color w:val="70AD47" w:themeColor="accent6"/>
          <w:sz w:val="20"/>
        </w:rPr>
        <w:t>Cooperation</w:t>
      </w:r>
    </w:p>
    <w:p w14:paraId="0674646B" w14:textId="32FEE5F2" w:rsidR="008C7EBD" w:rsidRDefault="009146EA" w:rsidP="00422A1B">
      <w:pPr>
        <w:tabs>
          <w:tab w:val="left" w:pos="8878"/>
        </w:tabs>
        <w:spacing w:before="120"/>
        <w:jc w:val="both"/>
        <w:rPr>
          <w:rFonts w:ascii="Arial" w:hAnsi="Arial"/>
          <w:b/>
          <w:color w:val="70AD47"/>
          <w:sz w:val="20"/>
        </w:rPr>
      </w:pPr>
      <w:proofErr w:type="spellStart"/>
      <w:r>
        <w:rPr>
          <w:rFonts w:ascii="Arial" w:hAnsi="Arial"/>
          <w:b/>
          <w:color w:val="70AD47"/>
          <w:sz w:val="20"/>
        </w:rPr>
        <w:t>Krakovski</w:t>
      </w:r>
      <w:proofErr w:type="spellEnd"/>
      <w:r>
        <w:rPr>
          <w:rFonts w:ascii="Arial" w:hAnsi="Arial"/>
          <w:b/>
          <w:color w:val="70AD47"/>
          <w:sz w:val="20"/>
        </w:rPr>
        <w:t xml:space="preserve"> </w:t>
      </w:r>
      <w:proofErr w:type="spellStart"/>
      <w:r>
        <w:rPr>
          <w:rFonts w:ascii="Arial" w:hAnsi="Arial"/>
          <w:b/>
          <w:color w:val="70AD47"/>
          <w:sz w:val="20"/>
        </w:rPr>
        <w:t>nasip</w:t>
      </w:r>
      <w:proofErr w:type="spellEnd"/>
      <w:r>
        <w:rPr>
          <w:rFonts w:ascii="Arial" w:hAnsi="Arial"/>
          <w:b/>
          <w:color w:val="70AD47"/>
          <w:sz w:val="20"/>
        </w:rPr>
        <w:t xml:space="preserve">, Ljubljana </w:t>
      </w:r>
    </w:p>
    <w:p w14:paraId="5A19D7E5" w14:textId="41646C87" w:rsidR="0011350F" w:rsidRDefault="005962BD" w:rsidP="0011350F">
      <w:pPr>
        <w:tabs>
          <w:tab w:val="left" w:pos="8878"/>
        </w:tabs>
        <w:spacing w:before="120"/>
        <w:jc w:val="both"/>
        <w:rPr>
          <w:rFonts w:ascii="Arial" w:hAnsi="Arial" w:cs="Arial"/>
          <w:b/>
          <w:color w:val="4472C4"/>
          <w:sz w:val="20"/>
          <w:szCs w:val="20"/>
        </w:rPr>
      </w:pPr>
      <w:r>
        <w:rPr>
          <w:rFonts w:ascii="Arial" w:hAnsi="Arial"/>
          <w:sz w:val="20"/>
        </w:rPr>
        <w:t xml:space="preserve">The exhibition </w:t>
      </w:r>
      <w:r w:rsidR="00FE71D9">
        <w:rPr>
          <w:rFonts w:ascii="Arial" w:hAnsi="Arial"/>
          <w:sz w:val="20"/>
        </w:rPr>
        <w:t>featuring</w:t>
      </w:r>
      <w:r>
        <w:rPr>
          <w:rFonts w:ascii="Arial" w:hAnsi="Arial"/>
          <w:sz w:val="20"/>
        </w:rPr>
        <w:t xml:space="preserve"> photographs will present </w:t>
      </w:r>
      <w:r w:rsidR="00FE71D9">
        <w:rPr>
          <w:rFonts w:ascii="Arial" w:hAnsi="Arial"/>
          <w:sz w:val="20"/>
        </w:rPr>
        <w:t xml:space="preserve">the </w:t>
      </w:r>
      <w:r>
        <w:rPr>
          <w:rFonts w:ascii="Arial" w:hAnsi="Arial"/>
          <w:sz w:val="20"/>
        </w:rPr>
        <w:t>development and humanitarian projects</w:t>
      </w:r>
      <w:r w:rsidR="00595C6C">
        <w:rPr>
          <w:rFonts w:ascii="Arial" w:hAnsi="Arial"/>
          <w:sz w:val="20"/>
        </w:rPr>
        <w:t xml:space="preserve"> supported by the Republic of Slovenia</w:t>
      </w:r>
      <w:r>
        <w:rPr>
          <w:rFonts w:ascii="Arial" w:hAnsi="Arial"/>
          <w:sz w:val="20"/>
        </w:rPr>
        <w:t xml:space="preserve"> through the "faces" of </w:t>
      </w:r>
      <w:r w:rsidR="00BF6515">
        <w:rPr>
          <w:rFonts w:ascii="Arial" w:hAnsi="Arial"/>
          <w:sz w:val="20"/>
        </w:rPr>
        <w:t>those on the ground</w:t>
      </w:r>
      <w:r w:rsidR="009146EA">
        <w:rPr>
          <w:rFonts w:ascii="Arial" w:hAnsi="Arial"/>
          <w:sz w:val="20"/>
        </w:rPr>
        <w:t xml:space="preserve">. </w:t>
      </w:r>
      <w:r w:rsidRPr="009146EA">
        <w:rPr>
          <w:rFonts w:ascii="Arial" w:hAnsi="Arial"/>
          <w:sz w:val="20"/>
          <w:szCs w:val="20"/>
        </w:rPr>
        <w:t xml:space="preserve">The exhibition, which will be on display </w:t>
      </w:r>
      <w:r w:rsidR="00FE71D9">
        <w:rPr>
          <w:rFonts w:ascii="Arial" w:hAnsi="Arial"/>
          <w:sz w:val="20"/>
          <w:szCs w:val="20"/>
        </w:rPr>
        <w:t xml:space="preserve">at </w:t>
      </w:r>
      <w:proofErr w:type="spellStart"/>
      <w:r w:rsidR="00DE1FE0">
        <w:rPr>
          <w:rFonts w:ascii="Arial" w:hAnsi="Arial"/>
          <w:sz w:val="20"/>
          <w:szCs w:val="20"/>
        </w:rPr>
        <w:t>Krakovski</w:t>
      </w:r>
      <w:proofErr w:type="spellEnd"/>
      <w:r w:rsidR="00DE1FE0">
        <w:rPr>
          <w:rFonts w:ascii="Arial" w:hAnsi="Arial"/>
          <w:sz w:val="20"/>
          <w:szCs w:val="20"/>
        </w:rPr>
        <w:t xml:space="preserve"> </w:t>
      </w:r>
      <w:proofErr w:type="spellStart"/>
      <w:r w:rsidR="00DE1FE0">
        <w:rPr>
          <w:rFonts w:ascii="Arial" w:hAnsi="Arial"/>
          <w:sz w:val="20"/>
          <w:szCs w:val="20"/>
        </w:rPr>
        <w:t>nasip</w:t>
      </w:r>
      <w:proofErr w:type="spellEnd"/>
      <w:r w:rsidR="00DE1FE0">
        <w:rPr>
          <w:rFonts w:ascii="Arial" w:hAnsi="Arial"/>
          <w:sz w:val="20"/>
          <w:szCs w:val="20"/>
        </w:rPr>
        <w:t xml:space="preserve"> in</w:t>
      </w:r>
      <w:r w:rsidRPr="009146EA">
        <w:rPr>
          <w:rFonts w:ascii="Arial" w:hAnsi="Arial"/>
          <w:sz w:val="20"/>
          <w:szCs w:val="20"/>
        </w:rPr>
        <w:t xml:space="preserve"> Ljubljana </w:t>
      </w:r>
      <w:r w:rsidR="00DE1FE0">
        <w:rPr>
          <w:rFonts w:ascii="Arial" w:hAnsi="Arial"/>
          <w:sz w:val="20"/>
          <w:szCs w:val="20"/>
        </w:rPr>
        <w:t>until mid</w:t>
      </w:r>
      <w:r w:rsidR="00FE71D9">
        <w:rPr>
          <w:rFonts w:ascii="Arial" w:hAnsi="Arial"/>
          <w:sz w:val="20"/>
          <w:szCs w:val="20"/>
        </w:rPr>
        <w:t>-</w:t>
      </w:r>
      <w:r w:rsidR="00DE1FE0">
        <w:rPr>
          <w:rFonts w:ascii="Arial" w:hAnsi="Arial"/>
          <w:sz w:val="20"/>
          <w:szCs w:val="20"/>
        </w:rPr>
        <w:t>November</w:t>
      </w:r>
      <w:r w:rsidRPr="009146EA">
        <w:rPr>
          <w:rFonts w:ascii="Arial" w:hAnsi="Arial"/>
          <w:sz w:val="20"/>
          <w:szCs w:val="20"/>
        </w:rPr>
        <w:t>, will then travel to other Slovenian cities</w:t>
      </w:r>
      <w:r w:rsidR="00DE1FE0">
        <w:rPr>
          <w:rFonts w:ascii="Arial" w:hAnsi="Arial"/>
          <w:sz w:val="20"/>
          <w:szCs w:val="20"/>
        </w:rPr>
        <w:t xml:space="preserve"> (Maribor, Koper, Nova </w:t>
      </w:r>
      <w:proofErr w:type="spellStart"/>
      <w:r w:rsidR="00DE1FE0">
        <w:rPr>
          <w:rFonts w:ascii="Arial" w:hAnsi="Arial"/>
          <w:sz w:val="20"/>
          <w:szCs w:val="20"/>
        </w:rPr>
        <w:t>Gorica</w:t>
      </w:r>
      <w:proofErr w:type="spellEnd"/>
      <w:r w:rsidR="00DE1FE0">
        <w:rPr>
          <w:rFonts w:ascii="Arial" w:hAnsi="Arial"/>
          <w:sz w:val="20"/>
          <w:szCs w:val="20"/>
        </w:rPr>
        <w:t>, etc.)</w:t>
      </w:r>
      <w:r w:rsidRPr="009146EA">
        <w:rPr>
          <w:rFonts w:ascii="Arial" w:hAnsi="Arial"/>
          <w:sz w:val="20"/>
          <w:szCs w:val="20"/>
        </w:rPr>
        <w:t>.</w:t>
      </w:r>
    </w:p>
    <w:p w14:paraId="70550D89" w14:textId="77777777" w:rsidR="00500301" w:rsidRDefault="00500301" w:rsidP="00B16AA1">
      <w:pPr>
        <w:tabs>
          <w:tab w:val="left" w:pos="8878"/>
        </w:tabs>
        <w:spacing w:before="120"/>
        <w:jc w:val="right"/>
        <w:rPr>
          <w:rFonts w:ascii="Arial" w:hAnsi="Arial" w:cs="Arial"/>
          <w:b/>
          <w:color w:val="4472C4"/>
          <w:sz w:val="20"/>
          <w:szCs w:val="20"/>
        </w:rPr>
      </w:pPr>
    </w:p>
    <w:p w14:paraId="29EE079D" w14:textId="44A45B72" w:rsidR="00471BF9" w:rsidRDefault="00471BF9" w:rsidP="00B16AA1">
      <w:pPr>
        <w:tabs>
          <w:tab w:val="left" w:pos="8878"/>
        </w:tabs>
        <w:spacing w:before="120"/>
        <w:jc w:val="right"/>
        <w:rPr>
          <w:rFonts w:ascii="Arial" w:hAnsi="Arial" w:cs="Arial"/>
          <w:b/>
          <w:color w:val="4472C4"/>
          <w:sz w:val="20"/>
          <w:szCs w:val="20"/>
        </w:rPr>
      </w:pPr>
      <w:r>
        <w:rPr>
          <w:rFonts w:ascii="Arial" w:hAnsi="Arial" w:cs="Arial"/>
          <w:b/>
          <w:color w:val="4472C4"/>
          <w:sz w:val="20"/>
          <w:szCs w:val="20"/>
        </w:rPr>
        <w:lastRenderedPageBreak/>
        <w:t>Tuesday, 3 October</w:t>
      </w:r>
    </w:p>
    <w:p w14:paraId="2C827EBB" w14:textId="2E659FC9" w:rsidR="00F625E6" w:rsidRPr="0047087C" w:rsidRDefault="00E34784" w:rsidP="0047087C">
      <w:pPr>
        <w:spacing w:before="120" w:after="120"/>
        <w:rPr>
          <w:rFonts w:ascii="Arial" w:hAnsi="Arial" w:cs="Arial"/>
          <w:b/>
          <w:color w:val="4472C4" w:themeColor="accent5"/>
          <w:sz w:val="20"/>
          <w:szCs w:val="20"/>
        </w:rPr>
      </w:pPr>
      <w:r>
        <w:rPr>
          <w:rFonts w:ascii="Arial" w:hAnsi="Arial" w:cs="Arial"/>
          <w:b/>
          <w:color w:val="4472C4" w:themeColor="accent5"/>
          <w:sz w:val="20"/>
          <w:szCs w:val="20"/>
        </w:rPr>
        <w:t>House of the EU</w:t>
      </w:r>
      <w:r w:rsidR="00F625E6" w:rsidRPr="00F625E6">
        <w:rPr>
          <w:rFonts w:ascii="Arial" w:hAnsi="Arial" w:cs="Arial"/>
          <w:b/>
          <w:color w:val="4472C4" w:themeColor="accent5"/>
          <w:sz w:val="20"/>
          <w:szCs w:val="20"/>
        </w:rPr>
        <w:t>, Ljubljana</w:t>
      </w:r>
    </w:p>
    <w:p w14:paraId="7C73DB30" w14:textId="655A15A3" w:rsidR="00471BF9" w:rsidRDefault="00471BF9" w:rsidP="0047087C">
      <w:pPr>
        <w:spacing w:before="120" w:after="120"/>
        <w:rPr>
          <w:rFonts w:ascii="Arial" w:hAnsi="Arial" w:cs="Arial"/>
          <w:i/>
          <w:sz w:val="20"/>
          <w:szCs w:val="20"/>
        </w:rPr>
      </w:pPr>
      <w:r w:rsidRPr="00F625E6">
        <w:rPr>
          <w:rFonts w:ascii="Arial" w:hAnsi="Arial" w:cs="Arial"/>
          <w:i/>
          <w:sz w:val="20"/>
          <w:szCs w:val="20"/>
        </w:rPr>
        <w:t>Interpreting: Sloven</w:t>
      </w:r>
      <w:r w:rsidR="00FE71D9">
        <w:rPr>
          <w:rFonts w:ascii="Arial" w:hAnsi="Arial" w:cs="Arial"/>
          <w:i/>
          <w:sz w:val="20"/>
          <w:szCs w:val="20"/>
        </w:rPr>
        <w:t>e</w:t>
      </w:r>
      <w:r w:rsidRPr="00F625E6">
        <w:rPr>
          <w:rFonts w:ascii="Arial" w:hAnsi="Arial" w:cs="Arial"/>
          <w:i/>
          <w:sz w:val="20"/>
          <w:szCs w:val="20"/>
        </w:rPr>
        <w:t xml:space="preserve"> and English</w:t>
      </w:r>
    </w:p>
    <w:p w14:paraId="5494B719" w14:textId="77777777" w:rsidR="0072048C" w:rsidRDefault="0072048C" w:rsidP="00657565">
      <w:pPr>
        <w:rPr>
          <w:rFonts w:ascii="Arial" w:hAnsi="Arial" w:cs="Arial"/>
          <w:i/>
          <w:sz w:val="20"/>
          <w:szCs w:val="20"/>
        </w:rPr>
        <w:sectPr w:rsidR="0072048C" w:rsidSect="00422A1B">
          <w:headerReference w:type="even" r:id="rId9"/>
          <w:headerReference w:type="default" r:id="rId10"/>
          <w:footerReference w:type="even" r:id="rId11"/>
          <w:footerReference w:type="default" r:id="rId12"/>
          <w:headerReference w:type="first" r:id="rId13"/>
          <w:footerReference w:type="first" r:id="rId14"/>
          <w:pgSz w:w="11906" w:h="16838"/>
          <w:pgMar w:top="992" w:right="1134" w:bottom="1559" w:left="1134" w:header="709" w:footer="709" w:gutter="0"/>
          <w:cols w:space="708"/>
          <w:docGrid w:linePitch="360"/>
        </w:sectPr>
      </w:pPr>
    </w:p>
    <w:p w14:paraId="2792ED68" w14:textId="16778CD6" w:rsidR="0013552A" w:rsidRDefault="00657565" w:rsidP="0013552A">
      <w:pPr>
        <w:rPr>
          <w:rFonts w:ascii="Arial" w:hAnsi="Arial" w:cs="Arial"/>
          <w:i/>
          <w:sz w:val="20"/>
          <w:szCs w:val="20"/>
        </w:rPr>
      </w:pPr>
      <w:r>
        <w:rPr>
          <w:rFonts w:ascii="Arial" w:hAnsi="Arial" w:cs="Arial"/>
          <w:i/>
          <w:sz w:val="20"/>
          <w:szCs w:val="20"/>
        </w:rPr>
        <w:t xml:space="preserve">In cooperation with </w:t>
      </w:r>
      <w:r w:rsidRPr="00657565">
        <w:rPr>
          <w:rFonts w:ascii="Arial" w:hAnsi="Arial" w:cs="Arial"/>
          <w:i/>
          <w:sz w:val="20"/>
          <w:szCs w:val="20"/>
        </w:rPr>
        <w:t>Fund for bilateral relations of the EEA Financial Mechanism 2014-2021 and Norwegi</w:t>
      </w:r>
      <w:r w:rsidR="0072048C">
        <w:rPr>
          <w:rFonts w:ascii="Arial" w:hAnsi="Arial" w:cs="Arial"/>
          <w:i/>
          <w:sz w:val="20"/>
          <w:szCs w:val="20"/>
        </w:rPr>
        <w:t>an Financial Mechanism 2014-2021</w:t>
      </w:r>
    </w:p>
    <w:p w14:paraId="728274B4" w14:textId="2A3AA9DB" w:rsidR="0072048C" w:rsidRDefault="0072048C" w:rsidP="0013552A">
      <w:pPr>
        <w:rPr>
          <w:rFonts w:ascii="Arial" w:hAnsi="Arial" w:cs="Arial"/>
          <w:i/>
          <w:sz w:val="20"/>
          <w:szCs w:val="20"/>
        </w:rPr>
        <w:sectPr w:rsidR="0072048C" w:rsidSect="0013552A">
          <w:type w:val="continuous"/>
          <w:pgSz w:w="11906" w:h="16838"/>
          <w:pgMar w:top="992" w:right="1134" w:bottom="1559" w:left="1134" w:header="709" w:footer="709" w:gutter="0"/>
          <w:cols w:num="2" w:space="567" w:equalWidth="0">
            <w:col w:w="6804" w:space="567"/>
            <w:col w:w="2267"/>
          </w:cols>
          <w:docGrid w:linePitch="360"/>
        </w:sectPr>
      </w:pPr>
      <w:r>
        <w:rPr>
          <w:rFonts w:ascii="Arial" w:hAnsi="Arial"/>
          <w:noProof/>
          <w:color w:val="4472C4"/>
          <w:sz w:val="20"/>
          <w:szCs w:val="20"/>
          <w:lang w:val="sl-SI" w:eastAsia="sl-SI"/>
        </w:rPr>
        <w:drawing>
          <wp:inline distT="0" distB="0" distL="0" distR="0" wp14:anchorId="458C95DB" wp14:editId="3D352C49">
            <wp:extent cx="1433392" cy="588645"/>
            <wp:effectExtent l="0" t="0" r="0" b="1905"/>
            <wp:docPr id="6" name="Picture 6" title="logotip norway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way fgrants 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4469" cy="593194"/>
                    </a:xfrm>
                    <a:prstGeom prst="rect">
                      <a:avLst/>
                    </a:prstGeom>
                  </pic:spPr>
                </pic:pic>
              </a:graphicData>
            </a:graphic>
          </wp:inline>
        </w:drawing>
      </w:r>
    </w:p>
    <w:p w14:paraId="2BD279D3" w14:textId="14E36410" w:rsidR="00F625E6" w:rsidRDefault="00657565" w:rsidP="00657565">
      <w:pPr>
        <w:rPr>
          <w:rFonts w:ascii="Arial" w:hAnsi="Arial" w:cs="Arial"/>
          <w:i/>
          <w:sz w:val="20"/>
          <w:szCs w:val="20"/>
        </w:rPr>
      </w:pPr>
      <w:r w:rsidRPr="00657565">
        <w:rPr>
          <w:rFonts w:ascii="Arial" w:hAnsi="Arial" w:cs="Arial"/>
          <w:i/>
          <w:sz w:val="20"/>
          <w:szCs w:val="20"/>
        </w:rPr>
        <w:t xml:space="preserve">  </w:t>
      </w:r>
    </w:p>
    <w:tbl>
      <w:tblPr>
        <w:tblStyle w:val="TableGrid"/>
        <w:tblW w:w="9639" w:type="dxa"/>
        <w:tblLayout w:type="fixed"/>
        <w:tblLook w:val="04A0" w:firstRow="1" w:lastRow="0" w:firstColumn="1" w:lastColumn="0" w:noHBand="0" w:noVBand="1"/>
        <w:tblCaption w:val="programme for day 2"/>
      </w:tblPr>
      <w:tblGrid>
        <w:gridCol w:w="1559"/>
        <w:gridCol w:w="8080"/>
      </w:tblGrid>
      <w:tr w:rsidR="00C35A5A" w14:paraId="19DDFE3E" w14:textId="77777777" w:rsidTr="00C35A5A">
        <w:trPr>
          <w:cantSplit/>
          <w:tblHeader/>
        </w:trPr>
        <w:tc>
          <w:tcPr>
            <w:tcW w:w="1559" w:type="dxa"/>
          </w:tcPr>
          <w:p w14:paraId="4D5ACBCA" w14:textId="453A0683" w:rsidR="00C35A5A" w:rsidRDefault="00C35A5A" w:rsidP="00422A1B">
            <w:pPr>
              <w:tabs>
                <w:tab w:val="left" w:pos="6660"/>
              </w:tabs>
              <w:spacing w:before="120" w:after="120"/>
              <w:rPr>
                <w:rFonts w:ascii="Arial" w:hAnsi="Arial" w:cs="Arial"/>
                <w:b/>
                <w:sz w:val="20"/>
                <w:szCs w:val="20"/>
              </w:rPr>
            </w:pPr>
            <w:r>
              <w:rPr>
                <w:rFonts w:ascii="Arial" w:hAnsi="Arial" w:cs="Arial"/>
                <w:b/>
                <w:sz w:val="20"/>
                <w:szCs w:val="20"/>
              </w:rPr>
              <w:t>When</w:t>
            </w:r>
          </w:p>
        </w:tc>
        <w:tc>
          <w:tcPr>
            <w:tcW w:w="8080" w:type="dxa"/>
          </w:tcPr>
          <w:p w14:paraId="2F48E09F" w14:textId="0006870D" w:rsidR="00C35A5A" w:rsidRPr="00471BF9" w:rsidRDefault="00C35A5A" w:rsidP="00422A1B">
            <w:pPr>
              <w:tabs>
                <w:tab w:val="left" w:pos="6660"/>
              </w:tabs>
              <w:spacing w:before="120" w:after="120"/>
              <w:rPr>
                <w:rFonts w:ascii="Arial" w:hAnsi="Arial" w:cs="Arial"/>
                <w:b/>
                <w:sz w:val="20"/>
                <w:szCs w:val="20"/>
              </w:rPr>
            </w:pPr>
            <w:r>
              <w:rPr>
                <w:rFonts w:ascii="Arial" w:hAnsi="Arial" w:cs="Arial"/>
                <w:b/>
                <w:sz w:val="20"/>
                <w:szCs w:val="20"/>
              </w:rPr>
              <w:t>What</w:t>
            </w:r>
          </w:p>
        </w:tc>
      </w:tr>
      <w:tr w:rsidR="00471BF9" w14:paraId="0FC1B393" w14:textId="77777777" w:rsidTr="00C35A5A">
        <w:trPr>
          <w:cantSplit/>
        </w:trPr>
        <w:tc>
          <w:tcPr>
            <w:tcW w:w="1559" w:type="dxa"/>
            <w:hideMark/>
          </w:tcPr>
          <w:p w14:paraId="03ACB9C0" w14:textId="47460281" w:rsidR="00471BF9" w:rsidRDefault="001D5F7D">
            <w:pPr>
              <w:tabs>
                <w:tab w:val="left" w:pos="6660"/>
              </w:tabs>
              <w:spacing w:before="120" w:after="120"/>
            </w:pPr>
            <w:r>
              <w:rPr>
                <w:rFonts w:ascii="Arial" w:hAnsi="Arial" w:cs="Arial"/>
                <w:b/>
                <w:sz w:val="20"/>
                <w:szCs w:val="20"/>
              </w:rPr>
              <w:t>9</w:t>
            </w:r>
            <w:r w:rsidR="004822FD">
              <w:rPr>
                <w:rFonts w:ascii="Arial" w:hAnsi="Arial" w:cs="Arial"/>
                <w:b/>
                <w:sz w:val="20"/>
                <w:szCs w:val="20"/>
              </w:rPr>
              <w:t>.</w:t>
            </w:r>
            <w:r>
              <w:rPr>
                <w:rFonts w:ascii="Arial" w:hAnsi="Arial" w:cs="Arial"/>
                <w:b/>
                <w:sz w:val="20"/>
                <w:szCs w:val="20"/>
              </w:rPr>
              <w:t>0</w:t>
            </w:r>
            <w:r w:rsidR="00471BF9">
              <w:rPr>
                <w:rFonts w:ascii="Arial" w:hAnsi="Arial" w:cs="Arial"/>
                <w:b/>
                <w:sz w:val="20"/>
                <w:szCs w:val="20"/>
              </w:rPr>
              <w:t>0–9.</w:t>
            </w:r>
            <w:r>
              <w:rPr>
                <w:rFonts w:ascii="Arial" w:hAnsi="Arial" w:cs="Arial"/>
                <w:b/>
                <w:sz w:val="20"/>
                <w:szCs w:val="20"/>
              </w:rPr>
              <w:t>3</w:t>
            </w:r>
            <w:r w:rsidR="00471BF9">
              <w:rPr>
                <w:rFonts w:ascii="Arial" w:hAnsi="Arial" w:cs="Arial"/>
                <w:b/>
                <w:sz w:val="20"/>
                <w:szCs w:val="20"/>
              </w:rPr>
              <w:t>0</w:t>
            </w:r>
          </w:p>
        </w:tc>
        <w:tc>
          <w:tcPr>
            <w:tcW w:w="8080" w:type="dxa"/>
            <w:hideMark/>
          </w:tcPr>
          <w:p w14:paraId="145EB13A" w14:textId="59EE8097" w:rsidR="00471BF9" w:rsidRDefault="00471BF9" w:rsidP="00422A1B">
            <w:pPr>
              <w:tabs>
                <w:tab w:val="left" w:pos="6660"/>
              </w:tabs>
              <w:spacing w:before="120" w:after="120"/>
            </w:pPr>
            <w:r w:rsidRPr="00471BF9">
              <w:rPr>
                <w:rFonts w:ascii="Arial" w:hAnsi="Arial" w:cs="Arial"/>
                <w:b/>
                <w:sz w:val="20"/>
                <w:szCs w:val="20"/>
              </w:rPr>
              <w:t>Registration and networking coffee morning</w:t>
            </w:r>
          </w:p>
        </w:tc>
      </w:tr>
      <w:tr w:rsidR="00471BF9" w14:paraId="07452ED1" w14:textId="77777777" w:rsidTr="00C35A5A">
        <w:trPr>
          <w:cantSplit/>
        </w:trPr>
        <w:tc>
          <w:tcPr>
            <w:tcW w:w="1559" w:type="dxa"/>
          </w:tcPr>
          <w:p w14:paraId="1512B60B" w14:textId="5142F54D" w:rsidR="00471BF9" w:rsidRPr="0047087C" w:rsidRDefault="00471BF9" w:rsidP="00422A1B">
            <w:pPr>
              <w:tabs>
                <w:tab w:val="left" w:pos="6660"/>
              </w:tabs>
              <w:spacing w:before="120" w:after="120"/>
              <w:rPr>
                <w:rFonts w:ascii="Arial" w:hAnsi="Arial" w:cs="Arial"/>
                <w:b/>
                <w:color w:val="4472C4" w:themeColor="accent5"/>
                <w:sz w:val="20"/>
                <w:szCs w:val="20"/>
              </w:rPr>
            </w:pPr>
            <w:r w:rsidRPr="0047087C">
              <w:rPr>
                <w:rFonts w:ascii="Arial" w:hAnsi="Arial" w:cs="Arial"/>
                <w:b/>
                <w:color w:val="4472C4" w:themeColor="accent5"/>
                <w:sz w:val="20"/>
                <w:szCs w:val="20"/>
              </w:rPr>
              <w:t>9</w:t>
            </w:r>
            <w:r w:rsidR="004822FD">
              <w:rPr>
                <w:rFonts w:ascii="Arial" w:hAnsi="Arial" w:cs="Arial"/>
                <w:b/>
                <w:color w:val="4472C4" w:themeColor="accent5"/>
                <w:sz w:val="20"/>
                <w:szCs w:val="20"/>
              </w:rPr>
              <w:t>.</w:t>
            </w:r>
            <w:r w:rsidR="001D5F7D">
              <w:rPr>
                <w:rFonts w:ascii="Arial" w:hAnsi="Arial" w:cs="Arial"/>
                <w:b/>
                <w:color w:val="4472C4" w:themeColor="accent5"/>
                <w:sz w:val="20"/>
                <w:szCs w:val="20"/>
              </w:rPr>
              <w:t>3</w:t>
            </w:r>
            <w:r w:rsidRPr="0047087C">
              <w:rPr>
                <w:rFonts w:ascii="Arial" w:hAnsi="Arial" w:cs="Arial"/>
                <w:b/>
                <w:color w:val="4472C4" w:themeColor="accent5"/>
                <w:sz w:val="20"/>
                <w:szCs w:val="20"/>
              </w:rPr>
              <w:t>0–9.</w:t>
            </w:r>
            <w:r w:rsidR="001D5F7D">
              <w:rPr>
                <w:rFonts w:ascii="Arial" w:hAnsi="Arial" w:cs="Arial"/>
                <w:b/>
                <w:color w:val="4472C4" w:themeColor="accent5"/>
                <w:sz w:val="20"/>
                <w:szCs w:val="20"/>
              </w:rPr>
              <w:t>45</w:t>
            </w:r>
          </w:p>
          <w:p w14:paraId="09DE7AD9" w14:textId="77777777" w:rsidR="00471BF9" w:rsidRPr="00E34784" w:rsidRDefault="00471BF9" w:rsidP="00422A1B">
            <w:pPr>
              <w:tabs>
                <w:tab w:val="left" w:pos="6660"/>
              </w:tabs>
              <w:spacing w:before="120" w:after="120"/>
              <w:rPr>
                <w:rFonts w:ascii="Arial" w:hAnsi="Arial" w:cs="Arial"/>
                <w:b/>
                <w:color w:val="70AD47" w:themeColor="accent6"/>
                <w:sz w:val="20"/>
                <w:szCs w:val="20"/>
              </w:rPr>
            </w:pPr>
          </w:p>
          <w:p w14:paraId="371B88CF" w14:textId="77777777" w:rsidR="00471BF9" w:rsidRPr="00E34784" w:rsidRDefault="00471BF9" w:rsidP="00422A1B">
            <w:pPr>
              <w:tabs>
                <w:tab w:val="left" w:pos="6660"/>
              </w:tabs>
              <w:spacing w:before="120" w:after="120"/>
              <w:rPr>
                <w:rFonts w:ascii="Arial" w:hAnsi="Arial" w:cs="Arial"/>
                <w:b/>
                <w:color w:val="70AD47" w:themeColor="accent6"/>
                <w:sz w:val="20"/>
                <w:szCs w:val="20"/>
              </w:rPr>
            </w:pPr>
          </w:p>
        </w:tc>
        <w:tc>
          <w:tcPr>
            <w:tcW w:w="8080" w:type="dxa"/>
            <w:hideMark/>
          </w:tcPr>
          <w:p w14:paraId="650CEF00" w14:textId="77777777" w:rsidR="00657565" w:rsidRDefault="00657565" w:rsidP="00657565">
            <w:pPr>
              <w:suppressAutoHyphens w:val="0"/>
              <w:spacing w:before="120" w:after="120"/>
              <w:rPr>
                <w:rFonts w:ascii="Arial" w:hAnsi="Arial" w:cs="Arial"/>
                <w:b/>
                <w:color w:val="70AD47" w:themeColor="accent6"/>
                <w:sz w:val="20"/>
                <w:szCs w:val="20"/>
              </w:rPr>
            </w:pPr>
            <w:r w:rsidRPr="00110EF8">
              <w:rPr>
                <w:rFonts w:ascii="Arial" w:hAnsi="Arial" w:cs="Arial"/>
                <w:color w:val="70AD47" w:themeColor="accent6"/>
                <w:sz w:val="20"/>
                <w:szCs w:val="20"/>
              </w:rPr>
              <w:t xml:space="preserve">Welcoming remarks by Ms </w:t>
            </w:r>
            <w:proofErr w:type="spellStart"/>
            <w:r w:rsidRPr="00110EF8">
              <w:rPr>
                <w:rFonts w:ascii="Arial" w:hAnsi="Arial" w:cs="Arial"/>
                <w:color w:val="70AD47" w:themeColor="accent6"/>
                <w:sz w:val="20"/>
                <w:szCs w:val="20"/>
              </w:rPr>
              <w:t>Jerneja</w:t>
            </w:r>
            <w:proofErr w:type="spellEnd"/>
            <w:r w:rsidRPr="00110EF8">
              <w:rPr>
                <w:rFonts w:ascii="Arial" w:hAnsi="Arial" w:cs="Arial"/>
                <w:color w:val="70AD47" w:themeColor="accent6"/>
                <w:sz w:val="20"/>
                <w:szCs w:val="20"/>
              </w:rPr>
              <w:t xml:space="preserve"> Jug </w:t>
            </w:r>
            <w:proofErr w:type="spellStart"/>
            <w:r w:rsidRPr="00110EF8">
              <w:rPr>
                <w:rFonts w:ascii="Arial" w:hAnsi="Arial" w:cs="Arial"/>
                <w:color w:val="70AD47" w:themeColor="accent6"/>
                <w:sz w:val="20"/>
                <w:szCs w:val="20"/>
              </w:rPr>
              <w:t>Jerš</w:t>
            </w:r>
            <w:r>
              <w:rPr>
                <w:rFonts w:ascii="Arial" w:hAnsi="Arial" w:cs="Arial"/>
                <w:color w:val="70AD47" w:themeColor="accent6"/>
                <w:sz w:val="20"/>
                <w:szCs w:val="20"/>
              </w:rPr>
              <w:t>e</w:t>
            </w:r>
            <w:proofErr w:type="spellEnd"/>
            <w:r w:rsidRPr="00110EF8">
              <w:rPr>
                <w:rFonts w:ascii="Arial" w:hAnsi="Arial" w:cs="Arial"/>
                <w:color w:val="70AD47" w:themeColor="accent6"/>
                <w:sz w:val="20"/>
                <w:szCs w:val="20"/>
              </w:rPr>
              <w:t>, Head of the Commission Representation in Slovenia</w:t>
            </w:r>
            <w:r>
              <w:rPr>
                <w:rFonts w:ascii="Arial" w:hAnsi="Arial" w:cs="Arial"/>
                <w:color w:val="70AD47" w:themeColor="accent6"/>
                <w:sz w:val="20"/>
                <w:szCs w:val="20"/>
              </w:rPr>
              <w:t xml:space="preserve"> </w:t>
            </w:r>
          </w:p>
          <w:p w14:paraId="17C720DA" w14:textId="39E9C94F" w:rsidR="00471BF9" w:rsidRPr="00E34784" w:rsidRDefault="00471BF9" w:rsidP="0047087C">
            <w:pPr>
              <w:suppressAutoHyphens w:val="0"/>
              <w:spacing w:before="120" w:after="120"/>
              <w:rPr>
                <w:rFonts w:ascii="Arial" w:eastAsia="Calibri" w:hAnsi="Arial" w:cs="Arial"/>
                <w:iCs/>
                <w:color w:val="70AD47" w:themeColor="accent6"/>
                <w:sz w:val="20"/>
                <w:szCs w:val="20"/>
              </w:rPr>
            </w:pPr>
            <w:r w:rsidRPr="00E34784">
              <w:rPr>
                <w:rFonts w:ascii="Arial" w:hAnsi="Arial" w:cs="Arial"/>
                <w:b/>
                <w:color w:val="70AD47" w:themeColor="accent6"/>
                <w:sz w:val="20"/>
                <w:szCs w:val="20"/>
              </w:rPr>
              <w:t xml:space="preserve">Opening addresses: </w:t>
            </w:r>
          </w:p>
          <w:p w14:paraId="52003E06" w14:textId="0BC20836" w:rsidR="005C05F0" w:rsidRPr="005C05F0" w:rsidRDefault="005C05F0" w:rsidP="005C05F0">
            <w:pPr>
              <w:pStyle w:val="ListParagraph"/>
              <w:numPr>
                <w:ilvl w:val="0"/>
                <w:numId w:val="27"/>
              </w:numPr>
              <w:suppressAutoHyphens w:val="0"/>
              <w:spacing w:before="120" w:after="120"/>
              <w:ind w:left="746"/>
              <w:rPr>
                <w:rFonts w:ascii="Arial" w:hAnsi="Arial" w:cs="Arial"/>
                <w:color w:val="70AD47" w:themeColor="accent6"/>
                <w:sz w:val="20"/>
                <w:szCs w:val="20"/>
              </w:rPr>
            </w:pPr>
            <w:proofErr w:type="spellStart"/>
            <w:r w:rsidRPr="005C05F0">
              <w:rPr>
                <w:rFonts w:ascii="Arial" w:hAnsi="Arial" w:cs="Arial"/>
                <w:color w:val="70AD47" w:themeColor="accent6"/>
                <w:sz w:val="20"/>
                <w:szCs w:val="20"/>
              </w:rPr>
              <w:t>Sanja</w:t>
            </w:r>
            <w:proofErr w:type="spellEnd"/>
            <w:r w:rsidRPr="005C05F0">
              <w:rPr>
                <w:rFonts w:ascii="Arial" w:hAnsi="Arial" w:cs="Arial"/>
                <w:color w:val="70AD47" w:themeColor="accent6"/>
                <w:sz w:val="20"/>
                <w:szCs w:val="20"/>
              </w:rPr>
              <w:t xml:space="preserve"> </w:t>
            </w:r>
            <w:proofErr w:type="spellStart"/>
            <w:r w:rsidRPr="005C05F0">
              <w:rPr>
                <w:rFonts w:ascii="Arial" w:hAnsi="Arial" w:cs="Arial"/>
                <w:color w:val="70AD47" w:themeColor="accent6"/>
                <w:sz w:val="20"/>
                <w:szCs w:val="20"/>
              </w:rPr>
              <w:t>Štiglic</w:t>
            </w:r>
            <w:proofErr w:type="spellEnd"/>
            <w:r w:rsidRPr="005C05F0">
              <w:rPr>
                <w:rFonts w:ascii="Arial" w:hAnsi="Arial" w:cs="Arial"/>
                <w:color w:val="70AD47" w:themeColor="accent6"/>
                <w:sz w:val="20"/>
                <w:szCs w:val="20"/>
              </w:rPr>
              <w:t>, State Secretary, Ministry of Foreign and European Affairs, Republic</w:t>
            </w:r>
            <w:r>
              <w:rPr>
                <w:rFonts w:ascii="Arial" w:hAnsi="Arial" w:cs="Arial"/>
                <w:color w:val="70AD47" w:themeColor="accent6"/>
                <w:sz w:val="20"/>
                <w:szCs w:val="20"/>
              </w:rPr>
              <w:t xml:space="preserve"> </w:t>
            </w:r>
            <w:r w:rsidRPr="005C05F0">
              <w:rPr>
                <w:rFonts w:ascii="Arial" w:hAnsi="Arial" w:cs="Arial"/>
                <w:color w:val="70AD47" w:themeColor="accent6"/>
                <w:sz w:val="20"/>
                <w:szCs w:val="20"/>
              </w:rPr>
              <w:t xml:space="preserve">of Slovenia  </w:t>
            </w:r>
          </w:p>
          <w:p w14:paraId="5EEB6316" w14:textId="3E950505" w:rsidR="00471BF9" w:rsidRPr="0047087C" w:rsidRDefault="00422A94" w:rsidP="0047087C">
            <w:pPr>
              <w:pStyle w:val="ListParagraph"/>
              <w:numPr>
                <w:ilvl w:val="0"/>
                <w:numId w:val="27"/>
              </w:numPr>
              <w:suppressAutoHyphens w:val="0"/>
              <w:spacing w:before="120" w:after="120"/>
              <w:ind w:left="735"/>
              <w:rPr>
                <w:rFonts w:ascii="Arial" w:hAnsi="Arial" w:cs="Arial"/>
                <w:b/>
                <w:bCs/>
                <w:iCs/>
                <w:color w:val="70AD47" w:themeColor="accent6"/>
                <w:sz w:val="20"/>
                <w:szCs w:val="20"/>
              </w:rPr>
            </w:pPr>
            <w:r w:rsidRPr="0047087C">
              <w:rPr>
                <w:rFonts w:ascii="Arial" w:hAnsi="Arial" w:cs="Arial"/>
                <w:bCs/>
                <w:color w:val="70AD47" w:themeColor="accent6"/>
                <w:sz w:val="20"/>
                <w:szCs w:val="20"/>
              </w:rPr>
              <w:t xml:space="preserve">Ms </w:t>
            </w:r>
            <w:r w:rsidR="00471BF9" w:rsidRPr="0047087C">
              <w:rPr>
                <w:rFonts w:ascii="Arial" w:hAnsi="Arial" w:cs="Arial"/>
                <w:bCs/>
                <w:color w:val="70AD47" w:themeColor="accent6"/>
                <w:sz w:val="20"/>
                <w:szCs w:val="20"/>
              </w:rPr>
              <w:t xml:space="preserve">Trine </w:t>
            </w:r>
            <w:proofErr w:type="spellStart"/>
            <w:r w:rsidR="00471BF9" w:rsidRPr="0047087C">
              <w:rPr>
                <w:rFonts w:ascii="Arial" w:hAnsi="Arial" w:cs="Arial"/>
                <w:bCs/>
                <w:color w:val="70AD47" w:themeColor="accent6"/>
                <w:sz w:val="20"/>
                <w:szCs w:val="20"/>
              </w:rPr>
              <w:t>Skymoen</w:t>
            </w:r>
            <w:proofErr w:type="spellEnd"/>
            <w:r w:rsidR="00471BF9" w:rsidRPr="0047087C">
              <w:rPr>
                <w:rFonts w:ascii="Arial" w:hAnsi="Arial" w:cs="Arial"/>
                <w:bCs/>
                <w:color w:val="70AD47" w:themeColor="accent6"/>
                <w:sz w:val="20"/>
                <w:szCs w:val="20"/>
              </w:rPr>
              <w:t>, Ambassador of Norway to Slovenia</w:t>
            </w:r>
          </w:p>
        </w:tc>
      </w:tr>
      <w:tr w:rsidR="00471BF9" w14:paraId="0508DBA2" w14:textId="77777777" w:rsidTr="00C35A5A">
        <w:trPr>
          <w:cantSplit/>
        </w:trPr>
        <w:tc>
          <w:tcPr>
            <w:tcW w:w="1559" w:type="dxa"/>
            <w:hideMark/>
          </w:tcPr>
          <w:p w14:paraId="0421CA04" w14:textId="5A5A940C" w:rsidR="00471BF9" w:rsidRDefault="00471BF9">
            <w:pPr>
              <w:spacing w:before="120" w:after="120"/>
              <w:rPr>
                <w:rFonts w:ascii="Arial" w:hAnsi="Arial" w:cs="Arial"/>
                <w:b/>
                <w:sz w:val="20"/>
                <w:szCs w:val="20"/>
              </w:rPr>
            </w:pPr>
            <w:r w:rsidRPr="0047087C">
              <w:rPr>
                <w:rFonts w:ascii="Arial" w:hAnsi="Arial" w:cs="Arial"/>
                <w:b/>
                <w:color w:val="4472C4" w:themeColor="accent5"/>
                <w:sz w:val="20"/>
                <w:szCs w:val="20"/>
              </w:rPr>
              <w:lastRenderedPageBreak/>
              <w:t>9</w:t>
            </w:r>
            <w:r w:rsidR="004822FD">
              <w:rPr>
                <w:rFonts w:ascii="Arial" w:hAnsi="Arial" w:cs="Arial"/>
                <w:b/>
                <w:color w:val="4472C4" w:themeColor="accent5"/>
                <w:sz w:val="20"/>
                <w:szCs w:val="20"/>
              </w:rPr>
              <w:t>.</w:t>
            </w:r>
            <w:r w:rsidR="001D5F7D">
              <w:rPr>
                <w:rFonts w:ascii="Arial" w:hAnsi="Arial" w:cs="Arial"/>
                <w:b/>
                <w:color w:val="4472C4" w:themeColor="accent5"/>
                <w:sz w:val="20"/>
                <w:szCs w:val="20"/>
              </w:rPr>
              <w:t>45</w:t>
            </w:r>
            <w:r w:rsidRPr="0047087C">
              <w:rPr>
                <w:rFonts w:ascii="Arial" w:hAnsi="Arial" w:cs="Arial"/>
                <w:b/>
                <w:color w:val="4472C4" w:themeColor="accent5"/>
                <w:sz w:val="20"/>
                <w:szCs w:val="20"/>
              </w:rPr>
              <w:t>–1</w:t>
            </w:r>
            <w:r w:rsidR="001D5F7D">
              <w:rPr>
                <w:rFonts w:ascii="Arial" w:hAnsi="Arial" w:cs="Arial"/>
                <w:b/>
                <w:color w:val="4472C4" w:themeColor="accent5"/>
                <w:sz w:val="20"/>
                <w:szCs w:val="20"/>
              </w:rPr>
              <w:t>1</w:t>
            </w:r>
            <w:r w:rsidRPr="0047087C">
              <w:rPr>
                <w:rFonts w:ascii="Arial" w:hAnsi="Arial" w:cs="Arial"/>
                <w:b/>
                <w:color w:val="4472C4" w:themeColor="accent5"/>
                <w:sz w:val="20"/>
                <w:szCs w:val="20"/>
              </w:rPr>
              <w:t>.</w:t>
            </w:r>
            <w:r w:rsidR="001D5F7D">
              <w:rPr>
                <w:rFonts w:ascii="Arial" w:hAnsi="Arial" w:cs="Arial"/>
                <w:b/>
                <w:color w:val="4472C4" w:themeColor="accent5"/>
                <w:sz w:val="20"/>
                <w:szCs w:val="20"/>
              </w:rPr>
              <w:t>1</w:t>
            </w:r>
            <w:r w:rsidRPr="0047087C">
              <w:rPr>
                <w:rFonts w:ascii="Arial" w:hAnsi="Arial" w:cs="Arial"/>
                <w:b/>
                <w:color w:val="4472C4" w:themeColor="accent5"/>
                <w:sz w:val="20"/>
                <w:szCs w:val="20"/>
              </w:rPr>
              <w:t>5</w:t>
            </w:r>
          </w:p>
        </w:tc>
        <w:tc>
          <w:tcPr>
            <w:tcW w:w="8080" w:type="dxa"/>
          </w:tcPr>
          <w:p w14:paraId="3F71FD6B" w14:textId="770A7B53" w:rsidR="00DE1FE0" w:rsidRDefault="00DE1FE0" w:rsidP="0011350F">
            <w:pPr>
              <w:tabs>
                <w:tab w:val="left" w:pos="6660"/>
              </w:tabs>
              <w:spacing w:before="120" w:after="120"/>
              <w:jc w:val="both"/>
              <w:rPr>
                <w:rFonts w:ascii="Arial" w:hAnsi="Arial" w:cs="Arial"/>
                <w:b/>
                <w:color w:val="4472C4" w:themeColor="accent5"/>
                <w:sz w:val="20"/>
                <w:szCs w:val="20"/>
              </w:rPr>
            </w:pPr>
            <w:r>
              <w:rPr>
                <w:rFonts w:ascii="Arial" w:hAnsi="Arial" w:cs="Arial"/>
                <w:b/>
                <w:color w:val="4472C4" w:themeColor="accent5"/>
                <w:sz w:val="20"/>
                <w:szCs w:val="20"/>
              </w:rPr>
              <w:t xml:space="preserve">Global Gateway – development strategy for investment and infrastructure partnerships – what are the opportunities for small member states and for </w:t>
            </w:r>
            <w:r w:rsidRPr="00731C21">
              <w:rPr>
                <w:rFonts w:ascii="Arial" w:hAnsi="Arial" w:cs="Arial"/>
                <w:b/>
                <w:color w:val="4472C4" w:themeColor="accent5"/>
                <w:sz w:val="20"/>
                <w:szCs w:val="20"/>
              </w:rPr>
              <w:t>small and medium enterprises</w:t>
            </w:r>
            <w:r>
              <w:rPr>
                <w:rFonts w:ascii="Arial" w:hAnsi="Arial" w:cs="Arial"/>
                <w:b/>
                <w:color w:val="4472C4" w:themeColor="accent5"/>
                <w:sz w:val="20"/>
                <w:szCs w:val="20"/>
              </w:rPr>
              <w:t>?</w:t>
            </w:r>
          </w:p>
          <w:p w14:paraId="1575FC95" w14:textId="6AA91D33" w:rsidR="00A42895" w:rsidRPr="00A42895" w:rsidRDefault="00DE1FE0" w:rsidP="0011350F">
            <w:pPr>
              <w:tabs>
                <w:tab w:val="left" w:pos="6660"/>
              </w:tabs>
              <w:spacing w:before="120" w:after="120"/>
              <w:jc w:val="both"/>
              <w:rPr>
                <w:rFonts w:ascii="Arial" w:hAnsi="Arial" w:cs="Arial"/>
                <w:i/>
                <w:color w:val="4472C4" w:themeColor="accent5"/>
                <w:sz w:val="20"/>
                <w:szCs w:val="20"/>
              </w:rPr>
            </w:pPr>
            <w:r w:rsidRPr="00A42895">
              <w:rPr>
                <w:rFonts w:ascii="Arial" w:hAnsi="Arial" w:cs="Arial"/>
                <w:i/>
                <w:color w:val="4472C4" w:themeColor="accent5"/>
                <w:sz w:val="20"/>
                <w:szCs w:val="20"/>
              </w:rPr>
              <w:t xml:space="preserve">The panel will present practical experiences with the implementation of </w:t>
            </w:r>
            <w:r w:rsidR="00C710C6">
              <w:rPr>
                <w:rFonts w:ascii="Arial" w:hAnsi="Arial" w:cs="Arial"/>
                <w:i/>
                <w:color w:val="4472C4" w:themeColor="accent5"/>
                <w:sz w:val="20"/>
                <w:szCs w:val="20"/>
              </w:rPr>
              <w:t xml:space="preserve">the </w:t>
            </w:r>
            <w:r w:rsidRPr="00A42895">
              <w:rPr>
                <w:rFonts w:ascii="Arial" w:hAnsi="Arial" w:cs="Arial"/>
                <w:i/>
                <w:color w:val="4472C4" w:themeColor="accent5"/>
                <w:sz w:val="20"/>
                <w:szCs w:val="20"/>
              </w:rPr>
              <w:t>Global Gateway strategy</w:t>
            </w:r>
            <w:r w:rsidR="00A42895" w:rsidRPr="00A42895">
              <w:rPr>
                <w:rFonts w:ascii="Arial" w:hAnsi="Arial" w:cs="Arial"/>
                <w:i/>
                <w:color w:val="4472C4" w:themeColor="accent5"/>
                <w:sz w:val="20"/>
                <w:szCs w:val="20"/>
              </w:rPr>
              <w:t xml:space="preserve">, which </w:t>
            </w:r>
            <w:r w:rsidRPr="00A42895">
              <w:rPr>
                <w:rFonts w:ascii="Arial" w:hAnsi="Arial" w:cs="Arial"/>
                <w:i/>
                <w:color w:val="4472C4" w:themeColor="accent5"/>
                <w:sz w:val="20"/>
                <w:szCs w:val="20"/>
              </w:rPr>
              <w:t>aims</w:t>
            </w:r>
            <w:r w:rsidR="00A42895" w:rsidRPr="00A42895">
              <w:rPr>
                <w:rFonts w:ascii="Arial" w:hAnsi="Arial" w:cs="Arial"/>
                <w:i/>
                <w:color w:val="4472C4" w:themeColor="accent5"/>
                <w:sz w:val="20"/>
                <w:szCs w:val="20"/>
              </w:rPr>
              <w:t xml:space="preserve"> to mobilise up to 300 billion</w:t>
            </w:r>
            <w:r w:rsidR="00C710C6">
              <w:rPr>
                <w:rFonts w:ascii="Arial" w:hAnsi="Arial" w:cs="Arial"/>
                <w:i/>
                <w:color w:val="4472C4" w:themeColor="accent5"/>
                <w:sz w:val="20"/>
                <w:szCs w:val="20"/>
              </w:rPr>
              <w:t xml:space="preserve"> euros</w:t>
            </w:r>
            <w:r w:rsidR="00A42895" w:rsidRPr="00A42895">
              <w:rPr>
                <w:rFonts w:ascii="Arial" w:hAnsi="Arial" w:cs="Arial"/>
                <w:i/>
                <w:color w:val="4472C4" w:themeColor="accent5"/>
                <w:sz w:val="20"/>
                <w:szCs w:val="20"/>
              </w:rPr>
              <w:t xml:space="preserve"> in investments between 2021 and 2027 to underpin a lasting global recovery, working to cater for the needs of the EU’s partner countries</w:t>
            </w:r>
            <w:r w:rsidR="00C710C6">
              <w:rPr>
                <w:rFonts w:ascii="Arial" w:hAnsi="Arial" w:cs="Arial"/>
                <w:i/>
                <w:color w:val="4472C4" w:themeColor="accent5"/>
                <w:sz w:val="20"/>
                <w:szCs w:val="20"/>
              </w:rPr>
              <w:t>,</w:t>
            </w:r>
            <w:r w:rsidR="00A42895" w:rsidRPr="00A42895">
              <w:rPr>
                <w:rFonts w:ascii="Arial" w:hAnsi="Arial" w:cs="Arial"/>
                <w:i/>
                <w:color w:val="4472C4" w:themeColor="accent5"/>
                <w:sz w:val="20"/>
                <w:szCs w:val="20"/>
              </w:rPr>
              <w:t xml:space="preserve"> and to take into account the interests of the EU to tackle the most pressing global challenges, from climate change and protecting the environment to improving health security and boosting competitiveness and global supply chains.</w:t>
            </w:r>
          </w:p>
          <w:p w14:paraId="28855C0C" w14:textId="74D21740" w:rsidR="00F625E6" w:rsidRPr="00A42895" w:rsidRDefault="00F836E0" w:rsidP="0011350F">
            <w:pPr>
              <w:spacing w:before="120" w:after="120"/>
              <w:jc w:val="both"/>
              <w:rPr>
                <w:rFonts w:ascii="Arial" w:hAnsi="Arial" w:cs="Arial"/>
                <w:i/>
                <w:color w:val="4472C4" w:themeColor="accent5"/>
                <w:sz w:val="20"/>
                <w:szCs w:val="20"/>
              </w:rPr>
            </w:pPr>
            <w:r w:rsidRPr="00A42895">
              <w:rPr>
                <w:rFonts w:ascii="Arial" w:hAnsi="Arial" w:cs="Arial"/>
                <w:i/>
                <w:color w:val="4472C4" w:themeColor="accent5"/>
                <w:sz w:val="20"/>
                <w:szCs w:val="20"/>
              </w:rPr>
              <w:t xml:space="preserve">The key financial tool for bringing about impactful change in the EU’s partner countries under the EU’s Global Gateway strategy is the European Fund for Sustainable Development Plus (EFSD+) and its predecessor financing instrument (EFSD), which aim to leverage financing from public and private entities, using the multiplier effect generated by the financial support of EU blending and guarantees. Key to the success of this approach is the EU’s partnering with Development Finance Institutions (DFIs) to bring about change on the ground in support of the objectives of Global Gateway to boost smart, clean and secure links in digital, energy and transport and to strengthen health, education and research systems across the world. </w:t>
            </w:r>
          </w:p>
          <w:p w14:paraId="1326973C" w14:textId="3AD2D767" w:rsidR="00592B49" w:rsidRDefault="00BB6BC8" w:rsidP="00265BD8">
            <w:pPr>
              <w:pStyle w:val="NoSpacing"/>
              <w:spacing w:before="120" w:after="120"/>
              <w:jc w:val="both"/>
              <w:rPr>
                <w:rFonts w:ascii="Arial" w:hAnsi="Arial" w:cs="Arial"/>
                <w:i/>
                <w:color w:val="4472C4" w:themeColor="accent5"/>
                <w:sz w:val="20"/>
                <w:szCs w:val="20"/>
              </w:rPr>
            </w:pPr>
            <w:r w:rsidRPr="00A42895">
              <w:rPr>
                <w:rFonts w:ascii="Arial" w:hAnsi="Arial" w:cs="Arial"/>
                <w:i/>
                <w:color w:val="4472C4" w:themeColor="accent5"/>
                <w:sz w:val="20"/>
                <w:szCs w:val="20"/>
              </w:rPr>
              <w:t>How</w:t>
            </w:r>
            <w:r w:rsidR="00472FE8">
              <w:rPr>
                <w:rFonts w:ascii="Arial" w:hAnsi="Arial" w:cs="Arial"/>
                <w:i/>
                <w:color w:val="4472C4" w:themeColor="accent5"/>
                <w:sz w:val="20"/>
                <w:szCs w:val="20"/>
              </w:rPr>
              <w:t xml:space="preserve"> does Global Gateway contribute to strengthening the dialogue with partner countries?</w:t>
            </w:r>
            <w:r w:rsidRPr="00A42895">
              <w:rPr>
                <w:rFonts w:ascii="Arial" w:hAnsi="Arial" w:cs="Arial"/>
                <w:i/>
                <w:color w:val="4472C4" w:themeColor="accent5"/>
                <w:sz w:val="20"/>
                <w:szCs w:val="20"/>
              </w:rPr>
              <w:t xml:space="preserve"> </w:t>
            </w:r>
            <w:r w:rsidR="00472FE8">
              <w:rPr>
                <w:rFonts w:ascii="Arial" w:hAnsi="Arial" w:cs="Arial"/>
                <w:i/>
                <w:color w:val="4472C4" w:themeColor="accent5"/>
                <w:sz w:val="20"/>
                <w:szCs w:val="20"/>
              </w:rPr>
              <w:t xml:space="preserve">How </w:t>
            </w:r>
            <w:r w:rsidR="00062BF4">
              <w:rPr>
                <w:rFonts w:ascii="Arial" w:hAnsi="Arial" w:cs="Arial"/>
                <w:i/>
                <w:color w:val="4472C4" w:themeColor="accent5"/>
                <w:sz w:val="20"/>
                <w:szCs w:val="20"/>
              </w:rPr>
              <w:t>inclusive is Global Gateway</w:t>
            </w:r>
            <w:r w:rsidR="00E36BBD">
              <w:rPr>
                <w:rFonts w:ascii="Arial" w:hAnsi="Arial" w:cs="Arial"/>
                <w:i/>
                <w:color w:val="4472C4" w:themeColor="accent5"/>
                <w:sz w:val="20"/>
                <w:szCs w:val="20"/>
              </w:rPr>
              <w:t xml:space="preserve"> for</w:t>
            </w:r>
            <w:r w:rsidRPr="00A42895">
              <w:rPr>
                <w:rFonts w:ascii="Arial" w:hAnsi="Arial" w:cs="Arial"/>
                <w:i/>
                <w:color w:val="4472C4" w:themeColor="accent5"/>
                <w:sz w:val="20"/>
                <w:szCs w:val="20"/>
              </w:rPr>
              <w:t xml:space="preserve"> EU member states and </w:t>
            </w:r>
            <w:r w:rsidR="00E36BBD">
              <w:rPr>
                <w:rFonts w:ascii="Arial" w:hAnsi="Arial" w:cs="Arial"/>
                <w:i/>
                <w:color w:val="4472C4" w:themeColor="accent5"/>
                <w:sz w:val="20"/>
                <w:szCs w:val="20"/>
              </w:rPr>
              <w:t xml:space="preserve">how can small and medium </w:t>
            </w:r>
            <w:r w:rsidRPr="00A42895">
              <w:rPr>
                <w:rFonts w:ascii="Arial" w:hAnsi="Arial" w:cs="Arial"/>
                <w:i/>
                <w:color w:val="4472C4" w:themeColor="accent5"/>
                <w:sz w:val="20"/>
                <w:szCs w:val="20"/>
              </w:rPr>
              <w:t xml:space="preserve">enterprises participate? </w:t>
            </w:r>
            <w:r w:rsidR="00A42895" w:rsidRPr="00A42895">
              <w:rPr>
                <w:rFonts w:ascii="Arial" w:hAnsi="Arial" w:cs="Arial"/>
                <w:i/>
                <w:color w:val="4472C4" w:themeColor="accent5"/>
                <w:sz w:val="20"/>
                <w:szCs w:val="20"/>
              </w:rPr>
              <w:t>What best practices have been adopted in creating Global Gateway projects</w:t>
            </w:r>
            <w:r w:rsidR="008D197F">
              <w:rPr>
                <w:rFonts w:ascii="Arial" w:hAnsi="Arial" w:cs="Arial"/>
                <w:i/>
                <w:color w:val="4472C4" w:themeColor="accent5"/>
                <w:sz w:val="20"/>
                <w:szCs w:val="20"/>
              </w:rPr>
              <w:t xml:space="preserve"> and what is the impact on the ground</w:t>
            </w:r>
            <w:r w:rsidR="00A42895" w:rsidRPr="00A42895">
              <w:rPr>
                <w:rFonts w:ascii="Arial" w:hAnsi="Arial" w:cs="Arial"/>
                <w:i/>
                <w:color w:val="4472C4" w:themeColor="accent5"/>
                <w:sz w:val="20"/>
                <w:szCs w:val="20"/>
              </w:rPr>
              <w:t>?</w:t>
            </w:r>
            <w:r w:rsidR="00592B49" w:rsidRPr="00A42895">
              <w:rPr>
                <w:rFonts w:ascii="Arial" w:hAnsi="Arial" w:cs="Arial"/>
                <w:i/>
                <w:color w:val="4472C4" w:themeColor="accent5"/>
                <w:sz w:val="20"/>
                <w:szCs w:val="20"/>
              </w:rPr>
              <w:t xml:space="preserve"> </w:t>
            </w:r>
          </w:p>
          <w:p w14:paraId="7E601DA9" w14:textId="216CBCEB" w:rsidR="009D181A" w:rsidRDefault="00433D6C" w:rsidP="0047087C">
            <w:pPr>
              <w:pStyle w:val="NoSpacing"/>
              <w:suppressAutoHyphens w:val="0"/>
              <w:spacing w:before="120" w:after="120"/>
              <w:jc w:val="both"/>
              <w:rPr>
                <w:rFonts w:ascii="Arial" w:hAnsi="Arial" w:cs="Arial"/>
                <w:color w:val="70AD47" w:themeColor="accent6"/>
                <w:sz w:val="20"/>
                <w:szCs w:val="20"/>
              </w:rPr>
            </w:pPr>
            <w:r w:rsidRPr="00E34784">
              <w:rPr>
                <w:rFonts w:ascii="Arial" w:hAnsi="Arial" w:cs="Arial"/>
                <w:b/>
                <w:color w:val="70AD47" w:themeColor="accent6"/>
                <w:sz w:val="20"/>
                <w:szCs w:val="20"/>
              </w:rPr>
              <w:t>Opening remarks</w:t>
            </w:r>
            <w:r w:rsidR="000065EF">
              <w:rPr>
                <w:rFonts w:ascii="Arial" w:hAnsi="Arial" w:cs="Arial"/>
                <w:b/>
                <w:color w:val="70AD47" w:themeColor="accent6"/>
                <w:sz w:val="20"/>
                <w:szCs w:val="20"/>
              </w:rPr>
              <w:t>:</w:t>
            </w:r>
            <w:r w:rsidRPr="00E34784">
              <w:rPr>
                <w:rFonts w:ascii="Arial" w:hAnsi="Arial" w:cs="Arial"/>
                <w:color w:val="70AD47" w:themeColor="accent6"/>
                <w:sz w:val="20"/>
                <w:szCs w:val="20"/>
              </w:rPr>
              <w:t xml:space="preserve"> </w:t>
            </w:r>
          </w:p>
          <w:p w14:paraId="7C3356F8" w14:textId="0A070A03" w:rsidR="000065EF" w:rsidRDefault="000065EF" w:rsidP="000065EF">
            <w:pPr>
              <w:pStyle w:val="NoSpacing"/>
              <w:numPr>
                <w:ilvl w:val="0"/>
                <w:numId w:val="30"/>
              </w:numPr>
              <w:suppressAutoHyphens w:val="0"/>
              <w:spacing w:before="120" w:after="120"/>
              <w:jc w:val="both"/>
              <w:rPr>
                <w:rFonts w:ascii="Arial" w:hAnsi="Arial" w:cs="Arial"/>
                <w:i/>
                <w:color w:val="70AD47" w:themeColor="accent6"/>
                <w:sz w:val="20"/>
                <w:szCs w:val="20"/>
              </w:rPr>
            </w:pPr>
            <w:r w:rsidRPr="00A44AEF">
              <w:rPr>
                <w:rFonts w:ascii="Arial" w:hAnsi="Arial" w:cs="Arial"/>
                <w:color w:val="70AD47" w:themeColor="accent6"/>
                <w:sz w:val="20"/>
                <w:szCs w:val="20"/>
              </w:rPr>
              <w:t xml:space="preserve">Mr Vincent </w:t>
            </w:r>
            <w:proofErr w:type="spellStart"/>
            <w:r w:rsidRPr="00A44AEF">
              <w:rPr>
                <w:rFonts w:ascii="Arial" w:hAnsi="Arial" w:cs="Arial"/>
                <w:color w:val="70AD47" w:themeColor="accent6"/>
                <w:sz w:val="20"/>
                <w:szCs w:val="20"/>
              </w:rPr>
              <w:t>Grimaud</w:t>
            </w:r>
            <w:proofErr w:type="spellEnd"/>
            <w:r w:rsidRPr="00A44AEF">
              <w:rPr>
                <w:rFonts w:ascii="Arial" w:hAnsi="Arial" w:cs="Arial"/>
                <w:color w:val="70AD47" w:themeColor="accent6"/>
                <w:sz w:val="20"/>
                <w:szCs w:val="20"/>
              </w:rPr>
              <w:t>, Head of Unit Coordination and oversight of Financing Instruments</w:t>
            </w:r>
            <w:r>
              <w:rPr>
                <w:rFonts w:ascii="Arial" w:hAnsi="Arial" w:cs="Arial"/>
                <w:color w:val="70AD47" w:themeColor="accent6"/>
                <w:sz w:val="20"/>
                <w:szCs w:val="20"/>
              </w:rPr>
              <w:t>, European Commission</w:t>
            </w:r>
            <w:r w:rsidR="006A6AD5">
              <w:rPr>
                <w:rFonts w:ascii="Arial" w:hAnsi="Arial" w:cs="Arial"/>
                <w:color w:val="70AD47" w:themeColor="accent6"/>
                <w:sz w:val="20"/>
                <w:szCs w:val="20"/>
              </w:rPr>
              <w:t xml:space="preserve"> </w:t>
            </w:r>
            <w:r w:rsidR="006A6AD5" w:rsidRPr="006A6AD5">
              <w:rPr>
                <w:rFonts w:ascii="Arial" w:hAnsi="Arial" w:cs="Arial"/>
                <w:color w:val="70AD47" w:themeColor="accent6"/>
                <w:sz w:val="20"/>
                <w:szCs w:val="20"/>
              </w:rPr>
              <w:t>– online</w:t>
            </w:r>
          </w:p>
          <w:p w14:paraId="3EA5BF7D" w14:textId="15A5A568" w:rsidR="00F625E6" w:rsidRPr="0047087C" w:rsidRDefault="00A42895" w:rsidP="0047087C">
            <w:pPr>
              <w:pStyle w:val="NoSpacing"/>
              <w:suppressAutoHyphens w:val="0"/>
              <w:spacing w:before="120" w:after="120"/>
              <w:jc w:val="both"/>
              <w:rPr>
                <w:rFonts w:ascii="Arial" w:hAnsi="Arial" w:cs="Arial"/>
                <w:b/>
                <w:i/>
                <w:color w:val="70AD47" w:themeColor="accent6"/>
                <w:sz w:val="20"/>
                <w:szCs w:val="20"/>
              </w:rPr>
            </w:pPr>
            <w:r w:rsidRPr="00A42895">
              <w:rPr>
                <w:rFonts w:ascii="Arial" w:hAnsi="Arial" w:cs="Arial"/>
                <w:b/>
                <w:i/>
                <w:color w:val="70AD47" w:themeColor="accent6"/>
                <w:sz w:val="20"/>
                <w:szCs w:val="20"/>
              </w:rPr>
              <w:t>Panel discussion</w:t>
            </w:r>
          </w:p>
          <w:p w14:paraId="36C1670F" w14:textId="1720E405" w:rsidR="00433D6C" w:rsidRPr="0047087C" w:rsidRDefault="00F625E6" w:rsidP="00422DD0">
            <w:pPr>
              <w:pStyle w:val="NoSpacing"/>
              <w:suppressAutoHyphens w:val="0"/>
              <w:spacing w:before="120" w:after="120" w:line="276" w:lineRule="auto"/>
              <w:jc w:val="both"/>
              <w:rPr>
                <w:rFonts w:ascii="Arial" w:eastAsia="Times New Roman" w:hAnsi="Arial" w:cs="Arial"/>
                <w:sz w:val="20"/>
                <w:szCs w:val="20"/>
              </w:rPr>
            </w:pPr>
            <w:r w:rsidRPr="008C7EBD">
              <w:rPr>
                <w:rFonts w:ascii="Arial" w:eastAsia="Times New Roman" w:hAnsi="Arial" w:cs="Arial"/>
                <w:sz w:val="20"/>
                <w:szCs w:val="20"/>
              </w:rPr>
              <w:t>Moderated by</w:t>
            </w:r>
            <w:r w:rsidR="00A42895" w:rsidRPr="008C7EBD">
              <w:rPr>
                <w:rFonts w:ascii="Arial" w:eastAsia="Times New Roman" w:hAnsi="Arial" w:cs="Arial"/>
                <w:sz w:val="20"/>
                <w:szCs w:val="20"/>
              </w:rPr>
              <w:t xml:space="preserve"> </w:t>
            </w:r>
            <w:r w:rsidR="00C710C6">
              <w:rPr>
                <w:rFonts w:ascii="Arial" w:eastAsia="Times New Roman" w:hAnsi="Arial" w:cs="Arial"/>
                <w:sz w:val="20"/>
                <w:szCs w:val="20"/>
              </w:rPr>
              <w:t xml:space="preserve">Ms </w:t>
            </w:r>
            <w:r w:rsidR="00A42895" w:rsidRPr="008C7EBD">
              <w:rPr>
                <w:rFonts w:ascii="Arial" w:eastAsia="Times New Roman" w:hAnsi="Arial" w:cs="Arial"/>
                <w:sz w:val="20"/>
                <w:szCs w:val="20"/>
              </w:rPr>
              <w:t>Ana Novak, Permanent Representation of the Republic of Slovenia to the EU</w:t>
            </w:r>
          </w:p>
          <w:p w14:paraId="295E9A12" w14:textId="77777777" w:rsidR="000065EF" w:rsidRPr="00CD09E2" w:rsidRDefault="000065EF" w:rsidP="000065EF">
            <w:pPr>
              <w:pStyle w:val="NoSpacing"/>
              <w:numPr>
                <w:ilvl w:val="0"/>
                <w:numId w:val="28"/>
              </w:numPr>
              <w:suppressAutoHyphens w:val="0"/>
              <w:spacing w:before="120" w:after="120" w:line="276" w:lineRule="auto"/>
              <w:ind w:left="746"/>
              <w:contextualSpacing/>
              <w:jc w:val="both"/>
              <w:rPr>
                <w:rFonts w:ascii="Arial" w:hAnsi="Arial" w:cs="Arial"/>
                <w:sz w:val="20"/>
                <w:szCs w:val="20"/>
              </w:rPr>
            </w:pPr>
            <w:proofErr w:type="spellStart"/>
            <w:r w:rsidRPr="00CD09E2">
              <w:rPr>
                <w:rFonts w:ascii="Arial" w:hAnsi="Arial" w:cs="Arial"/>
                <w:sz w:val="20"/>
                <w:szCs w:val="20"/>
              </w:rPr>
              <w:t>Paweł</w:t>
            </w:r>
            <w:proofErr w:type="spellEnd"/>
            <w:r w:rsidRPr="00CD09E2">
              <w:rPr>
                <w:rFonts w:ascii="Arial" w:hAnsi="Arial" w:cs="Arial"/>
                <w:sz w:val="20"/>
                <w:szCs w:val="20"/>
              </w:rPr>
              <w:t xml:space="preserve"> </w:t>
            </w:r>
            <w:proofErr w:type="spellStart"/>
            <w:r w:rsidRPr="00CD09E2">
              <w:rPr>
                <w:rFonts w:ascii="Arial" w:hAnsi="Arial" w:cs="Arial"/>
                <w:sz w:val="20"/>
                <w:szCs w:val="20"/>
              </w:rPr>
              <w:t>Chorąży</w:t>
            </w:r>
            <w:proofErr w:type="spellEnd"/>
            <w:r w:rsidRPr="00CD09E2">
              <w:rPr>
                <w:rFonts w:ascii="Arial" w:hAnsi="Arial" w:cs="Arial"/>
                <w:sz w:val="20"/>
                <w:szCs w:val="20"/>
              </w:rPr>
              <w:t xml:space="preserve">, Managing Director (responsible for EU Funds and development cooperation), Bank </w:t>
            </w:r>
            <w:proofErr w:type="spellStart"/>
            <w:r w:rsidRPr="00CD09E2">
              <w:rPr>
                <w:rFonts w:ascii="Arial" w:hAnsi="Arial" w:cs="Arial"/>
                <w:sz w:val="20"/>
                <w:szCs w:val="20"/>
              </w:rPr>
              <w:t>Gospodarstwa</w:t>
            </w:r>
            <w:proofErr w:type="spellEnd"/>
            <w:r w:rsidRPr="00CD09E2">
              <w:rPr>
                <w:rFonts w:ascii="Arial" w:hAnsi="Arial" w:cs="Arial"/>
                <w:sz w:val="20"/>
                <w:szCs w:val="20"/>
              </w:rPr>
              <w:t xml:space="preserve"> </w:t>
            </w:r>
            <w:proofErr w:type="spellStart"/>
            <w:r w:rsidRPr="00CD09E2">
              <w:rPr>
                <w:rFonts w:ascii="Arial" w:hAnsi="Arial" w:cs="Arial"/>
                <w:sz w:val="20"/>
                <w:szCs w:val="20"/>
              </w:rPr>
              <w:t>Krajowego</w:t>
            </w:r>
            <w:proofErr w:type="spellEnd"/>
            <w:r w:rsidRPr="00CD09E2">
              <w:rPr>
                <w:rFonts w:ascii="Arial" w:hAnsi="Arial" w:cs="Arial"/>
                <w:sz w:val="20"/>
                <w:szCs w:val="20"/>
              </w:rPr>
              <w:t>, Pol</w:t>
            </w:r>
            <w:r>
              <w:rPr>
                <w:rFonts w:ascii="Arial" w:hAnsi="Arial" w:cs="Arial"/>
                <w:sz w:val="20"/>
                <w:szCs w:val="20"/>
              </w:rPr>
              <w:t xml:space="preserve">and </w:t>
            </w:r>
          </w:p>
          <w:p w14:paraId="2D4973E4" w14:textId="77777777" w:rsidR="000065EF" w:rsidRDefault="000065EF" w:rsidP="000065EF">
            <w:pPr>
              <w:pStyle w:val="NoSpacing"/>
              <w:numPr>
                <w:ilvl w:val="0"/>
                <w:numId w:val="28"/>
              </w:numPr>
              <w:suppressAutoHyphens w:val="0"/>
              <w:spacing w:before="120" w:after="120" w:line="276" w:lineRule="auto"/>
              <w:ind w:left="746"/>
              <w:contextualSpacing/>
              <w:jc w:val="both"/>
              <w:rPr>
                <w:rFonts w:ascii="Arial" w:hAnsi="Arial" w:cs="Arial"/>
                <w:sz w:val="20"/>
                <w:szCs w:val="20"/>
              </w:rPr>
            </w:pPr>
            <w:r w:rsidRPr="00CD09E2">
              <w:rPr>
                <w:rFonts w:ascii="Arial" w:hAnsi="Arial" w:cs="Arial"/>
                <w:sz w:val="20"/>
                <w:szCs w:val="20"/>
              </w:rPr>
              <w:t xml:space="preserve">Pascale </w:t>
            </w:r>
            <w:proofErr w:type="spellStart"/>
            <w:r w:rsidRPr="00CD09E2">
              <w:rPr>
                <w:rFonts w:ascii="Arial" w:hAnsi="Arial" w:cs="Arial"/>
                <w:sz w:val="20"/>
                <w:szCs w:val="20"/>
              </w:rPr>
              <w:t>Rouhier</w:t>
            </w:r>
            <w:proofErr w:type="spellEnd"/>
            <w:r w:rsidRPr="00CD09E2">
              <w:rPr>
                <w:rFonts w:ascii="Arial" w:hAnsi="Arial" w:cs="Arial"/>
                <w:sz w:val="20"/>
                <w:szCs w:val="20"/>
              </w:rPr>
              <w:t xml:space="preserve">, </w:t>
            </w:r>
            <w:r>
              <w:rPr>
                <w:rFonts w:ascii="Arial" w:hAnsi="Arial" w:cs="Arial"/>
                <w:sz w:val="20"/>
                <w:szCs w:val="20"/>
              </w:rPr>
              <w:t xml:space="preserve">Secretary General, </w:t>
            </w:r>
            <w:r w:rsidRPr="00CD09E2">
              <w:rPr>
                <w:rFonts w:ascii="Arial" w:hAnsi="Arial" w:cs="Arial"/>
                <w:sz w:val="20"/>
                <w:szCs w:val="20"/>
              </w:rPr>
              <w:t xml:space="preserve">Trade Promotion Europe </w:t>
            </w:r>
          </w:p>
          <w:p w14:paraId="4AAA7718" w14:textId="77777777" w:rsidR="005C05F0" w:rsidRDefault="000065EF" w:rsidP="005C05F0">
            <w:pPr>
              <w:pStyle w:val="NoSpacing"/>
              <w:numPr>
                <w:ilvl w:val="0"/>
                <w:numId w:val="28"/>
              </w:numPr>
              <w:suppressAutoHyphens w:val="0"/>
              <w:spacing w:before="120" w:after="120" w:line="276" w:lineRule="auto"/>
              <w:ind w:left="746"/>
              <w:contextualSpacing/>
              <w:jc w:val="both"/>
              <w:rPr>
                <w:rFonts w:ascii="Arial" w:hAnsi="Arial" w:cs="Arial"/>
                <w:sz w:val="20"/>
                <w:szCs w:val="20"/>
              </w:rPr>
            </w:pPr>
            <w:proofErr w:type="spellStart"/>
            <w:r>
              <w:rPr>
                <w:rFonts w:ascii="Arial" w:hAnsi="Arial" w:cs="Arial"/>
                <w:sz w:val="20"/>
                <w:szCs w:val="20"/>
              </w:rPr>
              <w:t>Liina</w:t>
            </w:r>
            <w:proofErr w:type="spellEnd"/>
            <w:r>
              <w:rPr>
                <w:rFonts w:ascii="Arial" w:hAnsi="Arial" w:cs="Arial"/>
                <w:sz w:val="20"/>
                <w:szCs w:val="20"/>
              </w:rPr>
              <w:t xml:space="preserve"> Link, EU D4D and Development Cooperation with Africa Ministry of Foreign Affairs of Estonia</w:t>
            </w:r>
          </w:p>
          <w:p w14:paraId="4123FFC7" w14:textId="738A127F" w:rsidR="005C05F0" w:rsidRPr="005C05F0" w:rsidRDefault="005C05F0" w:rsidP="005C05F0">
            <w:pPr>
              <w:pStyle w:val="NoSpacing"/>
              <w:numPr>
                <w:ilvl w:val="0"/>
                <w:numId w:val="28"/>
              </w:numPr>
              <w:suppressAutoHyphens w:val="0"/>
              <w:spacing w:before="120" w:after="120" w:line="276" w:lineRule="auto"/>
              <w:ind w:left="746"/>
              <w:contextualSpacing/>
              <w:jc w:val="both"/>
              <w:rPr>
                <w:rFonts w:ascii="Arial" w:hAnsi="Arial" w:cs="Arial"/>
                <w:sz w:val="20"/>
                <w:szCs w:val="20"/>
              </w:rPr>
            </w:pPr>
            <w:r w:rsidRPr="005C05F0">
              <w:rPr>
                <w:rFonts w:ascii="Arial" w:hAnsi="Arial" w:cs="Arial"/>
                <w:sz w:val="20"/>
                <w:szCs w:val="20"/>
              </w:rPr>
              <w:t xml:space="preserve">Mr </w:t>
            </w:r>
            <w:proofErr w:type="spellStart"/>
            <w:r w:rsidRPr="005C05F0">
              <w:rPr>
                <w:rFonts w:ascii="Arial" w:hAnsi="Arial" w:cs="Arial"/>
                <w:sz w:val="20"/>
                <w:szCs w:val="20"/>
              </w:rPr>
              <w:t>Mr</w:t>
            </w:r>
            <w:proofErr w:type="spellEnd"/>
            <w:r w:rsidRPr="005C05F0">
              <w:rPr>
                <w:rFonts w:ascii="Arial" w:hAnsi="Arial" w:cs="Arial"/>
                <w:sz w:val="20"/>
                <w:szCs w:val="20"/>
              </w:rPr>
              <w:t xml:space="preserve"> Nicolas </w:t>
            </w:r>
            <w:proofErr w:type="spellStart"/>
            <w:r w:rsidRPr="005C05F0">
              <w:rPr>
                <w:rFonts w:ascii="Arial" w:hAnsi="Arial" w:cs="Arial"/>
                <w:sz w:val="20"/>
                <w:szCs w:val="20"/>
              </w:rPr>
              <w:t>Stoetzel</w:t>
            </w:r>
            <w:proofErr w:type="spellEnd"/>
            <w:r w:rsidRPr="005C05F0">
              <w:rPr>
                <w:rFonts w:ascii="Arial" w:hAnsi="Arial" w:cs="Arial"/>
                <w:sz w:val="20"/>
                <w:szCs w:val="20"/>
              </w:rPr>
              <w:t>, Deputy Head of Unit Effective Development Policy and Team Europe, European Commission – online</w:t>
            </w:r>
          </w:p>
          <w:p w14:paraId="07B37B58" w14:textId="2F981E90" w:rsidR="000065EF" w:rsidRPr="002A177C" w:rsidRDefault="000065EF" w:rsidP="000065EF">
            <w:pPr>
              <w:pStyle w:val="NoSpacing"/>
              <w:numPr>
                <w:ilvl w:val="0"/>
                <w:numId w:val="28"/>
              </w:numPr>
              <w:suppressAutoHyphens w:val="0"/>
              <w:spacing w:before="120" w:after="120" w:line="276" w:lineRule="auto"/>
              <w:ind w:left="746"/>
              <w:contextualSpacing/>
              <w:jc w:val="both"/>
              <w:rPr>
                <w:rFonts w:ascii="Arial" w:hAnsi="Arial" w:cs="Arial"/>
                <w:sz w:val="20"/>
                <w:szCs w:val="20"/>
              </w:rPr>
            </w:pPr>
            <w:r>
              <w:rPr>
                <w:rFonts w:ascii="Arial" w:hAnsi="Arial" w:cs="Arial"/>
                <w:sz w:val="20"/>
                <w:szCs w:val="20"/>
              </w:rPr>
              <w:t xml:space="preserve">Karim </w:t>
            </w:r>
            <w:proofErr w:type="spellStart"/>
            <w:r>
              <w:rPr>
                <w:rFonts w:ascii="Arial" w:hAnsi="Arial" w:cs="Arial"/>
                <w:sz w:val="20"/>
                <w:szCs w:val="20"/>
              </w:rPr>
              <w:t>Karaki</w:t>
            </w:r>
            <w:proofErr w:type="spellEnd"/>
            <w:r>
              <w:rPr>
                <w:rFonts w:ascii="Arial" w:hAnsi="Arial" w:cs="Arial"/>
                <w:sz w:val="20"/>
                <w:szCs w:val="20"/>
              </w:rPr>
              <w:t xml:space="preserve">, ECDPM, </w:t>
            </w:r>
            <w:r w:rsidRPr="0021063B">
              <w:rPr>
                <w:rFonts w:ascii="Arial" w:hAnsi="Arial" w:cs="Arial"/>
                <w:color w:val="000000"/>
                <w:sz w:val="20"/>
                <w:szCs w:val="20"/>
              </w:rPr>
              <w:t>Head  - Economic Recovery T</w:t>
            </w:r>
            <w:r w:rsidRPr="002A177C">
              <w:rPr>
                <w:rFonts w:ascii="Arial" w:hAnsi="Arial" w:cs="Arial"/>
                <w:color w:val="000000"/>
                <w:sz w:val="20"/>
                <w:szCs w:val="20"/>
              </w:rPr>
              <w:t>ransformation</w:t>
            </w:r>
            <w:r w:rsidR="006A6AD5">
              <w:rPr>
                <w:rFonts w:ascii="Arial" w:hAnsi="Arial" w:cs="Arial"/>
                <w:color w:val="000000"/>
                <w:sz w:val="20"/>
                <w:szCs w:val="20"/>
              </w:rPr>
              <w:t xml:space="preserve"> </w:t>
            </w:r>
            <w:r w:rsidR="006A6AD5" w:rsidRPr="002A5D8A">
              <w:rPr>
                <w:rFonts w:ascii="Arial" w:eastAsia="Times New Roman" w:hAnsi="Arial" w:cs="Arial"/>
                <w:sz w:val="20"/>
                <w:szCs w:val="20"/>
              </w:rPr>
              <w:t>– online</w:t>
            </w:r>
          </w:p>
          <w:p w14:paraId="4E574542" w14:textId="441646E7" w:rsidR="00471BF9" w:rsidRPr="00E74147" w:rsidRDefault="000065EF" w:rsidP="000065EF">
            <w:pPr>
              <w:pStyle w:val="NoSpacing"/>
              <w:numPr>
                <w:ilvl w:val="0"/>
                <w:numId w:val="28"/>
              </w:numPr>
              <w:suppressAutoHyphens w:val="0"/>
              <w:spacing w:before="120" w:after="120" w:line="276" w:lineRule="auto"/>
              <w:ind w:left="746"/>
              <w:contextualSpacing/>
              <w:jc w:val="both"/>
              <w:rPr>
                <w:rFonts w:ascii="Arial" w:hAnsi="Arial" w:cs="Arial"/>
                <w:sz w:val="20"/>
                <w:szCs w:val="20"/>
              </w:rPr>
            </w:pPr>
            <w:r w:rsidRPr="002A177C">
              <w:rPr>
                <w:rFonts w:ascii="Arial" w:hAnsi="Arial" w:cs="Arial"/>
                <w:sz w:val="20"/>
                <w:szCs w:val="20"/>
              </w:rPr>
              <w:t xml:space="preserve">Alessandra </w:t>
            </w:r>
            <w:proofErr w:type="spellStart"/>
            <w:r w:rsidRPr="002A177C">
              <w:rPr>
                <w:rFonts w:ascii="Arial" w:hAnsi="Arial" w:cs="Arial"/>
                <w:sz w:val="20"/>
                <w:szCs w:val="20"/>
              </w:rPr>
              <w:t>Spinelli</w:t>
            </w:r>
            <w:proofErr w:type="spellEnd"/>
            <w:r w:rsidRPr="002A177C">
              <w:rPr>
                <w:rFonts w:ascii="Arial" w:hAnsi="Arial" w:cs="Arial"/>
                <w:sz w:val="20"/>
                <w:szCs w:val="20"/>
              </w:rPr>
              <w:t>, Head of Blending Instruments Unit in CDP</w:t>
            </w:r>
            <w:r w:rsidR="006A6AD5">
              <w:rPr>
                <w:rFonts w:ascii="Arial" w:hAnsi="Arial" w:cs="Arial"/>
                <w:sz w:val="20"/>
                <w:szCs w:val="20"/>
              </w:rPr>
              <w:t xml:space="preserve">, Italian Development Bank </w:t>
            </w:r>
            <w:r w:rsidR="006A6AD5" w:rsidRPr="002A5D8A">
              <w:rPr>
                <w:rFonts w:ascii="Arial" w:eastAsia="Times New Roman" w:hAnsi="Arial" w:cs="Arial"/>
                <w:sz w:val="20"/>
                <w:szCs w:val="20"/>
              </w:rPr>
              <w:t>– online</w:t>
            </w:r>
          </w:p>
        </w:tc>
      </w:tr>
      <w:tr w:rsidR="00471BF9" w14:paraId="4729205B" w14:textId="77777777" w:rsidTr="00C35A5A">
        <w:trPr>
          <w:cantSplit/>
        </w:trPr>
        <w:tc>
          <w:tcPr>
            <w:tcW w:w="1559" w:type="dxa"/>
            <w:hideMark/>
          </w:tcPr>
          <w:p w14:paraId="3FDE837C" w14:textId="11411B71" w:rsidR="00471BF9" w:rsidRDefault="00471BF9" w:rsidP="001D5F7D">
            <w:pPr>
              <w:spacing w:before="120" w:after="120"/>
              <w:rPr>
                <w:rFonts w:ascii="Arial" w:hAnsi="Arial" w:cs="Arial"/>
                <w:b/>
                <w:sz w:val="20"/>
                <w:szCs w:val="20"/>
              </w:rPr>
            </w:pPr>
            <w:r>
              <w:rPr>
                <w:rFonts w:ascii="Arial" w:hAnsi="Arial" w:cs="Arial"/>
                <w:b/>
                <w:sz w:val="20"/>
                <w:szCs w:val="20"/>
              </w:rPr>
              <w:t>1</w:t>
            </w:r>
            <w:r w:rsidR="001D5F7D">
              <w:rPr>
                <w:rFonts w:ascii="Arial" w:hAnsi="Arial" w:cs="Arial"/>
                <w:b/>
                <w:sz w:val="20"/>
                <w:szCs w:val="20"/>
              </w:rPr>
              <w:t>1</w:t>
            </w:r>
            <w:r>
              <w:rPr>
                <w:rFonts w:ascii="Arial" w:hAnsi="Arial" w:cs="Arial"/>
                <w:b/>
                <w:sz w:val="20"/>
                <w:szCs w:val="20"/>
              </w:rPr>
              <w:t>.</w:t>
            </w:r>
            <w:r w:rsidR="001D5F7D">
              <w:rPr>
                <w:rFonts w:ascii="Arial" w:hAnsi="Arial" w:cs="Arial"/>
                <w:b/>
                <w:sz w:val="20"/>
                <w:szCs w:val="20"/>
              </w:rPr>
              <w:t>1</w:t>
            </w:r>
            <w:r>
              <w:rPr>
                <w:rFonts w:ascii="Arial" w:hAnsi="Arial" w:cs="Arial"/>
                <w:b/>
                <w:sz w:val="20"/>
                <w:szCs w:val="20"/>
              </w:rPr>
              <w:t>5–11.</w:t>
            </w:r>
            <w:r w:rsidR="001D5F7D">
              <w:rPr>
                <w:rFonts w:ascii="Arial" w:hAnsi="Arial" w:cs="Arial"/>
                <w:b/>
                <w:sz w:val="20"/>
                <w:szCs w:val="20"/>
              </w:rPr>
              <w:t>3</w:t>
            </w:r>
            <w:r>
              <w:rPr>
                <w:rFonts w:ascii="Arial" w:hAnsi="Arial" w:cs="Arial"/>
                <w:b/>
                <w:sz w:val="20"/>
                <w:szCs w:val="20"/>
              </w:rPr>
              <w:t>0</w:t>
            </w:r>
          </w:p>
        </w:tc>
        <w:tc>
          <w:tcPr>
            <w:tcW w:w="8080" w:type="dxa"/>
            <w:hideMark/>
          </w:tcPr>
          <w:p w14:paraId="5666F746" w14:textId="232C9893" w:rsidR="00471BF9" w:rsidRDefault="00422A94" w:rsidP="00422A1B">
            <w:pPr>
              <w:tabs>
                <w:tab w:val="left" w:pos="6660"/>
              </w:tabs>
              <w:spacing w:before="120" w:after="120"/>
              <w:rPr>
                <w:rFonts w:ascii="Arial" w:hAnsi="Arial" w:cs="Arial"/>
                <w:b/>
                <w:sz w:val="20"/>
                <w:szCs w:val="20"/>
              </w:rPr>
            </w:pPr>
            <w:r w:rsidRPr="00422A94">
              <w:rPr>
                <w:rFonts w:ascii="Arial" w:hAnsi="Arial" w:cs="Arial"/>
                <w:b/>
                <w:sz w:val="20"/>
                <w:szCs w:val="20"/>
              </w:rPr>
              <w:t>Coffee break</w:t>
            </w:r>
          </w:p>
        </w:tc>
      </w:tr>
      <w:tr w:rsidR="00471BF9" w14:paraId="69B75B4C" w14:textId="77777777" w:rsidTr="00C35A5A">
        <w:trPr>
          <w:cantSplit/>
        </w:trPr>
        <w:tc>
          <w:tcPr>
            <w:tcW w:w="1559" w:type="dxa"/>
            <w:hideMark/>
          </w:tcPr>
          <w:p w14:paraId="0FCB1A6E" w14:textId="17740C83" w:rsidR="00471BF9" w:rsidRDefault="00471BF9">
            <w:pPr>
              <w:spacing w:before="120" w:after="120"/>
              <w:rPr>
                <w:rFonts w:ascii="Arial" w:hAnsi="Arial" w:cs="Arial"/>
                <w:b/>
                <w:sz w:val="20"/>
                <w:szCs w:val="20"/>
              </w:rPr>
            </w:pPr>
            <w:r w:rsidRPr="003E36D5">
              <w:rPr>
                <w:rFonts w:ascii="Arial" w:hAnsi="Arial" w:cs="Arial"/>
                <w:b/>
                <w:color w:val="4472C4" w:themeColor="accent5"/>
                <w:sz w:val="20"/>
                <w:szCs w:val="20"/>
              </w:rPr>
              <w:lastRenderedPageBreak/>
              <w:t>11</w:t>
            </w:r>
            <w:r w:rsidR="004822FD">
              <w:rPr>
                <w:rFonts w:ascii="Arial" w:hAnsi="Arial" w:cs="Arial"/>
                <w:b/>
                <w:color w:val="4472C4" w:themeColor="accent5"/>
                <w:sz w:val="20"/>
                <w:szCs w:val="20"/>
              </w:rPr>
              <w:t>.</w:t>
            </w:r>
            <w:r w:rsidR="001D5F7D">
              <w:rPr>
                <w:rFonts w:ascii="Arial" w:hAnsi="Arial" w:cs="Arial"/>
                <w:b/>
                <w:color w:val="4472C4" w:themeColor="accent5"/>
                <w:sz w:val="20"/>
                <w:szCs w:val="20"/>
              </w:rPr>
              <w:t>3</w:t>
            </w:r>
            <w:r w:rsidRPr="003E36D5">
              <w:rPr>
                <w:rFonts w:ascii="Arial" w:hAnsi="Arial" w:cs="Arial"/>
                <w:b/>
                <w:color w:val="4472C4" w:themeColor="accent5"/>
                <w:sz w:val="20"/>
                <w:szCs w:val="20"/>
              </w:rPr>
              <w:t>0–1</w:t>
            </w:r>
            <w:r w:rsidR="001D5F7D">
              <w:rPr>
                <w:rFonts w:ascii="Arial" w:hAnsi="Arial" w:cs="Arial"/>
                <w:b/>
                <w:color w:val="4472C4" w:themeColor="accent5"/>
                <w:sz w:val="20"/>
                <w:szCs w:val="20"/>
              </w:rPr>
              <w:t>3</w:t>
            </w:r>
            <w:r w:rsidRPr="003E36D5">
              <w:rPr>
                <w:rFonts w:ascii="Arial" w:hAnsi="Arial" w:cs="Arial"/>
                <w:b/>
                <w:color w:val="4472C4" w:themeColor="accent5"/>
                <w:sz w:val="20"/>
                <w:szCs w:val="20"/>
              </w:rPr>
              <w:t>.</w:t>
            </w:r>
            <w:r w:rsidR="001D5F7D">
              <w:rPr>
                <w:rFonts w:ascii="Arial" w:hAnsi="Arial" w:cs="Arial"/>
                <w:b/>
                <w:color w:val="4472C4" w:themeColor="accent5"/>
                <w:sz w:val="20"/>
                <w:szCs w:val="20"/>
              </w:rPr>
              <w:t>0</w:t>
            </w:r>
            <w:r w:rsidRPr="003E36D5">
              <w:rPr>
                <w:rFonts w:ascii="Arial" w:hAnsi="Arial" w:cs="Arial"/>
                <w:b/>
                <w:color w:val="4472C4" w:themeColor="accent5"/>
                <w:sz w:val="20"/>
                <w:szCs w:val="20"/>
              </w:rPr>
              <w:t>0</w:t>
            </w:r>
          </w:p>
        </w:tc>
        <w:tc>
          <w:tcPr>
            <w:tcW w:w="8080" w:type="dxa"/>
          </w:tcPr>
          <w:p w14:paraId="208DA1D9" w14:textId="316754B9" w:rsidR="00C73EB6" w:rsidRPr="00E34784" w:rsidRDefault="005155EE" w:rsidP="00422DD0">
            <w:pPr>
              <w:tabs>
                <w:tab w:val="left" w:pos="6660"/>
              </w:tabs>
              <w:spacing w:before="120" w:after="120"/>
              <w:rPr>
                <w:rFonts w:ascii="Arial" w:hAnsi="Arial" w:cs="Arial"/>
                <w:b/>
                <w:color w:val="4472C4" w:themeColor="accent5"/>
                <w:sz w:val="20"/>
                <w:szCs w:val="20"/>
              </w:rPr>
            </w:pPr>
            <w:r w:rsidRPr="005155EE">
              <w:rPr>
                <w:rFonts w:ascii="Arial" w:hAnsi="Arial" w:cs="Arial"/>
                <w:b/>
                <w:color w:val="4472C4" w:themeColor="accent5"/>
                <w:sz w:val="20"/>
                <w:szCs w:val="20"/>
              </w:rPr>
              <w:t xml:space="preserve">Private sector engagement in </w:t>
            </w:r>
            <w:r w:rsidR="00FB5024">
              <w:rPr>
                <w:rFonts w:ascii="Arial" w:hAnsi="Arial" w:cs="Arial"/>
                <w:b/>
                <w:color w:val="4472C4" w:themeColor="accent5"/>
                <w:sz w:val="20"/>
                <w:szCs w:val="20"/>
              </w:rPr>
              <w:t>international development co</w:t>
            </w:r>
            <w:r w:rsidRPr="005155EE">
              <w:rPr>
                <w:rFonts w:ascii="Arial" w:hAnsi="Arial" w:cs="Arial"/>
                <w:b/>
                <w:color w:val="4472C4" w:themeColor="accent5"/>
                <w:sz w:val="20"/>
                <w:szCs w:val="20"/>
              </w:rPr>
              <w:t>operation</w:t>
            </w:r>
            <w:r>
              <w:rPr>
                <w:rFonts w:ascii="Arial" w:hAnsi="Arial" w:cs="Arial"/>
                <w:b/>
                <w:color w:val="4472C4" w:themeColor="accent5"/>
                <w:sz w:val="20"/>
                <w:szCs w:val="20"/>
              </w:rPr>
              <w:t xml:space="preserve"> </w:t>
            </w:r>
            <w:r w:rsidR="00471BF9">
              <w:rPr>
                <w:rFonts w:ascii="Arial" w:hAnsi="Arial" w:cs="Arial"/>
                <w:b/>
                <w:color w:val="4472C4" w:themeColor="accent5"/>
                <w:sz w:val="20"/>
                <w:szCs w:val="20"/>
              </w:rPr>
              <w:t xml:space="preserve">– </w:t>
            </w:r>
            <w:r>
              <w:rPr>
                <w:rFonts w:ascii="Arial" w:hAnsi="Arial" w:cs="Arial"/>
                <w:b/>
                <w:color w:val="4472C4" w:themeColor="accent5"/>
                <w:sz w:val="20"/>
                <w:szCs w:val="20"/>
              </w:rPr>
              <w:t xml:space="preserve">sharing best </w:t>
            </w:r>
            <w:r w:rsidR="00FB5024">
              <w:rPr>
                <w:rFonts w:ascii="Arial" w:hAnsi="Arial" w:cs="Arial"/>
                <w:b/>
                <w:color w:val="4472C4" w:themeColor="accent5"/>
                <w:sz w:val="20"/>
                <w:szCs w:val="20"/>
              </w:rPr>
              <w:t>practices</w:t>
            </w:r>
          </w:p>
          <w:p w14:paraId="62888C2C" w14:textId="133757C8" w:rsidR="00422DD0" w:rsidRDefault="00E96410" w:rsidP="00422DD0">
            <w:pPr>
              <w:pStyle w:val="NoSpacing"/>
              <w:spacing w:before="120" w:after="120"/>
              <w:jc w:val="both"/>
              <w:rPr>
                <w:rFonts w:ascii="Arial" w:eastAsia="Times New Roman" w:hAnsi="Arial" w:cs="Arial"/>
                <w:i/>
                <w:color w:val="4472C4" w:themeColor="accent5"/>
                <w:sz w:val="20"/>
                <w:szCs w:val="20"/>
              </w:rPr>
            </w:pPr>
            <w:r>
              <w:rPr>
                <w:rFonts w:ascii="Arial" w:eastAsia="Times New Roman" w:hAnsi="Arial" w:cs="Arial"/>
                <w:i/>
                <w:color w:val="4472C4" w:themeColor="accent5"/>
                <w:sz w:val="20"/>
                <w:szCs w:val="20"/>
              </w:rPr>
              <w:t>The p</w:t>
            </w:r>
            <w:r w:rsidR="00C73EB6" w:rsidRPr="00C73EB6">
              <w:rPr>
                <w:rFonts w:ascii="Arial" w:eastAsia="Times New Roman" w:hAnsi="Arial" w:cs="Arial"/>
                <w:i/>
                <w:color w:val="4472C4" w:themeColor="accent5"/>
                <w:sz w:val="20"/>
                <w:szCs w:val="20"/>
              </w:rPr>
              <w:t xml:space="preserve">rivate sector </w:t>
            </w:r>
            <w:r w:rsidR="00C73EB6">
              <w:rPr>
                <w:rFonts w:ascii="Arial" w:eastAsia="Times New Roman" w:hAnsi="Arial" w:cs="Arial"/>
                <w:i/>
                <w:color w:val="4472C4" w:themeColor="accent5"/>
                <w:sz w:val="20"/>
                <w:szCs w:val="20"/>
              </w:rPr>
              <w:t xml:space="preserve">can play an important role </w:t>
            </w:r>
            <w:r w:rsidR="00C73EB6" w:rsidRPr="00C73EB6">
              <w:rPr>
                <w:rFonts w:ascii="Arial" w:eastAsia="Times New Roman" w:hAnsi="Arial" w:cs="Arial"/>
                <w:i/>
                <w:color w:val="4472C4" w:themeColor="accent5"/>
                <w:sz w:val="20"/>
                <w:szCs w:val="20"/>
              </w:rPr>
              <w:t>in development</w:t>
            </w:r>
            <w:r w:rsidR="00C73EB6">
              <w:rPr>
                <w:rFonts w:ascii="Arial" w:eastAsia="Times New Roman" w:hAnsi="Arial" w:cs="Arial"/>
                <w:i/>
                <w:color w:val="4472C4" w:themeColor="accent5"/>
                <w:sz w:val="20"/>
                <w:szCs w:val="20"/>
              </w:rPr>
              <w:t xml:space="preserve"> and humanitarian activities, complementing </w:t>
            </w:r>
            <w:r w:rsidR="00FB5024">
              <w:rPr>
                <w:rFonts w:ascii="Arial" w:eastAsia="Times New Roman" w:hAnsi="Arial" w:cs="Arial"/>
                <w:i/>
                <w:color w:val="4472C4" w:themeColor="accent5"/>
                <w:sz w:val="20"/>
                <w:szCs w:val="20"/>
              </w:rPr>
              <w:t>the efforts</w:t>
            </w:r>
            <w:r w:rsidR="00C73EB6" w:rsidRPr="00C73EB6">
              <w:rPr>
                <w:rFonts w:ascii="Arial" w:eastAsia="Times New Roman" w:hAnsi="Arial" w:cs="Arial"/>
                <w:i/>
                <w:color w:val="4472C4" w:themeColor="accent5"/>
                <w:sz w:val="20"/>
                <w:szCs w:val="20"/>
              </w:rPr>
              <w:t xml:space="preserve"> </w:t>
            </w:r>
            <w:r w:rsidR="00C73EB6">
              <w:rPr>
                <w:rFonts w:ascii="Arial" w:eastAsia="Times New Roman" w:hAnsi="Arial" w:cs="Arial"/>
                <w:i/>
                <w:color w:val="4472C4" w:themeColor="accent5"/>
                <w:sz w:val="20"/>
                <w:szCs w:val="20"/>
              </w:rPr>
              <w:t>in</w:t>
            </w:r>
            <w:r w:rsidR="00C73EB6" w:rsidRPr="00C73EB6">
              <w:rPr>
                <w:rFonts w:ascii="Arial" w:eastAsia="Times New Roman" w:hAnsi="Arial" w:cs="Arial"/>
                <w:i/>
                <w:color w:val="4472C4" w:themeColor="accent5"/>
                <w:sz w:val="20"/>
                <w:szCs w:val="20"/>
              </w:rPr>
              <w:t xml:space="preserve"> achiev</w:t>
            </w:r>
            <w:r w:rsidR="00C73EB6">
              <w:rPr>
                <w:rFonts w:ascii="Arial" w:eastAsia="Times New Roman" w:hAnsi="Arial" w:cs="Arial"/>
                <w:i/>
                <w:color w:val="4472C4" w:themeColor="accent5"/>
                <w:sz w:val="20"/>
                <w:szCs w:val="20"/>
              </w:rPr>
              <w:t>ing</w:t>
            </w:r>
            <w:r w:rsidR="00C73EB6" w:rsidRPr="00C73EB6">
              <w:rPr>
                <w:rFonts w:ascii="Arial" w:eastAsia="Times New Roman" w:hAnsi="Arial" w:cs="Arial"/>
                <w:i/>
                <w:color w:val="4472C4" w:themeColor="accent5"/>
                <w:sz w:val="20"/>
                <w:szCs w:val="20"/>
              </w:rPr>
              <w:t xml:space="preserve"> the SDGs.</w:t>
            </w:r>
            <w:r w:rsidR="00C73EB6">
              <w:rPr>
                <w:rFonts w:ascii="Arial" w:eastAsia="Times New Roman" w:hAnsi="Arial" w:cs="Arial"/>
                <w:i/>
                <w:color w:val="4472C4" w:themeColor="accent5"/>
                <w:sz w:val="20"/>
                <w:szCs w:val="20"/>
              </w:rPr>
              <w:t xml:space="preserve"> </w:t>
            </w:r>
            <w:r w:rsidR="00FB5024">
              <w:rPr>
                <w:rFonts w:ascii="Arial" w:eastAsia="Times New Roman" w:hAnsi="Arial" w:cs="Arial"/>
                <w:i/>
                <w:color w:val="4472C4" w:themeColor="accent5"/>
                <w:sz w:val="20"/>
                <w:szCs w:val="20"/>
              </w:rPr>
              <w:t>Enterprises engaged in p</w:t>
            </w:r>
            <w:r w:rsidR="00FB5024" w:rsidRPr="00C73EB6">
              <w:rPr>
                <w:rFonts w:ascii="Arial" w:eastAsia="Times New Roman" w:hAnsi="Arial" w:cs="Arial"/>
                <w:i/>
                <w:color w:val="4472C4" w:themeColor="accent5"/>
                <w:sz w:val="20"/>
                <w:szCs w:val="20"/>
              </w:rPr>
              <w:t xml:space="preserve">ro-development </w:t>
            </w:r>
            <w:r w:rsidR="00FB5024">
              <w:rPr>
                <w:rFonts w:ascii="Arial" w:eastAsia="Times New Roman" w:hAnsi="Arial" w:cs="Arial"/>
                <w:i/>
                <w:color w:val="4472C4" w:themeColor="accent5"/>
                <w:sz w:val="20"/>
                <w:szCs w:val="20"/>
              </w:rPr>
              <w:t xml:space="preserve">and humanitarian activities promote their corporate social responsibility and </w:t>
            </w:r>
            <w:r w:rsidR="00FB5024" w:rsidRPr="00FB5024">
              <w:rPr>
                <w:rFonts w:ascii="Arial" w:eastAsia="Times New Roman" w:hAnsi="Arial" w:cs="Arial"/>
                <w:i/>
                <w:color w:val="4472C4" w:themeColor="accent5"/>
                <w:sz w:val="20"/>
                <w:szCs w:val="20"/>
              </w:rPr>
              <w:t>contribute to solving social and development challenges</w:t>
            </w:r>
            <w:r w:rsidR="00FB5024">
              <w:rPr>
                <w:rFonts w:ascii="Arial" w:eastAsia="Times New Roman" w:hAnsi="Arial" w:cs="Arial"/>
                <w:i/>
                <w:color w:val="4472C4" w:themeColor="accent5"/>
                <w:sz w:val="20"/>
                <w:szCs w:val="20"/>
              </w:rPr>
              <w:t xml:space="preserve"> – all the while fostering new opportunities and creating partnerships that </w:t>
            </w:r>
            <w:r w:rsidR="0077161F">
              <w:rPr>
                <w:rFonts w:ascii="Arial" w:eastAsia="Times New Roman" w:hAnsi="Arial" w:cs="Arial"/>
                <w:i/>
                <w:color w:val="4472C4" w:themeColor="accent5"/>
                <w:sz w:val="20"/>
                <w:szCs w:val="20"/>
              </w:rPr>
              <w:t>lead up to further business development.</w:t>
            </w:r>
          </w:p>
          <w:p w14:paraId="6344C2B8" w14:textId="77777777" w:rsidR="0077161F" w:rsidRDefault="0077161F" w:rsidP="00422DD0">
            <w:pPr>
              <w:pStyle w:val="NoSpacing"/>
              <w:spacing w:before="120" w:after="120"/>
              <w:jc w:val="both"/>
              <w:rPr>
                <w:rFonts w:ascii="Arial" w:eastAsia="Times New Roman" w:hAnsi="Arial" w:cs="Arial"/>
                <w:i/>
                <w:color w:val="4472C4" w:themeColor="accent5"/>
                <w:sz w:val="20"/>
                <w:szCs w:val="20"/>
              </w:rPr>
            </w:pPr>
            <w:r>
              <w:rPr>
                <w:rFonts w:ascii="Arial" w:eastAsia="Times New Roman" w:hAnsi="Arial" w:cs="Arial"/>
                <w:i/>
                <w:color w:val="4472C4" w:themeColor="accent5"/>
                <w:sz w:val="20"/>
                <w:szCs w:val="20"/>
              </w:rPr>
              <w:t>What is the framework for engagement of the private sector in development cooperation and humanitarian aid?</w:t>
            </w:r>
          </w:p>
          <w:p w14:paraId="6389647A" w14:textId="77777777" w:rsidR="0077161F" w:rsidRDefault="0077161F" w:rsidP="00422DD0">
            <w:pPr>
              <w:pStyle w:val="NoSpacing"/>
              <w:spacing w:before="120" w:after="120"/>
              <w:jc w:val="both"/>
              <w:rPr>
                <w:rFonts w:ascii="Arial" w:eastAsia="Times New Roman" w:hAnsi="Arial" w:cs="Arial"/>
                <w:i/>
                <w:color w:val="4472C4" w:themeColor="accent5"/>
                <w:sz w:val="20"/>
                <w:szCs w:val="20"/>
              </w:rPr>
            </w:pPr>
            <w:r>
              <w:rPr>
                <w:rFonts w:ascii="Arial" w:eastAsia="Times New Roman" w:hAnsi="Arial" w:cs="Arial"/>
                <w:i/>
                <w:color w:val="4472C4" w:themeColor="accent5"/>
                <w:sz w:val="20"/>
                <w:szCs w:val="20"/>
              </w:rPr>
              <w:t>What are Norway’s best practices?</w:t>
            </w:r>
          </w:p>
          <w:p w14:paraId="3F803B0F" w14:textId="68B52DB8" w:rsidR="0077161F" w:rsidRDefault="0077161F" w:rsidP="00422DD0">
            <w:pPr>
              <w:pStyle w:val="NoSpacing"/>
              <w:spacing w:before="120" w:after="120"/>
              <w:jc w:val="both"/>
              <w:rPr>
                <w:rFonts w:ascii="Arial" w:eastAsia="Times New Roman" w:hAnsi="Arial" w:cs="Arial"/>
                <w:i/>
                <w:color w:val="4472C4" w:themeColor="accent5"/>
                <w:sz w:val="20"/>
                <w:szCs w:val="20"/>
              </w:rPr>
            </w:pPr>
            <w:r>
              <w:rPr>
                <w:rFonts w:ascii="Arial" w:eastAsia="Times New Roman" w:hAnsi="Arial" w:cs="Arial"/>
                <w:i/>
                <w:color w:val="4472C4" w:themeColor="accent5"/>
                <w:sz w:val="20"/>
                <w:szCs w:val="20"/>
              </w:rPr>
              <w:t>What are the opportunities for private sector to engage in Slovenia's international development cooperation and humanitarian aid?</w:t>
            </w:r>
          </w:p>
          <w:p w14:paraId="513728B1" w14:textId="5A7C40B0" w:rsidR="00467706" w:rsidRPr="001A2932" w:rsidRDefault="0077161F" w:rsidP="00422DD0">
            <w:pPr>
              <w:pStyle w:val="NoSpacing"/>
              <w:spacing w:before="120" w:after="120"/>
              <w:jc w:val="both"/>
              <w:rPr>
                <w:rFonts w:ascii="Arial" w:eastAsia="Times New Roman" w:hAnsi="Arial" w:cs="Arial"/>
                <w:i/>
                <w:color w:val="4472C4" w:themeColor="accent5"/>
                <w:sz w:val="20"/>
                <w:szCs w:val="20"/>
              </w:rPr>
            </w:pPr>
            <w:r>
              <w:rPr>
                <w:rFonts w:ascii="Arial" w:eastAsia="Times New Roman" w:hAnsi="Arial" w:cs="Arial"/>
                <w:i/>
                <w:color w:val="4472C4" w:themeColor="accent5"/>
                <w:sz w:val="20"/>
                <w:szCs w:val="20"/>
              </w:rPr>
              <w:t>What best practices have enterprises and NGOs adopted so far?</w:t>
            </w:r>
          </w:p>
          <w:p w14:paraId="7D9301E3" w14:textId="21148EA2" w:rsidR="0077161F" w:rsidRPr="002A5D8A" w:rsidRDefault="0077161F" w:rsidP="00422DD0">
            <w:pPr>
              <w:pStyle w:val="NoSpacing"/>
              <w:spacing w:before="120" w:after="120"/>
              <w:jc w:val="both"/>
              <w:rPr>
                <w:rFonts w:ascii="Arial" w:eastAsia="Times New Roman" w:hAnsi="Arial" w:cs="Arial"/>
                <w:sz w:val="20"/>
                <w:szCs w:val="20"/>
              </w:rPr>
            </w:pPr>
            <w:r w:rsidRPr="002A5D8A">
              <w:rPr>
                <w:rFonts w:ascii="Arial" w:eastAsia="Times New Roman" w:hAnsi="Arial" w:cs="Arial"/>
                <w:sz w:val="20"/>
                <w:szCs w:val="20"/>
              </w:rPr>
              <w:t>Presentation of the framework for private sector</w:t>
            </w:r>
            <w:r w:rsidR="00C710C6" w:rsidRPr="002A5D8A">
              <w:rPr>
                <w:rFonts w:ascii="Arial" w:eastAsia="Times New Roman" w:hAnsi="Arial" w:cs="Arial"/>
                <w:sz w:val="20"/>
                <w:szCs w:val="20"/>
              </w:rPr>
              <w:t>'s</w:t>
            </w:r>
            <w:r w:rsidRPr="002A5D8A">
              <w:rPr>
                <w:rFonts w:ascii="Arial" w:eastAsia="Times New Roman" w:hAnsi="Arial" w:cs="Arial"/>
                <w:sz w:val="20"/>
                <w:szCs w:val="20"/>
              </w:rPr>
              <w:t xml:space="preserve"> </w:t>
            </w:r>
            <w:r w:rsidR="00C710C6" w:rsidRPr="002A5D8A">
              <w:rPr>
                <w:rFonts w:ascii="Arial" w:eastAsia="Times New Roman" w:hAnsi="Arial" w:cs="Arial"/>
                <w:sz w:val="20"/>
                <w:szCs w:val="20"/>
              </w:rPr>
              <w:t xml:space="preserve">engagement </w:t>
            </w:r>
            <w:r w:rsidRPr="002A5D8A">
              <w:rPr>
                <w:rFonts w:ascii="Arial" w:eastAsia="Times New Roman" w:hAnsi="Arial" w:cs="Arial"/>
                <w:sz w:val="20"/>
                <w:szCs w:val="20"/>
              </w:rPr>
              <w:t xml:space="preserve">in development cooperation and </w:t>
            </w:r>
            <w:r w:rsidR="00C710C6" w:rsidRPr="002A5D8A">
              <w:rPr>
                <w:rFonts w:ascii="Arial" w:eastAsia="Times New Roman" w:hAnsi="Arial" w:cs="Arial"/>
                <w:sz w:val="20"/>
                <w:szCs w:val="20"/>
              </w:rPr>
              <w:t>Norway's</w:t>
            </w:r>
            <w:r w:rsidRPr="002A5D8A">
              <w:rPr>
                <w:rFonts w:ascii="Arial" w:eastAsia="Times New Roman" w:hAnsi="Arial" w:cs="Arial"/>
                <w:sz w:val="20"/>
                <w:szCs w:val="20"/>
              </w:rPr>
              <w:t xml:space="preserve"> experiences:</w:t>
            </w:r>
          </w:p>
          <w:p w14:paraId="594B5D5B" w14:textId="77777777" w:rsidR="000065EF" w:rsidRDefault="000065EF" w:rsidP="000065EF">
            <w:pPr>
              <w:pStyle w:val="NoSpacing"/>
              <w:numPr>
                <w:ilvl w:val="0"/>
                <w:numId w:val="29"/>
              </w:numPr>
              <w:spacing w:before="120" w:after="120" w:line="276" w:lineRule="auto"/>
              <w:ind w:left="731" w:hanging="357"/>
              <w:contextualSpacing/>
              <w:jc w:val="both"/>
              <w:rPr>
                <w:rFonts w:ascii="Arial" w:eastAsia="Times New Roman" w:hAnsi="Arial" w:cs="Arial"/>
                <w:sz w:val="20"/>
                <w:szCs w:val="20"/>
              </w:rPr>
            </w:pPr>
            <w:r w:rsidRPr="002A5D8A">
              <w:rPr>
                <w:rFonts w:ascii="Arial" w:eastAsia="Times New Roman" w:hAnsi="Arial" w:cs="Arial"/>
                <w:sz w:val="20"/>
                <w:szCs w:val="20"/>
              </w:rPr>
              <w:t xml:space="preserve">Mr Paul Wade, </w:t>
            </w:r>
            <w:r w:rsidRPr="002A5D8A">
              <w:rPr>
                <w:rFonts w:ascii="Arial" w:hAnsi="Arial" w:cs="Arial"/>
                <w:sz w:val="20"/>
                <w:szCs w:val="20"/>
                <w:shd w:val="clear" w:color="auto" w:fill="FFFFFF"/>
              </w:rPr>
              <w:t xml:space="preserve">Assistant Director, Department for Partnerships and Shared Prosperity, </w:t>
            </w:r>
            <w:r w:rsidRPr="002A5D8A">
              <w:rPr>
                <w:rFonts w:ascii="Arial" w:eastAsia="Times New Roman" w:hAnsi="Arial" w:cs="Arial"/>
                <w:sz w:val="20"/>
                <w:szCs w:val="20"/>
              </w:rPr>
              <w:t>Norwegian Agency for Development Cooperation (NORAD) – online</w:t>
            </w:r>
          </w:p>
          <w:p w14:paraId="3638D7F8" w14:textId="043085BA" w:rsidR="000065EF" w:rsidRDefault="000065EF" w:rsidP="000065EF">
            <w:pPr>
              <w:pStyle w:val="NoSpacing"/>
              <w:numPr>
                <w:ilvl w:val="0"/>
                <w:numId w:val="31"/>
              </w:numPr>
              <w:suppressAutoHyphens w:val="0"/>
              <w:jc w:val="both"/>
              <w:rPr>
                <w:rFonts w:ascii="Helv" w:hAnsi="Helv" w:cs="Helv"/>
                <w:color w:val="000000"/>
                <w:sz w:val="20"/>
                <w:szCs w:val="20"/>
                <w:lang w:eastAsia="sl-SI"/>
              </w:rPr>
            </w:pPr>
            <w:r w:rsidRPr="00C37F0E">
              <w:rPr>
                <w:rFonts w:ascii="Helv" w:hAnsi="Helv" w:cs="Helv"/>
                <w:color w:val="000000"/>
                <w:sz w:val="20"/>
                <w:szCs w:val="20"/>
                <w:lang w:eastAsia="sl-SI"/>
              </w:rPr>
              <w:t>Mr Marius Koestler,</w:t>
            </w:r>
            <w:r w:rsidR="005C05F0">
              <w:rPr>
                <w:rFonts w:ascii="Helv" w:hAnsi="Helv" w:cs="Helv"/>
                <w:color w:val="000000"/>
                <w:sz w:val="20"/>
                <w:szCs w:val="20"/>
                <w:lang w:eastAsia="sl-SI"/>
              </w:rPr>
              <w:t xml:space="preserve"> </w:t>
            </w:r>
            <w:r w:rsidR="005C05F0" w:rsidRPr="00A22DC4">
              <w:rPr>
                <w:rFonts w:ascii="Helv" w:hAnsi="Helv" w:cs="Helv"/>
                <w:color w:val="000000"/>
                <w:sz w:val="20"/>
                <w:szCs w:val="20"/>
                <w:lang w:eastAsia="sl-SI"/>
              </w:rPr>
              <w:t xml:space="preserve">Co-founder of Emata.ug and </w:t>
            </w:r>
            <w:r w:rsidRPr="00C37F0E">
              <w:rPr>
                <w:rFonts w:ascii="Helv" w:hAnsi="Helv" w:cs="Helv"/>
                <w:color w:val="000000"/>
                <w:sz w:val="20"/>
                <w:szCs w:val="20"/>
                <w:lang w:eastAsia="sl-SI"/>
              </w:rPr>
              <w:t>Chief Commercia</w:t>
            </w:r>
            <w:r w:rsidR="006A6AD5">
              <w:rPr>
                <w:rFonts w:ascii="Helv" w:hAnsi="Helv" w:cs="Helv"/>
                <w:color w:val="000000"/>
                <w:sz w:val="20"/>
                <w:szCs w:val="20"/>
                <w:lang w:eastAsia="sl-SI"/>
              </w:rPr>
              <w:t xml:space="preserve">l Officer, </w:t>
            </w:r>
            <w:proofErr w:type="spellStart"/>
            <w:r w:rsidR="006A6AD5">
              <w:rPr>
                <w:rFonts w:ascii="Helv" w:hAnsi="Helv" w:cs="Helv"/>
                <w:color w:val="000000"/>
                <w:sz w:val="20"/>
                <w:szCs w:val="20"/>
                <w:lang w:eastAsia="sl-SI"/>
              </w:rPr>
              <w:t>Skyfri</w:t>
            </w:r>
            <w:proofErr w:type="spellEnd"/>
            <w:r w:rsidR="006A6AD5">
              <w:rPr>
                <w:rFonts w:ascii="Helv" w:hAnsi="Helv" w:cs="Helv"/>
                <w:color w:val="000000"/>
                <w:sz w:val="20"/>
                <w:szCs w:val="20"/>
                <w:lang w:eastAsia="sl-SI"/>
              </w:rPr>
              <w:t xml:space="preserve"> Technologies </w:t>
            </w:r>
            <w:r w:rsidR="006A6AD5" w:rsidRPr="002A5D8A">
              <w:rPr>
                <w:rFonts w:ascii="Arial" w:eastAsia="Times New Roman" w:hAnsi="Arial" w:cs="Arial"/>
                <w:sz w:val="20"/>
                <w:szCs w:val="20"/>
              </w:rPr>
              <w:t>– online</w:t>
            </w:r>
          </w:p>
          <w:p w14:paraId="6EFF6534" w14:textId="2A9764B5" w:rsidR="00D32544" w:rsidRPr="000065EF" w:rsidRDefault="000065EF" w:rsidP="000065EF">
            <w:pPr>
              <w:pStyle w:val="NoSpacing"/>
              <w:numPr>
                <w:ilvl w:val="0"/>
                <w:numId w:val="31"/>
              </w:numPr>
              <w:suppressAutoHyphens w:val="0"/>
              <w:jc w:val="both"/>
              <w:rPr>
                <w:rFonts w:ascii="Helv" w:hAnsi="Helv" w:cs="Helv"/>
                <w:color w:val="000000"/>
                <w:sz w:val="20"/>
                <w:szCs w:val="20"/>
                <w:lang w:eastAsia="sl-SI"/>
              </w:rPr>
            </w:pPr>
            <w:r w:rsidRPr="000065EF">
              <w:rPr>
                <w:rFonts w:ascii="Helv" w:hAnsi="Helv" w:cs="Helv"/>
                <w:color w:val="000000"/>
                <w:sz w:val="20"/>
                <w:szCs w:val="20"/>
                <w:lang w:eastAsia="sl-SI"/>
              </w:rPr>
              <w:t xml:space="preserve">Mr Thomas B. </w:t>
            </w:r>
            <w:proofErr w:type="spellStart"/>
            <w:r w:rsidRPr="000065EF">
              <w:rPr>
                <w:rFonts w:ascii="Helv" w:hAnsi="Helv" w:cs="Helv"/>
                <w:color w:val="000000"/>
                <w:sz w:val="20"/>
                <w:szCs w:val="20"/>
                <w:lang w:eastAsia="sl-SI"/>
              </w:rPr>
              <w:t>Pettersen</w:t>
            </w:r>
            <w:proofErr w:type="spellEnd"/>
            <w:r w:rsidRPr="000065EF">
              <w:rPr>
                <w:rFonts w:ascii="Helv" w:hAnsi="Helv" w:cs="Helv"/>
                <w:color w:val="000000"/>
                <w:sz w:val="20"/>
                <w:szCs w:val="20"/>
                <w:lang w:eastAsia="sl-SI"/>
              </w:rPr>
              <w:t>,  C</w:t>
            </w:r>
            <w:r w:rsidR="006A6AD5">
              <w:rPr>
                <w:rFonts w:ascii="Helv" w:hAnsi="Helv" w:cs="Helv"/>
                <w:color w:val="000000"/>
                <w:sz w:val="20"/>
                <w:szCs w:val="20"/>
                <w:lang w:eastAsia="sl-SI"/>
              </w:rPr>
              <w:t xml:space="preserve">TO/Executive Director, </w:t>
            </w:r>
            <w:proofErr w:type="spellStart"/>
            <w:r w:rsidR="006A6AD5">
              <w:rPr>
                <w:rFonts w:ascii="Helv" w:hAnsi="Helv" w:cs="Helv"/>
                <w:color w:val="000000"/>
                <w:sz w:val="20"/>
                <w:szCs w:val="20"/>
                <w:lang w:eastAsia="sl-SI"/>
              </w:rPr>
              <w:t>Computas</w:t>
            </w:r>
            <w:proofErr w:type="spellEnd"/>
            <w:r w:rsidR="006A6AD5">
              <w:rPr>
                <w:rFonts w:ascii="Helv" w:hAnsi="Helv" w:cs="Helv"/>
                <w:color w:val="000000"/>
                <w:sz w:val="20"/>
                <w:szCs w:val="20"/>
                <w:lang w:eastAsia="sl-SI"/>
              </w:rPr>
              <w:t xml:space="preserve"> </w:t>
            </w:r>
            <w:r w:rsidR="006A6AD5" w:rsidRPr="002A5D8A">
              <w:rPr>
                <w:rFonts w:ascii="Arial" w:eastAsia="Times New Roman" w:hAnsi="Arial" w:cs="Arial"/>
                <w:sz w:val="20"/>
                <w:szCs w:val="20"/>
              </w:rPr>
              <w:t>– online</w:t>
            </w:r>
          </w:p>
          <w:p w14:paraId="7C866AA3" w14:textId="77777777" w:rsidR="000065EF" w:rsidRPr="00D32544" w:rsidRDefault="000065EF" w:rsidP="00D32544">
            <w:pPr>
              <w:pStyle w:val="NoSpacing"/>
              <w:spacing w:before="120" w:after="120" w:line="276" w:lineRule="auto"/>
              <w:contextualSpacing/>
              <w:jc w:val="both"/>
              <w:rPr>
                <w:rFonts w:ascii="Arial" w:eastAsia="Times New Roman" w:hAnsi="Arial" w:cs="Arial"/>
                <w:sz w:val="20"/>
                <w:szCs w:val="20"/>
              </w:rPr>
            </w:pPr>
          </w:p>
          <w:p w14:paraId="7285AA59" w14:textId="6EA4200A" w:rsidR="0077161F" w:rsidRPr="002A5D8A" w:rsidRDefault="0077161F" w:rsidP="002A5D8A">
            <w:pPr>
              <w:pStyle w:val="NoSpacing"/>
              <w:spacing w:before="120" w:after="120" w:line="276" w:lineRule="auto"/>
              <w:contextualSpacing/>
              <w:jc w:val="both"/>
              <w:rPr>
                <w:rFonts w:ascii="Arial" w:eastAsia="Times New Roman" w:hAnsi="Arial" w:cs="Arial"/>
                <w:sz w:val="20"/>
                <w:szCs w:val="20"/>
              </w:rPr>
            </w:pPr>
            <w:r w:rsidRPr="002A5D8A">
              <w:rPr>
                <w:rFonts w:ascii="Arial" w:eastAsia="Times New Roman" w:hAnsi="Arial" w:cs="Arial"/>
                <w:sz w:val="20"/>
                <w:szCs w:val="20"/>
              </w:rPr>
              <w:t>Presentation of opportunities for private sector</w:t>
            </w:r>
            <w:r w:rsidR="00C710C6" w:rsidRPr="002A5D8A">
              <w:rPr>
                <w:rFonts w:ascii="Arial" w:eastAsia="Times New Roman" w:hAnsi="Arial" w:cs="Arial"/>
                <w:sz w:val="20"/>
                <w:szCs w:val="20"/>
              </w:rPr>
              <w:t>'s</w:t>
            </w:r>
            <w:r w:rsidRPr="002A5D8A">
              <w:rPr>
                <w:rFonts w:ascii="Arial" w:eastAsia="Times New Roman" w:hAnsi="Arial" w:cs="Arial"/>
                <w:sz w:val="20"/>
                <w:szCs w:val="20"/>
              </w:rPr>
              <w:t xml:space="preserve"> engage</w:t>
            </w:r>
            <w:r w:rsidR="00C710C6" w:rsidRPr="002A5D8A">
              <w:rPr>
                <w:rFonts w:ascii="Arial" w:eastAsia="Times New Roman" w:hAnsi="Arial" w:cs="Arial"/>
                <w:sz w:val="20"/>
                <w:szCs w:val="20"/>
              </w:rPr>
              <w:t>ment</w:t>
            </w:r>
            <w:r w:rsidRPr="002A5D8A">
              <w:rPr>
                <w:rFonts w:ascii="Arial" w:eastAsia="Times New Roman" w:hAnsi="Arial" w:cs="Arial"/>
                <w:sz w:val="20"/>
                <w:szCs w:val="20"/>
              </w:rPr>
              <w:t xml:space="preserve"> in Slovenia's international development cooperation and humanitarian aid:</w:t>
            </w:r>
          </w:p>
          <w:p w14:paraId="1C1F22D2" w14:textId="042C8E36" w:rsidR="0077161F" w:rsidRPr="002A5D8A" w:rsidRDefault="00C710C6" w:rsidP="00422DD0">
            <w:pPr>
              <w:pStyle w:val="NoSpacing"/>
              <w:numPr>
                <w:ilvl w:val="0"/>
                <w:numId w:val="29"/>
              </w:numPr>
              <w:spacing w:before="120" w:after="120"/>
              <w:ind w:left="735"/>
              <w:jc w:val="both"/>
              <w:rPr>
                <w:rFonts w:ascii="Arial" w:eastAsia="Times New Roman" w:hAnsi="Arial" w:cs="Arial"/>
                <w:sz w:val="20"/>
                <w:szCs w:val="20"/>
              </w:rPr>
            </w:pPr>
            <w:r w:rsidRPr="002A5D8A">
              <w:rPr>
                <w:rFonts w:ascii="Arial" w:eastAsia="Times New Roman" w:hAnsi="Arial" w:cs="Arial"/>
                <w:sz w:val="20"/>
                <w:szCs w:val="20"/>
              </w:rPr>
              <w:t xml:space="preserve">Ms </w:t>
            </w:r>
            <w:r w:rsidR="007B6168" w:rsidRPr="002A5D8A">
              <w:rPr>
                <w:rFonts w:ascii="Arial" w:eastAsia="Times New Roman" w:hAnsi="Arial" w:cs="Arial"/>
                <w:sz w:val="20"/>
                <w:szCs w:val="20"/>
              </w:rPr>
              <w:t xml:space="preserve">Helena </w:t>
            </w:r>
            <w:proofErr w:type="spellStart"/>
            <w:r w:rsidR="007B6168" w:rsidRPr="002A5D8A">
              <w:rPr>
                <w:rFonts w:ascii="Arial" w:eastAsia="Times New Roman" w:hAnsi="Arial" w:cs="Arial"/>
                <w:sz w:val="20"/>
                <w:szCs w:val="20"/>
              </w:rPr>
              <w:t>Vodušek</w:t>
            </w:r>
            <w:proofErr w:type="spellEnd"/>
            <w:r w:rsidR="007B6168" w:rsidRPr="002A5D8A">
              <w:rPr>
                <w:rFonts w:ascii="Arial" w:eastAsia="Times New Roman" w:hAnsi="Arial" w:cs="Arial"/>
                <w:sz w:val="20"/>
                <w:szCs w:val="20"/>
              </w:rPr>
              <w:t>, Head of Department for Development Cooperation and Humanitarian Aid Policies, Ministry of Foreign and European Affairs</w:t>
            </w:r>
          </w:p>
          <w:p w14:paraId="17DB8548" w14:textId="7ED58E0C" w:rsidR="0033102D" w:rsidRPr="002A5D8A" w:rsidRDefault="0077161F" w:rsidP="00422DD0">
            <w:pPr>
              <w:pStyle w:val="NoSpacing"/>
              <w:spacing w:before="120" w:after="120"/>
              <w:jc w:val="both"/>
              <w:rPr>
                <w:rFonts w:ascii="Arial" w:eastAsia="Times New Roman" w:hAnsi="Arial" w:cs="Arial"/>
                <w:sz w:val="20"/>
                <w:szCs w:val="20"/>
              </w:rPr>
            </w:pPr>
            <w:r w:rsidRPr="002A5D8A">
              <w:rPr>
                <w:rFonts w:ascii="Arial" w:eastAsia="Times New Roman" w:hAnsi="Arial" w:cs="Arial"/>
                <w:sz w:val="20"/>
                <w:szCs w:val="20"/>
              </w:rPr>
              <w:t>Presentation of best practices</w:t>
            </w:r>
            <w:r w:rsidR="0033102D" w:rsidRPr="002A5D8A">
              <w:rPr>
                <w:rFonts w:ascii="Arial" w:eastAsia="Times New Roman" w:hAnsi="Arial" w:cs="Arial"/>
                <w:sz w:val="20"/>
                <w:szCs w:val="20"/>
              </w:rPr>
              <w:t xml:space="preserve"> </w:t>
            </w:r>
            <w:r w:rsidRPr="002A5D8A">
              <w:rPr>
                <w:rFonts w:ascii="Arial" w:eastAsia="Times New Roman" w:hAnsi="Arial" w:cs="Arial"/>
                <w:sz w:val="20"/>
                <w:szCs w:val="20"/>
              </w:rPr>
              <w:t>–</w:t>
            </w:r>
            <w:r w:rsidR="0033102D" w:rsidRPr="002A5D8A">
              <w:rPr>
                <w:rFonts w:ascii="Arial" w:eastAsia="Times New Roman" w:hAnsi="Arial" w:cs="Arial"/>
                <w:sz w:val="20"/>
                <w:szCs w:val="20"/>
              </w:rPr>
              <w:t xml:space="preserve"> </w:t>
            </w:r>
            <w:r w:rsidRPr="002A5D8A">
              <w:rPr>
                <w:rFonts w:ascii="Arial" w:eastAsia="Times New Roman" w:hAnsi="Arial" w:cs="Arial"/>
                <w:sz w:val="20"/>
                <w:szCs w:val="20"/>
              </w:rPr>
              <w:t>round table</w:t>
            </w:r>
          </w:p>
          <w:p w14:paraId="7F96C148" w14:textId="3C4CF3C0" w:rsidR="009A0CB7" w:rsidRDefault="009A0CB7" w:rsidP="00422DD0">
            <w:pPr>
              <w:pStyle w:val="NoSpacing"/>
              <w:numPr>
                <w:ilvl w:val="0"/>
                <w:numId w:val="29"/>
              </w:numPr>
              <w:spacing w:before="120" w:after="120" w:line="276" w:lineRule="auto"/>
              <w:ind w:left="731" w:hanging="357"/>
              <w:contextualSpacing/>
              <w:jc w:val="both"/>
              <w:rPr>
                <w:rFonts w:ascii="Arial" w:eastAsia="Times New Roman" w:hAnsi="Arial" w:cs="Arial"/>
                <w:sz w:val="20"/>
                <w:szCs w:val="20"/>
              </w:rPr>
            </w:pPr>
            <w:r>
              <w:rPr>
                <w:rFonts w:ascii="Arial" w:eastAsia="Times New Roman" w:hAnsi="Arial" w:cs="Arial"/>
                <w:sz w:val="20"/>
                <w:szCs w:val="20"/>
              </w:rPr>
              <w:t xml:space="preserve">Mr </w:t>
            </w:r>
            <w:proofErr w:type="spellStart"/>
            <w:r>
              <w:rPr>
                <w:rFonts w:ascii="Arial" w:eastAsia="Times New Roman" w:hAnsi="Arial" w:cs="Arial"/>
                <w:sz w:val="20"/>
                <w:szCs w:val="20"/>
              </w:rPr>
              <w:t>Janez</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Rogelj</w:t>
            </w:r>
            <w:proofErr w:type="spellEnd"/>
            <w:r>
              <w:rPr>
                <w:rFonts w:ascii="Arial" w:eastAsia="Times New Roman" w:hAnsi="Arial" w:cs="Arial"/>
                <w:sz w:val="20"/>
                <w:szCs w:val="20"/>
              </w:rPr>
              <w:t>, Ministry of Economy, Tourism and Sport</w:t>
            </w:r>
            <w:r w:rsidR="00335FBF">
              <w:rPr>
                <w:rFonts w:ascii="Arial" w:eastAsia="Times New Roman" w:hAnsi="Arial" w:cs="Arial"/>
                <w:sz w:val="20"/>
                <w:szCs w:val="20"/>
              </w:rPr>
              <w:t xml:space="preserve"> (MGTŠ)</w:t>
            </w:r>
          </w:p>
          <w:p w14:paraId="779F84D2" w14:textId="5A10BD94" w:rsidR="0033102D" w:rsidRPr="002A5D8A" w:rsidRDefault="00C710C6" w:rsidP="00422DD0">
            <w:pPr>
              <w:pStyle w:val="NoSpacing"/>
              <w:numPr>
                <w:ilvl w:val="0"/>
                <w:numId w:val="29"/>
              </w:numPr>
              <w:spacing w:before="120" w:after="120" w:line="276" w:lineRule="auto"/>
              <w:ind w:left="731" w:hanging="357"/>
              <w:contextualSpacing/>
              <w:jc w:val="both"/>
              <w:rPr>
                <w:rFonts w:ascii="Arial" w:eastAsia="Times New Roman" w:hAnsi="Arial" w:cs="Arial"/>
                <w:sz w:val="20"/>
                <w:szCs w:val="20"/>
              </w:rPr>
            </w:pPr>
            <w:r w:rsidRPr="002A5D8A">
              <w:rPr>
                <w:rFonts w:ascii="Arial" w:eastAsia="Times New Roman" w:hAnsi="Arial" w:cs="Arial"/>
                <w:sz w:val="20"/>
                <w:szCs w:val="20"/>
              </w:rPr>
              <w:t xml:space="preserve">Mr </w:t>
            </w:r>
            <w:proofErr w:type="spellStart"/>
            <w:r w:rsidR="0033102D" w:rsidRPr="002A5D8A">
              <w:rPr>
                <w:rFonts w:ascii="Arial" w:eastAsia="Times New Roman" w:hAnsi="Arial" w:cs="Arial"/>
                <w:sz w:val="20"/>
                <w:szCs w:val="20"/>
              </w:rPr>
              <w:t>Dejan</w:t>
            </w:r>
            <w:proofErr w:type="spellEnd"/>
            <w:r w:rsidR="0033102D" w:rsidRPr="002A5D8A">
              <w:rPr>
                <w:rFonts w:ascii="Arial" w:eastAsia="Times New Roman" w:hAnsi="Arial" w:cs="Arial"/>
                <w:sz w:val="20"/>
                <w:szCs w:val="20"/>
              </w:rPr>
              <w:t xml:space="preserve"> </w:t>
            </w:r>
            <w:proofErr w:type="spellStart"/>
            <w:r w:rsidR="0033102D" w:rsidRPr="002A5D8A">
              <w:rPr>
                <w:rFonts w:ascii="Arial" w:eastAsia="Times New Roman" w:hAnsi="Arial" w:cs="Arial"/>
                <w:sz w:val="20"/>
                <w:szCs w:val="20"/>
              </w:rPr>
              <w:t>Prešiček</w:t>
            </w:r>
            <w:proofErr w:type="spellEnd"/>
            <w:r w:rsidR="0033102D" w:rsidRPr="002A5D8A">
              <w:rPr>
                <w:rFonts w:ascii="Arial" w:eastAsia="Times New Roman" w:hAnsi="Arial" w:cs="Arial"/>
                <w:sz w:val="20"/>
                <w:szCs w:val="20"/>
              </w:rPr>
              <w:t xml:space="preserve">, </w:t>
            </w:r>
            <w:r w:rsidRPr="002A5D8A">
              <w:rPr>
                <w:rFonts w:ascii="Arial" w:eastAsia="Times New Roman" w:hAnsi="Arial" w:cs="Arial"/>
                <w:sz w:val="20"/>
                <w:szCs w:val="20"/>
              </w:rPr>
              <w:t>Director</w:t>
            </w:r>
            <w:r w:rsidR="00DE6172">
              <w:rPr>
                <w:rFonts w:ascii="Arial" w:eastAsia="Times New Roman" w:hAnsi="Arial" w:cs="Arial"/>
                <w:sz w:val="20"/>
                <w:szCs w:val="20"/>
              </w:rPr>
              <w:t xml:space="preserve"> of </w:t>
            </w:r>
            <w:r w:rsidR="00DE6172" w:rsidRPr="002A5D8A">
              <w:rPr>
                <w:rFonts w:ascii="Arial" w:eastAsia="Times New Roman" w:hAnsi="Arial" w:cs="Arial"/>
                <w:sz w:val="20"/>
                <w:szCs w:val="20"/>
              </w:rPr>
              <w:t>C</w:t>
            </w:r>
            <w:r w:rsidR="00DE6172">
              <w:rPr>
                <w:rFonts w:ascii="Arial" w:eastAsia="Times New Roman" w:hAnsi="Arial" w:cs="Arial"/>
                <w:sz w:val="20"/>
                <w:szCs w:val="20"/>
              </w:rPr>
              <w:t>entre for International Cooperation and Development (CMSR)</w:t>
            </w:r>
          </w:p>
          <w:p w14:paraId="3DB769DF" w14:textId="4F45B540" w:rsidR="0033102D" w:rsidRPr="002A5D8A" w:rsidRDefault="00C710C6" w:rsidP="00422DD0">
            <w:pPr>
              <w:pStyle w:val="NoSpacing"/>
              <w:numPr>
                <w:ilvl w:val="0"/>
                <w:numId w:val="29"/>
              </w:numPr>
              <w:spacing w:before="120" w:after="120" w:line="276" w:lineRule="auto"/>
              <w:ind w:left="731" w:hanging="357"/>
              <w:contextualSpacing/>
              <w:jc w:val="both"/>
              <w:rPr>
                <w:rFonts w:ascii="Arial" w:eastAsia="Times New Roman" w:hAnsi="Arial" w:cs="Arial"/>
                <w:sz w:val="20"/>
                <w:szCs w:val="20"/>
              </w:rPr>
            </w:pPr>
            <w:r w:rsidRPr="002A5D8A">
              <w:rPr>
                <w:rFonts w:ascii="Arial" w:eastAsia="Times New Roman" w:hAnsi="Arial" w:cs="Arial"/>
                <w:sz w:val="20"/>
                <w:szCs w:val="20"/>
              </w:rPr>
              <w:t xml:space="preserve">Mr </w:t>
            </w:r>
            <w:r w:rsidR="0033102D" w:rsidRPr="002A5D8A">
              <w:rPr>
                <w:rFonts w:ascii="Arial" w:eastAsia="Times New Roman" w:hAnsi="Arial" w:cs="Arial"/>
                <w:sz w:val="20"/>
                <w:szCs w:val="20"/>
              </w:rPr>
              <w:t xml:space="preserve">Roman </w:t>
            </w:r>
            <w:proofErr w:type="spellStart"/>
            <w:r w:rsidR="0033102D" w:rsidRPr="002A5D8A">
              <w:rPr>
                <w:rFonts w:ascii="Arial" w:eastAsia="Times New Roman" w:hAnsi="Arial" w:cs="Arial"/>
                <w:sz w:val="20"/>
                <w:szCs w:val="20"/>
              </w:rPr>
              <w:t>Rojc</w:t>
            </w:r>
            <w:proofErr w:type="spellEnd"/>
            <w:r w:rsidR="0033102D" w:rsidRPr="002A5D8A">
              <w:rPr>
                <w:rFonts w:ascii="Arial" w:eastAsia="Times New Roman" w:hAnsi="Arial" w:cs="Arial"/>
                <w:sz w:val="20"/>
                <w:szCs w:val="20"/>
              </w:rPr>
              <w:t xml:space="preserve">, </w:t>
            </w:r>
            <w:r w:rsidR="0077161F" w:rsidRPr="002A5D8A">
              <w:rPr>
                <w:rFonts w:ascii="Arial" w:eastAsia="Times New Roman" w:hAnsi="Arial" w:cs="Arial"/>
                <w:sz w:val="20"/>
                <w:szCs w:val="20"/>
              </w:rPr>
              <w:t xml:space="preserve">SID </w:t>
            </w:r>
            <w:r w:rsidRPr="002A5D8A">
              <w:rPr>
                <w:rFonts w:ascii="Arial" w:eastAsia="Times New Roman" w:hAnsi="Arial" w:cs="Arial"/>
                <w:sz w:val="20"/>
                <w:szCs w:val="20"/>
              </w:rPr>
              <w:t>B</w:t>
            </w:r>
            <w:r w:rsidR="0077161F" w:rsidRPr="002A5D8A">
              <w:rPr>
                <w:rFonts w:ascii="Arial" w:eastAsia="Times New Roman" w:hAnsi="Arial" w:cs="Arial"/>
                <w:sz w:val="20"/>
                <w:szCs w:val="20"/>
              </w:rPr>
              <w:t>ank</w:t>
            </w:r>
            <w:r w:rsidR="0033102D" w:rsidRPr="002A5D8A">
              <w:rPr>
                <w:rFonts w:ascii="Arial" w:eastAsia="Times New Roman" w:hAnsi="Arial" w:cs="Arial"/>
                <w:sz w:val="20"/>
                <w:szCs w:val="20"/>
              </w:rPr>
              <w:t xml:space="preserve"> </w:t>
            </w:r>
          </w:p>
          <w:p w14:paraId="06A9DC01" w14:textId="77777777" w:rsidR="002A5D8A" w:rsidRDefault="00C710C6" w:rsidP="002A5D8A">
            <w:pPr>
              <w:pStyle w:val="NoSpacing"/>
              <w:numPr>
                <w:ilvl w:val="0"/>
                <w:numId w:val="29"/>
              </w:numPr>
              <w:spacing w:before="120" w:after="120" w:line="276" w:lineRule="auto"/>
              <w:ind w:left="731" w:hanging="357"/>
              <w:contextualSpacing/>
              <w:jc w:val="both"/>
              <w:rPr>
                <w:rFonts w:ascii="Arial" w:eastAsia="Times New Roman" w:hAnsi="Arial" w:cs="Arial"/>
                <w:sz w:val="20"/>
                <w:szCs w:val="20"/>
              </w:rPr>
            </w:pPr>
            <w:r w:rsidRPr="002A5D8A">
              <w:rPr>
                <w:rFonts w:ascii="Arial" w:eastAsia="Times New Roman" w:hAnsi="Arial" w:cs="Arial"/>
                <w:sz w:val="20"/>
                <w:szCs w:val="20"/>
              </w:rPr>
              <w:t xml:space="preserve">Ms </w:t>
            </w:r>
            <w:r w:rsidR="0033102D" w:rsidRPr="002A5D8A">
              <w:rPr>
                <w:rFonts w:ascii="Arial" w:eastAsia="Times New Roman" w:hAnsi="Arial" w:cs="Arial"/>
                <w:sz w:val="20"/>
                <w:szCs w:val="20"/>
              </w:rPr>
              <w:t xml:space="preserve">Jana Lampe, </w:t>
            </w:r>
            <w:r w:rsidR="0077161F" w:rsidRPr="002A5D8A">
              <w:rPr>
                <w:rFonts w:ascii="Arial" w:eastAsia="Times New Roman" w:hAnsi="Arial" w:cs="Arial"/>
                <w:sz w:val="20"/>
                <w:szCs w:val="20"/>
              </w:rPr>
              <w:t>Caritas</w:t>
            </w:r>
            <w:r w:rsidR="00B954F7" w:rsidRPr="002A5D8A">
              <w:rPr>
                <w:rFonts w:ascii="Arial" w:eastAsia="Times New Roman" w:hAnsi="Arial" w:cs="Arial"/>
                <w:sz w:val="20"/>
                <w:szCs w:val="20"/>
              </w:rPr>
              <w:t xml:space="preserve"> Slovenia</w:t>
            </w:r>
          </w:p>
          <w:p w14:paraId="611066A6" w14:textId="2EE9E5B8" w:rsidR="002A5D8A" w:rsidRDefault="002A5D8A" w:rsidP="002A5D8A">
            <w:pPr>
              <w:pStyle w:val="NoSpacing"/>
              <w:numPr>
                <w:ilvl w:val="0"/>
                <w:numId w:val="29"/>
              </w:numPr>
              <w:spacing w:before="120" w:after="120" w:line="276" w:lineRule="auto"/>
              <w:ind w:left="731" w:hanging="357"/>
              <w:contextualSpacing/>
              <w:jc w:val="both"/>
              <w:rPr>
                <w:rFonts w:ascii="Arial" w:eastAsia="Times New Roman" w:hAnsi="Arial" w:cs="Arial"/>
                <w:sz w:val="20"/>
                <w:szCs w:val="20"/>
              </w:rPr>
            </w:pPr>
            <w:r w:rsidRPr="002A5D8A">
              <w:rPr>
                <w:rFonts w:ascii="Arial" w:eastAsia="Times New Roman" w:hAnsi="Arial" w:cs="Arial"/>
                <w:sz w:val="20"/>
                <w:szCs w:val="20"/>
              </w:rPr>
              <w:t xml:space="preserve">Ms </w:t>
            </w:r>
            <w:proofErr w:type="spellStart"/>
            <w:r w:rsidRPr="002A5D8A">
              <w:rPr>
                <w:rFonts w:ascii="Arial" w:eastAsia="Times New Roman" w:hAnsi="Arial" w:cs="Arial"/>
                <w:sz w:val="20"/>
                <w:szCs w:val="20"/>
              </w:rPr>
              <w:t>Darja</w:t>
            </w:r>
            <w:proofErr w:type="spellEnd"/>
            <w:r w:rsidRPr="002A5D8A">
              <w:rPr>
                <w:rFonts w:ascii="Arial" w:eastAsia="Times New Roman" w:hAnsi="Arial" w:cs="Arial"/>
                <w:sz w:val="20"/>
                <w:szCs w:val="20"/>
              </w:rPr>
              <w:t xml:space="preserve"> </w:t>
            </w:r>
            <w:proofErr w:type="spellStart"/>
            <w:r w:rsidRPr="002A5D8A">
              <w:rPr>
                <w:rFonts w:ascii="Arial" w:eastAsia="Times New Roman" w:hAnsi="Arial" w:cs="Arial"/>
                <w:sz w:val="20"/>
                <w:szCs w:val="20"/>
              </w:rPr>
              <w:t>Sekula</w:t>
            </w:r>
            <w:proofErr w:type="spellEnd"/>
            <w:r w:rsidRPr="002A5D8A">
              <w:rPr>
                <w:rFonts w:ascii="Arial" w:eastAsia="Times New Roman" w:hAnsi="Arial" w:cs="Arial"/>
                <w:sz w:val="20"/>
                <w:szCs w:val="20"/>
              </w:rPr>
              <w:t xml:space="preserve"> </w:t>
            </w:r>
            <w:proofErr w:type="spellStart"/>
            <w:r w:rsidRPr="002A5D8A">
              <w:rPr>
                <w:rFonts w:ascii="Arial" w:eastAsia="Times New Roman" w:hAnsi="Arial" w:cs="Arial"/>
                <w:sz w:val="20"/>
                <w:szCs w:val="20"/>
              </w:rPr>
              <w:t>Krsti</w:t>
            </w:r>
            <w:r w:rsidR="00960858">
              <w:rPr>
                <w:rFonts w:ascii="Arial" w:eastAsia="Times New Roman" w:hAnsi="Arial" w:cs="Arial"/>
                <w:sz w:val="20"/>
                <w:szCs w:val="20"/>
              </w:rPr>
              <w:t>č</w:t>
            </w:r>
            <w:proofErr w:type="spellEnd"/>
            <w:r w:rsidRPr="002A5D8A">
              <w:rPr>
                <w:rFonts w:ascii="Arial" w:eastAsia="Times New Roman" w:hAnsi="Arial" w:cs="Arial"/>
                <w:sz w:val="20"/>
                <w:szCs w:val="20"/>
              </w:rPr>
              <w:t>, Forum for Equal Development</w:t>
            </w:r>
          </w:p>
          <w:p w14:paraId="3668A83C" w14:textId="77777777" w:rsidR="00EB61C9" w:rsidRPr="00EB61C9" w:rsidRDefault="00EB61C9" w:rsidP="00EB61C9">
            <w:pPr>
              <w:pStyle w:val="NoSpacing"/>
              <w:numPr>
                <w:ilvl w:val="0"/>
                <w:numId w:val="29"/>
              </w:numPr>
              <w:spacing w:before="120" w:after="120" w:line="276" w:lineRule="auto"/>
              <w:ind w:left="731" w:hanging="357"/>
              <w:contextualSpacing/>
              <w:jc w:val="both"/>
              <w:rPr>
                <w:rFonts w:ascii="Arial" w:eastAsia="Times New Roman" w:hAnsi="Arial" w:cs="Arial"/>
                <w:sz w:val="20"/>
                <w:szCs w:val="20"/>
              </w:rPr>
            </w:pPr>
            <w:r>
              <w:rPr>
                <w:rFonts w:ascii="Arial" w:eastAsia="Times New Roman" w:hAnsi="Arial" w:cs="Arial"/>
                <w:sz w:val="20"/>
                <w:szCs w:val="20"/>
              </w:rPr>
              <w:t xml:space="preserve">Mr </w:t>
            </w:r>
            <w:proofErr w:type="spellStart"/>
            <w:r w:rsidRPr="00EB61C9">
              <w:rPr>
                <w:rFonts w:ascii="Arial" w:eastAsia="Times New Roman" w:hAnsi="Arial" w:cs="Arial"/>
                <w:sz w:val="20"/>
                <w:szCs w:val="20"/>
              </w:rPr>
              <w:t>Mr</w:t>
            </w:r>
            <w:proofErr w:type="spellEnd"/>
            <w:r w:rsidRPr="00EB61C9">
              <w:rPr>
                <w:rFonts w:ascii="Arial" w:eastAsia="Times New Roman" w:hAnsi="Arial" w:cs="Arial"/>
                <w:sz w:val="20"/>
                <w:szCs w:val="20"/>
              </w:rPr>
              <w:t xml:space="preserve"> </w:t>
            </w:r>
            <w:proofErr w:type="spellStart"/>
            <w:r w:rsidRPr="00EB61C9">
              <w:rPr>
                <w:rFonts w:ascii="Arial" w:eastAsia="Times New Roman" w:hAnsi="Arial" w:cs="Arial"/>
                <w:sz w:val="20"/>
                <w:szCs w:val="20"/>
              </w:rPr>
              <w:t>Matjaž</w:t>
            </w:r>
            <w:proofErr w:type="spellEnd"/>
            <w:r w:rsidRPr="00EB61C9">
              <w:rPr>
                <w:rFonts w:ascii="Arial" w:eastAsia="Times New Roman" w:hAnsi="Arial" w:cs="Arial"/>
                <w:sz w:val="20"/>
                <w:szCs w:val="20"/>
              </w:rPr>
              <w:t xml:space="preserve"> </w:t>
            </w:r>
            <w:proofErr w:type="spellStart"/>
            <w:r w:rsidRPr="00EB61C9">
              <w:rPr>
                <w:rFonts w:ascii="Arial" w:eastAsia="Times New Roman" w:hAnsi="Arial" w:cs="Arial"/>
                <w:sz w:val="20"/>
                <w:szCs w:val="20"/>
              </w:rPr>
              <w:t>Ivačič</w:t>
            </w:r>
            <w:proofErr w:type="spellEnd"/>
            <w:r w:rsidRPr="00EB61C9">
              <w:rPr>
                <w:rFonts w:ascii="Arial" w:eastAsia="Times New Roman" w:hAnsi="Arial" w:cs="Arial"/>
                <w:sz w:val="20"/>
                <w:szCs w:val="20"/>
              </w:rPr>
              <w:t xml:space="preserve">, Managing Director </w:t>
            </w:r>
            <w:proofErr w:type="spellStart"/>
            <w:r w:rsidRPr="00EB61C9">
              <w:rPr>
                <w:rFonts w:ascii="Arial" w:eastAsia="Times New Roman" w:hAnsi="Arial" w:cs="Arial"/>
                <w:sz w:val="20"/>
                <w:szCs w:val="20"/>
              </w:rPr>
              <w:t>GeoCodis</w:t>
            </w:r>
            <w:proofErr w:type="spellEnd"/>
            <w:r w:rsidRPr="00EB61C9">
              <w:rPr>
                <w:rFonts w:ascii="Arial" w:eastAsia="Times New Roman" w:hAnsi="Arial" w:cs="Arial"/>
                <w:sz w:val="20"/>
                <w:szCs w:val="20"/>
              </w:rPr>
              <w:t xml:space="preserve">. </w:t>
            </w:r>
          </w:p>
          <w:p w14:paraId="1E861157" w14:textId="57DE5C70" w:rsidR="00EB61C9" w:rsidRPr="002A5D8A" w:rsidRDefault="00EB61C9" w:rsidP="002A5D8A">
            <w:pPr>
              <w:pStyle w:val="NoSpacing"/>
              <w:numPr>
                <w:ilvl w:val="0"/>
                <w:numId w:val="29"/>
              </w:numPr>
              <w:spacing w:before="120" w:after="120" w:line="276" w:lineRule="auto"/>
              <w:ind w:left="731" w:hanging="357"/>
              <w:contextualSpacing/>
              <w:jc w:val="both"/>
              <w:rPr>
                <w:rFonts w:ascii="Arial" w:eastAsia="Times New Roman" w:hAnsi="Arial" w:cs="Arial"/>
                <w:sz w:val="20"/>
                <w:szCs w:val="20"/>
              </w:rPr>
            </w:pPr>
            <w:r>
              <w:rPr>
                <w:rFonts w:ascii="Arial" w:eastAsia="Times New Roman" w:hAnsi="Arial" w:cs="Arial"/>
                <w:sz w:val="20"/>
                <w:szCs w:val="20"/>
              </w:rPr>
              <w:t xml:space="preserve">Mr </w:t>
            </w:r>
            <w:r w:rsidRPr="00EB61C9">
              <w:rPr>
                <w:rFonts w:ascii="Arial" w:eastAsia="Times New Roman" w:hAnsi="Arial" w:cs="Arial"/>
                <w:sz w:val="20"/>
                <w:szCs w:val="20"/>
              </w:rPr>
              <w:t xml:space="preserve">Marko </w:t>
            </w:r>
            <w:proofErr w:type="spellStart"/>
            <w:r w:rsidRPr="00EB61C9">
              <w:rPr>
                <w:rFonts w:ascii="Arial" w:eastAsia="Times New Roman" w:hAnsi="Arial" w:cs="Arial"/>
                <w:sz w:val="20"/>
                <w:szCs w:val="20"/>
              </w:rPr>
              <w:t>Štirn</w:t>
            </w:r>
            <w:proofErr w:type="spellEnd"/>
            <w:r w:rsidRPr="00EB61C9">
              <w:rPr>
                <w:rFonts w:ascii="Arial" w:eastAsia="Times New Roman" w:hAnsi="Arial" w:cs="Arial"/>
                <w:sz w:val="20"/>
                <w:szCs w:val="20"/>
              </w:rPr>
              <w:t xml:space="preserve">, Managing Director </w:t>
            </w:r>
            <w:proofErr w:type="spellStart"/>
            <w:r w:rsidRPr="00EB61C9">
              <w:rPr>
                <w:rFonts w:ascii="Arial" w:eastAsia="Times New Roman" w:hAnsi="Arial" w:cs="Arial"/>
                <w:sz w:val="20"/>
                <w:szCs w:val="20"/>
              </w:rPr>
              <w:t>Damahaus</w:t>
            </w:r>
            <w:proofErr w:type="spellEnd"/>
            <w:r w:rsidRPr="00EB61C9">
              <w:rPr>
                <w:rFonts w:ascii="Arial" w:eastAsia="Times New Roman" w:hAnsi="Arial" w:cs="Arial"/>
                <w:sz w:val="20"/>
                <w:szCs w:val="20"/>
              </w:rPr>
              <w:t xml:space="preserve"> Prestige</w:t>
            </w:r>
          </w:p>
          <w:p w14:paraId="0980C7EE" w14:textId="77777777" w:rsidR="0033102D" w:rsidRPr="007705C8" w:rsidRDefault="0033102D" w:rsidP="00422DD0">
            <w:pPr>
              <w:pStyle w:val="NoSpacing"/>
              <w:spacing w:before="120" w:after="120"/>
              <w:jc w:val="both"/>
              <w:rPr>
                <w:rFonts w:ascii="Arial" w:eastAsia="Times New Roman" w:hAnsi="Arial" w:cs="Arial"/>
                <w:sz w:val="20"/>
                <w:szCs w:val="20"/>
                <w:highlight w:val="yellow"/>
              </w:rPr>
            </w:pPr>
          </w:p>
          <w:p w14:paraId="5F981DAD" w14:textId="47E99D22" w:rsidR="00FB2BAD" w:rsidRPr="007B6168" w:rsidRDefault="0077161F" w:rsidP="00422DD0">
            <w:pPr>
              <w:pStyle w:val="NoSpacing"/>
              <w:spacing w:before="120" w:after="120"/>
              <w:jc w:val="both"/>
              <w:rPr>
                <w:rFonts w:ascii="Arial" w:eastAsia="Times New Roman" w:hAnsi="Arial" w:cs="Arial"/>
                <w:i/>
                <w:color w:val="FF0000"/>
                <w:sz w:val="20"/>
                <w:szCs w:val="20"/>
              </w:rPr>
            </w:pPr>
            <w:r w:rsidRPr="007705C8">
              <w:rPr>
                <w:rFonts w:ascii="Arial" w:eastAsia="Times New Roman" w:hAnsi="Arial" w:cs="Arial"/>
                <w:sz w:val="20"/>
                <w:szCs w:val="20"/>
              </w:rPr>
              <w:t>Moderated by</w:t>
            </w:r>
            <w:r w:rsidR="0033102D" w:rsidRPr="007705C8">
              <w:rPr>
                <w:rFonts w:ascii="Arial" w:eastAsia="Times New Roman" w:hAnsi="Arial" w:cs="Arial"/>
                <w:sz w:val="20"/>
                <w:szCs w:val="20"/>
              </w:rPr>
              <w:t xml:space="preserve"> </w:t>
            </w:r>
            <w:r w:rsidR="00C710C6">
              <w:rPr>
                <w:rFonts w:ascii="Arial" w:eastAsia="Times New Roman" w:hAnsi="Arial" w:cs="Arial"/>
                <w:sz w:val="20"/>
                <w:szCs w:val="20"/>
              </w:rPr>
              <w:t xml:space="preserve">Mr </w:t>
            </w:r>
            <w:proofErr w:type="spellStart"/>
            <w:r w:rsidR="0033102D" w:rsidRPr="007705C8">
              <w:rPr>
                <w:rFonts w:ascii="Arial" w:eastAsia="Times New Roman" w:hAnsi="Arial" w:cs="Arial"/>
                <w:sz w:val="20"/>
                <w:szCs w:val="20"/>
              </w:rPr>
              <w:t>Matjaž</w:t>
            </w:r>
            <w:proofErr w:type="spellEnd"/>
            <w:r w:rsidR="0033102D" w:rsidRPr="007705C8">
              <w:rPr>
                <w:rFonts w:ascii="Arial" w:eastAsia="Times New Roman" w:hAnsi="Arial" w:cs="Arial"/>
                <w:sz w:val="20"/>
                <w:szCs w:val="20"/>
              </w:rPr>
              <w:t xml:space="preserve"> </w:t>
            </w:r>
            <w:proofErr w:type="spellStart"/>
            <w:r w:rsidR="0033102D" w:rsidRPr="007705C8">
              <w:rPr>
                <w:rFonts w:ascii="Arial" w:eastAsia="Times New Roman" w:hAnsi="Arial" w:cs="Arial"/>
                <w:sz w:val="20"/>
                <w:szCs w:val="20"/>
              </w:rPr>
              <w:t>Nahtigal</w:t>
            </w:r>
            <w:proofErr w:type="spellEnd"/>
            <w:r w:rsidR="0033102D" w:rsidRPr="007705C8">
              <w:rPr>
                <w:rFonts w:ascii="Arial" w:eastAsia="Times New Roman" w:hAnsi="Arial" w:cs="Arial"/>
                <w:sz w:val="20"/>
                <w:szCs w:val="20"/>
              </w:rPr>
              <w:t xml:space="preserve">, </w:t>
            </w:r>
            <w:r w:rsidR="007B6168" w:rsidRPr="007705C8">
              <w:rPr>
                <w:rFonts w:ascii="Arial" w:eastAsia="Times New Roman" w:hAnsi="Arial" w:cs="Arial"/>
                <w:sz w:val="20"/>
                <w:szCs w:val="20"/>
              </w:rPr>
              <w:t>Faculty of Social Sciences, University of Ljubljana</w:t>
            </w:r>
          </w:p>
        </w:tc>
      </w:tr>
      <w:tr w:rsidR="00471BF9" w14:paraId="016E9395" w14:textId="77777777" w:rsidTr="00C35A5A">
        <w:trPr>
          <w:cantSplit/>
        </w:trPr>
        <w:tc>
          <w:tcPr>
            <w:tcW w:w="1559" w:type="dxa"/>
            <w:hideMark/>
          </w:tcPr>
          <w:p w14:paraId="3A367091" w14:textId="1CAFA0D5" w:rsidR="00471BF9" w:rsidRDefault="00471BF9" w:rsidP="001D5F7D">
            <w:pPr>
              <w:spacing w:before="120" w:after="120"/>
              <w:rPr>
                <w:rFonts w:ascii="Arial" w:hAnsi="Arial" w:cs="Arial"/>
                <w:b/>
                <w:sz w:val="20"/>
                <w:szCs w:val="20"/>
              </w:rPr>
            </w:pPr>
            <w:r w:rsidRPr="00422DD0">
              <w:rPr>
                <w:rFonts w:ascii="Arial" w:hAnsi="Arial" w:cs="Arial"/>
                <w:b/>
                <w:color w:val="4472C4" w:themeColor="accent5"/>
                <w:sz w:val="20"/>
                <w:szCs w:val="20"/>
              </w:rPr>
              <w:t>1</w:t>
            </w:r>
            <w:r w:rsidR="001D5F7D">
              <w:rPr>
                <w:rFonts w:ascii="Arial" w:hAnsi="Arial" w:cs="Arial"/>
                <w:b/>
                <w:color w:val="4472C4" w:themeColor="accent5"/>
                <w:sz w:val="20"/>
                <w:szCs w:val="20"/>
              </w:rPr>
              <w:t>3</w:t>
            </w:r>
            <w:r w:rsidRPr="00422DD0">
              <w:rPr>
                <w:rFonts w:ascii="Arial" w:hAnsi="Arial" w:cs="Arial"/>
                <w:b/>
                <w:color w:val="4472C4" w:themeColor="accent5"/>
                <w:sz w:val="20"/>
                <w:szCs w:val="20"/>
              </w:rPr>
              <w:t>.</w:t>
            </w:r>
            <w:r w:rsidR="001D5F7D">
              <w:rPr>
                <w:rFonts w:ascii="Arial" w:hAnsi="Arial" w:cs="Arial"/>
                <w:b/>
                <w:color w:val="4472C4" w:themeColor="accent5"/>
                <w:sz w:val="20"/>
                <w:szCs w:val="20"/>
              </w:rPr>
              <w:t>0</w:t>
            </w:r>
            <w:r w:rsidRPr="00422DD0">
              <w:rPr>
                <w:rFonts w:ascii="Arial" w:hAnsi="Arial" w:cs="Arial"/>
                <w:b/>
                <w:color w:val="4472C4" w:themeColor="accent5"/>
                <w:sz w:val="20"/>
                <w:szCs w:val="20"/>
              </w:rPr>
              <w:t>0–1</w:t>
            </w:r>
            <w:r w:rsidR="001D5F7D">
              <w:rPr>
                <w:rFonts w:ascii="Arial" w:hAnsi="Arial" w:cs="Arial"/>
                <w:b/>
                <w:color w:val="4472C4" w:themeColor="accent5"/>
                <w:sz w:val="20"/>
                <w:szCs w:val="20"/>
              </w:rPr>
              <w:t>3</w:t>
            </w:r>
            <w:r w:rsidRPr="00422DD0">
              <w:rPr>
                <w:rFonts w:ascii="Arial" w:hAnsi="Arial" w:cs="Arial"/>
                <w:b/>
                <w:color w:val="4472C4" w:themeColor="accent5"/>
                <w:sz w:val="20"/>
                <w:szCs w:val="20"/>
              </w:rPr>
              <w:t>.</w:t>
            </w:r>
            <w:r w:rsidR="001D5F7D">
              <w:rPr>
                <w:rFonts w:ascii="Arial" w:hAnsi="Arial" w:cs="Arial"/>
                <w:b/>
                <w:color w:val="4472C4" w:themeColor="accent5"/>
                <w:sz w:val="20"/>
                <w:szCs w:val="20"/>
              </w:rPr>
              <w:t>15</w:t>
            </w:r>
            <w:r w:rsidRPr="00422DD0">
              <w:rPr>
                <w:rFonts w:ascii="Arial" w:hAnsi="Arial" w:cs="Arial"/>
                <w:b/>
                <w:color w:val="4472C4" w:themeColor="accent5"/>
                <w:sz w:val="20"/>
                <w:szCs w:val="20"/>
              </w:rPr>
              <w:t xml:space="preserve">      </w:t>
            </w:r>
          </w:p>
        </w:tc>
        <w:tc>
          <w:tcPr>
            <w:tcW w:w="8080" w:type="dxa"/>
            <w:hideMark/>
          </w:tcPr>
          <w:p w14:paraId="6989CD18" w14:textId="77777777" w:rsidR="00422A94" w:rsidRPr="00422A94" w:rsidRDefault="00422A94" w:rsidP="00422DD0">
            <w:pPr>
              <w:pStyle w:val="NoSpacing"/>
              <w:spacing w:before="120" w:after="120" w:line="360" w:lineRule="auto"/>
              <w:jc w:val="both"/>
              <w:rPr>
                <w:rFonts w:ascii="Arial" w:hAnsi="Arial" w:cs="Arial"/>
                <w:b/>
                <w:color w:val="4472C4" w:themeColor="accent5"/>
                <w:sz w:val="20"/>
                <w:szCs w:val="20"/>
              </w:rPr>
            </w:pPr>
            <w:r w:rsidRPr="00422A94">
              <w:rPr>
                <w:rFonts w:ascii="Arial" w:hAnsi="Arial" w:cs="Arial"/>
                <w:b/>
                <w:color w:val="4472C4" w:themeColor="accent5"/>
                <w:sz w:val="20"/>
                <w:szCs w:val="20"/>
              </w:rPr>
              <w:t>Closing address</w:t>
            </w:r>
          </w:p>
          <w:p w14:paraId="0A47D978" w14:textId="77CAB8A6" w:rsidR="00471BF9" w:rsidRDefault="00422A94" w:rsidP="007346BB">
            <w:pPr>
              <w:pStyle w:val="NoSpacing"/>
              <w:spacing w:before="120" w:after="120" w:line="276" w:lineRule="auto"/>
              <w:jc w:val="both"/>
              <w:rPr>
                <w:rFonts w:ascii="Arial" w:hAnsi="Arial" w:cs="Arial"/>
                <w:b/>
                <w:sz w:val="20"/>
                <w:szCs w:val="20"/>
              </w:rPr>
            </w:pPr>
            <w:r w:rsidRPr="00422A94">
              <w:rPr>
                <w:rFonts w:ascii="Arial" w:hAnsi="Arial" w:cs="Arial"/>
                <w:b/>
                <w:color w:val="4472C4" w:themeColor="accent5"/>
                <w:sz w:val="20"/>
                <w:szCs w:val="20"/>
              </w:rPr>
              <w:t xml:space="preserve">Mr </w:t>
            </w:r>
            <w:proofErr w:type="spellStart"/>
            <w:r w:rsidRPr="00422A94">
              <w:rPr>
                <w:rFonts w:ascii="Arial" w:hAnsi="Arial" w:cs="Arial"/>
                <w:b/>
                <w:color w:val="4472C4" w:themeColor="accent5"/>
                <w:sz w:val="20"/>
                <w:szCs w:val="20"/>
              </w:rPr>
              <w:t>Edvin</w:t>
            </w:r>
            <w:proofErr w:type="spellEnd"/>
            <w:r w:rsidRPr="00422A94">
              <w:rPr>
                <w:rFonts w:ascii="Arial" w:hAnsi="Arial" w:cs="Arial"/>
                <w:b/>
                <w:color w:val="4472C4" w:themeColor="accent5"/>
                <w:sz w:val="20"/>
                <w:szCs w:val="20"/>
              </w:rPr>
              <w:t xml:space="preserve"> </w:t>
            </w:r>
            <w:proofErr w:type="spellStart"/>
            <w:r w:rsidRPr="00422A94">
              <w:rPr>
                <w:rFonts w:ascii="Arial" w:hAnsi="Arial" w:cs="Arial"/>
                <w:b/>
                <w:color w:val="4472C4" w:themeColor="accent5"/>
                <w:sz w:val="20"/>
                <w:szCs w:val="20"/>
              </w:rPr>
              <w:t>Skrt</w:t>
            </w:r>
            <w:proofErr w:type="spellEnd"/>
            <w:r w:rsidRPr="00422A94">
              <w:rPr>
                <w:rFonts w:ascii="Arial" w:hAnsi="Arial" w:cs="Arial"/>
                <w:b/>
                <w:color w:val="4472C4" w:themeColor="accent5"/>
                <w:sz w:val="20"/>
                <w:szCs w:val="20"/>
              </w:rPr>
              <w:t xml:space="preserve">, </w:t>
            </w:r>
            <w:r>
              <w:rPr>
                <w:rFonts w:ascii="Arial" w:hAnsi="Arial" w:cs="Arial"/>
                <w:b/>
                <w:color w:val="4472C4" w:themeColor="accent5"/>
                <w:sz w:val="20"/>
                <w:szCs w:val="20"/>
              </w:rPr>
              <w:t>Director</w:t>
            </w:r>
            <w:r w:rsidR="00265BD8">
              <w:rPr>
                <w:rFonts w:ascii="Arial" w:hAnsi="Arial" w:cs="Arial"/>
                <w:b/>
                <w:color w:val="4472C4" w:themeColor="accent5"/>
                <w:sz w:val="20"/>
                <w:szCs w:val="20"/>
              </w:rPr>
              <w:t xml:space="preserve"> </w:t>
            </w:r>
            <w:r>
              <w:rPr>
                <w:rFonts w:ascii="Arial" w:hAnsi="Arial" w:cs="Arial"/>
                <w:b/>
                <w:color w:val="4472C4" w:themeColor="accent5"/>
                <w:sz w:val="20"/>
                <w:szCs w:val="20"/>
              </w:rPr>
              <w:t>General f</w:t>
            </w:r>
            <w:r w:rsidRPr="00422A94">
              <w:rPr>
                <w:rFonts w:ascii="Arial" w:hAnsi="Arial" w:cs="Arial"/>
                <w:b/>
                <w:color w:val="4472C4" w:themeColor="accent5"/>
                <w:sz w:val="20"/>
                <w:szCs w:val="20"/>
              </w:rPr>
              <w:t xml:space="preserve">or Development Cooperation and Humanitarian </w:t>
            </w:r>
            <w:r w:rsidR="007346BB">
              <w:rPr>
                <w:rFonts w:ascii="Arial" w:hAnsi="Arial" w:cs="Arial"/>
                <w:b/>
                <w:color w:val="4472C4" w:themeColor="accent5"/>
                <w:sz w:val="20"/>
                <w:szCs w:val="20"/>
              </w:rPr>
              <w:t>Aid</w:t>
            </w:r>
            <w:r w:rsidRPr="00422A94">
              <w:rPr>
                <w:rFonts w:ascii="Arial" w:hAnsi="Arial" w:cs="Arial"/>
                <w:b/>
                <w:color w:val="4472C4" w:themeColor="accent5"/>
                <w:sz w:val="20"/>
                <w:szCs w:val="20"/>
              </w:rPr>
              <w:t xml:space="preserve">, Ministry of Foreign and European Affairs </w:t>
            </w:r>
          </w:p>
        </w:tc>
      </w:tr>
      <w:tr w:rsidR="00471BF9" w14:paraId="120EC56E" w14:textId="77777777" w:rsidTr="00C35A5A">
        <w:trPr>
          <w:cantSplit/>
        </w:trPr>
        <w:tc>
          <w:tcPr>
            <w:tcW w:w="1559" w:type="dxa"/>
            <w:hideMark/>
          </w:tcPr>
          <w:p w14:paraId="0A207D72" w14:textId="07C6F535" w:rsidR="00471BF9" w:rsidRDefault="00471BF9" w:rsidP="001D5F7D">
            <w:pPr>
              <w:spacing w:before="120" w:after="120"/>
              <w:rPr>
                <w:rFonts w:ascii="Arial" w:hAnsi="Arial" w:cs="Arial"/>
                <w:b/>
                <w:sz w:val="20"/>
                <w:szCs w:val="20"/>
              </w:rPr>
            </w:pPr>
            <w:r>
              <w:rPr>
                <w:rFonts w:ascii="Arial" w:hAnsi="Arial" w:cs="Arial"/>
                <w:b/>
                <w:sz w:val="20"/>
                <w:szCs w:val="20"/>
              </w:rPr>
              <w:t>1</w:t>
            </w:r>
            <w:r w:rsidR="001D5F7D">
              <w:rPr>
                <w:rFonts w:ascii="Arial" w:hAnsi="Arial" w:cs="Arial"/>
                <w:b/>
                <w:sz w:val="20"/>
                <w:szCs w:val="20"/>
              </w:rPr>
              <w:t>3</w:t>
            </w:r>
            <w:r>
              <w:rPr>
                <w:rFonts w:ascii="Arial" w:hAnsi="Arial" w:cs="Arial"/>
                <w:b/>
                <w:sz w:val="20"/>
                <w:szCs w:val="20"/>
              </w:rPr>
              <w:t>.</w:t>
            </w:r>
            <w:r w:rsidR="001D5F7D">
              <w:rPr>
                <w:rFonts w:ascii="Arial" w:hAnsi="Arial" w:cs="Arial"/>
                <w:b/>
                <w:sz w:val="20"/>
                <w:szCs w:val="20"/>
              </w:rPr>
              <w:t>15</w:t>
            </w:r>
            <w:r>
              <w:rPr>
                <w:rFonts w:ascii="Arial" w:hAnsi="Arial" w:cs="Arial"/>
                <w:b/>
                <w:sz w:val="20"/>
                <w:szCs w:val="20"/>
              </w:rPr>
              <w:t>–14.</w:t>
            </w:r>
            <w:r w:rsidR="001D5F7D">
              <w:rPr>
                <w:rFonts w:ascii="Arial" w:hAnsi="Arial" w:cs="Arial"/>
                <w:b/>
                <w:sz w:val="20"/>
                <w:szCs w:val="20"/>
              </w:rPr>
              <w:t>3</w:t>
            </w:r>
            <w:r>
              <w:rPr>
                <w:rFonts w:ascii="Arial" w:hAnsi="Arial" w:cs="Arial"/>
                <w:b/>
                <w:sz w:val="20"/>
                <w:szCs w:val="20"/>
              </w:rPr>
              <w:t>0</w:t>
            </w:r>
          </w:p>
        </w:tc>
        <w:tc>
          <w:tcPr>
            <w:tcW w:w="8080" w:type="dxa"/>
            <w:hideMark/>
          </w:tcPr>
          <w:p w14:paraId="1B792861" w14:textId="2A152A56" w:rsidR="00471BF9" w:rsidRDefault="00BB6BC8" w:rsidP="00422DD0">
            <w:pPr>
              <w:pStyle w:val="NoSpacing"/>
              <w:spacing w:before="120" w:after="120"/>
              <w:jc w:val="both"/>
              <w:rPr>
                <w:rFonts w:ascii="Arial" w:hAnsi="Arial" w:cs="Arial"/>
                <w:b/>
                <w:sz w:val="20"/>
                <w:szCs w:val="20"/>
              </w:rPr>
            </w:pPr>
            <w:r>
              <w:rPr>
                <w:rFonts w:ascii="Arial" w:hAnsi="Arial" w:cs="Arial"/>
                <w:b/>
                <w:sz w:val="20"/>
                <w:szCs w:val="20"/>
              </w:rPr>
              <w:t>Lunch</w:t>
            </w:r>
            <w:r w:rsidR="00265BD8">
              <w:rPr>
                <w:rFonts w:ascii="Arial" w:hAnsi="Arial" w:cs="Arial"/>
                <w:b/>
                <w:sz w:val="20"/>
                <w:szCs w:val="20"/>
              </w:rPr>
              <w:t xml:space="preserve"> and networking</w:t>
            </w:r>
          </w:p>
        </w:tc>
      </w:tr>
    </w:tbl>
    <w:p w14:paraId="5D3DDE49" w14:textId="68D3A5FB" w:rsidR="00BA4E72" w:rsidRPr="009146EA" w:rsidRDefault="00BA4E72" w:rsidP="00422A1B">
      <w:pPr>
        <w:tabs>
          <w:tab w:val="left" w:pos="6660"/>
        </w:tabs>
        <w:spacing w:before="120" w:line="360" w:lineRule="auto"/>
        <w:rPr>
          <w:rFonts w:ascii="Arial" w:hAnsi="Arial" w:cs="Arial"/>
          <w:b/>
          <w:color w:val="4F81BD"/>
          <w:sz w:val="20"/>
          <w:szCs w:val="20"/>
        </w:rPr>
      </w:pPr>
    </w:p>
    <w:p w14:paraId="4953A831" w14:textId="77777777" w:rsidR="001D5F7D" w:rsidRDefault="001D5F7D" w:rsidP="00C35A5A">
      <w:pPr>
        <w:tabs>
          <w:tab w:val="left" w:pos="8323"/>
        </w:tabs>
        <w:spacing w:before="120" w:line="360" w:lineRule="auto"/>
        <w:jc w:val="right"/>
        <w:rPr>
          <w:rFonts w:ascii="Arial" w:hAnsi="Arial"/>
          <w:b/>
          <w:color w:val="4472C4"/>
          <w:sz w:val="20"/>
          <w:szCs w:val="20"/>
        </w:rPr>
      </w:pPr>
    </w:p>
    <w:p w14:paraId="1E8C3959" w14:textId="77777777" w:rsidR="001D5F7D" w:rsidRDefault="001D5F7D" w:rsidP="00C35A5A">
      <w:pPr>
        <w:tabs>
          <w:tab w:val="left" w:pos="8323"/>
        </w:tabs>
        <w:spacing w:before="120" w:line="360" w:lineRule="auto"/>
        <w:jc w:val="right"/>
        <w:rPr>
          <w:rFonts w:ascii="Arial" w:hAnsi="Arial"/>
          <w:b/>
          <w:color w:val="4472C4"/>
          <w:sz w:val="20"/>
          <w:szCs w:val="20"/>
        </w:rPr>
      </w:pPr>
    </w:p>
    <w:p w14:paraId="3CCC2C88" w14:textId="77777777" w:rsidR="00E74147" w:rsidRDefault="00E74147" w:rsidP="00C35A5A">
      <w:pPr>
        <w:tabs>
          <w:tab w:val="left" w:pos="8323"/>
        </w:tabs>
        <w:spacing w:before="120" w:line="360" w:lineRule="auto"/>
        <w:jc w:val="right"/>
        <w:rPr>
          <w:rFonts w:ascii="Arial" w:hAnsi="Arial"/>
          <w:b/>
          <w:color w:val="4472C4"/>
          <w:sz w:val="20"/>
          <w:szCs w:val="20"/>
        </w:rPr>
      </w:pPr>
    </w:p>
    <w:p w14:paraId="29858138" w14:textId="44F9C375" w:rsidR="004350A5" w:rsidRPr="009146EA" w:rsidRDefault="00432164" w:rsidP="00C35A5A">
      <w:pPr>
        <w:tabs>
          <w:tab w:val="left" w:pos="8323"/>
        </w:tabs>
        <w:spacing w:before="120" w:line="360" w:lineRule="auto"/>
        <w:jc w:val="right"/>
        <w:rPr>
          <w:rFonts w:ascii="Arial" w:hAnsi="Arial" w:cs="Arial"/>
          <w:b/>
          <w:color w:val="4472C4"/>
          <w:sz w:val="20"/>
          <w:szCs w:val="20"/>
        </w:rPr>
      </w:pPr>
      <w:r>
        <w:rPr>
          <w:rFonts w:ascii="Arial" w:hAnsi="Arial"/>
          <w:b/>
          <w:color w:val="4472C4"/>
          <w:sz w:val="20"/>
          <w:szCs w:val="20"/>
        </w:rPr>
        <w:lastRenderedPageBreak/>
        <w:t>4</w:t>
      </w:r>
      <w:r w:rsidR="00160CA7">
        <w:rPr>
          <w:rFonts w:ascii="Arial" w:hAnsi="Arial"/>
          <w:b/>
          <w:color w:val="4472C4"/>
          <w:sz w:val="20"/>
          <w:szCs w:val="20"/>
        </w:rPr>
        <w:t>–</w:t>
      </w:r>
      <w:r w:rsidR="00422535" w:rsidRPr="009146EA">
        <w:rPr>
          <w:rFonts w:ascii="Arial" w:hAnsi="Arial"/>
          <w:b/>
          <w:color w:val="4472C4"/>
          <w:sz w:val="20"/>
          <w:szCs w:val="20"/>
        </w:rPr>
        <w:t>6 October</w:t>
      </w:r>
    </w:p>
    <w:p w14:paraId="01BB0E00" w14:textId="44904101" w:rsidR="005C212A" w:rsidRDefault="005C212A" w:rsidP="00422A1B">
      <w:pPr>
        <w:pStyle w:val="NoSpacing"/>
        <w:spacing w:after="240"/>
        <w:jc w:val="both"/>
        <w:rPr>
          <w:rFonts w:ascii="Arial" w:hAnsi="Arial" w:cs="Arial"/>
          <w:sz w:val="20"/>
          <w:szCs w:val="20"/>
        </w:rPr>
      </w:pPr>
    </w:p>
    <w:p w14:paraId="6D1A9C13" w14:textId="329FC3E3" w:rsidR="009146EA" w:rsidRDefault="00926386" w:rsidP="00467706">
      <w:pPr>
        <w:tabs>
          <w:tab w:val="left" w:pos="8878"/>
        </w:tabs>
        <w:spacing w:before="120" w:line="360" w:lineRule="auto"/>
        <w:jc w:val="both"/>
        <w:rPr>
          <w:rFonts w:ascii="Arial" w:hAnsi="Arial" w:cs="Arial"/>
          <w:sz w:val="20"/>
          <w:szCs w:val="20"/>
        </w:rPr>
      </w:pPr>
      <w:r>
        <w:rPr>
          <w:rFonts w:ascii="Arial" w:hAnsi="Arial" w:cs="Arial"/>
          <w:sz w:val="20"/>
          <w:szCs w:val="20"/>
        </w:rPr>
        <w:t xml:space="preserve">The </w:t>
      </w:r>
      <w:hyperlink r:id="rId16" w:history="1">
        <w:r>
          <w:rPr>
            <w:rStyle w:val="Hyperlink"/>
            <w:rFonts w:ascii="Arial" w:hAnsi="Arial" w:cs="Arial"/>
            <w:sz w:val="20"/>
            <w:szCs w:val="20"/>
          </w:rPr>
          <w:t>CEF</w:t>
        </w:r>
      </w:hyperlink>
      <w:r>
        <w:rPr>
          <w:rFonts w:ascii="Arial" w:hAnsi="Arial" w:cs="Arial"/>
          <w:sz w:val="20"/>
          <w:szCs w:val="20"/>
        </w:rPr>
        <w:t>, an international organi</w:t>
      </w:r>
      <w:r w:rsidR="00283060">
        <w:rPr>
          <w:rFonts w:ascii="Arial" w:hAnsi="Arial" w:cs="Arial"/>
          <w:sz w:val="20"/>
          <w:szCs w:val="20"/>
        </w:rPr>
        <w:t>s</w:t>
      </w:r>
      <w:r>
        <w:rPr>
          <w:rFonts w:ascii="Arial" w:hAnsi="Arial" w:cs="Arial"/>
          <w:sz w:val="20"/>
          <w:szCs w:val="20"/>
        </w:rPr>
        <w:t xml:space="preserve">ation, will be hosting </w:t>
      </w:r>
      <w:r w:rsidR="002B3442">
        <w:rPr>
          <w:rFonts w:ascii="Arial" w:hAnsi="Arial" w:cs="Arial"/>
          <w:sz w:val="20"/>
          <w:szCs w:val="20"/>
        </w:rPr>
        <w:t>an</w:t>
      </w:r>
      <w:r>
        <w:rPr>
          <w:rFonts w:ascii="Arial" w:hAnsi="Arial" w:cs="Arial"/>
          <w:sz w:val="20"/>
          <w:szCs w:val="20"/>
        </w:rPr>
        <w:t xml:space="preserve"> </w:t>
      </w:r>
      <w:hyperlink r:id="rId17" w:history="1">
        <w:r>
          <w:rPr>
            <w:rStyle w:val="Hyperlink"/>
            <w:rFonts w:ascii="Arial" w:hAnsi="Arial" w:cs="Arial"/>
            <w:sz w:val="20"/>
            <w:szCs w:val="20"/>
          </w:rPr>
          <w:t>Annual Meeting</w:t>
        </w:r>
      </w:hyperlink>
      <w:r>
        <w:rPr>
          <w:rFonts w:ascii="Arial" w:hAnsi="Arial" w:cs="Arial"/>
          <w:sz w:val="20"/>
          <w:szCs w:val="20"/>
        </w:rPr>
        <w:t xml:space="preserve"> of the international network of development organi</w:t>
      </w:r>
      <w:r w:rsidR="00283060">
        <w:rPr>
          <w:rFonts w:ascii="Arial" w:hAnsi="Arial" w:cs="Arial"/>
          <w:sz w:val="20"/>
          <w:szCs w:val="20"/>
        </w:rPr>
        <w:t>s</w:t>
      </w:r>
      <w:r>
        <w:rPr>
          <w:rFonts w:ascii="Arial" w:hAnsi="Arial" w:cs="Arial"/>
          <w:sz w:val="20"/>
          <w:szCs w:val="20"/>
        </w:rPr>
        <w:t xml:space="preserve">ations </w:t>
      </w:r>
      <w:hyperlink r:id="rId18" w:history="1">
        <w:r>
          <w:rPr>
            <w:rStyle w:val="Hyperlink"/>
            <w:rFonts w:ascii="Arial" w:hAnsi="Arial" w:cs="Arial"/>
            <w:sz w:val="20"/>
            <w:szCs w:val="20"/>
          </w:rPr>
          <w:t>Learn4dev</w:t>
        </w:r>
      </w:hyperlink>
      <w:r>
        <w:rPr>
          <w:rFonts w:ascii="Arial" w:hAnsi="Arial" w:cs="Arial"/>
          <w:sz w:val="20"/>
          <w:szCs w:val="20"/>
        </w:rPr>
        <w:t xml:space="preserve"> </w:t>
      </w:r>
      <w:r w:rsidR="007346BB">
        <w:rPr>
          <w:rFonts w:ascii="Arial" w:hAnsi="Arial" w:cs="Arial"/>
          <w:sz w:val="20"/>
          <w:szCs w:val="20"/>
        </w:rPr>
        <w:t xml:space="preserve">in Ljubljana </w:t>
      </w:r>
      <w:r>
        <w:rPr>
          <w:rFonts w:ascii="Arial" w:hAnsi="Arial" w:cs="Arial"/>
          <w:sz w:val="20"/>
          <w:szCs w:val="20"/>
        </w:rPr>
        <w:t xml:space="preserve">from </w:t>
      </w:r>
      <w:r w:rsidR="002B3442">
        <w:rPr>
          <w:rFonts w:ascii="Arial" w:hAnsi="Arial" w:cs="Arial"/>
          <w:sz w:val="20"/>
          <w:szCs w:val="20"/>
        </w:rPr>
        <w:t xml:space="preserve">4 to 6 </w:t>
      </w:r>
      <w:r>
        <w:rPr>
          <w:rFonts w:ascii="Arial" w:hAnsi="Arial" w:cs="Arial"/>
          <w:sz w:val="20"/>
          <w:szCs w:val="20"/>
        </w:rPr>
        <w:t xml:space="preserve">October 2023, back to back with </w:t>
      </w:r>
      <w:r w:rsidR="002B3442">
        <w:rPr>
          <w:rFonts w:ascii="Arial" w:hAnsi="Arial" w:cs="Arial"/>
          <w:sz w:val="20"/>
          <w:szCs w:val="20"/>
        </w:rPr>
        <w:t>the 11</w:t>
      </w:r>
      <w:r w:rsidR="002B3442" w:rsidRPr="00730B49">
        <w:rPr>
          <w:rFonts w:ascii="Arial" w:hAnsi="Arial" w:cs="Arial"/>
          <w:sz w:val="20"/>
          <w:szCs w:val="20"/>
          <w:vertAlign w:val="superscript"/>
        </w:rPr>
        <w:t>th</w:t>
      </w:r>
      <w:r w:rsidR="002B3442">
        <w:rPr>
          <w:rFonts w:ascii="Arial" w:hAnsi="Arial" w:cs="Arial"/>
          <w:sz w:val="20"/>
          <w:szCs w:val="20"/>
        </w:rPr>
        <w:t xml:space="preserve"> </w:t>
      </w:r>
      <w:r>
        <w:rPr>
          <w:rFonts w:ascii="Arial" w:hAnsi="Arial" w:cs="Arial"/>
          <w:sz w:val="20"/>
          <w:szCs w:val="20"/>
        </w:rPr>
        <w:t xml:space="preserve">Slovenian </w:t>
      </w:r>
      <w:r w:rsidR="007346BB">
        <w:rPr>
          <w:rFonts w:ascii="Arial" w:hAnsi="Arial" w:cs="Arial"/>
          <w:sz w:val="20"/>
          <w:szCs w:val="20"/>
        </w:rPr>
        <w:t>D</w:t>
      </w:r>
      <w:r>
        <w:rPr>
          <w:rFonts w:ascii="Arial" w:hAnsi="Arial" w:cs="Arial"/>
          <w:sz w:val="20"/>
          <w:szCs w:val="20"/>
        </w:rPr>
        <w:t xml:space="preserve">evelopment </w:t>
      </w:r>
      <w:r w:rsidR="007346BB">
        <w:rPr>
          <w:rFonts w:ascii="Arial" w:hAnsi="Arial" w:cs="Arial"/>
          <w:sz w:val="20"/>
          <w:szCs w:val="20"/>
        </w:rPr>
        <w:t>D</w:t>
      </w:r>
      <w:r>
        <w:rPr>
          <w:rFonts w:ascii="Arial" w:hAnsi="Arial" w:cs="Arial"/>
          <w:sz w:val="20"/>
          <w:szCs w:val="20"/>
        </w:rPr>
        <w:t xml:space="preserve">ays. The meeting is </w:t>
      </w:r>
      <w:r w:rsidR="007346BB">
        <w:rPr>
          <w:rFonts w:ascii="Arial" w:hAnsi="Arial" w:cs="Arial"/>
          <w:sz w:val="20"/>
          <w:szCs w:val="20"/>
        </w:rPr>
        <w:t xml:space="preserve">intended </w:t>
      </w:r>
      <w:r>
        <w:rPr>
          <w:rFonts w:ascii="Arial" w:hAnsi="Arial" w:cs="Arial"/>
          <w:sz w:val="20"/>
          <w:szCs w:val="20"/>
        </w:rPr>
        <w:t xml:space="preserve">for </w:t>
      </w:r>
      <w:hyperlink r:id="rId19" w:history="1">
        <w:r>
          <w:rPr>
            <w:rStyle w:val="Hyperlink"/>
            <w:rFonts w:ascii="Arial" w:hAnsi="Arial" w:cs="Arial"/>
            <w:sz w:val="20"/>
            <w:szCs w:val="20"/>
          </w:rPr>
          <w:t>member organi</w:t>
        </w:r>
        <w:r w:rsidR="00283060">
          <w:rPr>
            <w:rStyle w:val="Hyperlink"/>
            <w:rFonts w:ascii="Arial" w:hAnsi="Arial" w:cs="Arial"/>
            <w:sz w:val="20"/>
            <w:szCs w:val="20"/>
          </w:rPr>
          <w:t>s</w:t>
        </w:r>
        <w:r>
          <w:rPr>
            <w:rStyle w:val="Hyperlink"/>
            <w:rFonts w:ascii="Arial" w:hAnsi="Arial" w:cs="Arial"/>
            <w:sz w:val="20"/>
            <w:szCs w:val="20"/>
          </w:rPr>
          <w:t>ations</w:t>
        </w:r>
      </w:hyperlink>
      <w:r>
        <w:rPr>
          <w:rFonts w:ascii="Arial" w:hAnsi="Arial" w:cs="Arial"/>
          <w:sz w:val="20"/>
          <w:szCs w:val="20"/>
        </w:rPr>
        <w:t xml:space="preserve"> who gather every year to share </w:t>
      </w:r>
      <w:r w:rsidR="007346BB">
        <w:rPr>
          <w:rFonts w:ascii="Arial" w:hAnsi="Arial" w:cs="Arial"/>
          <w:sz w:val="20"/>
          <w:szCs w:val="20"/>
        </w:rPr>
        <w:t xml:space="preserve">best </w:t>
      </w:r>
      <w:r>
        <w:rPr>
          <w:rFonts w:ascii="Arial" w:hAnsi="Arial" w:cs="Arial"/>
          <w:sz w:val="20"/>
          <w:szCs w:val="20"/>
        </w:rPr>
        <w:t xml:space="preserve">practices and knowledge and identify </w:t>
      </w:r>
      <w:r w:rsidR="007346BB">
        <w:rPr>
          <w:rFonts w:ascii="Arial" w:hAnsi="Arial" w:cs="Arial"/>
          <w:sz w:val="20"/>
          <w:szCs w:val="20"/>
        </w:rPr>
        <w:t xml:space="preserve">the possibilities for </w:t>
      </w:r>
      <w:r>
        <w:rPr>
          <w:rFonts w:ascii="Arial" w:hAnsi="Arial" w:cs="Arial"/>
          <w:sz w:val="20"/>
          <w:szCs w:val="20"/>
        </w:rPr>
        <w:t>further cooperation. </w:t>
      </w:r>
    </w:p>
    <w:p w14:paraId="26B6FEE9" w14:textId="77777777" w:rsidR="00AC3BFC" w:rsidRDefault="00AC3BFC" w:rsidP="00467706">
      <w:pPr>
        <w:tabs>
          <w:tab w:val="left" w:pos="8878"/>
        </w:tabs>
        <w:spacing w:before="120" w:line="360" w:lineRule="auto"/>
        <w:jc w:val="both"/>
        <w:rPr>
          <w:rFonts w:ascii="Arial" w:hAnsi="Arial" w:cs="Arial"/>
          <w:sz w:val="20"/>
          <w:szCs w:val="20"/>
        </w:rPr>
      </w:pPr>
    </w:p>
    <w:p w14:paraId="012FA133" w14:textId="77BD9FB8" w:rsidR="00AC3BFC" w:rsidRPr="00467706" w:rsidRDefault="00A65CD0" w:rsidP="00AC3BFC">
      <w:pPr>
        <w:tabs>
          <w:tab w:val="left" w:pos="0"/>
        </w:tabs>
        <w:spacing w:line="360" w:lineRule="auto"/>
        <w:jc w:val="center"/>
        <w:rPr>
          <w:rFonts w:ascii="Arial" w:hAnsi="Arial"/>
          <w:color w:val="4472C4"/>
          <w:sz w:val="20"/>
          <w:szCs w:val="20"/>
        </w:rPr>
      </w:pPr>
      <w:r>
        <w:rPr>
          <w:rFonts w:ascii="Arial" w:hAnsi="Arial"/>
          <w:noProof/>
          <w:color w:val="4472C4"/>
          <w:sz w:val="20"/>
          <w:szCs w:val="20"/>
          <w:lang w:val="sl-SI" w:eastAsia="sl-SI"/>
        </w:rPr>
        <w:drawing>
          <wp:inline distT="0" distB="0" distL="0" distR="0" wp14:anchorId="4A2BD733" wp14:editId="477E0504">
            <wp:extent cx="2011160" cy="432000"/>
            <wp:effectExtent l="0" t="0" r="8255" b="6350"/>
            <wp:docPr id="5" name="Picture 5"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ZEZ slo.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11160" cy="432000"/>
                    </a:xfrm>
                    <a:prstGeom prst="rect">
                      <a:avLst/>
                    </a:prstGeom>
                  </pic:spPr>
                </pic:pic>
              </a:graphicData>
            </a:graphic>
          </wp:inline>
        </w:drawing>
      </w:r>
      <w:r w:rsidR="009222A4">
        <w:rPr>
          <w:rFonts w:ascii="Arial" w:hAnsi="Arial"/>
          <w:color w:val="4472C4"/>
          <w:sz w:val="20"/>
          <w:szCs w:val="20"/>
        </w:rPr>
        <w:t xml:space="preserve">   </w:t>
      </w:r>
      <w:r w:rsidR="00AC3BFC">
        <w:rPr>
          <w:rFonts w:ascii="Arial" w:hAnsi="Arial"/>
          <w:noProof/>
          <w:color w:val="4472C4"/>
          <w:sz w:val="20"/>
          <w:szCs w:val="20"/>
          <w:lang w:val="sl-SI" w:eastAsia="sl-SI"/>
        </w:rPr>
        <w:drawing>
          <wp:inline distT="0" distB="0" distL="0" distR="0" wp14:anchorId="13B259B5" wp14:editId="5C8B8110">
            <wp:extent cx="1770808" cy="576000"/>
            <wp:effectExtent l="0" t="0" r="1270" b="0"/>
            <wp:docPr id="4" name="Picture 4" title="logotip s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oga barvno SI larg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70808" cy="576000"/>
                    </a:xfrm>
                    <a:prstGeom prst="rect">
                      <a:avLst/>
                    </a:prstGeom>
                  </pic:spPr>
                </pic:pic>
              </a:graphicData>
            </a:graphic>
          </wp:inline>
        </w:drawing>
      </w:r>
      <w:r w:rsidR="00AC3BFC">
        <w:rPr>
          <w:rFonts w:ascii="Arial" w:hAnsi="Arial"/>
          <w:color w:val="4472C4"/>
          <w:sz w:val="20"/>
          <w:szCs w:val="20"/>
        </w:rPr>
        <w:tab/>
      </w:r>
      <w:r w:rsidR="00AC3BFC">
        <w:rPr>
          <w:rFonts w:ascii="Arial" w:hAnsi="Arial"/>
          <w:noProof/>
          <w:color w:val="4472C4"/>
          <w:sz w:val="20"/>
          <w:szCs w:val="20"/>
          <w:lang w:val="sl-SI" w:eastAsia="sl-SI"/>
        </w:rPr>
        <w:drawing>
          <wp:inline distT="0" distB="0" distL="0" distR="0" wp14:anchorId="5A600D9C" wp14:editId="03A0E6EC">
            <wp:extent cx="1734297" cy="576000"/>
            <wp:effectExtent l="0" t="0" r="0" b="0"/>
            <wp:docPr id="1" name="Picture 1" title="logotip k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itas barvno Larg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34297" cy="576000"/>
                    </a:xfrm>
                    <a:prstGeom prst="rect">
                      <a:avLst/>
                    </a:prstGeom>
                  </pic:spPr>
                </pic:pic>
              </a:graphicData>
            </a:graphic>
          </wp:inline>
        </w:drawing>
      </w:r>
      <w:r w:rsidR="00AC3BFC">
        <w:rPr>
          <w:rFonts w:ascii="Arial" w:hAnsi="Arial"/>
          <w:color w:val="4472C4"/>
          <w:sz w:val="20"/>
          <w:szCs w:val="20"/>
        </w:rPr>
        <w:tab/>
      </w:r>
    </w:p>
    <w:sectPr w:rsidR="00AC3BFC" w:rsidRPr="00467706" w:rsidSect="0072048C">
      <w:type w:val="continuous"/>
      <w:pgSz w:w="11906" w:h="16838"/>
      <w:pgMar w:top="992" w:right="1134" w:bottom="1559"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20BE" w16cex:dateUtc="2023-09-07T08:13:00Z"/>
  <w16cex:commentExtensible w16cex:durableId="28A424DB" w16cex:dateUtc="2023-09-07T08:30:00Z"/>
  <w16cex:commentExtensible w16cex:durableId="28A42987" w16cex:dateUtc="2023-09-07T08:50:00Z"/>
  <w16cex:commentExtensible w16cex:durableId="28A43150" w16cex:dateUtc="2023-09-07T09:24:00Z"/>
  <w16cex:commentExtensible w16cex:durableId="28A425F3" w16cex:dateUtc="2023-09-07T08:35:00Z"/>
  <w16cex:commentExtensible w16cex:durableId="28A43640" w16cex:dateUtc="2023-09-07T09:45:00Z"/>
  <w16cex:commentExtensible w16cex:durableId="28A43601" w16cex:dateUtc="2023-09-07T09:44:00Z"/>
  <w16cex:commentExtensible w16cex:durableId="28A436A3" w16cex:dateUtc="2023-09-07T09:46:00Z"/>
  <w16cex:commentExtensible w16cex:durableId="28A43550" w16cex:dateUtc="2023-09-07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51B0D" w16cid:durableId="28A420BE"/>
  <w16cid:commentId w16cid:paraId="4ABA2BD0" w16cid:durableId="28A424DB"/>
  <w16cid:commentId w16cid:paraId="0C54D7AA" w16cid:durableId="28A42987"/>
  <w16cid:commentId w16cid:paraId="125260D5" w16cid:durableId="28A43150"/>
  <w16cid:commentId w16cid:paraId="4766170F" w16cid:durableId="28A425F3"/>
  <w16cid:commentId w16cid:paraId="1763559C" w16cid:durableId="28A43640"/>
  <w16cid:commentId w16cid:paraId="0DFAC4B0" w16cid:durableId="28A43601"/>
  <w16cid:commentId w16cid:paraId="1C8DF91C" w16cid:durableId="28A436A3"/>
  <w16cid:commentId w16cid:paraId="467DE656" w16cid:durableId="28A435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5D305" w14:textId="77777777" w:rsidR="001B3919" w:rsidRDefault="001B3919">
      <w:r>
        <w:separator/>
      </w:r>
    </w:p>
  </w:endnote>
  <w:endnote w:type="continuationSeparator" w:id="0">
    <w:p w14:paraId="12FD28DE" w14:textId="77777777" w:rsidR="001B3919" w:rsidRDefault="001B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0C786" w14:textId="77777777" w:rsidR="00265BD8" w:rsidRDefault="00265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221B" w14:textId="77777777" w:rsidR="00265BD8" w:rsidRDefault="00265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00E0" w14:textId="77777777" w:rsidR="00265BD8" w:rsidRDefault="00265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6DBD6" w14:textId="77777777" w:rsidR="001B3919" w:rsidRDefault="001B3919">
      <w:r>
        <w:separator/>
      </w:r>
    </w:p>
  </w:footnote>
  <w:footnote w:type="continuationSeparator" w:id="0">
    <w:p w14:paraId="32B6C583" w14:textId="77777777" w:rsidR="001B3919" w:rsidRDefault="001B3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8704" w14:textId="77777777" w:rsidR="00265BD8" w:rsidRDefault="00265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89D7" w14:textId="7478B4BF" w:rsidR="00265BD8" w:rsidRDefault="00265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6CB23" w14:textId="77777777" w:rsidR="00265BD8" w:rsidRDefault="00265B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1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29"/>
    <w:lvl w:ilvl="0">
      <w:start w:val="2"/>
      <w:numFmt w:val="bullet"/>
      <w:lvlText w:val="-"/>
      <w:lvlJc w:val="left"/>
      <w:pPr>
        <w:tabs>
          <w:tab w:val="num" w:pos="0"/>
        </w:tabs>
        <w:ind w:left="360" w:hanging="360"/>
      </w:pPr>
      <w:rPr>
        <w:rFonts w:ascii="Arial" w:hAnsi="Arial" w:cs="Arial" w:hint="default"/>
      </w:rPr>
    </w:lvl>
  </w:abstractNum>
  <w:abstractNum w:abstractNumId="4" w15:restartNumberingAfterBreak="0">
    <w:nsid w:val="00000005"/>
    <w:multiLevelType w:val="singleLevel"/>
    <w:tmpl w:val="00000005"/>
    <w:name w:val="WW8Num30"/>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720E32"/>
    <w:multiLevelType w:val="hybridMultilevel"/>
    <w:tmpl w:val="77FC80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3BA28D5"/>
    <w:multiLevelType w:val="multilevel"/>
    <w:tmpl w:val="3AC6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241CD"/>
    <w:multiLevelType w:val="hybridMultilevel"/>
    <w:tmpl w:val="AA341436"/>
    <w:lvl w:ilvl="0" w:tplc="C5CE14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2D5A78"/>
    <w:multiLevelType w:val="multilevel"/>
    <w:tmpl w:val="09FED7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0" w15:restartNumberingAfterBreak="0">
    <w:nsid w:val="25E2095C"/>
    <w:multiLevelType w:val="hybridMultilevel"/>
    <w:tmpl w:val="EE4A0E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A1358E"/>
    <w:multiLevelType w:val="hybridMultilevel"/>
    <w:tmpl w:val="8FF63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DB4262"/>
    <w:multiLevelType w:val="hybridMultilevel"/>
    <w:tmpl w:val="D4D807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0A67A1A"/>
    <w:multiLevelType w:val="hybridMultilevel"/>
    <w:tmpl w:val="2F1A8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1A0498"/>
    <w:multiLevelType w:val="hybridMultilevel"/>
    <w:tmpl w:val="FB36D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0325B1"/>
    <w:multiLevelType w:val="hybridMultilevel"/>
    <w:tmpl w:val="7C3CA5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F345DDA"/>
    <w:multiLevelType w:val="hybridMultilevel"/>
    <w:tmpl w:val="A0DEF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EB44A7"/>
    <w:multiLevelType w:val="hybridMultilevel"/>
    <w:tmpl w:val="F6EC6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DF00E3"/>
    <w:multiLevelType w:val="hybridMultilevel"/>
    <w:tmpl w:val="5ACEE4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A415FBE"/>
    <w:multiLevelType w:val="hybridMultilevel"/>
    <w:tmpl w:val="8FF2B1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9B0229"/>
    <w:multiLevelType w:val="hybridMultilevel"/>
    <w:tmpl w:val="0A62B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945760"/>
    <w:multiLevelType w:val="hybridMultilevel"/>
    <w:tmpl w:val="69764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9B3932"/>
    <w:multiLevelType w:val="hybridMultilevel"/>
    <w:tmpl w:val="E6F6E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0639A6"/>
    <w:multiLevelType w:val="hybridMultilevel"/>
    <w:tmpl w:val="B33E05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AE46DB6"/>
    <w:multiLevelType w:val="hybridMultilevel"/>
    <w:tmpl w:val="A922085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D6B73B7"/>
    <w:multiLevelType w:val="hybridMultilevel"/>
    <w:tmpl w:val="1290A5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DE37E3"/>
    <w:multiLevelType w:val="hybridMultilevel"/>
    <w:tmpl w:val="8C3C58D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ED53030"/>
    <w:multiLevelType w:val="hybridMultilevel"/>
    <w:tmpl w:val="CFFEBA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FB95268"/>
    <w:multiLevelType w:val="hybridMultilevel"/>
    <w:tmpl w:val="2EC0E0A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3AD036A"/>
    <w:multiLevelType w:val="hybridMultilevel"/>
    <w:tmpl w:val="E30CF2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BD3CB2"/>
    <w:multiLevelType w:val="hybridMultilevel"/>
    <w:tmpl w:val="E32CBE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25"/>
  </w:num>
  <w:num w:numId="9">
    <w:abstractNumId w:val="18"/>
  </w:num>
  <w:num w:numId="10">
    <w:abstractNumId w:val="17"/>
  </w:num>
  <w:num w:numId="11">
    <w:abstractNumId w:val="9"/>
  </w:num>
  <w:num w:numId="12">
    <w:abstractNumId w:val="7"/>
  </w:num>
  <w:num w:numId="13">
    <w:abstractNumId w:val="23"/>
  </w:num>
  <w:num w:numId="14">
    <w:abstractNumId w:val="27"/>
  </w:num>
  <w:num w:numId="15">
    <w:abstractNumId w:val="24"/>
  </w:num>
  <w:num w:numId="16">
    <w:abstractNumId w:val="12"/>
  </w:num>
  <w:num w:numId="17">
    <w:abstractNumId w:val="19"/>
  </w:num>
  <w:num w:numId="18">
    <w:abstractNumId w:val="22"/>
  </w:num>
  <w:num w:numId="19">
    <w:abstractNumId w:val="8"/>
  </w:num>
  <w:num w:numId="20">
    <w:abstractNumId w:val="21"/>
  </w:num>
  <w:num w:numId="21">
    <w:abstractNumId w:val="29"/>
  </w:num>
  <w:num w:numId="22">
    <w:abstractNumId w:val="26"/>
  </w:num>
  <w:num w:numId="23">
    <w:abstractNumId w:val="14"/>
  </w:num>
  <w:num w:numId="24">
    <w:abstractNumId w:val="11"/>
  </w:num>
  <w:num w:numId="25">
    <w:abstractNumId w:val="28"/>
  </w:num>
  <w:num w:numId="26">
    <w:abstractNumId w:val="15"/>
  </w:num>
  <w:num w:numId="27">
    <w:abstractNumId w:val="6"/>
  </w:num>
  <w:num w:numId="28">
    <w:abstractNumId w:val="30"/>
  </w:num>
  <w:num w:numId="29">
    <w:abstractNumId w:val="10"/>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32"/>
    <w:rsid w:val="00002982"/>
    <w:rsid w:val="00002CDB"/>
    <w:rsid w:val="000065EF"/>
    <w:rsid w:val="00011969"/>
    <w:rsid w:val="0004047D"/>
    <w:rsid w:val="000545C9"/>
    <w:rsid w:val="00062BF4"/>
    <w:rsid w:val="00065C42"/>
    <w:rsid w:val="00074CBF"/>
    <w:rsid w:val="000A2657"/>
    <w:rsid w:val="000B0F9B"/>
    <w:rsid w:val="000B3206"/>
    <w:rsid w:val="000B4245"/>
    <w:rsid w:val="000D79D9"/>
    <w:rsid w:val="000E11D6"/>
    <w:rsid w:val="000E74C6"/>
    <w:rsid w:val="000E7503"/>
    <w:rsid w:val="0011350F"/>
    <w:rsid w:val="00121273"/>
    <w:rsid w:val="001216EC"/>
    <w:rsid w:val="00122045"/>
    <w:rsid w:val="0013552A"/>
    <w:rsid w:val="001357FE"/>
    <w:rsid w:val="00137F63"/>
    <w:rsid w:val="00144397"/>
    <w:rsid w:val="001466EC"/>
    <w:rsid w:val="00147F1A"/>
    <w:rsid w:val="00157FE8"/>
    <w:rsid w:val="00160CA7"/>
    <w:rsid w:val="00191B45"/>
    <w:rsid w:val="0019246D"/>
    <w:rsid w:val="001A2932"/>
    <w:rsid w:val="001B3919"/>
    <w:rsid w:val="001C0F4C"/>
    <w:rsid w:val="001C23C1"/>
    <w:rsid w:val="001C3F3E"/>
    <w:rsid w:val="001D5F7D"/>
    <w:rsid w:val="001F41F8"/>
    <w:rsid w:val="0020518B"/>
    <w:rsid w:val="002171B3"/>
    <w:rsid w:val="002215FA"/>
    <w:rsid w:val="00231D7D"/>
    <w:rsid w:val="00236D54"/>
    <w:rsid w:val="0024535E"/>
    <w:rsid w:val="00247D83"/>
    <w:rsid w:val="00251A5F"/>
    <w:rsid w:val="002609BD"/>
    <w:rsid w:val="002640AD"/>
    <w:rsid w:val="00265BD8"/>
    <w:rsid w:val="002731D7"/>
    <w:rsid w:val="00273C86"/>
    <w:rsid w:val="00283060"/>
    <w:rsid w:val="00283CD3"/>
    <w:rsid w:val="002911D4"/>
    <w:rsid w:val="00293323"/>
    <w:rsid w:val="002A02BE"/>
    <w:rsid w:val="002A5AF2"/>
    <w:rsid w:val="002A5D8A"/>
    <w:rsid w:val="002B1263"/>
    <w:rsid w:val="002B3202"/>
    <w:rsid w:val="002B3442"/>
    <w:rsid w:val="002B3A4E"/>
    <w:rsid w:val="002C3F93"/>
    <w:rsid w:val="002D1676"/>
    <w:rsid w:val="002D4EF5"/>
    <w:rsid w:val="002D57A3"/>
    <w:rsid w:val="002D57CF"/>
    <w:rsid w:val="002D6F58"/>
    <w:rsid w:val="002D72A8"/>
    <w:rsid w:val="00313351"/>
    <w:rsid w:val="00316BF2"/>
    <w:rsid w:val="00317F7E"/>
    <w:rsid w:val="00325673"/>
    <w:rsid w:val="00325ADF"/>
    <w:rsid w:val="0033102D"/>
    <w:rsid w:val="00334E66"/>
    <w:rsid w:val="00335FBF"/>
    <w:rsid w:val="00343BE3"/>
    <w:rsid w:val="003502FA"/>
    <w:rsid w:val="00360BEC"/>
    <w:rsid w:val="00390688"/>
    <w:rsid w:val="0039623B"/>
    <w:rsid w:val="003B5D7A"/>
    <w:rsid w:val="003C4C69"/>
    <w:rsid w:val="003D5403"/>
    <w:rsid w:val="003E02ED"/>
    <w:rsid w:val="003E36D5"/>
    <w:rsid w:val="003E65BA"/>
    <w:rsid w:val="003F4F7C"/>
    <w:rsid w:val="003F5155"/>
    <w:rsid w:val="00400A39"/>
    <w:rsid w:val="0041349E"/>
    <w:rsid w:val="0041400C"/>
    <w:rsid w:val="00414AB2"/>
    <w:rsid w:val="00422535"/>
    <w:rsid w:val="00422A1B"/>
    <w:rsid w:val="00422A94"/>
    <w:rsid w:val="00422DD0"/>
    <w:rsid w:val="00432164"/>
    <w:rsid w:val="00433D6C"/>
    <w:rsid w:val="004350A5"/>
    <w:rsid w:val="00435C26"/>
    <w:rsid w:val="0043609F"/>
    <w:rsid w:val="00441A77"/>
    <w:rsid w:val="00441CFE"/>
    <w:rsid w:val="00444DB9"/>
    <w:rsid w:val="0045083A"/>
    <w:rsid w:val="00453046"/>
    <w:rsid w:val="00456317"/>
    <w:rsid w:val="00467706"/>
    <w:rsid w:val="0047087C"/>
    <w:rsid w:val="00471BF9"/>
    <w:rsid w:val="00472FE8"/>
    <w:rsid w:val="00473B3E"/>
    <w:rsid w:val="00480C3A"/>
    <w:rsid w:val="004822FD"/>
    <w:rsid w:val="004971CC"/>
    <w:rsid w:val="004A2D4E"/>
    <w:rsid w:val="004A67D1"/>
    <w:rsid w:val="004A72D3"/>
    <w:rsid w:val="004C592B"/>
    <w:rsid w:val="004D23BB"/>
    <w:rsid w:val="004D362B"/>
    <w:rsid w:val="004D438F"/>
    <w:rsid w:val="004D49E7"/>
    <w:rsid w:val="004D5126"/>
    <w:rsid w:val="004D7A08"/>
    <w:rsid w:val="004E4B6F"/>
    <w:rsid w:val="00500301"/>
    <w:rsid w:val="00507F10"/>
    <w:rsid w:val="005155EE"/>
    <w:rsid w:val="00516225"/>
    <w:rsid w:val="005274C7"/>
    <w:rsid w:val="00531074"/>
    <w:rsid w:val="00562FF6"/>
    <w:rsid w:val="00563851"/>
    <w:rsid w:val="00570F30"/>
    <w:rsid w:val="005739AD"/>
    <w:rsid w:val="00575A21"/>
    <w:rsid w:val="00580FAD"/>
    <w:rsid w:val="00583953"/>
    <w:rsid w:val="00592B49"/>
    <w:rsid w:val="005933F3"/>
    <w:rsid w:val="00595230"/>
    <w:rsid w:val="00595C6C"/>
    <w:rsid w:val="005962BD"/>
    <w:rsid w:val="005A6349"/>
    <w:rsid w:val="005B1725"/>
    <w:rsid w:val="005B2292"/>
    <w:rsid w:val="005C05F0"/>
    <w:rsid w:val="005C1F74"/>
    <w:rsid w:val="005C212A"/>
    <w:rsid w:val="005D2398"/>
    <w:rsid w:val="005E19CA"/>
    <w:rsid w:val="00604988"/>
    <w:rsid w:val="00604DA8"/>
    <w:rsid w:val="00627042"/>
    <w:rsid w:val="006301D4"/>
    <w:rsid w:val="0063026C"/>
    <w:rsid w:val="00640C7F"/>
    <w:rsid w:val="00643435"/>
    <w:rsid w:val="00657565"/>
    <w:rsid w:val="00661923"/>
    <w:rsid w:val="00661992"/>
    <w:rsid w:val="0066570F"/>
    <w:rsid w:val="006735BD"/>
    <w:rsid w:val="00675B20"/>
    <w:rsid w:val="006850F8"/>
    <w:rsid w:val="0069086C"/>
    <w:rsid w:val="006A6AD5"/>
    <w:rsid w:val="006D719D"/>
    <w:rsid w:val="006F03E7"/>
    <w:rsid w:val="006F6F02"/>
    <w:rsid w:val="006F73B9"/>
    <w:rsid w:val="007027CD"/>
    <w:rsid w:val="00704D94"/>
    <w:rsid w:val="007064E8"/>
    <w:rsid w:val="007203F4"/>
    <w:rsid w:val="0072048C"/>
    <w:rsid w:val="00720890"/>
    <w:rsid w:val="00730B49"/>
    <w:rsid w:val="00731C21"/>
    <w:rsid w:val="007321A1"/>
    <w:rsid w:val="007346BB"/>
    <w:rsid w:val="00746ED2"/>
    <w:rsid w:val="00761589"/>
    <w:rsid w:val="00766726"/>
    <w:rsid w:val="007705C8"/>
    <w:rsid w:val="00770868"/>
    <w:rsid w:val="0077161F"/>
    <w:rsid w:val="00780426"/>
    <w:rsid w:val="00784075"/>
    <w:rsid w:val="007A0441"/>
    <w:rsid w:val="007A1F6B"/>
    <w:rsid w:val="007A3A45"/>
    <w:rsid w:val="007B60AF"/>
    <w:rsid w:val="007B6168"/>
    <w:rsid w:val="007E5992"/>
    <w:rsid w:val="007F24DC"/>
    <w:rsid w:val="007F37ED"/>
    <w:rsid w:val="00802E91"/>
    <w:rsid w:val="008150DA"/>
    <w:rsid w:val="00832C83"/>
    <w:rsid w:val="00845FE9"/>
    <w:rsid w:val="00856511"/>
    <w:rsid w:val="00857F36"/>
    <w:rsid w:val="0087579C"/>
    <w:rsid w:val="00880628"/>
    <w:rsid w:val="0088433F"/>
    <w:rsid w:val="008938A6"/>
    <w:rsid w:val="00896264"/>
    <w:rsid w:val="008B6B85"/>
    <w:rsid w:val="008C3AE4"/>
    <w:rsid w:val="008C7EBD"/>
    <w:rsid w:val="008D197F"/>
    <w:rsid w:val="008D3034"/>
    <w:rsid w:val="008D43E7"/>
    <w:rsid w:val="008F271B"/>
    <w:rsid w:val="008F44F9"/>
    <w:rsid w:val="008F616E"/>
    <w:rsid w:val="009118DF"/>
    <w:rsid w:val="009146EA"/>
    <w:rsid w:val="009222A4"/>
    <w:rsid w:val="00926386"/>
    <w:rsid w:val="00940727"/>
    <w:rsid w:val="00941513"/>
    <w:rsid w:val="00945857"/>
    <w:rsid w:val="00951EFA"/>
    <w:rsid w:val="009605A7"/>
    <w:rsid w:val="00960858"/>
    <w:rsid w:val="009629D3"/>
    <w:rsid w:val="009644CF"/>
    <w:rsid w:val="009711EA"/>
    <w:rsid w:val="00973DB5"/>
    <w:rsid w:val="00986BC7"/>
    <w:rsid w:val="00992F2E"/>
    <w:rsid w:val="00994FED"/>
    <w:rsid w:val="009A0CB7"/>
    <w:rsid w:val="009A1384"/>
    <w:rsid w:val="009A722C"/>
    <w:rsid w:val="009D006B"/>
    <w:rsid w:val="009D181A"/>
    <w:rsid w:val="009E5B85"/>
    <w:rsid w:val="00A156B1"/>
    <w:rsid w:val="00A1697A"/>
    <w:rsid w:val="00A20BFC"/>
    <w:rsid w:val="00A23E6D"/>
    <w:rsid w:val="00A242C9"/>
    <w:rsid w:val="00A33899"/>
    <w:rsid w:val="00A42895"/>
    <w:rsid w:val="00A616A7"/>
    <w:rsid w:val="00A65CD0"/>
    <w:rsid w:val="00A8186E"/>
    <w:rsid w:val="00A8220F"/>
    <w:rsid w:val="00A82B40"/>
    <w:rsid w:val="00A90CCF"/>
    <w:rsid w:val="00A97416"/>
    <w:rsid w:val="00AA7D6B"/>
    <w:rsid w:val="00AB0330"/>
    <w:rsid w:val="00AC03C1"/>
    <w:rsid w:val="00AC15E2"/>
    <w:rsid w:val="00AC3BFC"/>
    <w:rsid w:val="00AC58EF"/>
    <w:rsid w:val="00AD6F6E"/>
    <w:rsid w:val="00AE5776"/>
    <w:rsid w:val="00AF28C6"/>
    <w:rsid w:val="00AF2AE4"/>
    <w:rsid w:val="00B017D5"/>
    <w:rsid w:val="00B0497A"/>
    <w:rsid w:val="00B16AA1"/>
    <w:rsid w:val="00B23674"/>
    <w:rsid w:val="00B3145F"/>
    <w:rsid w:val="00B3230D"/>
    <w:rsid w:val="00B66273"/>
    <w:rsid w:val="00B778C4"/>
    <w:rsid w:val="00B81561"/>
    <w:rsid w:val="00B8281F"/>
    <w:rsid w:val="00B842AE"/>
    <w:rsid w:val="00B84B4B"/>
    <w:rsid w:val="00B954F7"/>
    <w:rsid w:val="00B959A1"/>
    <w:rsid w:val="00B9748D"/>
    <w:rsid w:val="00BA4E72"/>
    <w:rsid w:val="00BA5FA9"/>
    <w:rsid w:val="00BB6BC8"/>
    <w:rsid w:val="00BD2338"/>
    <w:rsid w:val="00BD52CE"/>
    <w:rsid w:val="00BD7C1C"/>
    <w:rsid w:val="00BE040C"/>
    <w:rsid w:val="00BE1381"/>
    <w:rsid w:val="00BE6E7D"/>
    <w:rsid w:val="00BE6E8A"/>
    <w:rsid w:val="00BF29D9"/>
    <w:rsid w:val="00BF6080"/>
    <w:rsid w:val="00BF6515"/>
    <w:rsid w:val="00C01842"/>
    <w:rsid w:val="00C17A48"/>
    <w:rsid w:val="00C212F5"/>
    <w:rsid w:val="00C35A5A"/>
    <w:rsid w:val="00C3718C"/>
    <w:rsid w:val="00C444CF"/>
    <w:rsid w:val="00C51692"/>
    <w:rsid w:val="00C710C6"/>
    <w:rsid w:val="00C73EB6"/>
    <w:rsid w:val="00C868A6"/>
    <w:rsid w:val="00C90B99"/>
    <w:rsid w:val="00CA3B7C"/>
    <w:rsid w:val="00CB3D6B"/>
    <w:rsid w:val="00CC0525"/>
    <w:rsid w:val="00CD15EC"/>
    <w:rsid w:val="00CD1940"/>
    <w:rsid w:val="00CF1684"/>
    <w:rsid w:val="00CF2BD2"/>
    <w:rsid w:val="00CF3009"/>
    <w:rsid w:val="00D032E7"/>
    <w:rsid w:val="00D05C04"/>
    <w:rsid w:val="00D20466"/>
    <w:rsid w:val="00D21F63"/>
    <w:rsid w:val="00D31330"/>
    <w:rsid w:val="00D32544"/>
    <w:rsid w:val="00D3468B"/>
    <w:rsid w:val="00D517B8"/>
    <w:rsid w:val="00D53960"/>
    <w:rsid w:val="00D57AC6"/>
    <w:rsid w:val="00D6228A"/>
    <w:rsid w:val="00D6317E"/>
    <w:rsid w:val="00D65317"/>
    <w:rsid w:val="00D66552"/>
    <w:rsid w:val="00D714F6"/>
    <w:rsid w:val="00D808CE"/>
    <w:rsid w:val="00D85526"/>
    <w:rsid w:val="00D92100"/>
    <w:rsid w:val="00D92FA5"/>
    <w:rsid w:val="00DA4E93"/>
    <w:rsid w:val="00DC3E9D"/>
    <w:rsid w:val="00DD5807"/>
    <w:rsid w:val="00DE1FE0"/>
    <w:rsid w:val="00DE236A"/>
    <w:rsid w:val="00DE3FCB"/>
    <w:rsid w:val="00DE6172"/>
    <w:rsid w:val="00E04699"/>
    <w:rsid w:val="00E07BD0"/>
    <w:rsid w:val="00E2740C"/>
    <w:rsid w:val="00E32624"/>
    <w:rsid w:val="00E34784"/>
    <w:rsid w:val="00E34ABB"/>
    <w:rsid w:val="00E36BBD"/>
    <w:rsid w:val="00E4040A"/>
    <w:rsid w:val="00E4686D"/>
    <w:rsid w:val="00E53BCE"/>
    <w:rsid w:val="00E604AE"/>
    <w:rsid w:val="00E74147"/>
    <w:rsid w:val="00E76D3E"/>
    <w:rsid w:val="00E77E54"/>
    <w:rsid w:val="00E83E68"/>
    <w:rsid w:val="00E93C02"/>
    <w:rsid w:val="00E96410"/>
    <w:rsid w:val="00EA2D8F"/>
    <w:rsid w:val="00EB4422"/>
    <w:rsid w:val="00EB5220"/>
    <w:rsid w:val="00EB61C9"/>
    <w:rsid w:val="00EC4082"/>
    <w:rsid w:val="00ED44D8"/>
    <w:rsid w:val="00ED659B"/>
    <w:rsid w:val="00EE201D"/>
    <w:rsid w:val="00F01351"/>
    <w:rsid w:val="00F0320D"/>
    <w:rsid w:val="00F0349E"/>
    <w:rsid w:val="00F1330D"/>
    <w:rsid w:val="00F14644"/>
    <w:rsid w:val="00F42495"/>
    <w:rsid w:val="00F6156C"/>
    <w:rsid w:val="00F625E6"/>
    <w:rsid w:val="00F74AEF"/>
    <w:rsid w:val="00F836E0"/>
    <w:rsid w:val="00F84F51"/>
    <w:rsid w:val="00F9279C"/>
    <w:rsid w:val="00F95B17"/>
    <w:rsid w:val="00FA2054"/>
    <w:rsid w:val="00FB2BAD"/>
    <w:rsid w:val="00FB5024"/>
    <w:rsid w:val="00FC5D10"/>
    <w:rsid w:val="00FD13E2"/>
    <w:rsid w:val="00FE0032"/>
    <w:rsid w:val="00FE5737"/>
    <w:rsid w:val="00FE587E"/>
    <w:rsid w:val="00FE71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940B96"/>
  <w15:chartTrackingRefBased/>
  <w15:docId w15:val="{3846A178-C393-4C4E-BF90-5A0E70CA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2E7"/>
    <w:pPr>
      <w:suppressAutoHyphens/>
    </w:pPr>
    <w:rPr>
      <w:sz w:val="24"/>
      <w:szCs w:val="24"/>
      <w:lang w:eastAsia="zh-CN"/>
    </w:rPr>
  </w:style>
  <w:style w:type="paragraph" w:styleId="Heading1">
    <w:name w:val="heading 1"/>
    <w:basedOn w:val="Normal"/>
    <w:link w:val="Heading1Char"/>
    <w:uiPriority w:val="9"/>
    <w:qFormat/>
    <w:rsid w:val="003B5D7A"/>
    <w:pPr>
      <w:suppressAutoHyphens w:val="0"/>
      <w:spacing w:before="100" w:beforeAutospacing="1" w:after="100" w:afterAutospacing="1"/>
      <w:outlineLvl w:val="0"/>
    </w:pPr>
    <w:rPr>
      <w:b/>
      <w:bCs/>
      <w:kern w:val="36"/>
      <w:sz w:val="48"/>
      <w:szCs w:val="48"/>
      <w:lang w:eastAsia="sl-SI"/>
    </w:rPr>
  </w:style>
  <w:style w:type="paragraph" w:styleId="Heading3">
    <w:name w:val="heading 3"/>
    <w:basedOn w:val="Normal"/>
    <w:next w:val="Normal"/>
    <w:link w:val="Heading3Char"/>
    <w:uiPriority w:val="9"/>
    <w:semiHidden/>
    <w:unhideWhenUsed/>
    <w:qFormat/>
    <w:rsid w:val="00B323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Republika" w:eastAsia="Times New Roman" w:hAnsi="Republik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Republika" w:eastAsia="Times New Roman" w:hAnsi="Republika" w:cs="Times New Roman" w:hint="default"/>
      <w:sz w:val="24"/>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Republika" w:eastAsia="Times New Roman" w:hAnsi="Republika"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color w:val="auto"/>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Republika" w:eastAsia="Times New Roman" w:hAnsi="Republika"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Republika" w:eastAsia="Times New Roman" w:hAnsi="Republika"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Arial" w:eastAsia="Calibri" w:hAnsi="Arial" w:cs="Aria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BalloonTextChar">
    <w:name w:val="Balloon Text Char"/>
    <w:rPr>
      <w:rFonts w:ascii="Tahoma" w:hAnsi="Tahoma" w:cs="Tahoma"/>
      <w:sz w:val="16"/>
      <w:szCs w:val="16"/>
      <w:lang w:val="en-GB"/>
    </w:rPr>
  </w:style>
  <w:style w:type="character" w:styleId="CommentReference">
    <w:name w:val="annotation reference"/>
    <w:uiPriority w:val="99"/>
    <w:rPr>
      <w:sz w:val="16"/>
      <w:szCs w:val="16"/>
      <w:lang w:val="en-GB"/>
    </w:rPr>
  </w:style>
  <w:style w:type="character" w:customStyle="1" w:styleId="CommentTextChar">
    <w:name w:val="Comment Text Char"/>
    <w:basedOn w:val="DefaultParagraphFont"/>
  </w:style>
  <w:style w:type="character" w:customStyle="1" w:styleId="CommentSubjectChar">
    <w:name w:val="Comment Subject Char"/>
    <w:rPr>
      <w:b/>
      <w:bCs/>
      <w:lang w:val="en-GB"/>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shorttext">
    <w:name w:val="short_text"/>
  </w:style>
  <w:style w:type="character" w:customStyle="1" w:styleId="hps">
    <w:name w:val="hps"/>
  </w:style>
  <w:style w:type="character" w:customStyle="1" w:styleId="CommentTextChar1">
    <w:name w:val="Comment Text Char1"/>
  </w:style>
  <w:style w:type="character" w:customStyle="1" w:styleId="NoSpacingChar">
    <w:name w:val="No Spacing Char"/>
    <w:uiPriority w:val="1"/>
    <w:qFormat/>
    <w:rPr>
      <w:rFonts w:ascii="Calibri" w:eastAsia="Calibri" w:hAnsi="Calibri" w:cs="Calibri"/>
      <w:sz w:val="22"/>
      <w:szCs w:val="22"/>
    </w:rPr>
  </w:style>
  <w:style w:type="paragraph" w:customStyle="1" w:styleId="Naslov1">
    <w:name w:val="Naslov1"/>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Kazalo">
    <w:name w:val="Kazalo"/>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Glavainnoga">
    <w:name w:val="Glava in noga"/>
    <w:basedOn w:val="Normal"/>
    <w:pPr>
      <w:suppressLineNumbers/>
      <w:tabs>
        <w:tab w:val="center" w:pos="4819"/>
        <w:tab w:val="right" w:pos="9638"/>
      </w:tabs>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NoSpacing">
    <w:name w:val="No Spacing"/>
    <w:aliases w:val="Clips Body,No Spacing1,ARTICLE TEXT,Medium Grid 21,Spacing,ISSUE AREA,Nessuna spaziatura,SUBHEADING,B"/>
    <w:uiPriority w:val="1"/>
    <w:qFormat/>
    <w:pPr>
      <w:suppressAutoHyphens/>
    </w:pPr>
    <w:rPr>
      <w:rFonts w:ascii="Calibri" w:eastAsia="Calibri" w:hAnsi="Calibri" w:cs="Calibri"/>
      <w:sz w:val="22"/>
      <w:szCs w:val="22"/>
      <w:lang w:eastAsia="zh-CN"/>
    </w:rPr>
  </w:style>
  <w:style w:type="paragraph" w:styleId="Revision">
    <w:name w:val="Revision"/>
    <w:pPr>
      <w:suppressAutoHyphens/>
    </w:pPr>
    <w:rPr>
      <w:sz w:val="24"/>
      <w:szCs w:val="24"/>
      <w:lang w:eastAsia="zh-CN"/>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character" w:customStyle="1" w:styleId="Heading1Char">
    <w:name w:val="Heading 1 Char"/>
    <w:link w:val="Heading1"/>
    <w:uiPriority w:val="9"/>
    <w:rsid w:val="003B5D7A"/>
    <w:rPr>
      <w:b/>
      <w:bCs/>
      <w:kern w:val="36"/>
      <w:sz w:val="48"/>
      <w:szCs w:val="48"/>
    </w:rPr>
  </w:style>
  <w:style w:type="character" w:styleId="Hyperlink">
    <w:name w:val="Hyperlink"/>
    <w:uiPriority w:val="99"/>
    <w:unhideWhenUsed/>
    <w:rsid w:val="00BA5FA9"/>
    <w:rPr>
      <w:color w:val="0563C1"/>
      <w:u w:val="single"/>
    </w:rPr>
  </w:style>
  <w:style w:type="character" w:customStyle="1" w:styleId="Nerazreenaomemba1">
    <w:name w:val="Nerazrešena omemba1"/>
    <w:uiPriority w:val="99"/>
    <w:semiHidden/>
    <w:unhideWhenUsed/>
    <w:rsid w:val="00BA5FA9"/>
    <w:rPr>
      <w:color w:val="605E5C"/>
      <w:shd w:val="clear" w:color="auto" w:fill="E1DFDD"/>
    </w:rPr>
  </w:style>
  <w:style w:type="character" w:customStyle="1" w:styleId="Heading3Char">
    <w:name w:val="Heading 3 Char"/>
    <w:link w:val="Heading3"/>
    <w:uiPriority w:val="9"/>
    <w:semiHidden/>
    <w:rsid w:val="00B3230D"/>
    <w:rPr>
      <w:rFonts w:ascii="Calibri Light" w:eastAsia="Times New Roman" w:hAnsi="Calibri Light" w:cs="Times New Roman"/>
      <w:b/>
      <w:bCs/>
      <w:sz w:val="26"/>
      <w:szCs w:val="26"/>
      <w:lang w:eastAsia="zh-CN"/>
    </w:rPr>
  </w:style>
  <w:style w:type="character" w:styleId="Strong">
    <w:name w:val="Strong"/>
    <w:basedOn w:val="DefaultParagraphFont"/>
    <w:uiPriority w:val="22"/>
    <w:qFormat/>
    <w:rsid w:val="00BB6BC8"/>
    <w:rPr>
      <w:b/>
      <w:bCs/>
    </w:rPr>
  </w:style>
  <w:style w:type="character" w:styleId="FollowedHyperlink">
    <w:name w:val="FollowedHyperlink"/>
    <w:basedOn w:val="DefaultParagraphFont"/>
    <w:uiPriority w:val="99"/>
    <w:semiHidden/>
    <w:unhideWhenUsed/>
    <w:rsid w:val="00926386"/>
    <w:rPr>
      <w:color w:val="954F72" w:themeColor="followedHyperlink"/>
      <w:u w:val="single"/>
    </w:rPr>
  </w:style>
  <w:style w:type="table" w:styleId="TableGrid">
    <w:name w:val="Table Grid"/>
    <w:basedOn w:val="TableNormal"/>
    <w:uiPriority w:val="39"/>
    <w:rsid w:val="00422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7517">
      <w:bodyDiv w:val="1"/>
      <w:marLeft w:val="0"/>
      <w:marRight w:val="0"/>
      <w:marTop w:val="0"/>
      <w:marBottom w:val="0"/>
      <w:divBdr>
        <w:top w:val="none" w:sz="0" w:space="0" w:color="auto"/>
        <w:left w:val="none" w:sz="0" w:space="0" w:color="auto"/>
        <w:bottom w:val="none" w:sz="0" w:space="0" w:color="auto"/>
        <w:right w:val="none" w:sz="0" w:space="0" w:color="auto"/>
      </w:divBdr>
    </w:div>
    <w:div w:id="335807349">
      <w:bodyDiv w:val="1"/>
      <w:marLeft w:val="0"/>
      <w:marRight w:val="0"/>
      <w:marTop w:val="0"/>
      <w:marBottom w:val="0"/>
      <w:divBdr>
        <w:top w:val="none" w:sz="0" w:space="0" w:color="auto"/>
        <w:left w:val="none" w:sz="0" w:space="0" w:color="auto"/>
        <w:bottom w:val="none" w:sz="0" w:space="0" w:color="auto"/>
        <w:right w:val="none" w:sz="0" w:space="0" w:color="auto"/>
      </w:divBdr>
    </w:div>
    <w:div w:id="439880560">
      <w:bodyDiv w:val="1"/>
      <w:marLeft w:val="0"/>
      <w:marRight w:val="0"/>
      <w:marTop w:val="0"/>
      <w:marBottom w:val="0"/>
      <w:divBdr>
        <w:top w:val="none" w:sz="0" w:space="0" w:color="auto"/>
        <w:left w:val="none" w:sz="0" w:space="0" w:color="auto"/>
        <w:bottom w:val="none" w:sz="0" w:space="0" w:color="auto"/>
        <w:right w:val="none" w:sz="0" w:space="0" w:color="auto"/>
      </w:divBdr>
    </w:div>
    <w:div w:id="458232251">
      <w:bodyDiv w:val="1"/>
      <w:marLeft w:val="0"/>
      <w:marRight w:val="0"/>
      <w:marTop w:val="0"/>
      <w:marBottom w:val="0"/>
      <w:divBdr>
        <w:top w:val="none" w:sz="0" w:space="0" w:color="auto"/>
        <w:left w:val="none" w:sz="0" w:space="0" w:color="auto"/>
        <w:bottom w:val="none" w:sz="0" w:space="0" w:color="auto"/>
        <w:right w:val="none" w:sz="0" w:space="0" w:color="auto"/>
      </w:divBdr>
    </w:div>
    <w:div w:id="629899032">
      <w:bodyDiv w:val="1"/>
      <w:marLeft w:val="0"/>
      <w:marRight w:val="0"/>
      <w:marTop w:val="0"/>
      <w:marBottom w:val="0"/>
      <w:divBdr>
        <w:top w:val="none" w:sz="0" w:space="0" w:color="auto"/>
        <w:left w:val="none" w:sz="0" w:space="0" w:color="auto"/>
        <w:bottom w:val="none" w:sz="0" w:space="0" w:color="auto"/>
        <w:right w:val="none" w:sz="0" w:space="0" w:color="auto"/>
      </w:divBdr>
    </w:div>
    <w:div w:id="977300267">
      <w:bodyDiv w:val="1"/>
      <w:marLeft w:val="0"/>
      <w:marRight w:val="0"/>
      <w:marTop w:val="0"/>
      <w:marBottom w:val="0"/>
      <w:divBdr>
        <w:top w:val="none" w:sz="0" w:space="0" w:color="auto"/>
        <w:left w:val="none" w:sz="0" w:space="0" w:color="auto"/>
        <w:bottom w:val="none" w:sz="0" w:space="0" w:color="auto"/>
        <w:right w:val="none" w:sz="0" w:space="0" w:color="auto"/>
      </w:divBdr>
    </w:div>
    <w:div w:id="1249653475">
      <w:bodyDiv w:val="1"/>
      <w:marLeft w:val="0"/>
      <w:marRight w:val="0"/>
      <w:marTop w:val="0"/>
      <w:marBottom w:val="0"/>
      <w:divBdr>
        <w:top w:val="none" w:sz="0" w:space="0" w:color="auto"/>
        <w:left w:val="none" w:sz="0" w:space="0" w:color="auto"/>
        <w:bottom w:val="none" w:sz="0" w:space="0" w:color="auto"/>
        <w:right w:val="none" w:sz="0" w:space="0" w:color="auto"/>
      </w:divBdr>
    </w:div>
    <w:div w:id="1576091348">
      <w:bodyDiv w:val="1"/>
      <w:marLeft w:val="0"/>
      <w:marRight w:val="0"/>
      <w:marTop w:val="0"/>
      <w:marBottom w:val="0"/>
      <w:divBdr>
        <w:top w:val="none" w:sz="0" w:space="0" w:color="auto"/>
        <w:left w:val="none" w:sz="0" w:space="0" w:color="auto"/>
        <w:bottom w:val="none" w:sz="0" w:space="0" w:color="auto"/>
        <w:right w:val="none" w:sz="0" w:space="0" w:color="auto"/>
      </w:divBdr>
    </w:div>
    <w:div w:id="19328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learn4dev.eu/"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ef-see.org/23-lam-1665"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cef-see.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learn4dev.eu/mod/page/view.php?id=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360D2-9759-4E34-A7DB-60BC7749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2847</Words>
  <Characters>16230</Characters>
  <Application>Microsoft Office Word</Application>
  <DocSecurity>0</DocSecurity>
  <Lines>135</Lines>
  <Paragraphs>38</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lpstr>
      <vt:lpstr>                                                                                       </vt:lpstr>
    </vt:vector>
  </TitlesOfParts>
  <Company>Ministrstvo za zunanje zadeve</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S574</dc:creator>
  <cp:keywords/>
  <cp:lastModifiedBy>mzz</cp:lastModifiedBy>
  <cp:revision>27</cp:revision>
  <cp:lastPrinted>2023-08-31T11:01:00Z</cp:lastPrinted>
  <dcterms:created xsi:type="dcterms:W3CDTF">2023-09-25T09:08:00Z</dcterms:created>
  <dcterms:modified xsi:type="dcterms:W3CDTF">2023-10-02T06:19:00Z</dcterms:modified>
</cp:coreProperties>
</file>