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D4" w:rsidRPr="003B1AD4" w:rsidRDefault="003B1AD4" w:rsidP="003B1AD4">
      <w:pPr>
        <w:autoSpaceDE w:val="0"/>
        <w:autoSpaceDN w:val="0"/>
        <w:adjustRightInd w:val="0"/>
        <w:spacing w:after="0" w:line="240" w:lineRule="auto"/>
        <w:rPr>
          <w:rFonts w:ascii="Tms Rmn" w:hAnsi="Tms Rmn"/>
        </w:rPr>
      </w:pPr>
    </w:p>
    <w:p w:rsidR="003B1AD4" w:rsidRPr="003B1AD4" w:rsidRDefault="003B1AD4" w:rsidP="003B1AD4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</w:rPr>
      </w:pPr>
    </w:p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13"/>
        <w:gridCol w:w="3630"/>
        <w:gridCol w:w="618"/>
        <w:gridCol w:w="1701"/>
        <w:gridCol w:w="1080"/>
        <w:gridCol w:w="1634"/>
        <w:gridCol w:w="1905"/>
        <w:gridCol w:w="819"/>
        <w:gridCol w:w="1504"/>
      </w:tblGrid>
      <w:tr w:rsidR="003B1AD4" w:rsidRPr="003B1AD4" w:rsidTr="003B1AD4"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lastRenderedPageBreak/>
              <w:t>Req</w:t>
            </w:r>
            <w:proofErr w:type="spellEnd"/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. </w:t>
            </w: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Identifier</w:t>
            </w:r>
            <w:proofErr w:type="spellEnd"/>
            <w:r w:rsidRPr="003B1AD4">
              <w:rPr>
                <w:rFonts w:ascii="Segoe UI" w:hAnsi="Segoe UI" w:cs="Segoe UI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3B1AD4">
              <w:rPr>
                <w:rFonts w:ascii="Segoe UI" w:hAnsi="Segoe UI" w:cs="Segoe U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B1AD4">
              <w:rPr>
                <w:rFonts w:ascii="Segoe UI" w:hAnsi="Segoe UI" w:cs="Segoe UI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Contractual</w:t>
            </w:r>
            <w:proofErr w:type="spellEnd"/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Duty</w:t>
            </w:r>
            <w:proofErr w:type="spellEnd"/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Job </w:t>
            </w: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Job </w:t>
            </w: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b/>
                <w:bCs/>
                <w:color w:val="000000"/>
              </w:rPr>
              <w:t>Closing</w:t>
            </w:r>
            <w:proofErr w:type="spellEnd"/>
            <w:r w:rsidRPr="003B1AD4">
              <w:rPr>
                <w:rFonts w:ascii="Segoe UI" w:hAnsi="Segoe UI" w:cs="Segoe UI"/>
                <w:b/>
                <w:bCs/>
                <w:color w:val="000000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3B1AD4">
              <w:rPr>
                <w:rFonts w:ascii="Segoe UI" w:hAnsi="Segoe UI" w:cs="Segoe UI"/>
                <w:b/>
                <w:bCs/>
                <w:color w:val="000000"/>
              </w:rPr>
              <w:t>Major Office</w:t>
            </w:r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2203139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5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Public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Health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Intelligence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New Delhi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Emergency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relief/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Crisis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Not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09-Jun-2022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South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East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Asia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2204820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6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,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Western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Pacific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Surveillance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Response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(WPSAR)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Manila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Not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14-Jun-2022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Western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Pacific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2205111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7" w:history="1"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ICT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Focal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Point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Abuja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Communication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,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public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information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15-Jun-2022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Africa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2205106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8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Programme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&amp; Administrative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</w:t>
              </w:r>
              <w:bookmarkStart w:id="0" w:name="_GoBack"/>
              <w:bookmarkEnd w:id="0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Brazzaville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Budget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finance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16-Jun-2022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Africa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2205139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9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Emergency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Management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Lviv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Administrative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office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19-Jun-2022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Europe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2203526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0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Cancer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- Management-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Screening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,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Diagnosis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Treatment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, MND)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Non-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communicable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20-Jun-2022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2204495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1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Behavioural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Scientist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Communication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,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public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information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20-Jun-2022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2205096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2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Risk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Communication&amp;Community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Engagement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Emergency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relief/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Crisis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Not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20-Jun-2022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Eastern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Mediterranean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lastRenderedPageBreak/>
              <w:t>2204255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3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(IHR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Assessment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, Monitoring &amp;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Evaluation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New Delhi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Emergency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relief/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Crisis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Not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21-Jun-2022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South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East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Asia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2204900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4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Policy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Procurement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Supply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Budapest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Logistics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procurement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21-Jun-2022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2205010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5" w:history="1"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GIS Specialist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Geographical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information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system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) – Nairobi,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Kenya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, Dakar, Senegal &amp; Cape Town,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South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Multiple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Natural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sciences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Geography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cartography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21-Jun-2022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Africa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2204135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6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Communications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Communication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,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public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information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2204404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7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Communicable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23-Jun-2022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2203520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8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Rehabilitation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-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Sensory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Functions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,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Disability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Rehabilitation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Rehabilitation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24-Jun-2022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2203575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9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Lead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Rehabilitation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P5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Rehabilitation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24-Jun-2022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2204053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20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(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Surveys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and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Analytical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Methods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 xml:space="preserve">Not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24-Jun-2022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2205151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21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Technical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P3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Temporary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under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Staff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Medical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Health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24-Jun-2022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  <w:tr w:rsidR="003B1AD4" w:rsidRPr="003B1AD4" w:rsidTr="003B1AD4"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2200250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22" w:history="1"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Director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of</w:t>
              </w:r>
              <w:proofErr w:type="spellEnd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 xml:space="preserve"> Global </w:t>
              </w:r>
              <w:proofErr w:type="spellStart"/>
              <w:r w:rsidRPr="003B1AD4">
                <w:rPr>
                  <w:rFonts w:ascii="Segoe UI" w:hAnsi="Segoe UI" w:cs="Segoe UI"/>
                  <w:color w:val="0082BF"/>
                  <w:u w:val="single"/>
                </w:rPr>
                <w:t>Security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D1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Fixed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-term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Administration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Facilities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management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and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security</w:t>
            </w:r>
            <w:proofErr w:type="spellEnd"/>
            <w:r w:rsidRPr="003B1AD4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B1AD4">
              <w:rPr>
                <w:rFonts w:ascii="Segoe UI" w:hAnsi="Segoe UI" w:cs="Segoe UI"/>
                <w:color w:val="000000"/>
              </w:rPr>
              <w:t>coordination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3B1AD4">
              <w:rPr>
                <w:rFonts w:ascii="Segoe UI" w:hAnsi="Segoe UI" w:cs="Segoe UI"/>
                <w:color w:val="000000"/>
              </w:rPr>
              <w:t>31-Jul-2022</w:t>
            </w:r>
          </w:p>
        </w:tc>
        <w:tc>
          <w:tcPr>
            <w:tcW w:w="0" w:type="auto"/>
            <w:shd w:val="clear" w:color="auto" w:fill="FFFFFF"/>
          </w:tcPr>
          <w:p w:rsidR="003B1AD4" w:rsidRPr="003B1AD4" w:rsidRDefault="003B1A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3B1AD4">
              <w:rPr>
                <w:rFonts w:ascii="Segoe UI" w:hAnsi="Segoe UI" w:cs="Segoe UI"/>
                <w:color w:val="000000"/>
              </w:rPr>
              <w:t>Headquarters</w:t>
            </w:r>
            <w:proofErr w:type="spellEnd"/>
          </w:p>
        </w:tc>
      </w:tr>
    </w:tbl>
    <w:p w:rsidR="00B37BF3" w:rsidRPr="003B1AD4" w:rsidRDefault="003B1AD4" w:rsidP="002935D6">
      <w:pPr>
        <w:pStyle w:val="NoSpacing"/>
        <w:rPr>
          <w:rFonts w:ascii="Arial" w:hAnsi="Arial" w:cs="Arial"/>
        </w:rPr>
      </w:pPr>
      <w:r w:rsidRPr="003B1AD4">
        <w:rPr>
          <w:rFonts w:ascii="Segoe UI" w:hAnsi="Segoe UI" w:cs="Segoe UI"/>
          <w:color w:val="000000"/>
        </w:rPr>
        <w:t>*</w:t>
      </w:r>
      <w:proofErr w:type="spellStart"/>
      <w:r w:rsidRPr="003B1AD4">
        <w:rPr>
          <w:rFonts w:ascii="Segoe UI" w:hAnsi="Segoe UI" w:cs="Segoe UI"/>
          <w:color w:val="000000"/>
        </w:rPr>
        <w:t>The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Requisition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Identifier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can</w:t>
      </w:r>
      <w:proofErr w:type="spellEnd"/>
      <w:r w:rsidRPr="003B1AD4">
        <w:rPr>
          <w:rFonts w:ascii="Segoe UI" w:hAnsi="Segoe UI" w:cs="Segoe UI"/>
          <w:color w:val="000000"/>
        </w:rPr>
        <w:t xml:space="preserve"> be </w:t>
      </w:r>
      <w:proofErr w:type="spellStart"/>
      <w:r w:rsidRPr="003B1AD4">
        <w:rPr>
          <w:rFonts w:ascii="Segoe UI" w:hAnsi="Segoe UI" w:cs="Segoe UI"/>
          <w:color w:val="000000"/>
        </w:rPr>
        <w:t>entered</w:t>
      </w:r>
      <w:proofErr w:type="spellEnd"/>
      <w:r w:rsidRPr="003B1AD4">
        <w:rPr>
          <w:rFonts w:ascii="Segoe UI" w:hAnsi="Segoe UI" w:cs="Segoe UI"/>
          <w:color w:val="000000"/>
        </w:rPr>
        <w:t xml:space="preserve"> in </w:t>
      </w:r>
      <w:proofErr w:type="spellStart"/>
      <w:r w:rsidRPr="003B1AD4">
        <w:rPr>
          <w:rFonts w:ascii="Segoe UI" w:hAnsi="Segoe UI" w:cs="Segoe UI"/>
          <w:color w:val="000000"/>
        </w:rPr>
        <w:t>the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keyword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search</w:t>
      </w:r>
      <w:proofErr w:type="spellEnd"/>
      <w:r w:rsidRPr="003B1AD4">
        <w:rPr>
          <w:rFonts w:ascii="Segoe UI" w:hAnsi="Segoe UI" w:cs="Segoe UI"/>
          <w:color w:val="000000"/>
        </w:rPr>
        <w:t xml:space="preserve"> on </w:t>
      </w:r>
      <w:proofErr w:type="spellStart"/>
      <w:r w:rsidRPr="003B1AD4">
        <w:rPr>
          <w:rFonts w:ascii="Segoe UI" w:hAnsi="Segoe UI" w:cs="Segoe UI"/>
          <w:color w:val="000000"/>
        </w:rPr>
        <w:t>our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hyperlink r:id="rId23" w:history="1">
        <w:proofErr w:type="spellStart"/>
        <w:r w:rsidRPr="003B1AD4">
          <w:rPr>
            <w:rFonts w:ascii="Segoe UI" w:hAnsi="Segoe UI" w:cs="Segoe UI"/>
            <w:color w:val="0082BF"/>
            <w:u w:val="single"/>
          </w:rPr>
          <w:t>recruitment</w:t>
        </w:r>
        <w:proofErr w:type="spellEnd"/>
        <w:r w:rsidRPr="003B1AD4">
          <w:rPr>
            <w:rFonts w:ascii="Segoe UI" w:hAnsi="Segoe UI" w:cs="Segoe UI"/>
            <w:color w:val="0082BF"/>
            <w:u w:val="single"/>
          </w:rPr>
          <w:t xml:space="preserve"> platform</w:t>
        </w:r>
      </w:hyperlink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for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ease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of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vacancy</w:t>
      </w:r>
      <w:proofErr w:type="spellEnd"/>
      <w:r w:rsidRPr="003B1AD4">
        <w:rPr>
          <w:rFonts w:ascii="Segoe UI" w:hAnsi="Segoe UI" w:cs="Segoe UI"/>
          <w:color w:val="000000"/>
        </w:rPr>
        <w:t xml:space="preserve"> </w:t>
      </w:r>
      <w:proofErr w:type="spellStart"/>
      <w:r w:rsidRPr="003B1AD4">
        <w:rPr>
          <w:rFonts w:ascii="Segoe UI" w:hAnsi="Segoe UI" w:cs="Segoe UI"/>
          <w:color w:val="000000"/>
        </w:rPr>
        <w:t>retrieval</w:t>
      </w:r>
      <w:proofErr w:type="spellEnd"/>
      <w:r w:rsidRPr="003B1AD4">
        <w:rPr>
          <w:rFonts w:ascii="Segoe UI" w:hAnsi="Segoe UI" w:cs="Segoe UI"/>
          <w:color w:val="000000"/>
        </w:rPr>
        <w:t>.</w:t>
      </w:r>
    </w:p>
    <w:sectPr w:rsidR="00B37BF3" w:rsidRPr="003B1AD4" w:rsidSect="003B1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4"/>
    <w:rsid w:val="00225902"/>
    <w:rsid w:val="002935D6"/>
    <w:rsid w:val="003B1AD4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E5C1-B6FF-4BFC-813E-C05A3D8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5106&amp;tz=GMT%2B02%3A00&amp;tzname=Europe%2FBudapest" TargetMode="External"/><Relationship Id="rId13" Type="http://schemas.openxmlformats.org/officeDocument/2006/relationships/hyperlink" Target="https://careers.who.int/careersection/ex/jobdetail.ftl?job=2204255&amp;tz=GMT%2B02%3A00&amp;tzname=Europe%2FBudapest" TargetMode="External"/><Relationship Id="rId18" Type="http://schemas.openxmlformats.org/officeDocument/2006/relationships/hyperlink" Target="https://careers.who.int/careersection/ex/jobdetail.ftl?job=2203520&amp;tz=GMT%2B02%3A00&amp;tzname=Europe%2FBudap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ers.who.int/careersection/ex/jobdetail.ftl?job=2205151&amp;tz=GMT%2B02%3A00&amp;tzname=Europe%2FBudapest" TargetMode="External"/><Relationship Id="rId7" Type="http://schemas.openxmlformats.org/officeDocument/2006/relationships/hyperlink" Target="https://careers.who.int/careersection/ex/jobdetail.ftl?job=2205111&amp;tz=GMT%2B02%3A00&amp;tzname=Europe%2FBudapest" TargetMode="External"/><Relationship Id="rId12" Type="http://schemas.openxmlformats.org/officeDocument/2006/relationships/hyperlink" Target="https://careers.who.int/careersection/ex/jobdetail.ftl?job=2205096&amp;tz=GMT%2B02%3A00&amp;tzname=Europe%2FBudapest" TargetMode="External"/><Relationship Id="rId17" Type="http://schemas.openxmlformats.org/officeDocument/2006/relationships/hyperlink" Target="https://careers.who.int/careersection/ex/jobdetail.ftl?job=2204404&amp;tz=GMT%2B02%3A00&amp;tzname=Europe%2FBudap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reers.who.int/careersection/ex/jobdetail.ftl?job=2204135&amp;tz=GMT%2B02%3A00&amp;tzname=Europe%2FBudapest" TargetMode="External"/><Relationship Id="rId20" Type="http://schemas.openxmlformats.org/officeDocument/2006/relationships/hyperlink" Target="https://careers.who.int/careersection/ex/jobdetail.ftl?job=2204053&amp;tz=GMT%2B02%3A00&amp;tzname=Europe%2FBudap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reers.who.int/careersection/ex/jobdetail.ftl?job=2204820&amp;tz=GMT%2B02%3A00&amp;tzname=Europe%2FBudapest" TargetMode="External"/><Relationship Id="rId11" Type="http://schemas.openxmlformats.org/officeDocument/2006/relationships/hyperlink" Target="https://careers.who.int/careersection/ex/jobdetail.ftl?job=2204495&amp;tz=GMT%2B02%3A00&amp;tzname=Europe%2FBudape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areers.who.int/careersection/ex/jobdetail.ftl?job=2203139&amp;tz=GMT%2B02%3A00&amp;tzname=Europe%2FBudapest" TargetMode="External"/><Relationship Id="rId15" Type="http://schemas.openxmlformats.org/officeDocument/2006/relationships/hyperlink" Target="https://careers.who.int/careersection/ex/jobdetail.ftl?job=2205010&amp;tz=GMT%2B02%3A00&amp;tzname=Europe%2FBudapest" TargetMode="External"/><Relationship Id="rId23" Type="http://schemas.openxmlformats.org/officeDocument/2006/relationships/hyperlink" Target="https://careers.who.int/careersection/ex/jobsearch.ftl" TargetMode="External"/><Relationship Id="rId10" Type="http://schemas.openxmlformats.org/officeDocument/2006/relationships/hyperlink" Target="https://careers.who.int/careersection/ex/jobdetail.ftl?job=2203526&amp;tz=GMT%2B02%3A00&amp;tzname=Europe%2FBudapest" TargetMode="External"/><Relationship Id="rId19" Type="http://schemas.openxmlformats.org/officeDocument/2006/relationships/hyperlink" Target="https://careers.who.int/careersection/ex/jobdetail.ftl?job=2203575&amp;tz=GMT%2B02%3A00&amp;tzname=Europe%2FBudap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who.int/careersection/ex/jobdetail.ftl?job=2205139&amp;tz=GMT%2B02%3A00&amp;tzname=Europe%2FBudapest" TargetMode="External"/><Relationship Id="rId14" Type="http://schemas.openxmlformats.org/officeDocument/2006/relationships/hyperlink" Target="https://careers.who.int/careersection/ex/jobdetail.ftl?job=2204900&amp;tz=GMT%2B02%3A00&amp;tzname=Europe%2FBudapest" TargetMode="External"/><Relationship Id="rId22" Type="http://schemas.openxmlformats.org/officeDocument/2006/relationships/hyperlink" Target="https://careers.who.int/careersection/ex/jobdetail.ftl?job=2200250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02E4-174E-4B21-92C6-74C05765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2022-06-07T10:06:00Z</dcterms:created>
  <dcterms:modified xsi:type="dcterms:W3CDTF">2022-06-07T10:07:00Z</dcterms:modified>
</cp:coreProperties>
</file>