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trPr>
          <w:cantSplit/>
          <w:trHeight w:hRule="exact" w:val="847"/>
        </w:trPr>
        <w:tc>
          <w:tcPr>
            <w:tcW w:w="567" w:type="dxa"/>
          </w:tcPr>
          <w:p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tc>
      </w:tr>
    </w:tbl>
    <w:p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811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B0ED8" w:rsidRPr="0087247A" w:rsidRDefault="00DB0ED8">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AD018D">
        <w:rPr>
          <w:rFonts w:cs="Arial"/>
        </w:rPr>
        <w:t>1100-1</w:t>
      </w:r>
      <w:r w:rsidR="009568EF">
        <w:rPr>
          <w:rFonts w:cs="Arial"/>
        </w:rPr>
        <w:t>3</w:t>
      </w:r>
      <w:r w:rsidR="005924F2">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B76645">
        <w:rPr>
          <w:rFonts w:cs="Arial"/>
        </w:rPr>
        <w:t>5</w:t>
      </w:r>
      <w:r w:rsidR="005924F2">
        <w:rPr>
          <w:rFonts w:cs="Arial"/>
        </w:rPr>
        <w:t xml:space="preserve">. </w:t>
      </w:r>
      <w:r w:rsidR="00B76645">
        <w:rPr>
          <w:rFonts w:cs="Arial"/>
        </w:rPr>
        <w:t>4</w:t>
      </w:r>
      <w:r w:rsidR="005924F2">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Na podlagi 58. člena Zakona o javnih uslužbencih (</w:t>
      </w:r>
      <w:r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Pr="0060493F">
          <w:rPr>
            <w:rStyle w:val="Hyperlink"/>
            <w:rFonts w:ascii="Arial" w:hAnsi="Arial" w:cs="Arial"/>
            <w:bCs/>
            <w:color w:val="auto"/>
            <w:sz w:val="20"/>
            <w:szCs w:val="20"/>
            <w:u w:val="none"/>
            <w:shd w:val="clear" w:color="auto" w:fill="FFFFFF"/>
          </w:rPr>
          <w:t>63/07</w:t>
        </w:r>
      </w:hyperlink>
      <w:r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60493F">
          <w:rPr>
            <w:rStyle w:val="Hyperlink"/>
            <w:rFonts w:ascii="Arial" w:hAnsi="Arial" w:cs="Arial"/>
            <w:bCs/>
            <w:color w:val="auto"/>
            <w:sz w:val="20"/>
            <w:szCs w:val="20"/>
            <w:u w:val="none"/>
            <w:shd w:val="clear" w:color="auto" w:fill="FFFFFF"/>
          </w:rPr>
          <w:t>65/08</w:t>
        </w:r>
      </w:hyperlink>
      <w:r w:rsidRPr="0060493F">
        <w:rPr>
          <w:rFonts w:ascii="Arial" w:hAnsi="Arial" w:cs="Arial"/>
          <w:bCs/>
          <w:sz w:val="20"/>
          <w:szCs w:val="20"/>
          <w:shd w:val="clear" w:color="auto" w:fill="FFFFFF"/>
        </w:rPr>
        <w:t>, </w:t>
      </w:r>
      <w:hyperlink r:id="rId9" w:tgtFrame="_blank" w:tooltip="Zakon o spremembah in dopolnitvah Zakona o trgu finančnih instrumentov"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ZTFI-A, </w:t>
      </w:r>
      <w:hyperlink r:id="rId10" w:tgtFrame="_blank" w:tooltip="Zakon o spremembah in dopolnitvah Zakona o zavarovalništvu"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ZZavar-E, </w:t>
      </w:r>
      <w:hyperlink r:id="rId11" w:tgtFrame="_blank" w:tooltip="Zakon za uravnoteženje javnih financ" w:history="1">
        <w:r w:rsidRPr="0060493F">
          <w:rPr>
            <w:rStyle w:val="Hyperlink"/>
            <w:rFonts w:ascii="Arial" w:hAnsi="Arial" w:cs="Arial"/>
            <w:bCs/>
            <w:color w:val="auto"/>
            <w:sz w:val="20"/>
            <w:szCs w:val="20"/>
            <w:u w:val="none"/>
            <w:shd w:val="clear" w:color="auto" w:fill="FFFFFF"/>
          </w:rPr>
          <w:t>40/12</w:t>
        </w:r>
      </w:hyperlink>
      <w:r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60493F">
          <w:rPr>
            <w:rStyle w:val="Hyperlink"/>
            <w:rFonts w:ascii="Arial" w:hAnsi="Arial" w:cs="Arial"/>
            <w:bCs/>
            <w:color w:val="auto"/>
            <w:sz w:val="20"/>
            <w:szCs w:val="20"/>
            <w:u w:val="none"/>
            <w:shd w:val="clear" w:color="auto" w:fill="FFFFFF"/>
          </w:rPr>
          <w:t>158/20</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ZIntPK</w:t>
      </w:r>
      <w:proofErr w:type="spellEnd"/>
      <w:r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Pr="0060493F">
          <w:rPr>
            <w:rStyle w:val="Hyperlink"/>
            <w:rFonts w:ascii="Arial" w:hAnsi="Arial" w:cs="Arial"/>
            <w:bCs/>
            <w:color w:val="auto"/>
            <w:sz w:val="20"/>
            <w:szCs w:val="20"/>
            <w:u w:val="none"/>
            <w:shd w:val="clear" w:color="auto" w:fill="FFFFFF"/>
          </w:rPr>
          <w:t>203/20</w:t>
        </w:r>
      </w:hyperlink>
      <w:r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60493F">
          <w:rPr>
            <w:rStyle w:val="Hyperlink"/>
            <w:rFonts w:ascii="Arial" w:hAnsi="Arial" w:cs="Arial"/>
            <w:bCs/>
            <w:color w:val="auto"/>
            <w:sz w:val="20"/>
            <w:szCs w:val="20"/>
            <w:u w:val="none"/>
            <w:shd w:val="clear" w:color="auto" w:fill="FFFFFF"/>
          </w:rPr>
          <w:t>202/21</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odl</w:t>
      </w:r>
      <w:proofErr w:type="spellEnd"/>
      <w:r w:rsidRPr="0060493F">
        <w:rPr>
          <w:rFonts w:ascii="Arial" w:hAnsi="Arial" w:cs="Arial"/>
          <w:bCs/>
          <w:sz w:val="20"/>
          <w:szCs w:val="20"/>
          <w:shd w:val="clear" w:color="auto" w:fill="FFFFFF"/>
        </w:rPr>
        <w:t>. US in </w:t>
      </w:r>
      <w:hyperlink r:id="rId15" w:tgtFrame="_blank" w:tooltip="Zakon o debirokratizaciji" w:history="1">
        <w:r w:rsidRPr="0060493F">
          <w:rPr>
            <w:rStyle w:val="Hyperlink"/>
            <w:rFonts w:ascii="Arial" w:hAnsi="Arial" w:cs="Arial"/>
            <w:bCs/>
            <w:color w:val="auto"/>
            <w:sz w:val="20"/>
            <w:szCs w:val="20"/>
            <w:u w:val="none"/>
            <w:shd w:val="clear" w:color="auto" w:fill="FFFFFF"/>
          </w:rPr>
          <w:t>3/22</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Pr="0060493F">
          <w:rPr>
            <w:rStyle w:val="Hyperlink"/>
            <w:rFonts w:ascii="Arial" w:hAnsi="Arial" w:cs="Arial"/>
            <w:bCs/>
            <w:color w:val="auto"/>
            <w:sz w:val="20"/>
            <w:szCs w:val="20"/>
            <w:u w:val="none"/>
            <w:shd w:val="clear" w:color="auto" w:fill="FFFFFF"/>
          </w:rPr>
          <w:t>113/03</w:t>
        </w:r>
      </w:hyperlink>
      <w:r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60493F">
          <w:rPr>
            <w:rStyle w:val="Hyperlink"/>
            <w:rFonts w:ascii="Arial" w:hAnsi="Arial" w:cs="Arial"/>
            <w:bCs/>
            <w:color w:val="auto"/>
            <w:sz w:val="20"/>
            <w:szCs w:val="20"/>
            <w:u w:val="none"/>
            <w:shd w:val="clear" w:color="auto" w:fill="FFFFFF"/>
          </w:rPr>
          <w:t>20/06</w:t>
        </w:r>
      </w:hyperlink>
      <w:r w:rsidRPr="0060493F">
        <w:rPr>
          <w:rFonts w:ascii="Arial" w:hAnsi="Arial" w:cs="Arial"/>
          <w:bCs/>
          <w:sz w:val="20"/>
          <w:szCs w:val="20"/>
          <w:shd w:val="clear" w:color="auto" w:fill="FFFFFF"/>
        </w:rPr>
        <w:t> – ZNOMCMO, </w:t>
      </w:r>
      <w:hyperlink r:id="rId18"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76/08</w:t>
        </w:r>
      </w:hyperlink>
      <w:r w:rsidRPr="0060493F">
        <w:rPr>
          <w:rFonts w:ascii="Arial" w:hAnsi="Arial" w:cs="Arial"/>
          <w:bCs/>
          <w:sz w:val="20"/>
          <w:szCs w:val="20"/>
          <w:shd w:val="clear" w:color="auto" w:fill="FFFFFF"/>
        </w:rPr>
        <w:t>, </w:t>
      </w:r>
      <w:hyperlink r:id="rId19"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108/09</w:t>
        </w:r>
      </w:hyperlink>
      <w:r w:rsidRPr="0060493F">
        <w:rPr>
          <w:rFonts w:ascii="Arial" w:hAnsi="Arial" w:cs="Arial"/>
          <w:bCs/>
          <w:sz w:val="20"/>
          <w:szCs w:val="20"/>
          <w:shd w:val="clear" w:color="auto" w:fill="FFFFFF"/>
        </w:rPr>
        <w:t>, </w:t>
      </w:r>
      <w:hyperlink r:id="rId20" w:tgtFrame="_blank" w:tooltip="Zakon o urejanju trga dela" w:history="1">
        <w:r w:rsidRPr="0060493F">
          <w:rPr>
            <w:rStyle w:val="Hyperlink"/>
            <w:rFonts w:ascii="Arial" w:hAnsi="Arial" w:cs="Arial"/>
            <w:bCs/>
            <w:color w:val="auto"/>
            <w:sz w:val="20"/>
            <w:szCs w:val="20"/>
            <w:u w:val="none"/>
            <w:shd w:val="clear" w:color="auto" w:fill="FFFFFF"/>
          </w:rPr>
          <w:t>80/10</w:t>
        </w:r>
      </w:hyperlink>
      <w:r w:rsidRPr="0060493F">
        <w:rPr>
          <w:rFonts w:ascii="Arial" w:hAnsi="Arial" w:cs="Arial"/>
          <w:bCs/>
          <w:sz w:val="20"/>
          <w:szCs w:val="20"/>
          <w:shd w:val="clear" w:color="auto" w:fill="FFFFFF"/>
        </w:rPr>
        <w:t> – ZUTD, </w:t>
      </w:r>
      <w:hyperlink r:id="rId21" w:tgtFrame="_blank" w:tooltip="Zakon o spremembah Zakona o zunanjih zadevah" w:history="1">
        <w:r w:rsidRPr="0060493F">
          <w:rPr>
            <w:rStyle w:val="Hyperlink"/>
            <w:rFonts w:ascii="Arial" w:hAnsi="Arial" w:cs="Arial"/>
            <w:bCs/>
            <w:color w:val="auto"/>
            <w:sz w:val="20"/>
            <w:szCs w:val="20"/>
            <w:u w:val="none"/>
            <w:shd w:val="clear" w:color="auto" w:fill="FFFFFF"/>
          </w:rPr>
          <w:t>31/15</w:t>
        </w:r>
      </w:hyperlink>
      <w:r w:rsidRPr="0060493F">
        <w:rPr>
          <w:rFonts w:ascii="Arial" w:hAnsi="Arial" w:cs="Arial"/>
          <w:bCs/>
          <w:sz w:val="20"/>
          <w:szCs w:val="20"/>
          <w:shd w:val="clear" w:color="auto" w:fill="FFFFFF"/>
        </w:rPr>
        <w:t> in </w:t>
      </w:r>
      <w:hyperlink r:id="rId22" w:tgtFrame="_blank" w:tooltip="Zakon o konzularni zaščiti" w:history="1">
        <w:r w:rsidRPr="0060493F">
          <w:rPr>
            <w:rStyle w:val="Hyperlink"/>
            <w:rFonts w:ascii="Arial" w:hAnsi="Arial" w:cs="Arial"/>
            <w:bCs/>
            <w:color w:val="auto"/>
            <w:sz w:val="20"/>
            <w:szCs w:val="20"/>
            <w:u w:val="none"/>
            <w:shd w:val="clear" w:color="auto" w:fill="FFFFFF"/>
          </w:rPr>
          <w:t>30/18</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Pr="0060493F">
          <w:rPr>
            <w:rStyle w:val="Hyperlink"/>
            <w:rFonts w:ascii="Arial" w:hAnsi="Arial" w:cs="Arial"/>
            <w:bCs/>
            <w:color w:val="auto"/>
            <w:sz w:val="20"/>
            <w:szCs w:val="20"/>
            <w:u w:val="none"/>
            <w:shd w:val="clear" w:color="auto" w:fill="FFFFFF"/>
          </w:rPr>
          <w:t>22/11</w:t>
        </w:r>
      </w:hyperlink>
      <w:r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xml:space="preserve">, v nadaljevanju: pravilnik) Ministrstvo za zunanje </w:t>
      </w:r>
      <w:r w:rsidR="000C10C7">
        <w:rPr>
          <w:rFonts w:ascii="Arial" w:hAnsi="Arial" w:cs="Arial"/>
          <w:sz w:val="20"/>
          <w:szCs w:val="20"/>
        </w:rPr>
        <w:t xml:space="preserve">in evropske </w:t>
      </w:r>
      <w:r w:rsidRPr="0060493F">
        <w:rPr>
          <w:rFonts w:ascii="Arial" w:hAnsi="Arial" w:cs="Arial"/>
          <w:sz w:val="20"/>
          <w:szCs w:val="20"/>
        </w:rPr>
        <w:t>zadeve, Prešernova cesta 25, Ljubljana, objavlja javni natečaj za zasedbo prostega diplomatskega delovnega mesta</w:t>
      </w:r>
    </w:p>
    <w:p w:rsidR="00AD018D" w:rsidRPr="0060493F" w:rsidRDefault="00AD018D" w:rsidP="00AD018D">
      <w:pPr>
        <w:jc w:val="both"/>
        <w:rPr>
          <w:rFonts w:ascii="Arial" w:hAnsi="Arial" w:cs="Arial"/>
          <w:sz w:val="20"/>
          <w:szCs w:val="20"/>
        </w:rPr>
      </w:pPr>
    </w:p>
    <w:p w:rsidR="00AD018D" w:rsidRDefault="00AD018D" w:rsidP="00AD018D">
      <w:pPr>
        <w:jc w:val="both"/>
        <w:rPr>
          <w:rFonts w:ascii="Arial" w:hAnsi="Arial" w:cs="Arial"/>
          <w:b/>
          <w:sz w:val="20"/>
          <w:szCs w:val="20"/>
        </w:rPr>
      </w:pPr>
      <w:r w:rsidRPr="0060493F">
        <w:rPr>
          <w:rFonts w:ascii="Arial" w:hAnsi="Arial" w:cs="Arial"/>
          <w:b/>
          <w:sz w:val="20"/>
          <w:szCs w:val="20"/>
        </w:rPr>
        <w:t xml:space="preserve">DIPLOMAT 3. RANGA v </w:t>
      </w:r>
      <w:r w:rsidR="000C10C7">
        <w:rPr>
          <w:rFonts w:ascii="Arial" w:hAnsi="Arial" w:cs="Arial"/>
          <w:b/>
          <w:sz w:val="20"/>
          <w:szCs w:val="20"/>
        </w:rPr>
        <w:t xml:space="preserve">Sektorju za </w:t>
      </w:r>
      <w:r w:rsidR="009568EF">
        <w:rPr>
          <w:rFonts w:ascii="Arial" w:hAnsi="Arial" w:cs="Arial"/>
          <w:b/>
          <w:sz w:val="20"/>
          <w:szCs w:val="20"/>
        </w:rPr>
        <w:t>Azijo in Oceanijo</w:t>
      </w:r>
      <w:r w:rsidRPr="0060493F">
        <w:rPr>
          <w:rFonts w:ascii="Arial" w:hAnsi="Arial" w:cs="Arial"/>
          <w:b/>
          <w:sz w:val="20"/>
          <w:szCs w:val="20"/>
        </w:rPr>
        <w:t xml:space="preserve"> (šifra DM </w:t>
      </w:r>
      <w:r>
        <w:rPr>
          <w:rFonts w:ascii="Arial" w:hAnsi="Arial" w:cs="Arial"/>
          <w:b/>
          <w:sz w:val="20"/>
          <w:szCs w:val="20"/>
        </w:rPr>
        <w:t>30</w:t>
      </w:r>
      <w:r w:rsidR="000C10C7">
        <w:rPr>
          <w:rFonts w:ascii="Arial" w:hAnsi="Arial" w:cs="Arial"/>
          <w:b/>
          <w:sz w:val="20"/>
          <w:szCs w:val="20"/>
        </w:rPr>
        <w:t>22</w:t>
      </w:r>
      <w:r w:rsidR="009568EF">
        <w:rPr>
          <w:rFonts w:ascii="Arial" w:hAnsi="Arial" w:cs="Arial"/>
          <w:b/>
          <w:sz w:val="20"/>
          <w:szCs w:val="20"/>
        </w:rPr>
        <w:t>4</w:t>
      </w:r>
      <w:r w:rsidRPr="0060493F">
        <w:rPr>
          <w:rFonts w:ascii="Arial" w:hAnsi="Arial" w:cs="Arial"/>
          <w:b/>
          <w:sz w:val="20"/>
          <w:szCs w:val="20"/>
        </w:rPr>
        <w:t>)</w:t>
      </w:r>
      <w:r>
        <w:rPr>
          <w:rFonts w:ascii="Arial" w:hAnsi="Arial" w:cs="Arial"/>
          <w:b/>
          <w:sz w:val="20"/>
          <w:szCs w:val="20"/>
        </w:rPr>
        <w:t xml:space="preserve"> v Direktoratu za </w:t>
      </w:r>
      <w:r w:rsidR="009568EF">
        <w:rPr>
          <w:rFonts w:ascii="Arial" w:hAnsi="Arial" w:cs="Arial"/>
          <w:b/>
          <w:sz w:val="20"/>
          <w:szCs w:val="20"/>
        </w:rPr>
        <w:t>politične zadeve</w:t>
      </w:r>
    </w:p>
    <w:p w:rsidR="00AD018D" w:rsidRPr="0060493F" w:rsidRDefault="00AD018D" w:rsidP="00AD018D">
      <w:pPr>
        <w:jc w:val="both"/>
        <w:rPr>
          <w:rFonts w:ascii="Arial" w:hAnsi="Arial" w:cs="Arial"/>
          <w:b/>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Opis delovnih nalog: </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projektnih skupinah;</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pridobljenih: najmanj </w:t>
      </w:r>
      <w:r w:rsidR="00803A39">
        <w:rPr>
          <w:rFonts w:ascii="Arial" w:hAnsi="Arial" w:cs="Arial"/>
          <w:b/>
          <w:sz w:val="20"/>
          <w:szCs w:val="20"/>
        </w:rPr>
        <w:t>4</w:t>
      </w:r>
      <w:r w:rsidRPr="0060493F">
        <w:rPr>
          <w:rFonts w:ascii="Arial" w:hAnsi="Arial" w:cs="Arial"/>
          <w:b/>
          <w:sz w:val="20"/>
          <w:szCs w:val="20"/>
        </w:rPr>
        <w:t xml:space="preserve"> mesece</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r w:rsidRPr="0060493F">
        <w:rPr>
          <w:rFonts w:ascii="Arial" w:hAnsi="Arial" w:cs="Arial"/>
          <w:sz w:val="20"/>
          <w:szCs w:val="20"/>
        </w:rPr>
        <w:t>- državljanstvo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znanje uradnega jezika;</w:t>
      </w:r>
    </w:p>
    <w:p w:rsidR="00AD018D" w:rsidRPr="0060493F" w:rsidRDefault="00AD018D" w:rsidP="00AD018D">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w:t>
      </w:r>
      <w:r w:rsidR="009568EF">
        <w:rPr>
          <w:rFonts w:ascii="Arial" w:hAnsi="Arial" w:cs="Arial"/>
          <w:sz w:val="20"/>
          <w:szCs w:val="20"/>
        </w:rPr>
        <w:t>, s spremembami in dopolnitvami</w:t>
      </w:r>
      <w:r w:rsidRPr="0060493F">
        <w:rPr>
          <w:rFonts w:ascii="Arial" w:hAnsi="Arial" w:cs="Arial"/>
          <w:sz w:val="20"/>
          <w:szCs w:val="20"/>
        </w:rPr>
        <w:t>), razen v primeru, da ima že opravljen strokovni izpit (državni izpit iz javne uprave);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 xml:space="preserve">znanje angleškega in </w:t>
      </w:r>
      <w:r w:rsidR="009568EF">
        <w:rPr>
          <w:rFonts w:ascii="Arial" w:hAnsi="Arial" w:cs="Arial"/>
          <w:b/>
          <w:sz w:val="20"/>
          <w:szCs w:val="20"/>
        </w:rPr>
        <w:t>kitajske</w:t>
      </w:r>
      <w:r w:rsidR="000C10C7">
        <w:rPr>
          <w:rFonts w:ascii="Arial" w:hAnsi="Arial" w:cs="Arial"/>
          <w:b/>
          <w:sz w:val="20"/>
          <w:szCs w:val="20"/>
        </w:rPr>
        <w:t>ga</w:t>
      </w:r>
      <w:r w:rsidRPr="0060493F">
        <w:rPr>
          <w:rFonts w:ascii="Arial" w:hAnsi="Arial" w:cs="Arial"/>
          <w:b/>
          <w:sz w:val="20"/>
          <w:szCs w:val="20"/>
        </w:rPr>
        <w:t xml:space="preserve"> jezika na višji ravni</w:t>
      </w:r>
      <w:r w:rsidRPr="0060493F">
        <w:rPr>
          <w:rFonts w:ascii="Arial" w:hAnsi="Arial" w:cs="Arial"/>
          <w:sz w:val="20"/>
          <w:szCs w:val="20"/>
        </w:rPr>
        <w:t>, kar kandidat dokazuje:</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lastRenderedPageBreak/>
        <w:t>z dokazilom, da je oseba vsaj 6 mesecev opravljala delo visokošolske zahtevnosti v tujini v tujem jeziku, če od opravljanja dela ni preteklo več kot deset let;</w:t>
      </w:r>
    </w:p>
    <w:p w:rsidR="00AD018D" w:rsidRPr="0060493F" w:rsidRDefault="00AD018D" w:rsidP="00AD018D">
      <w:pPr>
        <w:jc w:val="both"/>
        <w:rPr>
          <w:rFonts w:ascii="Arial" w:hAnsi="Arial" w:cs="Arial"/>
          <w:sz w:val="20"/>
          <w:szCs w:val="20"/>
        </w:rPr>
      </w:pPr>
      <w:r w:rsidRPr="0060493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Pr>
          <w:rFonts w:ascii="Arial" w:hAnsi="Arial" w:cs="Arial"/>
          <w:b/>
          <w:sz w:val="20"/>
          <w:szCs w:val="20"/>
        </w:rPr>
        <w:t>je</w:t>
      </w:r>
      <w:r w:rsidRPr="0060493F">
        <w:rPr>
          <w:rFonts w:ascii="Arial" w:hAnsi="Arial" w:cs="Arial"/>
          <w:b/>
          <w:sz w:val="20"/>
          <w:szCs w:val="20"/>
        </w:rPr>
        <w:t xml:space="preserve"> doseg</w:t>
      </w:r>
      <w:r>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b/>
          <w:sz w:val="20"/>
          <w:szCs w:val="20"/>
        </w:rPr>
      </w:pPr>
      <w:r w:rsidRPr="0060493F">
        <w:rPr>
          <w:rFonts w:ascii="Arial" w:hAnsi="Arial" w:cs="Arial"/>
          <w:b/>
          <w:sz w:val="20"/>
          <w:szCs w:val="20"/>
        </w:rPr>
        <w:t>Prijava mora vsebovati:</w:t>
      </w:r>
    </w:p>
    <w:p w:rsidR="00AD018D" w:rsidRPr="0060493F" w:rsidRDefault="00AD018D" w:rsidP="00AD018D">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Pr>
          <w:rFonts w:ascii="Arial" w:hAnsi="Arial" w:cs="Arial"/>
          <w:sz w:val="20"/>
          <w:szCs w:val="20"/>
        </w:rPr>
        <w:t>zdaje potrdila;</w:t>
      </w:r>
    </w:p>
    <w:p w:rsidR="00AD018D" w:rsidRPr="0060493F" w:rsidRDefault="00AD018D" w:rsidP="00AD018D">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AD018D" w:rsidRPr="0060493F" w:rsidRDefault="00AD018D" w:rsidP="00AD018D">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AD018D" w:rsidRPr="0060493F" w:rsidRDefault="00AD018D" w:rsidP="00AD018D">
      <w:pPr>
        <w:jc w:val="both"/>
        <w:rPr>
          <w:rFonts w:ascii="Arial" w:hAnsi="Arial" w:cs="Arial"/>
          <w:sz w:val="20"/>
          <w:szCs w:val="20"/>
        </w:rPr>
      </w:pPr>
      <w:r w:rsidRPr="0060493F">
        <w:rPr>
          <w:rFonts w:ascii="Arial" w:hAnsi="Arial" w:cs="Arial"/>
          <w:sz w:val="20"/>
          <w:szCs w:val="20"/>
        </w:rPr>
        <w:t>4. izjavo kandidata, da:</w:t>
      </w:r>
    </w:p>
    <w:p w:rsidR="00AD018D" w:rsidRPr="0060493F" w:rsidRDefault="00AD018D" w:rsidP="00AD018D">
      <w:pPr>
        <w:jc w:val="both"/>
        <w:rPr>
          <w:rFonts w:ascii="Arial" w:hAnsi="Arial" w:cs="Arial"/>
          <w:sz w:val="20"/>
          <w:szCs w:val="20"/>
        </w:rPr>
      </w:pPr>
      <w:r w:rsidRPr="0060493F">
        <w:rPr>
          <w:rFonts w:ascii="Arial" w:hAnsi="Arial" w:cs="Arial"/>
          <w:sz w:val="20"/>
          <w:szCs w:val="20"/>
        </w:rPr>
        <w:t>- je državljan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5. potrdilo o znanju angleškega jezika in </w:t>
      </w:r>
      <w:r w:rsidR="009568EF">
        <w:rPr>
          <w:rFonts w:ascii="Arial" w:hAnsi="Arial" w:cs="Arial"/>
          <w:sz w:val="20"/>
          <w:szCs w:val="20"/>
        </w:rPr>
        <w:t>kitajskega</w:t>
      </w:r>
      <w:r w:rsidRPr="0060493F">
        <w:rPr>
          <w:rFonts w:ascii="Arial" w:hAnsi="Arial" w:cs="Arial"/>
          <w:sz w:val="20"/>
          <w:szCs w:val="20"/>
        </w:rPr>
        <w:t xml:space="preserve"> jezika na višji ravni oz</w:t>
      </w:r>
      <w:r w:rsidR="000C10C7">
        <w:rPr>
          <w:rFonts w:ascii="Arial" w:hAnsi="Arial" w:cs="Arial"/>
          <w:sz w:val="20"/>
          <w:szCs w:val="20"/>
        </w:rPr>
        <w:t>.</w:t>
      </w:r>
      <w:r w:rsidRPr="0060493F">
        <w:rPr>
          <w:rFonts w:ascii="Arial" w:hAnsi="Arial" w:cs="Arial"/>
          <w:sz w:val="20"/>
          <w:szCs w:val="20"/>
        </w:rPr>
        <w:t xml:space="preserve"> ustrezno dokazilo za priznavanje znanja tujega jezika na višji ravni zaradi šolanja ali opravljanja dela visokošolske zahtevnosti;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6. soglasje kandidata, da za namen tega natečajnega postopka dovoljuje Ministrstvu za zunanje </w:t>
      </w:r>
      <w:r w:rsidR="000C10C7">
        <w:rPr>
          <w:rFonts w:ascii="Arial" w:hAnsi="Arial" w:cs="Arial"/>
          <w:sz w:val="20"/>
          <w:szCs w:val="20"/>
        </w:rPr>
        <w:t xml:space="preserve">in evropske </w:t>
      </w:r>
      <w:r w:rsidRPr="0060493F">
        <w:rPr>
          <w:rFonts w:ascii="Arial" w:hAnsi="Arial" w:cs="Arial"/>
          <w:sz w:val="20"/>
          <w:szCs w:val="20"/>
        </w:rPr>
        <w:t>zadeve pridobitev podatkov iz 1 in 4. točke iz evidenc;</w:t>
      </w:r>
    </w:p>
    <w:p w:rsidR="00AD018D" w:rsidRPr="0060493F" w:rsidRDefault="00AD018D" w:rsidP="00AD018D">
      <w:pPr>
        <w:jc w:val="both"/>
        <w:rPr>
          <w:rFonts w:ascii="Arial" w:hAnsi="Arial" w:cs="Arial"/>
          <w:sz w:val="20"/>
          <w:szCs w:val="20"/>
        </w:rPr>
      </w:pPr>
      <w:r w:rsidRPr="0060493F">
        <w:rPr>
          <w:rFonts w:ascii="Arial" w:hAnsi="Arial" w:cs="Arial"/>
          <w:sz w:val="20"/>
          <w:szCs w:val="20"/>
        </w:rPr>
        <w:t>7. izjavo kandidata, da soglaša s tem, da se bo zanj v skladu z Zakonom o tajnih poda</w:t>
      </w:r>
      <w:r w:rsidR="009568EF">
        <w:rPr>
          <w:rFonts w:ascii="Arial" w:hAnsi="Arial" w:cs="Arial"/>
          <w:sz w:val="20"/>
          <w:szCs w:val="20"/>
        </w:rPr>
        <w:t>tkih (Uradni list RS, št. 50/06, s spremembami in dopolnitvami</w:t>
      </w:r>
      <w:r w:rsidRPr="0060493F">
        <w:rPr>
          <w:rFonts w:ascii="Arial" w:hAnsi="Arial" w:cs="Arial"/>
          <w:sz w:val="20"/>
          <w:szCs w:val="20"/>
        </w:rPr>
        <w:t>) opravilo varnostno preverjanje za izdajo dovoljenja za dostop do tajnih podatkov najmanj do stopnje tajnosti »ZAUPNO« (nacionalno in EU).</w:t>
      </w:r>
    </w:p>
    <w:p w:rsidR="00AD018D" w:rsidRPr="0060493F" w:rsidRDefault="00AD018D" w:rsidP="00AD018D">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0C10C7">
        <w:rPr>
          <w:rFonts w:ascii="Arial" w:hAnsi="Arial" w:cs="Arial"/>
          <w:sz w:val="20"/>
          <w:szCs w:val="20"/>
        </w:rPr>
        <w:t>ataše</w:t>
      </w:r>
      <w:r w:rsidRPr="0060493F">
        <w:rPr>
          <w:rFonts w:ascii="Arial" w:hAnsi="Arial" w:cs="Arial"/>
          <w:sz w:val="20"/>
          <w:szCs w:val="20"/>
        </w:rPr>
        <w:t xml:space="preserve">, z možnostjo napredovanja v višji naziv </w:t>
      </w:r>
      <w:r w:rsidR="000C10C7">
        <w:rPr>
          <w:rFonts w:ascii="Arial" w:hAnsi="Arial" w:cs="Arial"/>
          <w:sz w:val="20"/>
          <w:szCs w:val="20"/>
        </w:rPr>
        <w:t xml:space="preserve">III. sekretar in </w:t>
      </w:r>
      <w:r w:rsidRPr="0060493F">
        <w:rPr>
          <w:rFonts w:ascii="Arial" w:hAnsi="Arial" w:cs="Arial"/>
          <w:sz w:val="20"/>
          <w:szCs w:val="20"/>
        </w:rPr>
        <w:t xml:space="preserve">II. sekretar.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Izbrani kandidat bo delo opravljal v prostorih Ministrstva za zunanje</w:t>
      </w:r>
      <w:r w:rsidR="000C10C7">
        <w:rPr>
          <w:rFonts w:ascii="Arial" w:hAnsi="Arial" w:cs="Arial"/>
          <w:sz w:val="20"/>
          <w:szCs w:val="20"/>
        </w:rPr>
        <w:t xml:space="preserve"> in evropske</w:t>
      </w:r>
      <w:r w:rsidRPr="0060493F">
        <w:rPr>
          <w:rFonts w:ascii="Arial" w:hAnsi="Arial" w:cs="Arial"/>
          <w:sz w:val="20"/>
          <w:szCs w:val="20"/>
        </w:rPr>
        <w:t xml:space="preserve"> zadeve, Prešernova 25, 1000 Ljubljana in v drugih uradnih prostorih ministrstva.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Pr>
          <w:rFonts w:ascii="Arial" w:hAnsi="Arial" w:cs="Arial"/>
          <w:sz w:val="20"/>
          <w:szCs w:val="20"/>
        </w:rPr>
        <w:t xml:space="preserve"> </w:t>
      </w:r>
      <w:r w:rsidR="009568EF">
        <w:rPr>
          <w:rFonts w:ascii="Arial" w:hAnsi="Arial" w:cs="Arial"/>
          <w:sz w:val="20"/>
          <w:szCs w:val="20"/>
        </w:rPr>
        <w:t xml:space="preserve">ZAO </w:t>
      </w:r>
      <w:r>
        <w:rPr>
          <w:rFonts w:ascii="Arial" w:hAnsi="Arial" w:cs="Arial"/>
          <w:sz w:val="20"/>
          <w:szCs w:val="20"/>
        </w:rPr>
        <w:t>šifra 30</w:t>
      </w:r>
      <w:r w:rsidR="000C10C7">
        <w:rPr>
          <w:rFonts w:ascii="Arial" w:hAnsi="Arial" w:cs="Arial"/>
          <w:sz w:val="20"/>
          <w:szCs w:val="20"/>
        </w:rPr>
        <w:t>22</w:t>
      </w:r>
      <w:r w:rsidR="009568EF">
        <w:rPr>
          <w:rFonts w:ascii="Arial" w:hAnsi="Arial" w:cs="Arial"/>
          <w:sz w:val="20"/>
          <w:szCs w:val="20"/>
        </w:rPr>
        <w:t>4</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Ministrstvo za zunanje</w:t>
      </w:r>
      <w:r w:rsidR="000C10C7">
        <w:rPr>
          <w:rFonts w:ascii="Arial" w:hAnsi="Arial" w:cs="Arial"/>
          <w:sz w:val="20"/>
          <w:szCs w:val="20"/>
        </w:rPr>
        <w:t xml:space="preserve"> in evropske</w:t>
      </w:r>
      <w:r w:rsidRPr="0060493F">
        <w:rPr>
          <w:rFonts w:ascii="Arial" w:hAnsi="Arial" w:cs="Arial"/>
          <w:sz w:val="20"/>
          <w:szCs w:val="20"/>
        </w:rPr>
        <w:t xml:space="preserv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w:t>
      </w:r>
      <w:r w:rsidR="000C10C7">
        <w:rPr>
          <w:rFonts w:ascii="Arial" w:hAnsi="Arial" w:cs="Arial"/>
          <w:sz w:val="20"/>
          <w:szCs w:val="20"/>
        </w:rPr>
        <w:t>e</w:t>
      </w:r>
      <w:r w:rsidRPr="0060493F">
        <w:rPr>
          <w:rFonts w:ascii="Arial" w:hAnsi="Arial" w:cs="Arial"/>
          <w:sz w:val="20"/>
          <w:szCs w:val="20"/>
        </w:rPr>
        <w:t>z@gov.si, pri čemer veljavnost prijave ni pogojena z elektronskim podpisom.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Vesna Rek Kovačič</w:t>
      </w:r>
      <w:r w:rsidRPr="0060493F">
        <w:rPr>
          <w:rFonts w:ascii="Arial" w:hAnsi="Arial" w:cs="Arial"/>
          <w:sz w:val="20"/>
          <w:szCs w:val="20"/>
        </w:rPr>
        <w:t>, telefon: 01 478 22</w:t>
      </w:r>
      <w:r>
        <w:rPr>
          <w:rFonts w:ascii="Arial" w:hAnsi="Arial" w:cs="Arial"/>
          <w:sz w:val="20"/>
          <w:szCs w:val="20"/>
        </w:rPr>
        <w:t>98</w:t>
      </w:r>
      <w:r w:rsidR="000C10C7">
        <w:rPr>
          <w:rFonts w:ascii="Arial" w:hAnsi="Arial" w:cs="Arial"/>
          <w:sz w:val="20"/>
          <w:szCs w:val="20"/>
        </w:rPr>
        <w:t>, vsak delovni med 10 in 11 uro.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rsidR="00AD018D" w:rsidRDefault="00AD018D" w:rsidP="00AD018D">
      <w:pPr>
        <w:spacing w:before="1680"/>
        <w:jc w:val="center"/>
        <w:rPr>
          <w:rFonts w:ascii="Arial" w:hAnsi="Arial" w:cs="Arial"/>
          <w:sz w:val="20"/>
          <w:szCs w:val="20"/>
        </w:rPr>
      </w:pPr>
      <w:r w:rsidRPr="0060493F">
        <w:rPr>
          <w:rFonts w:ascii="Arial" w:hAnsi="Arial" w:cs="Arial"/>
          <w:sz w:val="20"/>
          <w:szCs w:val="20"/>
        </w:rPr>
        <w:t xml:space="preserve">mag. </w:t>
      </w:r>
      <w:r>
        <w:rPr>
          <w:rFonts w:ascii="Arial" w:hAnsi="Arial" w:cs="Arial"/>
          <w:sz w:val="20"/>
          <w:szCs w:val="20"/>
        </w:rPr>
        <w:t>Renata CVELBAR BEK</w:t>
      </w:r>
    </w:p>
    <w:p w:rsidR="00AD018D" w:rsidRDefault="00AD018D" w:rsidP="00AD018D">
      <w:pPr>
        <w:jc w:val="center"/>
        <w:rPr>
          <w:rFonts w:ascii="Arial" w:hAnsi="Arial" w:cs="Arial"/>
          <w:sz w:val="20"/>
          <w:szCs w:val="20"/>
        </w:rPr>
      </w:pPr>
      <w:r>
        <w:rPr>
          <w:rFonts w:ascii="Arial" w:hAnsi="Arial" w:cs="Arial"/>
          <w:sz w:val="20"/>
          <w:szCs w:val="20"/>
        </w:rPr>
        <w:t>veleposlanica</w:t>
      </w:r>
    </w:p>
    <w:p w:rsidR="00AD018D" w:rsidRPr="0060493F" w:rsidRDefault="00AD018D" w:rsidP="00AD018D">
      <w:pPr>
        <w:jc w:val="center"/>
        <w:rPr>
          <w:rFonts w:ascii="Arial" w:hAnsi="Arial" w:cs="Arial"/>
          <w:sz w:val="20"/>
          <w:szCs w:val="20"/>
        </w:rPr>
      </w:pPr>
      <w:r>
        <w:rPr>
          <w:rFonts w:ascii="Arial" w:hAnsi="Arial" w:cs="Arial"/>
          <w:sz w:val="20"/>
          <w:szCs w:val="20"/>
        </w:rPr>
        <w:t>v. d. generalne sekretarke</w:t>
      </w:r>
    </w:p>
    <w:p w:rsidR="00AC6B03" w:rsidRPr="00F25235" w:rsidRDefault="00AC6B03" w:rsidP="00AD018D">
      <w:pPr>
        <w:jc w:val="both"/>
        <w:rPr>
          <w:rFonts w:cs="Arial"/>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B8" w:rsidRDefault="00447FB8">
      <w:r>
        <w:separator/>
      </w:r>
    </w:p>
  </w:endnote>
  <w:endnote w:type="continuationSeparator" w:id="0">
    <w:p w:rsidR="00447FB8" w:rsidRDefault="0044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774472" w:rsidRDefault="00447FB8">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B0641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B0641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B8" w:rsidRDefault="00447FB8">
      <w:r>
        <w:separator/>
      </w:r>
    </w:p>
  </w:footnote>
  <w:footnote w:type="continuationSeparator" w:id="0">
    <w:p w:rsidR="00447FB8" w:rsidRDefault="00447FB8">
      <w:r>
        <w:continuationSeparator/>
      </w:r>
    </w:p>
  </w:footnote>
  <w:footnote w:id="1">
    <w:p w:rsidR="00AD018D" w:rsidRPr="002111C7" w:rsidRDefault="00AD018D" w:rsidP="00AD018D">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 xml:space="preserve">V skladu z Zakonom o zunanjih zadevah se poleg delovnih izkušenj pridobljenih v Ministrstvu za zunanje </w:t>
      </w:r>
      <w:r w:rsidR="000C10C7">
        <w:rPr>
          <w:rFonts w:cs="Arial"/>
          <w:sz w:val="16"/>
          <w:szCs w:val="16"/>
        </w:rPr>
        <w:t xml:space="preserve">in evropske </w:t>
      </w:r>
      <w:r w:rsidRPr="002111C7">
        <w:rPr>
          <w:rFonts w:cs="Arial"/>
          <w:sz w:val="16"/>
          <w:szCs w:val="16"/>
        </w:rPr>
        <w:t>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B1D79" w:rsidRDefault="00447FB8"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25A68" w:rsidRDefault="00447FB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10C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5188"/>
    <w:rsid w:val="002A62A9"/>
    <w:rsid w:val="002E095B"/>
    <w:rsid w:val="00303E3B"/>
    <w:rsid w:val="00311CA8"/>
    <w:rsid w:val="00322C34"/>
    <w:rsid w:val="00330C84"/>
    <w:rsid w:val="00344E66"/>
    <w:rsid w:val="00347D65"/>
    <w:rsid w:val="0036411F"/>
    <w:rsid w:val="0038471E"/>
    <w:rsid w:val="00386D26"/>
    <w:rsid w:val="00391C37"/>
    <w:rsid w:val="003A55F6"/>
    <w:rsid w:val="003E77F3"/>
    <w:rsid w:val="00417107"/>
    <w:rsid w:val="00432982"/>
    <w:rsid w:val="00437444"/>
    <w:rsid w:val="00442816"/>
    <w:rsid w:val="00447FB8"/>
    <w:rsid w:val="0045001B"/>
    <w:rsid w:val="00456100"/>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2E80"/>
    <w:rsid w:val="00666D67"/>
    <w:rsid w:val="006A06A6"/>
    <w:rsid w:val="006C114D"/>
    <w:rsid w:val="006D0581"/>
    <w:rsid w:val="006D283B"/>
    <w:rsid w:val="006D2B5C"/>
    <w:rsid w:val="006D487D"/>
    <w:rsid w:val="006D555E"/>
    <w:rsid w:val="006E0FE1"/>
    <w:rsid w:val="006E5E35"/>
    <w:rsid w:val="006F34FE"/>
    <w:rsid w:val="00741D0A"/>
    <w:rsid w:val="0075618F"/>
    <w:rsid w:val="00774472"/>
    <w:rsid w:val="00780357"/>
    <w:rsid w:val="007823DC"/>
    <w:rsid w:val="007A18A2"/>
    <w:rsid w:val="007A6136"/>
    <w:rsid w:val="007C6859"/>
    <w:rsid w:val="007C7248"/>
    <w:rsid w:val="00803A39"/>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503D6"/>
    <w:rsid w:val="00951926"/>
    <w:rsid w:val="00955BB4"/>
    <w:rsid w:val="00955C39"/>
    <w:rsid w:val="009568EF"/>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018D"/>
    <w:rsid w:val="00AD2DB3"/>
    <w:rsid w:val="00AE020A"/>
    <w:rsid w:val="00AF0FEC"/>
    <w:rsid w:val="00B06418"/>
    <w:rsid w:val="00B07C17"/>
    <w:rsid w:val="00B1279A"/>
    <w:rsid w:val="00B25037"/>
    <w:rsid w:val="00B25085"/>
    <w:rsid w:val="00B35B98"/>
    <w:rsid w:val="00B4118C"/>
    <w:rsid w:val="00B62F23"/>
    <w:rsid w:val="00B64FF5"/>
    <w:rsid w:val="00B658A7"/>
    <w:rsid w:val="00B76645"/>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460F9"/>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f313a,#00518e,#777"/>
    </o:shapedefaults>
    <o:shapelayout v:ext="edit">
      <o:idmap v:ext="edit" data="1"/>
    </o:shapelayout>
  </w:shapeDefaults>
  <w:decimalSymbol w:val=","/>
  <w:listSeparator w:val=";"/>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FootnoteText">
    <w:name w:val="footnote text"/>
    <w:basedOn w:val="Normal"/>
    <w:link w:val="FootnoteTextChar"/>
    <w:rsid w:val="00AD018D"/>
    <w:rPr>
      <w:sz w:val="20"/>
      <w:szCs w:val="20"/>
    </w:rPr>
  </w:style>
  <w:style w:type="character" w:customStyle="1" w:styleId="FootnoteTextChar">
    <w:name w:val="Footnote Text Char"/>
    <w:basedOn w:val="DefaultParagraphFont"/>
    <w:link w:val="FootnoteText"/>
    <w:rsid w:val="00AD018D"/>
    <w:rPr>
      <w:lang w:eastAsia="ar-SA"/>
    </w:rPr>
  </w:style>
  <w:style w:type="character" w:styleId="FootnoteReference">
    <w:name w:val="footnote reference"/>
    <w:rsid w:val="00AD0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2023-04-05T08:16:00Z</dcterms:created>
  <dcterms:modified xsi:type="dcterms:W3CDTF">2023-04-05T08:16:00Z</dcterms:modified>
</cp:coreProperties>
</file>