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43FB0" w:rsidRPr="008F3500">
        <w:trPr>
          <w:cantSplit/>
          <w:trHeight w:hRule="exact" w:val="847"/>
        </w:trPr>
        <w:tc>
          <w:tcPr>
            <w:tcW w:w="567" w:type="dxa"/>
          </w:tcPr>
          <w:p w:rsidR="00343FB0" w:rsidRDefault="00343FB0" w:rsidP="00E3226F">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tc>
      </w:tr>
    </w:tbl>
    <w:p w:rsidR="00343FB0" w:rsidRPr="00B64BFF" w:rsidRDefault="0075769F" w:rsidP="00E3226F">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F735D"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343FB0" w:rsidRPr="00B64BFF">
        <w:rPr>
          <w:rFonts w:ascii="Republika" w:hAnsi="Republika"/>
          <w:sz w:val="20"/>
          <w:szCs w:val="20"/>
        </w:rPr>
        <w:t>REPUBLIKA SLOVENIJA</w:t>
      </w:r>
    </w:p>
    <w:p w:rsidR="00343FB0" w:rsidRPr="00B64BFF" w:rsidRDefault="00343FB0" w:rsidP="00E3226F">
      <w:pPr>
        <w:spacing w:after="120" w:line="240" w:lineRule="exact"/>
        <w:rPr>
          <w:rFonts w:ascii="Republika" w:hAnsi="Republika"/>
          <w:b/>
          <w:sz w:val="20"/>
          <w:szCs w:val="20"/>
        </w:rPr>
      </w:pPr>
      <w:r>
        <w:rPr>
          <w:rFonts w:ascii="Republika" w:hAnsi="Republika"/>
          <w:b/>
          <w:sz w:val="20"/>
          <w:szCs w:val="20"/>
        </w:rPr>
        <w:t>MINISTRSTVO ZA ZUNANJE ZADEVE</w:t>
      </w:r>
    </w:p>
    <w:p w:rsidR="00343FB0" w:rsidRDefault="00343FB0" w:rsidP="00E3226F">
      <w:pPr>
        <w:spacing w:after="120" w:line="240" w:lineRule="exact"/>
        <w:rPr>
          <w:rFonts w:ascii="Republika" w:hAnsi="Republika"/>
          <w:sz w:val="20"/>
          <w:szCs w:val="20"/>
        </w:rPr>
      </w:pPr>
      <w:r>
        <w:rPr>
          <w:rFonts w:ascii="Republika" w:hAnsi="Republika"/>
          <w:sz w:val="20"/>
          <w:szCs w:val="20"/>
        </w:rPr>
        <w:t>SEKRETARIAT</w:t>
      </w:r>
    </w:p>
    <w:p w:rsidR="00343FB0" w:rsidRDefault="00343FB0" w:rsidP="00E3226F">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343FB0" w:rsidRPr="0087247A" w:rsidRDefault="00343FB0" w:rsidP="00E3226F">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343FB0" w:rsidRPr="0087247A" w:rsidRDefault="00343FB0">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2A733C">
        <w:rPr>
          <w:rFonts w:cs="Arial"/>
        </w:rPr>
        <w:t>1100-48/2022/1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2A733C">
        <w:rPr>
          <w:rFonts w:cs="Arial"/>
        </w:rPr>
        <w:t>3. 10. 2022</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2A733C">
        <w:rPr>
          <w:rFonts w:cs="Arial"/>
          <w:szCs w:val="20"/>
          <w:lang w:val="sl-SI"/>
        </w:rPr>
        <w:t>Objava prostega delovnega mesta</w:t>
      </w:r>
    </w:p>
    <w:p w:rsidR="0075769F" w:rsidRDefault="0075769F" w:rsidP="00283B5A">
      <w:pPr>
        <w:tabs>
          <w:tab w:val="left" w:pos="1701"/>
        </w:tabs>
        <w:rPr>
          <w:rFonts w:ascii="Arial" w:hAnsi="Arial" w:cs="Arial"/>
          <w:b/>
          <w:sz w:val="20"/>
          <w:szCs w:val="20"/>
        </w:rPr>
      </w:pPr>
    </w:p>
    <w:p w:rsidR="0075769F" w:rsidRPr="0075769F" w:rsidRDefault="0075769F" w:rsidP="0075769F">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7"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8" w:tgtFrame="_blank" w:tooltip="Popravek Zakona o delovnih razmerjih" w:history="1">
        <w:r w:rsidRPr="0075769F">
          <w:rPr>
            <w:rStyle w:val="Hyperlink"/>
            <w:rFonts w:ascii="Arial" w:hAnsi="Arial" w:cs="Arial"/>
            <w:bCs/>
            <w:color w:val="000000"/>
            <w:sz w:val="20"/>
            <w:szCs w:val="20"/>
            <w:u w:val="none"/>
            <w:shd w:val="clear" w:color="auto" w:fill="FFFFFF"/>
          </w:rPr>
          <w:t xml:space="preserve">78/13 – </w:t>
        </w:r>
        <w:proofErr w:type="spellStart"/>
        <w:r w:rsidRPr="0075769F">
          <w:rPr>
            <w:rStyle w:val="Hyperlink"/>
            <w:rFonts w:ascii="Arial" w:hAnsi="Arial" w:cs="Arial"/>
            <w:bCs/>
            <w:color w:val="000000"/>
            <w:sz w:val="20"/>
            <w:szCs w:val="20"/>
            <w:u w:val="none"/>
            <w:shd w:val="clear" w:color="auto" w:fill="FFFFFF"/>
          </w:rPr>
          <w:t>popr</w:t>
        </w:r>
        <w:proofErr w:type="spellEnd"/>
        <w:r w:rsidRPr="0075769F">
          <w:rPr>
            <w:rStyle w:val="Hyperlink"/>
            <w:rFonts w:ascii="Arial" w:hAnsi="Arial" w:cs="Arial"/>
            <w:bCs/>
            <w:color w:val="000000"/>
            <w:sz w:val="20"/>
            <w:szCs w:val="20"/>
            <w:u w:val="none"/>
            <w:shd w:val="clear" w:color="auto" w:fill="FFFFFF"/>
          </w:rPr>
          <w:t>.</w:t>
        </w:r>
      </w:hyperlink>
      <w:r w:rsidRPr="0075769F">
        <w:rPr>
          <w:rFonts w:ascii="Arial" w:hAnsi="Arial" w:cs="Arial"/>
          <w:bCs/>
          <w:color w:val="000000"/>
          <w:sz w:val="20"/>
          <w:szCs w:val="20"/>
          <w:shd w:val="clear" w:color="auto" w:fill="FFFFFF"/>
        </w:rPr>
        <w:t>, </w:t>
      </w:r>
      <w:hyperlink r:id="rId9"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0"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1"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3"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ZPosS</w:t>
      </w:r>
      <w:proofErr w:type="spellEnd"/>
      <w:r w:rsidRPr="0075769F">
        <w:rPr>
          <w:rFonts w:ascii="Arial" w:hAnsi="Arial" w:cs="Arial"/>
          <w:bCs/>
          <w:color w:val="000000"/>
          <w:sz w:val="20"/>
          <w:szCs w:val="20"/>
          <w:shd w:val="clear" w:color="auto" w:fill="FFFFFF"/>
        </w:rPr>
        <w:t>, </w:t>
      </w:r>
      <w:hyperlink r:id="rId14"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5"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6"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ZČmIS</w:t>
      </w:r>
      <w:proofErr w:type="spellEnd"/>
      <w:r w:rsidRPr="0075769F">
        <w:rPr>
          <w:rFonts w:ascii="Arial" w:hAnsi="Arial" w:cs="Arial"/>
          <w:bCs/>
          <w:color w:val="000000"/>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8"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19"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Ministrstvo za zunanje zadeve objavlja prosto delovno mesto:</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Default="006A3426" w:rsidP="0075769F">
      <w:pPr>
        <w:suppressAutoHyphens w:val="0"/>
        <w:spacing w:line="260" w:lineRule="exact"/>
        <w:jc w:val="both"/>
        <w:rPr>
          <w:rFonts w:ascii="Arial" w:hAnsi="Arial"/>
          <w:b/>
          <w:sz w:val="20"/>
          <w:lang w:eastAsia="en-US"/>
        </w:rPr>
      </w:pPr>
      <w:r>
        <w:rPr>
          <w:rFonts w:ascii="Arial" w:hAnsi="Arial"/>
          <w:b/>
          <w:sz w:val="20"/>
          <w:lang w:eastAsia="en-US"/>
        </w:rPr>
        <w:t xml:space="preserve">SISTEMSKI ADMINISTRATOR </w:t>
      </w:r>
      <w:r w:rsidR="00E3226F">
        <w:rPr>
          <w:rFonts w:ascii="Arial" w:hAnsi="Arial"/>
          <w:b/>
          <w:sz w:val="20"/>
          <w:lang w:eastAsia="en-US"/>
        </w:rPr>
        <w:t>VII/2 - II</w:t>
      </w:r>
      <w:r w:rsidR="0075769F">
        <w:rPr>
          <w:rFonts w:ascii="Arial" w:hAnsi="Arial"/>
          <w:b/>
          <w:sz w:val="20"/>
          <w:lang w:eastAsia="en-US"/>
        </w:rPr>
        <w:t xml:space="preserve"> </w:t>
      </w:r>
      <w:r w:rsidR="0075769F" w:rsidRPr="00BE14A1">
        <w:rPr>
          <w:rFonts w:ascii="Arial" w:hAnsi="Arial"/>
          <w:b/>
          <w:sz w:val="20"/>
          <w:lang w:eastAsia="en-US"/>
        </w:rPr>
        <w:t xml:space="preserve">(m/ž) v </w:t>
      </w:r>
      <w:r w:rsidR="0075769F">
        <w:rPr>
          <w:rFonts w:ascii="Arial" w:hAnsi="Arial"/>
          <w:b/>
          <w:sz w:val="20"/>
          <w:lang w:eastAsia="en-US"/>
        </w:rPr>
        <w:t xml:space="preserve">SLUŽBI ZA VARNOST, NEPREMIČNINE IN LOGISTIKO – Oddelku za varnost (šifra delovnega mesta </w:t>
      </w:r>
      <w:r w:rsidR="00E3226F">
        <w:rPr>
          <w:rFonts w:ascii="Arial" w:hAnsi="Arial"/>
          <w:b/>
          <w:sz w:val="20"/>
          <w:lang w:eastAsia="en-US"/>
        </w:rPr>
        <w:t>30161</w:t>
      </w:r>
      <w:r w:rsidR="0075769F">
        <w:rPr>
          <w:rFonts w:ascii="Arial" w:hAnsi="Arial"/>
          <w:b/>
          <w:sz w:val="20"/>
          <w:lang w:eastAsia="en-US"/>
        </w:rPr>
        <w:t>)</w:t>
      </w:r>
    </w:p>
    <w:p w:rsidR="0075769F" w:rsidRPr="00BE14A1" w:rsidRDefault="0075769F" w:rsidP="0075769F">
      <w:pPr>
        <w:suppressAutoHyphens w:val="0"/>
        <w:spacing w:line="260" w:lineRule="exact"/>
        <w:jc w:val="both"/>
        <w:rPr>
          <w:rFonts w:ascii="Arial" w:hAnsi="Arial"/>
          <w:b/>
          <w:sz w:val="20"/>
          <w:lang w:eastAsia="en-US"/>
        </w:rPr>
      </w:pPr>
    </w:p>
    <w:p w:rsidR="0075769F" w:rsidRPr="00BE14A1" w:rsidRDefault="0075769F" w:rsidP="007576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75769F" w:rsidRPr="00BE14A1" w:rsidRDefault="0075769F" w:rsidP="0075769F">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sidR="00E3226F">
        <w:rPr>
          <w:rFonts w:ascii="Arial" w:hAnsi="Arial"/>
          <w:sz w:val="20"/>
          <w:szCs w:val="20"/>
          <w:lang w:eastAsia="en-US"/>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izobrazna (prva bolonjska stopnja)</w:t>
      </w:r>
    </w:p>
    <w:p w:rsidR="0075769F"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E3226F">
        <w:rPr>
          <w:rFonts w:ascii="Arial" w:hAnsi="Arial"/>
          <w:sz w:val="20"/>
          <w:lang w:eastAsia="en-US"/>
        </w:rPr>
        <w:t>3</w:t>
      </w:r>
      <w:r>
        <w:rPr>
          <w:rFonts w:ascii="Arial" w:hAnsi="Arial"/>
          <w:sz w:val="20"/>
          <w:lang w:eastAsia="en-US"/>
        </w:rPr>
        <w:t xml:space="preserve"> let</w:t>
      </w:r>
      <w:r w:rsidR="00E3226F">
        <w:rPr>
          <w:rFonts w:ascii="Arial" w:hAnsi="Arial"/>
          <w:sz w:val="20"/>
          <w:lang w:eastAsia="en-US"/>
        </w:rPr>
        <w:t>a</w:t>
      </w:r>
      <w:r w:rsidRPr="00BE14A1">
        <w:rPr>
          <w:rFonts w:ascii="Arial" w:hAnsi="Arial"/>
          <w:sz w:val="20"/>
          <w:lang w:eastAsia="en-US"/>
        </w:rPr>
        <w:t xml:space="preserve"> delovnih izkušenj;</w:t>
      </w:r>
    </w:p>
    <w:p w:rsidR="0075769F" w:rsidRPr="00BE14A1" w:rsidRDefault="0075769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 EU in NATO</w:t>
      </w:r>
      <w:r w:rsidRPr="00BE14A1">
        <w:rPr>
          <w:rFonts w:ascii="Arial" w:hAnsi="Arial"/>
          <w:sz w:val="20"/>
          <w:lang w:eastAsia="en-US"/>
        </w:rPr>
        <w:t xml:space="preserve">) stopnje </w:t>
      </w:r>
      <w:r w:rsidRPr="00BE14A1">
        <w:rPr>
          <w:rFonts w:ascii="Arial" w:hAnsi="Arial" w:cs="Arial"/>
          <w:sz w:val="20"/>
          <w:lang w:eastAsia="en-US"/>
        </w:rPr>
        <w:t>»</w:t>
      </w:r>
      <w:r>
        <w:rPr>
          <w:rFonts w:ascii="Arial" w:hAnsi="Arial" w:cs="Arial"/>
          <w:sz w:val="20"/>
          <w:lang w:eastAsia="en-US"/>
        </w:rPr>
        <w:t>TAJ</w:t>
      </w:r>
      <w:r w:rsidRPr="00BE14A1">
        <w:rPr>
          <w:rFonts w:ascii="Arial" w:hAnsi="Arial" w:cs="Arial"/>
          <w:sz w:val="20"/>
          <w:lang w:eastAsia="en-US"/>
        </w:rPr>
        <w:t>NO«</w:t>
      </w:r>
      <w:r w:rsidRPr="00BE14A1">
        <w:rPr>
          <w:rFonts w:ascii="Arial" w:hAnsi="Arial"/>
          <w:sz w:val="20"/>
          <w:lang w:eastAsia="en-US"/>
        </w:rPr>
        <w:t>.</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E3226F" w:rsidRDefault="00E3226F" w:rsidP="00E3226F">
      <w:pPr>
        <w:pStyle w:val="ListParagraph"/>
        <w:numPr>
          <w:ilvl w:val="0"/>
          <w:numId w:val="8"/>
        </w:numPr>
        <w:tabs>
          <w:tab w:val="left" w:pos="1701"/>
        </w:tabs>
        <w:suppressAutoHyphens w:val="0"/>
        <w:spacing w:line="260" w:lineRule="exact"/>
        <w:jc w:val="both"/>
        <w:rPr>
          <w:rFonts w:ascii="Arial" w:hAnsi="Arial"/>
          <w:sz w:val="20"/>
          <w:lang w:eastAsia="en-US"/>
        </w:rPr>
      </w:pPr>
      <w:r w:rsidRPr="00E3226F">
        <w:rPr>
          <w:rFonts w:ascii="Arial" w:hAnsi="Arial"/>
          <w:sz w:val="20"/>
          <w:lang w:eastAsia="en-US"/>
        </w:rPr>
        <w:t xml:space="preserve">zagotavljanje </w:t>
      </w:r>
      <w:r>
        <w:rPr>
          <w:rFonts w:ascii="Arial" w:hAnsi="Arial"/>
          <w:sz w:val="20"/>
          <w:lang w:eastAsia="en-US"/>
        </w:rPr>
        <w:t>delovanja strežnikov, omrežij, operacijskih sistemov in na njih aplikacij, komunikacijskih sistemov ter drugih orodij;</w:t>
      </w:r>
    </w:p>
    <w:p w:rsidR="0075769F" w:rsidRPr="00E3226F" w:rsidRDefault="00E3226F"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drugih nalog podobne stopnje zahtevnosti po navodilu vodje.</w:t>
      </w:r>
      <w:r w:rsidRPr="00E3226F">
        <w:rPr>
          <w:rFonts w:ascii="Arial" w:hAnsi="Arial"/>
          <w:sz w:val="20"/>
          <w:lang w:eastAsia="en-US"/>
        </w:rPr>
        <w:t xml:space="preserve"> </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75769F"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0075769F" w:rsidRPr="00BE14A1">
        <w:rPr>
          <w:rFonts w:ascii="Arial" w:hAnsi="Arial"/>
          <w:sz w:val="20"/>
          <w:lang w:eastAsia="en-US"/>
        </w:rPr>
        <w:t>. izjavo kandidata, da: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zoper njega ni bila vložena pravnomočna obtožnica zaradi naklepnega kaznivega dejanja, ki se preganja po uradni dolžnosti;</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0075769F">
        <w:rPr>
          <w:rFonts w:ascii="Arial" w:hAnsi="Arial"/>
          <w:sz w:val="20"/>
          <w:lang w:eastAsia="en-US"/>
        </w:rPr>
        <w:t>.</w:t>
      </w:r>
      <w:r w:rsidR="0075769F" w:rsidRPr="00BE14A1">
        <w:rPr>
          <w:rFonts w:ascii="Arial" w:hAnsi="Arial"/>
          <w:sz w:val="20"/>
          <w:lang w:eastAsia="en-US"/>
        </w:rPr>
        <w:t xml:space="preserve"> soglasje kandidata, da za namen te objave dovoljuje Ministrstvu za zunanje zadeve pridobitev podatkov iz 1. in 3. točke iz uradne evidence;</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0075769F" w:rsidRPr="00BE14A1">
        <w:rPr>
          <w:rFonts w:ascii="Arial" w:hAnsi="Arial"/>
          <w:sz w:val="20"/>
          <w:lang w:eastAsia="en-US"/>
        </w:rPr>
        <w:t xml:space="preserve">. izjavo kandidata, da soglaša s tem, da se bo zanj </w:t>
      </w:r>
      <w:r w:rsidR="0075769F" w:rsidRPr="00BE14A1">
        <w:rPr>
          <w:rFonts w:ascii="Arial" w:hAnsi="Arial" w:cs="Arial"/>
          <w:sz w:val="20"/>
          <w:lang w:eastAsia="en-US"/>
        </w:rPr>
        <w:t>v skladu z Zakonom o tajnih podatkih (Uradni list RS, št. 50/06-uradno prečiščeno besedilo in 9/10)</w:t>
      </w:r>
      <w:r w:rsidR="0075769F" w:rsidRPr="00BE14A1">
        <w:rPr>
          <w:rFonts w:ascii="Arial" w:hAnsi="Arial"/>
          <w:sz w:val="20"/>
          <w:lang w:eastAsia="en-US"/>
        </w:rPr>
        <w:t xml:space="preserve"> opravilo varnostno preverjanje za izdajo dovoljenja za dostop do tajnih podatkov najmanj do stopnje tajnosti </w:t>
      </w:r>
      <w:r w:rsidR="0075769F" w:rsidRPr="00BE14A1">
        <w:rPr>
          <w:rFonts w:ascii="Arial" w:hAnsi="Arial" w:cs="Arial"/>
          <w:sz w:val="20"/>
          <w:lang w:eastAsia="en-US"/>
        </w:rPr>
        <w:t>»</w:t>
      </w:r>
      <w:r w:rsidR="0075769F">
        <w:rPr>
          <w:rFonts w:ascii="Arial" w:hAnsi="Arial" w:cs="Arial"/>
          <w:sz w:val="20"/>
          <w:lang w:eastAsia="en-US"/>
        </w:rPr>
        <w:t>TAJN</w:t>
      </w:r>
      <w:r w:rsidR="0075769F" w:rsidRPr="00BE14A1">
        <w:rPr>
          <w:rFonts w:ascii="Arial" w:hAnsi="Arial" w:cs="Arial"/>
          <w:sz w:val="20"/>
          <w:lang w:eastAsia="en-US"/>
        </w:rPr>
        <w:t>O« (nacionalno</w:t>
      </w:r>
      <w:r w:rsidR="0075769F">
        <w:rPr>
          <w:rFonts w:ascii="Arial" w:hAnsi="Arial" w:cs="Arial"/>
          <w:sz w:val="20"/>
          <w:lang w:eastAsia="en-US"/>
        </w:rPr>
        <w:t>, EU in NATO)</w:t>
      </w:r>
      <w:r w:rsidR="0075769F" w:rsidRPr="00BE14A1">
        <w:rPr>
          <w:rFonts w:ascii="Arial" w:hAnsi="Arial" w:cs="Arial"/>
          <w:sz w:val="20"/>
          <w:lang w:eastAsia="en-US"/>
        </w:rPr>
        <w:t>.</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75769F" w:rsidRPr="00BE14A1" w:rsidRDefault="0075769F" w:rsidP="0075769F">
      <w:pPr>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Pr>
          <w:rFonts w:ascii="Arial" w:hAnsi="Arial"/>
          <w:sz w:val="20"/>
          <w:lang w:eastAsia="en-US"/>
        </w:rPr>
        <w:t>, EU in NATO)</w:t>
      </w:r>
      <w:r w:rsidRPr="00BE14A1">
        <w:rPr>
          <w:rFonts w:ascii="Arial" w:hAnsi="Arial"/>
          <w:sz w:val="20"/>
          <w:lang w:eastAsia="en-US"/>
        </w:rPr>
        <w:t xml:space="preserve"> do stopnje </w:t>
      </w:r>
      <w:r w:rsidRPr="00BE14A1">
        <w:rPr>
          <w:rFonts w:ascii="Arial" w:hAnsi="Arial" w:cs="Arial"/>
          <w:sz w:val="20"/>
          <w:lang w:eastAsia="en-US"/>
        </w:rPr>
        <w:t>»</w:t>
      </w:r>
      <w:r>
        <w:rPr>
          <w:rFonts w:ascii="Arial" w:hAnsi="Arial" w:cs="Arial"/>
          <w:sz w:val="20"/>
          <w:lang w:eastAsia="en-US"/>
        </w:rPr>
        <w:t>TAJN</w:t>
      </w:r>
      <w:r w:rsidRPr="00BE14A1">
        <w:rPr>
          <w:rFonts w:ascii="Arial" w:hAnsi="Arial" w:cs="Arial"/>
          <w:sz w:val="20"/>
          <w:lang w:eastAsia="en-US"/>
        </w:rPr>
        <w:t>O«, sicer ga bo moral pridobiti do dneva nastopa dela.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75769F" w:rsidRPr="00BE14A1" w:rsidRDefault="0075769F" w:rsidP="0075769F">
      <w:pPr>
        <w:suppressAutoHyphens w:val="0"/>
        <w:spacing w:line="260" w:lineRule="exact"/>
        <w:rPr>
          <w:rFonts w:ascii="Arial" w:hAnsi="Arial"/>
          <w:sz w:val="20"/>
          <w:lang w:eastAsia="en-US"/>
        </w:rPr>
      </w:pPr>
    </w:p>
    <w:p w:rsidR="0075769F" w:rsidRPr="00BE14A1" w:rsidRDefault="0075769F" w:rsidP="0075769F">
      <w:pPr>
        <w:suppressAutoHyphens w:val="0"/>
        <w:autoSpaceDE w:val="0"/>
        <w:autoSpaceDN w:val="0"/>
        <w:adjustRightInd w:val="0"/>
        <w:jc w:val="both"/>
        <w:rPr>
          <w:rFonts w:ascii="Arial" w:eastAsia="Calibri" w:hAnsi="Arial" w:cs="Arial"/>
          <w:b/>
          <w:bCs/>
          <w:color w:val="000000"/>
          <w:sz w:val="20"/>
          <w:szCs w:val="20"/>
          <w:lang w:eastAsia="en-US"/>
        </w:rPr>
      </w:pPr>
      <w:r w:rsidRPr="00BE14A1">
        <w:rPr>
          <w:rFonts w:ascii="Arial" w:eastAsia="Calibri" w:hAnsi="Arial" w:cs="Arial"/>
          <w:b/>
          <w:bCs/>
          <w:color w:val="000000"/>
          <w:sz w:val="20"/>
          <w:szCs w:val="20"/>
          <w:lang w:eastAsia="en-US"/>
        </w:rPr>
        <w:t>Delo na delovnem mestu bo obsegalo opravljanje naslednjih nalog</w:t>
      </w:r>
      <w:r>
        <w:rPr>
          <w:rFonts w:ascii="Arial" w:eastAsia="Calibri" w:hAnsi="Arial" w:cs="Arial"/>
          <w:b/>
          <w:bCs/>
          <w:color w:val="000000"/>
          <w:sz w:val="20"/>
          <w:szCs w:val="20"/>
          <w:lang w:eastAsia="en-US"/>
        </w:rPr>
        <w:t xml:space="preserve"> (poleg nalog iz sistemizacije delovnega mesta)</w:t>
      </w:r>
      <w:r w:rsidRPr="00BE14A1">
        <w:rPr>
          <w:rFonts w:ascii="Arial" w:eastAsia="Calibri" w:hAnsi="Arial" w:cs="Arial"/>
          <w:b/>
          <w:bCs/>
          <w:color w:val="000000"/>
          <w:sz w:val="20"/>
          <w:szCs w:val="20"/>
          <w:lang w:eastAsia="en-US"/>
        </w:rPr>
        <w:t>:</w:t>
      </w:r>
    </w:p>
    <w:p w:rsidR="00E3226F" w:rsidRPr="00E3226F" w:rsidRDefault="00E3226F" w:rsidP="00E3226F">
      <w:pPr>
        <w:suppressAutoHyphens w:val="0"/>
        <w:autoSpaceDE w:val="0"/>
        <w:autoSpaceDN w:val="0"/>
        <w:adjustRightInd w:val="0"/>
        <w:jc w:val="both"/>
        <w:rPr>
          <w:rFonts w:ascii="Arial" w:hAnsi="Arial" w:cs="Arial"/>
          <w:color w:val="000000"/>
          <w:sz w:val="20"/>
          <w:szCs w:val="20"/>
          <w:lang w:eastAsia="sl-SI"/>
        </w:rPr>
      </w:pPr>
      <w:r w:rsidRPr="00E3226F">
        <w:rPr>
          <w:rFonts w:ascii="Arial" w:hAnsi="Arial" w:cs="Arial"/>
          <w:color w:val="000000"/>
          <w:sz w:val="20"/>
          <w:szCs w:val="20"/>
          <w:lang w:eastAsia="sl-SI"/>
        </w:rPr>
        <w:t xml:space="preserve">- </w:t>
      </w:r>
      <w:r>
        <w:rPr>
          <w:rFonts w:ascii="Arial" w:hAnsi="Arial" w:cs="Arial"/>
          <w:color w:val="000000"/>
          <w:sz w:val="20"/>
          <w:szCs w:val="20"/>
          <w:lang w:eastAsia="sl-SI"/>
        </w:rPr>
        <w:t xml:space="preserve"> p</w:t>
      </w:r>
      <w:r w:rsidRPr="00E3226F">
        <w:rPr>
          <w:rFonts w:ascii="Arial" w:hAnsi="Arial" w:cs="Arial"/>
          <w:color w:val="000000"/>
          <w:sz w:val="20"/>
          <w:szCs w:val="20"/>
          <w:lang w:eastAsia="sl-SI"/>
        </w:rPr>
        <w:t>rojektiranje varnostno tehničnih sistemov</w:t>
      </w:r>
      <w:r>
        <w:rPr>
          <w:rFonts w:ascii="Arial" w:hAnsi="Arial" w:cs="Arial"/>
          <w:color w:val="000000"/>
          <w:sz w:val="20"/>
          <w:szCs w:val="20"/>
          <w:lang w:eastAsia="sl-SI"/>
        </w:rPr>
        <w:t>;</w:t>
      </w:r>
    </w:p>
    <w:p w:rsidR="00E3226F" w:rsidRPr="00E3226F" w:rsidRDefault="00E3226F" w:rsidP="00E3226F">
      <w:p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 k</w:t>
      </w:r>
      <w:r w:rsidRPr="00E3226F">
        <w:rPr>
          <w:rFonts w:ascii="Arial" w:hAnsi="Arial" w:cs="Arial"/>
          <w:color w:val="000000"/>
          <w:sz w:val="20"/>
          <w:szCs w:val="20"/>
          <w:lang w:eastAsia="sl-SI"/>
        </w:rPr>
        <w:t>oordinacija nameščanja, konfiguriranja, vzdrževanja in upravljanja varnostno tehničnih sistemov</w:t>
      </w:r>
      <w:r>
        <w:rPr>
          <w:rFonts w:ascii="Arial" w:hAnsi="Arial" w:cs="Arial"/>
          <w:color w:val="000000"/>
          <w:sz w:val="20"/>
          <w:szCs w:val="20"/>
          <w:lang w:eastAsia="sl-SI"/>
        </w:rPr>
        <w:t>;</w:t>
      </w:r>
    </w:p>
    <w:p w:rsidR="00E3226F" w:rsidRPr="00E3226F" w:rsidRDefault="00E3226F" w:rsidP="00E3226F">
      <w:pPr>
        <w:suppressAutoHyphens w:val="0"/>
        <w:autoSpaceDE w:val="0"/>
        <w:autoSpaceDN w:val="0"/>
        <w:adjustRightInd w:val="0"/>
        <w:jc w:val="both"/>
        <w:rPr>
          <w:rFonts w:ascii="Arial" w:hAnsi="Arial" w:cs="Arial"/>
          <w:color w:val="000000"/>
          <w:sz w:val="20"/>
          <w:szCs w:val="20"/>
          <w:lang w:eastAsia="sl-SI"/>
        </w:rPr>
      </w:pPr>
      <w:r w:rsidRPr="00E3226F">
        <w:rPr>
          <w:rFonts w:ascii="Arial" w:hAnsi="Arial" w:cs="Arial"/>
          <w:color w:val="000000"/>
          <w:sz w:val="20"/>
          <w:szCs w:val="20"/>
          <w:lang w:eastAsia="sl-SI"/>
        </w:rPr>
        <w:t xml:space="preserve">- </w:t>
      </w:r>
      <w:r>
        <w:rPr>
          <w:rFonts w:ascii="Arial" w:hAnsi="Arial" w:cs="Arial"/>
          <w:color w:val="000000"/>
          <w:sz w:val="20"/>
          <w:szCs w:val="20"/>
          <w:lang w:eastAsia="sl-SI"/>
        </w:rPr>
        <w:t>k</w:t>
      </w:r>
      <w:r w:rsidRPr="00E3226F">
        <w:rPr>
          <w:rFonts w:ascii="Arial" w:hAnsi="Arial" w:cs="Arial"/>
          <w:color w:val="000000"/>
          <w:sz w:val="20"/>
          <w:szCs w:val="20"/>
          <w:lang w:eastAsia="sl-SI"/>
        </w:rPr>
        <w:t>oordinacija upravljanja in vzdrževanja mrežnih naprav</w:t>
      </w:r>
      <w:r>
        <w:rPr>
          <w:rFonts w:ascii="Arial" w:hAnsi="Arial" w:cs="Arial"/>
          <w:color w:val="000000"/>
          <w:sz w:val="20"/>
          <w:szCs w:val="20"/>
          <w:lang w:eastAsia="sl-SI"/>
        </w:rPr>
        <w:t>;</w:t>
      </w:r>
    </w:p>
    <w:p w:rsidR="00E3226F" w:rsidRPr="00E3226F" w:rsidRDefault="00E3226F" w:rsidP="00E3226F">
      <w:pPr>
        <w:suppressAutoHyphens w:val="0"/>
        <w:autoSpaceDE w:val="0"/>
        <w:autoSpaceDN w:val="0"/>
        <w:adjustRightInd w:val="0"/>
        <w:jc w:val="both"/>
        <w:rPr>
          <w:rFonts w:ascii="Arial" w:hAnsi="Arial" w:cs="Arial"/>
          <w:color w:val="000000"/>
          <w:sz w:val="20"/>
          <w:szCs w:val="20"/>
          <w:lang w:eastAsia="sl-SI"/>
        </w:rPr>
      </w:pPr>
      <w:r w:rsidRPr="00E3226F">
        <w:rPr>
          <w:rFonts w:ascii="Arial" w:hAnsi="Arial" w:cs="Arial"/>
          <w:color w:val="000000"/>
          <w:sz w:val="20"/>
          <w:szCs w:val="20"/>
          <w:lang w:eastAsia="sl-SI"/>
        </w:rPr>
        <w:t xml:space="preserve">- </w:t>
      </w:r>
      <w:r>
        <w:rPr>
          <w:rFonts w:ascii="Arial" w:hAnsi="Arial" w:cs="Arial"/>
          <w:color w:val="000000"/>
          <w:sz w:val="20"/>
          <w:szCs w:val="20"/>
          <w:lang w:eastAsia="sl-SI"/>
        </w:rPr>
        <w:t>v</w:t>
      </w:r>
      <w:r w:rsidRPr="00E3226F">
        <w:rPr>
          <w:rFonts w:ascii="Arial" w:hAnsi="Arial" w:cs="Arial"/>
          <w:color w:val="000000"/>
          <w:sz w:val="20"/>
          <w:szCs w:val="20"/>
          <w:lang w:eastAsia="sl-SI"/>
        </w:rPr>
        <w:t>odenje evidenc in priprava oz. koordinacija zahtevnejše dokumentacije (javni razpisi s področja tehničnega varovanja)</w:t>
      </w:r>
      <w:r>
        <w:rPr>
          <w:rFonts w:ascii="Arial" w:hAnsi="Arial" w:cs="Arial"/>
          <w:color w:val="000000"/>
          <w:sz w:val="20"/>
          <w:szCs w:val="20"/>
          <w:lang w:eastAsia="sl-SI"/>
        </w:rPr>
        <w:t>;</w:t>
      </w:r>
    </w:p>
    <w:p w:rsidR="00E3226F" w:rsidRPr="00E3226F" w:rsidRDefault="00E3226F" w:rsidP="00E3226F">
      <w:p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 u</w:t>
      </w:r>
      <w:r w:rsidRPr="00E3226F">
        <w:rPr>
          <w:rFonts w:ascii="Arial" w:hAnsi="Arial" w:cs="Arial"/>
          <w:color w:val="000000"/>
          <w:sz w:val="20"/>
          <w:szCs w:val="20"/>
          <w:lang w:eastAsia="sl-SI"/>
        </w:rPr>
        <w:t>sklajevanje in sodelovanje z drugimi od</w:t>
      </w:r>
      <w:r>
        <w:rPr>
          <w:rFonts w:ascii="Arial" w:hAnsi="Arial" w:cs="Arial"/>
          <w:color w:val="000000"/>
          <w:sz w:val="20"/>
          <w:szCs w:val="20"/>
          <w:lang w:eastAsia="sl-SI"/>
        </w:rPr>
        <w:t>delki pri horizontalnih nalogah.</w:t>
      </w:r>
      <w:r w:rsidRPr="00E3226F">
        <w:rPr>
          <w:rFonts w:ascii="Arial" w:hAnsi="Arial" w:cs="Arial"/>
          <w:color w:val="000000"/>
          <w:sz w:val="20"/>
          <w:szCs w:val="20"/>
          <w:lang w:eastAsia="sl-SI"/>
        </w:rPr>
        <w:tab/>
      </w:r>
    </w:p>
    <w:p w:rsidR="0075769F" w:rsidRDefault="0075769F" w:rsidP="0075769F">
      <w:pPr>
        <w:suppressAutoHyphens w:val="0"/>
        <w:autoSpaceDE w:val="0"/>
        <w:autoSpaceDN w:val="0"/>
        <w:adjustRightInd w:val="0"/>
        <w:jc w:val="both"/>
        <w:rPr>
          <w:rFonts w:ascii="Arial" w:hAnsi="Arial" w:cs="Arial"/>
          <w:color w:val="000000"/>
          <w:sz w:val="20"/>
          <w:szCs w:val="20"/>
          <w:lang w:eastAsia="sl-SI"/>
        </w:rPr>
      </w:pPr>
    </w:p>
    <w:p w:rsidR="0075769F" w:rsidRDefault="0075769F" w:rsidP="0075769F">
      <w:pPr>
        <w:suppressAutoHyphens w:val="0"/>
        <w:autoSpaceDE w:val="0"/>
        <w:autoSpaceDN w:val="0"/>
        <w:adjustRightInd w:val="0"/>
        <w:jc w:val="both"/>
        <w:rPr>
          <w:rFonts w:ascii="Arial" w:hAnsi="Arial" w:cs="Arial"/>
          <w:b/>
          <w:color w:val="000000"/>
          <w:sz w:val="20"/>
          <w:szCs w:val="20"/>
          <w:lang w:eastAsia="sl-SI"/>
        </w:rPr>
      </w:pPr>
      <w:r>
        <w:rPr>
          <w:rFonts w:ascii="Arial" w:hAnsi="Arial" w:cs="Arial"/>
          <w:b/>
          <w:color w:val="000000"/>
          <w:sz w:val="20"/>
          <w:szCs w:val="20"/>
          <w:lang w:eastAsia="sl-SI"/>
        </w:rPr>
        <w:t>Prednost pri izbiri bodo imeli kandidati:</w:t>
      </w:r>
    </w:p>
    <w:p w:rsidR="00E3226F" w:rsidRPr="00E3226F" w:rsidRDefault="00E3226F" w:rsidP="00E3226F">
      <w:pPr>
        <w:pStyle w:val="ListParagraph"/>
        <w:numPr>
          <w:ilvl w:val="0"/>
          <w:numId w:val="8"/>
        </w:numPr>
        <w:suppressAutoHyphens w:val="0"/>
        <w:autoSpaceDE w:val="0"/>
        <w:autoSpaceDN w:val="0"/>
        <w:adjustRightInd w:val="0"/>
        <w:jc w:val="both"/>
        <w:rPr>
          <w:rFonts w:ascii="Arial" w:hAnsi="Arial" w:cs="Arial"/>
          <w:b/>
          <w:color w:val="000000"/>
          <w:sz w:val="20"/>
          <w:szCs w:val="20"/>
          <w:lang w:eastAsia="sl-SI"/>
        </w:rPr>
      </w:pPr>
      <w:r w:rsidRPr="00E3226F">
        <w:rPr>
          <w:rFonts w:ascii="Arial" w:hAnsi="Arial" w:cs="Arial"/>
          <w:b/>
          <w:color w:val="000000"/>
          <w:sz w:val="20"/>
          <w:szCs w:val="20"/>
          <w:lang w:eastAsia="sl-SI"/>
        </w:rPr>
        <w:t>z opravljeno NPK "pooblaščeni inženir varnostnih sistemov" oz. da izpolnjuje pogoje za pristop k opravljanju usp</w:t>
      </w:r>
      <w:r>
        <w:rPr>
          <w:rFonts w:ascii="Arial" w:hAnsi="Arial" w:cs="Arial"/>
          <w:b/>
          <w:color w:val="000000"/>
          <w:sz w:val="20"/>
          <w:szCs w:val="20"/>
          <w:lang w:eastAsia="sl-SI"/>
        </w:rPr>
        <w:t>osabljanja za pridobitev naziva;</w:t>
      </w:r>
    </w:p>
    <w:p w:rsidR="00E3226F" w:rsidRPr="00E3226F" w:rsidRDefault="00E3226F" w:rsidP="00E3226F">
      <w:pPr>
        <w:pStyle w:val="ListParagraph"/>
        <w:numPr>
          <w:ilvl w:val="0"/>
          <w:numId w:val="8"/>
        </w:numPr>
        <w:suppressAutoHyphens w:val="0"/>
        <w:autoSpaceDE w:val="0"/>
        <w:autoSpaceDN w:val="0"/>
        <w:adjustRightInd w:val="0"/>
        <w:jc w:val="both"/>
        <w:rPr>
          <w:rFonts w:ascii="Arial" w:hAnsi="Arial" w:cs="Arial"/>
          <w:b/>
          <w:color w:val="000000"/>
          <w:sz w:val="20"/>
          <w:szCs w:val="20"/>
          <w:lang w:eastAsia="sl-SI"/>
        </w:rPr>
      </w:pPr>
      <w:r>
        <w:rPr>
          <w:rFonts w:ascii="Arial" w:hAnsi="Arial" w:cs="Arial"/>
          <w:b/>
          <w:color w:val="000000"/>
          <w:sz w:val="20"/>
          <w:szCs w:val="20"/>
          <w:lang w:eastAsia="sl-SI"/>
        </w:rPr>
        <w:t>z n</w:t>
      </w:r>
      <w:r w:rsidRPr="00E3226F">
        <w:rPr>
          <w:rFonts w:ascii="Arial" w:hAnsi="Arial" w:cs="Arial"/>
          <w:b/>
          <w:color w:val="000000"/>
          <w:sz w:val="20"/>
          <w:szCs w:val="20"/>
          <w:lang w:eastAsia="sl-SI"/>
        </w:rPr>
        <w:t>ajmanj 5 let delovnih izkušenj na področju tehničnega varovanja objektov</w:t>
      </w:r>
      <w:r>
        <w:rPr>
          <w:rFonts w:ascii="Arial" w:hAnsi="Arial" w:cs="Arial"/>
          <w:b/>
          <w:color w:val="000000"/>
          <w:sz w:val="20"/>
          <w:szCs w:val="20"/>
          <w:lang w:eastAsia="sl-SI"/>
        </w:rPr>
        <w:t>;</w:t>
      </w:r>
    </w:p>
    <w:p w:rsidR="00E3226F" w:rsidRPr="00E3226F" w:rsidRDefault="00A0550F" w:rsidP="00E3226F">
      <w:pPr>
        <w:pStyle w:val="ListParagraph"/>
        <w:numPr>
          <w:ilvl w:val="0"/>
          <w:numId w:val="8"/>
        </w:numPr>
        <w:suppressAutoHyphens w:val="0"/>
        <w:autoSpaceDE w:val="0"/>
        <w:autoSpaceDN w:val="0"/>
        <w:adjustRightInd w:val="0"/>
        <w:jc w:val="both"/>
        <w:rPr>
          <w:rFonts w:ascii="Arial" w:hAnsi="Arial" w:cs="Arial"/>
          <w:b/>
          <w:color w:val="000000"/>
          <w:sz w:val="20"/>
          <w:szCs w:val="20"/>
          <w:lang w:eastAsia="sl-SI"/>
        </w:rPr>
      </w:pPr>
      <w:r>
        <w:rPr>
          <w:rFonts w:ascii="Arial" w:hAnsi="Arial" w:cs="Arial"/>
          <w:b/>
          <w:color w:val="000000"/>
          <w:sz w:val="20"/>
          <w:szCs w:val="20"/>
          <w:lang w:eastAsia="sl-SI"/>
        </w:rPr>
        <w:t xml:space="preserve">s </w:t>
      </w:r>
      <w:bookmarkStart w:id="0" w:name="_GoBack"/>
      <w:bookmarkEnd w:id="0"/>
      <w:r w:rsidR="00E3226F">
        <w:rPr>
          <w:rFonts w:ascii="Arial" w:hAnsi="Arial" w:cs="Arial"/>
          <w:b/>
          <w:color w:val="000000"/>
          <w:sz w:val="20"/>
          <w:szCs w:val="20"/>
          <w:lang w:eastAsia="sl-SI"/>
        </w:rPr>
        <w:t>t</w:t>
      </w:r>
      <w:r w:rsidR="00E3226F" w:rsidRPr="00E3226F">
        <w:rPr>
          <w:rFonts w:ascii="Arial" w:hAnsi="Arial" w:cs="Arial"/>
          <w:b/>
          <w:color w:val="000000"/>
          <w:sz w:val="20"/>
          <w:szCs w:val="20"/>
          <w:lang w:eastAsia="sl-SI"/>
        </w:rPr>
        <w:t>ehničn</w:t>
      </w:r>
      <w:r w:rsidR="00E3226F">
        <w:rPr>
          <w:rFonts w:ascii="Arial" w:hAnsi="Arial" w:cs="Arial"/>
          <w:b/>
          <w:color w:val="000000"/>
          <w:sz w:val="20"/>
          <w:szCs w:val="20"/>
          <w:lang w:eastAsia="sl-SI"/>
        </w:rPr>
        <w:t>im</w:t>
      </w:r>
      <w:r w:rsidR="00E3226F" w:rsidRPr="00E3226F">
        <w:rPr>
          <w:rFonts w:ascii="Arial" w:hAnsi="Arial" w:cs="Arial"/>
          <w:b/>
          <w:color w:val="000000"/>
          <w:sz w:val="20"/>
          <w:szCs w:val="20"/>
          <w:lang w:eastAsia="sl-SI"/>
        </w:rPr>
        <w:t xml:space="preserve"> znanje</w:t>
      </w:r>
      <w:r w:rsidR="00E3226F">
        <w:rPr>
          <w:rFonts w:ascii="Arial" w:hAnsi="Arial" w:cs="Arial"/>
          <w:b/>
          <w:color w:val="000000"/>
          <w:sz w:val="20"/>
          <w:szCs w:val="20"/>
          <w:lang w:eastAsia="sl-SI"/>
        </w:rPr>
        <w:t>m</w:t>
      </w:r>
      <w:r w:rsidR="00E3226F" w:rsidRPr="00E3226F">
        <w:rPr>
          <w:rFonts w:ascii="Arial" w:hAnsi="Arial" w:cs="Arial"/>
          <w:b/>
          <w:color w:val="000000"/>
          <w:sz w:val="20"/>
          <w:szCs w:val="20"/>
          <w:lang w:eastAsia="sl-SI"/>
        </w:rPr>
        <w:t xml:space="preserve"> angleškega jezika</w:t>
      </w:r>
      <w:r w:rsidR="00E3226F">
        <w:rPr>
          <w:rFonts w:ascii="Arial" w:hAnsi="Arial" w:cs="Arial"/>
          <w:b/>
          <w:color w:val="000000"/>
          <w:sz w:val="20"/>
          <w:szCs w:val="20"/>
          <w:lang w:eastAsia="sl-SI"/>
        </w:rPr>
        <w:t>;</w:t>
      </w:r>
    </w:p>
    <w:p w:rsidR="00E3226F" w:rsidRPr="00E3226F" w:rsidRDefault="00E3226F" w:rsidP="00E3226F">
      <w:pPr>
        <w:pStyle w:val="ListParagraph"/>
        <w:numPr>
          <w:ilvl w:val="0"/>
          <w:numId w:val="8"/>
        </w:numPr>
        <w:suppressAutoHyphens w:val="0"/>
        <w:autoSpaceDE w:val="0"/>
        <w:autoSpaceDN w:val="0"/>
        <w:adjustRightInd w:val="0"/>
        <w:jc w:val="both"/>
        <w:rPr>
          <w:rFonts w:ascii="Arial" w:hAnsi="Arial" w:cs="Arial"/>
          <w:b/>
          <w:color w:val="000000"/>
          <w:sz w:val="20"/>
          <w:szCs w:val="20"/>
          <w:lang w:eastAsia="sl-SI"/>
        </w:rPr>
      </w:pPr>
      <w:r>
        <w:rPr>
          <w:rFonts w:ascii="Arial" w:hAnsi="Arial" w:cs="Arial"/>
          <w:b/>
          <w:color w:val="000000"/>
          <w:sz w:val="20"/>
          <w:szCs w:val="20"/>
          <w:lang w:eastAsia="sl-SI"/>
        </w:rPr>
        <w:t>z r</w:t>
      </w:r>
      <w:r w:rsidRPr="00E3226F">
        <w:rPr>
          <w:rFonts w:ascii="Arial" w:hAnsi="Arial" w:cs="Arial"/>
          <w:b/>
          <w:color w:val="000000"/>
          <w:sz w:val="20"/>
          <w:szCs w:val="20"/>
          <w:lang w:eastAsia="sl-SI"/>
        </w:rPr>
        <w:t>ačunalnišk</w:t>
      </w:r>
      <w:r>
        <w:rPr>
          <w:rFonts w:ascii="Arial" w:hAnsi="Arial" w:cs="Arial"/>
          <w:b/>
          <w:color w:val="000000"/>
          <w:sz w:val="20"/>
          <w:szCs w:val="20"/>
          <w:lang w:eastAsia="sl-SI"/>
        </w:rPr>
        <w:t>o</w:t>
      </w:r>
      <w:r w:rsidRPr="00E3226F">
        <w:rPr>
          <w:rFonts w:ascii="Arial" w:hAnsi="Arial" w:cs="Arial"/>
          <w:b/>
          <w:color w:val="000000"/>
          <w:sz w:val="20"/>
          <w:szCs w:val="20"/>
          <w:lang w:eastAsia="sl-SI"/>
        </w:rPr>
        <w:t xml:space="preserve"> pismenost</w:t>
      </w:r>
      <w:r>
        <w:rPr>
          <w:rFonts w:ascii="Arial" w:hAnsi="Arial" w:cs="Arial"/>
          <w:b/>
          <w:color w:val="000000"/>
          <w:sz w:val="20"/>
          <w:szCs w:val="20"/>
          <w:lang w:eastAsia="sl-SI"/>
        </w:rPr>
        <w:t>jo</w:t>
      </w:r>
      <w:r w:rsidRPr="00E3226F">
        <w:rPr>
          <w:rFonts w:ascii="Arial" w:hAnsi="Arial" w:cs="Arial"/>
          <w:b/>
          <w:color w:val="000000"/>
          <w:sz w:val="20"/>
          <w:szCs w:val="20"/>
          <w:lang w:eastAsia="sl-SI"/>
        </w:rPr>
        <w:t xml:space="preserve"> (poznavanje programskih orodij Microsoft Office, zaželeno poznavanje Microsoft Visio in </w:t>
      </w:r>
      <w:proofErr w:type="spellStart"/>
      <w:r w:rsidRPr="00E3226F">
        <w:rPr>
          <w:rFonts w:ascii="Arial" w:hAnsi="Arial" w:cs="Arial"/>
          <w:b/>
          <w:color w:val="000000"/>
          <w:sz w:val="20"/>
          <w:szCs w:val="20"/>
          <w:lang w:eastAsia="sl-SI"/>
        </w:rPr>
        <w:t>AutoCAD</w:t>
      </w:r>
      <w:proofErr w:type="spellEnd"/>
      <w:r w:rsidRPr="00E3226F">
        <w:rPr>
          <w:rFonts w:ascii="Arial" w:hAnsi="Arial" w:cs="Arial"/>
          <w:b/>
          <w:color w:val="000000"/>
          <w:sz w:val="20"/>
          <w:szCs w:val="20"/>
          <w:lang w:eastAsia="sl-SI"/>
        </w:rPr>
        <w:t>)</w:t>
      </w:r>
      <w:r w:rsidR="00AD2138">
        <w:rPr>
          <w:rFonts w:ascii="Arial" w:hAnsi="Arial" w:cs="Arial"/>
          <w:b/>
          <w:color w:val="000000"/>
          <w:sz w:val="20"/>
          <w:szCs w:val="20"/>
          <w:lang w:eastAsia="sl-SI"/>
        </w:rPr>
        <w:t>;</w:t>
      </w:r>
    </w:p>
    <w:p w:rsidR="00E3226F" w:rsidRPr="00AD2138" w:rsidRDefault="00AD2138" w:rsidP="00AD2138">
      <w:pPr>
        <w:pStyle w:val="ListParagraph"/>
        <w:numPr>
          <w:ilvl w:val="0"/>
          <w:numId w:val="8"/>
        </w:numPr>
        <w:suppressAutoHyphens w:val="0"/>
        <w:autoSpaceDE w:val="0"/>
        <w:autoSpaceDN w:val="0"/>
        <w:adjustRightInd w:val="0"/>
        <w:jc w:val="both"/>
        <w:rPr>
          <w:rFonts w:ascii="Arial" w:hAnsi="Arial" w:cs="Arial"/>
          <w:b/>
          <w:color w:val="000000"/>
          <w:sz w:val="20"/>
          <w:szCs w:val="20"/>
          <w:lang w:eastAsia="sl-SI"/>
        </w:rPr>
      </w:pPr>
      <w:r>
        <w:rPr>
          <w:rFonts w:ascii="Arial" w:hAnsi="Arial" w:cs="Arial"/>
          <w:b/>
          <w:color w:val="000000"/>
          <w:sz w:val="20"/>
          <w:szCs w:val="20"/>
          <w:lang w:eastAsia="sl-SI"/>
        </w:rPr>
        <w:t>z v</w:t>
      </w:r>
      <w:r w:rsidR="00E3226F" w:rsidRPr="00AD2138">
        <w:rPr>
          <w:rFonts w:ascii="Arial" w:hAnsi="Arial" w:cs="Arial"/>
          <w:b/>
          <w:color w:val="000000"/>
          <w:sz w:val="20"/>
          <w:szCs w:val="20"/>
          <w:lang w:eastAsia="sl-SI"/>
        </w:rPr>
        <w:t>oznišk</w:t>
      </w:r>
      <w:r>
        <w:rPr>
          <w:rFonts w:ascii="Arial" w:hAnsi="Arial" w:cs="Arial"/>
          <w:b/>
          <w:color w:val="000000"/>
          <w:sz w:val="20"/>
          <w:szCs w:val="20"/>
          <w:lang w:eastAsia="sl-SI"/>
        </w:rPr>
        <w:t>im</w:t>
      </w:r>
      <w:r w:rsidR="00E3226F" w:rsidRPr="00AD2138">
        <w:rPr>
          <w:rFonts w:ascii="Arial" w:hAnsi="Arial" w:cs="Arial"/>
          <w:b/>
          <w:color w:val="000000"/>
          <w:sz w:val="20"/>
          <w:szCs w:val="20"/>
          <w:lang w:eastAsia="sl-SI"/>
        </w:rPr>
        <w:t xml:space="preserve"> dovoljenje</w:t>
      </w:r>
      <w:r>
        <w:rPr>
          <w:rFonts w:ascii="Arial" w:hAnsi="Arial" w:cs="Arial"/>
          <w:b/>
          <w:color w:val="000000"/>
          <w:sz w:val="20"/>
          <w:szCs w:val="20"/>
          <w:lang w:eastAsia="sl-SI"/>
        </w:rPr>
        <w:t>m</w:t>
      </w:r>
      <w:r w:rsidR="00E3226F" w:rsidRPr="00AD2138">
        <w:rPr>
          <w:rFonts w:ascii="Arial" w:hAnsi="Arial" w:cs="Arial"/>
          <w:b/>
          <w:color w:val="000000"/>
          <w:sz w:val="20"/>
          <w:szCs w:val="20"/>
          <w:lang w:eastAsia="sl-SI"/>
        </w:rPr>
        <w:t xml:space="preserve"> kategorije B</w:t>
      </w:r>
      <w:r>
        <w:rPr>
          <w:rFonts w:ascii="Arial" w:hAnsi="Arial" w:cs="Arial"/>
          <w:b/>
          <w:color w:val="000000"/>
          <w:sz w:val="20"/>
          <w:szCs w:val="20"/>
          <w:lang w:eastAsia="sl-SI"/>
        </w:rPr>
        <w:t>;</w:t>
      </w:r>
    </w:p>
    <w:p w:rsidR="0075769F" w:rsidRDefault="00AD2138" w:rsidP="00AD2138">
      <w:pPr>
        <w:pStyle w:val="ListParagraph"/>
        <w:numPr>
          <w:ilvl w:val="0"/>
          <w:numId w:val="8"/>
        </w:numPr>
        <w:suppressAutoHyphens w:val="0"/>
        <w:autoSpaceDE w:val="0"/>
        <w:autoSpaceDN w:val="0"/>
        <w:adjustRightInd w:val="0"/>
        <w:jc w:val="both"/>
        <w:rPr>
          <w:rFonts w:ascii="Arial" w:hAnsi="Arial" w:cs="Arial"/>
          <w:b/>
          <w:color w:val="000000"/>
          <w:sz w:val="20"/>
          <w:szCs w:val="20"/>
          <w:lang w:eastAsia="sl-SI"/>
        </w:rPr>
      </w:pPr>
      <w:r>
        <w:rPr>
          <w:rFonts w:ascii="Arial" w:hAnsi="Arial" w:cs="Arial"/>
          <w:b/>
          <w:color w:val="000000"/>
          <w:sz w:val="20"/>
          <w:szCs w:val="20"/>
          <w:lang w:eastAsia="sl-SI"/>
        </w:rPr>
        <w:t>s p</w:t>
      </w:r>
      <w:r w:rsidR="00E3226F" w:rsidRPr="00AD2138">
        <w:rPr>
          <w:rFonts w:ascii="Arial" w:hAnsi="Arial" w:cs="Arial"/>
          <w:b/>
          <w:color w:val="000000"/>
          <w:sz w:val="20"/>
          <w:szCs w:val="20"/>
          <w:lang w:eastAsia="sl-SI"/>
        </w:rPr>
        <w:t>ripravljenost</w:t>
      </w:r>
      <w:r>
        <w:rPr>
          <w:rFonts w:ascii="Arial" w:hAnsi="Arial" w:cs="Arial"/>
          <w:b/>
          <w:color w:val="000000"/>
          <w:sz w:val="20"/>
          <w:szCs w:val="20"/>
          <w:lang w:eastAsia="sl-SI"/>
        </w:rPr>
        <w:t>jo</w:t>
      </w:r>
      <w:r w:rsidR="00E3226F" w:rsidRPr="00AD2138">
        <w:rPr>
          <w:rFonts w:ascii="Arial" w:hAnsi="Arial" w:cs="Arial"/>
          <w:b/>
          <w:color w:val="000000"/>
          <w:sz w:val="20"/>
          <w:szCs w:val="20"/>
          <w:lang w:eastAsia="sl-SI"/>
        </w:rPr>
        <w:t xml:space="preserve"> za dodatna izobraževanja</w:t>
      </w:r>
      <w:r>
        <w:rPr>
          <w:rFonts w:ascii="Arial" w:hAnsi="Arial" w:cs="Arial"/>
          <w:b/>
          <w:color w:val="000000"/>
          <w:sz w:val="20"/>
          <w:szCs w:val="20"/>
          <w:lang w:eastAsia="sl-SI"/>
        </w:rPr>
        <w:t>.</w:t>
      </w:r>
    </w:p>
    <w:p w:rsidR="00AD2138" w:rsidRPr="00AD2138" w:rsidRDefault="00AD2138" w:rsidP="00AD2138">
      <w:pPr>
        <w:pStyle w:val="ListParagraph"/>
        <w:suppressAutoHyphens w:val="0"/>
        <w:autoSpaceDE w:val="0"/>
        <w:autoSpaceDN w:val="0"/>
        <w:adjustRightInd w:val="0"/>
        <w:jc w:val="both"/>
        <w:rPr>
          <w:rFonts w:ascii="Arial" w:hAnsi="Arial" w:cs="Arial"/>
          <w:b/>
          <w:color w:val="000000"/>
          <w:sz w:val="20"/>
          <w:szCs w:val="20"/>
          <w:lang w:eastAsia="sl-SI"/>
        </w:rPr>
      </w:pP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w:t>
      </w:r>
      <w:r w:rsidR="00AD2138">
        <w:rPr>
          <w:rFonts w:ascii="Arial" w:hAnsi="Arial"/>
          <w:sz w:val="20"/>
          <w:lang w:eastAsia="en-US"/>
        </w:rPr>
        <w:t>sistemski administrator VII/2 - II</w:t>
      </w:r>
      <w:r>
        <w:rPr>
          <w:rFonts w:ascii="Arial" w:hAnsi="Arial"/>
          <w:sz w:val="20"/>
          <w:lang w:eastAsia="en-US"/>
        </w:rPr>
        <w:t xml:space="preserve"> (šifra </w:t>
      </w:r>
      <w:r w:rsidR="00AD2138">
        <w:rPr>
          <w:rFonts w:ascii="Arial" w:hAnsi="Arial"/>
          <w:sz w:val="20"/>
          <w:lang w:eastAsia="en-US"/>
        </w:rPr>
        <w:t>30161</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75769F" w:rsidRPr="00BE14A1" w:rsidRDefault="0075769F" w:rsidP="0075769F">
      <w:pPr>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zadeve, Prešernova 25, 1000 Ljubljana in v drugih uradnih prostorih ministrstva. </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AD2138">
        <w:rPr>
          <w:rFonts w:ascii="Arial" w:hAnsi="Arial"/>
          <w:sz w:val="20"/>
          <w:lang w:eastAsia="en-US"/>
        </w:rPr>
        <w:t>sistemski administrator VII/2 –</w:t>
      </w:r>
      <w:r>
        <w:rPr>
          <w:rFonts w:ascii="Arial" w:hAnsi="Arial"/>
          <w:sz w:val="20"/>
          <w:lang w:eastAsia="en-US"/>
        </w:rPr>
        <w:t xml:space="preserve"> </w:t>
      </w:r>
      <w:r w:rsidR="00AD2138">
        <w:rPr>
          <w:rFonts w:ascii="Arial" w:hAnsi="Arial"/>
          <w:sz w:val="20"/>
          <w:lang w:eastAsia="en-US"/>
        </w:rPr>
        <w:t xml:space="preserve">II </w:t>
      </w:r>
      <w:r>
        <w:rPr>
          <w:rFonts w:ascii="Arial" w:hAnsi="Arial"/>
          <w:sz w:val="20"/>
          <w:lang w:eastAsia="en-US"/>
        </w:rPr>
        <w:t xml:space="preserve">(šifra </w:t>
      </w:r>
      <w:r w:rsidR="00AD2138">
        <w:rPr>
          <w:rFonts w:ascii="Arial" w:hAnsi="Arial"/>
          <w:sz w:val="20"/>
          <w:lang w:eastAsia="en-US"/>
        </w:rPr>
        <w:t>30161</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sidRPr="00BE14A1">
        <w:rPr>
          <w:rFonts w:ascii="Arial" w:hAnsi="Arial"/>
          <w:sz w:val="20"/>
          <w:lang w:eastAsia="en-US"/>
        </w:rPr>
        <w:lastRenderedPageBreak/>
        <w:t xml:space="preserve">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rsidR="0075769F" w:rsidRPr="00BE14A1" w:rsidRDefault="0075769F" w:rsidP="0075769F">
      <w:pPr>
        <w:tabs>
          <w:tab w:val="left" w:pos="1701"/>
        </w:tabs>
        <w:suppressAutoHyphens w:val="0"/>
        <w:spacing w:before="360"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75769F" w:rsidRDefault="0075769F" w:rsidP="0075769F">
      <w:pPr>
        <w:tabs>
          <w:tab w:val="left" w:pos="1701"/>
        </w:tabs>
        <w:suppressAutoHyphens w:val="0"/>
        <w:spacing w:line="260" w:lineRule="exact"/>
        <w:rPr>
          <w:rFonts w:ascii="Arial" w:hAnsi="Arial"/>
          <w:b/>
          <w:sz w:val="20"/>
          <w:lang w:eastAsia="en-US"/>
        </w:rPr>
      </w:pPr>
    </w:p>
    <w:p w:rsidR="0075769F" w:rsidRDefault="0075769F" w:rsidP="0075769F">
      <w:pPr>
        <w:tabs>
          <w:tab w:val="left" w:pos="1701"/>
        </w:tabs>
        <w:suppressAutoHyphens w:val="0"/>
        <w:spacing w:line="260" w:lineRule="exact"/>
        <w:rPr>
          <w:rFonts w:ascii="Arial" w:hAnsi="Arial"/>
          <w:b/>
          <w:sz w:val="20"/>
          <w:lang w:eastAsia="en-US"/>
        </w:rPr>
      </w:pPr>
    </w:p>
    <w:p w:rsidR="0075769F" w:rsidRDefault="0075769F" w:rsidP="0075769F">
      <w:pPr>
        <w:tabs>
          <w:tab w:val="left" w:pos="1701"/>
        </w:tabs>
        <w:suppressAutoHyphens w:val="0"/>
        <w:spacing w:line="260" w:lineRule="exact"/>
        <w:rPr>
          <w:rFonts w:ascii="Arial" w:hAnsi="Arial"/>
          <w:b/>
          <w:sz w:val="20"/>
          <w:lang w:eastAsia="en-US"/>
        </w:rPr>
      </w:pPr>
    </w:p>
    <w:p w:rsidR="0075769F" w:rsidRDefault="0075769F" w:rsidP="0075769F">
      <w:pPr>
        <w:tabs>
          <w:tab w:val="left" w:pos="1701"/>
        </w:tabs>
        <w:suppressAutoHyphens w:val="0"/>
        <w:spacing w:line="260" w:lineRule="exact"/>
        <w:rPr>
          <w:rFonts w:ascii="Arial" w:hAnsi="Arial"/>
          <w:b/>
          <w:sz w:val="20"/>
          <w:lang w:eastAsia="en-US"/>
        </w:rPr>
      </w:pPr>
    </w:p>
    <w:p w:rsidR="0075769F" w:rsidRDefault="0075769F" w:rsidP="0075769F">
      <w:pPr>
        <w:tabs>
          <w:tab w:val="left" w:pos="1701"/>
        </w:tabs>
        <w:suppressAutoHyphens w:val="0"/>
        <w:spacing w:line="260" w:lineRule="exact"/>
        <w:rPr>
          <w:rFonts w:ascii="Arial" w:hAnsi="Arial"/>
          <w:b/>
          <w:sz w:val="20"/>
          <w:lang w:eastAsia="en-US"/>
        </w:rPr>
      </w:pPr>
    </w:p>
    <w:p w:rsidR="0075769F" w:rsidRDefault="0075769F" w:rsidP="0075769F">
      <w:pPr>
        <w:tabs>
          <w:tab w:val="left" w:pos="1701"/>
        </w:tabs>
        <w:suppressAutoHyphens w:val="0"/>
        <w:spacing w:line="260" w:lineRule="exact"/>
        <w:rPr>
          <w:rFonts w:ascii="Arial" w:hAnsi="Arial"/>
          <w:b/>
          <w:sz w:val="20"/>
          <w:lang w:eastAsia="en-US"/>
        </w:rPr>
      </w:pPr>
    </w:p>
    <w:p w:rsidR="0075769F" w:rsidRDefault="0075769F" w:rsidP="0075769F">
      <w:pPr>
        <w:tabs>
          <w:tab w:val="left" w:pos="1701"/>
        </w:tabs>
        <w:suppressAutoHyphens w:val="0"/>
        <w:spacing w:line="260" w:lineRule="exact"/>
        <w:rPr>
          <w:rFonts w:ascii="Arial" w:hAnsi="Arial"/>
          <w:b/>
          <w:sz w:val="20"/>
          <w:lang w:eastAsia="en-US"/>
        </w:rPr>
      </w:pPr>
    </w:p>
    <w:p w:rsidR="0075769F" w:rsidRDefault="0075769F" w:rsidP="0075769F">
      <w:pPr>
        <w:tabs>
          <w:tab w:val="left" w:pos="1701"/>
        </w:tabs>
        <w:suppressAutoHyphens w:val="0"/>
        <w:spacing w:line="260" w:lineRule="exact"/>
        <w:jc w:val="center"/>
        <w:rPr>
          <w:rFonts w:ascii="Arial" w:hAnsi="Arial"/>
          <w:b/>
          <w:sz w:val="20"/>
          <w:lang w:eastAsia="en-US"/>
        </w:rPr>
      </w:pPr>
      <w:r>
        <w:rPr>
          <w:rFonts w:ascii="Arial" w:hAnsi="Arial"/>
          <w:b/>
          <w:sz w:val="20"/>
          <w:lang w:eastAsia="en-US"/>
        </w:rPr>
        <w:t>Mag. Renata CVELBAR BEK</w:t>
      </w:r>
    </w:p>
    <w:p w:rsidR="0075769F" w:rsidRDefault="0075769F" w:rsidP="0075769F">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75769F" w:rsidRPr="00BE14A1" w:rsidRDefault="0075769F" w:rsidP="0075769F">
      <w:pPr>
        <w:tabs>
          <w:tab w:val="left" w:pos="1701"/>
        </w:tabs>
        <w:suppressAutoHyphens w:val="0"/>
        <w:spacing w:line="260" w:lineRule="exact"/>
        <w:jc w:val="center"/>
        <w:rPr>
          <w:rFonts w:ascii="Arial" w:hAnsi="Arial"/>
          <w:b/>
          <w:sz w:val="20"/>
          <w:lang w:val="en-US" w:eastAsia="en-US"/>
        </w:rPr>
      </w:pPr>
      <w:r>
        <w:rPr>
          <w:rFonts w:ascii="Arial" w:hAnsi="Arial"/>
          <w:b/>
          <w:sz w:val="20"/>
          <w:lang w:eastAsia="en-US"/>
        </w:rPr>
        <w:t>v. d. generalne sekretarka</w:t>
      </w:r>
    </w:p>
    <w:p w:rsidR="0075769F" w:rsidRPr="00BE14A1" w:rsidRDefault="0075769F" w:rsidP="0075769F">
      <w:pPr>
        <w:tabs>
          <w:tab w:val="left" w:pos="1701"/>
        </w:tabs>
        <w:suppressAutoHyphens w:val="0"/>
        <w:spacing w:before="1080" w:line="260" w:lineRule="exact"/>
        <w:jc w:val="center"/>
        <w:rPr>
          <w:rFonts w:ascii="Arial" w:hAnsi="Arial"/>
          <w:b/>
          <w:sz w:val="20"/>
          <w:lang w:eastAsia="en-US"/>
        </w:rPr>
      </w:pPr>
    </w:p>
    <w:p w:rsidR="0075769F" w:rsidRPr="00F25235" w:rsidRDefault="0075769F" w:rsidP="0075769F">
      <w:pPr>
        <w:rPr>
          <w:rFonts w:ascii="Arial" w:hAnsi="Arial" w:cs="Arial"/>
          <w:sz w:val="20"/>
          <w:szCs w:val="20"/>
        </w:rPr>
      </w:pPr>
    </w:p>
    <w:p w:rsidR="00283B5A" w:rsidRPr="00F96E1B" w:rsidRDefault="00283B5A" w:rsidP="00F96E1B">
      <w:pPr>
        <w:suppressAutoHyphens w:val="0"/>
        <w:spacing w:line="260" w:lineRule="exact"/>
        <w:rPr>
          <w:rFonts w:ascii="Arial" w:hAnsi="Arial"/>
          <w:sz w:val="20"/>
          <w:lang w:eastAsia="en-US"/>
        </w:rPr>
      </w:pPr>
      <w:r w:rsidRPr="00F96E1B">
        <w:rPr>
          <w:rFonts w:ascii="Arial" w:hAnsi="Arial"/>
          <w:sz w:val="20"/>
          <w:lang w:eastAsia="en-US"/>
        </w:rPr>
        <w:t>.</w:t>
      </w: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26F" w:rsidRDefault="00E3226F">
      <w:r>
        <w:separator/>
      </w:r>
    </w:p>
  </w:endnote>
  <w:endnote w:type="continuationSeparator" w:id="0">
    <w:p w:rsidR="00E3226F" w:rsidRDefault="00E3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6F" w:rsidRDefault="00E32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6F" w:rsidRPr="00774472" w:rsidRDefault="00E3226F">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A0550F">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A0550F">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6F" w:rsidRDefault="00E3226F"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26F" w:rsidRDefault="00E3226F">
      <w:r>
        <w:separator/>
      </w:r>
    </w:p>
  </w:footnote>
  <w:footnote w:type="continuationSeparator" w:id="0">
    <w:p w:rsidR="00E3226F" w:rsidRDefault="00E3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6F" w:rsidRDefault="00E32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6F" w:rsidRPr="001B1D79" w:rsidRDefault="00E3226F"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6F" w:rsidRPr="00125A68" w:rsidRDefault="00E3226F"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BB5E61"/>
    <w:multiLevelType w:val="hybridMultilevel"/>
    <w:tmpl w:val="BBBCB562"/>
    <w:lvl w:ilvl="0" w:tplc="47306FF0">
      <w:start w:val="3"/>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BB4DEE"/>
    <w:multiLevelType w:val="hybridMultilevel"/>
    <w:tmpl w:val="7786E7F0"/>
    <w:lvl w:ilvl="0" w:tplc="43FC724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060F54"/>
    <w:multiLevelType w:val="hybridMultilevel"/>
    <w:tmpl w:val="60AE6934"/>
    <w:lvl w:ilvl="0" w:tplc="6C648F7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A733C"/>
    <w:rsid w:val="002E095B"/>
    <w:rsid w:val="00303E3B"/>
    <w:rsid w:val="00311CA8"/>
    <w:rsid w:val="00322C34"/>
    <w:rsid w:val="00330C84"/>
    <w:rsid w:val="00343FB0"/>
    <w:rsid w:val="00344E66"/>
    <w:rsid w:val="00347D65"/>
    <w:rsid w:val="0036411F"/>
    <w:rsid w:val="0038471E"/>
    <w:rsid w:val="00386D26"/>
    <w:rsid w:val="00391C37"/>
    <w:rsid w:val="003E77F3"/>
    <w:rsid w:val="00417107"/>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5451C"/>
    <w:rsid w:val="0057278F"/>
    <w:rsid w:val="00592C69"/>
    <w:rsid w:val="00592EE4"/>
    <w:rsid w:val="005C3194"/>
    <w:rsid w:val="005C78B6"/>
    <w:rsid w:val="00605C89"/>
    <w:rsid w:val="006228BD"/>
    <w:rsid w:val="00625E86"/>
    <w:rsid w:val="00633542"/>
    <w:rsid w:val="00662E80"/>
    <w:rsid w:val="00666D67"/>
    <w:rsid w:val="006A3426"/>
    <w:rsid w:val="006C114D"/>
    <w:rsid w:val="006D0581"/>
    <w:rsid w:val="006D283B"/>
    <w:rsid w:val="006D2B5C"/>
    <w:rsid w:val="006D487D"/>
    <w:rsid w:val="006D555E"/>
    <w:rsid w:val="006E0FE1"/>
    <w:rsid w:val="006E5E35"/>
    <w:rsid w:val="006F34FE"/>
    <w:rsid w:val="00741D0A"/>
    <w:rsid w:val="0075769F"/>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4122A"/>
    <w:rsid w:val="009503D6"/>
    <w:rsid w:val="00951926"/>
    <w:rsid w:val="00955BB4"/>
    <w:rsid w:val="00955C39"/>
    <w:rsid w:val="00997F3B"/>
    <w:rsid w:val="009B5FD6"/>
    <w:rsid w:val="009C088E"/>
    <w:rsid w:val="009F3952"/>
    <w:rsid w:val="009F45C7"/>
    <w:rsid w:val="00A03B0F"/>
    <w:rsid w:val="00A0550F"/>
    <w:rsid w:val="00A35AF2"/>
    <w:rsid w:val="00A54DF0"/>
    <w:rsid w:val="00A80759"/>
    <w:rsid w:val="00A843EC"/>
    <w:rsid w:val="00A92BD0"/>
    <w:rsid w:val="00A94B44"/>
    <w:rsid w:val="00A96E26"/>
    <w:rsid w:val="00AA0929"/>
    <w:rsid w:val="00AB3AFF"/>
    <w:rsid w:val="00AC6B03"/>
    <w:rsid w:val="00AD2138"/>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3226F"/>
    <w:rsid w:val="00E411D0"/>
    <w:rsid w:val="00E514BC"/>
    <w:rsid w:val="00E54A0F"/>
    <w:rsid w:val="00E609AB"/>
    <w:rsid w:val="00E664A3"/>
    <w:rsid w:val="00E73B5E"/>
    <w:rsid w:val="00E875DC"/>
    <w:rsid w:val="00E90195"/>
    <w:rsid w:val="00EC52C0"/>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ef313a,#00518e,#777"/>
    </o:shapedefaults>
    <o:shapelayout v:ext="edit">
      <o:idmap v:ext="edit" data="1"/>
    </o:shapelayout>
  </w:shapeDefaults>
  <w:decimalSymbol w:val=","/>
  <w:listSeparator w:val=";"/>
  <w14:docId w14:val="2DAC9E8B"/>
  <w15:chartTrackingRefBased/>
  <w15:docId w15:val="{A061819B-C289-4238-890F-210AA69A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75769F"/>
    <w:pPr>
      <w:ind w:left="720"/>
      <w:contextualSpacing/>
    </w:pPr>
  </w:style>
  <w:style w:type="paragraph" w:styleId="BalloonText">
    <w:name w:val="Balloon Text"/>
    <w:basedOn w:val="Normal"/>
    <w:link w:val="BalloonTextChar"/>
    <w:rsid w:val="00A0550F"/>
    <w:rPr>
      <w:rFonts w:ascii="Segoe UI" w:hAnsi="Segoe UI" w:cs="Segoe UI"/>
      <w:sz w:val="18"/>
      <w:szCs w:val="18"/>
    </w:rPr>
  </w:style>
  <w:style w:type="character" w:customStyle="1" w:styleId="BalloonTextChar">
    <w:name w:val="Balloon Text Char"/>
    <w:basedOn w:val="DefaultParagraphFont"/>
    <w:link w:val="BalloonText"/>
    <w:rsid w:val="00A0550F"/>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1360</Words>
  <Characters>7757</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5</cp:revision>
  <cp:lastPrinted>2022-10-03T12:29:00Z</cp:lastPrinted>
  <dcterms:created xsi:type="dcterms:W3CDTF">2022-10-03T12:15:00Z</dcterms:created>
  <dcterms:modified xsi:type="dcterms:W3CDTF">2022-10-03T12:31:00Z</dcterms:modified>
</cp:coreProperties>
</file>