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C60B9"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MARE-B-3</w:t>
            </w:r>
          </w:p>
        </w:tc>
      </w:tr>
      <w:tr w:rsidR="00AF7D78" w:rsidRPr="00BC60B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10FCE" w:rsidRPr="00A4728D" w:rsidRDefault="00510FCE" w:rsidP="00510FCE">
            <w:pPr>
              <w:rPr>
                <w:rFonts w:ascii="Times New Roman" w:eastAsia="Times New Roman" w:hAnsi="Times New Roman" w:cs="Times New Roman"/>
                <w:b/>
                <w:lang w:eastAsia="en-GB"/>
              </w:rPr>
            </w:pPr>
            <w:r w:rsidRPr="00A4728D">
              <w:rPr>
                <w:rFonts w:ascii="Times New Roman" w:eastAsia="Times New Roman" w:hAnsi="Times New Roman" w:cs="Times New Roman"/>
                <w:b/>
                <w:lang w:eastAsia="en-GB"/>
              </w:rPr>
              <w:t xml:space="preserve">Mme Céline </w:t>
            </w:r>
            <w:proofErr w:type="spellStart"/>
            <w:r w:rsidRPr="00A4728D">
              <w:rPr>
                <w:rFonts w:ascii="Times New Roman" w:eastAsia="Times New Roman" w:hAnsi="Times New Roman" w:cs="Times New Roman"/>
                <w:b/>
                <w:lang w:eastAsia="en-GB"/>
              </w:rPr>
              <w:t>Idil</w:t>
            </w:r>
            <w:proofErr w:type="spellEnd"/>
          </w:p>
          <w:p w:rsidR="00510FCE" w:rsidRPr="00A4728D" w:rsidRDefault="00BC60B9" w:rsidP="00510FCE">
            <w:pPr>
              <w:rPr>
                <w:rFonts w:ascii="Times New Roman" w:eastAsia="Times New Roman" w:hAnsi="Times New Roman" w:cs="Times New Roman"/>
                <w:b/>
                <w:lang w:eastAsia="en-GB"/>
              </w:rPr>
            </w:pPr>
            <w:hyperlink r:id="rId8" w:history="1">
              <w:r w:rsidR="007954AD" w:rsidRPr="008B28A7">
                <w:rPr>
                  <w:rStyle w:val="Hyperlink"/>
                  <w:rFonts w:ascii="Times New Roman" w:eastAsia="Times New Roman" w:hAnsi="Times New Roman" w:cs="Times New Roman"/>
                  <w:b/>
                  <w:lang w:eastAsia="en-GB"/>
                </w:rPr>
                <w:t>Celine.idil@ec.europa.eu</w:t>
              </w:r>
            </w:hyperlink>
            <w:r w:rsidR="007954AD">
              <w:rPr>
                <w:rFonts w:ascii="Times New Roman" w:eastAsia="Times New Roman" w:hAnsi="Times New Roman" w:cs="Times New Roman"/>
                <w:b/>
                <w:lang w:eastAsia="en-GB"/>
              </w:rPr>
              <w:t xml:space="preserve"> </w:t>
            </w:r>
          </w:p>
          <w:p w:rsidR="006F4DAC" w:rsidRPr="00BC60B9" w:rsidRDefault="00510FCE" w:rsidP="00510FCE">
            <w:pPr>
              <w:rPr>
                <w:rFonts w:ascii="Times New Roman" w:eastAsia="Times New Roman" w:hAnsi="Times New Roman" w:cs="Times New Roman"/>
                <w:b/>
                <w:lang w:val="en-US" w:eastAsia="en-GB"/>
              </w:rPr>
            </w:pPr>
            <w:r w:rsidRPr="00BC60B9">
              <w:rPr>
                <w:rFonts w:ascii="Times New Roman" w:eastAsia="Times New Roman" w:hAnsi="Times New Roman" w:cs="Times New Roman"/>
                <w:b/>
                <w:lang w:val="en-US" w:eastAsia="en-GB"/>
              </w:rPr>
              <w:t>+ 3222966900</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510FCE"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10FC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Pr>
                <w:rFonts w:ascii="Times New Roman" w:eastAsia="Times New Roman" w:hAnsi="Times New Roman" w:cs="Times New Roman"/>
                <w:b/>
                <w:lang w:val="en-US" w:eastAsia="en-GB"/>
              </w:rPr>
              <w:t>1</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510FC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C60B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510FCE" w:rsidRPr="00510FCE" w:rsidRDefault="00510FCE" w:rsidP="00510FCE">
      <w:pPr>
        <w:tabs>
          <w:tab w:val="left" w:pos="1701"/>
        </w:tabs>
        <w:spacing w:after="0" w:line="240" w:lineRule="auto"/>
        <w:ind w:left="426"/>
        <w:jc w:val="both"/>
        <w:rPr>
          <w:rFonts w:ascii="Times New Roman" w:hAnsi="Times New Roman" w:cs="Times New Roman"/>
          <w:lang w:val="en-US"/>
        </w:rPr>
      </w:pPr>
      <w:r w:rsidRPr="00510FCE">
        <w:rPr>
          <w:rFonts w:ascii="Times New Roman" w:hAnsi="Times New Roman" w:cs="Times New Roman"/>
          <w:lang w:val="en-US"/>
        </w:rPr>
        <w:t>Under the supervision of the Head of Unit B.3, the Seconded National Expert is expected to perform the following tasks:</w:t>
      </w:r>
    </w:p>
    <w:p w:rsidR="00510FCE" w:rsidRPr="00510FCE" w:rsidRDefault="00510FCE" w:rsidP="00510FCE">
      <w:pPr>
        <w:tabs>
          <w:tab w:val="left" w:pos="1701"/>
        </w:tabs>
        <w:spacing w:after="0" w:line="240" w:lineRule="auto"/>
        <w:ind w:left="426"/>
        <w:jc w:val="both"/>
        <w:rPr>
          <w:rFonts w:ascii="Times New Roman" w:hAnsi="Times New Roman" w:cs="Times New Roman"/>
          <w:lang w:val="en-US"/>
        </w:rPr>
      </w:pPr>
    </w:p>
    <w:p w:rsidR="00510FCE"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assist the unit on international fisheries matters, including in particular the preparation of negotiations  of SFPAs (Sustainable Fisheries Partnership Agreement) and the implementation of SFPAs ;</w:t>
      </w:r>
    </w:p>
    <w:p w:rsidR="00510FCE"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assist in the planning, evaluation and promotional activities related to SFPAs ;</w:t>
      </w:r>
    </w:p>
    <w:p w:rsidR="00510FCE"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assist the unit in fisheries-related trade matters ;</w:t>
      </w:r>
    </w:p>
    <w:p w:rsidR="00510FCE"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provide expertise in the fisheries sector, notably from an economic, commercial, legal or scientific perspective ;</w:t>
      </w:r>
    </w:p>
    <w:p w:rsidR="00123E78"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participate in policy development in areas related to fisheries management and fisheries governance at international level.</w:t>
      </w:r>
    </w:p>
    <w:p w:rsidR="001D1A4F" w:rsidRPr="00344B8A" w:rsidRDefault="001D1A4F" w:rsidP="0085209B">
      <w:pPr>
        <w:tabs>
          <w:tab w:val="left" w:pos="1701"/>
        </w:tabs>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2F5D8F">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510FCE" w:rsidRPr="00510FCE">
        <w:rPr>
          <w:rFonts w:ascii="Times New Roman" w:hAnsi="Times New Roman" w:cs="Times New Roman"/>
          <w:lang w:val="en-US"/>
        </w:rPr>
        <w:t>fisheries management</w:t>
      </w:r>
      <w:r w:rsidR="002F5D8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10FCE" w:rsidRPr="00510FCE" w:rsidRDefault="00E42735" w:rsidP="00510FCE">
      <w:pPr>
        <w:tabs>
          <w:tab w:val="left" w:pos="993"/>
        </w:tabs>
        <w:spacing w:after="0" w:line="240" w:lineRule="auto"/>
        <w:ind w:left="993" w:right="60" w:hanging="284"/>
        <w:jc w:val="both"/>
        <w:rPr>
          <w:rFonts w:ascii="Times New Roman" w:hAnsi="Times New Roman" w:cs="Times New Roman"/>
          <w:color w:val="000000"/>
          <w:lang w:val="en-US"/>
        </w:rPr>
      </w:pPr>
      <w:r w:rsidRPr="00E42735">
        <w:rPr>
          <w:rFonts w:ascii="Times New Roman" w:hAnsi="Times New Roman" w:cs="Times New Roman"/>
          <w:color w:val="000000"/>
          <w:lang w:val="en-US"/>
        </w:rPr>
        <w:t>•</w:t>
      </w:r>
      <w:r w:rsidRPr="00E42735">
        <w:rPr>
          <w:rFonts w:ascii="Times New Roman" w:hAnsi="Times New Roman" w:cs="Times New Roman"/>
          <w:color w:val="000000"/>
          <w:lang w:val="en-US"/>
        </w:rPr>
        <w:tab/>
      </w:r>
      <w:r w:rsidR="00510FCE" w:rsidRPr="00510FCE">
        <w:rPr>
          <w:rFonts w:ascii="Times New Roman" w:hAnsi="Times New Roman" w:cs="Times New Roman"/>
          <w:color w:val="000000"/>
          <w:lang w:val="en-US"/>
        </w:rPr>
        <w:t xml:space="preserve">Experience in the fisheries sector; </w:t>
      </w:r>
    </w:p>
    <w:p w:rsidR="00510FCE" w:rsidRPr="00510FCE" w:rsidRDefault="00510FCE" w:rsidP="00510FCE">
      <w:pPr>
        <w:tabs>
          <w:tab w:val="left" w:pos="993"/>
        </w:tabs>
        <w:spacing w:after="0" w:line="240" w:lineRule="auto"/>
        <w:ind w:left="993" w:right="60" w:hanging="284"/>
        <w:jc w:val="both"/>
        <w:rPr>
          <w:rFonts w:ascii="Times New Roman" w:hAnsi="Times New Roman" w:cs="Times New Roman"/>
          <w:color w:val="000000"/>
          <w:lang w:val="en-US"/>
        </w:rPr>
      </w:pPr>
      <w:r w:rsidRPr="00510FCE">
        <w:rPr>
          <w:rFonts w:ascii="Times New Roman" w:hAnsi="Times New Roman" w:cs="Times New Roman"/>
          <w:color w:val="000000"/>
          <w:lang w:val="en-US"/>
        </w:rPr>
        <w:t>•</w:t>
      </w:r>
      <w:r w:rsidRPr="00510FCE">
        <w:rPr>
          <w:rFonts w:ascii="Times New Roman" w:hAnsi="Times New Roman" w:cs="Times New Roman"/>
          <w:color w:val="000000"/>
          <w:lang w:val="en-US"/>
        </w:rPr>
        <w:tab/>
        <w:t xml:space="preserve">Experience in international fisheries management or fisheries control and </w:t>
      </w:r>
      <w:r>
        <w:rPr>
          <w:rFonts w:ascii="Times New Roman" w:hAnsi="Times New Roman" w:cs="Times New Roman"/>
          <w:color w:val="000000"/>
          <w:lang w:val="en-US"/>
        </w:rPr>
        <w:t>enforcement or fisheries trade</w:t>
      </w:r>
    </w:p>
    <w:p w:rsidR="009C51D8" w:rsidRDefault="00510FCE" w:rsidP="00510FCE">
      <w:pPr>
        <w:tabs>
          <w:tab w:val="left" w:pos="993"/>
        </w:tabs>
        <w:spacing w:after="0" w:line="240" w:lineRule="auto"/>
        <w:ind w:left="993" w:right="60" w:hanging="284"/>
        <w:jc w:val="both"/>
        <w:rPr>
          <w:rFonts w:ascii="Times New Roman" w:hAnsi="Times New Roman" w:cs="Times New Roman"/>
          <w:color w:val="000000"/>
          <w:lang w:val="en-US"/>
        </w:rPr>
      </w:pPr>
      <w:r w:rsidRPr="00510FCE">
        <w:rPr>
          <w:rFonts w:ascii="Times New Roman" w:hAnsi="Times New Roman" w:cs="Times New Roman"/>
          <w:color w:val="000000"/>
          <w:lang w:val="en-US"/>
        </w:rPr>
        <w:t>•</w:t>
      </w:r>
      <w:r w:rsidRPr="00510FCE">
        <w:rPr>
          <w:rFonts w:ascii="Times New Roman" w:hAnsi="Times New Roman" w:cs="Times New Roman"/>
          <w:color w:val="000000"/>
          <w:lang w:val="en-US"/>
        </w:rPr>
        <w:tab/>
        <w:t>Regular practice of EU fisheries legislation</w:t>
      </w:r>
      <w:r>
        <w:rPr>
          <w:rFonts w:ascii="Times New Roman" w:hAnsi="Times New Roman" w:cs="Times New Roman"/>
          <w:color w:val="000000"/>
          <w:lang w:val="en-US"/>
        </w:rPr>
        <w: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510FCE"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510FCE">
        <w:rPr>
          <w:rFonts w:ascii="Times New Roman" w:eastAsia="Times New Roman" w:hAnsi="Times New Roman" w:cs="Times New Roman"/>
          <w:lang w:val="en-US" w:eastAsia="en-GB"/>
        </w:rPr>
        <w:t>English and French; Spanish would be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C60B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A04"/>
    <w:multiLevelType w:val="hybridMultilevel"/>
    <w:tmpl w:val="29FE47F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7B2938"/>
    <w:multiLevelType w:val="hybridMultilevel"/>
    <w:tmpl w:val="13029EDA"/>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3B0089E"/>
    <w:multiLevelType w:val="hybridMultilevel"/>
    <w:tmpl w:val="90ACB9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6"/>
  </w:num>
  <w:num w:numId="2">
    <w:abstractNumId w:val="18"/>
  </w:num>
  <w:num w:numId="3">
    <w:abstractNumId w:val="13"/>
  </w:num>
  <w:num w:numId="4">
    <w:abstractNumId w:val="7"/>
  </w:num>
  <w:num w:numId="5">
    <w:abstractNumId w:val="16"/>
  </w:num>
  <w:num w:numId="6">
    <w:abstractNumId w:val="14"/>
  </w:num>
  <w:num w:numId="7">
    <w:abstractNumId w:val="3"/>
  </w:num>
  <w:num w:numId="8">
    <w:abstractNumId w:val="0"/>
  </w:num>
  <w:num w:numId="9">
    <w:abstractNumId w:val="17"/>
  </w:num>
  <w:num w:numId="10">
    <w:abstractNumId w:val="15"/>
  </w:num>
  <w:num w:numId="11">
    <w:abstractNumId w:val="9"/>
  </w:num>
  <w:num w:numId="12">
    <w:abstractNumId w:val="11"/>
  </w:num>
  <w:num w:numId="13">
    <w:abstractNumId w:val="1"/>
  </w:num>
  <w:num w:numId="14">
    <w:abstractNumId w:val="10"/>
  </w:num>
  <w:num w:numId="15">
    <w:abstractNumId w:val="12"/>
  </w:num>
  <w:num w:numId="16">
    <w:abstractNumId w:val="8"/>
  </w:num>
  <w:num w:numId="17">
    <w:abstractNumId w:val="5"/>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3E78"/>
    <w:rsid w:val="0014526B"/>
    <w:rsid w:val="0019598C"/>
    <w:rsid w:val="001D1A4F"/>
    <w:rsid w:val="002F5D8F"/>
    <w:rsid w:val="003103EB"/>
    <w:rsid w:val="00344B8A"/>
    <w:rsid w:val="004761A8"/>
    <w:rsid w:val="004A3864"/>
    <w:rsid w:val="00510FCE"/>
    <w:rsid w:val="00534042"/>
    <w:rsid w:val="005B5951"/>
    <w:rsid w:val="0061327F"/>
    <w:rsid w:val="006D5237"/>
    <w:rsid w:val="006F4DAC"/>
    <w:rsid w:val="00713255"/>
    <w:rsid w:val="007954AD"/>
    <w:rsid w:val="007961B7"/>
    <w:rsid w:val="007C3993"/>
    <w:rsid w:val="008365C9"/>
    <w:rsid w:val="0085209B"/>
    <w:rsid w:val="008F6D0F"/>
    <w:rsid w:val="00960098"/>
    <w:rsid w:val="009C51D8"/>
    <w:rsid w:val="00A80E7E"/>
    <w:rsid w:val="00AC24CC"/>
    <w:rsid w:val="00AF7D78"/>
    <w:rsid w:val="00B052CB"/>
    <w:rsid w:val="00B61813"/>
    <w:rsid w:val="00BC14A5"/>
    <w:rsid w:val="00BC60B9"/>
    <w:rsid w:val="00C065D0"/>
    <w:rsid w:val="00CF677F"/>
    <w:rsid w:val="00D37EF6"/>
    <w:rsid w:val="00E42735"/>
    <w:rsid w:val="00F21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E2F9"/>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ne.idi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1140</Words>
  <Characters>6362</Characters>
  <Application>Microsoft Office Word</Application>
  <DocSecurity>0</DocSecurity>
  <Lines>159</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4</cp:revision>
  <dcterms:created xsi:type="dcterms:W3CDTF">2020-06-09T16:45:00Z</dcterms:created>
  <dcterms:modified xsi:type="dcterms:W3CDTF">2020-06-09T16:53:00Z</dcterms:modified>
</cp:coreProperties>
</file>