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5447C9"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MARE-A-2</w:t>
            </w:r>
          </w:p>
        </w:tc>
      </w:tr>
      <w:tr w:rsidR="00AF7D78" w:rsidRPr="00F50B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447C9" w:rsidRPr="00B37BDF" w:rsidRDefault="005447C9" w:rsidP="005447C9">
            <w:pPr>
              <w:rPr>
                <w:rFonts w:ascii="Times New Roman" w:eastAsia="Times New Roman" w:hAnsi="Times New Roman" w:cs="Times New Roman"/>
                <w:b/>
                <w:lang w:val="en-US" w:eastAsia="en-GB"/>
              </w:rPr>
            </w:pPr>
            <w:r w:rsidRPr="00B37BDF">
              <w:rPr>
                <w:rFonts w:ascii="Times New Roman" w:eastAsia="Times New Roman" w:hAnsi="Times New Roman" w:cs="Times New Roman"/>
                <w:b/>
                <w:lang w:val="en-US" w:eastAsia="en-GB"/>
              </w:rPr>
              <w:t>Felix LEINEMANN</w:t>
            </w:r>
          </w:p>
          <w:p w:rsidR="005447C9" w:rsidRPr="00B37BDF" w:rsidRDefault="005447C9" w:rsidP="005447C9">
            <w:pPr>
              <w:rPr>
                <w:rFonts w:ascii="Times New Roman" w:eastAsia="Times New Roman" w:hAnsi="Times New Roman" w:cs="Times New Roman"/>
                <w:b/>
                <w:lang w:val="en-US" w:eastAsia="en-GB"/>
              </w:rPr>
            </w:pPr>
            <w:hyperlink r:id="rId8" w:history="1">
              <w:r w:rsidRPr="003F103D">
                <w:rPr>
                  <w:rStyle w:val="Hyperlink"/>
                  <w:rFonts w:ascii="Times New Roman" w:eastAsia="Times New Roman" w:hAnsi="Times New Roman" w:cs="Times New Roman"/>
                  <w:b/>
                  <w:lang w:val="en-US" w:eastAsia="en-GB"/>
                </w:rPr>
                <w:t>Felix.Leinemann@ec.europa.eu</w:t>
              </w:r>
            </w:hyperlink>
            <w:r>
              <w:rPr>
                <w:rFonts w:ascii="Times New Roman" w:eastAsia="Times New Roman" w:hAnsi="Times New Roman" w:cs="Times New Roman"/>
                <w:b/>
                <w:lang w:val="en-US" w:eastAsia="en-GB"/>
              </w:rPr>
              <w:t xml:space="preserve"> </w:t>
            </w:r>
          </w:p>
          <w:p w:rsidR="006F4DAC" w:rsidRPr="001D1A4F" w:rsidRDefault="005447C9" w:rsidP="005447C9">
            <w:pPr>
              <w:rPr>
                <w:rFonts w:ascii="Times New Roman" w:eastAsia="Times New Roman" w:hAnsi="Times New Roman" w:cs="Times New Roman"/>
                <w:b/>
                <w:lang w:val="en-US" w:eastAsia="en-GB"/>
              </w:rPr>
            </w:pPr>
            <w:r w:rsidRPr="00B37BDF">
              <w:rPr>
                <w:rFonts w:ascii="Times New Roman" w:eastAsia="Times New Roman" w:hAnsi="Times New Roman" w:cs="Times New Roman"/>
                <w:b/>
                <w:lang w:val="en-US" w:eastAsia="en-GB"/>
              </w:rPr>
              <w:t>+32 2 2983093</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713255" w:rsidP="006F4DAC">
            <w:pPr>
              <w:ind w:right="1317"/>
              <w:jc w:val="both"/>
              <w:rPr>
                <w:rFonts w:ascii="Times New Roman" w:eastAsia="Times New Roman" w:hAnsi="Times New Roman" w:cs="Times New Roman"/>
                <w:b/>
                <w:lang w:val="en-US" w:eastAsia="en-GB"/>
              </w:rPr>
            </w:pPr>
            <w:r w:rsidRPr="001D1A4F">
              <w:rPr>
                <w:rFonts w:ascii="Times New Roman" w:eastAsia="Times New Roman" w:hAnsi="Times New Roman" w:cs="Times New Roman"/>
                <w:b/>
                <w:lang w:val="en-US" w:eastAsia="en-GB"/>
              </w:rPr>
              <w:t>3</w:t>
            </w:r>
            <w:r w:rsidRPr="001D1A4F">
              <w:rPr>
                <w:rFonts w:ascii="Times New Roman" w:eastAsia="Times New Roman" w:hAnsi="Times New Roman" w:cs="Times New Roman"/>
                <w:b/>
                <w:vertAlign w:val="superscript"/>
                <w:lang w:val="en-US" w:eastAsia="en-GB"/>
              </w:rPr>
              <w:t>rd</w:t>
            </w:r>
            <w:r w:rsidRPr="001D1A4F">
              <w:rPr>
                <w:rFonts w:ascii="Times New Roman" w:eastAsia="Times New Roman" w:hAnsi="Times New Roman" w:cs="Times New Roman"/>
                <w:b/>
                <w:lang w:val="en-US" w:eastAsia="en-GB"/>
              </w:rPr>
              <w:t xml:space="preserve"> quarter</w:t>
            </w:r>
            <w:r w:rsidR="006F4DAC" w:rsidRPr="001D1A4F">
              <w:rPr>
                <w:rFonts w:ascii="Times New Roman" w:eastAsia="Times New Roman" w:hAnsi="Times New Roman" w:cs="Times New Roman"/>
                <w:b/>
                <w:lang w:val="en-US" w:eastAsia="en-GB"/>
              </w:rPr>
              <w:t xml:space="preserve"> 202</w:t>
            </w:r>
            <w:r w:rsidR="008F6D0F" w:rsidRPr="001D1A4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F50B2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50B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5447C9" w:rsidRPr="005447C9" w:rsidRDefault="005447C9" w:rsidP="005447C9">
      <w:pPr>
        <w:spacing w:after="0" w:line="240" w:lineRule="auto"/>
        <w:ind w:left="426"/>
        <w:jc w:val="both"/>
        <w:rPr>
          <w:rFonts w:ascii="Times New Roman" w:eastAsia="Times New Roman" w:hAnsi="Times New Roman" w:cs="Times New Roman"/>
          <w:lang w:val="en-IE" w:eastAsia="en-GB"/>
        </w:rPr>
      </w:pPr>
      <w:r w:rsidRPr="005447C9">
        <w:rPr>
          <w:rFonts w:ascii="Times New Roman" w:eastAsia="Times New Roman" w:hAnsi="Times New Roman" w:cs="Times New Roman"/>
          <w:lang w:val="en-IE" w:eastAsia="en-GB"/>
        </w:rPr>
        <w:t xml:space="preserve">DG Maritime Affairs and Fisheries (DG MARE) aims to develop the potential of the European maritime economy and to secure sustainable fisheries, a stable supply of seafood, healthy seas and prosperous coastal communities – for today's Europeans and for future generations. We develop and implement the Common Fisheries Policy and promote an integrated approach to all maritime policies, in full alignment with and direct support to the European Green Deal. </w:t>
      </w:r>
    </w:p>
    <w:p w:rsidR="005447C9" w:rsidRPr="005447C9" w:rsidRDefault="005447C9" w:rsidP="005447C9">
      <w:pPr>
        <w:spacing w:after="0" w:line="240" w:lineRule="auto"/>
        <w:ind w:left="426"/>
        <w:jc w:val="both"/>
        <w:rPr>
          <w:rFonts w:ascii="Times New Roman" w:eastAsia="Times New Roman" w:hAnsi="Times New Roman" w:cs="Times New Roman"/>
          <w:lang w:val="en-IE" w:eastAsia="en-GB"/>
        </w:rPr>
      </w:pPr>
    </w:p>
    <w:p w:rsidR="005447C9" w:rsidRPr="005447C9" w:rsidRDefault="005447C9" w:rsidP="005447C9">
      <w:pPr>
        <w:spacing w:after="0" w:line="240" w:lineRule="auto"/>
        <w:ind w:left="426"/>
        <w:jc w:val="both"/>
        <w:rPr>
          <w:rFonts w:ascii="Times New Roman" w:eastAsia="Times New Roman" w:hAnsi="Times New Roman" w:cs="Times New Roman"/>
          <w:lang w:val="en-IE" w:eastAsia="en-GB"/>
        </w:rPr>
      </w:pPr>
      <w:r w:rsidRPr="005447C9">
        <w:rPr>
          <w:rFonts w:ascii="Times New Roman" w:eastAsia="Times New Roman" w:hAnsi="Times New Roman" w:cs="Times New Roman"/>
          <w:lang w:val="en-IE" w:eastAsia="en-GB"/>
        </w:rPr>
        <w:t>DG MARE has around 370 staff, distributed over 5 Directorates and 20 Units. The wide variety of responsibilities creates an interesting and challenging working environment. Hierarchical circuits are short, and working efforts translate into tangible results with a direct impact on the ground and on stakeholders.</w:t>
      </w:r>
      <w:r w:rsidRPr="005447C9">
        <w:rPr>
          <w:rFonts w:ascii="Times New Roman" w:eastAsia="Times New Roman" w:hAnsi="Times New Roman" w:cs="Times New Roman"/>
          <w:lang w:val="en-IE" w:eastAsia="en-GB"/>
        </w:rPr>
        <w:br/>
      </w:r>
      <w:r w:rsidRPr="005447C9">
        <w:rPr>
          <w:rFonts w:ascii="Times New Roman" w:eastAsia="Times New Roman" w:hAnsi="Times New Roman" w:cs="Times New Roman"/>
          <w:lang w:val="en-IE" w:eastAsia="en-GB"/>
        </w:rPr>
        <w:br/>
        <w:t xml:space="preserve">Unit A2 develops and supports initiatives and projects that contribute to building a strong and resilient maritime economy (Blue Economy) and unlocking new sources of sustainable growth in a range of different blue economy sectors. In addition, the team works on crosscutting blue economy issues such as maritime spatial planning, as well as the international aspects of the blue economy and sustainable finance. The unit is responsible for EU aquaculture policy. The unit works in close cooperation with many other units in DG MARE and across the Commission, as its policies </w:t>
      </w:r>
      <w:proofErr w:type="gramStart"/>
      <w:r w:rsidRPr="005447C9">
        <w:rPr>
          <w:rFonts w:ascii="Times New Roman" w:eastAsia="Times New Roman" w:hAnsi="Times New Roman" w:cs="Times New Roman"/>
          <w:lang w:val="en-IE" w:eastAsia="en-GB"/>
        </w:rPr>
        <w:t>are linked to, and cut across various areas including health and the environment</w:t>
      </w:r>
      <w:proofErr w:type="gramEnd"/>
      <w:r w:rsidRPr="005447C9">
        <w:rPr>
          <w:rFonts w:ascii="Times New Roman" w:eastAsia="Times New Roman" w:hAnsi="Times New Roman" w:cs="Times New Roman"/>
          <w:lang w:val="en-IE" w:eastAsia="en-GB"/>
        </w:rPr>
        <w:t>. The Unit is part of Directorate A: "Maritime Policy and Blue economy" and is composed of a dynamic and motivated team of 15 people. The Directorate promotes actively a collaborative work spirit within its four Units.</w:t>
      </w:r>
    </w:p>
    <w:p w:rsidR="005447C9" w:rsidRPr="005447C9" w:rsidRDefault="005447C9" w:rsidP="005447C9">
      <w:pPr>
        <w:spacing w:after="0" w:line="240" w:lineRule="auto"/>
        <w:ind w:left="426"/>
        <w:jc w:val="both"/>
        <w:rPr>
          <w:rFonts w:ascii="Times New Roman" w:eastAsia="Times New Roman" w:hAnsi="Times New Roman" w:cs="Times New Roman"/>
          <w:lang w:val="en-IE" w:eastAsia="en-GB"/>
        </w:rPr>
      </w:pPr>
    </w:p>
    <w:p w:rsidR="005447C9" w:rsidRPr="005447C9" w:rsidRDefault="005447C9" w:rsidP="005447C9">
      <w:pPr>
        <w:spacing w:after="0" w:line="240" w:lineRule="auto"/>
        <w:ind w:left="426"/>
        <w:jc w:val="both"/>
        <w:rPr>
          <w:rFonts w:ascii="Times New Roman" w:eastAsia="Times New Roman" w:hAnsi="Times New Roman" w:cs="Times New Roman"/>
          <w:lang w:val="en-GB" w:eastAsia="en-GB"/>
        </w:rPr>
      </w:pPr>
      <w:r w:rsidRPr="005447C9">
        <w:rPr>
          <w:rFonts w:ascii="Times New Roman" w:eastAsia="Times New Roman" w:hAnsi="Times New Roman" w:cs="Times New Roman"/>
          <w:lang w:val="en-GB" w:eastAsia="en-GB"/>
        </w:rPr>
        <w:t>We offer a challenging position as Policy Officer for Aquaculture. This involves:</w:t>
      </w:r>
    </w:p>
    <w:p w:rsidR="005447C9" w:rsidRPr="005447C9" w:rsidRDefault="005447C9" w:rsidP="005447C9">
      <w:pPr>
        <w:spacing w:after="0" w:line="240" w:lineRule="auto"/>
        <w:ind w:left="426"/>
        <w:jc w:val="both"/>
        <w:rPr>
          <w:rFonts w:ascii="Times New Roman" w:eastAsia="Times New Roman" w:hAnsi="Times New Roman" w:cs="Times New Roman"/>
          <w:lang w:val="en-GB" w:eastAsia="en-GB"/>
        </w:rPr>
      </w:pPr>
    </w:p>
    <w:p w:rsidR="005447C9" w:rsidRPr="005447C9" w:rsidRDefault="005447C9" w:rsidP="005447C9">
      <w:pPr>
        <w:numPr>
          <w:ilvl w:val="0"/>
          <w:numId w:val="17"/>
        </w:numPr>
        <w:spacing w:after="0" w:line="240" w:lineRule="auto"/>
        <w:jc w:val="both"/>
        <w:rPr>
          <w:rFonts w:ascii="Times New Roman" w:eastAsia="Times New Roman" w:hAnsi="Times New Roman" w:cs="Times New Roman"/>
          <w:lang w:val="en-GB" w:eastAsia="en-GB"/>
        </w:rPr>
      </w:pPr>
      <w:r w:rsidRPr="005447C9">
        <w:rPr>
          <w:rFonts w:ascii="Times New Roman" w:eastAsia="Times New Roman" w:hAnsi="Times New Roman" w:cs="Times New Roman"/>
          <w:lang w:val="en-GB" w:eastAsia="en-GB"/>
        </w:rPr>
        <w:lastRenderedPageBreak/>
        <w:t>Providing policy advice and support for developing EU aquaculture policy in line with the Common Fisheries Policy and the development of a sustainable blue economy, contributing to the implementation of the European Green Deal;</w:t>
      </w:r>
    </w:p>
    <w:p w:rsidR="005447C9" w:rsidRPr="005447C9" w:rsidRDefault="005447C9" w:rsidP="005447C9">
      <w:pPr>
        <w:spacing w:after="0" w:line="240" w:lineRule="auto"/>
        <w:ind w:left="709" w:hanging="283"/>
        <w:jc w:val="both"/>
        <w:rPr>
          <w:rFonts w:ascii="Times New Roman" w:eastAsia="Times New Roman" w:hAnsi="Times New Roman" w:cs="Times New Roman"/>
          <w:lang w:val="en-GB" w:eastAsia="en-GB"/>
        </w:rPr>
      </w:pPr>
    </w:p>
    <w:p w:rsidR="005447C9" w:rsidRPr="005447C9" w:rsidRDefault="005447C9" w:rsidP="005447C9">
      <w:pPr>
        <w:numPr>
          <w:ilvl w:val="0"/>
          <w:numId w:val="17"/>
        </w:numPr>
        <w:spacing w:after="0" w:line="240" w:lineRule="auto"/>
        <w:jc w:val="both"/>
        <w:rPr>
          <w:rFonts w:ascii="Times New Roman" w:eastAsia="Times New Roman" w:hAnsi="Times New Roman" w:cs="Times New Roman"/>
          <w:lang w:val="en-GB" w:eastAsia="en-GB"/>
        </w:rPr>
      </w:pPr>
      <w:r w:rsidRPr="005447C9">
        <w:rPr>
          <w:rFonts w:ascii="Times New Roman" w:eastAsia="Times New Roman" w:hAnsi="Times New Roman" w:cs="Times New Roman"/>
          <w:lang w:val="en-GB" w:eastAsia="en-GB"/>
        </w:rPr>
        <w:t>Promoting coordination and cooperation on aquaculture policy and the blue economy in different EU sea basins with fisheries and aquaculture administrations of Member States, as well as with other organisations and bodies, such as the “Friends of Freshwater Fish”, the aquaculture related bodies of the Food and Agriculture Organisation (FAO) at global or regional level;</w:t>
      </w:r>
    </w:p>
    <w:p w:rsidR="005447C9" w:rsidRPr="005447C9" w:rsidRDefault="005447C9" w:rsidP="005447C9">
      <w:pPr>
        <w:spacing w:after="0" w:line="240" w:lineRule="auto"/>
        <w:ind w:left="709" w:hanging="283"/>
        <w:jc w:val="both"/>
        <w:rPr>
          <w:rFonts w:ascii="Times New Roman" w:eastAsia="Times New Roman" w:hAnsi="Times New Roman" w:cs="Times New Roman"/>
          <w:lang w:val="en-GB" w:eastAsia="en-GB"/>
        </w:rPr>
      </w:pPr>
    </w:p>
    <w:p w:rsidR="005447C9" w:rsidRPr="005447C9" w:rsidRDefault="005447C9" w:rsidP="005447C9">
      <w:pPr>
        <w:numPr>
          <w:ilvl w:val="0"/>
          <w:numId w:val="17"/>
        </w:numPr>
        <w:spacing w:after="0" w:line="240" w:lineRule="auto"/>
        <w:jc w:val="both"/>
        <w:rPr>
          <w:rFonts w:ascii="Times New Roman" w:eastAsia="Times New Roman" w:hAnsi="Times New Roman" w:cs="Times New Roman"/>
          <w:iCs/>
          <w:lang w:val="en-GB" w:eastAsia="en-GB"/>
        </w:rPr>
      </w:pPr>
      <w:r w:rsidRPr="005447C9">
        <w:rPr>
          <w:rFonts w:ascii="Times New Roman" w:eastAsia="Times New Roman" w:hAnsi="Times New Roman" w:cs="Times New Roman"/>
          <w:iCs/>
          <w:lang w:val="en-GB" w:eastAsia="en-GB"/>
        </w:rPr>
        <w:t>Contributing to the preparation of the Unit's input into the programming exercise 2021-2027, notably for EMFF Operational Programmes and when analysing Member States’ National Strategic Plans for Aquaculture; and liaising with other services in the Commission to this end;</w:t>
      </w:r>
    </w:p>
    <w:p w:rsidR="005447C9" w:rsidRPr="005447C9" w:rsidRDefault="005447C9" w:rsidP="005447C9">
      <w:pPr>
        <w:spacing w:after="0" w:line="240" w:lineRule="auto"/>
        <w:ind w:left="709" w:hanging="283"/>
        <w:jc w:val="both"/>
        <w:rPr>
          <w:rFonts w:ascii="Times New Roman" w:eastAsia="Times New Roman" w:hAnsi="Times New Roman" w:cs="Times New Roman"/>
          <w:iCs/>
          <w:lang w:val="en-GB" w:eastAsia="en-GB"/>
        </w:rPr>
      </w:pPr>
    </w:p>
    <w:p w:rsidR="005447C9" w:rsidRPr="005447C9" w:rsidRDefault="005447C9" w:rsidP="005447C9">
      <w:pPr>
        <w:numPr>
          <w:ilvl w:val="0"/>
          <w:numId w:val="17"/>
        </w:numPr>
        <w:spacing w:after="0" w:line="240" w:lineRule="auto"/>
        <w:jc w:val="both"/>
        <w:rPr>
          <w:rFonts w:ascii="Times New Roman" w:eastAsia="Times New Roman" w:hAnsi="Times New Roman" w:cs="Times New Roman"/>
          <w:lang w:val="en-GB" w:eastAsia="en-GB"/>
        </w:rPr>
      </w:pPr>
      <w:r w:rsidRPr="005447C9">
        <w:rPr>
          <w:rFonts w:ascii="Times New Roman" w:eastAsia="Times New Roman" w:hAnsi="Times New Roman" w:cs="Times New Roman"/>
          <w:lang w:val="en-GB" w:eastAsia="en-GB"/>
        </w:rPr>
        <w:t>Contributing to the evaluation, development and implementation of other EU policies relevant to aquaculture;</w:t>
      </w:r>
    </w:p>
    <w:p w:rsidR="005447C9" w:rsidRPr="005447C9" w:rsidRDefault="005447C9" w:rsidP="005447C9">
      <w:pPr>
        <w:spacing w:after="0" w:line="240" w:lineRule="auto"/>
        <w:ind w:left="709" w:hanging="283"/>
        <w:jc w:val="both"/>
        <w:rPr>
          <w:rFonts w:ascii="Times New Roman" w:eastAsia="Times New Roman" w:hAnsi="Times New Roman" w:cs="Times New Roman"/>
          <w:lang w:val="en-GB" w:eastAsia="en-GB"/>
        </w:rPr>
      </w:pPr>
    </w:p>
    <w:p w:rsidR="005447C9" w:rsidRPr="005447C9" w:rsidRDefault="005447C9" w:rsidP="005447C9">
      <w:pPr>
        <w:numPr>
          <w:ilvl w:val="0"/>
          <w:numId w:val="17"/>
        </w:numPr>
        <w:spacing w:after="0" w:line="240" w:lineRule="auto"/>
        <w:jc w:val="both"/>
        <w:rPr>
          <w:rFonts w:ascii="Times New Roman" w:eastAsia="Times New Roman" w:hAnsi="Times New Roman" w:cs="Times New Roman"/>
          <w:lang w:val="en-GB" w:eastAsia="en-GB"/>
        </w:rPr>
      </w:pPr>
      <w:r w:rsidRPr="005447C9">
        <w:rPr>
          <w:rFonts w:ascii="Times New Roman" w:eastAsia="Times New Roman" w:hAnsi="Times New Roman" w:cs="Times New Roman"/>
          <w:iCs/>
          <w:lang w:val="en-GB" w:eastAsia="en-GB"/>
        </w:rPr>
        <w:t>Providing input and expertise into the crosscutting and sectorial aspects of maritime policy</w:t>
      </w:r>
      <w:r w:rsidRPr="005447C9">
        <w:rPr>
          <w:rFonts w:ascii="Times New Roman" w:eastAsia="Times New Roman" w:hAnsi="Times New Roman" w:cs="Times New Roman"/>
          <w:lang w:val="en-GB" w:eastAsia="en-GB"/>
        </w:rPr>
        <w:t xml:space="preserve"> and contributing, if appropriate, to the development of specific projects;</w:t>
      </w:r>
    </w:p>
    <w:p w:rsidR="005447C9" w:rsidRPr="005447C9" w:rsidRDefault="005447C9" w:rsidP="005447C9">
      <w:pPr>
        <w:spacing w:after="0" w:line="240" w:lineRule="auto"/>
        <w:ind w:left="709" w:hanging="283"/>
        <w:jc w:val="both"/>
        <w:rPr>
          <w:rFonts w:ascii="Times New Roman" w:eastAsia="Times New Roman" w:hAnsi="Times New Roman" w:cs="Times New Roman"/>
          <w:lang w:val="en-GB" w:eastAsia="en-GB"/>
        </w:rPr>
      </w:pPr>
    </w:p>
    <w:p w:rsidR="00892AE8" w:rsidRPr="00892AE8" w:rsidRDefault="005447C9" w:rsidP="00892AE8">
      <w:pPr>
        <w:numPr>
          <w:ilvl w:val="0"/>
          <w:numId w:val="17"/>
        </w:numPr>
        <w:spacing w:after="0" w:line="240" w:lineRule="auto"/>
        <w:jc w:val="both"/>
        <w:rPr>
          <w:rFonts w:ascii="Times New Roman" w:eastAsia="Times New Roman" w:hAnsi="Times New Roman" w:cs="Times New Roman"/>
          <w:lang w:val="en-GB" w:eastAsia="en-GB"/>
        </w:rPr>
      </w:pPr>
      <w:r w:rsidRPr="005447C9">
        <w:rPr>
          <w:rFonts w:ascii="Times New Roman" w:eastAsia="Times New Roman" w:hAnsi="Times New Roman" w:cs="Times New Roman"/>
          <w:iCs/>
          <w:lang w:val="en-GB" w:eastAsia="en-GB"/>
        </w:rPr>
        <w:t xml:space="preserve">Contributing to the Unit's input into DG MARE's processes for policy development, including contributions to proposals, background papers, legislative texts, briefings, answers to letters and other requests; </w:t>
      </w:r>
    </w:p>
    <w:p w:rsidR="00892AE8" w:rsidRDefault="00892AE8" w:rsidP="00892AE8">
      <w:pPr>
        <w:spacing w:after="0" w:line="240" w:lineRule="auto"/>
        <w:jc w:val="both"/>
        <w:rPr>
          <w:rFonts w:ascii="Times New Roman" w:eastAsia="Times New Roman" w:hAnsi="Times New Roman" w:cs="Times New Roman"/>
          <w:lang w:val="en-GB" w:eastAsia="en-GB"/>
        </w:rPr>
      </w:pPr>
      <w:bookmarkStart w:id="0" w:name="_GoBack"/>
      <w:bookmarkEnd w:id="0"/>
    </w:p>
    <w:p w:rsidR="00AF7D78" w:rsidRPr="00892AE8" w:rsidRDefault="005447C9" w:rsidP="00892AE8">
      <w:pPr>
        <w:numPr>
          <w:ilvl w:val="0"/>
          <w:numId w:val="17"/>
        </w:numPr>
        <w:spacing w:after="0" w:line="240" w:lineRule="auto"/>
        <w:jc w:val="both"/>
        <w:rPr>
          <w:rFonts w:ascii="Times New Roman" w:eastAsia="Times New Roman" w:hAnsi="Times New Roman" w:cs="Times New Roman"/>
          <w:lang w:val="en-GB" w:eastAsia="en-GB"/>
        </w:rPr>
      </w:pPr>
      <w:r w:rsidRPr="00892AE8">
        <w:rPr>
          <w:rFonts w:ascii="Times New Roman" w:eastAsia="Times New Roman" w:hAnsi="Times New Roman" w:cs="Times New Roman"/>
          <w:iCs/>
          <w:lang w:val="en-GB" w:eastAsia="en-GB"/>
        </w:rPr>
        <w:t>Preparation and attendance to meetings with other Commission services and EU/International institutions</w:t>
      </w:r>
      <w:r w:rsidRPr="00892AE8">
        <w:rPr>
          <w:rFonts w:ascii="Times New Roman" w:eastAsia="Times New Roman" w:hAnsi="Times New Roman" w:cs="Times New Roman"/>
          <w:lang w:val="en-GB" w:eastAsia="en-GB"/>
        </w:rPr>
        <w:t xml:space="preserve"> on aquaculture policy and exchanges of information with public bodies and stakeholders in the EU Member States and partner countries</w:t>
      </w:r>
      <w:r w:rsidRPr="00892AE8">
        <w:rPr>
          <w:rFonts w:ascii="Times New Roman" w:eastAsia="Times New Roman" w:hAnsi="Times New Roman" w:cs="Times New Roman"/>
          <w:b/>
          <w:lang w:val="en-GB" w:eastAsia="en-GB"/>
        </w:rPr>
        <w: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5447C9" w:rsidRPr="005447C9">
        <w:rPr>
          <w:rFonts w:ascii="Times New Roman" w:hAnsi="Times New Roman" w:cs="Times New Roman"/>
          <w:lang w:val="en-US"/>
        </w:rPr>
        <w:t>marine sciences, engineering, political sciences, law or economics</w:t>
      </w:r>
      <w:r w:rsidR="005447C9">
        <w:rPr>
          <w:rFonts w:ascii="Times New Roman" w:hAnsi="Times New Roman" w:cs="Times New Roman"/>
          <w:lang w:val="en-US"/>
        </w:rPr>
        <w:t>. M</w:t>
      </w:r>
      <w:r w:rsidR="005447C9" w:rsidRPr="005447C9">
        <w:rPr>
          <w:rFonts w:ascii="Times New Roman" w:hAnsi="Times New Roman" w:cs="Times New Roman"/>
          <w:lang w:val="en-US"/>
        </w:rPr>
        <w:t xml:space="preserve">arine biology or veterinary medicine </w:t>
      </w:r>
      <w:proofErr w:type="gramStart"/>
      <w:r w:rsidR="005447C9" w:rsidRPr="005447C9">
        <w:rPr>
          <w:rFonts w:ascii="Times New Roman" w:hAnsi="Times New Roman" w:cs="Times New Roman"/>
          <w:lang w:val="en-US"/>
        </w:rPr>
        <w:t>would be considered</w:t>
      </w:r>
      <w:proofErr w:type="gramEnd"/>
      <w:r w:rsidR="005447C9" w:rsidRPr="005447C9">
        <w:rPr>
          <w:rFonts w:ascii="Times New Roman" w:hAnsi="Times New Roman" w:cs="Times New Roman"/>
          <w:lang w:val="en-US"/>
        </w:rPr>
        <w:t xml:space="preserve"> an asset.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5447C9" w:rsidP="00F50B28">
      <w:pPr>
        <w:tabs>
          <w:tab w:val="left" w:pos="709"/>
        </w:tabs>
        <w:spacing w:after="0" w:line="240" w:lineRule="auto"/>
        <w:ind w:left="709" w:right="60"/>
        <w:jc w:val="both"/>
        <w:rPr>
          <w:rFonts w:ascii="Times New Roman" w:hAnsi="Times New Roman" w:cs="Times New Roman"/>
          <w:color w:val="000000"/>
          <w:lang w:val="en-US"/>
        </w:rPr>
      </w:pPr>
      <w:r w:rsidRPr="005447C9">
        <w:rPr>
          <w:rFonts w:ascii="Times New Roman" w:hAnsi="Times New Roman" w:cs="Times New Roman"/>
          <w:color w:val="000000"/>
          <w:lang w:val="en-US"/>
        </w:rPr>
        <w:t>Experience of working in a national/regional administration in relation to aquaculture/fisheries/maritime policy/blue economy. Operational or practical experience in at least one of the following areas: Aquaculture Policy, Fisheries, Marine scientific advice or research, Marine Environment Protection, would be an asset. Experience of working in or with the European Institutions or working to implement Aquaculture Policy at national level would be an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5447C9"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5447C9">
        <w:rPr>
          <w:rFonts w:ascii="Times New Roman" w:eastAsia="Times New Roman" w:hAnsi="Times New Roman" w:cs="Times New Roman"/>
          <w:lang w:val="en-US" w:eastAsia="en-GB"/>
        </w:rPr>
        <w:t>English (written, spoken). Additional knowledge of French (written and spoken) and other languages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92AE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C7D7FE6"/>
    <w:multiLevelType w:val="hybridMultilevel"/>
    <w:tmpl w:val="BE7C115C"/>
    <w:lvl w:ilvl="0" w:tplc="A5949EC8">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CE35F9"/>
    <w:multiLevelType w:val="hybridMultilevel"/>
    <w:tmpl w:val="8D7EB3BA"/>
    <w:lvl w:ilvl="0" w:tplc="9948DF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5B40EC"/>
    <w:multiLevelType w:val="hybridMultilevel"/>
    <w:tmpl w:val="69CE9EC8"/>
    <w:lvl w:ilvl="0" w:tplc="FB06D0B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6"/>
  </w:num>
  <w:num w:numId="3">
    <w:abstractNumId w:val="11"/>
  </w:num>
  <w:num w:numId="4">
    <w:abstractNumId w:val="4"/>
  </w:num>
  <w:num w:numId="5">
    <w:abstractNumId w:val="14"/>
  </w:num>
  <w:num w:numId="6">
    <w:abstractNumId w:val="12"/>
  </w:num>
  <w:num w:numId="7">
    <w:abstractNumId w:val="2"/>
  </w:num>
  <w:num w:numId="8">
    <w:abstractNumId w:val="0"/>
  </w:num>
  <w:num w:numId="9">
    <w:abstractNumId w:val="15"/>
  </w:num>
  <w:num w:numId="10">
    <w:abstractNumId w:val="13"/>
  </w:num>
  <w:num w:numId="11">
    <w:abstractNumId w:val="5"/>
  </w:num>
  <w:num w:numId="12">
    <w:abstractNumId w:val="10"/>
  </w:num>
  <w:num w:numId="13">
    <w:abstractNumId w:val="1"/>
  </w:num>
  <w:num w:numId="14">
    <w:abstractNumId w:val="9"/>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761A8"/>
    <w:rsid w:val="004A3864"/>
    <w:rsid w:val="00534042"/>
    <w:rsid w:val="005447C9"/>
    <w:rsid w:val="005B5951"/>
    <w:rsid w:val="0061327F"/>
    <w:rsid w:val="006D5237"/>
    <w:rsid w:val="006F4DAC"/>
    <w:rsid w:val="00713255"/>
    <w:rsid w:val="007961B7"/>
    <w:rsid w:val="007C3993"/>
    <w:rsid w:val="008365C9"/>
    <w:rsid w:val="00892AE8"/>
    <w:rsid w:val="008F6D0F"/>
    <w:rsid w:val="00960098"/>
    <w:rsid w:val="009C51D8"/>
    <w:rsid w:val="00A80E7E"/>
    <w:rsid w:val="00AC24CC"/>
    <w:rsid w:val="00AF7D78"/>
    <w:rsid w:val="00B052CB"/>
    <w:rsid w:val="00B61813"/>
    <w:rsid w:val="00BC14A5"/>
    <w:rsid w:val="00C065D0"/>
    <w:rsid w:val="00CF677F"/>
    <w:rsid w:val="00D37EF6"/>
    <w:rsid w:val="00F50B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DA0E"/>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Leineman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8358</Characters>
  <Application>Microsoft Office Word</Application>
  <DocSecurity>0</DocSecurity>
  <Lines>170</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2020-06-10T08:47:00Z</dcterms:created>
  <dcterms:modified xsi:type="dcterms:W3CDTF">2020-06-10T08:50:00Z</dcterms:modified>
</cp:coreProperties>
</file>