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E4A37" w:rsidP="002044A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w:t>
            </w:r>
            <w:r w:rsidR="002044A8">
              <w:rPr>
                <w:rFonts w:ascii="Times New Roman" w:eastAsia="Times New Roman" w:hAnsi="Times New Roman" w:cs="Times New Roman"/>
                <w:b/>
                <w:sz w:val="24"/>
                <w:szCs w:val="20"/>
                <w:lang w:val="de-DE" w:eastAsia="en-GB"/>
              </w:rPr>
              <w:t>G-6</w:t>
            </w:r>
          </w:p>
        </w:tc>
      </w:tr>
      <w:tr w:rsidR="00AF7D78" w:rsidRPr="00415D6E"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044A8" w:rsidRPr="002044A8" w:rsidRDefault="002044A8" w:rsidP="002044A8">
            <w:pPr>
              <w:rPr>
                <w:rFonts w:ascii="Times New Roman" w:hAnsi="Times New Roman" w:cs="Times New Roman"/>
                <w:b/>
              </w:rPr>
            </w:pPr>
            <w:r w:rsidRPr="002044A8">
              <w:rPr>
                <w:rFonts w:ascii="Times New Roman" w:hAnsi="Times New Roman" w:cs="Times New Roman"/>
                <w:b/>
              </w:rPr>
              <w:t>Stéphane N’Dong</w:t>
            </w:r>
          </w:p>
          <w:p w:rsidR="002044A8" w:rsidRPr="002044A8" w:rsidRDefault="002044A8" w:rsidP="002044A8">
            <w:pPr>
              <w:rPr>
                <w:rFonts w:ascii="Times New Roman" w:hAnsi="Times New Roman" w:cs="Times New Roman"/>
                <w:b/>
              </w:rPr>
            </w:pPr>
            <w:hyperlink r:id="rId9" w:history="1">
              <w:r w:rsidRPr="002044A8">
                <w:rPr>
                  <w:rStyle w:val="Hyperlink"/>
                  <w:rFonts w:ascii="Times New Roman" w:hAnsi="Times New Roman" w:cs="Times New Roman"/>
                  <w:b/>
                </w:rPr>
                <w:t>Stephane.Ndong@ec.europa.eu</w:t>
              </w:r>
            </w:hyperlink>
            <w:r w:rsidRPr="002044A8">
              <w:rPr>
                <w:rFonts w:ascii="Times New Roman" w:hAnsi="Times New Roman" w:cs="Times New Roman"/>
                <w:b/>
              </w:rPr>
              <w:t xml:space="preserve"> </w:t>
            </w:r>
          </w:p>
          <w:p w:rsidR="003C25FF" w:rsidRPr="00E64977" w:rsidRDefault="002044A8" w:rsidP="002044A8">
            <w:pPr>
              <w:rPr>
                <w:rFonts w:ascii="Times New Roman" w:hAnsi="Times New Roman" w:cs="Times New Roman"/>
                <w:b/>
                <w:lang w:val="en-GB"/>
              </w:rPr>
            </w:pPr>
            <w:r w:rsidRPr="00DD04B5">
              <w:rPr>
                <w:rFonts w:ascii="Times New Roman" w:hAnsi="Times New Roman" w:cs="Times New Roman"/>
                <w:b/>
                <w:lang w:val="en-GB"/>
              </w:rPr>
              <w:t>+32 2 2958151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15D6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2044A8" w:rsidRPr="002044A8" w:rsidRDefault="002044A8" w:rsidP="002044A8">
      <w:pPr>
        <w:spacing w:after="0" w:line="240" w:lineRule="auto"/>
        <w:ind w:left="426"/>
        <w:jc w:val="both"/>
        <w:rPr>
          <w:rFonts w:ascii="Times New Roman" w:eastAsia="Times New Roman" w:hAnsi="Times New Roman" w:cs="Times New Roman"/>
          <w:lang w:val="en-GB" w:eastAsia="en-GB"/>
        </w:rPr>
      </w:pPr>
      <w:r w:rsidRPr="002044A8">
        <w:rPr>
          <w:rFonts w:ascii="Times New Roman" w:eastAsia="Times New Roman" w:hAnsi="Times New Roman" w:cs="Times New Roman"/>
          <w:lang w:val="en-GB" w:eastAsia="en-GB"/>
        </w:rPr>
        <w:t xml:space="preserve">To contribute to the design and implementation of the R&amp;I data strategy and to the implementation of the dissemination and exploitation strategy for the R&amp;I programmes, with particular focus on the data, reporting and analytics activities to support </w:t>
      </w:r>
      <w:proofErr w:type="gramStart"/>
      <w:r w:rsidRPr="002044A8">
        <w:rPr>
          <w:rFonts w:ascii="Times New Roman" w:eastAsia="Times New Roman" w:hAnsi="Times New Roman" w:cs="Times New Roman"/>
          <w:lang w:val="en-GB" w:eastAsia="en-GB"/>
        </w:rPr>
        <w:t>the thrive</w:t>
      </w:r>
      <w:proofErr w:type="gramEnd"/>
      <w:r w:rsidRPr="002044A8">
        <w:rPr>
          <w:rFonts w:ascii="Times New Roman" w:eastAsia="Times New Roman" w:hAnsi="Times New Roman" w:cs="Times New Roman"/>
          <w:lang w:val="en-GB" w:eastAsia="en-GB"/>
        </w:rPr>
        <w:t xml:space="preserve"> of the European data for R&amp;I Policy initiative. </w:t>
      </w:r>
    </w:p>
    <w:p w:rsidR="002044A8" w:rsidRPr="002044A8" w:rsidRDefault="002044A8" w:rsidP="002044A8">
      <w:pPr>
        <w:spacing w:after="0" w:line="240" w:lineRule="auto"/>
        <w:ind w:left="426"/>
        <w:jc w:val="both"/>
        <w:rPr>
          <w:rFonts w:ascii="Times New Roman" w:eastAsia="Times New Roman" w:hAnsi="Times New Roman" w:cs="Times New Roman"/>
          <w:lang w:val="en-GB" w:eastAsia="en-GB"/>
        </w:rPr>
      </w:pPr>
    </w:p>
    <w:p w:rsidR="002044A8" w:rsidRPr="002044A8" w:rsidRDefault="002044A8" w:rsidP="002044A8">
      <w:pPr>
        <w:spacing w:after="0" w:line="240" w:lineRule="auto"/>
        <w:ind w:left="426"/>
        <w:jc w:val="both"/>
        <w:rPr>
          <w:rFonts w:ascii="Times New Roman" w:eastAsia="Times New Roman" w:hAnsi="Times New Roman" w:cs="Times New Roman"/>
          <w:lang w:val="en-GB" w:eastAsia="en-GB"/>
        </w:rPr>
      </w:pPr>
      <w:r w:rsidRPr="002044A8">
        <w:rPr>
          <w:rFonts w:ascii="Times New Roman" w:eastAsia="Times New Roman" w:hAnsi="Times New Roman" w:cs="Times New Roman"/>
          <w:lang w:val="en-GB" w:eastAsia="en-GB"/>
        </w:rPr>
        <w:t>To participate in interactions with various internal and external stakeholder-communities e.g. EU Member States, R&amp;I stakeholders and services in the R&amp;I family;</w:t>
      </w:r>
    </w:p>
    <w:p w:rsidR="002044A8" w:rsidRPr="002044A8" w:rsidRDefault="002044A8" w:rsidP="002044A8">
      <w:pPr>
        <w:spacing w:after="0" w:line="240" w:lineRule="auto"/>
        <w:ind w:left="426"/>
        <w:jc w:val="both"/>
        <w:rPr>
          <w:rFonts w:ascii="Times New Roman" w:eastAsia="Times New Roman" w:hAnsi="Times New Roman" w:cs="Times New Roman"/>
          <w:lang w:val="en-GB" w:eastAsia="en-GB"/>
        </w:rPr>
      </w:pPr>
    </w:p>
    <w:p w:rsidR="002044A8" w:rsidRPr="002044A8" w:rsidRDefault="002044A8" w:rsidP="002044A8">
      <w:pPr>
        <w:spacing w:after="0" w:line="240" w:lineRule="auto"/>
        <w:ind w:left="426"/>
        <w:jc w:val="both"/>
        <w:rPr>
          <w:rFonts w:ascii="Times New Roman" w:eastAsia="Times New Roman" w:hAnsi="Times New Roman" w:cs="Times New Roman"/>
          <w:lang w:val="en-GB" w:eastAsia="en-GB"/>
        </w:rPr>
      </w:pPr>
      <w:r w:rsidRPr="002044A8">
        <w:rPr>
          <w:rFonts w:ascii="Times New Roman" w:eastAsia="Times New Roman" w:hAnsi="Times New Roman" w:cs="Times New Roman"/>
          <w:lang w:val="en-GB" w:eastAsia="en-GB"/>
        </w:rPr>
        <w:t xml:space="preserve">To contribute identifying and prioritising policy needs, to support gathering the necessary </w:t>
      </w:r>
      <w:proofErr w:type="gramStart"/>
      <w:r w:rsidRPr="002044A8">
        <w:rPr>
          <w:rFonts w:ascii="Times New Roman" w:eastAsia="Times New Roman" w:hAnsi="Times New Roman" w:cs="Times New Roman"/>
          <w:lang w:val="en-GB" w:eastAsia="en-GB"/>
        </w:rPr>
        <w:t>R&amp;I</w:t>
      </w:r>
      <w:proofErr w:type="gramEnd"/>
      <w:r w:rsidRPr="002044A8">
        <w:rPr>
          <w:rFonts w:ascii="Times New Roman" w:eastAsia="Times New Roman" w:hAnsi="Times New Roman" w:cs="Times New Roman"/>
          <w:lang w:val="en-GB" w:eastAsia="en-GB"/>
        </w:rPr>
        <w:t xml:space="preserve"> funding micro-data and to help further developing reporting/analytics solutions suitable for policymaking.</w:t>
      </w:r>
    </w:p>
    <w:p w:rsidR="002044A8" w:rsidRPr="002044A8" w:rsidRDefault="002044A8" w:rsidP="002044A8">
      <w:pPr>
        <w:spacing w:after="0" w:line="240" w:lineRule="auto"/>
        <w:ind w:left="426"/>
        <w:jc w:val="both"/>
        <w:rPr>
          <w:rFonts w:ascii="Times New Roman" w:eastAsia="Times New Roman" w:hAnsi="Times New Roman" w:cs="Times New Roman"/>
          <w:lang w:val="en-GB" w:eastAsia="en-GB"/>
        </w:rPr>
      </w:pPr>
    </w:p>
    <w:p w:rsidR="00AF2946" w:rsidRPr="00AF2946" w:rsidRDefault="002044A8" w:rsidP="002044A8">
      <w:pPr>
        <w:spacing w:after="0" w:line="240" w:lineRule="auto"/>
        <w:ind w:left="426"/>
        <w:jc w:val="both"/>
        <w:rPr>
          <w:rFonts w:ascii="Times New Roman" w:eastAsia="Times New Roman" w:hAnsi="Times New Roman" w:cs="Times New Roman"/>
          <w:lang w:val="en-GB" w:eastAsia="en-GB"/>
        </w:rPr>
      </w:pPr>
      <w:r w:rsidRPr="002044A8">
        <w:rPr>
          <w:rFonts w:ascii="Times New Roman" w:eastAsia="Times New Roman" w:hAnsi="Times New Roman" w:cs="Times New Roman"/>
          <w:lang w:val="en-GB"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2044A8">
        <w:rPr>
          <w:rFonts w:ascii="Times New Roman" w:eastAsia="Times New Roman" w:hAnsi="Times New Roman" w:cs="Times New Roman"/>
          <w:lang w:val="en-GB" w:eastAsia="en-GB"/>
        </w:rPr>
        <w:t>case</w:t>
      </w:r>
      <w:proofErr w:type="gramEnd"/>
      <w:r w:rsidRPr="002044A8">
        <w:rPr>
          <w:rFonts w:ascii="Times New Roman" w:eastAsia="Times New Roman" w:hAnsi="Times New Roman" w:cs="Times New Roman"/>
          <w:lang w:val="en-GB" w:eastAsia="en-GB"/>
        </w:rPr>
        <w:t xml:space="preserve"> he/she shall represent the Commission in order to make commitments, financial or otherwise, or to negotiate on behalf of the Commission.</w:t>
      </w:r>
    </w:p>
    <w:p w:rsidR="00AF2946" w:rsidRPr="00AF2946" w:rsidRDefault="00AF2946" w:rsidP="00AF294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C53B2">
        <w:rPr>
          <w:rFonts w:ascii="Times New Roman" w:eastAsia="Times New Roman" w:hAnsi="Times New Roman" w:cs="Times New Roman"/>
          <w:lang w:val="en-US" w:eastAsia="en-GB"/>
        </w:rPr>
        <w:t>research and innovation public policy, scientific disciplines, politics/international relations.</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C53B2" w:rsidRPr="006C53B2" w:rsidRDefault="006C53B2" w:rsidP="006C53B2">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6C53B2">
        <w:rPr>
          <w:rFonts w:ascii="Times New Roman" w:hAnsi="Times New Roman" w:cs="Times New Roman"/>
          <w:lang w:val="en-US"/>
        </w:rPr>
        <w:t xml:space="preserve">professional experience that covers good knowledge of at least one EU Member State or Associated Country research and innovation policy; </w:t>
      </w:r>
    </w:p>
    <w:p w:rsidR="006C53B2" w:rsidRPr="006C53B2" w:rsidRDefault="006C53B2" w:rsidP="006C53B2">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6C53B2">
        <w:rPr>
          <w:rFonts w:ascii="Times New Roman" w:hAnsi="Times New Roman" w:cs="Times New Roman"/>
          <w:lang w:val="en-US"/>
        </w:rPr>
        <w:t xml:space="preserve">very good understanding of research funding schemes in the European Union; </w:t>
      </w:r>
    </w:p>
    <w:p w:rsidR="006C53B2" w:rsidRPr="006C53B2" w:rsidRDefault="006C53B2" w:rsidP="006C53B2">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6C53B2">
        <w:rPr>
          <w:rFonts w:ascii="Times New Roman" w:hAnsi="Times New Roman" w:cs="Times New Roman"/>
          <w:lang w:val="en-US"/>
        </w:rPr>
        <w:t>very good understanding of research data infrastructure and management;</w:t>
      </w:r>
    </w:p>
    <w:p w:rsidR="006C53B2" w:rsidRPr="006C53B2" w:rsidRDefault="006C53B2" w:rsidP="006C53B2">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6C53B2">
        <w:rPr>
          <w:rFonts w:ascii="Times New Roman" w:hAnsi="Times New Roman" w:cs="Times New Roman"/>
          <w:lang w:val="en-US"/>
        </w:rPr>
        <w:t xml:space="preserve">good understanding of the EU Institutions and their interaction; </w:t>
      </w:r>
    </w:p>
    <w:p w:rsidR="006C53B2" w:rsidRPr="006C53B2" w:rsidRDefault="006C53B2" w:rsidP="006C53B2">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6C53B2">
        <w:rPr>
          <w:rFonts w:ascii="Times New Roman" w:hAnsi="Times New Roman" w:cs="Times New Roman"/>
          <w:lang w:val="en-US"/>
        </w:rPr>
        <w:t>ability to cooperate efficiently with stakeholders at European level;</w:t>
      </w:r>
    </w:p>
    <w:p w:rsidR="006C53B2" w:rsidRPr="006C53B2" w:rsidRDefault="006C53B2" w:rsidP="006C53B2">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proofErr w:type="gramStart"/>
      <w:r w:rsidRPr="006C53B2">
        <w:rPr>
          <w:rFonts w:ascii="Times New Roman" w:hAnsi="Times New Roman" w:cs="Times New Roman"/>
          <w:lang w:val="en-US"/>
        </w:rPr>
        <w:t>excellent</w:t>
      </w:r>
      <w:proofErr w:type="gramEnd"/>
      <w:r w:rsidRPr="006C53B2">
        <w:rPr>
          <w:rFonts w:ascii="Times New Roman" w:hAnsi="Times New Roman" w:cs="Times New Roman"/>
          <w:lang w:val="en-US"/>
        </w:rPr>
        <w:t xml:space="preserve"> written and oral communication skills in terms of policy analysis and presentation.</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6C53B2" w:rsidP="006C53B2">
      <w:pPr>
        <w:tabs>
          <w:tab w:val="left" w:pos="426"/>
        </w:tabs>
        <w:spacing w:after="0" w:line="240" w:lineRule="auto"/>
        <w:ind w:left="709"/>
        <w:jc w:val="both"/>
        <w:rPr>
          <w:rFonts w:ascii="Times New Roman" w:eastAsia="Times New Roman" w:hAnsi="Times New Roman" w:cs="Times New Roman"/>
          <w:lang w:val="en-US" w:eastAsia="en-GB"/>
        </w:rPr>
      </w:pPr>
      <w:r w:rsidRPr="006C53B2">
        <w:rPr>
          <w:rFonts w:ascii="Times New Roman" w:eastAsia="Times New Roman" w:hAnsi="Times New Roman" w:cs="Times New Roman"/>
          <w:lang w:val="en-US" w:eastAsia="en-GB"/>
        </w:rPr>
        <w:t xml:space="preserve">English and another EU Member State language. </w:t>
      </w:r>
      <w:bookmarkStart w:id="0" w:name="_GoBack"/>
      <w:bookmarkEnd w:id="0"/>
      <w:r w:rsidRPr="006C53B2">
        <w:rPr>
          <w:rFonts w:ascii="Times New Roman" w:eastAsia="Times New Roman" w:hAnsi="Times New Roman" w:cs="Times New Roman"/>
          <w:lang w:val="en-US" w:eastAsia="en-GB"/>
        </w:rPr>
        <w:t>Knowledge of French and/or German would be a further asset</w:t>
      </w:r>
      <w:r w:rsidR="00AF2946" w:rsidRPr="00AF2946">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C53B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C53B2"/>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0B9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tephane.Ndon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4F3E-6667-4D4A-932A-BDDE9D5A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7220</Characters>
  <Application>Microsoft Office Word</Application>
  <DocSecurity>0</DocSecurity>
  <Lines>176</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2021-12-13T16:31:00Z</dcterms:created>
  <dcterms:modified xsi:type="dcterms:W3CDTF">2021-12-13T16:31:00Z</dcterms:modified>
</cp:coreProperties>
</file>