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B71EA7" w:rsidP="00A007E2">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w:t>
            </w:r>
            <w:r w:rsidR="00A007E2">
              <w:rPr>
                <w:rFonts w:ascii="Times New Roman" w:eastAsia="Times New Roman" w:hAnsi="Times New Roman" w:cs="Times New Roman"/>
                <w:b/>
                <w:sz w:val="24"/>
                <w:szCs w:val="20"/>
                <w:lang w:val="en-US" w:eastAsia="en-GB"/>
              </w:rPr>
              <w:t>G-4</w:t>
            </w:r>
          </w:p>
        </w:tc>
      </w:tr>
      <w:tr w:rsidR="00AF7D78" w:rsidRPr="00CA6A4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007E2" w:rsidRPr="00321166" w:rsidRDefault="00A007E2" w:rsidP="00A007E2">
            <w:pPr>
              <w:rPr>
                <w:rFonts w:ascii="Times New Roman" w:hAnsi="Times New Roman" w:cs="Times New Roman"/>
                <w:b/>
                <w:lang w:val="en-GB"/>
              </w:rPr>
            </w:pPr>
            <w:r w:rsidRPr="00321166">
              <w:rPr>
                <w:rFonts w:ascii="Times New Roman" w:hAnsi="Times New Roman" w:cs="Times New Roman"/>
                <w:b/>
                <w:lang w:val="en-GB"/>
              </w:rPr>
              <w:t>Minna WILKKI</w:t>
            </w:r>
          </w:p>
          <w:p w:rsidR="00A007E2" w:rsidRPr="00321166" w:rsidRDefault="00A007E2" w:rsidP="00A007E2">
            <w:pPr>
              <w:rPr>
                <w:rFonts w:ascii="Times New Roman" w:hAnsi="Times New Roman" w:cs="Times New Roman"/>
                <w:b/>
                <w:lang w:val="en-GB"/>
              </w:rPr>
            </w:pPr>
            <w:hyperlink r:id="rId8" w:history="1">
              <w:r w:rsidRPr="00A43E24">
                <w:rPr>
                  <w:rStyle w:val="Hyperlink"/>
                  <w:rFonts w:ascii="Times New Roman" w:hAnsi="Times New Roman" w:cs="Times New Roman"/>
                  <w:b/>
                  <w:lang w:val="en-GB"/>
                </w:rPr>
                <w:t>Minna.wilkki@ec.europa.eu</w:t>
              </w:r>
            </w:hyperlink>
            <w:r>
              <w:rPr>
                <w:rFonts w:ascii="Times New Roman" w:hAnsi="Times New Roman" w:cs="Times New Roman"/>
                <w:b/>
                <w:lang w:val="en-GB"/>
              </w:rPr>
              <w:t xml:space="preserve"> </w:t>
            </w:r>
          </w:p>
          <w:p w:rsidR="00B47B23" w:rsidRDefault="00A007E2" w:rsidP="00A007E2">
            <w:pPr>
              <w:rPr>
                <w:rFonts w:ascii="Times New Roman" w:eastAsia="Times New Roman" w:hAnsi="Times New Roman" w:cs="Times New Roman"/>
                <w:sz w:val="24"/>
                <w:szCs w:val="20"/>
                <w:lang w:val="de-DE" w:eastAsia="en-GB"/>
              </w:rPr>
            </w:pPr>
            <w:r w:rsidRPr="00321166">
              <w:rPr>
                <w:rFonts w:ascii="Times New Roman" w:hAnsi="Times New Roman" w:cs="Times New Roman"/>
                <w:b/>
              </w:rPr>
              <w:t>+ 32 2 29 95573</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CA6A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6A4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007E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412D8"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9412D8"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CA6A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p>
          <w:p w:rsidR="00AF7D78" w:rsidRPr="00AF7D78" w:rsidRDefault="00A0007F" w:rsidP="00A27D9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007E2" w:rsidRPr="00A007E2" w:rsidRDefault="00A007E2" w:rsidP="00A007E2">
      <w:pPr>
        <w:spacing w:after="0" w:line="240" w:lineRule="auto"/>
        <w:ind w:left="426"/>
        <w:jc w:val="both"/>
        <w:rPr>
          <w:rFonts w:ascii="Times New Roman" w:eastAsia="Times New Roman" w:hAnsi="Times New Roman"/>
          <w:lang w:val="en-US" w:eastAsia="en-GB"/>
        </w:rPr>
      </w:pPr>
      <w:r w:rsidRPr="00A007E2">
        <w:rPr>
          <w:rFonts w:ascii="Times New Roman" w:eastAsia="Times New Roman" w:hAnsi="Times New Roman"/>
          <w:lang w:val="en-US" w:eastAsia="en-GB"/>
        </w:rPr>
        <w:t xml:space="preserve">The Seconded National Expert (SNE) shall contribute to the research and innovation policy work in the domain of European Missions. EU Missions are a novelty of the Horizon Europe research and innovation </w:t>
      </w:r>
      <w:proofErr w:type="spellStart"/>
      <w:r w:rsidRPr="00A007E2">
        <w:rPr>
          <w:rFonts w:ascii="Times New Roman" w:eastAsia="Times New Roman" w:hAnsi="Times New Roman"/>
          <w:lang w:val="en-US" w:eastAsia="en-GB"/>
        </w:rPr>
        <w:t>programme</w:t>
      </w:r>
      <w:proofErr w:type="spellEnd"/>
      <w:r w:rsidRPr="00A007E2">
        <w:rPr>
          <w:rFonts w:ascii="Times New Roman" w:eastAsia="Times New Roman" w:hAnsi="Times New Roman"/>
          <w:lang w:val="en-US" w:eastAsia="en-GB"/>
        </w:rPr>
        <w:t xml:space="preserve"> for the years 2021-2027. They will support Europe’s transformation into a greener, healthier, more inclusive and resilient continent. They aim to bring tangible benefits to people in Europe and engage Europeans in their design, implementation and monitoring. As an instrument, EU Missions pool the necessary resources in terms of EU funding </w:t>
      </w:r>
      <w:proofErr w:type="spellStart"/>
      <w:r w:rsidRPr="00A007E2">
        <w:rPr>
          <w:rFonts w:ascii="Times New Roman" w:eastAsia="Times New Roman" w:hAnsi="Times New Roman"/>
          <w:lang w:val="en-US" w:eastAsia="en-GB"/>
        </w:rPr>
        <w:t>programmes</w:t>
      </w:r>
      <w:proofErr w:type="spellEnd"/>
      <w:r w:rsidRPr="00A007E2">
        <w:rPr>
          <w:rFonts w:ascii="Times New Roman" w:eastAsia="Times New Roman" w:hAnsi="Times New Roman"/>
          <w:lang w:val="en-US" w:eastAsia="en-GB"/>
        </w:rPr>
        <w:t xml:space="preserve">, policies and regulations, as well as other activities. They also aim to </w:t>
      </w:r>
      <w:proofErr w:type="spellStart"/>
      <w:r w:rsidRPr="00A007E2">
        <w:rPr>
          <w:rFonts w:ascii="Times New Roman" w:eastAsia="Times New Roman" w:hAnsi="Times New Roman"/>
          <w:lang w:val="en-US" w:eastAsia="en-GB"/>
        </w:rPr>
        <w:t>mobilise</w:t>
      </w:r>
      <w:proofErr w:type="spellEnd"/>
      <w:r w:rsidRPr="00A007E2">
        <w:rPr>
          <w:rFonts w:ascii="Times New Roman" w:eastAsia="Times New Roman" w:hAnsi="Times New Roman"/>
          <w:lang w:val="en-US" w:eastAsia="en-GB"/>
        </w:rPr>
        <w:t xml:space="preserve"> and activate public and private actors, such as EU Member States, regional and local authorities, research institutes, farmers and land managers, entrepreneurs and investors to create real and lasting impact. EU Missions will engage with citizens to boost societal uptake of new solutions and approaches.</w:t>
      </w:r>
    </w:p>
    <w:p w:rsidR="00A007E2" w:rsidRPr="00A007E2" w:rsidRDefault="00A007E2" w:rsidP="00A007E2">
      <w:pPr>
        <w:spacing w:after="0" w:line="240" w:lineRule="auto"/>
        <w:ind w:left="426"/>
        <w:jc w:val="both"/>
        <w:rPr>
          <w:rFonts w:ascii="Times New Roman" w:eastAsia="Times New Roman" w:hAnsi="Times New Roman"/>
          <w:lang w:val="en-US" w:eastAsia="en-GB"/>
        </w:rPr>
      </w:pPr>
    </w:p>
    <w:p w:rsidR="00A007E2" w:rsidRPr="00A007E2" w:rsidRDefault="00A007E2" w:rsidP="00A007E2">
      <w:pPr>
        <w:spacing w:after="0" w:line="240" w:lineRule="auto"/>
        <w:ind w:left="426"/>
        <w:jc w:val="both"/>
        <w:rPr>
          <w:rFonts w:ascii="Times New Roman" w:eastAsia="Times New Roman" w:hAnsi="Times New Roman"/>
          <w:lang w:val="en-US" w:eastAsia="en-GB"/>
        </w:rPr>
      </w:pPr>
      <w:r w:rsidRPr="00A007E2">
        <w:rPr>
          <w:rFonts w:ascii="Times New Roman" w:eastAsia="Times New Roman" w:hAnsi="Times New Roman"/>
          <w:lang w:val="en-US" w:eastAsia="en-GB"/>
        </w:rPr>
        <w:t xml:space="preserve">The vacancy of the seconded National Expert is in the Common Missions &amp; Partnerships service. The unit steers the policy development for Missions and European Partnerships and supports the Commission services, Member States and stakeholders in their co-creation in order to </w:t>
      </w:r>
      <w:proofErr w:type="spellStart"/>
      <w:r w:rsidRPr="00A007E2">
        <w:rPr>
          <w:rFonts w:ascii="Times New Roman" w:eastAsia="Times New Roman" w:hAnsi="Times New Roman"/>
          <w:lang w:val="en-US" w:eastAsia="en-GB"/>
        </w:rPr>
        <w:t>mobilise</w:t>
      </w:r>
      <w:proofErr w:type="spellEnd"/>
      <w:r w:rsidRPr="00A007E2">
        <w:rPr>
          <w:rFonts w:ascii="Times New Roman" w:eastAsia="Times New Roman" w:hAnsi="Times New Roman"/>
          <w:lang w:val="en-US" w:eastAsia="en-GB"/>
        </w:rPr>
        <w:t xml:space="preserve"> joint investments on commonly agreed objectives in line with priorities valued by European citizens. The unit leads the policy coordination across Commission services throughout the lifecycle of missions and partnerships, including their monitoring and impact assessment, acting as a policy </w:t>
      </w:r>
      <w:proofErr w:type="spellStart"/>
      <w:r w:rsidRPr="00A007E2">
        <w:rPr>
          <w:rFonts w:ascii="Times New Roman" w:eastAsia="Times New Roman" w:hAnsi="Times New Roman"/>
          <w:lang w:val="en-US" w:eastAsia="en-GB"/>
        </w:rPr>
        <w:t>centre</w:t>
      </w:r>
      <w:proofErr w:type="spellEnd"/>
      <w:r w:rsidRPr="00A007E2">
        <w:rPr>
          <w:rFonts w:ascii="Times New Roman" w:eastAsia="Times New Roman" w:hAnsi="Times New Roman"/>
          <w:lang w:val="en-US" w:eastAsia="en-GB"/>
        </w:rPr>
        <w:t xml:space="preserve"> for Missions and European Partnerships in the Commission. </w:t>
      </w:r>
    </w:p>
    <w:p w:rsidR="00A007E2" w:rsidRPr="00A007E2" w:rsidRDefault="00A007E2" w:rsidP="00A007E2">
      <w:pPr>
        <w:spacing w:after="0" w:line="240" w:lineRule="auto"/>
        <w:ind w:left="426"/>
        <w:jc w:val="both"/>
        <w:rPr>
          <w:rFonts w:ascii="Times New Roman" w:eastAsia="Times New Roman" w:hAnsi="Times New Roman"/>
          <w:lang w:val="en-US" w:eastAsia="en-GB"/>
        </w:rPr>
      </w:pPr>
    </w:p>
    <w:p w:rsidR="00A007E2" w:rsidRPr="00A007E2" w:rsidRDefault="00A007E2" w:rsidP="00A007E2">
      <w:pPr>
        <w:spacing w:after="0" w:line="240" w:lineRule="auto"/>
        <w:ind w:left="426"/>
        <w:jc w:val="both"/>
        <w:rPr>
          <w:rFonts w:ascii="Times New Roman" w:eastAsia="Times New Roman" w:hAnsi="Times New Roman"/>
          <w:lang w:val="en-US" w:eastAsia="en-GB"/>
        </w:rPr>
      </w:pPr>
      <w:r w:rsidRPr="00A007E2">
        <w:rPr>
          <w:rFonts w:ascii="Times New Roman" w:eastAsia="Times New Roman" w:hAnsi="Times New Roman"/>
          <w:lang w:val="en-US" w:eastAsia="en-GB"/>
        </w:rPr>
        <w:t xml:space="preserve">S/he will in particular advice and support Commission services in the implementation of EU Missions at national level, in particular on the </w:t>
      </w:r>
      <w:proofErr w:type="spellStart"/>
      <w:r w:rsidRPr="00A007E2">
        <w:rPr>
          <w:rFonts w:ascii="Times New Roman" w:eastAsia="Times New Roman" w:hAnsi="Times New Roman"/>
          <w:lang w:val="en-US" w:eastAsia="en-GB"/>
        </w:rPr>
        <w:t>mobilisation</w:t>
      </w:r>
      <w:proofErr w:type="spellEnd"/>
      <w:r w:rsidRPr="00A007E2">
        <w:rPr>
          <w:rFonts w:ascii="Times New Roman" w:eastAsia="Times New Roman" w:hAnsi="Times New Roman"/>
          <w:lang w:val="en-US" w:eastAsia="en-GB"/>
        </w:rPr>
        <w:t xml:space="preserve"> and coordination of actors across different sectors and levels of governance.  Depending on the background of the Expert, this could include advice on </w:t>
      </w:r>
      <w:proofErr w:type="spellStart"/>
      <w:r w:rsidRPr="00A007E2">
        <w:rPr>
          <w:rFonts w:ascii="Times New Roman" w:eastAsia="Times New Roman" w:hAnsi="Times New Roman"/>
          <w:lang w:val="en-US" w:eastAsia="en-GB"/>
        </w:rPr>
        <w:t>mobilising</w:t>
      </w:r>
      <w:proofErr w:type="spellEnd"/>
      <w:r w:rsidRPr="00A007E2">
        <w:rPr>
          <w:rFonts w:ascii="Times New Roman" w:eastAsia="Times New Roman" w:hAnsi="Times New Roman"/>
          <w:lang w:val="en-US" w:eastAsia="en-GB"/>
        </w:rPr>
        <w:t xml:space="preserve"> different sources of public and private funding for Missions’ implementation.</w:t>
      </w:r>
    </w:p>
    <w:p w:rsidR="00A007E2" w:rsidRPr="00A007E2" w:rsidRDefault="00A007E2" w:rsidP="00A007E2">
      <w:pPr>
        <w:spacing w:after="0" w:line="240" w:lineRule="auto"/>
        <w:ind w:left="426"/>
        <w:jc w:val="both"/>
        <w:rPr>
          <w:rFonts w:ascii="Times New Roman" w:eastAsia="Times New Roman" w:hAnsi="Times New Roman"/>
          <w:lang w:val="en-US" w:eastAsia="en-GB"/>
        </w:rPr>
      </w:pPr>
    </w:p>
    <w:p w:rsidR="00A007E2" w:rsidRPr="00A007E2" w:rsidRDefault="00A007E2" w:rsidP="00A007E2">
      <w:pPr>
        <w:spacing w:after="0" w:line="240" w:lineRule="auto"/>
        <w:ind w:left="426"/>
        <w:jc w:val="both"/>
        <w:rPr>
          <w:rFonts w:ascii="Times New Roman" w:eastAsia="Times New Roman" w:hAnsi="Times New Roman"/>
          <w:lang w:val="en-US" w:eastAsia="en-GB"/>
        </w:rPr>
      </w:pPr>
      <w:r w:rsidRPr="00A007E2">
        <w:rPr>
          <w:rFonts w:ascii="Times New Roman" w:eastAsia="Times New Roman" w:hAnsi="Times New Roman"/>
          <w:lang w:val="en-US" w:eastAsia="en-GB"/>
        </w:rPr>
        <w:lastRenderedPageBreak/>
        <w:t xml:space="preserve">The work includes co-ordination tasks and following-up parts of the mission in the work </w:t>
      </w:r>
      <w:proofErr w:type="spellStart"/>
      <w:r w:rsidRPr="00A007E2">
        <w:rPr>
          <w:rFonts w:ascii="Times New Roman" w:eastAsia="Times New Roman" w:hAnsi="Times New Roman"/>
          <w:lang w:val="en-US" w:eastAsia="en-GB"/>
        </w:rPr>
        <w:t>programmes</w:t>
      </w:r>
      <w:proofErr w:type="spellEnd"/>
      <w:r w:rsidRPr="00A007E2">
        <w:rPr>
          <w:rFonts w:ascii="Times New Roman" w:eastAsia="Times New Roman" w:hAnsi="Times New Roman"/>
          <w:lang w:val="en-US" w:eastAsia="en-GB"/>
        </w:rPr>
        <w:t xml:space="preserve"> as well as drafting briefing notes and speeches on EU missions, participating in meetings and inter-service activities. </w:t>
      </w:r>
    </w:p>
    <w:p w:rsidR="00A007E2" w:rsidRPr="00A007E2" w:rsidRDefault="00A007E2" w:rsidP="00A007E2">
      <w:pPr>
        <w:spacing w:after="0" w:line="240" w:lineRule="auto"/>
        <w:ind w:left="426"/>
        <w:jc w:val="both"/>
        <w:rPr>
          <w:rFonts w:ascii="Times New Roman" w:eastAsia="Times New Roman" w:hAnsi="Times New Roman"/>
          <w:lang w:val="en-US" w:eastAsia="en-GB"/>
        </w:rPr>
      </w:pPr>
    </w:p>
    <w:p w:rsidR="00A27D95" w:rsidRPr="00A27D95" w:rsidRDefault="00A007E2" w:rsidP="00A007E2">
      <w:pPr>
        <w:spacing w:after="0" w:line="240" w:lineRule="auto"/>
        <w:ind w:left="426"/>
        <w:jc w:val="both"/>
        <w:rPr>
          <w:rFonts w:ascii="Times New Roman" w:eastAsia="Times New Roman" w:hAnsi="Times New Roman"/>
          <w:lang w:val="en-US" w:eastAsia="en-GB"/>
        </w:rPr>
      </w:pPr>
      <w:r w:rsidRPr="00A007E2">
        <w:rPr>
          <w:rFonts w:ascii="Times New Roman" w:eastAsia="Times New Roman" w:hAnsi="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A007E2">
        <w:rPr>
          <w:rFonts w:ascii="Times New Roman" w:eastAsia="Times New Roman" w:hAnsi="Times New Roman"/>
          <w:lang w:val="en-US" w:eastAsia="en-GB"/>
        </w:rPr>
        <w:t>case</w:t>
      </w:r>
      <w:proofErr w:type="gramEnd"/>
      <w:r w:rsidRPr="00A007E2">
        <w:rPr>
          <w:rFonts w:ascii="Times New Roman" w:eastAsia="Times New Roman" w:hAnsi="Times New Roman"/>
          <w:lang w:val="en-US" w:eastAsia="en-GB"/>
        </w:rPr>
        <w:t xml:space="preserve"> he/she shall represent the Commission in order to make commitments, financial or otherwise, or to negotiate on behalf of the Commission.</w:t>
      </w:r>
    </w:p>
    <w:p w:rsidR="00A27D95" w:rsidRPr="00A27D95" w:rsidRDefault="00A27D95" w:rsidP="00A27D9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
    <w:p w:rsidR="00A007E2" w:rsidRPr="00A007E2" w:rsidRDefault="00A007E2" w:rsidP="00A007E2">
      <w:pPr>
        <w:pStyle w:val="ListParagraph"/>
        <w:numPr>
          <w:ilvl w:val="0"/>
          <w:numId w:val="21"/>
        </w:numPr>
        <w:tabs>
          <w:tab w:val="left" w:pos="709"/>
        </w:tabs>
        <w:spacing w:after="0" w:line="240" w:lineRule="auto"/>
        <w:ind w:right="60" w:hanging="72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Research and innovation policy or funding</w:t>
      </w:r>
    </w:p>
    <w:p w:rsidR="00A007E2" w:rsidRPr="00A007E2" w:rsidRDefault="00A007E2" w:rsidP="00A007E2">
      <w:pPr>
        <w:tabs>
          <w:tab w:val="left" w:pos="709"/>
        </w:tabs>
        <w:spacing w:after="0" w:line="240" w:lineRule="auto"/>
        <w:ind w:left="709" w:right="6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w:t>
      </w:r>
      <w:r w:rsidRPr="00A007E2">
        <w:rPr>
          <w:rFonts w:ascii="Times New Roman" w:eastAsia="Times New Roman" w:hAnsi="Times New Roman" w:cs="Times New Roman"/>
          <w:lang w:val="en-US" w:eastAsia="en-GB"/>
        </w:rPr>
        <w:tab/>
        <w:t>Public policy</w:t>
      </w:r>
    </w:p>
    <w:p w:rsidR="00A007E2" w:rsidRPr="00A007E2" w:rsidRDefault="00A007E2" w:rsidP="00A007E2">
      <w:pPr>
        <w:tabs>
          <w:tab w:val="left" w:pos="709"/>
        </w:tabs>
        <w:spacing w:after="0" w:line="240" w:lineRule="auto"/>
        <w:ind w:left="709" w:right="6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w:t>
      </w:r>
      <w:r w:rsidRPr="00A007E2">
        <w:rPr>
          <w:rFonts w:ascii="Times New Roman" w:eastAsia="Times New Roman" w:hAnsi="Times New Roman" w:cs="Times New Roman"/>
          <w:lang w:val="en-US" w:eastAsia="en-GB"/>
        </w:rPr>
        <w:tab/>
        <w:t>Politics/international relations</w:t>
      </w:r>
      <w:bookmarkStart w:id="0" w:name="_GoBack"/>
      <w:bookmarkEnd w:id="0"/>
    </w:p>
    <w:p w:rsidR="00A007E2" w:rsidRPr="00A007E2" w:rsidRDefault="00A007E2" w:rsidP="00A007E2">
      <w:pPr>
        <w:tabs>
          <w:tab w:val="left" w:pos="709"/>
        </w:tabs>
        <w:spacing w:after="0" w:line="240" w:lineRule="auto"/>
        <w:ind w:left="709" w:right="6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w:t>
      </w:r>
      <w:r w:rsidRPr="00A007E2">
        <w:rPr>
          <w:rFonts w:ascii="Times New Roman" w:eastAsia="Times New Roman" w:hAnsi="Times New Roman" w:cs="Times New Roman"/>
          <w:lang w:val="en-US" w:eastAsia="en-GB"/>
        </w:rPr>
        <w:tab/>
        <w:t>Economics</w:t>
      </w:r>
    </w:p>
    <w:p w:rsidR="00A007E2" w:rsidRPr="00A007E2" w:rsidRDefault="00A007E2" w:rsidP="00A007E2">
      <w:pPr>
        <w:tabs>
          <w:tab w:val="left" w:pos="709"/>
        </w:tabs>
        <w:spacing w:after="0" w:line="240" w:lineRule="auto"/>
        <w:ind w:left="709" w:right="6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w:t>
      </w:r>
      <w:r w:rsidRPr="00A007E2">
        <w:rPr>
          <w:rFonts w:ascii="Times New Roman" w:eastAsia="Times New Roman" w:hAnsi="Times New Roman" w:cs="Times New Roman"/>
          <w:lang w:val="en-US" w:eastAsia="en-GB"/>
        </w:rPr>
        <w:tab/>
        <w:t>Law</w:t>
      </w:r>
    </w:p>
    <w:p w:rsidR="00AF7D78" w:rsidRPr="00AF7D78" w:rsidRDefault="00A007E2" w:rsidP="00A007E2">
      <w:pPr>
        <w:tabs>
          <w:tab w:val="left" w:pos="709"/>
        </w:tabs>
        <w:spacing w:after="0" w:line="240" w:lineRule="auto"/>
        <w:ind w:left="709" w:right="6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w:t>
      </w:r>
      <w:r w:rsidRPr="00A007E2">
        <w:rPr>
          <w:rFonts w:ascii="Times New Roman" w:eastAsia="Times New Roman" w:hAnsi="Times New Roman" w:cs="Times New Roman"/>
          <w:lang w:val="en-US" w:eastAsia="en-GB"/>
        </w:rPr>
        <w:tab/>
        <w:t>European studies.</w:t>
      </w:r>
    </w:p>
    <w:p w:rsidR="00A007E2" w:rsidRDefault="00A007E2"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A17F1" w:rsidRDefault="00A007E2" w:rsidP="009412D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Professional experience that covers good knowledge of at least one EU Member State or Associated Country research and innovation policy; good understanding of the EU Institutions and their interaction; ability to cooperate efficiently with stakeholders at European level. Excellent written and oral communication skills in terms of policy analysis and presentation.</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007E2" w:rsidP="009412D8">
      <w:pPr>
        <w:tabs>
          <w:tab w:val="left" w:pos="709"/>
        </w:tabs>
        <w:spacing w:after="0" w:line="240" w:lineRule="auto"/>
        <w:ind w:left="709" w:right="60"/>
        <w:jc w:val="both"/>
        <w:rPr>
          <w:rFonts w:ascii="Times New Roman" w:eastAsia="Times New Roman" w:hAnsi="Times New Roman" w:cs="Times New Roman"/>
          <w:lang w:val="en-US" w:eastAsia="en-GB"/>
        </w:rPr>
      </w:pPr>
      <w:r w:rsidRPr="00A007E2">
        <w:rPr>
          <w:rFonts w:ascii="Times New Roman" w:eastAsia="Times New Roman" w:hAnsi="Times New Roman" w:cs="Times New Roman"/>
          <w:lang w:val="en-US" w:eastAsia="en-GB"/>
        </w:rPr>
        <w:t>English and another official language of the European Union.</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007E2" w:rsidRDefault="00A007E2" w:rsidP="00A92DEE">
      <w:pPr>
        <w:tabs>
          <w:tab w:val="left" w:pos="709"/>
        </w:tabs>
        <w:spacing w:after="0" w:line="240" w:lineRule="auto"/>
        <w:ind w:right="60"/>
        <w:jc w:val="both"/>
        <w:rPr>
          <w:rFonts w:ascii="Times New Roman" w:eastAsia="Times New Roman" w:hAnsi="Times New Roman" w:cs="Times New Roman"/>
          <w:lang w:val="en-US" w:eastAsia="en-GB"/>
        </w:rPr>
      </w:pPr>
    </w:p>
    <w:p w:rsidR="00A007E2" w:rsidRDefault="00A007E2"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007E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A66249F"/>
    <w:multiLevelType w:val="hybridMultilevel"/>
    <w:tmpl w:val="2E76E14E"/>
    <w:lvl w:ilvl="0" w:tplc="C968113A">
      <w:start w:val="1"/>
      <w:numFmt w:val="bullet"/>
      <w:lvlText w:val=""/>
      <w:lvlJc w:val="left"/>
      <w:pPr>
        <w:ind w:left="1429" w:hanging="360"/>
      </w:pPr>
      <w:rPr>
        <w:rFonts w:ascii="Symbol" w:hAnsi="Symbol" w:hint="default"/>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10"/>
  </w:num>
  <w:num w:numId="6">
    <w:abstractNumId w:val="7"/>
  </w:num>
  <w:num w:numId="7">
    <w:abstractNumId w:val="16"/>
  </w:num>
  <w:num w:numId="8">
    <w:abstractNumId w:val="17"/>
  </w:num>
  <w:num w:numId="9">
    <w:abstractNumId w:val="8"/>
  </w:num>
  <w:num w:numId="10">
    <w:abstractNumId w:val="12"/>
  </w:num>
  <w:num w:numId="11">
    <w:abstractNumId w:val="20"/>
  </w:num>
  <w:num w:numId="12">
    <w:abstractNumId w:val="9"/>
  </w:num>
  <w:num w:numId="13">
    <w:abstractNumId w:val="5"/>
  </w:num>
  <w:num w:numId="14">
    <w:abstractNumId w:val="14"/>
  </w:num>
  <w:num w:numId="15">
    <w:abstractNumId w:val="15"/>
  </w:num>
  <w:num w:numId="16">
    <w:abstractNumId w:val="4"/>
  </w:num>
  <w:num w:numId="17">
    <w:abstractNumId w:val="19"/>
  </w:num>
  <w:num w:numId="18">
    <w:abstractNumId w:val="18"/>
  </w:num>
  <w:num w:numId="19">
    <w:abstractNumId w:val="0"/>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412D8"/>
    <w:rsid w:val="009F3005"/>
    <w:rsid w:val="00A0007F"/>
    <w:rsid w:val="00A007E2"/>
    <w:rsid w:val="00A27D95"/>
    <w:rsid w:val="00A76868"/>
    <w:rsid w:val="00A92DEE"/>
    <w:rsid w:val="00AA17F1"/>
    <w:rsid w:val="00AF7D78"/>
    <w:rsid w:val="00B47B23"/>
    <w:rsid w:val="00B71EA7"/>
    <w:rsid w:val="00BB72CF"/>
    <w:rsid w:val="00BC14A5"/>
    <w:rsid w:val="00BD09AA"/>
    <w:rsid w:val="00C11827"/>
    <w:rsid w:val="00C234E3"/>
    <w:rsid w:val="00CA6A4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E09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na.wilk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8376</Characters>
  <Application>Microsoft Office Word</Application>
  <DocSecurity>0</DocSecurity>
  <Lines>186</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2021-12-14T13:39:00Z</dcterms:created>
  <dcterms:modified xsi:type="dcterms:W3CDTF">2021-12-14T13:39:00Z</dcterms:modified>
</cp:coreProperties>
</file>