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E4A37"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RTD-G-1</w:t>
            </w:r>
          </w:p>
        </w:tc>
      </w:tr>
      <w:tr w:rsidR="00AF7D78" w:rsidRPr="00415D6E"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E4A37" w:rsidRPr="004723F3" w:rsidRDefault="00FE4A37" w:rsidP="00FE4A37">
            <w:pPr>
              <w:rPr>
                <w:rFonts w:ascii="Times New Roman" w:hAnsi="Times New Roman" w:cs="Times New Roman"/>
                <w:b/>
              </w:rPr>
            </w:pPr>
            <w:r w:rsidRPr="004723F3">
              <w:rPr>
                <w:rFonts w:ascii="Times New Roman" w:hAnsi="Times New Roman" w:cs="Times New Roman"/>
                <w:b/>
              </w:rPr>
              <w:t>Alexandr HOBZA</w:t>
            </w:r>
          </w:p>
          <w:p w:rsidR="00FE4A37" w:rsidRPr="004723F3" w:rsidRDefault="00FE4A37" w:rsidP="00FE4A37">
            <w:pPr>
              <w:rPr>
                <w:rFonts w:ascii="Times New Roman" w:hAnsi="Times New Roman" w:cs="Times New Roman"/>
                <w:b/>
              </w:rPr>
            </w:pPr>
            <w:hyperlink r:id="rId9" w:history="1">
              <w:r w:rsidRPr="0079695E">
                <w:rPr>
                  <w:rStyle w:val="Hyperlink"/>
                  <w:rFonts w:ascii="Times New Roman" w:hAnsi="Times New Roman" w:cs="Times New Roman"/>
                  <w:b/>
                </w:rPr>
                <w:t>Alexandr.hobza@ec.europa.eu</w:t>
              </w:r>
            </w:hyperlink>
            <w:r>
              <w:rPr>
                <w:rFonts w:ascii="Times New Roman" w:hAnsi="Times New Roman" w:cs="Times New Roman"/>
                <w:b/>
              </w:rPr>
              <w:t xml:space="preserve"> </w:t>
            </w:r>
          </w:p>
          <w:p w:rsidR="003C25FF" w:rsidRPr="00E64977" w:rsidRDefault="00FE4A37" w:rsidP="00FE4A37">
            <w:pPr>
              <w:rPr>
                <w:rFonts w:ascii="Times New Roman" w:hAnsi="Times New Roman" w:cs="Times New Roman"/>
                <w:b/>
                <w:lang w:val="en-GB"/>
              </w:rPr>
            </w:pPr>
            <w:r w:rsidRPr="004723F3">
              <w:rPr>
                <w:rFonts w:ascii="Times New Roman" w:hAnsi="Times New Roman" w:cs="Times New Roman"/>
                <w:b/>
              </w:rPr>
              <w:t>+32 229-86658</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15D6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FE4A37" w:rsidRDefault="00FE4A37" w:rsidP="00FE4A37">
      <w:pPr>
        <w:spacing w:after="0" w:line="240" w:lineRule="auto"/>
        <w:ind w:left="426"/>
        <w:jc w:val="both"/>
        <w:rPr>
          <w:rFonts w:ascii="Times New Roman" w:eastAsia="Times New Roman" w:hAnsi="Times New Roman" w:cs="Times New Roman"/>
          <w:lang w:val="en-GB" w:eastAsia="en-GB"/>
        </w:rPr>
      </w:pPr>
      <w:r w:rsidRPr="00FE4A37">
        <w:rPr>
          <w:rFonts w:ascii="Times New Roman" w:eastAsia="Times New Roman" w:hAnsi="Times New Roman" w:cs="Times New Roman"/>
          <w:lang w:val="en-GB" w:eastAsia="en-GB"/>
        </w:rPr>
        <w:t xml:space="preserve">The unit contributes to the formulation of evidence-based and transformative research and innovation (R&amp;I) policies to increase Europe’s prosperity and well-being. It produces evidence on the contribution of R&amp;I to the Commission’s policies, with an objective to help minimise trade-offs between economic, social and environmental objectives and the transgression of planetary boundaries. The unit focuses on </w:t>
      </w:r>
      <w:proofErr w:type="gramStart"/>
      <w:r w:rsidRPr="00FE4A37">
        <w:rPr>
          <w:rFonts w:ascii="Times New Roman" w:eastAsia="Times New Roman" w:hAnsi="Times New Roman" w:cs="Times New Roman"/>
          <w:lang w:val="en-GB" w:eastAsia="en-GB"/>
        </w:rPr>
        <w:t>R&amp;I</w:t>
      </w:r>
      <w:proofErr w:type="gramEnd"/>
      <w:r w:rsidRPr="00FE4A37">
        <w:rPr>
          <w:rFonts w:ascii="Times New Roman" w:eastAsia="Times New Roman" w:hAnsi="Times New Roman" w:cs="Times New Roman"/>
          <w:lang w:val="en-GB" w:eastAsia="en-GB"/>
        </w:rPr>
        <w:t xml:space="preserve"> investments as well as reforms and regulation in the field of R&amp;I. It also leads the foresight process for R&amp;I policy and coordinates foresight across the Framework Programme. It acts as the economic service of the DG R&amp;I and the Common Policy Centre and works closely with numerous partners in a co-creation spirit.</w:t>
      </w:r>
    </w:p>
    <w:p w:rsidR="00FE4A37" w:rsidRPr="00FE4A37" w:rsidRDefault="00FE4A37" w:rsidP="00FE4A37">
      <w:pPr>
        <w:spacing w:after="0" w:line="240" w:lineRule="auto"/>
        <w:ind w:left="426"/>
        <w:jc w:val="both"/>
        <w:rPr>
          <w:rFonts w:ascii="Times New Roman" w:eastAsia="Times New Roman" w:hAnsi="Times New Roman" w:cs="Times New Roman"/>
          <w:lang w:val="en-GB" w:eastAsia="en-GB"/>
        </w:rPr>
      </w:pPr>
    </w:p>
    <w:p w:rsidR="00FE4A37" w:rsidRDefault="00FE4A37" w:rsidP="00FE4A37">
      <w:pPr>
        <w:spacing w:after="0" w:line="240" w:lineRule="auto"/>
        <w:ind w:left="426"/>
        <w:jc w:val="both"/>
        <w:rPr>
          <w:rFonts w:ascii="Times New Roman" w:eastAsia="Times New Roman" w:hAnsi="Times New Roman" w:cs="Times New Roman"/>
          <w:lang w:val="en-GB" w:eastAsia="en-GB"/>
        </w:rPr>
      </w:pPr>
      <w:r w:rsidRPr="00FE4A37">
        <w:rPr>
          <w:rFonts w:ascii="Times New Roman" w:eastAsia="Times New Roman" w:hAnsi="Times New Roman" w:cs="Times New Roman"/>
          <w:lang w:val="en-GB" w:eastAsia="en-GB"/>
        </w:rPr>
        <w:t xml:space="preserve">Under the supervision of an AD staff member, the expert will support and/or lead aspects of integration of evidence into EU </w:t>
      </w:r>
      <w:proofErr w:type="gramStart"/>
      <w:r w:rsidRPr="00FE4A37">
        <w:rPr>
          <w:rFonts w:ascii="Times New Roman" w:eastAsia="Times New Roman" w:hAnsi="Times New Roman" w:cs="Times New Roman"/>
          <w:lang w:val="en-GB" w:eastAsia="en-GB"/>
        </w:rPr>
        <w:t>R&amp;I</w:t>
      </w:r>
      <w:proofErr w:type="gramEnd"/>
      <w:r w:rsidRPr="00FE4A37">
        <w:rPr>
          <w:rFonts w:ascii="Times New Roman" w:eastAsia="Times New Roman" w:hAnsi="Times New Roman" w:cs="Times New Roman"/>
          <w:lang w:val="en-GB" w:eastAsia="en-GB"/>
        </w:rPr>
        <w:t xml:space="preserve"> policy and strategy. This involves:</w:t>
      </w:r>
    </w:p>
    <w:p w:rsidR="00FE4A37" w:rsidRPr="00FE4A37" w:rsidRDefault="00FE4A37" w:rsidP="00FE4A37">
      <w:pPr>
        <w:spacing w:after="0" w:line="240" w:lineRule="auto"/>
        <w:ind w:left="426"/>
        <w:jc w:val="both"/>
        <w:rPr>
          <w:rFonts w:ascii="Times New Roman" w:eastAsia="Times New Roman" w:hAnsi="Times New Roman" w:cs="Times New Roman"/>
          <w:lang w:val="en-GB" w:eastAsia="en-GB"/>
        </w:rPr>
      </w:pPr>
    </w:p>
    <w:p w:rsidR="00FE4A37" w:rsidRPr="00FE4A37" w:rsidRDefault="00FE4A37" w:rsidP="00FE4A37">
      <w:pPr>
        <w:spacing w:after="0" w:line="240" w:lineRule="auto"/>
        <w:ind w:left="993" w:hanging="567"/>
        <w:jc w:val="both"/>
        <w:rPr>
          <w:rFonts w:ascii="Times New Roman" w:eastAsia="Times New Roman" w:hAnsi="Times New Roman" w:cs="Times New Roman"/>
          <w:lang w:val="en-GB" w:eastAsia="en-GB"/>
        </w:rPr>
      </w:pPr>
      <w:proofErr w:type="gramStart"/>
      <w:r w:rsidRPr="00FE4A37">
        <w:rPr>
          <w:rFonts w:ascii="Times New Roman" w:eastAsia="Times New Roman" w:hAnsi="Times New Roman" w:cs="Times New Roman"/>
          <w:lang w:val="en-GB" w:eastAsia="en-GB"/>
        </w:rPr>
        <w:t>i</w:t>
      </w:r>
      <w:proofErr w:type="gramEnd"/>
      <w:r w:rsidRPr="00FE4A37">
        <w:rPr>
          <w:rFonts w:ascii="Times New Roman" w:eastAsia="Times New Roman" w:hAnsi="Times New Roman" w:cs="Times New Roman"/>
          <w:lang w:val="en-GB" w:eastAsia="en-GB"/>
        </w:rPr>
        <w:t>.</w:t>
      </w:r>
      <w:r w:rsidRPr="00FE4A37">
        <w:rPr>
          <w:rFonts w:ascii="Times New Roman" w:eastAsia="Times New Roman" w:hAnsi="Times New Roman" w:cs="Times New Roman"/>
          <w:lang w:val="en-GB" w:eastAsia="en-GB"/>
        </w:rPr>
        <w:tab/>
        <w:t>monitoring trends and analysing developments in the science, technology and innovation and in related policies at EU and national levels;</w:t>
      </w:r>
    </w:p>
    <w:p w:rsidR="00FE4A37" w:rsidRPr="00FE4A37" w:rsidRDefault="00FE4A37" w:rsidP="00FE4A37">
      <w:pPr>
        <w:spacing w:after="0" w:line="240" w:lineRule="auto"/>
        <w:ind w:left="993" w:hanging="567"/>
        <w:jc w:val="both"/>
        <w:rPr>
          <w:rFonts w:ascii="Times New Roman" w:eastAsia="Times New Roman" w:hAnsi="Times New Roman" w:cs="Times New Roman"/>
          <w:lang w:val="en-GB" w:eastAsia="en-GB"/>
        </w:rPr>
      </w:pPr>
      <w:r w:rsidRPr="00FE4A37">
        <w:rPr>
          <w:rFonts w:ascii="Times New Roman" w:eastAsia="Times New Roman" w:hAnsi="Times New Roman" w:cs="Times New Roman"/>
          <w:lang w:val="en-GB" w:eastAsia="en-GB"/>
        </w:rPr>
        <w:t>ii.</w:t>
      </w:r>
      <w:r w:rsidRPr="00FE4A37">
        <w:rPr>
          <w:rFonts w:ascii="Times New Roman" w:eastAsia="Times New Roman" w:hAnsi="Times New Roman" w:cs="Times New Roman"/>
          <w:lang w:val="en-GB" w:eastAsia="en-GB"/>
        </w:rPr>
        <w:tab/>
      </w:r>
      <w:proofErr w:type="gramStart"/>
      <w:r w:rsidRPr="00FE4A37">
        <w:rPr>
          <w:rFonts w:ascii="Times New Roman" w:eastAsia="Times New Roman" w:hAnsi="Times New Roman" w:cs="Times New Roman"/>
          <w:lang w:val="en-GB" w:eastAsia="en-GB"/>
        </w:rPr>
        <w:t>contributing</w:t>
      </w:r>
      <w:proofErr w:type="gramEnd"/>
      <w:r w:rsidRPr="00FE4A37">
        <w:rPr>
          <w:rFonts w:ascii="Times New Roman" w:eastAsia="Times New Roman" w:hAnsi="Times New Roman" w:cs="Times New Roman"/>
          <w:lang w:val="en-GB" w:eastAsia="en-GB"/>
        </w:rPr>
        <w:t xml:space="preserve"> to the development of the Transformative R&amp;I Policy (TRIP) initiative to provide knowledge and evidence for EU R&amp;I policy;</w:t>
      </w:r>
    </w:p>
    <w:p w:rsidR="00FE4A37" w:rsidRPr="00FE4A37" w:rsidRDefault="00FE4A37" w:rsidP="00FE4A37">
      <w:pPr>
        <w:spacing w:after="0" w:line="240" w:lineRule="auto"/>
        <w:ind w:left="993" w:hanging="567"/>
        <w:jc w:val="both"/>
        <w:rPr>
          <w:rFonts w:ascii="Times New Roman" w:eastAsia="Times New Roman" w:hAnsi="Times New Roman" w:cs="Times New Roman"/>
          <w:lang w:val="en-GB" w:eastAsia="en-GB"/>
        </w:rPr>
      </w:pPr>
      <w:r w:rsidRPr="00FE4A37">
        <w:rPr>
          <w:rFonts w:ascii="Times New Roman" w:eastAsia="Times New Roman" w:hAnsi="Times New Roman" w:cs="Times New Roman"/>
          <w:lang w:val="en-GB" w:eastAsia="en-GB"/>
        </w:rPr>
        <w:t>iii.</w:t>
      </w:r>
      <w:r w:rsidRPr="00FE4A37">
        <w:rPr>
          <w:rFonts w:ascii="Times New Roman" w:eastAsia="Times New Roman" w:hAnsi="Times New Roman" w:cs="Times New Roman"/>
          <w:lang w:val="en-GB" w:eastAsia="en-GB"/>
        </w:rPr>
        <w:tab/>
      </w:r>
      <w:proofErr w:type="gramStart"/>
      <w:r w:rsidRPr="00FE4A37">
        <w:rPr>
          <w:rFonts w:ascii="Times New Roman" w:eastAsia="Times New Roman" w:hAnsi="Times New Roman" w:cs="Times New Roman"/>
          <w:lang w:val="en-GB" w:eastAsia="en-GB"/>
        </w:rPr>
        <w:t>supporting</w:t>
      </w:r>
      <w:proofErr w:type="gramEnd"/>
      <w:r w:rsidRPr="00FE4A37">
        <w:rPr>
          <w:rFonts w:ascii="Times New Roman" w:eastAsia="Times New Roman" w:hAnsi="Times New Roman" w:cs="Times New Roman"/>
          <w:lang w:val="en-GB" w:eastAsia="en-GB"/>
        </w:rPr>
        <w:t xml:space="preserve"> the work of the ESIR expert group in providing analyses on transformative R&amp;I policies;</w:t>
      </w:r>
    </w:p>
    <w:p w:rsidR="00FE4A37" w:rsidRPr="00FE4A37" w:rsidRDefault="00FE4A37" w:rsidP="00FE4A37">
      <w:pPr>
        <w:spacing w:after="0" w:line="240" w:lineRule="auto"/>
        <w:ind w:left="993" w:hanging="567"/>
        <w:jc w:val="both"/>
        <w:rPr>
          <w:rFonts w:ascii="Times New Roman" w:eastAsia="Times New Roman" w:hAnsi="Times New Roman" w:cs="Times New Roman"/>
          <w:lang w:val="en-GB" w:eastAsia="en-GB"/>
        </w:rPr>
      </w:pPr>
      <w:r w:rsidRPr="00FE4A37">
        <w:rPr>
          <w:rFonts w:ascii="Times New Roman" w:eastAsia="Times New Roman" w:hAnsi="Times New Roman" w:cs="Times New Roman"/>
          <w:lang w:val="en-GB" w:eastAsia="en-GB"/>
        </w:rPr>
        <w:t>iv.</w:t>
      </w:r>
      <w:r w:rsidRPr="00FE4A37">
        <w:rPr>
          <w:rFonts w:ascii="Times New Roman" w:eastAsia="Times New Roman" w:hAnsi="Times New Roman" w:cs="Times New Roman"/>
          <w:lang w:val="en-GB" w:eastAsia="en-GB"/>
        </w:rPr>
        <w:tab/>
      </w:r>
      <w:proofErr w:type="gramStart"/>
      <w:r w:rsidRPr="00FE4A37">
        <w:rPr>
          <w:rFonts w:ascii="Times New Roman" w:eastAsia="Times New Roman" w:hAnsi="Times New Roman" w:cs="Times New Roman"/>
          <w:lang w:val="en-GB" w:eastAsia="en-GB"/>
        </w:rPr>
        <w:t>supporting</w:t>
      </w:r>
      <w:proofErr w:type="gramEnd"/>
      <w:r w:rsidRPr="00FE4A37">
        <w:rPr>
          <w:rFonts w:ascii="Times New Roman" w:eastAsia="Times New Roman" w:hAnsi="Times New Roman" w:cs="Times New Roman"/>
          <w:lang w:val="en-GB" w:eastAsia="en-GB"/>
        </w:rPr>
        <w:t xml:space="preserve"> the development of policy experimentation activity in co-creation with other directorates within DG R&amp;I; </w:t>
      </w:r>
    </w:p>
    <w:p w:rsidR="00FE4A37" w:rsidRPr="00FE4A37" w:rsidRDefault="00FE4A37" w:rsidP="00FE4A37">
      <w:pPr>
        <w:spacing w:after="0" w:line="240" w:lineRule="auto"/>
        <w:ind w:left="993" w:hanging="567"/>
        <w:jc w:val="both"/>
        <w:rPr>
          <w:rFonts w:ascii="Times New Roman" w:eastAsia="Times New Roman" w:hAnsi="Times New Roman" w:cs="Times New Roman"/>
          <w:lang w:val="en-GB" w:eastAsia="en-GB"/>
        </w:rPr>
      </w:pPr>
      <w:proofErr w:type="gramStart"/>
      <w:r w:rsidRPr="00FE4A37">
        <w:rPr>
          <w:rFonts w:ascii="Times New Roman" w:eastAsia="Times New Roman" w:hAnsi="Times New Roman" w:cs="Times New Roman"/>
          <w:lang w:val="en-GB" w:eastAsia="en-GB"/>
        </w:rPr>
        <w:t>v</w:t>
      </w:r>
      <w:proofErr w:type="gramEnd"/>
      <w:r w:rsidRPr="00FE4A37">
        <w:rPr>
          <w:rFonts w:ascii="Times New Roman" w:eastAsia="Times New Roman" w:hAnsi="Times New Roman" w:cs="Times New Roman"/>
          <w:lang w:val="en-GB" w:eastAsia="en-GB"/>
        </w:rPr>
        <w:t>.</w:t>
      </w:r>
      <w:r w:rsidRPr="00FE4A37">
        <w:rPr>
          <w:rFonts w:ascii="Times New Roman" w:eastAsia="Times New Roman" w:hAnsi="Times New Roman" w:cs="Times New Roman"/>
          <w:lang w:val="en-GB" w:eastAsia="en-GB"/>
        </w:rPr>
        <w:tab/>
        <w:t>coordinating Horizon Europe Policy Support Facility exercise on ‘the whole of government approach’;</w:t>
      </w:r>
    </w:p>
    <w:p w:rsidR="00FE4A37" w:rsidRPr="00FE4A37" w:rsidRDefault="00FE4A37" w:rsidP="00FE4A37">
      <w:pPr>
        <w:spacing w:after="0" w:line="240" w:lineRule="auto"/>
        <w:ind w:left="993" w:hanging="567"/>
        <w:jc w:val="both"/>
        <w:rPr>
          <w:rFonts w:ascii="Times New Roman" w:eastAsia="Times New Roman" w:hAnsi="Times New Roman" w:cs="Times New Roman"/>
          <w:lang w:val="en-GB" w:eastAsia="en-GB"/>
        </w:rPr>
      </w:pPr>
      <w:r w:rsidRPr="00FE4A37">
        <w:rPr>
          <w:rFonts w:ascii="Times New Roman" w:eastAsia="Times New Roman" w:hAnsi="Times New Roman" w:cs="Times New Roman"/>
          <w:lang w:val="en-GB" w:eastAsia="en-GB"/>
        </w:rPr>
        <w:t>vi.</w:t>
      </w:r>
      <w:r w:rsidRPr="00FE4A37">
        <w:rPr>
          <w:rFonts w:ascii="Times New Roman" w:eastAsia="Times New Roman" w:hAnsi="Times New Roman" w:cs="Times New Roman"/>
          <w:lang w:val="en-GB" w:eastAsia="en-GB"/>
        </w:rPr>
        <w:tab/>
      </w:r>
      <w:proofErr w:type="gramStart"/>
      <w:r w:rsidRPr="00FE4A37">
        <w:rPr>
          <w:rFonts w:ascii="Times New Roman" w:eastAsia="Times New Roman" w:hAnsi="Times New Roman" w:cs="Times New Roman"/>
          <w:lang w:val="en-GB" w:eastAsia="en-GB"/>
        </w:rPr>
        <w:t>contributing</w:t>
      </w:r>
      <w:proofErr w:type="gramEnd"/>
      <w:r w:rsidRPr="00FE4A37">
        <w:rPr>
          <w:rFonts w:ascii="Times New Roman" w:eastAsia="Times New Roman" w:hAnsi="Times New Roman" w:cs="Times New Roman"/>
          <w:lang w:val="en-GB" w:eastAsia="en-GB"/>
        </w:rPr>
        <w:t xml:space="preserve"> to the coordination of foresight activities throughout the Commission, to the analysis of foresight findings and to the drafting of foresight based evidence for R&amp;I policy;</w:t>
      </w:r>
    </w:p>
    <w:p w:rsidR="00FE4A37" w:rsidRPr="00FE4A37" w:rsidRDefault="00FE4A37" w:rsidP="00FE4A37">
      <w:pPr>
        <w:spacing w:after="0" w:line="240" w:lineRule="auto"/>
        <w:ind w:left="993" w:hanging="567"/>
        <w:jc w:val="both"/>
        <w:rPr>
          <w:rFonts w:ascii="Times New Roman" w:eastAsia="Times New Roman" w:hAnsi="Times New Roman" w:cs="Times New Roman"/>
          <w:lang w:val="en-GB" w:eastAsia="en-GB"/>
        </w:rPr>
      </w:pPr>
      <w:r w:rsidRPr="00FE4A37">
        <w:rPr>
          <w:rFonts w:ascii="Times New Roman" w:eastAsia="Times New Roman" w:hAnsi="Times New Roman" w:cs="Times New Roman"/>
          <w:lang w:val="en-GB" w:eastAsia="en-GB"/>
        </w:rPr>
        <w:t>vii.</w:t>
      </w:r>
      <w:r w:rsidRPr="00FE4A37">
        <w:rPr>
          <w:rFonts w:ascii="Times New Roman" w:eastAsia="Times New Roman" w:hAnsi="Times New Roman" w:cs="Times New Roman"/>
          <w:lang w:val="en-GB" w:eastAsia="en-GB"/>
        </w:rPr>
        <w:tab/>
      </w:r>
      <w:proofErr w:type="gramStart"/>
      <w:r w:rsidRPr="00FE4A37">
        <w:rPr>
          <w:rFonts w:ascii="Times New Roman" w:eastAsia="Times New Roman" w:hAnsi="Times New Roman" w:cs="Times New Roman"/>
          <w:lang w:val="en-GB" w:eastAsia="en-GB"/>
        </w:rPr>
        <w:t>contributing</w:t>
      </w:r>
      <w:proofErr w:type="gramEnd"/>
      <w:r w:rsidRPr="00FE4A37">
        <w:rPr>
          <w:rFonts w:ascii="Times New Roman" w:eastAsia="Times New Roman" w:hAnsi="Times New Roman" w:cs="Times New Roman"/>
          <w:lang w:val="en-GB" w:eastAsia="en-GB"/>
        </w:rPr>
        <w:t xml:space="preserve"> to the launching of studies and consultations, and analysing and disseminating their results in the context of EU policy;</w:t>
      </w:r>
    </w:p>
    <w:p w:rsidR="008803DC" w:rsidRPr="008803DC" w:rsidRDefault="00FE4A37" w:rsidP="00FE4A37">
      <w:pPr>
        <w:spacing w:after="0" w:line="240" w:lineRule="auto"/>
        <w:ind w:left="993" w:hanging="567"/>
        <w:jc w:val="both"/>
        <w:rPr>
          <w:rFonts w:ascii="Times New Roman" w:eastAsia="Times New Roman" w:hAnsi="Times New Roman" w:cs="Times New Roman"/>
          <w:lang w:val="en-GB" w:eastAsia="en-GB"/>
        </w:rPr>
      </w:pPr>
      <w:r w:rsidRPr="00FE4A37">
        <w:rPr>
          <w:rFonts w:ascii="Times New Roman" w:eastAsia="Times New Roman" w:hAnsi="Times New Roman" w:cs="Times New Roman"/>
          <w:lang w:val="en-GB" w:eastAsia="en-GB"/>
        </w:rPr>
        <w:lastRenderedPageBreak/>
        <w:t>viii.</w:t>
      </w:r>
      <w:r w:rsidRPr="00FE4A37">
        <w:rPr>
          <w:rFonts w:ascii="Times New Roman" w:eastAsia="Times New Roman" w:hAnsi="Times New Roman" w:cs="Times New Roman"/>
          <w:lang w:val="en-GB" w:eastAsia="en-GB"/>
        </w:rPr>
        <w:tab/>
      </w:r>
      <w:proofErr w:type="gramStart"/>
      <w:r w:rsidRPr="00FE4A37">
        <w:rPr>
          <w:rFonts w:ascii="Times New Roman" w:eastAsia="Times New Roman" w:hAnsi="Times New Roman" w:cs="Times New Roman"/>
          <w:lang w:val="en-GB" w:eastAsia="en-GB"/>
        </w:rPr>
        <w:t>providing</w:t>
      </w:r>
      <w:proofErr w:type="gramEnd"/>
      <w:r w:rsidRPr="00FE4A37">
        <w:rPr>
          <w:rFonts w:ascii="Times New Roman" w:eastAsia="Times New Roman" w:hAnsi="Times New Roman" w:cs="Times New Roman"/>
          <w:lang w:val="en-GB" w:eastAsia="en-GB"/>
        </w:rPr>
        <w:t xml:space="preserve"> support to the general activities of the unit, particularly in the context of the work of the strategy, economic and foresight teams.</w:t>
      </w:r>
      <w:r w:rsidR="00415D6E" w:rsidRPr="00415D6E">
        <w:rPr>
          <w:rFonts w:ascii="Times New Roman" w:eastAsia="Times New Roman" w:hAnsi="Times New Roman" w:cs="Times New Roman"/>
          <w:lang w:val="en-GB" w:eastAsia="en-GB"/>
        </w:rPr>
        <w:t>.</w:t>
      </w:r>
    </w:p>
    <w:p w:rsidR="008803DC" w:rsidRPr="008803DC" w:rsidRDefault="008803DC" w:rsidP="008803DC">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E4A37" w:rsidRPr="00FE4A37">
        <w:rPr>
          <w:rFonts w:ascii="Times New Roman" w:eastAsia="Times New Roman" w:hAnsi="Times New Roman" w:cs="Times New Roman"/>
          <w:lang w:val="en-US" w:eastAsia="en-GB"/>
        </w:rPr>
        <w:t>science, R&amp;D, and innovation</w:t>
      </w:r>
      <w:r w:rsidR="00415D6E" w:rsidRPr="00415D6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FE4A37" w:rsidP="00311F91">
      <w:pPr>
        <w:tabs>
          <w:tab w:val="left" w:pos="1276"/>
        </w:tabs>
        <w:spacing w:after="0" w:line="240" w:lineRule="auto"/>
        <w:ind w:left="709" w:right="60"/>
        <w:jc w:val="both"/>
        <w:rPr>
          <w:rFonts w:ascii="Times New Roman" w:hAnsi="Times New Roman" w:cs="Times New Roman"/>
          <w:lang w:val="en-US"/>
        </w:rPr>
      </w:pPr>
      <w:r w:rsidRPr="00FE4A37">
        <w:rPr>
          <w:rFonts w:ascii="Times New Roman" w:hAnsi="Times New Roman" w:cs="Times New Roman"/>
          <w:lang w:val="en-US"/>
        </w:rPr>
        <w:t xml:space="preserve">The expert will have a multidisciplinary background and a thorough understanding of policy-making. S/he will have at least 2 years of experience in policy analysis.  In addition, proven experience in issues relating to </w:t>
      </w:r>
      <w:proofErr w:type="gramStart"/>
      <w:r w:rsidRPr="00FE4A37">
        <w:rPr>
          <w:rFonts w:ascii="Times New Roman" w:hAnsi="Times New Roman" w:cs="Times New Roman"/>
          <w:lang w:val="en-US"/>
        </w:rPr>
        <w:t>R&amp;I</w:t>
      </w:r>
      <w:proofErr w:type="gramEnd"/>
      <w:r w:rsidRPr="00FE4A37">
        <w:rPr>
          <w:rFonts w:ascii="Times New Roman" w:hAnsi="Times New Roman" w:cs="Times New Roman"/>
          <w:lang w:val="en-US"/>
        </w:rPr>
        <w:t xml:space="preserve"> policy, and European Union level issues, would be a strong asset</w:t>
      </w:r>
      <w:r w:rsidR="00415D6E" w:rsidRPr="00415D6E">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FE4A37" w:rsidP="00B05FC2">
      <w:pPr>
        <w:tabs>
          <w:tab w:val="left" w:pos="426"/>
        </w:tabs>
        <w:spacing w:after="0" w:line="240" w:lineRule="auto"/>
        <w:ind w:left="709"/>
        <w:jc w:val="both"/>
        <w:rPr>
          <w:rFonts w:ascii="Times New Roman" w:eastAsia="Times New Roman" w:hAnsi="Times New Roman" w:cs="Times New Roman"/>
          <w:lang w:val="en-US" w:eastAsia="en-GB"/>
        </w:rPr>
      </w:pPr>
      <w:r w:rsidRPr="00FE4A37">
        <w:rPr>
          <w:rFonts w:ascii="Times New Roman" w:eastAsia="Times New Roman" w:hAnsi="Times New Roman" w:cs="Times New Roman"/>
          <w:lang w:val="en-US" w:eastAsia="en-GB"/>
        </w:rPr>
        <w:t>A thorough knowledge of one of the EU languages and a satisfactory knowledge of another EU language is required. Excellent command of written and spoken English is essential.</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FE4A37" w:rsidRDefault="00FE4A37"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E4A3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0B9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exandr.hobz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A3562-816A-4C2C-A6F0-5AD5C660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7682</Characters>
  <Application>Microsoft Office Word</Application>
  <DocSecurity>0</DocSecurity>
  <Lines>225</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2021-12-13T16:05:00Z</dcterms:created>
  <dcterms:modified xsi:type="dcterms:W3CDTF">2021-12-13T16:05:00Z</dcterms:modified>
</cp:coreProperties>
</file>