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7108F" w:rsidP="002044A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DEFIS-C-2_A</w:t>
            </w:r>
          </w:p>
        </w:tc>
      </w:tr>
      <w:tr w:rsidR="00AF7D78" w:rsidRPr="00415D6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7108F" w:rsidRPr="00F436D9" w:rsidRDefault="0037108F" w:rsidP="0037108F">
            <w:pPr>
              <w:rPr>
                <w:rFonts w:ascii="Times New Roman" w:hAnsi="Times New Roman" w:cs="Times New Roman"/>
                <w:b/>
              </w:rPr>
            </w:pPr>
            <w:r w:rsidRPr="00F436D9">
              <w:rPr>
                <w:rFonts w:ascii="Times New Roman" w:hAnsi="Times New Roman" w:cs="Times New Roman"/>
                <w:b/>
              </w:rPr>
              <w:t xml:space="preserve">Paul </w:t>
            </w:r>
            <w:proofErr w:type="spellStart"/>
            <w:r w:rsidRPr="00F436D9">
              <w:rPr>
                <w:rFonts w:ascii="Times New Roman" w:hAnsi="Times New Roman" w:cs="Times New Roman"/>
                <w:b/>
              </w:rPr>
              <w:t>Flament</w:t>
            </w:r>
            <w:proofErr w:type="spellEnd"/>
          </w:p>
          <w:p w:rsidR="0037108F" w:rsidRPr="00F436D9" w:rsidRDefault="0037108F" w:rsidP="0037108F">
            <w:pPr>
              <w:rPr>
                <w:rFonts w:ascii="Times New Roman" w:hAnsi="Times New Roman" w:cs="Times New Roman"/>
                <w:b/>
              </w:rPr>
            </w:pPr>
            <w:hyperlink r:id="rId9" w:history="1">
              <w:r w:rsidRPr="0079695E">
                <w:rPr>
                  <w:rStyle w:val="Hyperlink"/>
                  <w:rFonts w:ascii="Times New Roman" w:hAnsi="Times New Roman" w:cs="Times New Roman"/>
                  <w:b/>
                </w:rPr>
                <w:t>Paul.flament@ec.europa.eu</w:t>
              </w:r>
            </w:hyperlink>
            <w:r>
              <w:rPr>
                <w:rFonts w:ascii="Times New Roman" w:hAnsi="Times New Roman" w:cs="Times New Roman"/>
                <w:b/>
              </w:rPr>
              <w:t xml:space="preserve"> </w:t>
            </w:r>
          </w:p>
          <w:p w:rsidR="003C25FF" w:rsidRPr="00E64977" w:rsidRDefault="0037108F" w:rsidP="0037108F">
            <w:pPr>
              <w:rPr>
                <w:rFonts w:ascii="Times New Roman" w:hAnsi="Times New Roman" w:cs="Times New Roman"/>
                <w:b/>
                <w:lang w:val="en-GB"/>
              </w:rPr>
            </w:pPr>
            <w:r w:rsidRPr="00F436D9">
              <w:rPr>
                <w:rFonts w:ascii="Times New Roman" w:hAnsi="Times New Roman" w:cs="Times New Roman"/>
                <w:b/>
                <w:lang w:val="en-GB"/>
              </w:rPr>
              <w:t>+3222956342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37108F"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37108F">
              <w:rPr>
                <w:rFonts w:ascii="Times New Roman" w:eastAsia="Times New Roman" w:hAnsi="Times New Roman"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15D6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 xml:space="preserve">Unit C2 is responsible for the management of the GNSS Programmes (Galileo and EGNOS) and is the interface between the stakeholders in the GNSS programmes dealing with the implementation, exploitation and security of Galileo and EGNOS. It therefore deals with the European Space Agency (ESA), the European Union Agency for the Space Programme (EUSPA), the European External Action Service, National Administrations and their Space Agencies, Commission Services and EU Agencies. </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 xml:space="preserve"> </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Unit C2 is a team of specialists with a technical, security engineering background - and policy experts who are working closely with their counterparts in ESA and the EUSPA on matters related to the technical management follow-up, services and exploitation and security of the programmes.</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We propose a position in the Security Team contributing to one or all of the following scope:</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1.</w:t>
      </w:r>
      <w:r w:rsidRPr="0037108F">
        <w:rPr>
          <w:rFonts w:ascii="Times New Roman" w:eastAsia="Times New Roman" w:hAnsi="Times New Roman" w:cs="Times New Roman"/>
          <w:lang w:val="en-GB" w:eastAsia="en-GB"/>
        </w:rPr>
        <w:tab/>
        <w:t>Contribute to the establishment of Galileo security governance and its maintenance</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Supervise evolution of Programme Security Instructions and associated annexes</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Ensure compliance of procurements and contracts implemented under the Financial Framework Partnership Agreement (FFPA) with EU Space Programme industrial policy provisions</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Analysis of request for waivers from industrial entities and issue the associated recommendations</w:t>
      </w:r>
    </w:p>
    <w:p w:rsid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2.</w:t>
      </w:r>
      <w:r w:rsidRPr="0037108F">
        <w:rPr>
          <w:rFonts w:ascii="Times New Roman" w:eastAsia="Times New Roman" w:hAnsi="Times New Roman" w:cs="Times New Roman"/>
          <w:lang w:val="en-GB" w:eastAsia="en-GB"/>
        </w:rPr>
        <w:tab/>
        <w:t>Security of the supply chain</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Ensure monitoring of the supply chain and identification of critical technologies for the EU Space Programme and prepare recommendations for associated procurement policies</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Support impact analysis of industrial transactions in the frame of the Foreign Direct Investment (FDI) Regulation (reference: EU Regulation (EU) n°(UE) 2019/452) ) and contribute to the preparation of formal opinions</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3.</w:t>
      </w:r>
      <w:r w:rsidRPr="0037108F">
        <w:rPr>
          <w:rFonts w:ascii="Times New Roman" w:eastAsia="Times New Roman" w:hAnsi="Times New Roman" w:cs="Times New Roman"/>
          <w:lang w:val="en-GB" w:eastAsia="en-GB"/>
        </w:rPr>
        <w:tab/>
        <w:t>Cyber Security Policy Implementation</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 xml:space="preserve">Assure the function of Galileo Cyber Security Manager, chairing the Programme Cyber Board in charge of assessing waivers to cyber security requirements and issuing the associated recommendations to Commission Galileo Programme Manager for formal acceptance </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Review and approve annual Cyber Audit Plans and reports proposed by ESA and EUSPA. Ensure reporting to Commission Galileo Programme Manager and SAB and propose if necessary recovery actions</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Supervise the implementation and operational commissioning of the Galileo cyber security monitoring system</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Contribute to cyber security implementation in the EGNOS component</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4.</w:t>
      </w:r>
      <w:r w:rsidRPr="0037108F">
        <w:rPr>
          <w:rFonts w:ascii="Times New Roman" w:eastAsia="Times New Roman" w:hAnsi="Times New Roman" w:cs="Times New Roman"/>
          <w:lang w:val="en-GB" w:eastAsia="en-GB"/>
        </w:rPr>
        <w:tab/>
        <w:t>Crisis Management Plan implementation</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Support the implementation of the Galileo Crisis Management concept and operational procedures in cooperation with the Galileo Security Monitoring Centre (GSMC) operated by EUSPA and the European External Action Service</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Supervise the definition of the Galileo exercise plans under the responsibility of the GSMC and support its preparation in coordination with  the stakeholders</w:t>
      </w:r>
    </w:p>
    <w:p w:rsidR="0037108F" w:rsidRPr="0037108F" w:rsidRDefault="0037108F" w:rsidP="0037108F">
      <w:pPr>
        <w:spacing w:after="0" w:line="240" w:lineRule="auto"/>
        <w:ind w:left="993" w:hanging="284"/>
        <w:jc w:val="both"/>
        <w:rPr>
          <w:rFonts w:ascii="Times New Roman" w:eastAsia="Times New Roman" w:hAnsi="Times New Roman" w:cs="Times New Roman"/>
          <w:lang w:val="en-GB" w:eastAsia="en-GB"/>
        </w:rPr>
      </w:pPr>
      <w:proofErr w:type="gramStart"/>
      <w:r w:rsidRPr="0037108F">
        <w:rPr>
          <w:rFonts w:ascii="Times New Roman" w:eastAsia="Times New Roman" w:hAnsi="Times New Roman" w:cs="Times New Roman"/>
          <w:lang w:val="en-GB" w:eastAsia="en-GB"/>
        </w:rPr>
        <w:t>o</w:t>
      </w:r>
      <w:proofErr w:type="gramEnd"/>
      <w:r w:rsidRPr="0037108F">
        <w:rPr>
          <w:rFonts w:ascii="Times New Roman" w:eastAsia="Times New Roman" w:hAnsi="Times New Roman" w:cs="Times New Roman"/>
          <w:lang w:val="en-GB" w:eastAsia="en-GB"/>
        </w:rPr>
        <w:tab/>
        <w:t>Support the Commission Galileo Crisis Management Cell</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5.</w:t>
      </w:r>
      <w:r w:rsidRPr="0037108F">
        <w:rPr>
          <w:rFonts w:ascii="Times New Roman" w:eastAsia="Times New Roman" w:hAnsi="Times New Roman" w:cs="Times New Roman"/>
          <w:lang w:val="en-GB" w:eastAsia="en-GB"/>
        </w:rPr>
        <w:tab/>
        <w:t>Contribute to the Commission’s security roles established in the Galileo and EGNOS Space Programme components management plan and security management plans including for ensuring maintenance of the Galileo and EGNOS security baseline, cyber security management and crisis management.</w:t>
      </w: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6.</w:t>
      </w:r>
      <w:r w:rsidRPr="0037108F">
        <w:rPr>
          <w:rFonts w:ascii="Times New Roman" w:eastAsia="Times New Roman" w:hAnsi="Times New Roman" w:cs="Times New Roman"/>
          <w:lang w:val="en-GB" w:eastAsia="en-GB"/>
        </w:rPr>
        <w:tab/>
        <w:t xml:space="preserve">Contribute to Galileo operational </w:t>
      </w:r>
      <w:proofErr w:type="gramStart"/>
      <w:r w:rsidRPr="0037108F">
        <w:rPr>
          <w:rFonts w:ascii="Times New Roman" w:eastAsia="Times New Roman" w:hAnsi="Times New Roman" w:cs="Times New Roman"/>
          <w:lang w:val="en-GB" w:eastAsia="en-GB"/>
        </w:rPr>
        <w:t>security management concept definition</w:t>
      </w:r>
      <w:proofErr w:type="gramEnd"/>
      <w:r w:rsidRPr="0037108F">
        <w:rPr>
          <w:rFonts w:ascii="Times New Roman" w:eastAsia="Times New Roman" w:hAnsi="Times New Roman" w:cs="Times New Roman"/>
          <w:lang w:val="en-GB" w:eastAsia="en-GB"/>
        </w:rPr>
        <w:t xml:space="preserve"> and implementation by GSA/EUSPA and the relevant stakeholders in compliance with Galileo and EGNOS Space Programme components roadmaps.</w:t>
      </w: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7.</w:t>
      </w:r>
      <w:r w:rsidRPr="0037108F">
        <w:rPr>
          <w:rFonts w:ascii="Times New Roman" w:eastAsia="Times New Roman" w:hAnsi="Times New Roman" w:cs="Times New Roman"/>
          <w:lang w:val="en-GB" w:eastAsia="en-GB"/>
        </w:rPr>
        <w:tab/>
        <w:t>Contribute to the definition and implementation of the security framework required to ensure Commission responsibilities concerning GALILEO and EGNOS space programme components security management.</w:t>
      </w:r>
    </w:p>
    <w:p w:rsidR="0037108F" w:rsidRPr="0037108F" w:rsidRDefault="0037108F" w:rsidP="0037108F">
      <w:pPr>
        <w:spacing w:after="0" w:line="240" w:lineRule="auto"/>
        <w:ind w:left="709" w:hanging="283"/>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8.</w:t>
      </w:r>
      <w:r w:rsidRPr="0037108F">
        <w:rPr>
          <w:rFonts w:ascii="Times New Roman" w:eastAsia="Times New Roman" w:hAnsi="Times New Roman" w:cs="Times New Roman"/>
          <w:lang w:val="en-GB" w:eastAsia="en-GB"/>
        </w:rPr>
        <w:tab/>
        <w:t>Support the management of security aspects of EU Space Programme implementation activities led by Commission’s GALILEO and EGNOS unit</w:t>
      </w:r>
    </w:p>
    <w:p w:rsidR="0037108F" w:rsidRPr="0037108F" w:rsidRDefault="0037108F" w:rsidP="0037108F">
      <w:pPr>
        <w:spacing w:after="0" w:line="240" w:lineRule="auto"/>
        <w:ind w:left="426"/>
        <w:jc w:val="both"/>
        <w:rPr>
          <w:rFonts w:ascii="Times New Roman" w:eastAsia="Times New Roman" w:hAnsi="Times New Roman" w:cs="Times New Roman"/>
          <w:lang w:val="en-GB" w:eastAsia="en-GB"/>
        </w:rPr>
      </w:pPr>
    </w:p>
    <w:p w:rsidR="00AF2946" w:rsidRPr="00AF2946" w:rsidRDefault="0037108F" w:rsidP="0037108F">
      <w:pPr>
        <w:spacing w:after="0" w:line="240" w:lineRule="auto"/>
        <w:ind w:left="426"/>
        <w:jc w:val="both"/>
        <w:rPr>
          <w:rFonts w:ascii="Times New Roman" w:eastAsia="Times New Roman" w:hAnsi="Times New Roman" w:cs="Times New Roman"/>
          <w:lang w:val="en-GB" w:eastAsia="en-GB"/>
        </w:rPr>
      </w:pPr>
      <w:r w:rsidRPr="0037108F">
        <w:rPr>
          <w:rFonts w:ascii="Times New Roman" w:eastAsia="Times New Roman" w:hAnsi="Times New Roman" w:cs="Times New Roman"/>
          <w:lang w:val="en-GB" w:eastAsia="en-GB"/>
        </w:rPr>
        <w:t xml:space="preserve">The precise scope of the position </w:t>
      </w:r>
      <w:proofErr w:type="gramStart"/>
      <w:r w:rsidRPr="0037108F">
        <w:rPr>
          <w:rFonts w:ascii="Times New Roman" w:eastAsia="Times New Roman" w:hAnsi="Times New Roman" w:cs="Times New Roman"/>
          <w:lang w:val="en-GB" w:eastAsia="en-GB"/>
        </w:rPr>
        <w:t>will be established</w:t>
      </w:r>
      <w:proofErr w:type="gramEnd"/>
      <w:r w:rsidRPr="0037108F">
        <w:rPr>
          <w:rFonts w:ascii="Times New Roman" w:eastAsia="Times New Roman" w:hAnsi="Times New Roman" w:cs="Times New Roman"/>
          <w:lang w:val="en-GB" w:eastAsia="en-GB"/>
        </w:rPr>
        <w:t xml:space="preserve"> taking into account the skills of the retained candidate and the needs of the Unit</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37108F">
        <w:rPr>
          <w:rFonts w:ascii="Times New Roman" w:eastAsia="Times New Roman" w:hAnsi="Times New Roman" w:cs="Times New Roman"/>
          <w:lang w:val="en-US" w:eastAsia="en-GB"/>
        </w:rPr>
        <w:t>s</w:t>
      </w:r>
      <w:r w:rsidR="0037108F" w:rsidRPr="0037108F">
        <w:rPr>
          <w:rFonts w:ascii="Times New Roman" w:eastAsia="Times New Roman" w:hAnsi="Times New Roman" w:cs="Times New Roman"/>
          <w:lang w:val="en-US" w:eastAsia="en-GB"/>
        </w:rPr>
        <w:t xml:space="preserve">pace or </w:t>
      </w:r>
      <w:r w:rsidR="0037108F">
        <w:rPr>
          <w:rFonts w:ascii="Times New Roman" w:eastAsia="Times New Roman" w:hAnsi="Times New Roman" w:cs="Times New Roman"/>
          <w:lang w:val="en-US" w:eastAsia="en-GB"/>
        </w:rPr>
        <w:t>s</w:t>
      </w:r>
      <w:r w:rsidR="0037108F" w:rsidRPr="0037108F">
        <w:rPr>
          <w:rFonts w:ascii="Times New Roman" w:eastAsia="Times New Roman" w:hAnsi="Times New Roman" w:cs="Times New Roman"/>
          <w:lang w:val="en-US" w:eastAsia="en-GB"/>
        </w:rPr>
        <w:t xml:space="preserve">ecurity </w:t>
      </w:r>
      <w:r w:rsidR="0037108F">
        <w:rPr>
          <w:rFonts w:ascii="Times New Roman" w:eastAsia="Times New Roman" w:hAnsi="Times New Roman" w:cs="Times New Roman"/>
          <w:lang w:val="en-US" w:eastAsia="en-GB"/>
        </w:rPr>
        <w:t>e</w:t>
      </w:r>
      <w:r w:rsidR="0037108F" w:rsidRPr="0037108F">
        <w:rPr>
          <w:rFonts w:ascii="Times New Roman" w:eastAsia="Times New Roman" w:hAnsi="Times New Roman" w:cs="Times New Roman"/>
          <w:lang w:val="en-US" w:eastAsia="en-GB"/>
        </w:rPr>
        <w:t xml:space="preserve">ngineering, </w:t>
      </w:r>
      <w:proofErr w:type="spellStart"/>
      <w:r w:rsidR="0037108F">
        <w:rPr>
          <w:rFonts w:ascii="Times New Roman" w:eastAsia="Times New Roman" w:hAnsi="Times New Roman" w:cs="Times New Roman"/>
          <w:lang w:val="en-US" w:eastAsia="en-GB"/>
        </w:rPr>
        <w:t>d</w:t>
      </w:r>
      <w:r w:rsidR="0037108F" w:rsidRPr="0037108F">
        <w:rPr>
          <w:rFonts w:ascii="Times New Roman" w:eastAsia="Times New Roman" w:hAnsi="Times New Roman" w:cs="Times New Roman"/>
          <w:lang w:val="en-US" w:eastAsia="en-GB"/>
        </w:rPr>
        <w:t>efence</w:t>
      </w:r>
      <w:proofErr w:type="spellEnd"/>
      <w:r w:rsidR="0037108F" w:rsidRPr="0037108F">
        <w:rPr>
          <w:rFonts w:ascii="Times New Roman" w:eastAsia="Times New Roman" w:hAnsi="Times New Roman" w:cs="Times New Roman"/>
          <w:lang w:val="en-US" w:eastAsia="en-GB"/>
        </w:rPr>
        <w:t xml:space="preserve">, </w:t>
      </w:r>
      <w:r w:rsidR="0037108F">
        <w:rPr>
          <w:rFonts w:ascii="Times New Roman" w:eastAsia="Times New Roman" w:hAnsi="Times New Roman" w:cs="Times New Roman"/>
          <w:lang w:val="en-US" w:eastAsia="en-GB"/>
        </w:rPr>
        <w:t>c</w:t>
      </w:r>
      <w:r w:rsidR="0037108F" w:rsidRPr="0037108F">
        <w:rPr>
          <w:rFonts w:ascii="Times New Roman" w:eastAsia="Times New Roman" w:hAnsi="Times New Roman" w:cs="Times New Roman"/>
          <w:lang w:val="en-US" w:eastAsia="en-GB"/>
        </w:rPr>
        <w:t xml:space="preserve">ybersecurity, </w:t>
      </w:r>
      <w:r w:rsidR="0037108F">
        <w:rPr>
          <w:rFonts w:ascii="Times New Roman" w:eastAsia="Times New Roman" w:hAnsi="Times New Roman" w:cs="Times New Roman"/>
          <w:lang w:val="en-US" w:eastAsia="en-GB"/>
        </w:rPr>
        <w:t>i</w:t>
      </w:r>
      <w:r w:rsidR="0037108F" w:rsidRPr="0037108F">
        <w:rPr>
          <w:rFonts w:ascii="Times New Roman" w:eastAsia="Times New Roman" w:hAnsi="Times New Roman" w:cs="Times New Roman"/>
          <w:lang w:val="en-US" w:eastAsia="en-GB"/>
        </w:rPr>
        <w:t xml:space="preserve">ndustrial </w:t>
      </w:r>
      <w:r w:rsidR="0037108F">
        <w:rPr>
          <w:rFonts w:ascii="Times New Roman" w:eastAsia="Times New Roman" w:hAnsi="Times New Roman" w:cs="Times New Roman"/>
          <w:lang w:val="en-US" w:eastAsia="en-GB"/>
        </w:rPr>
        <w:t>p</w:t>
      </w:r>
      <w:r w:rsidR="0037108F" w:rsidRPr="0037108F">
        <w:rPr>
          <w:rFonts w:ascii="Times New Roman" w:eastAsia="Times New Roman" w:hAnsi="Times New Roman" w:cs="Times New Roman"/>
          <w:lang w:val="en-US" w:eastAsia="en-GB"/>
        </w:rPr>
        <w:t>olicy</w:t>
      </w:r>
      <w:r w:rsidR="006C53B2">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Knowledge and experience in EU security regulation (e.g. crypto devices evaluation and approval scheme) and security management standards (e.g. 27000, 31000 risk analysis methodology, accreditation process, cybersecurity, …)</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 xml:space="preserve">Experience in security management in the frame of national </w:t>
      </w:r>
      <w:proofErr w:type="spellStart"/>
      <w:r w:rsidRPr="0037108F">
        <w:rPr>
          <w:rFonts w:ascii="Times New Roman" w:hAnsi="Times New Roman" w:cs="Times New Roman"/>
          <w:lang w:val="en-US"/>
        </w:rPr>
        <w:t>programmes</w:t>
      </w:r>
      <w:proofErr w:type="spellEnd"/>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 xml:space="preserve">Knowledge of GALILEO and EGNOS </w:t>
      </w:r>
      <w:proofErr w:type="spellStart"/>
      <w:r w:rsidRPr="0037108F">
        <w:rPr>
          <w:rFonts w:ascii="Times New Roman" w:hAnsi="Times New Roman" w:cs="Times New Roman"/>
          <w:lang w:val="en-US"/>
        </w:rPr>
        <w:t>programmes</w:t>
      </w:r>
      <w:proofErr w:type="spellEnd"/>
      <w:r w:rsidRPr="0037108F">
        <w:rPr>
          <w:rFonts w:ascii="Times New Roman" w:hAnsi="Times New Roman" w:cs="Times New Roman"/>
          <w:lang w:val="en-US"/>
        </w:rPr>
        <w:t xml:space="preserve"> (e.g. EU Space </w:t>
      </w:r>
      <w:proofErr w:type="spellStart"/>
      <w:r w:rsidRPr="0037108F">
        <w:rPr>
          <w:rFonts w:ascii="Times New Roman" w:hAnsi="Times New Roman" w:cs="Times New Roman"/>
          <w:lang w:val="en-US"/>
        </w:rPr>
        <w:t>Programme</w:t>
      </w:r>
      <w:proofErr w:type="spellEnd"/>
      <w:r w:rsidRPr="0037108F">
        <w:rPr>
          <w:rFonts w:ascii="Times New Roman" w:hAnsi="Times New Roman" w:cs="Times New Roman"/>
          <w:lang w:val="en-US"/>
        </w:rPr>
        <w:t xml:space="preserve"> regulation, stakeholders role governance)</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 xml:space="preserve">Knowledge of Galileo security baseline (PSI and annexes, SSRS3.9, </w:t>
      </w:r>
      <w:proofErr w:type="spellStart"/>
      <w:r w:rsidRPr="0037108F">
        <w:rPr>
          <w:rFonts w:ascii="Times New Roman" w:hAnsi="Times New Roman" w:cs="Times New Roman"/>
          <w:lang w:val="en-US"/>
        </w:rPr>
        <w:t>eSSRS</w:t>
      </w:r>
      <w:proofErr w:type="spellEnd"/>
      <w:r w:rsidRPr="0037108F">
        <w:rPr>
          <w:rFonts w:ascii="Times New Roman" w:hAnsi="Times New Roman" w:cs="Times New Roman"/>
          <w:lang w:val="en-US"/>
        </w:rPr>
        <w:t>, cyber requirements, etc</w:t>
      </w:r>
      <w:r>
        <w:rPr>
          <w:rFonts w:ascii="Times New Roman" w:hAnsi="Times New Roman" w:cs="Times New Roman"/>
          <w:lang w:val="en-US"/>
        </w:rPr>
        <w:t>.</w:t>
      </w:r>
      <w:r w:rsidRPr="0037108F">
        <w:rPr>
          <w:rFonts w:ascii="Times New Roman" w:hAnsi="Times New Roman" w:cs="Times New Roman"/>
          <w:lang w:val="en-US"/>
        </w:rPr>
        <w:t>) would be an asset</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Experience in team and stakeholder management</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Experience in operations of security systems and incident/crisis management</w:t>
      </w:r>
    </w:p>
    <w:p w:rsidR="0037108F" w:rsidRPr="0037108F"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Good communication and diplomatic skills.</w:t>
      </w:r>
    </w:p>
    <w:p w:rsidR="006C53B2" w:rsidRPr="006C53B2" w:rsidRDefault="0037108F" w:rsidP="0037108F">
      <w:pPr>
        <w:pStyle w:val="ListParagraph"/>
        <w:numPr>
          <w:ilvl w:val="0"/>
          <w:numId w:val="29"/>
        </w:numPr>
        <w:tabs>
          <w:tab w:val="left" w:pos="1276"/>
          <w:tab w:val="left" w:pos="1418"/>
        </w:tabs>
        <w:spacing w:after="0" w:line="240" w:lineRule="auto"/>
        <w:ind w:left="993" w:right="60" w:hanging="284"/>
        <w:jc w:val="both"/>
        <w:rPr>
          <w:rFonts w:ascii="Times New Roman" w:hAnsi="Times New Roman" w:cs="Times New Roman"/>
          <w:lang w:val="en-US"/>
        </w:rPr>
      </w:pPr>
      <w:r w:rsidRPr="0037108F">
        <w:rPr>
          <w:rFonts w:ascii="Times New Roman" w:hAnsi="Times New Roman" w:cs="Times New Roman"/>
          <w:lang w:val="en-US"/>
        </w:rPr>
        <w:t>The candidate shall be a holder of a Personal Security Clearance issued by the National Security Authority required to access EU Classified Information up to SECRET UE/EU SECRET classification level.</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7108F" w:rsidP="006C53B2">
      <w:pPr>
        <w:tabs>
          <w:tab w:val="left" w:pos="426"/>
        </w:tabs>
        <w:spacing w:after="0" w:line="240" w:lineRule="auto"/>
        <w:ind w:left="709"/>
        <w:jc w:val="both"/>
        <w:rPr>
          <w:rFonts w:ascii="Times New Roman" w:eastAsia="Times New Roman" w:hAnsi="Times New Roman" w:cs="Times New Roman"/>
          <w:lang w:val="en-US" w:eastAsia="en-GB"/>
        </w:rPr>
      </w:pPr>
      <w:r w:rsidRPr="0037108F">
        <w:rPr>
          <w:rFonts w:ascii="Times New Roman" w:eastAsia="Times New Roman" w:hAnsi="Times New Roman" w:cs="Times New Roman"/>
          <w:lang w:val="en-US" w:eastAsia="en-GB"/>
        </w:rPr>
        <w:t>Excellent spoken and written English.</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7108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0B9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ul.flame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7F13-91FF-4BD3-A116-49676B8B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9716</Characters>
  <Application>Microsoft Office Word</Application>
  <DocSecurity>0</DocSecurity>
  <Lines>215</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2021-12-13T16:50:00Z</dcterms:created>
  <dcterms:modified xsi:type="dcterms:W3CDTF">2021-12-13T16:50:00Z</dcterms:modified>
</cp:coreProperties>
</file>