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F4FC4"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EMPL-D-2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F4FC4" w:rsidRPr="006321C7" w:rsidRDefault="00DF4FC4" w:rsidP="00DF4FC4">
            <w:pPr>
              <w:rPr>
                <w:rFonts w:ascii="Times New Roman" w:hAnsi="Times New Roman" w:cs="Times New Roman"/>
                <w:b/>
                <w:lang w:val="en-GB"/>
              </w:rPr>
            </w:pPr>
            <w:r w:rsidRPr="006321C7">
              <w:rPr>
                <w:rFonts w:ascii="Times New Roman" w:hAnsi="Times New Roman" w:cs="Times New Roman"/>
                <w:b/>
                <w:lang w:val="en-GB"/>
              </w:rPr>
              <w:t>David-Pascal DION</w:t>
            </w:r>
          </w:p>
          <w:p w:rsidR="00DF4FC4" w:rsidRPr="006321C7" w:rsidRDefault="00DF4FC4" w:rsidP="00DF4FC4">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david.dion@ec.europa.eu</w:t>
              </w:r>
            </w:hyperlink>
            <w:r>
              <w:rPr>
                <w:rFonts w:ascii="Times New Roman" w:hAnsi="Times New Roman" w:cs="Times New Roman"/>
                <w:b/>
                <w:lang w:val="en-GB"/>
              </w:rPr>
              <w:t xml:space="preserve"> </w:t>
            </w:r>
          </w:p>
          <w:p w:rsidR="00B47B23" w:rsidRDefault="00DF4FC4" w:rsidP="00DF4FC4">
            <w:pPr>
              <w:rPr>
                <w:rFonts w:ascii="Times New Roman" w:eastAsia="Times New Roman" w:hAnsi="Times New Roman" w:cs="Times New Roman"/>
                <w:sz w:val="24"/>
                <w:szCs w:val="20"/>
                <w:lang w:val="de-DE" w:eastAsia="en-GB"/>
              </w:rPr>
            </w:pPr>
            <w:r w:rsidRPr="006321C7">
              <w:rPr>
                <w:rFonts w:ascii="Times New Roman" w:hAnsi="Times New Roman" w:cs="Times New Roman"/>
                <w:b/>
              </w:rPr>
              <w:t>32 2 298 82 69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60C3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F4FC4" w:rsidRPr="00DF4FC4" w:rsidRDefault="00DF4FC4" w:rsidP="00DF4FC4">
      <w:pPr>
        <w:spacing w:after="0" w:line="240" w:lineRule="auto"/>
        <w:ind w:left="426"/>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Under the overall supervision of officials of Unit EMPL.D.2, DG Employment, Social Affairs and Inclusion, (s)he will provide support to the activities of the sector in charge of the coordination of social security systems, in particular by:</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ensuring the correct application of Union law in the field of coordination of social security: handling of individual complaints, petitions, written and oral questions from the European Parliament;</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contributing to the work of the Administrative Commission for the coordination of social security systems and its sub-groups by drawing up working papers related to Regulation 883/2004 and its Implementing Regulation;</w:t>
      </w:r>
    </w:p>
    <w:p w:rsidR="00DF4FC4" w:rsidRPr="00DF4FC4"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drafting proposals for legislation aimed at reinforcing the acquis in the field;</w:t>
      </w:r>
    </w:p>
    <w:p w:rsidR="00673B92" w:rsidRDefault="00DF4FC4" w:rsidP="00DF4FC4">
      <w:pPr>
        <w:spacing w:after="0" w:line="240" w:lineRule="auto"/>
        <w:ind w:left="709" w:hanging="283"/>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 xml:space="preserve">taking part in the Unit's actions on information and training concerning the new </w:t>
      </w:r>
      <w:proofErr w:type="spellStart"/>
      <w:r w:rsidRPr="00DF4FC4">
        <w:rPr>
          <w:rFonts w:ascii="Times New Roman" w:eastAsia="Times New Roman" w:hAnsi="Times New Roman" w:cs="Times New Roman"/>
          <w:lang w:val="en-US" w:eastAsia="en-GB"/>
        </w:rPr>
        <w:t>modernised</w:t>
      </w:r>
      <w:proofErr w:type="spellEnd"/>
      <w:r w:rsidRPr="00DF4FC4">
        <w:rPr>
          <w:rFonts w:ascii="Times New Roman" w:eastAsia="Times New Roman" w:hAnsi="Times New Roman" w:cs="Times New Roman"/>
          <w:lang w:val="en-US" w:eastAsia="en-GB"/>
        </w:rPr>
        <w:t xml:space="preserve"> social security coordination.</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860C38">
        <w:rPr>
          <w:rFonts w:ascii="Times New Roman" w:eastAsia="Times New Roman" w:hAnsi="Times New Roman" w:cs="Times New Roman"/>
          <w:lang w:val="en-US" w:eastAsia="en-GB"/>
        </w:rPr>
        <w:t>law</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4FC4" w:rsidRPr="00DF4FC4" w:rsidRDefault="00DF4FC4" w:rsidP="00DF4FC4">
      <w:pPr>
        <w:pStyle w:val="ListParagraph"/>
        <w:tabs>
          <w:tab w:val="left" w:pos="993"/>
        </w:tabs>
        <w:spacing w:after="0" w:line="240" w:lineRule="auto"/>
        <w:ind w:left="993" w:right="60" w:hanging="284"/>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Good knowledge of the European Regulations on social security and good experience of working in the social security field, preferably at European level.</w:t>
      </w:r>
    </w:p>
    <w:p w:rsidR="00DF4FC4" w:rsidRPr="00DF4FC4" w:rsidRDefault="00DF4FC4" w:rsidP="00DF4FC4">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Ability to communicate effectively and clearly, accurately and convincingly, both orally and in writing.</w:t>
      </w:r>
    </w:p>
    <w:p w:rsidR="00DF4FC4" w:rsidRDefault="00DF4FC4" w:rsidP="00DF4FC4">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w:t>
      </w:r>
      <w:r w:rsidRPr="00DF4FC4">
        <w:rPr>
          <w:rFonts w:ascii="Times New Roman" w:eastAsia="Times New Roman" w:hAnsi="Times New Roman" w:cs="Times New Roman"/>
          <w:lang w:val="en-US" w:eastAsia="en-GB"/>
        </w:rPr>
        <w:tab/>
        <w:t xml:space="preserve">Ability to </w:t>
      </w:r>
      <w:proofErr w:type="spellStart"/>
      <w:r w:rsidRPr="00DF4FC4">
        <w:rPr>
          <w:rFonts w:ascii="Times New Roman" w:eastAsia="Times New Roman" w:hAnsi="Times New Roman" w:cs="Times New Roman"/>
          <w:lang w:val="en-US" w:eastAsia="en-GB"/>
        </w:rPr>
        <w:t>analyse</w:t>
      </w:r>
      <w:proofErr w:type="spellEnd"/>
      <w:r w:rsidRPr="00DF4FC4">
        <w:rPr>
          <w:rFonts w:ascii="Times New Roman" w:eastAsia="Times New Roman" w:hAnsi="Times New Roman" w:cs="Times New Roman"/>
          <w:lang w:val="en-US" w:eastAsia="en-GB"/>
        </w:rPr>
        <w:t xml:space="preserve"> information and use relevant information to make re</w:t>
      </w:r>
      <w:r>
        <w:rPr>
          <w:rFonts w:ascii="Times New Roman" w:eastAsia="Times New Roman" w:hAnsi="Times New Roman" w:cs="Times New Roman"/>
          <w:lang w:val="en-US" w:eastAsia="en-GB"/>
        </w:rPr>
        <w:t>asoned decisions.</w:t>
      </w:r>
    </w:p>
    <w:p w:rsidR="00F1254B" w:rsidRPr="00DF4FC4" w:rsidRDefault="00DF4FC4" w:rsidP="00DF4FC4">
      <w:pPr>
        <w:pStyle w:val="ListParagraph"/>
        <w:numPr>
          <w:ilvl w:val="0"/>
          <w:numId w:val="7"/>
        </w:numPr>
        <w:tabs>
          <w:tab w:val="left" w:pos="993"/>
        </w:tabs>
        <w:spacing w:after="0" w:line="240" w:lineRule="auto"/>
        <w:ind w:right="60" w:hanging="72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Ability to work as part of a team, involving others through liaising and building of trust</w:t>
      </w:r>
      <w:r w:rsidR="00860C38" w:rsidRPr="00DF4FC4">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4FC4" w:rsidRPr="00DF4FC4" w:rsidRDefault="00DF4FC4" w:rsidP="00DF4FC4">
      <w:pPr>
        <w:tabs>
          <w:tab w:val="left" w:pos="709"/>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For the execution of these duties, a very good knowledge of English is required.</w:t>
      </w:r>
    </w:p>
    <w:p w:rsidR="00AF7D78" w:rsidRDefault="00DF4FC4" w:rsidP="00DF4FC4">
      <w:pPr>
        <w:tabs>
          <w:tab w:val="left" w:pos="709"/>
        </w:tabs>
        <w:spacing w:after="0" w:line="240" w:lineRule="auto"/>
        <w:ind w:left="709" w:right="60"/>
        <w:jc w:val="both"/>
        <w:rPr>
          <w:rFonts w:ascii="Times New Roman" w:eastAsia="Times New Roman" w:hAnsi="Times New Roman" w:cs="Times New Roman"/>
          <w:lang w:val="en-US" w:eastAsia="en-GB"/>
        </w:rPr>
      </w:pPr>
      <w:r w:rsidRPr="00DF4FC4">
        <w:rPr>
          <w:rFonts w:ascii="Times New Roman" w:eastAsia="Times New Roman" w:hAnsi="Times New Roman" w:cs="Times New Roman"/>
          <w:lang w:val="en-US" w:eastAsia="en-GB"/>
        </w:rPr>
        <w:t>Knowledge of French is recommended.</w:t>
      </w:r>
      <w:bookmarkStart w:id="0" w:name="_GoBack"/>
      <w:bookmarkEnd w:id="0"/>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F4FC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860C38"/>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di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6774</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2020-09-09T12:25:00Z</dcterms:created>
  <dcterms:modified xsi:type="dcterms:W3CDTF">2020-09-09T12:25:00Z</dcterms:modified>
</cp:coreProperties>
</file>