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B61813"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7961B7" w:rsidRPr="00B61813" w:rsidRDefault="00180AD1" w:rsidP="00C059C3">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MOVE-E</w:t>
            </w:r>
            <w:r w:rsidR="00F329CC">
              <w:rPr>
                <w:rFonts w:ascii="Times New Roman" w:eastAsia="Times New Roman" w:hAnsi="Times New Roman" w:cs="Times New Roman"/>
                <w:b/>
                <w:sz w:val="24"/>
                <w:szCs w:val="20"/>
                <w:lang w:val="en-US" w:eastAsia="en-GB"/>
              </w:rPr>
              <w:t>-</w:t>
            </w:r>
            <w:r w:rsidR="00C059C3">
              <w:rPr>
                <w:rFonts w:ascii="Times New Roman" w:eastAsia="Times New Roman" w:hAnsi="Times New Roman" w:cs="Times New Roman"/>
                <w:b/>
                <w:sz w:val="24"/>
                <w:szCs w:val="20"/>
                <w:lang w:val="en-US" w:eastAsia="en-GB"/>
              </w:rPr>
              <w:t>3</w:t>
            </w:r>
          </w:p>
        </w:tc>
      </w:tr>
      <w:tr w:rsidR="00AF7D78" w:rsidRPr="00180AD1"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180AD1" w:rsidRPr="003E4035" w:rsidRDefault="00180AD1" w:rsidP="00180AD1">
            <w:pPr>
              <w:rPr>
                <w:rFonts w:ascii="Times New Roman" w:eastAsia="Times New Roman" w:hAnsi="Times New Roman" w:cs="Times New Roman"/>
                <w:b/>
                <w:lang w:val="en-US" w:eastAsia="en-GB"/>
              </w:rPr>
            </w:pPr>
            <w:r w:rsidRPr="003E4035">
              <w:rPr>
                <w:rFonts w:ascii="Times New Roman" w:eastAsia="Times New Roman" w:hAnsi="Times New Roman" w:cs="Times New Roman"/>
                <w:b/>
                <w:lang w:val="en-US" w:eastAsia="en-GB"/>
              </w:rPr>
              <w:t>Christine BERG</w:t>
            </w:r>
          </w:p>
          <w:p w:rsidR="00180AD1" w:rsidRPr="003E4035" w:rsidRDefault="00180AD1" w:rsidP="00180AD1">
            <w:pPr>
              <w:rPr>
                <w:rFonts w:ascii="Times New Roman" w:eastAsia="Times New Roman" w:hAnsi="Times New Roman" w:cs="Times New Roman"/>
                <w:b/>
                <w:lang w:val="en-US" w:eastAsia="en-GB"/>
              </w:rPr>
            </w:pPr>
            <w:hyperlink r:id="rId8" w:history="1">
              <w:r w:rsidRPr="00066C43">
                <w:rPr>
                  <w:rStyle w:val="Hyperlink"/>
                  <w:rFonts w:ascii="Times New Roman" w:eastAsia="Times New Roman" w:hAnsi="Times New Roman" w:cs="Times New Roman"/>
                  <w:b/>
                  <w:lang w:val="en-US" w:eastAsia="en-GB"/>
                </w:rPr>
                <w:t>Christine.berg@ec.europa.eu</w:t>
              </w:r>
            </w:hyperlink>
            <w:r>
              <w:rPr>
                <w:rFonts w:ascii="Times New Roman" w:eastAsia="Times New Roman" w:hAnsi="Times New Roman" w:cs="Times New Roman"/>
                <w:b/>
                <w:lang w:val="en-US" w:eastAsia="en-GB"/>
              </w:rPr>
              <w:t xml:space="preserve"> </w:t>
            </w:r>
          </w:p>
          <w:p w:rsidR="006D5237" w:rsidRPr="004A3864" w:rsidRDefault="00180AD1" w:rsidP="00180AD1">
            <w:pPr>
              <w:rPr>
                <w:rFonts w:ascii="Times New Roman" w:eastAsia="Times New Roman" w:hAnsi="Times New Roman" w:cs="Times New Roman"/>
                <w:b/>
                <w:lang w:val="en-US" w:eastAsia="en-GB"/>
              </w:rPr>
            </w:pPr>
            <w:r w:rsidRPr="003E4035">
              <w:rPr>
                <w:rFonts w:ascii="Times New Roman" w:eastAsia="Times New Roman" w:hAnsi="Times New Roman" w:cs="Times New Roman"/>
                <w:b/>
                <w:lang w:val="en-US" w:eastAsia="en-GB"/>
              </w:rPr>
              <w:t>+32 2 29 91922</w:t>
            </w:r>
          </w:p>
          <w:p w:rsidR="006D5237" w:rsidRPr="006D5237" w:rsidRDefault="006D5237" w:rsidP="006D5237">
            <w:pPr>
              <w:rPr>
                <w:rFonts w:ascii="Times New Roman" w:eastAsia="Times New Roman" w:hAnsi="Times New Roman" w:cs="Times New Roman"/>
                <w:sz w:val="24"/>
                <w:szCs w:val="20"/>
                <w:lang w:val="en-US" w:eastAsia="en-GB"/>
              </w:rPr>
            </w:pPr>
            <w:r w:rsidRPr="006D5237">
              <w:rPr>
                <w:rFonts w:ascii="Times New Roman" w:eastAsia="Times New Roman" w:hAnsi="Times New Roman" w:cs="Times New Roman"/>
                <w:sz w:val="24"/>
                <w:szCs w:val="20"/>
                <w:lang w:val="en-US" w:eastAsia="en-GB"/>
              </w:rPr>
              <w:t>1</w:t>
            </w:r>
          </w:p>
          <w:p w:rsidR="00AF7D78" w:rsidRPr="00AF7D78" w:rsidRDefault="00180AD1"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180AD1">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6D5237">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180AD1"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6D5237">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F7D78" w:rsidRPr="00AF7D78" w:rsidRDefault="005B5951" w:rsidP="005B5951">
            <w:pPr>
              <w:rPr>
                <w:rFonts w:ascii="Times New Roman" w:eastAsia="Times New Roman" w:hAnsi="Times New Roman" w:cs="Times New Roman"/>
                <w:sz w:val="24"/>
                <w:szCs w:val="20"/>
                <w:lang w:val="en-US" w:eastAsia="en-GB"/>
              </w:rPr>
            </w:pPr>
            <w:r w:rsidRPr="006D523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r>
              <w:rPr>
                <w:rFonts w:ascii="Times New Roman" w:eastAsia="Times New Roman" w:hAnsi="Times New Roman" w:cs="Times New Roman"/>
                <w:b/>
                <w:lang w:val="en-US" w:eastAsia="en-GB"/>
              </w:rPr>
              <w:t>………………..</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5B5951" w:rsidP="00AF7D78">
            <w:pPr>
              <w:rPr>
                <w:rFonts w:ascii="Times New Roman" w:eastAsia="Times New Roman" w:hAnsi="Times New Roman" w:cs="Times New Roman"/>
                <w:sz w:val="24"/>
                <w:szCs w:val="20"/>
                <w:lang w:val="en-US" w:eastAsia="en-GB"/>
              </w:rPr>
            </w:pP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180AD1"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4A3864" w:rsidP="00F329CC">
            <w:pPr>
              <w:rPr>
                <w:rFonts w:ascii="Times New Roman" w:eastAsia="Times New Roman" w:hAnsi="Times New Roman" w:cs="Times New Roman"/>
                <w:lang w:val="en-US" w:eastAsia="en-GB"/>
              </w:rPr>
            </w:pP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Iceland  </w:t>
            </w:r>
            <w:r w:rsidR="00C059C3"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Liechtenstein  </w:t>
            </w: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Norway  </w:t>
            </w:r>
            <w:r w:rsidR="00C059C3"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180AD1"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Pr>
                <w:rFonts w:ascii="Times New Roman" w:eastAsia="Times New Roman" w:hAnsi="Times New Roman" w:cs="Times New Roman"/>
                <w:b/>
                <w:sz w:val="24"/>
                <w:szCs w:val="20"/>
                <w:lang w:val="en-US" w:eastAsia="en-GB"/>
              </w:rPr>
              <w:t xml:space="preserve"> </w:t>
            </w:r>
            <w:r w:rsidR="00180AD1">
              <w:rPr>
                <w:rFonts w:ascii="Times New Roman" w:eastAsia="Times New Roman" w:hAnsi="Times New Roman" w:cs="Times New Roman"/>
                <w:b/>
                <w:sz w:val="24"/>
                <w:szCs w:val="20"/>
                <w:lang w:val="en-US" w:eastAsia="en-GB"/>
              </w:rPr>
              <w:t>ITF / OCDE</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6D5237"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6D5237">
        <w:rPr>
          <w:rFonts w:ascii="Times New Roman" w:eastAsia="Times New Roman" w:hAnsi="Times New Roman" w:cs="Times New Roman"/>
          <w:b/>
          <w:sz w:val="24"/>
          <w:szCs w:val="20"/>
          <w:lang w:val="en-US" w:eastAsia="en-GB"/>
        </w:rPr>
        <w:t>1.</w:t>
      </w:r>
      <w:r w:rsidRPr="006D5237">
        <w:rPr>
          <w:rFonts w:ascii="Times New Roman" w:eastAsia="Times New Roman" w:hAnsi="Times New Roman" w:cs="Times New Roman"/>
          <w:b/>
          <w:sz w:val="24"/>
          <w:szCs w:val="20"/>
          <w:lang w:val="en-US" w:eastAsia="en-GB"/>
        </w:rPr>
        <w:tab/>
      </w:r>
      <w:r w:rsidRPr="006D5237">
        <w:rPr>
          <w:rFonts w:ascii="Times New Roman" w:eastAsia="Times New Roman" w:hAnsi="Times New Roman" w:cs="Times New Roman"/>
          <w:b/>
          <w:sz w:val="24"/>
          <w:szCs w:val="20"/>
          <w:u w:val="single"/>
          <w:lang w:val="en-US" w:eastAsia="en-GB"/>
        </w:rPr>
        <w:t>Nature of the tasks</w:t>
      </w:r>
    </w:p>
    <w:p w:rsidR="00AF7D78" w:rsidRPr="006D5237" w:rsidRDefault="00AF7D78" w:rsidP="00AF7D78">
      <w:pPr>
        <w:spacing w:after="0" w:line="240" w:lineRule="auto"/>
        <w:rPr>
          <w:rFonts w:ascii="Times New Roman" w:eastAsia="Times New Roman" w:hAnsi="Times New Roman" w:cs="Times New Roman"/>
          <w:sz w:val="24"/>
          <w:szCs w:val="20"/>
          <w:lang w:val="en-US" w:eastAsia="en-GB"/>
        </w:rPr>
      </w:pPr>
    </w:p>
    <w:p w:rsidR="00180AD1" w:rsidRPr="00180AD1" w:rsidRDefault="00180AD1" w:rsidP="00180AD1">
      <w:pPr>
        <w:spacing w:after="0" w:line="240" w:lineRule="auto"/>
        <w:ind w:left="426"/>
        <w:jc w:val="both"/>
        <w:rPr>
          <w:rFonts w:ascii="Times New Roman" w:hAnsi="Times New Roman" w:cs="Times New Roman"/>
          <w:lang w:val="en-GB"/>
        </w:rPr>
      </w:pPr>
      <w:r w:rsidRPr="00180AD1">
        <w:rPr>
          <w:rFonts w:ascii="Times New Roman" w:hAnsi="Times New Roman" w:cs="Times New Roman"/>
          <w:lang w:val="en-GB"/>
        </w:rPr>
        <w:t>Contribute to the conception, development, co-ordination, implementation and monitoring of the performance and charging schemes of the Single European Sky, which provides for the economic regulation of air navigation service providers in EU Member States, Norway and Switzerland.</w:t>
      </w:r>
    </w:p>
    <w:p w:rsidR="00180AD1" w:rsidRPr="00180AD1" w:rsidRDefault="00180AD1" w:rsidP="00180AD1">
      <w:pPr>
        <w:spacing w:after="0" w:line="240" w:lineRule="auto"/>
        <w:ind w:left="426"/>
        <w:jc w:val="both"/>
        <w:rPr>
          <w:rFonts w:ascii="Times New Roman" w:hAnsi="Times New Roman" w:cs="Times New Roman"/>
          <w:lang w:val="en-GB"/>
        </w:rPr>
      </w:pPr>
      <w:r w:rsidRPr="00180AD1">
        <w:rPr>
          <w:rFonts w:ascii="Times New Roman" w:hAnsi="Times New Roman" w:cs="Times New Roman"/>
          <w:lang w:val="en-GB"/>
        </w:rPr>
        <w:tab/>
      </w:r>
    </w:p>
    <w:p w:rsidR="00180AD1" w:rsidRPr="00180AD1" w:rsidRDefault="00180AD1" w:rsidP="00180AD1">
      <w:pPr>
        <w:spacing w:after="0" w:line="240" w:lineRule="auto"/>
        <w:ind w:left="426"/>
        <w:jc w:val="both"/>
        <w:rPr>
          <w:rFonts w:ascii="Times New Roman" w:hAnsi="Times New Roman" w:cs="Times New Roman"/>
          <w:lang w:val="en-GB"/>
        </w:rPr>
      </w:pPr>
      <w:r w:rsidRPr="00180AD1">
        <w:rPr>
          <w:rFonts w:ascii="Times New Roman" w:hAnsi="Times New Roman" w:cs="Times New Roman"/>
          <w:lang w:val="en-GB"/>
        </w:rPr>
        <w:t xml:space="preserve">The main focus of the work area in which the </w:t>
      </w:r>
      <w:proofErr w:type="spellStart"/>
      <w:r w:rsidRPr="00180AD1">
        <w:rPr>
          <w:rFonts w:ascii="Times New Roman" w:hAnsi="Times New Roman" w:cs="Times New Roman"/>
          <w:lang w:val="en-GB"/>
        </w:rPr>
        <w:t>secondee</w:t>
      </w:r>
      <w:proofErr w:type="spellEnd"/>
      <w:r w:rsidRPr="00180AD1">
        <w:rPr>
          <w:rFonts w:ascii="Times New Roman" w:hAnsi="Times New Roman" w:cs="Times New Roman"/>
          <w:lang w:val="en-GB"/>
        </w:rPr>
        <w:t xml:space="preserve"> will be involved lies on</w:t>
      </w:r>
    </w:p>
    <w:p w:rsidR="00180AD1" w:rsidRPr="00180AD1" w:rsidRDefault="00180AD1" w:rsidP="00180AD1">
      <w:pPr>
        <w:spacing w:after="0" w:line="240" w:lineRule="auto"/>
        <w:ind w:left="709" w:hanging="283"/>
        <w:jc w:val="both"/>
        <w:rPr>
          <w:rFonts w:ascii="Times New Roman" w:hAnsi="Times New Roman" w:cs="Times New Roman"/>
          <w:lang w:val="en-GB"/>
        </w:rPr>
      </w:pPr>
      <w:r w:rsidRPr="00180AD1">
        <w:rPr>
          <w:rFonts w:ascii="Times New Roman" w:hAnsi="Times New Roman" w:cs="Times New Roman"/>
          <w:lang w:val="en-GB"/>
        </w:rPr>
        <w:t>•</w:t>
      </w:r>
      <w:r w:rsidRPr="00180AD1">
        <w:rPr>
          <w:rFonts w:ascii="Times New Roman" w:hAnsi="Times New Roman" w:cs="Times New Roman"/>
          <w:lang w:val="en-GB"/>
        </w:rPr>
        <w:tab/>
        <w:t>developing of guidance for the implementation of the performance and charging schemes;</w:t>
      </w:r>
    </w:p>
    <w:p w:rsidR="00180AD1" w:rsidRPr="00180AD1" w:rsidRDefault="00180AD1" w:rsidP="00180AD1">
      <w:pPr>
        <w:spacing w:after="0" w:line="240" w:lineRule="auto"/>
        <w:ind w:left="709" w:hanging="283"/>
        <w:jc w:val="both"/>
        <w:rPr>
          <w:rFonts w:ascii="Times New Roman" w:hAnsi="Times New Roman" w:cs="Times New Roman"/>
          <w:lang w:val="en-GB"/>
        </w:rPr>
      </w:pPr>
      <w:r w:rsidRPr="00180AD1">
        <w:rPr>
          <w:rFonts w:ascii="Times New Roman" w:hAnsi="Times New Roman" w:cs="Times New Roman"/>
          <w:lang w:val="en-GB"/>
        </w:rPr>
        <w:t>•</w:t>
      </w:r>
      <w:r w:rsidRPr="00180AD1">
        <w:rPr>
          <w:rFonts w:ascii="Times New Roman" w:hAnsi="Times New Roman" w:cs="Times New Roman"/>
          <w:lang w:val="en-GB"/>
        </w:rPr>
        <w:tab/>
        <w:t>assisting the monitoring of compliance with respect to legal requirements;</w:t>
      </w:r>
    </w:p>
    <w:p w:rsidR="00180AD1" w:rsidRPr="00180AD1" w:rsidRDefault="00180AD1" w:rsidP="00180AD1">
      <w:pPr>
        <w:spacing w:after="0" w:line="240" w:lineRule="auto"/>
        <w:ind w:left="709" w:hanging="283"/>
        <w:jc w:val="both"/>
        <w:rPr>
          <w:rFonts w:ascii="Times New Roman" w:hAnsi="Times New Roman" w:cs="Times New Roman"/>
          <w:lang w:val="en-GB"/>
        </w:rPr>
      </w:pPr>
      <w:r w:rsidRPr="00180AD1">
        <w:rPr>
          <w:rFonts w:ascii="Times New Roman" w:hAnsi="Times New Roman" w:cs="Times New Roman"/>
          <w:lang w:val="en-GB"/>
        </w:rPr>
        <w:t>•</w:t>
      </w:r>
      <w:r w:rsidRPr="00180AD1">
        <w:rPr>
          <w:rFonts w:ascii="Times New Roman" w:hAnsi="Times New Roman" w:cs="Times New Roman"/>
          <w:lang w:val="en-GB"/>
        </w:rPr>
        <w:tab/>
        <w:t>contributing to the assessment of national or FAB performance plans and their consistency with Union-wide targets in conjunction with the Performance Review Body;</w:t>
      </w:r>
    </w:p>
    <w:p w:rsidR="00180AD1" w:rsidRPr="00180AD1" w:rsidRDefault="00180AD1" w:rsidP="00180AD1">
      <w:pPr>
        <w:spacing w:after="0" w:line="240" w:lineRule="auto"/>
        <w:ind w:left="709" w:hanging="283"/>
        <w:jc w:val="both"/>
        <w:rPr>
          <w:rFonts w:ascii="Times New Roman" w:hAnsi="Times New Roman" w:cs="Times New Roman"/>
          <w:lang w:val="en-GB"/>
        </w:rPr>
      </w:pPr>
      <w:r w:rsidRPr="00180AD1">
        <w:rPr>
          <w:rFonts w:ascii="Times New Roman" w:hAnsi="Times New Roman" w:cs="Times New Roman"/>
          <w:lang w:val="en-GB"/>
        </w:rPr>
        <w:t>•</w:t>
      </w:r>
      <w:r w:rsidRPr="00180AD1">
        <w:rPr>
          <w:rFonts w:ascii="Times New Roman" w:hAnsi="Times New Roman" w:cs="Times New Roman"/>
          <w:lang w:val="en-GB"/>
        </w:rPr>
        <w:tab/>
        <w:t>assisting in the development of Commission Implementing Decisions or Commission Notices on topics related to the performance and charging schemes; and</w:t>
      </w:r>
    </w:p>
    <w:p w:rsidR="00180AD1" w:rsidRPr="00180AD1" w:rsidRDefault="00180AD1" w:rsidP="00180AD1">
      <w:pPr>
        <w:spacing w:after="0" w:line="240" w:lineRule="auto"/>
        <w:ind w:left="709" w:hanging="283"/>
        <w:jc w:val="both"/>
        <w:rPr>
          <w:rFonts w:ascii="Times New Roman" w:hAnsi="Times New Roman" w:cs="Times New Roman"/>
          <w:lang w:val="en-GB"/>
        </w:rPr>
      </w:pPr>
      <w:r w:rsidRPr="00180AD1">
        <w:rPr>
          <w:rFonts w:ascii="Times New Roman" w:hAnsi="Times New Roman" w:cs="Times New Roman"/>
          <w:lang w:val="en-GB"/>
        </w:rPr>
        <w:t>•</w:t>
      </w:r>
      <w:r w:rsidRPr="00180AD1">
        <w:rPr>
          <w:rFonts w:ascii="Times New Roman" w:hAnsi="Times New Roman" w:cs="Times New Roman"/>
          <w:lang w:val="en-GB"/>
        </w:rPr>
        <w:tab/>
        <w:t>contributing to the development of elements for a future revision of the existing legal framework, for which also input / experience of other regulated industries is useful.</w:t>
      </w:r>
    </w:p>
    <w:p w:rsidR="00180AD1" w:rsidRPr="00180AD1" w:rsidRDefault="00180AD1" w:rsidP="00180AD1">
      <w:pPr>
        <w:spacing w:after="0" w:line="240" w:lineRule="auto"/>
        <w:ind w:left="426"/>
        <w:jc w:val="both"/>
        <w:rPr>
          <w:rFonts w:ascii="Times New Roman" w:hAnsi="Times New Roman" w:cs="Times New Roman"/>
          <w:lang w:val="en-GB"/>
        </w:rPr>
      </w:pPr>
    </w:p>
    <w:p w:rsidR="00180AD1" w:rsidRPr="00180AD1" w:rsidRDefault="00180AD1" w:rsidP="00180AD1">
      <w:pPr>
        <w:spacing w:after="0" w:line="240" w:lineRule="auto"/>
        <w:ind w:left="426"/>
        <w:jc w:val="both"/>
        <w:rPr>
          <w:rFonts w:ascii="Times New Roman" w:hAnsi="Times New Roman" w:cs="Times New Roman"/>
          <w:lang w:val="en-GB"/>
        </w:rPr>
      </w:pPr>
      <w:r w:rsidRPr="00180AD1">
        <w:rPr>
          <w:rFonts w:ascii="Times New Roman" w:hAnsi="Times New Roman" w:cs="Times New Roman"/>
          <w:lang w:val="en-GB"/>
        </w:rPr>
        <w:t>The jobholder works as part of the Performance Team of the Single European Sky Unit. The work implies advising senior management, the Head of Unit and policy officers on the further development and implications of relevant policies.</w:t>
      </w:r>
    </w:p>
    <w:p w:rsidR="00180AD1" w:rsidRPr="00180AD1" w:rsidRDefault="00180AD1" w:rsidP="00180AD1">
      <w:pPr>
        <w:spacing w:after="0" w:line="240" w:lineRule="auto"/>
        <w:ind w:left="426"/>
        <w:jc w:val="both"/>
        <w:rPr>
          <w:rFonts w:ascii="Times New Roman" w:hAnsi="Times New Roman" w:cs="Times New Roman"/>
          <w:lang w:val="en-GB"/>
        </w:rPr>
      </w:pPr>
    </w:p>
    <w:p w:rsidR="00180AD1" w:rsidRPr="00180AD1" w:rsidRDefault="00180AD1" w:rsidP="00180AD1">
      <w:pPr>
        <w:spacing w:after="0" w:line="240" w:lineRule="auto"/>
        <w:ind w:left="426"/>
        <w:jc w:val="both"/>
        <w:rPr>
          <w:rFonts w:ascii="Times New Roman" w:hAnsi="Times New Roman" w:cs="Times New Roman"/>
          <w:lang w:val="en-GB"/>
        </w:rPr>
      </w:pPr>
      <w:r w:rsidRPr="00180AD1">
        <w:rPr>
          <w:rFonts w:ascii="Times New Roman" w:hAnsi="Times New Roman" w:cs="Times New Roman"/>
          <w:lang w:val="en-GB"/>
        </w:rPr>
        <w:t xml:space="preserve">Work entails regular contacts within and outside the Commission, in particular with </w:t>
      </w:r>
      <w:proofErr w:type="spellStart"/>
      <w:r w:rsidRPr="00180AD1">
        <w:rPr>
          <w:rFonts w:ascii="Times New Roman" w:hAnsi="Times New Roman" w:cs="Times New Roman"/>
          <w:lang w:val="en-GB"/>
        </w:rPr>
        <w:t>Eurocontrol</w:t>
      </w:r>
      <w:proofErr w:type="spellEnd"/>
      <w:r w:rsidRPr="00180AD1">
        <w:rPr>
          <w:rFonts w:ascii="Times New Roman" w:hAnsi="Times New Roman" w:cs="Times New Roman"/>
          <w:lang w:val="en-GB"/>
        </w:rPr>
        <w:t xml:space="preserve"> and EASA, the Performance Review Body and other relevant organisations as well as participation in fora/bodies dealing with air traffic management aspects relevant for the Single European Sky.</w:t>
      </w:r>
    </w:p>
    <w:p w:rsidR="00180AD1" w:rsidRPr="00180AD1" w:rsidRDefault="00180AD1" w:rsidP="00180AD1">
      <w:pPr>
        <w:spacing w:after="0" w:line="240" w:lineRule="auto"/>
        <w:ind w:left="426"/>
        <w:jc w:val="both"/>
        <w:rPr>
          <w:rFonts w:ascii="Times New Roman" w:hAnsi="Times New Roman" w:cs="Times New Roman"/>
          <w:lang w:val="en-GB"/>
        </w:rPr>
      </w:pPr>
    </w:p>
    <w:p w:rsidR="00180AD1" w:rsidRPr="00180AD1" w:rsidRDefault="00180AD1" w:rsidP="00180AD1">
      <w:pPr>
        <w:spacing w:after="0" w:line="240" w:lineRule="auto"/>
        <w:ind w:left="426"/>
        <w:jc w:val="both"/>
        <w:rPr>
          <w:rFonts w:ascii="Times New Roman" w:hAnsi="Times New Roman" w:cs="Times New Roman"/>
          <w:lang w:val="en-GB"/>
        </w:rPr>
      </w:pPr>
      <w:r w:rsidRPr="00180AD1">
        <w:rPr>
          <w:rFonts w:ascii="Times New Roman" w:hAnsi="Times New Roman" w:cs="Times New Roman"/>
          <w:lang w:val="en-GB"/>
        </w:rPr>
        <w:lastRenderedPageBreak/>
        <w:t>The jobholder will be required to participate at and prepare meetings, seminars and conferences as required. The jobholder will also need to prepare on a regular basis briefings and reports for the Head of Unit and senior management. Experience with legal drafting will be considered as an asset.</w:t>
      </w:r>
    </w:p>
    <w:p w:rsidR="00180AD1" w:rsidRPr="00180AD1" w:rsidRDefault="00180AD1" w:rsidP="00180AD1">
      <w:pPr>
        <w:spacing w:after="0" w:line="240" w:lineRule="auto"/>
        <w:ind w:left="426"/>
        <w:jc w:val="both"/>
        <w:rPr>
          <w:rFonts w:ascii="Times New Roman" w:hAnsi="Times New Roman" w:cs="Times New Roman"/>
          <w:lang w:val="en-GB"/>
        </w:rPr>
      </w:pPr>
    </w:p>
    <w:p w:rsidR="00AF7D78" w:rsidRPr="00C059C3" w:rsidRDefault="00180AD1" w:rsidP="00180AD1">
      <w:pPr>
        <w:spacing w:after="0" w:line="240" w:lineRule="auto"/>
        <w:ind w:left="426"/>
        <w:jc w:val="both"/>
        <w:rPr>
          <w:rFonts w:ascii="Times New Roman" w:hAnsi="Times New Roman" w:cs="Times New Roman"/>
          <w:lang w:val="en-GB"/>
        </w:rPr>
      </w:pPr>
      <w:r w:rsidRPr="00180AD1">
        <w:rPr>
          <w:rFonts w:ascii="Times New Roman" w:hAnsi="Times New Roman" w:cs="Times New Roman"/>
          <w:lang w:val="en-GB"/>
        </w:rPr>
        <w:t>As a seconded national expert, the jobholder cannot represent nor engage the Commission vis-à-vis the outside world.</w:t>
      </w:r>
    </w:p>
    <w:p w:rsidR="005B5951" w:rsidRPr="00AF7D78" w:rsidRDefault="005B5951"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961B7" w:rsidRDefault="00AF7D78" w:rsidP="00180AD1">
      <w:pPr>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6D5237">
        <w:rPr>
          <w:lang w:val="en-US"/>
        </w:rPr>
        <w:t xml:space="preserve"> </w:t>
      </w:r>
      <w:r w:rsidR="00180AD1">
        <w:rPr>
          <w:rFonts w:ascii="Times New Roman" w:hAnsi="Times New Roman" w:cs="Times New Roman"/>
          <w:lang w:val="en-US"/>
        </w:rPr>
        <w:t>l</w:t>
      </w:r>
      <w:r w:rsidR="00180AD1" w:rsidRPr="00180AD1">
        <w:rPr>
          <w:rFonts w:ascii="Times New Roman" w:hAnsi="Times New Roman" w:cs="Times New Roman"/>
          <w:lang w:val="en-US"/>
        </w:rPr>
        <w:t>aw (with relevant experience in compe</w:t>
      </w:r>
      <w:r w:rsidR="00180AD1">
        <w:rPr>
          <w:rFonts w:ascii="Times New Roman" w:hAnsi="Times New Roman" w:cs="Times New Roman"/>
          <w:lang w:val="en-US"/>
        </w:rPr>
        <w:t xml:space="preserve">tition or regulatory economics) </w:t>
      </w:r>
      <w:r w:rsidR="00180AD1" w:rsidRPr="00180AD1">
        <w:rPr>
          <w:rFonts w:ascii="Times New Roman" w:hAnsi="Times New Roman" w:cs="Times New Roman"/>
          <w:lang w:val="en-US"/>
        </w:rPr>
        <w:t>and/or</w:t>
      </w:r>
      <w:r w:rsidR="00180AD1">
        <w:rPr>
          <w:rFonts w:ascii="Times New Roman" w:hAnsi="Times New Roman" w:cs="Times New Roman"/>
          <w:lang w:val="en-US"/>
        </w:rPr>
        <w:t xml:space="preserve"> e</w:t>
      </w:r>
      <w:r w:rsidR="00180AD1" w:rsidRPr="00180AD1">
        <w:rPr>
          <w:rFonts w:ascii="Times New Roman" w:hAnsi="Times New Roman" w:cs="Times New Roman"/>
          <w:lang w:val="en-US"/>
        </w:rPr>
        <w:t>conomics (with relevant experience in law related to compe</w:t>
      </w:r>
      <w:r w:rsidR="00180AD1">
        <w:rPr>
          <w:rFonts w:ascii="Times New Roman" w:hAnsi="Times New Roman" w:cs="Times New Roman"/>
          <w:lang w:val="en-US"/>
        </w:rPr>
        <w:t xml:space="preserve">tition or economic regulation) </w:t>
      </w:r>
      <w:r w:rsidR="00180AD1" w:rsidRPr="00180AD1">
        <w:rPr>
          <w:rFonts w:ascii="Times New Roman" w:hAnsi="Times New Roman" w:cs="Times New Roman"/>
          <w:lang w:val="en-US"/>
        </w:rPr>
        <w:t xml:space="preserve">and/or </w:t>
      </w:r>
      <w:r w:rsidR="00180AD1">
        <w:rPr>
          <w:rFonts w:ascii="Times New Roman" w:hAnsi="Times New Roman" w:cs="Times New Roman"/>
          <w:lang w:val="en-US"/>
        </w:rPr>
        <w:t>other domains</w:t>
      </w:r>
      <w:r w:rsidR="00180AD1" w:rsidRPr="00180AD1">
        <w:rPr>
          <w:rFonts w:ascii="Times New Roman" w:hAnsi="Times New Roman" w:cs="Times New Roman"/>
          <w:lang w:val="en-US"/>
        </w:rPr>
        <w:t xml:space="preserve"> relevant for the nature of the tasks.</w:t>
      </w:r>
    </w:p>
    <w:p w:rsidR="00AF7D78" w:rsidRPr="007961B7"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180AD1" w:rsidRPr="00180AD1" w:rsidRDefault="00180AD1" w:rsidP="00180AD1">
      <w:pPr>
        <w:pStyle w:val="Default"/>
        <w:ind w:left="709"/>
        <w:jc w:val="both"/>
        <w:rPr>
          <w:sz w:val="22"/>
          <w:szCs w:val="22"/>
          <w:lang w:val="en-IE"/>
        </w:rPr>
      </w:pPr>
      <w:r w:rsidRPr="00180AD1">
        <w:rPr>
          <w:sz w:val="22"/>
          <w:szCs w:val="22"/>
          <w:lang w:val="en-IE"/>
        </w:rPr>
        <w:t>Experience with economic regulation of network industries.</w:t>
      </w:r>
    </w:p>
    <w:p w:rsidR="00180AD1" w:rsidRPr="00180AD1" w:rsidRDefault="00180AD1" w:rsidP="00180AD1">
      <w:pPr>
        <w:pStyle w:val="Default"/>
        <w:ind w:left="709"/>
        <w:jc w:val="both"/>
        <w:rPr>
          <w:sz w:val="22"/>
          <w:szCs w:val="22"/>
          <w:lang w:val="en-IE"/>
        </w:rPr>
      </w:pPr>
      <w:r w:rsidRPr="00180AD1">
        <w:rPr>
          <w:sz w:val="22"/>
          <w:szCs w:val="22"/>
          <w:lang w:val="en-IE"/>
        </w:rPr>
        <w:t>Good understanding of the Single European Sky policy, in particular performance and charging aspects.</w:t>
      </w:r>
    </w:p>
    <w:p w:rsidR="00180AD1" w:rsidRPr="00180AD1" w:rsidRDefault="00180AD1" w:rsidP="00180AD1">
      <w:pPr>
        <w:pStyle w:val="Default"/>
        <w:ind w:left="709"/>
        <w:jc w:val="both"/>
        <w:rPr>
          <w:sz w:val="22"/>
          <w:szCs w:val="22"/>
          <w:lang w:val="en-IE"/>
        </w:rPr>
      </w:pPr>
      <w:r w:rsidRPr="00180AD1">
        <w:rPr>
          <w:sz w:val="22"/>
          <w:szCs w:val="22"/>
          <w:lang w:val="en-IE"/>
        </w:rPr>
        <w:t>Good analytical and methodical reasoning, good drafting and oral expression skills, social competence and ability to work in teams.</w:t>
      </w:r>
    </w:p>
    <w:p w:rsidR="00AF7D78" w:rsidRPr="005B5951" w:rsidRDefault="00180AD1" w:rsidP="00180AD1">
      <w:pPr>
        <w:pStyle w:val="Default"/>
        <w:ind w:left="709"/>
        <w:jc w:val="both"/>
        <w:rPr>
          <w:sz w:val="22"/>
          <w:szCs w:val="22"/>
          <w:lang w:val="en-IE"/>
        </w:rPr>
      </w:pPr>
      <w:r w:rsidRPr="00180AD1">
        <w:rPr>
          <w:sz w:val="22"/>
          <w:szCs w:val="22"/>
          <w:lang w:val="en-IE"/>
        </w:rPr>
        <w:t>Experience in legal drafting will be considered as an asset.</w:t>
      </w:r>
    </w:p>
    <w:p w:rsidR="009C51D8" w:rsidRPr="00AF7D78" w:rsidRDefault="009C51D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Default="00180AD1" w:rsidP="00F329CC">
      <w:pPr>
        <w:tabs>
          <w:tab w:val="left" w:pos="709"/>
        </w:tabs>
        <w:spacing w:after="0" w:line="240" w:lineRule="auto"/>
        <w:ind w:left="709" w:right="60"/>
        <w:jc w:val="both"/>
        <w:rPr>
          <w:rFonts w:ascii="Times New Roman" w:eastAsia="Times New Roman" w:hAnsi="Times New Roman" w:cs="Times New Roman"/>
          <w:lang w:val="en-US" w:eastAsia="en-GB"/>
        </w:rPr>
      </w:pPr>
      <w:r w:rsidRPr="00180AD1">
        <w:rPr>
          <w:rFonts w:ascii="Times New Roman" w:eastAsia="Times New Roman" w:hAnsi="Times New Roman" w:cs="Times New Roman"/>
          <w:lang w:val="en-US" w:eastAsia="en-GB"/>
        </w:rPr>
        <w:t>English (working language) level C1/C2, knowledge in French recommended.</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6D5237" w:rsidRDefault="006D5237"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180AD1">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0233"/>
    <w:multiLevelType w:val="hybridMultilevel"/>
    <w:tmpl w:val="7A1AC62C"/>
    <w:lvl w:ilvl="0" w:tplc="98186A88">
      <w:start w:val="1"/>
      <w:numFmt w:val="lowerRoman"/>
      <w:lvlText w:val="(%1)"/>
      <w:lvlJc w:val="left"/>
      <w:pPr>
        <w:ind w:left="3054" w:hanging="720"/>
      </w:pPr>
      <w:rPr>
        <w:rFonts w:hint="default"/>
      </w:rPr>
    </w:lvl>
    <w:lvl w:ilvl="1" w:tplc="040C0019">
      <w:start w:val="1"/>
      <w:numFmt w:val="lowerLetter"/>
      <w:lvlText w:val="%2."/>
      <w:lvlJc w:val="left"/>
      <w:pPr>
        <w:ind w:left="3414" w:hanging="360"/>
      </w:pPr>
    </w:lvl>
    <w:lvl w:ilvl="2" w:tplc="040C001B" w:tentative="1">
      <w:start w:val="1"/>
      <w:numFmt w:val="lowerRoman"/>
      <w:lvlText w:val="%3."/>
      <w:lvlJc w:val="right"/>
      <w:pPr>
        <w:ind w:left="4134" w:hanging="180"/>
      </w:pPr>
    </w:lvl>
    <w:lvl w:ilvl="3" w:tplc="040C000F" w:tentative="1">
      <w:start w:val="1"/>
      <w:numFmt w:val="decimal"/>
      <w:lvlText w:val="%4."/>
      <w:lvlJc w:val="left"/>
      <w:pPr>
        <w:ind w:left="4854" w:hanging="360"/>
      </w:pPr>
    </w:lvl>
    <w:lvl w:ilvl="4" w:tplc="040C0019" w:tentative="1">
      <w:start w:val="1"/>
      <w:numFmt w:val="lowerLetter"/>
      <w:lvlText w:val="%5."/>
      <w:lvlJc w:val="left"/>
      <w:pPr>
        <w:ind w:left="5574" w:hanging="360"/>
      </w:pPr>
    </w:lvl>
    <w:lvl w:ilvl="5" w:tplc="040C001B" w:tentative="1">
      <w:start w:val="1"/>
      <w:numFmt w:val="lowerRoman"/>
      <w:lvlText w:val="%6."/>
      <w:lvlJc w:val="right"/>
      <w:pPr>
        <w:ind w:left="6294" w:hanging="180"/>
      </w:pPr>
    </w:lvl>
    <w:lvl w:ilvl="6" w:tplc="040C000F" w:tentative="1">
      <w:start w:val="1"/>
      <w:numFmt w:val="decimal"/>
      <w:lvlText w:val="%7."/>
      <w:lvlJc w:val="left"/>
      <w:pPr>
        <w:ind w:left="7014" w:hanging="360"/>
      </w:pPr>
    </w:lvl>
    <w:lvl w:ilvl="7" w:tplc="040C0019" w:tentative="1">
      <w:start w:val="1"/>
      <w:numFmt w:val="lowerLetter"/>
      <w:lvlText w:val="%8."/>
      <w:lvlJc w:val="left"/>
      <w:pPr>
        <w:ind w:left="7734" w:hanging="360"/>
      </w:pPr>
    </w:lvl>
    <w:lvl w:ilvl="8" w:tplc="040C001B" w:tentative="1">
      <w:start w:val="1"/>
      <w:numFmt w:val="lowerRoman"/>
      <w:lvlText w:val="%9."/>
      <w:lvlJc w:val="right"/>
      <w:pPr>
        <w:ind w:left="8454" w:hanging="180"/>
      </w:pPr>
    </w:lvl>
  </w:abstractNum>
  <w:abstractNum w:abstractNumId="1" w15:restartNumberingAfterBreak="0">
    <w:nsid w:val="04C51DCE"/>
    <w:multiLevelType w:val="hybridMultilevel"/>
    <w:tmpl w:val="2B664C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301734"/>
    <w:multiLevelType w:val="hybridMultilevel"/>
    <w:tmpl w:val="C34A6136"/>
    <w:lvl w:ilvl="0" w:tplc="A7DC1BC6">
      <w:numFmt w:val="bullet"/>
      <w:lvlText w:val="•"/>
      <w:lvlJc w:val="left"/>
      <w:pPr>
        <w:ind w:left="1701" w:hanging="1275"/>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211D1840"/>
    <w:multiLevelType w:val="hybridMultilevel"/>
    <w:tmpl w:val="68AAD81E"/>
    <w:lvl w:ilvl="0" w:tplc="C7B04BDE">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395E1BA6"/>
    <w:multiLevelType w:val="hybridMultilevel"/>
    <w:tmpl w:val="AF6E8F4E"/>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5CA87397"/>
    <w:multiLevelType w:val="hybridMultilevel"/>
    <w:tmpl w:val="5B64A786"/>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5ECF063B"/>
    <w:multiLevelType w:val="hybridMultilevel"/>
    <w:tmpl w:val="A62A19BE"/>
    <w:lvl w:ilvl="0" w:tplc="8FA8847A">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15:restartNumberingAfterBreak="0">
    <w:nsid w:val="6DC16652"/>
    <w:multiLevelType w:val="hybridMultilevel"/>
    <w:tmpl w:val="6A50022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711748C7"/>
    <w:multiLevelType w:val="hybridMultilevel"/>
    <w:tmpl w:val="8E5E1862"/>
    <w:lvl w:ilvl="0" w:tplc="B3CAB9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1B248A"/>
    <w:multiLevelType w:val="hybridMultilevel"/>
    <w:tmpl w:val="E4809580"/>
    <w:lvl w:ilvl="0" w:tplc="B3CAB9B6">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15:restartNumberingAfterBreak="0">
    <w:nsid w:val="7FDD08F1"/>
    <w:multiLevelType w:val="hybridMultilevel"/>
    <w:tmpl w:val="C97E82D6"/>
    <w:lvl w:ilvl="0" w:tplc="412C93E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7"/>
  </w:num>
  <w:num w:numId="4">
    <w:abstractNumId w:val="4"/>
  </w:num>
  <w:num w:numId="5">
    <w:abstractNumId w:val="9"/>
  </w:num>
  <w:num w:numId="6">
    <w:abstractNumId w:val="8"/>
  </w:num>
  <w:num w:numId="7">
    <w:abstractNumId w:val="1"/>
  </w:num>
  <w:num w:numId="8">
    <w:abstractNumId w:val="0"/>
  </w:num>
  <w:num w:numId="9">
    <w:abstractNumId w:val="6"/>
  </w:num>
  <w:num w:numId="10">
    <w:abstractNumId w:val="3"/>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80AD1"/>
    <w:rsid w:val="0019598C"/>
    <w:rsid w:val="004761A8"/>
    <w:rsid w:val="004A3864"/>
    <w:rsid w:val="00534042"/>
    <w:rsid w:val="005B5951"/>
    <w:rsid w:val="0061327F"/>
    <w:rsid w:val="006D5237"/>
    <w:rsid w:val="007961B7"/>
    <w:rsid w:val="007C3993"/>
    <w:rsid w:val="008365C9"/>
    <w:rsid w:val="00960098"/>
    <w:rsid w:val="009C51D8"/>
    <w:rsid w:val="00A80E7E"/>
    <w:rsid w:val="00AF7D78"/>
    <w:rsid w:val="00B052CB"/>
    <w:rsid w:val="00B61813"/>
    <w:rsid w:val="00BC14A5"/>
    <w:rsid w:val="00C059C3"/>
    <w:rsid w:val="00CF677F"/>
    <w:rsid w:val="00D37EF6"/>
    <w:rsid w:val="00F329C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9220D"/>
  <w15:docId w15:val="{DE747F94-90B1-47C2-941A-FE3EE180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6D5237"/>
    <w:rPr>
      <w:color w:val="0000FF" w:themeColor="hyperlink"/>
      <w:u w:val="single"/>
    </w:rPr>
  </w:style>
  <w:style w:type="paragraph" w:styleId="ListParagraph">
    <w:name w:val="List Paragraph"/>
    <w:basedOn w:val="Normal"/>
    <w:uiPriority w:val="34"/>
    <w:qFormat/>
    <w:rsid w:val="009C51D8"/>
    <w:pPr>
      <w:ind w:left="720"/>
      <w:contextualSpacing/>
    </w:pPr>
  </w:style>
  <w:style w:type="paragraph" w:customStyle="1" w:styleId="Default">
    <w:name w:val="Default"/>
    <w:rsid w:val="005B595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ne.berg@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1401</Words>
  <Characters>7776</Characters>
  <Application>Microsoft Office Word</Application>
  <DocSecurity>0</DocSecurity>
  <Lines>185</Lines>
  <Paragraphs>99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2020-10-12T11:26:00Z</dcterms:created>
  <dcterms:modified xsi:type="dcterms:W3CDTF">2020-10-12T11:26:00Z</dcterms:modified>
</cp:coreProperties>
</file>