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bookmarkStart w:id="0" w:name="_GoBack"/>
      <w:r w:rsidRPr="00AF7D78">
        <w:rPr>
          <w:rFonts w:ascii="Times New Roman" w:eastAsia="Times New Roman" w:hAnsi="Times New Roman" w:cs="Times New Roman"/>
          <w:b/>
          <w:sz w:val="24"/>
          <w:szCs w:val="20"/>
          <w:lang w:val="en-US" w:eastAsia="en-GB"/>
        </w:rPr>
        <w:t>SECONDED NATIONAL EXPERT TO THE EUROPEAN COMMISSION</w:t>
      </w:r>
    </w:p>
    <w:bookmarkEnd w:id="0"/>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C26F8"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OLAF-B-1</w:t>
            </w:r>
          </w:p>
        </w:tc>
      </w:tr>
      <w:tr w:rsidR="00AF7D78" w:rsidRPr="005B4C2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C26F8" w:rsidRPr="00DB26EF" w:rsidRDefault="00FC26F8" w:rsidP="00FC26F8">
            <w:pPr>
              <w:rPr>
                <w:rFonts w:ascii="Times New Roman" w:hAnsi="Times New Roman" w:cs="Times New Roman"/>
                <w:b/>
              </w:rPr>
            </w:pPr>
            <w:r w:rsidRPr="00DB26EF">
              <w:rPr>
                <w:rFonts w:ascii="Times New Roman" w:hAnsi="Times New Roman" w:cs="Times New Roman"/>
                <w:b/>
              </w:rPr>
              <w:t>Lara DOBINSON</w:t>
            </w:r>
          </w:p>
          <w:p w:rsidR="00FC26F8" w:rsidRPr="00DB26EF" w:rsidRDefault="00FC26F8" w:rsidP="00FC26F8">
            <w:pPr>
              <w:rPr>
                <w:rFonts w:ascii="Times New Roman" w:hAnsi="Times New Roman" w:cs="Times New Roman"/>
                <w:b/>
              </w:rPr>
            </w:pPr>
            <w:hyperlink r:id="rId8" w:history="1">
              <w:r w:rsidRPr="008667B5">
                <w:rPr>
                  <w:rStyle w:val="Hyperlink"/>
                  <w:rFonts w:ascii="Times New Roman" w:hAnsi="Times New Roman" w:cs="Times New Roman"/>
                  <w:b/>
                </w:rPr>
                <w:t>lara.dobinson@ec.europa.eu</w:t>
              </w:r>
            </w:hyperlink>
            <w:r>
              <w:rPr>
                <w:rFonts w:ascii="Times New Roman" w:hAnsi="Times New Roman" w:cs="Times New Roman"/>
                <w:b/>
              </w:rPr>
              <w:t xml:space="preserve"> </w:t>
            </w:r>
          </w:p>
          <w:p w:rsidR="00B47B23" w:rsidRDefault="00FC26F8" w:rsidP="00FC26F8">
            <w:pPr>
              <w:rPr>
                <w:rFonts w:ascii="Times New Roman" w:eastAsia="Times New Roman" w:hAnsi="Times New Roman" w:cs="Times New Roman"/>
                <w:sz w:val="24"/>
                <w:szCs w:val="20"/>
                <w:lang w:val="de-DE" w:eastAsia="en-GB"/>
              </w:rPr>
            </w:pPr>
            <w:r w:rsidRPr="00DB26EF">
              <w:rPr>
                <w:rFonts w:ascii="Times New Roman" w:hAnsi="Times New Roman" w:cs="Times New Roman"/>
                <w:b/>
                <w:lang w:val="en-US"/>
              </w:rPr>
              <w:t>+32 2 296 42 76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B4C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B4C25">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B4C2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 xml:space="preserve">The European Anti-Fraud Office (OLAF) is both an investigative service and the Commission service responsible for the design and delivery of EU anti-fraud policy. The present vacancy concerns a position in OLAF's Directorate responsible for Revenue and International Operations, Investigations &amp; Strategy (Directorate B). </w:t>
      </w: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The mission of OLAF is threefold:</w:t>
      </w: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p>
    <w:p w:rsidR="00FC26F8" w:rsidRPr="00FC26F8" w:rsidRDefault="00FC26F8" w:rsidP="00FC26F8">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to protect the financial interests of the European Union by investigating fraud, corruption and any other illegal activities;</w:t>
      </w:r>
    </w:p>
    <w:p w:rsidR="00FC26F8" w:rsidRPr="00FC26F8" w:rsidRDefault="00FC26F8" w:rsidP="00FC26F8">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to detect and investigate serious matters relating to the discharge of professional duties by members and staff of the EU institutions and bodies that could result in disciplinary or criminal proceedings;</w:t>
      </w:r>
    </w:p>
    <w:p w:rsidR="00FC26F8" w:rsidRPr="00FC26F8" w:rsidRDefault="00FC26F8" w:rsidP="00FC26F8">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proofErr w:type="gramStart"/>
      <w:r w:rsidRPr="00FC26F8">
        <w:rPr>
          <w:rFonts w:ascii="Times New Roman" w:eastAsia="Times New Roman" w:hAnsi="Times New Roman" w:cs="Times New Roman"/>
          <w:lang w:val="en-US" w:eastAsia="en-GB"/>
        </w:rPr>
        <w:t>to</w:t>
      </w:r>
      <w:proofErr w:type="gramEnd"/>
      <w:r w:rsidRPr="00FC26F8">
        <w:rPr>
          <w:rFonts w:ascii="Times New Roman" w:eastAsia="Times New Roman" w:hAnsi="Times New Roman" w:cs="Times New Roman"/>
          <w:lang w:val="en-US" w:eastAsia="en-GB"/>
        </w:rPr>
        <w:t xml:space="preserve"> support the European Commission in the development and implementation of fraud prevention and detection policies.</w:t>
      </w: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Within its policy area, the Office acts in the same manner as any other Commission Service, designing and delivering policies within its area of competence. Conversely, for investigations, the Director-General of OLAF has statutory independence to conduct investigations into allegations of fraud and other illegal activities with financial consequences for the European budget.</w:t>
      </w: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 xml:space="preserve">Unit B.1 'Customs, Trade and Tobacco Anti-Fraud Strategy' is a central pillar of OLAF's Directorate responsible for Revenue and International Operations, Investigations &amp; Strategy. The mission of Unit B.1 is to provide a strategy to fight customs fraud and the illicit trade of goods affecting health or the environment, including tobacco products and counterfeit goods. To this effect, it provides support to OLAF investigators, </w:t>
      </w:r>
      <w:r w:rsidRPr="00FC26F8">
        <w:rPr>
          <w:rFonts w:ascii="Times New Roman" w:eastAsia="Times New Roman" w:hAnsi="Times New Roman" w:cs="Times New Roman"/>
          <w:lang w:val="en-US" w:eastAsia="en-GB"/>
        </w:rPr>
        <w:lastRenderedPageBreak/>
        <w:t xml:space="preserve">Member State customs authorities and cooperates with Commission Services, other competent authorities including </w:t>
      </w:r>
      <w:proofErr w:type="spellStart"/>
      <w:r w:rsidRPr="00FC26F8">
        <w:rPr>
          <w:rFonts w:ascii="Times New Roman" w:eastAsia="Times New Roman" w:hAnsi="Times New Roman" w:cs="Times New Roman"/>
          <w:lang w:val="en-US" w:eastAsia="en-GB"/>
        </w:rPr>
        <w:t>non-EU</w:t>
      </w:r>
      <w:proofErr w:type="spellEnd"/>
      <w:r w:rsidRPr="00FC26F8">
        <w:rPr>
          <w:rFonts w:ascii="Times New Roman" w:eastAsia="Times New Roman" w:hAnsi="Times New Roman" w:cs="Times New Roman"/>
          <w:lang w:val="en-US" w:eastAsia="en-GB"/>
        </w:rPr>
        <w:t xml:space="preserve"> countries and relevant international </w:t>
      </w:r>
      <w:proofErr w:type="spellStart"/>
      <w:r w:rsidRPr="00FC26F8">
        <w:rPr>
          <w:rFonts w:ascii="Times New Roman" w:eastAsia="Times New Roman" w:hAnsi="Times New Roman" w:cs="Times New Roman"/>
          <w:lang w:val="en-US" w:eastAsia="en-GB"/>
        </w:rPr>
        <w:t>organisations</w:t>
      </w:r>
      <w:proofErr w:type="spellEnd"/>
      <w:r w:rsidRPr="00FC26F8">
        <w:rPr>
          <w:rFonts w:ascii="Times New Roman" w:eastAsia="Times New Roman" w:hAnsi="Times New Roman" w:cs="Times New Roman"/>
          <w:lang w:val="en-US" w:eastAsia="en-GB"/>
        </w:rPr>
        <w:t>.</w:t>
      </w: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The Unit provides strategic support to investigations and implements Joint Customs Operations with relevant national, European and international entities. It also provides analytical services to Member State customs authorities and OLAF investigators and contributes to or initiate legislative initiatives in the revenue area at EU level (including Regulation 515/97). Moreover, the Unit develops and implements an antifraud strategy, negotiates mutual administrative assistance and antifraud measures in international agreements, and develops specific initiatives targeting the illicit tobacco trade. The Unit is also responsible for the policy development of various applications of a dedicated IT platform, the Anti-Fraud Information System (AFIS). The Unit is currently strengthening its activities in the area of data analysis.</w:t>
      </w: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Unit OLAF.B.1 is composed of 17 members. The SNE should contribute to the:</w:t>
      </w:r>
    </w:p>
    <w:p w:rsidR="00FC26F8" w:rsidRPr="00FC26F8" w:rsidRDefault="00FC26F8" w:rsidP="00FC26F8">
      <w:pPr>
        <w:spacing w:after="0" w:line="240" w:lineRule="auto"/>
        <w:ind w:left="426"/>
        <w:jc w:val="both"/>
        <w:rPr>
          <w:rFonts w:ascii="Times New Roman" w:eastAsia="Times New Roman" w:hAnsi="Times New Roman" w:cs="Times New Roman"/>
          <w:lang w:val="en-US" w:eastAsia="en-GB"/>
        </w:rPr>
      </w:pPr>
    </w:p>
    <w:p w:rsidR="00FC26F8" w:rsidRPr="00FC26F8" w:rsidRDefault="00FC26F8" w:rsidP="00FC26F8">
      <w:pPr>
        <w:pStyle w:val="ListParagraph"/>
        <w:numPr>
          <w:ilvl w:val="0"/>
          <w:numId w:val="9"/>
        </w:numPr>
        <w:spacing w:after="0" w:line="240" w:lineRule="auto"/>
        <w:ind w:left="709" w:hanging="283"/>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implementation of new initiatives according to OLAF's role and competences in the customs strategy and mutual assistance domain;</w:t>
      </w:r>
    </w:p>
    <w:p w:rsidR="00E4016B" w:rsidRPr="00FC26F8" w:rsidRDefault="00FC26F8" w:rsidP="00FC26F8">
      <w:pPr>
        <w:pStyle w:val="ListParagraph"/>
        <w:numPr>
          <w:ilvl w:val="0"/>
          <w:numId w:val="9"/>
        </w:numPr>
        <w:spacing w:after="0" w:line="240" w:lineRule="auto"/>
        <w:ind w:left="709" w:hanging="283"/>
        <w:jc w:val="both"/>
        <w:rPr>
          <w:rFonts w:ascii="Times New Roman" w:eastAsia="Times New Roman" w:hAnsi="Times New Roman" w:cs="Times New Roman"/>
          <w:lang w:val="en-US" w:eastAsia="en-GB"/>
        </w:rPr>
      </w:pPr>
      <w:proofErr w:type="gramStart"/>
      <w:r w:rsidRPr="00FC26F8">
        <w:rPr>
          <w:rFonts w:ascii="Times New Roman" w:eastAsia="Times New Roman" w:hAnsi="Times New Roman" w:cs="Times New Roman"/>
          <w:lang w:val="en-US" w:eastAsia="en-GB"/>
        </w:rPr>
        <w:t>development</w:t>
      </w:r>
      <w:proofErr w:type="gramEnd"/>
      <w:r w:rsidRPr="00FC26F8">
        <w:rPr>
          <w:rFonts w:ascii="Times New Roman" w:eastAsia="Times New Roman" w:hAnsi="Times New Roman" w:cs="Times New Roman"/>
          <w:lang w:val="en-US" w:eastAsia="en-GB"/>
        </w:rPr>
        <w:t xml:space="preserve"> of new approaches for data analysis in the area of customs, trade and tobacco anti-fraud.</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FC26F8" w:rsidRPr="00FC26F8">
        <w:rPr>
          <w:rFonts w:ascii="Times New Roman" w:eastAsia="Times New Roman" w:hAnsi="Times New Roman" w:cs="Times New Roman"/>
          <w:lang w:val="en-US" w:eastAsia="en-GB"/>
        </w:rPr>
        <w:t>of customs or data analysis</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C26F8" w:rsidRPr="00FC26F8" w:rsidRDefault="00FC26F8" w:rsidP="00FC26F8">
      <w:pPr>
        <w:tabs>
          <w:tab w:val="left" w:pos="1560"/>
        </w:tabs>
        <w:spacing w:after="0" w:line="240" w:lineRule="auto"/>
        <w:ind w:left="709" w:right="60"/>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We are looking for a dynamic, pro-active and highly motivated customs officer with relevant professional experience.</w:t>
      </w:r>
    </w:p>
    <w:p w:rsidR="00FC26F8" w:rsidRPr="00FC26F8" w:rsidRDefault="00FC26F8" w:rsidP="00FC26F8">
      <w:pPr>
        <w:tabs>
          <w:tab w:val="left" w:pos="1560"/>
        </w:tabs>
        <w:spacing w:after="0" w:line="240" w:lineRule="auto"/>
        <w:ind w:left="709" w:right="60"/>
        <w:jc w:val="both"/>
        <w:rPr>
          <w:rFonts w:ascii="Times New Roman" w:eastAsia="Times New Roman" w:hAnsi="Times New Roman" w:cs="Times New Roman"/>
          <w:lang w:val="en-US" w:eastAsia="en-GB"/>
        </w:rPr>
      </w:pPr>
    </w:p>
    <w:p w:rsidR="00FC26F8" w:rsidRPr="00FC26F8" w:rsidRDefault="00FC26F8" w:rsidP="00FC26F8">
      <w:pPr>
        <w:tabs>
          <w:tab w:val="left" w:pos="1560"/>
        </w:tabs>
        <w:spacing w:after="0" w:line="240" w:lineRule="auto"/>
        <w:ind w:left="709" w:right="60"/>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Apart from a solid general customs background, it is essential that he/she can demonstrate comprehensive operational experience with the analysis of customs data. Familiarity with relevant databases and IT tools would be highly desirable</w:t>
      </w:r>
      <w:r>
        <w:rPr>
          <w:rFonts w:ascii="Times New Roman" w:eastAsia="Times New Roman" w:hAnsi="Times New Roman" w:cs="Times New Roman"/>
          <w:lang w:val="en-US" w:eastAsia="en-GB"/>
        </w:rPr>
        <w:t xml:space="preserve"> (f</w:t>
      </w:r>
      <w:r w:rsidRPr="00FC26F8">
        <w:rPr>
          <w:rFonts w:ascii="Times New Roman" w:eastAsia="Times New Roman" w:hAnsi="Times New Roman" w:cs="Times New Roman"/>
          <w:lang w:val="en-US" w:eastAsia="en-GB"/>
        </w:rPr>
        <w:t>amiliarity with one or several AFIS applications</w:t>
      </w:r>
      <w:r>
        <w:rPr>
          <w:rFonts w:ascii="Times New Roman" w:eastAsia="Times New Roman" w:hAnsi="Times New Roman" w:cs="Times New Roman"/>
          <w:lang w:val="en-US" w:eastAsia="en-GB"/>
        </w:rPr>
        <w:t>)</w:t>
      </w:r>
      <w:r w:rsidRPr="00FC26F8">
        <w:rPr>
          <w:rFonts w:ascii="Times New Roman" w:eastAsia="Times New Roman" w:hAnsi="Times New Roman" w:cs="Times New Roman"/>
          <w:lang w:val="en-US" w:eastAsia="en-GB"/>
        </w:rPr>
        <w:t>. Practical working experiences in mutual assistance and anti-fraud activities including strategic issues would be welcome.</w:t>
      </w:r>
    </w:p>
    <w:p w:rsidR="00FC26F8" w:rsidRPr="00FC26F8" w:rsidRDefault="00FC26F8" w:rsidP="00FC26F8">
      <w:pPr>
        <w:tabs>
          <w:tab w:val="left" w:pos="1560"/>
        </w:tabs>
        <w:spacing w:after="0" w:line="240" w:lineRule="auto"/>
        <w:ind w:left="709" w:right="60"/>
        <w:jc w:val="both"/>
        <w:rPr>
          <w:rFonts w:ascii="Times New Roman" w:eastAsia="Times New Roman" w:hAnsi="Times New Roman" w:cs="Times New Roman"/>
          <w:lang w:val="en-US" w:eastAsia="en-GB"/>
        </w:rPr>
      </w:pPr>
    </w:p>
    <w:p w:rsidR="00E4016B" w:rsidRDefault="00FC26F8" w:rsidP="00FC26F8">
      <w:pPr>
        <w:tabs>
          <w:tab w:val="left" w:pos="1560"/>
        </w:tabs>
        <w:spacing w:after="0" w:line="240" w:lineRule="auto"/>
        <w:ind w:left="709" w:right="60"/>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lastRenderedPageBreak/>
        <w:t>Knowledge and experience with customs strategy and legal issues would be an additional advantage, as would be previous experience in working in a European or international environment.</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C26F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C26F8">
        <w:rPr>
          <w:rFonts w:ascii="Times New Roman" w:eastAsia="Times New Roman" w:hAnsi="Times New Roman" w:cs="Times New Roman"/>
          <w:lang w:val="en-US" w:eastAsia="en-GB"/>
        </w:rPr>
        <w:t xml:space="preserve">The Unit works mainly in English </w:t>
      </w:r>
      <w:r>
        <w:rPr>
          <w:rFonts w:ascii="Times New Roman" w:eastAsia="Times New Roman" w:hAnsi="Times New Roman" w:cs="Times New Roman"/>
          <w:lang w:val="en-US" w:eastAsia="en-GB"/>
        </w:rPr>
        <w:t xml:space="preserve">therefore </w:t>
      </w:r>
      <w:r w:rsidRPr="00FC26F8">
        <w:rPr>
          <w:rFonts w:ascii="Times New Roman" w:eastAsia="Times New Roman" w:hAnsi="Times New Roman" w:cs="Times New Roman"/>
          <w:lang w:val="en-US" w:eastAsia="en-GB"/>
        </w:rPr>
        <w:t>a good capacity to write and speak English is essential. Additional knowledge of the Commission's two other working languages (FR and DE) or any other relevant language would be an asset</w:t>
      </w:r>
      <w:proofErr w:type="gramStart"/>
      <w:r w:rsidRPr="00FC26F8">
        <w:rPr>
          <w:rFonts w:ascii="Times New Roman" w:eastAsia="Times New Roman" w:hAnsi="Times New Roman" w:cs="Times New Roman"/>
          <w:lang w:val="en-US" w:eastAsia="en-GB"/>
        </w:rPr>
        <w:t>.</w:t>
      </w:r>
      <w:r w:rsidR="005B4C25" w:rsidRPr="005B4C25">
        <w:rPr>
          <w:rFonts w:ascii="Times New Roman" w:eastAsia="Times New Roman" w:hAnsi="Times New Roman" w:cs="Times New Roman"/>
          <w:lang w:val="en-US" w:eastAsia="en-GB"/>
        </w:rPr>
        <w:t>.</w:t>
      </w:r>
      <w:proofErr w:type="gramEnd"/>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C26F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0"/>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467A15"/>
    <w:rsid w:val="00505BD2"/>
    <w:rsid w:val="00534042"/>
    <w:rsid w:val="005B4C25"/>
    <w:rsid w:val="005D47F7"/>
    <w:rsid w:val="00601AB0"/>
    <w:rsid w:val="00673B92"/>
    <w:rsid w:val="00AF7D78"/>
    <w:rsid w:val="00B47B23"/>
    <w:rsid w:val="00BC14A5"/>
    <w:rsid w:val="00CC4913"/>
    <w:rsid w:val="00CF677F"/>
    <w:rsid w:val="00D37EF6"/>
    <w:rsid w:val="00E4016B"/>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504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dobins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8901</Characters>
  <Application>Microsoft Office Word</Application>
  <DocSecurity>0</DocSecurity>
  <Lines>202</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2020-07-10T13:30:00Z</dcterms:created>
  <dcterms:modified xsi:type="dcterms:W3CDTF">2020-07-10T13:30:00Z</dcterms:modified>
</cp:coreProperties>
</file>