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4E3D8D" w:rsidP="007967F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w:t>
            </w:r>
            <w:r w:rsidR="007967F0">
              <w:rPr>
                <w:rFonts w:ascii="Times New Roman" w:eastAsia="Times New Roman" w:hAnsi="Times New Roman" w:cs="Times New Roman"/>
                <w:b/>
                <w:sz w:val="24"/>
                <w:szCs w:val="20"/>
                <w:lang w:eastAsia="en-GB"/>
              </w:rPr>
              <w:t>F-4</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967F0" w:rsidRPr="007967F0" w:rsidRDefault="007967F0" w:rsidP="007967F0">
            <w:pPr>
              <w:ind w:right="1317"/>
              <w:jc w:val="both"/>
              <w:rPr>
                <w:rFonts w:ascii="Times New Roman" w:eastAsia="Times New Roman" w:hAnsi="Times New Roman" w:cs="Times New Roman"/>
                <w:b/>
                <w:lang w:val="de-DE" w:eastAsia="en-GB"/>
              </w:rPr>
            </w:pPr>
            <w:proofErr w:type="spellStart"/>
            <w:r w:rsidRPr="007967F0">
              <w:rPr>
                <w:rFonts w:ascii="Times New Roman" w:eastAsia="Times New Roman" w:hAnsi="Times New Roman" w:cs="Times New Roman"/>
                <w:b/>
                <w:lang w:val="de-DE" w:eastAsia="en-GB"/>
              </w:rPr>
              <w:t>Fabrizia</w:t>
            </w:r>
            <w:proofErr w:type="spellEnd"/>
            <w:r w:rsidRPr="007967F0">
              <w:rPr>
                <w:rFonts w:ascii="Times New Roman" w:eastAsia="Times New Roman" w:hAnsi="Times New Roman" w:cs="Times New Roman"/>
                <w:b/>
                <w:lang w:val="de-DE" w:eastAsia="en-GB"/>
              </w:rPr>
              <w:t xml:space="preserve"> BENINI</w:t>
            </w:r>
          </w:p>
          <w:p w:rsidR="007967F0" w:rsidRPr="007967F0" w:rsidRDefault="007967F0" w:rsidP="007967F0">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fabrizia.benini@ec.europa.eu</w:t>
              </w:r>
            </w:hyperlink>
            <w:r>
              <w:rPr>
                <w:rFonts w:ascii="Times New Roman" w:eastAsia="Times New Roman" w:hAnsi="Times New Roman" w:cs="Times New Roman"/>
                <w:b/>
                <w:lang w:val="de-DE" w:eastAsia="en-GB"/>
              </w:rPr>
              <w:t xml:space="preserve"> </w:t>
            </w:r>
            <w:r w:rsidRPr="007967F0">
              <w:rPr>
                <w:rFonts w:ascii="Times New Roman" w:eastAsia="Times New Roman" w:hAnsi="Times New Roman" w:cs="Times New Roman"/>
                <w:b/>
                <w:lang w:val="de-DE" w:eastAsia="en-GB"/>
              </w:rPr>
              <w:t xml:space="preserve"> </w:t>
            </w:r>
          </w:p>
          <w:p w:rsidR="005803F0" w:rsidRPr="005803F0" w:rsidRDefault="007967F0" w:rsidP="007967F0">
            <w:pPr>
              <w:rPr>
                <w:rFonts w:ascii="Times New Roman" w:eastAsia="Times New Roman" w:hAnsi="Times New Roman" w:cs="Times New Roman"/>
                <w:b/>
                <w:lang w:val="de-AT" w:eastAsia="en-GB"/>
              </w:rPr>
            </w:pPr>
            <w:r w:rsidRPr="007967F0">
              <w:rPr>
                <w:rFonts w:ascii="Times New Roman" w:eastAsia="Times New Roman" w:hAnsi="Times New Roman" w:cs="Times New Roman"/>
                <w:b/>
                <w:lang w:val="de-DE" w:eastAsia="en-GB"/>
              </w:rPr>
              <w:t>+32 2 2966417</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358C2" w:rsidP="00C358C2">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358C2"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4E3D8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4E3D8D"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967F0" w:rsidRPr="007967F0" w:rsidRDefault="007967F0" w:rsidP="007967F0">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 xml:space="preserve">Contribute to the design, implementation, follow-up and monitoring of policies related to the digital society and economy in Europe. Support for research and innovation actions and </w:t>
      </w:r>
      <w:proofErr w:type="spellStart"/>
      <w:r w:rsidRPr="007967F0">
        <w:rPr>
          <w:rFonts w:ascii="Times New Roman" w:eastAsia="Times New Roman" w:hAnsi="Times New Roman" w:cs="Times New Roman"/>
          <w:lang w:val="en-US" w:eastAsia="en-GB"/>
        </w:rPr>
        <w:t>programmes</w:t>
      </w:r>
      <w:proofErr w:type="spellEnd"/>
      <w:r w:rsidRPr="007967F0">
        <w:rPr>
          <w:rFonts w:ascii="Times New Roman" w:eastAsia="Times New Roman" w:hAnsi="Times New Roman" w:cs="Times New Roman"/>
          <w:lang w:val="en-US" w:eastAsia="en-GB"/>
        </w:rPr>
        <w:t xml:space="preserve"> for the deployment of advanced digital technologies. This includes researching and analyzing data as well as developing underpinning studies.</w:t>
      </w:r>
    </w:p>
    <w:p w:rsidR="007967F0" w:rsidRPr="007967F0" w:rsidRDefault="007967F0" w:rsidP="007967F0">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Writing analytical reports, presentations, speeches and briefings, etc.</w:t>
      </w:r>
    </w:p>
    <w:p w:rsidR="007967F0" w:rsidRPr="007967F0" w:rsidRDefault="007967F0" w:rsidP="007967F0">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 xml:space="preserve">Support the unit in the coordination of the European Semester for the Directorate-General, in particular by acting as country desk for one or two countries </w:t>
      </w:r>
    </w:p>
    <w:p w:rsidR="007967F0" w:rsidRPr="007967F0" w:rsidRDefault="007967F0" w:rsidP="007967F0">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Liaison with other DG units, other Commission services, with partners and national and international organizations.</w:t>
      </w:r>
    </w:p>
    <w:p w:rsidR="007967F0" w:rsidRPr="007967F0" w:rsidRDefault="007967F0" w:rsidP="007967F0">
      <w:pPr>
        <w:spacing w:after="0" w:line="240" w:lineRule="auto"/>
        <w:ind w:left="426"/>
        <w:jc w:val="both"/>
        <w:rPr>
          <w:rFonts w:ascii="Times New Roman" w:eastAsia="Times New Roman" w:hAnsi="Times New Roman" w:cs="Times New Roman"/>
          <w:lang w:val="en-US" w:eastAsia="en-GB"/>
        </w:rPr>
      </w:pPr>
    </w:p>
    <w:p w:rsidR="007967F0" w:rsidRPr="007967F0" w:rsidRDefault="007967F0" w:rsidP="007967F0">
      <w:pPr>
        <w:spacing w:after="0" w:line="240" w:lineRule="auto"/>
        <w:ind w:left="426"/>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 xml:space="preserve">The mission of the Directorate-General for Communications Networks, Content &amp; Technology (DG CNECT) is to develop a Digital Single Market in order to generate smart, sustainable and inclusive growth in Europe. </w:t>
      </w:r>
    </w:p>
    <w:p w:rsidR="007967F0" w:rsidRDefault="007967F0" w:rsidP="007967F0">
      <w:pPr>
        <w:spacing w:after="0" w:line="240" w:lineRule="auto"/>
        <w:ind w:left="426"/>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 xml:space="preserve">A core team of the DG, unit CNECT. F.4 "Digital Economy and Skills" generates the data, evidence and analysis underpinning the Commission’s policies and initiatives to make Europe, its citizens and businesses more digital. We are an enthusiastic, passionate and committed team composed of a diverse mix of profiles working at the heart of the Digital Single Market Strategy. </w:t>
      </w:r>
    </w:p>
    <w:p w:rsidR="007967F0" w:rsidRPr="007967F0" w:rsidRDefault="007967F0" w:rsidP="007967F0">
      <w:pPr>
        <w:spacing w:after="0" w:line="240" w:lineRule="auto"/>
        <w:ind w:left="426"/>
        <w:jc w:val="both"/>
        <w:rPr>
          <w:rFonts w:ascii="Times New Roman" w:eastAsia="Times New Roman" w:hAnsi="Times New Roman" w:cs="Times New Roman"/>
          <w:lang w:val="en-US" w:eastAsia="en-GB"/>
        </w:rPr>
      </w:pPr>
    </w:p>
    <w:p w:rsidR="004E3D8D" w:rsidRPr="007967F0" w:rsidRDefault="007967F0" w:rsidP="007967F0">
      <w:pPr>
        <w:spacing w:after="0" w:line="240" w:lineRule="auto"/>
        <w:ind w:left="426"/>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 xml:space="preserve">We publish the Digital Economy and Society Index (DESI), the </w:t>
      </w:r>
      <w:proofErr w:type="gramStart"/>
      <w:r w:rsidRPr="007967F0">
        <w:rPr>
          <w:rFonts w:ascii="Times New Roman" w:eastAsia="Times New Roman" w:hAnsi="Times New Roman" w:cs="Times New Roman"/>
          <w:lang w:val="en-US" w:eastAsia="en-GB"/>
        </w:rPr>
        <w:t>EU’s</w:t>
      </w:r>
      <w:proofErr w:type="gramEnd"/>
      <w:r w:rsidRPr="007967F0">
        <w:rPr>
          <w:rFonts w:ascii="Times New Roman" w:eastAsia="Times New Roman" w:hAnsi="Times New Roman" w:cs="Times New Roman"/>
          <w:lang w:val="en-US" w:eastAsia="en-GB"/>
        </w:rPr>
        <w:t xml:space="preserve"> benchmarking tool monitoring Member States' progress in digital. The DESI and country knowledge also feed into the </w:t>
      </w:r>
      <w:proofErr w:type="gramStart"/>
      <w:r w:rsidRPr="007967F0">
        <w:rPr>
          <w:rFonts w:ascii="Times New Roman" w:eastAsia="Times New Roman" w:hAnsi="Times New Roman" w:cs="Times New Roman"/>
          <w:lang w:val="en-US" w:eastAsia="en-GB"/>
        </w:rPr>
        <w:t>DG’s</w:t>
      </w:r>
      <w:proofErr w:type="gramEnd"/>
      <w:r w:rsidRPr="007967F0">
        <w:rPr>
          <w:rFonts w:ascii="Times New Roman" w:eastAsia="Times New Roman" w:hAnsi="Times New Roman" w:cs="Times New Roman"/>
          <w:lang w:val="en-US" w:eastAsia="en-GB"/>
        </w:rPr>
        <w:t xml:space="preserve"> input for the European Semester exercise which the unit coordinates. The unit is a coordination point with several DGs, and coordinates competition policy matters in DG CONNECT. We are also responsible for policy development and delivery in the area of digital skills through concrete initiatives such as the Digital Skills and Jobs Coalition, Digital Opportunity Traineeships or EU </w:t>
      </w:r>
      <w:proofErr w:type="spellStart"/>
      <w:r w:rsidRPr="007967F0">
        <w:rPr>
          <w:rFonts w:ascii="Times New Roman" w:eastAsia="Times New Roman" w:hAnsi="Times New Roman" w:cs="Times New Roman"/>
          <w:lang w:val="en-US" w:eastAsia="en-GB"/>
        </w:rPr>
        <w:t>Codeweek</w:t>
      </w:r>
      <w:proofErr w:type="spellEnd"/>
      <w:r w:rsidRPr="007967F0">
        <w:rPr>
          <w:rFonts w:ascii="Times New Roman" w:eastAsia="Times New Roman" w:hAnsi="Times New Roman" w:cs="Times New Roman"/>
          <w:lang w:val="en-US" w:eastAsia="en-GB"/>
        </w:rPr>
        <w:t>.</w:t>
      </w:r>
    </w:p>
    <w:p w:rsidR="003A225A" w:rsidRPr="004E3D8D" w:rsidRDefault="003A225A" w:rsidP="00D503EE">
      <w:pPr>
        <w:spacing w:after="0" w:line="240" w:lineRule="auto"/>
        <w:ind w:left="425"/>
        <w:jc w:val="both"/>
        <w:rPr>
          <w:rFonts w:ascii="Times New Roman" w:hAnsi="Times New Roman" w:cs="Times New Roman"/>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7967F0">
        <w:rPr>
          <w:rFonts w:ascii="Times New Roman" w:eastAsia="Times New Roman" w:hAnsi="Times New Roman" w:cs="Times New Roman"/>
          <w:lang w:val="en-US" w:eastAsia="en-GB"/>
        </w:rPr>
        <w:t>e</w:t>
      </w:r>
      <w:r w:rsidR="007967F0" w:rsidRPr="007967F0">
        <w:rPr>
          <w:rFonts w:ascii="Times New Roman" w:eastAsia="Times New Roman" w:hAnsi="Times New Roman" w:cs="Times New Roman"/>
          <w:lang w:val="en-US" w:eastAsia="en-GB"/>
        </w:rPr>
        <w:t>conomics or similar studies, law, natural sciences or engineering, political sciences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A43E9" w:rsidRPr="003A43E9" w:rsidRDefault="007967F0" w:rsidP="003A43E9">
      <w:pPr>
        <w:tabs>
          <w:tab w:val="left" w:pos="709"/>
        </w:tabs>
        <w:spacing w:after="0" w:line="240" w:lineRule="auto"/>
        <w:ind w:left="709" w:right="60"/>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At least 3 years in an equivalent position at national, regional or local level. The expert must have a good understanding/knowledge of the digital economy, including the evolution of technologies, research and markets and/or regulatory frameworks. Knowledge of European research and innovation policies will be an advantage.</w:t>
      </w:r>
    </w:p>
    <w:p w:rsidR="003A43E9" w:rsidRPr="00AF7D78" w:rsidRDefault="003A43E9"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A43E9" w:rsidRDefault="007967F0" w:rsidP="007967F0">
      <w:pPr>
        <w:tabs>
          <w:tab w:val="left" w:pos="426"/>
        </w:tabs>
        <w:spacing w:after="0" w:line="240" w:lineRule="auto"/>
        <w:ind w:left="709"/>
        <w:jc w:val="both"/>
        <w:rPr>
          <w:rFonts w:ascii="Times New Roman" w:eastAsia="Times New Roman" w:hAnsi="Times New Roman" w:cs="Times New Roman"/>
          <w:lang w:val="en-US" w:eastAsia="en-GB"/>
        </w:rPr>
      </w:pPr>
      <w:r w:rsidRPr="007967F0">
        <w:rPr>
          <w:rFonts w:ascii="Times New Roman" w:eastAsia="Times New Roman" w:hAnsi="Times New Roman" w:cs="Times New Roman"/>
          <w:lang w:val="en-US" w:eastAsia="en-GB"/>
        </w:rPr>
        <w:t>The SNE must know two EU languages. For the proper performance of the tasks, a good knowledge of English is required, i.e. a very good comprehension and writing</w:t>
      </w:r>
      <w:r>
        <w:rPr>
          <w:rFonts w:ascii="Times New Roman" w:eastAsia="Times New Roman" w:hAnsi="Times New Roman" w:cs="Times New Roman"/>
          <w:lang w:val="en-US" w:eastAsia="en-GB"/>
        </w:rPr>
        <w:t xml:space="preserve"> skills. Knowledge of French </w:t>
      </w:r>
      <w:proofErr w:type="gramStart"/>
      <w:r>
        <w:rPr>
          <w:rFonts w:ascii="Times New Roman" w:eastAsia="Times New Roman" w:hAnsi="Times New Roman" w:cs="Times New Roman"/>
          <w:lang w:val="en-US" w:eastAsia="en-GB"/>
        </w:rPr>
        <w:t xml:space="preserve">is </w:t>
      </w:r>
      <w:r w:rsidRPr="007967F0">
        <w:rPr>
          <w:rFonts w:ascii="Times New Roman" w:eastAsia="Times New Roman" w:hAnsi="Times New Roman" w:cs="Times New Roman"/>
          <w:lang w:val="en-US" w:eastAsia="en-GB"/>
        </w:rPr>
        <w:t>recommended</w:t>
      </w:r>
      <w:proofErr w:type="gramEnd"/>
      <w:r w:rsidRPr="007967F0">
        <w:rPr>
          <w:rFonts w:ascii="Times New Roman" w:eastAsia="Times New Roman" w:hAnsi="Times New Roman" w:cs="Times New Roman"/>
          <w:lang w:val="en-US" w:eastAsia="en-GB"/>
        </w:rPr>
        <w:t>.</w:t>
      </w:r>
    </w:p>
    <w:p w:rsidR="003A43E9" w:rsidRDefault="003A43E9"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7967F0" w:rsidRDefault="007967F0" w:rsidP="00AF7D78">
      <w:pPr>
        <w:spacing w:after="0" w:line="240" w:lineRule="auto"/>
        <w:ind w:left="426"/>
        <w:rPr>
          <w:rFonts w:ascii="Times New Roman" w:eastAsia="Times New Roman" w:hAnsi="Times New Roman" w:cs="Times New Roman"/>
          <w:sz w:val="24"/>
          <w:szCs w:val="20"/>
          <w:lang w:val="en-US" w:eastAsia="en-GB"/>
        </w:rPr>
      </w:pPr>
    </w:p>
    <w:p w:rsidR="007967F0" w:rsidRDefault="007967F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967F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C789C"/>
    <w:multiLevelType w:val="hybridMultilevel"/>
    <w:tmpl w:val="AB3C8F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43F49"/>
    <w:multiLevelType w:val="hybridMultilevel"/>
    <w:tmpl w:val="7242AF36"/>
    <w:lvl w:ilvl="0" w:tplc="D1F41F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2"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
  </w:num>
  <w:num w:numId="4">
    <w:abstractNumId w:val="16"/>
  </w:num>
  <w:num w:numId="5">
    <w:abstractNumId w:val="25"/>
  </w:num>
  <w:num w:numId="6">
    <w:abstractNumId w:val="31"/>
  </w:num>
  <w:num w:numId="7">
    <w:abstractNumId w:val="26"/>
  </w:num>
  <w:num w:numId="8">
    <w:abstractNumId w:val="13"/>
  </w:num>
  <w:num w:numId="9">
    <w:abstractNumId w:val="7"/>
  </w:num>
  <w:num w:numId="10">
    <w:abstractNumId w:val="14"/>
  </w:num>
  <w:num w:numId="11">
    <w:abstractNumId w:val="21"/>
  </w:num>
  <w:num w:numId="12">
    <w:abstractNumId w:val="1"/>
  </w:num>
  <w:num w:numId="13">
    <w:abstractNumId w:val="6"/>
  </w:num>
  <w:num w:numId="14">
    <w:abstractNumId w:val="30"/>
  </w:num>
  <w:num w:numId="15">
    <w:abstractNumId w:val="15"/>
  </w:num>
  <w:num w:numId="16">
    <w:abstractNumId w:val="28"/>
  </w:num>
  <w:num w:numId="17">
    <w:abstractNumId w:val="5"/>
  </w:num>
  <w:num w:numId="18">
    <w:abstractNumId w:val="17"/>
  </w:num>
  <w:num w:numId="19">
    <w:abstractNumId w:val="29"/>
  </w:num>
  <w:num w:numId="20">
    <w:abstractNumId w:val="11"/>
  </w:num>
  <w:num w:numId="21">
    <w:abstractNumId w:val="4"/>
  </w:num>
  <w:num w:numId="22">
    <w:abstractNumId w:val="22"/>
  </w:num>
  <w:num w:numId="23">
    <w:abstractNumId w:val="0"/>
  </w:num>
  <w:num w:numId="24">
    <w:abstractNumId w:val="19"/>
  </w:num>
  <w:num w:numId="25">
    <w:abstractNumId w:val="10"/>
  </w:num>
  <w:num w:numId="26">
    <w:abstractNumId w:val="12"/>
  </w:num>
  <w:num w:numId="27">
    <w:abstractNumId w:val="8"/>
  </w:num>
  <w:num w:numId="28">
    <w:abstractNumId w:val="27"/>
  </w:num>
  <w:num w:numId="29">
    <w:abstractNumId w:val="3"/>
  </w:num>
  <w:num w:numId="30">
    <w:abstractNumId w:val="24"/>
  </w:num>
  <w:num w:numId="31">
    <w:abstractNumId w:val="18"/>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A43E9"/>
    <w:rsid w:val="0045202A"/>
    <w:rsid w:val="004D13D3"/>
    <w:rsid w:val="004E3D8D"/>
    <w:rsid w:val="00534042"/>
    <w:rsid w:val="00577E4C"/>
    <w:rsid w:val="005803F0"/>
    <w:rsid w:val="005B1351"/>
    <w:rsid w:val="00636940"/>
    <w:rsid w:val="006F28C9"/>
    <w:rsid w:val="00711784"/>
    <w:rsid w:val="007967F0"/>
    <w:rsid w:val="008345E6"/>
    <w:rsid w:val="009F21A2"/>
    <w:rsid w:val="00AF7D78"/>
    <w:rsid w:val="00B45E52"/>
    <w:rsid w:val="00BC14A5"/>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zia.ben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7654</Characters>
  <Application>Microsoft Office Word</Application>
  <DocSecurity>0</DocSecurity>
  <Lines>178</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2020-03-11T14:27:00Z</dcterms:created>
  <dcterms:modified xsi:type="dcterms:W3CDTF">2020-03-11T14:27:00Z</dcterms:modified>
</cp:coreProperties>
</file>