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GB" w:eastAsia="en-GB"/>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87571D" w:rsidRPr="00B47B23" w:rsidRDefault="003C25FF" w:rsidP="00AF45CE">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val="de-DE" w:eastAsia="en-GB"/>
              </w:rPr>
              <w:t>TRADE-A</w:t>
            </w:r>
            <w:r w:rsidR="00866A58">
              <w:rPr>
                <w:rFonts w:ascii="Times New Roman" w:eastAsia="Times New Roman" w:hAnsi="Times New Roman" w:cs="Times New Roman"/>
                <w:b/>
                <w:sz w:val="24"/>
                <w:szCs w:val="20"/>
                <w:lang w:val="de-DE" w:eastAsia="en-GB"/>
              </w:rPr>
              <w:t>-1</w:t>
            </w:r>
          </w:p>
        </w:tc>
      </w:tr>
      <w:tr w:rsidR="00AF7D78" w:rsidRPr="00866A58" w:rsidTr="00EC6FF0">
        <w:trPr>
          <w:trHeight w:val="1977"/>
          <w:jc w:val="center"/>
        </w:trPr>
        <w:tc>
          <w:tcPr>
            <w:tcW w:w="4359" w:type="dxa"/>
            <w:tcBorders>
              <w:bottom w:val="nil"/>
            </w:tcBorders>
          </w:tcPr>
          <w:p w:rsidR="00AF7D78" w:rsidRPr="00AF7D78" w:rsidRDefault="008C15E7" w:rsidP="00AF7D78">
            <w:pPr>
              <w:tabs>
                <w:tab w:val="left" w:pos="1697"/>
              </w:tabs>
              <w:ind w:right="-1739"/>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Head of Unit</w:t>
            </w:r>
            <w:r w:rsidR="00AF7D78" w:rsidRPr="00AF7D78">
              <w:rPr>
                <w:rFonts w:ascii="Times New Roman" w:eastAsia="Times New Roman" w:hAnsi="Times New Roman" w:cs="Times New Roman"/>
                <w:b/>
                <w:lang w:val="en-US" w:eastAsia="en-GB"/>
              </w:rPr>
              <w: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3C25FF" w:rsidRPr="00CA4585" w:rsidRDefault="003C25FF" w:rsidP="003C25FF">
            <w:pPr>
              <w:rPr>
                <w:rFonts w:ascii="Times New Roman" w:hAnsi="Times New Roman" w:cs="Times New Roman"/>
                <w:b/>
              </w:rPr>
            </w:pPr>
            <w:r w:rsidRPr="00CA4585">
              <w:rPr>
                <w:rFonts w:ascii="Times New Roman" w:hAnsi="Times New Roman" w:cs="Times New Roman"/>
                <w:b/>
              </w:rPr>
              <w:t>Antonio FERNÁNDEZ-MARTOS</w:t>
            </w:r>
          </w:p>
          <w:p w:rsidR="003C25FF" w:rsidRPr="00CA4585" w:rsidRDefault="003C25FF" w:rsidP="003C25FF">
            <w:pPr>
              <w:rPr>
                <w:rFonts w:ascii="Times New Roman" w:hAnsi="Times New Roman" w:cs="Times New Roman"/>
                <w:b/>
              </w:rPr>
            </w:pPr>
            <w:hyperlink r:id="rId9" w:history="1">
              <w:r w:rsidRPr="00CA4585">
                <w:rPr>
                  <w:rFonts w:ascii="Times New Roman" w:hAnsi="Times New Roman" w:cs="Times New Roman"/>
                  <w:b/>
                  <w:color w:val="0000FF"/>
                  <w:u w:val="single"/>
                </w:rPr>
                <w:t>antonio.fernandez-martos@ec.europa.eu</w:t>
              </w:r>
            </w:hyperlink>
            <w:r w:rsidRPr="00CA4585">
              <w:rPr>
                <w:rFonts w:ascii="Times New Roman" w:hAnsi="Times New Roman" w:cs="Times New Roman"/>
                <w:b/>
              </w:rPr>
              <w:t xml:space="preserve"> </w:t>
            </w:r>
          </w:p>
          <w:p w:rsidR="003C25FF" w:rsidRDefault="003C25FF" w:rsidP="003C25FF">
            <w:pPr>
              <w:rPr>
                <w:rFonts w:ascii="Times New Roman" w:hAnsi="Times New Roman" w:cs="Times New Roman"/>
                <w:b/>
              </w:rPr>
            </w:pPr>
            <w:r w:rsidRPr="00CA4585">
              <w:rPr>
                <w:rFonts w:ascii="Times New Roman" w:hAnsi="Times New Roman" w:cs="Times New Roman"/>
                <w:b/>
              </w:rPr>
              <w:t>+32 229-56010</w:t>
            </w:r>
          </w:p>
          <w:p w:rsidR="00866A58" w:rsidRPr="00866A58" w:rsidRDefault="00E4016B" w:rsidP="003C25FF">
            <w:pPr>
              <w:rPr>
                <w:rFonts w:ascii="Times New Roman" w:eastAsia="Times New Roman" w:hAnsi="Times New Roman" w:cs="Times New Roman"/>
                <w:b/>
                <w:sz w:val="24"/>
                <w:szCs w:val="20"/>
                <w:lang w:val="de-DE" w:eastAsia="en-GB"/>
              </w:rPr>
            </w:pPr>
            <w:r w:rsidRPr="00866A58">
              <w:rPr>
                <w:rFonts w:ascii="Times New Roman" w:eastAsia="Times New Roman" w:hAnsi="Times New Roman" w:cs="Times New Roman"/>
                <w:b/>
                <w:sz w:val="24"/>
                <w:szCs w:val="20"/>
                <w:lang w:val="de-DE" w:eastAsia="en-GB"/>
              </w:rPr>
              <w:t>1</w:t>
            </w:r>
          </w:p>
          <w:p w:rsidR="00AF7D78" w:rsidRPr="00866A58" w:rsidRDefault="00866A58" w:rsidP="00866A58">
            <w:pPr>
              <w:rPr>
                <w:rFonts w:ascii="Times New Roman" w:eastAsia="Times New Roman" w:hAnsi="Times New Roman" w:cs="Times New Roman"/>
                <w:b/>
                <w:sz w:val="24"/>
                <w:szCs w:val="20"/>
                <w:lang w:val="de-DE" w:eastAsia="en-GB"/>
              </w:rPr>
            </w:pPr>
            <w:r w:rsidRPr="00866A58">
              <w:rPr>
                <w:rFonts w:ascii="Times New Roman" w:eastAsia="Times New Roman" w:hAnsi="Times New Roman" w:cs="Times New Roman"/>
                <w:b/>
                <w:sz w:val="24"/>
                <w:szCs w:val="20"/>
                <w:lang w:val="de-DE" w:eastAsia="en-GB"/>
              </w:rPr>
              <w:t>2</w:t>
            </w:r>
            <w:r w:rsidRPr="00866A58">
              <w:rPr>
                <w:rFonts w:ascii="Times New Roman" w:eastAsia="Times New Roman" w:hAnsi="Times New Roman" w:cs="Times New Roman"/>
                <w:b/>
                <w:sz w:val="24"/>
                <w:szCs w:val="20"/>
                <w:vertAlign w:val="superscript"/>
                <w:lang w:val="de-DE" w:eastAsia="en-GB"/>
              </w:rPr>
              <w:t>nd</w:t>
            </w:r>
            <w:r w:rsidR="00F7471C">
              <w:rPr>
                <w:rFonts w:ascii="Times New Roman" w:eastAsia="Times New Roman" w:hAnsi="Times New Roman" w:cs="Times New Roman"/>
                <w:b/>
                <w:lang w:val="de-DE" w:eastAsia="en-GB"/>
              </w:rPr>
              <w:t xml:space="preserve"> </w:t>
            </w:r>
            <w:r w:rsidR="00AF7D78" w:rsidRPr="00ED0F2B">
              <w:rPr>
                <w:rFonts w:ascii="Times New Roman" w:eastAsia="Times New Roman" w:hAnsi="Times New Roman" w:cs="Times New Roman"/>
                <w:b/>
                <w:lang w:val="en-GB" w:eastAsia="en-GB"/>
              </w:rPr>
              <w:t>quarter 20</w:t>
            </w:r>
            <w:r w:rsidR="00B47B23" w:rsidRPr="00ED0F2B">
              <w:rPr>
                <w:rFonts w:ascii="Times New Roman" w:eastAsia="Times New Roman" w:hAnsi="Times New Roman" w:cs="Times New Roman"/>
                <w:b/>
                <w:lang w:val="en-GB" w:eastAsia="en-GB"/>
              </w:rPr>
              <w:t>2</w:t>
            </w:r>
            <w:r w:rsidR="00915ADE">
              <w:rPr>
                <w:rFonts w:ascii="Times New Roman" w:eastAsia="Times New Roman" w:hAnsi="Times New Roman" w:cs="Times New Roman"/>
                <w:b/>
                <w:lang w:val="en-GB" w:eastAsia="en-GB"/>
              </w:rPr>
              <w:t>2</w:t>
            </w:r>
            <w:r w:rsidR="00AF7D78" w:rsidRPr="00ED0F2B">
              <w:rPr>
                <w:rFonts w:ascii="Times New Roman" w:eastAsia="Times New Roman" w:hAnsi="Times New Roman" w:cs="Times New Roman"/>
                <w:b/>
                <w:lang w:val="en-GB"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F7471C"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505BD2">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lang w:val="en-US" w:eastAsia="en-GB"/>
              </w:rPr>
              <w:t>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73BF8" w:rsidRPr="008C15E7" w:rsidRDefault="00B47B23" w:rsidP="008C15E7">
            <w:pPr>
              <w:rPr>
                <w:rFonts w:ascii="Times New Roman" w:eastAsia="Times New Roman" w:hAnsi="Times New Roman" w:cs="Times New Roman"/>
                <w:b/>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CC4913"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2" w:char="F054"/>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866A58"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AF7D78" w:rsidP="00AF7D78">
            <w:pPr>
              <w:rPr>
                <w:rFonts w:ascii="Times New Roman" w:eastAsia="Times New Roman" w:hAnsi="Times New Roman" w:cs="Times New Roman"/>
                <w:lang w:val="en-US" w:eastAsia="en-GB"/>
              </w:rPr>
            </w:pP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EFTA countries :</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Iceland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Norway  </w:t>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Switzerland</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EFTA-EEA In-Kind agreement (Iceland, Liechtenstein, Norway)</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the following third countries:</w:t>
            </w:r>
            <w:r w:rsidRPr="00AF7D78">
              <w:rPr>
                <w:rFonts w:ascii="Times New Roman" w:eastAsia="Times New Roman" w:hAnsi="Times New Roman" w:cs="Times New Roman"/>
                <w:b/>
                <w:sz w:val="24"/>
                <w:szCs w:val="20"/>
                <w:lang w:val="en-US" w:eastAsia="en-GB"/>
              </w:rPr>
              <w:br/>
            </w:r>
            <w:r w:rsidRPr="00AF7D78">
              <w:rPr>
                <w:rFonts w:ascii="Times New Roman" w:eastAsia="Times New Roman" w:hAnsi="Times New Roman" w:cs="Times New Roman"/>
                <w:b/>
                <w:sz w:val="24"/>
                <w:szCs w:val="20"/>
                <w:lang w:eastAsia="en-GB"/>
              </w:rPr>
              <w:sym w:font="Wingdings 2" w:char="F0A3"/>
            </w:r>
            <w:r w:rsidRPr="00AF7D78">
              <w:rPr>
                <w:rFonts w:ascii="Times New Roman" w:eastAsia="Times New Roman" w:hAnsi="Times New Roman" w:cs="Times New Roman"/>
                <w:b/>
                <w:sz w:val="24"/>
                <w:szCs w:val="20"/>
                <w:lang w:val="en-US" w:eastAsia="en-GB"/>
              </w:rPr>
              <w:t xml:space="preserve">    the following intergovernmental </w:t>
            </w:r>
            <w:proofErr w:type="spellStart"/>
            <w:r w:rsidRPr="00AF7D78">
              <w:rPr>
                <w:rFonts w:ascii="Times New Roman" w:eastAsia="Times New Roman" w:hAnsi="Times New Roman" w:cs="Times New Roman"/>
                <w:b/>
                <w:sz w:val="24"/>
                <w:szCs w:val="20"/>
                <w:lang w:val="en-US" w:eastAsia="en-GB"/>
              </w:rPr>
              <w:t>organisations</w:t>
            </w:r>
            <w:proofErr w:type="spellEnd"/>
            <w:r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B47B23"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B47B23">
        <w:rPr>
          <w:rFonts w:ascii="Times New Roman" w:eastAsia="Times New Roman" w:hAnsi="Times New Roman" w:cs="Times New Roman"/>
          <w:b/>
          <w:sz w:val="24"/>
          <w:szCs w:val="20"/>
          <w:lang w:val="en-US" w:eastAsia="en-GB"/>
        </w:rPr>
        <w:t>1.</w:t>
      </w:r>
      <w:r w:rsidRPr="00B47B23">
        <w:rPr>
          <w:rFonts w:ascii="Times New Roman" w:eastAsia="Times New Roman" w:hAnsi="Times New Roman" w:cs="Times New Roman"/>
          <w:b/>
          <w:sz w:val="24"/>
          <w:szCs w:val="20"/>
          <w:lang w:val="en-US" w:eastAsia="en-GB"/>
        </w:rPr>
        <w:tab/>
      </w:r>
      <w:r w:rsidRPr="00B47B23">
        <w:rPr>
          <w:rFonts w:ascii="Times New Roman" w:eastAsia="Times New Roman" w:hAnsi="Times New Roman" w:cs="Times New Roman"/>
          <w:b/>
          <w:sz w:val="24"/>
          <w:szCs w:val="20"/>
          <w:u w:val="single"/>
          <w:lang w:val="en-US" w:eastAsia="en-GB"/>
        </w:rPr>
        <w:t>Nature of the tasks</w:t>
      </w:r>
    </w:p>
    <w:p w:rsidR="00836786" w:rsidRPr="00A24935" w:rsidRDefault="00836786" w:rsidP="00836786">
      <w:pPr>
        <w:spacing w:after="0" w:line="240" w:lineRule="auto"/>
        <w:rPr>
          <w:rFonts w:ascii="Times New Roman" w:eastAsia="Times New Roman" w:hAnsi="Times New Roman" w:cs="Times New Roman"/>
          <w:sz w:val="24"/>
          <w:szCs w:val="20"/>
          <w:lang w:val="en-GB" w:eastAsia="en-GB"/>
        </w:rPr>
      </w:pPr>
    </w:p>
    <w:p w:rsidR="003C25FF" w:rsidRPr="003C25FF" w:rsidRDefault="003C25FF" w:rsidP="003C25FF">
      <w:pPr>
        <w:pStyle w:val="ListParagraph"/>
        <w:numPr>
          <w:ilvl w:val="0"/>
          <w:numId w:val="15"/>
        </w:numPr>
        <w:spacing w:after="0" w:line="240" w:lineRule="auto"/>
        <w:ind w:left="709" w:hanging="283"/>
        <w:jc w:val="both"/>
        <w:rPr>
          <w:rFonts w:ascii="Times New Roman" w:hAnsi="Times New Roman" w:cs="Times New Roman"/>
          <w:lang w:val="en-US"/>
        </w:rPr>
      </w:pPr>
      <w:r w:rsidRPr="003C25FF">
        <w:rPr>
          <w:rFonts w:ascii="Times New Roman" w:hAnsi="Times New Roman" w:cs="Times New Roman"/>
          <w:lang w:val="en-US"/>
        </w:rPr>
        <w:t xml:space="preserve">Monitor and research export credit issues </w:t>
      </w:r>
      <w:proofErr w:type="gramStart"/>
      <w:r w:rsidRPr="003C25FF">
        <w:rPr>
          <w:rFonts w:ascii="Times New Roman" w:hAnsi="Times New Roman" w:cs="Times New Roman"/>
          <w:lang w:val="en-US"/>
        </w:rPr>
        <w:t>both from</w:t>
      </w:r>
      <w:proofErr w:type="gramEnd"/>
      <w:r w:rsidRPr="003C25FF">
        <w:rPr>
          <w:rFonts w:ascii="Times New Roman" w:hAnsi="Times New Roman" w:cs="Times New Roman"/>
          <w:lang w:val="en-US"/>
        </w:rPr>
        <w:t xml:space="preserve"> EU and international perspective and support the formulation and implementation of policy.</w:t>
      </w:r>
    </w:p>
    <w:p w:rsidR="003C25FF" w:rsidRPr="003C25FF" w:rsidRDefault="003C25FF" w:rsidP="003C25FF">
      <w:pPr>
        <w:pStyle w:val="ListParagraph"/>
        <w:numPr>
          <w:ilvl w:val="0"/>
          <w:numId w:val="15"/>
        </w:numPr>
        <w:spacing w:after="0" w:line="240" w:lineRule="auto"/>
        <w:ind w:left="709" w:hanging="283"/>
        <w:jc w:val="both"/>
        <w:rPr>
          <w:rFonts w:ascii="Times New Roman" w:hAnsi="Times New Roman" w:cs="Times New Roman"/>
          <w:lang w:val="en-US"/>
        </w:rPr>
      </w:pPr>
      <w:r w:rsidRPr="003C25FF">
        <w:rPr>
          <w:rFonts w:ascii="Times New Roman" w:hAnsi="Times New Roman" w:cs="Times New Roman"/>
          <w:lang w:val="en-US"/>
        </w:rPr>
        <w:t xml:space="preserve">Prepare EU positions within the Council Export Credits Working Group and negotiation of disciplines and rules on export credits in the OECD. </w:t>
      </w:r>
    </w:p>
    <w:p w:rsidR="003C25FF" w:rsidRPr="003C25FF" w:rsidRDefault="003C25FF" w:rsidP="003C25FF">
      <w:pPr>
        <w:pStyle w:val="ListParagraph"/>
        <w:numPr>
          <w:ilvl w:val="0"/>
          <w:numId w:val="15"/>
        </w:numPr>
        <w:spacing w:after="0" w:line="240" w:lineRule="auto"/>
        <w:ind w:left="709" w:hanging="283"/>
        <w:jc w:val="both"/>
        <w:rPr>
          <w:rFonts w:ascii="Times New Roman" w:hAnsi="Times New Roman" w:cs="Times New Roman"/>
          <w:lang w:val="en-US"/>
        </w:rPr>
      </w:pPr>
      <w:r w:rsidRPr="003C25FF">
        <w:rPr>
          <w:rFonts w:ascii="Times New Roman" w:hAnsi="Times New Roman" w:cs="Times New Roman"/>
          <w:lang w:val="en-US"/>
        </w:rPr>
        <w:t>Contribute to the development of a new EU strategy for export credits, which will implement the commitments made in the Commission Communication on the Trade Policy Review of 18 February 2021</w:t>
      </w:r>
    </w:p>
    <w:p w:rsidR="003C25FF" w:rsidRPr="003C25FF" w:rsidRDefault="003C25FF" w:rsidP="003C25FF">
      <w:pPr>
        <w:pStyle w:val="ListParagraph"/>
        <w:numPr>
          <w:ilvl w:val="0"/>
          <w:numId w:val="15"/>
        </w:numPr>
        <w:spacing w:after="0" w:line="240" w:lineRule="auto"/>
        <w:ind w:left="709" w:hanging="283"/>
        <w:jc w:val="both"/>
        <w:rPr>
          <w:rFonts w:ascii="Times New Roman" w:hAnsi="Times New Roman" w:cs="Times New Roman"/>
          <w:lang w:val="en-US"/>
        </w:rPr>
      </w:pPr>
      <w:r w:rsidRPr="003C25FF">
        <w:rPr>
          <w:rFonts w:ascii="Times New Roman" w:hAnsi="Times New Roman" w:cs="Times New Roman"/>
          <w:lang w:val="en-US"/>
        </w:rPr>
        <w:t xml:space="preserve">Regulatory issues concerning export credits (e.g. competition-related, internal EU regulations, other) </w:t>
      </w:r>
    </w:p>
    <w:p w:rsidR="00E03E3E" w:rsidRPr="00866A58" w:rsidRDefault="003C25FF" w:rsidP="003C25FF">
      <w:pPr>
        <w:pStyle w:val="ListParagraph"/>
        <w:numPr>
          <w:ilvl w:val="0"/>
          <w:numId w:val="15"/>
        </w:numPr>
        <w:spacing w:after="0" w:line="240" w:lineRule="auto"/>
        <w:ind w:left="709" w:hanging="283"/>
        <w:jc w:val="both"/>
        <w:rPr>
          <w:rFonts w:ascii="Times New Roman" w:hAnsi="Times New Roman" w:cs="Times New Roman"/>
          <w:lang w:val="en-US"/>
        </w:rPr>
      </w:pPr>
      <w:r w:rsidRPr="003C25FF">
        <w:rPr>
          <w:rFonts w:ascii="Times New Roman" w:hAnsi="Times New Roman" w:cs="Times New Roman"/>
          <w:lang w:val="en-US"/>
        </w:rPr>
        <w:t>Contacts with civil society (e.g. business associations).</w:t>
      </w:r>
    </w:p>
    <w:p w:rsidR="008C7AFC" w:rsidRPr="00A54F80" w:rsidRDefault="00E03E3E" w:rsidP="00A54F80">
      <w:pPr>
        <w:spacing w:after="0" w:line="240" w:lineRule="auto"/>
        <w:ind w:left="425"/>
        <w:jc w:val="both"/>
        <w:rPr>
          <w:rFonts w:ascii="Times New Roman" w:hAnsi="Times New Roman" w:cs="Times New Roman"/>
          <w:lang w:val="en-IE"/>
        </w:rPr>
      </w:pPr>
      <w:r w:rsidRPr="00E03E3E">
        <w:rPr>
          <w:rFonts w:ascii="Times New Roman" w:hAnsi="Times New Roman" w:cs="Times New Roman"/>
          <w:lang w:val="en-US"/>
        </w:rPr>
        <w:t xml:space="preserve"> </w:t>
      </w: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The </w:t>
      </w:r>
      <w:proofErr w:type="gramStart"/>
      <w:r w:rsidRPr="00AF7D78">
        <w:rPr>
          <w:rFonts w:ascii="Times New Roman" w:eastAsia="Times New Roman" w:hAnsi="Times New Roman" w:cs="Times New Roman"/>
          <w:lang w:val="en-US" w:eastAsia="en-GB"/>
        </w:rPr>
        <w:t>following eligibility criteria must be fulfilled by the candidate</w:t>
      </w:r>
      <w:proofErr w:type="gramEnd"/>
      <w:r w:rsidRPr="00AF7D78">
        <w:rPr>
          <w:rFonts w:ascii="Times New Roman" w:eastAsia="Times New Roman" w:hAnsi="Times New Roman" w:cs="Times New Roman"/>
          <w:lang w:val="en-US" w:eastAsia="en-GB"/>
        </w:rPr>
        <w:t xml:space="preserve"> in order to be seconded to the Commission. Consequently, the candidate who does not fulfil all of these criteria </w:t>
      </w:r>
      <w:proofErr w:type="gramStart"/>
      <w:r w:rsidRPr="00AF7D78">
        <w:rPr>
          <w:rFonts w:ascii="Times New Roman" w:eastAsia="Times New Roman" w:hAnsi="Times New Roman" w:cs="Times New Roman"/>
          <w:lang w:val="en-US" w:eastAsia="en-GB"/>
        </w:rPr>
        <w:t>will be automatically eliminated</w:t>
      </w:r>
      <w:proofErr w:type="gramEnd"/>
      <w:r w:rsidRPr="00AF7D78">
        <w:rPr>
          <w:rFonts w:ascii="Times New Roman" w:eastAsia="Times New Roman" w:hAnsi="Times New Roman" w:cs="Times New Roman"/>
          <w:lang w:val="en-US" w:eastAsia="en-GB"/>
        </w:rPr>
        <w:t xml:space="preserve">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xml:space="preserve">: at least three years of professional experience in administrative, legal, scientific, technical, advisory or supervisory </w:t>
      </w:r>
      <w:proofErr w:type="gramStart"/>
      <w:r w:rsidRPr="00AF7D78">
        <w:rPr>
          <w:rFonts w:ascii="Times New Roman" w:eastAsia="Times New Roman" w:hAnsi="Times New Roman" w:cs="Times New Roman"/>
          <w:lang w:val="en-US" w:eastAsia="en-GB"/>
        </w:rPr>
        <w:t>functions which</w:t>
      </w:r>
      <w:proofErr w:type="gramEnd"/>
      <w:r w:rsidRPr="00AF7D78">
        <w:rPr>
          <w:rFonts w:ascii="Times New Roman" w:eastAsia="Times New Roman" w:hAnsi="Times New Roman" w:cs="Times New Roman"/>
          <w:lang w:val="en-US" w:eastAsia="en-GB"/>
        </w:rPr>
        <w:t xml:space="preserve">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w:t>
      </w:r>
      <w:proofErr w:type="gramStart"/>
      <w:r w:rsidRPr="00AF7D78">
        <w:rPr>
          <w:rFonts w:ascii="Times New Roman" w:eastAsia="Times New Roman" w:hAnsi="Times New Roman" w:cs="Times New Roman"/>
          <w:lang w:val="en-US" w:eastAsia="en-GB"/>
        </w:rPr>
        <w:t>one year</w:t>
      </w:r>
      <w:proofErr w:type="gramEnd"/>
      <w:r w:rsidRPr="00AF7D78">
        <w:rPr>
          <w:rFonts w:ascii="Times New Roman" w:eastAsia="Times New Roman" w:hAnsi="Times New Roman" w:cs="Times New Roman"/>
          <w:lang w:val="en-US" w:eastAsia="en-GB"/>
        </w:rPr>
        <w:t xml:space="preserve"> seniority with their employer, that means having worked for an eligible employer as described in Art. </w:t>
      </w:r>
      <w:proofErr w:type="gramStart"/>
      <w:r w:rsidRPr="00AF7D78">
        <w:rPr>
          <w:rFonts w:ascii="Times New Roman" w:eastAsia="Times New Roman" w:hAnsi="Times New Roman" w:cs="Times New Roman"/>
          <w:lang w:val="en-US" w:eastAsia="en-GB"/>
        </w:rPr>
        <w:t>1</w:t>
      </w:r>
      <w:proofErr w:type="gramEnd"/>
      <w:r w:rsidRPr="00AF7D78">
        <w:rPr>
          <w:rFonts w:ascii="Times New Roman" w:eastAsia="Times New Roman" w:hAnsi="Times New Roman" w:cs="Times New Roman"/>
          <w:lang w:val="en-US" w:eastAsia="en-GB"/>
        </w:rPr>
        <w:t xml:space="preserve">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lastRenderedPageBreak/>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university</w:t>
      </w:r>
      <w:proofErr w:type="gramEnd"/>
      <w:r w:rsidRPr="00AF7D78">
        <w:rPr>
          <w:rFonts w:ascii="Times New Roman" w:eastAsia="Times New Roman" w:hAnsi="Times New Roman" w:cs="Times New Roman"/>
          <w:lang w:val="en-US" w:eastAsia="en-GB"/>
        </w:rPr>
        <w:t xml:space="preserve">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professional</w:t>
      </w:r>
      <w:proofErr w:type="gramEnd"/>
      <w:r w:rsidRPr="00AF7D78">
        <w:rPr>
          <w:rFonts w:ascii="Times New Roman" w:eastAsia="Times New Roman" w:hAnsi="Times New Roman" w:cs="Times New Roman"/>
          <w:lang w:val="en-US" w:eastAsia="en-GB"/>
        </w:rPr>
        <w:t xml:space="preserve">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Pr="004F134C" w:rsidRDefault="00AF7D78" w:rsidP="004F134C">
      <w:pPr>
        <w:tabs>
          <w:tab w:val="left" w:pos="1418"/>
          <w:tab w:val="left" w:pos="1560"/>
        </w:tabs>
        <w:spacing w:after="0" w:line="240" w:lineRule="auto"/>
        <w:ind w:left="851" w:right="60" w:hanging="142"/>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w:t>
      </w:r>
      <w:proofErr w:type="gramStart"/>
      <w:r w:rsidRPr="00AF7D78">
        <w:rPr>
          <w:rFonts w:ascii="Times New Roman" w:eastAsia="Times New Roman" w:hAnsi="Times New Roman" w:cs="Times New Roman"/>
          <w:lang w:val="en-US" w:eastAsia="en-GB"/>
        </w:rPr>
        <w:t>in</w:t>
      </w:r>
      <w:proofErr w:type="gramEnd"/>
      <w:r w:rsidRPr="00AF7D78">
        <w:rPr>
          <w:rFonts w:ascii="Times New Roman" w:eastAsia="Times New Roman" w:hAnsi="Times New Roman" w:cs="Times New Roman"/>
          <w:lang w:val="en-US" w:eastAsia="en-GB"/>
        </w:rPr>
        <w:t xml:space="preserve"> the field(s) :</w:t>
      </w:r>
      <w:r w:rsidR="00B10316">
        <w:rPr>
          <w:rFonts w:ascii="Times New Roman" w:eastAsia="Times New Roman" w:hAnsi="Times New Roman" w:cs="Times New Roman"/>
          <w:lang w:val="en-US" w:eastAsia="en-GB"/>
        </w:rPr>
        <w:t xml:space="preserve"> </w:t>
      </w:r>
      <w:r w:rsidR="003C25FF" w:rsidRPr="003C25FF">
        <w:rPr>
          <w:rFonts w:ascii="Times New Roman" w:eastAsia="Times New Roman" w:hAnsi="Times New Roman" w:cs="Times New Roman"/>
          <w:lang w:val="en-US" w:eastAsia="en-GB"/>
        </w:rPr>
        <w:t>financial services and in particular export finance</w:t>
      </w:r>
      <w:r w:rsidR="003C25FF">
        <w:rPr>
          <w:rFonts w:ascii="Times New Roman" w:eastAsia="Times New Roman" w:hAnsi="Times New Roman" w:cs="Times New Roman"/>
          <w:lang w:val="en-US" w:eastAsia="en-GB"/>
        </w:rPr>
        <w:t>, law</w:t>
      </w:r>
      <w:r w:rsidR="003C25FF" w:rsidRPr="003C25FF">
        <w:rPr>
          <w:rFonts w:ascii="Times New Roman" w:eastAsia="Times New Roman" w:hAnsi="Times New Roman" w:cs="Times New Roman"/>
          <w:lang w:val="en-US" w:eastAsia="en-GB"/>
        </w:rPr>
        <w:t xml:space="preserve"> or economics</w:t>
      </w:r>
      <w:r w:rsidR="00866A58">
        <w:rPr>
          <w:rFonts w:ascii="Times New Roman" w:eastAsia="Times New Roman" w:hAnsi="Times New Roman" w:cs="Times New Roman"/>
          <w:lang w:val="en-US" w:eastAsia="en-GB"/>
        </w:rPr>
        <w:t>.</w:t>
      </w:r>
    </w:p>
    <w:p w:rsidR="00F7471C" w:rsidRDefault="00F7471C"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3C25FF" w:rsidRPr="003C25FF" w:rsidRDefault="003C25FF" w:rsidP="003C25FF">
      <w:pPr>
        <w:tabs>
          <w:tab w:val="left" w:pos="709"/>
        </w:tabs>
        <w:spacing w:after="0" w:line="240" w:lineRule="auto"/>
        <w:ind w:left="709" w:right="60"/>
        <w:jc w:val="both"/>
        <w:rPr>
          <w:rFonts w:ascii="Times New Roman" w:hAnsi="Times New Roman" w:cs="Times New Roman"/>
          <w:lang w:val="en-US"/>
        </w:rPr>
      </w:pPr>
      <w:r w:rsidRPr="003C25FF">
        <w:rPr>
          <w:rFonts w:ascii="Times New Roman" w:hAnsi="Times New Roman" w:cs="Times New Roman"/>
          <w:lang w:val="en-US"/>
        </w:rPr>
        <w:t xml:space="preserve">Relevant professional experience would include: </w:t>
      </w:r>
    </w:p>
    <w:p w:rsidR="003C25FF" w:rsidRPr="003C25FF" w:rsidRDefault="003C25FF" w:rsidP="003C25FF">
      <w:pPr>
        <w:tabs>
          <w:tab w:val="left" w:pos="1134"/>
        </w:tabs>
        <w:spacing w:after="0" w:line="240" w:lineRule="auto"/>
        <w:ind w:left="993" w:right="60" w:hanging="284"/>
        <w:jc w:val="both"/>
        <w:rPr>
          <w:rFonts w:ascii="Times New Roman" w:hAnsi="Times New Roman" w:cs="Times New Roman"/>
          <w:lang w:val="en-US"/>
        </w:rPr>
      </w:pPr>
      <w:r w:rsidRPr="003C25FF">
        <w:rPr>
          <w:rFonts w:ascii="Times New Roman" w:hAnsi="Times New Roman" w:cs="Times New Roman"/>
          <w:lang w:val="en-US"/>
        </w:rPr>
        <w:t>-</w:t>
      </w:r>
      <w:r w:rsidRPr="003C25FF">
        <w:rPr>
          <w:rFonts w:ascii="Times New Roman" w:hAnsi="Times New Roman" w:cs="Times New Roman"/>
          <w:lang w:val="en-US"/>
        </w:rPr>
        <w:tab/>
        <w:t>Work in the field of export credits, including the development of policy</w:t>
      </w:r>
      <w:proofErr w:type="gramStart"/>
      <w:r w:rsidRPr="003C25FF">
        <w:rPr>
          <w:rFonts w:ascii="Times New Roman" w:hAnsi="Times New Roman" w:cs="Times New Roman"/>
          <w:lang w:val="en-US"/>
        </w:rPr>
        <w:t>;</w:t>
      </w:r>
      <w:proofErr w:type="gramEnd"/>
      <w:r w:rsidRPr="003C25FF">
        <w:rPr>
          <w:rFonts w:ascii="Times New Roman" w:hAnsi="Times New Roman" w:cs="Times New Roman"/>
          <w:lang w:val="en-US"/>
        </w:rPr>
        <w:t xml:space="preserve"> </w:t>
      </w:r>
    </w:p>
    <w:p w:rsidR="003C25FF" w:rsidRPr="003C25FF" w:rsidRDefault="003C25FF" w:rsidP="003C25FF">
      <w:pPr>
        <w:tabs>
          <w:tab w:val="left" w:pos="1134"/>
        </w:tabs>
        <w:spacing w:after="0" w:line="240" w:lineRule="auto"/>
        <w:ind w:left="993" w:right="60" w:hanging="284"/>
        <w:jc w:val="both"/>
        <w:rPr>
          <w:rFonts w:ascii="Times New Roman" w:hAnsi="Times New Roman" w:cs="Times New Roman"/>
          <w:lang w:val="en-US"/>
        </w:rPr>
      </w:pPr>
      <w:r w:rsidRPr="003C25FF">
        <w:rPr>
          <w:rFonts w:ascii="Times New Roman" w:hAnsi="Times New Roman" w:cs="Times New Roman"/>
          <w:lang w:val="en-US"/>
        </w:rPr>
        <w:t>-</w:t>
      </w:r>
      <w:r w:rsidRPr="003C25FF">
        <w:rPr>
          <w:rFonts w:ascii="Times New Roman" w:hAnsi="Times New Roman" w:cs="Times New Roman"/>
          <w:lang w:val="en-US"/>
        </w:rPr>
        <w:tab/>
        <w:t>Experience within the context of the Arrangement on Officially Supported Export Credits, and/or the Expert Credits Group of the OECD</w:t>
      </w:r>
      <w:proofErr w:type="gramStart"/>
      <w:r w:rsidRPr="003C25FF">
        <w:rPr>
          <w:rFonts w:ascii="Times New Roman" w:hAnsi="Times New Roman" w:cs="Times New Roman"/>
          <w:lang w:val="en-US"/>
        </w:rPr>
        <w:t>;</w:t>
      </w:r>
      <w:proofErr w:type="gramEnd"/>
      <w:r w:rsidRPr="003C25FF">
        <w:rPr>
          <w:rFonts w:ascii="Times New Roman" w:hAnsi="Times New Roman" w:cs="Times New Roman"/>
          <w:lang w:val="en-US"/>
        </w:rPr>
        <w:t xml:space="preserve"> </w:t>
      </w:r>
    </w:p>
    <w:p w:rsidR="003C25FF" w:rsidRPr="003C25FF" w:rsidRDefault="003C25FF" w:rsidP="003C25FF">
      <w:pPr>
        <w:tabs>
          <w:tab w:val="left" w:pos="1134"/>
        </w:tabs>
        <w:spacing w:after="0" w:line="240" w:lineRule="auto"/>
        <w:ind w:left="993" w:right="60" w:hanging="284"/>
        <w:jc w:val="both"/>
        <w:rPr>
          <w:rFonts w:ascii="Times New Roman" w:hAnsi="Times New Roman" w:cs="Times New Roman"/>
          <w:lang w:val="en-US"/>
        </w:rPr>
      </w:pPr>
      <w:r w:rsidRPr="003C25FF">
        <w:rPr>
          <w:rFonts w:ascii="Times New Roman" w:hAnsi="Times New Roman" w:cs="Times New Roman"/>
          <w:lang w:val="en-US"/>
        </w:rPr>
        <w:t>-</w:t>
      </w:r>
      <w:r w:rsidRPr="003C25FF">
        <w:rPr>
          <w:rFonts w:ascii="Times New Roman" w:hAnsi="Times New Roman" w:cs="Times New Roman"/>
          <w:lang w:val="en-US"/>
        </w:rPr>
        <w:tab/>
        <w:t>Experience of the development of European policies on export credits or other related fields</w:t>
      </w:r>
      <w:proofErr w:type="gramStart"/>
      <w:r w:rsidRPr="003C25FF">
        <w:rPr>
          <w:rFonts w:ascii="Times New Roman" w:hAnsi="Times New Roman" w:cs="Times New Roman"/>
          <w:lang w:val="en-US"/>
        </w:rPr>
        <w:t>;</w:t>
      </w:r>
      <w:proofErr w:type="gramEnd"/>
      <w:r w:rsidRPr="003C25FF">
        <w:rPr>
          <w:rFonts w:ascii="Times New Roman" w:hAnsi="Times New Roman" w:cs="Times New Roman"/>
          <w:lang w:val="en-US"/>
        </w:rPr>
        <w:t xml:space="preserve"> </w:t>
      </w:r>
    </w:p>
    <w:p w:rsidR="003C25FF" w:rsidRPr="003C25FF" w:rsidRDefault="003C25FF" w:rsidP="003C25FF">
      <w:pPr>
        <w:tabs>
          <w:tab w:val="left" w:pos="1134"/>
        </w:tabs>
        <w:spacing w:after="0" w:line="240" w:lineRule="auto"/>
        <w:ind w:left="993" w:right="60" w:hanging="284"/>
        <w:jc w:val="both"/>
        <w:rPr>
          <w:rFonts w:ascii="Times New Roman" w:hAnsi="Times New Roman" w:cs="Times New Roman"/>
          <w:lang w:val="en-US"/>
        </w:rPr>
      </w:pPr>
      <w:r w:rsidRPr="003C25FF">
        <w:rPr>
          <w:rFonts w:ascii="Times New Roman" w:hAnsi="Times New Roman" w:cs="Times New Roman"/>
          <w:lang w:val="en-US"/>
        </w:rPr>
        <w:t>-</w:t>
      </w:r>
      <w:r w:rsidRPr="003C25FF">
        <w:rPr>
          <w:rFonts w:ascii="Times New Roman" w:hAnsi="Times New Roman" w:cs="Times New Roman"/>
          <w:lang w:val="en-US"/>
        </w:rPr>
        <w:tab/>
        <w:t xml:space="preserve">Experience of negotiations; external representation of an organization; and general presentation skills </w:t>
      </w:r>
    </w:p>
    <w:p w:rsidR="00A54F80" w:rsidRPr="00B56A86" w:rsidRDefault="003C25FF" w:rsidP="003C25FF">
      <w:pPr>
        <w:tabs>
          <w:tab w:val="left" w:pos="1134"/>
        </w:tabs>
        <w:spacing w:after="0" w:line="240" w:lineRule="auto"/>
        <w:ind w:left="993" w:right="60" w:hanging="284"/>
        <w:jc w:val="both"/>
        <w:rPr>
          <w:rFonts w:ascii="Times New Roman" w:hAnsi="Times New Roman" w:cs="Times New Roman"/>
          <w:lang w:val="en-US"/>
        </w:rPr>
      </w:pPr>
      <w:r w:rsidRPr="003C25FF">
        <w:rPr>
          <w:rFonts w:ascii="Times New Roman" w:hAnsi="Times New Roman" w:cs="Times New Roman"/>
          <w:lang w:val="en-US"/>
        </w:rPr>
        <w:t>-</w:t>
      </w:r>
      <w:r w:rsidRPr="003C25FF">
        <w:rPr>
          <w:rFonts w:ascii="Times New Roman" w:hAnsi="Times New Roman" w:cs="Times New Roman"/>
          <w:lang w:val="en-US"/>
        </w:rPr>
        <w:tab/>
        <w:t>Demonstrated capability to work constructively within a team, while also being able to work independently.</w:t>
      </w:r>
    </w:p>
    <w:p w:rsidR="008C7AFC" w:rsidRPr="00A92957" w:rsidRDefault="008C7AFC" w:rsidP="00836786">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B47B23"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ED0F2B" w:rsidRDefault="003C25FF" w:rsidP="00ED0F2B">
      <w:pPr>
        <w:tabs>
          <w:tab w:val="left" w:pos="426"/>
        </w:tabs>
        <w:spacing w:after="0" w:line="240" w:lineRule="auto"/>
        <w:ind w:left="709"/>
        <w:rPr>
          <w:rFonts w:ascii="Times New Roman" w:eastAsia="Times New Roman" w:hAnsi="Times New Roman" w:cs="Times New Roman"/>
          <w:lang w:val="en-US" w:eastAsia="en-GB"/>
        </w:rPr>
      </w:pPr>
      <w:r w:rsidRPr="003C25FF">
        <w:rPr>
          <w:rFonts w:ascii="Times New Roman" w:eastAsia="Times New Roman" w:hAnsi="Times New Roman" w:cs="Times New Roman"/>
          <w:lang w:val="en-US" w:eastAsia="en-GB"/>
        </w:rPr>
        <w:t>Strong oral and written English skills are essential. French or German, the other two working languages of the Commission, would be a significant asset.</w:t>
      </w:r>
      <w:bookmarkStart w:id="0" w:name="_GoBack"/>
      <w:bookmarkEnd w:id="0"/>
    </w:p>
    <w:p w:rsidR="00C158B8" w:rsidRDefault="00C158B8" w:rsidP="00ED0F2B">
      <w:pPr>
        <w:tabs>
          <w:tab w:val="left" w:pos="426"/>
        </w:tabs>
        <w:spacing w:after="0" w:line="240" w:lineRule="auto"/>
        <w:ind w:left="709"/>
        <w:rPr>
          <w:rFonts w:ascii="Times New Roman" w:eastAsia="Times New Roman" w:hAnsi="Times New Roman" w:cs="Times New Roman"/>
          <w:lang w:val="en-US" w:eastAsia="en-GB"/>
        </w:rPr>
      </w:pPr>
    </w:p>
    <w:p w:rsidR="00AF7D78" w:rsidRPr="00AF7D78" w:rsidRDefault="00AF7D78" w:rsidP="00ED0F2B">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10"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are asked</w:t>
      </w:r>
      <w:proofErr w:type="gramEnd"/>
      <w:r w:rsidRPr="00AF7D78">
        <w:rPr>
          <w:rFonts w:ascii="Times New Roman" w:eastAsia="Times New Roman" w:hAnsi="Times New Roman" w:cs="Times New Roman"/>
          <w:lang w:val="en-GB" w:eastAsia="en-GB"/>
        </w:rPr>
        <w:t xml:space="preserve">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t>
      </w:r>
      <w:proofErr w:type="gramStart"/>
      <w:r w:rsidRPr="00AF7D78">
        <w:rPr>
          <w:rFonts w:ascii="Times New Roman" w:eastAsia="Times New Roman" w:hAnsi="Times New Roman" w:cs="Times New Roman"/>
          <w:lang w:val="en-GB" w:eastAsia="en-GB"/>
        </w:rPr>
        <w:t>will be requested</w:t>
      </w:r>
      <w:proofErr w:type="gramEnd"/>
      <w:r w:rsidRPr="00AF7D78">
        <w:rPr>
          <w:rFonts w:ascii="Times New Roman" w:eastAsia="Times New Roman" w:hAnsi="Times New Roman" w:cs="Times New Roman"/>
          <w:lang w:val="en-GB" w:eastAsia="en-GB"/>
        </w:rPr>
        <w:t xml:space="preserve">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Candidates </w:t>
      </w:r>
      <w:proofErr w:type="gramStart"/>
      <w:r w:rsidRPr="00AF7D78">
        <w:rPr>
          <w:rFonts w:ascii="Times New Roman" w:eastAsia="Times New Roman" w:hAnsi="Times New Roman" w:cs="Times New Roman"/>
          <w:lang w:val="en-GB" w:eastAsia="en-GB"/>
        </w:rPr>
        <w:t>will be informed</w:t>
      </w:r>
      <w:proofErr w:type="gramEnd"/>
      <w:r w:rsidRPr="00AF7D78">
        <w:rPr>
          <w:rFonts w:ascii="Times New Roman" w:eastAsia="Times New Roman" w:hAnsi="Times New Roman" w:cs="Times New Roman"/>
          <w:lang w:val="en-GB" w:eastAsia="en-GB"/>
        </w:rPr>
        <w:t xml:space="preserve"> of the follow-up of their application by the unit concerned.</w:t>
      </w:r>
    </w:p>
    <w:p w:rsidR="00F078A4" w:rsidRDefault="00F078A4" w:rsidP="00AF7D78">
      <w:pPr>
        <w:spacing w:after="0" w:line="240" w:lineRule="auto"/>
        <w:ind w:left="426"/>
        <w:rPr>
          <w:rFonts w:ascii="Times New Roman" w:eastAsia="Times New Roman" w:hAnsi="Times New Roman" w:cs="Times New Roman"/>
          <w:lang w:val="en-GB"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 xml:space="preserve">Commission Decision </w:t>
      </w:r>
      <w:proofErr w:type="gramStart"/>
      <w:r w:rsidRPr="00AF7D78">
        <w:rPr>
          <w:rFonts w:ascii="Times New Roman" w:eastAsia="Times New Roman" w:hAnsi="Times New Roman" w:cs="Times New Roman"/>
          <w:b/>
          <w:lang w:val="en-GB" w:eastAsia="en-GB"/>
        </w:rPr>
        <w:t>C(</w:t>
      </w:r>
      <w:proofErr w:type="gramEnd"/>
      <w:r w:rsidRPr="00AF7D78">
        <w:rPr>
          <w:rFonts w:ascii="Times New Roman" w:eastAsia="Times New Roman" w:hAnsi="Times New Roman" w:cs="Times New Roman"/>
          <w:b/>
          <w:lang w:val="en-GB" w:eastAsia="en-GB"/>
        </w:rPr>
        <w:t>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w:t>
      </w:r>
      <w:proofErr w:type="gramStart"/>
      <w:r w:rsidRPr="00AF7D78">
        <w:rPr>
          <w:rFonts w:ascii="Times New Roman" w:eastAsia="Times New Roman" w:hAnsi="Times New Roman" w:cs="Times New Roman"/>
          <w:lang w:val="en-GB" w:eastAsia="en-GB"/>
        </w:rPr>
        <w:t>for cost-free SNE, allowances may be granted by the Commission to SNE</w:t>
      </w:r>
      <w:proofErr w:type="gramEnd"/>
      <w:r w:rsidRPr="00AF7D78">
        <w:rPr>
          <w:rFonts w:ascii="Times New Roman" w:eastAsia="Times New Roman" w:hAnsi="Times New Roman" w:cs="Times New Roman"/>
          <w:lang w:val="en-GB" w:eastAsia="en-GB"/>
        </w:rPr>
        <w:t xml:space="preserve"> fulfilling the conditions provided for in Art. </w:t>
      </w:r>
      <w:proofErr w:type="gramStart"/>
      <w:r w:rsidRPr="00AF7D78">
        <w:rPr>
          <w:rFonts w:ascii="Times New Roman" w:eastAsia="Times New Roman" w:hAnsi="Times New Roman" w:cs="Times New Roman"/>
          <w:lang w:val="en-GB" w:eastAsia="en-GB"/>
        </w:rPr>
        <w:t>17</w:t>
      </w:r>
      <w:proofErr w:type="gramEnd"/>
      <w:r w:rsidRPr="00AF7D78">
        <w:rPr>
          <w:rFonts w:ascii="Times New Roman" w:eastAsia="Times New Roman" w:hAnsi="Times New Roman" w:cs="Times New Roman"/>
          <w:lang w:val="en-GB" w:eastAsia="en-GB"/>
        </w:rPr>
        <w:t xml:space="preserve">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During the secondment, SNE are subject to confidentiality, loyalty and absence of conflict of interest obligations, as provided for in Art. </w:t>
      </w:r>
      <w:proofErr w:type="gramStart"/>
      <w:r w:rsidRPr="00AF7D78">
        <w:rPr>
          <w:rFonts w:ascii="Times New Roman" w:eastAsia="Times New Roman" w:hAnsi="Times New Roman" w:cs="Times New Roman"/>
          <w:lang w:val="en-GB" w:eastAsia="en-GB"/>
        </w:rPr>
        <w:t>6</w:t>
      </w:r>
      <w:proofErr w:type="gramEnd"/>
      <w:r w:rsidRPr="00AF7D78">
        <w:rPr>
          <w:rFonts w:ascii="Times New Roman" w:eastAsia="Times New Roman" w:hAnsi="Times New Roman" w:cs="Times New Roman"/>
          <w:lang w:val="en-GB" w:eastAsia="en-GB"/>
        </w:rPr>
        <w:t xml:space="preserve">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 xml:space="preserve">If any document is inexact, incomplete or missing, the application </w:t>
      </w:r>
      <w:proofErr w:type="gramStart"/>
      <w:r w:rsidRPr="00AF7D78">
        <w:rPr>
          <w:rFonts w:ascii="Times New Roman" w:eastAsia="Calibri" w:hAnsi="Times New Roman" w:cs="Times New Roman"/>
          <w:bCs/>
          <w:lang w:val="en-GB"/>
        </w:rPr>
        <w:t>may be cancelled</w:t>
      </w:r>
      <w:proofErr w:type="gramEnd"/>
      <w:r w:rsidRPr="00AF7D78">
        <w:rPr>
          <w:rFonts w:ascii="Times New Roman" w:eastAsia="Calibri" w:hAnsi="Times New Roman" w:cs="Times New Roman"/>
          <w:bCs/>
          <w:lang w:val="en-GB"/>
        </w:rPr>
        <w:t>.</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lastRenderedPageBreak/>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C56F28" w:rsidRPr="00AF7D78" w:rsidRDefault="00C56F2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Data </w:t>
      </w:r>
      <w:proofErr w:type="gramStart"/>
      <w:r w:rsidRPr="00AF7D78">
        <w:rPr>
          <w:rFonts w:ascii="Times New Roman" w:eastAsia="Times New Roman" w:hAnsi="Times New Roman" w:cs="Times New Roman"/>
          <w:lang w:val="en-GB" w:eastAsia="en-GB"/>
        </w:rPr>
        <w:t>is kept</w:t>
      </w:r>
      <w:proofErr w:type="gramEnd"/>
      <w:r w:rsidRPr="00AF7D78">
        <w:rPr>
          <w:rFonts w:ascii="Times New Roman" w:eastAsia="Times New Roman" w:hAnsi="Times New Roman" w:cs="Times New Roman"/>
          <w:lang w:val="en-GB" w:eastAsia="en-GB"/>
        </w:rPr>
        <w:t xml:space="preserve">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 xml:space="preserve">You can exercise your rights by contacting the Data Controller, or in case of conflict the Data Protection Officer. If necessary, you can also address the European Data Protection Supervisor. Their contact information </w:t>
      </w:r>
      <w:proofErr w:type="gramStart"/>
      <w:r w:rsidRPr="00AF7D78">
        <w:rPr>
          <w:rFonts w:ascii="Times New Roman" w:eastAsia="Times New Roman" w:hAnsi="Times New Roman" w:cs="Times New Roman"/>
          <w:lang w:val="en-GB" w:eastAsia="en-GB"/>
        </w:rPr>
        <w:t>is given</w:t>
      </w:r>
      <w:proofErr w:type="gramEnd"/>
      <w:r w:rsidRPr="00AF7D78">
        <w:rPr>
          <w:rFonts w:ascii="Times New Roman" w:eastAsia="Times New Roman" w:hAnsi="Times New Roman" w:cs="Times New Roman"/>
          <w:lang w:val="en-GB" w:eastAsia="en-GB"/>
        </w:rPr>
        <w:t xml:space="preserve">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1"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2"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3"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w:t>
      </w:r>
      <w:proofErr w:type="gramStart"/>
      <w:r w:rsidRPr="00AF7D78">
        <w:rPr>
          <w:rFonts w:ascii="Times New Roman" w:eastAsia="Times New Roman" w:hAnsi="Times New Roman" w:cs="Times New Roman"/>
          <w:lang w:val="en-GB" w:eastAsia="en-GB"/>
        </w:rPr>
        <w:t>as a result</w:t>
      </w:r>
      <w:proofErr w:type="gramEnd"/>
      <w:r w:rsidRPr="00AF7D78">
        <w:rPr>
          <w:rFonts w:ascii="Times New Roman" w:eastAsia="Times New Roman" w:hAnsi="Times New Roman" w:cs="Times New Roman"/>
          <w:lang w:val="en-GB" w:eastAsia="en-GB"/>
        </w:rPr>
        <w:t xml:space="preserve">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 xml:space="preserve">To the attention of candidates from third countries: your personal data </w:t>
      </w:r>
      <w:proofErr w:type="gramStart"/>
      <w:r w:rsidRPr="00AF7D78">
        <w:rPr>
          <w:rFonts w:ascii="Times New Roman" w:eastAsia="Times New Roman" w:hAnsi="Times New Roman" w:cs="Times New Roman"/>
          <w:lang w:val="en-GB" w:eastAsia="en-GB"/>
        </w:rPr>
        <w:t>can be used</w:t>
      </w:r>
      <w:proofErr w:type="gramEnd"/>
      <w:r w:rsidRPr="00AF7D78">
        <w:rPr>
          <w:rFonts w:ascii="Times New Roman" w:eastAsia="Times New Roman" w:hAnsi="Times New Roman" w:cs="Times New Roman"/>
          <w:lang w:val="en-GB" w:eastAsia="en-GB"/>
        </w:rPr>
        <w:t xml:space="preserve"> for necessary checks.</w:t>
      </w:r>
    </w:p>
    <w:p w:rsidR="00AC55BD" w:rsidRPr="00AF7D78" w:rsidRDefault="003C25FF">
      <w:pPr>
        <w:rPr>
          <w:lang w:val="en-US"/>
        </w:rPr>
      </w:pPr>
    </w:p>
    <w:sectPr w:rsidR="00AC55BD" w:rsidRPr="00AF7D78" w:rsidSect="004E1C73">
      <w:footerReference w:type="default" r:id="rId14"/>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 xml:space="preserve">These mentions </w:t>
      </w:r>
      <w:proofErr w:type="gramStart"/>
      <w:r>
        <w:rPr>
          <w:lang w:val="en-GB"/>
        </w:rPr>
        <w:t>are given</w:t>
      </w:r>
      <w:proofErr w:type="gramEnd"/>
      <w:r>
        <w:rPr>
          <w:lang w:val="en-GB"/>
        </w:rPr>
        <w:t xml:space="preserve">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94143"/>
    <w:multiLevelType w:val="hybridMultilevel"/>
    <w:tmpl w:val="DFAC6104"/>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10B36289"/>
    <w:multiLevelType w:val="hybridMultilevel"/>
    <w:tmpl w:val="B87AD1EE"/>
    <w:lvl w:ilvl="0" w:tplc="21785350">
      <w:start w:val="1"/>
      <w:numFmt w:val="bullet"/>
      <w:lvlText w:val="-"/>
      <w:lvlJc w:val="left"/>
      <w:pPr>
        <w:ind w:left="1146" w:hanging="360"/>
      </w:pPr>
      <w:rPr>
        <w:rFonts w:ascii="Times New Roman"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FD0419"/>
    <w:multiLevelType w:val="hybridMultilevel"/>
    <w:tmpl w:val="E2240B2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29055B76"/>
    <w:multiLevelType w:val="hybridMultilevel"/>
    <w:tmpl w:val="BFB86F28"/>
    <w:lvl w:ilvl="0" w:tplc="65BAE8E8">
      <w:numFmt w:val="bullet"/>
      <w:lvlText w:val="•"/>
      <w:lvlJc w:val="left"/>
      <w:pPr>
        <w:ind w:left="1494" w:hanging="360"/>
      </w:pPr>
      <w:rPr>
        <w:rFonts w:ascii="Times New Roman" w:eastAsiaTheme="minorHAnsi" w:hAnsi="Times New Roman" w:cs="Times New Roman" w:hint="default"/>
      </w:rPr>
    </w:lvl>
    <w:lvl w:ilvl="1" w:tplc="F4EA7490">
      <w:numFmt w:val="bullet"/>
      <w:lvlText w:val="-"/>
      <w:lvlJc w:val="left"/>
      <w:pPr>
        <w:ind w:left="2149" w:hanging="360"/>
      </w:pPr>
      <w:rPr>
        <w:rFonts w:ascii="Times New Roman" w:eastAsiaTheme="minorHAnsi" w:hAnsi="Times New Roman" w:cs="Times New Roman"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B692180"/>
    <w:multiLevelType w:val="hybridMultilevel"/>
    <w:tmpl w:val="AE22D010"/>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34B25A2D"/>
    <w:multiLevelType w:val="hybridMultilevel"/>
    <w:tmpl w:val="93FEE1C8"/>
    <w:lvl w:ilvl="0" w:tplc="A052DED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37158"/>
    <w:multiLevelType w:val="hybridMultilevel"/>
    <w:tmpl w:val="240E76A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E2A0187"/>
    <w:multiLevelType w:val="hybridMultilevel"/>
    <w:tmpl w:val="8318BAAA"/>
    <w:lvl w:ilvl="0" w:tplc="2178535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DE15FE"/>
    <w:multiLevelType w:val="hybridMultilevel"/>
    <w:tmpl w:val="B3C88430"/>
    <w:lvl w:ilvl="0" w:tplc="A052DED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81A3D"/>
    <w:multiLevelType w:val="hybridMultilevel"/>
    <w:tmpl w:val="74F8C61E"/>
    <w:lvl w:ilvl="0" w:tplc="C9A42902">
      <w:numFmt w:val="bullet"/>
      <w:lvlText w:val="-"/>
      <w:lvlJc w:val="left"/>
      <w:pPr>
        <w:ind w:left="785" w:hanging="360"/>
      </w:pPr>
      <w:rPr>
        <w:rFonts w:ascii="Times New Roman" w:eastAsiaTheme="minorHAnsi"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53FE0216"/>
    <w:multiLevelType w:val="hybridMultilevel"/>
    <w:tmpl w:val="6D10A068"/>
    <w:lvl w:ilvl="0" w:tplc="21785350">
      <w:start w:val="1"/>
      <w:numFmt w:val="bullet"/>
      <w:lvlText w:val="-"/>
      <w:lvlJc w:val="left"/>
      <w:pPr>
        <w:ind w:left="1429" w:hanging="360"/>
      </w:pPr>
      <w:rPr>
        <w:rFonts w:ascii="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5A052C00"/>
    <w:multiLevelType w:val="hybridMultilevel"/>
    <w:tmpl w:val="8E18BCB6"/>
    <w:lvl w:ilvl="0" w:tplc="2178535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74C80"/>
    <w:multiLevelType w:val="hybridMultilevel"/>
    <w:tmpl w:val="3E7A28D0"/>
    <w:lvl w:ilvl="0" w:tplc="2178535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C0D82"/>
    <w:multiLevelType w:val="hybridMultilevel"/>
    <w:tmpl w:val="C0040A50"/>
    <w:lvl w:ilvl="0" w:tplc="65BAE8E8">
      <w:numFmt w:val="bullet"/>
      <w:lvlText w:val="•"/>
      <w:lvlJc w:val="left"/>
      <w:pPr>
        <w:ind w:left="785" w:hanging="360"/>
      </w:pPr>
      <w:rPr>
        <w:rFonts w:ascii="Times New Roman" w:eastAsiaTheme="minorHAnsi"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63086746"/>
    <w:multiLevelType w:val="hybridMultilevel"/>
    <w:tmpl w:val="8C46C8AE"/>
    <w:lvl w:ilvl="0" w:tplc="21785350">
      <w:start w:val="1"/>
      <w:numFmt w:val="bullet"/>
      <w:lvlText w:val="-"/>
      <w:lvlJc w:val="left"/>
      <w:pPr>
        <w:ind w:left="1145" w:hanging="360"/>
      </w:pPr>
      <w:rPr>
        <w:rFonts w:ascii="Times New Roman" w:hAnsi="Times New Roman" w:cs="Times New Roman"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6" w15:restartNumberingAfterBreak="0">
    <w:nsid w:val="69E55041"/>
    <w:multiLevelType w:val="hybridMultilevel"/>
    <w:tmpl w:val="28DA9482"/>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14"/>
  </w:num>
  <w:num w:numId="5">
    <w:abstractNumId w:val="16"/>
  </w:num>
  <w:num w:numId="6">
    <w:abstractNumId w:val="7"/>
  </w:num>
  <w:num w:numId="7">
    <w:abstractNumId w:val="4"/>
  </w:num>
  <w:num w:numId="8">
    <w:abstractNumId w:val="12"/>
  </w:num>
  <w:num w:numId="9">
    <w:abstractNumId w:val="8"/>
  </w:num>
  <w:num w:numId="10">
    <w:abstractNumId w:val="13"/>
  </w:num>
  <w:num w:numId="11">
    <w:abstractNumId w:val="6"/>
  </w:num>
  <w:num w:numId="12">
    <w:abstractNumId w:val="9"/>
  </w:num>
  <w:num w:numId="13">
    <w:abstractNumId w:val="15"/>
  </w:num>
  <w:num w:numId="14">
    <w:abstractNumId w:val="0"/>
  </w:num>
  <w:num w:numId="15">
    <w:abstractNumId w:val="5"/>
  </w:num>
  <w:num w:numId="16">
    <w:abstractNumId w:val="10"/>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021E33"/>
    <w:rsid w:val="000E4874"/>
    <w:rsid w:val="00124117"/>
    <w:rsid w:val="00124A9C"/>
    <w:rsid w:val="0014734A"/>
    <w:rsid w:val="00150FE5"/>
    <w:rsid w:val="00151FDA"/>
    <w:rsid w:val="00160192"/>
    <w:rsid w:val="0019598C"/>
    <w:rsid w:val="003C25FF"/>
    <w:rsid w:val="003F2FDC"/>
    <w:rsid w:val="0044334A"/>
    <w:rsid w:val="004520F7"/>
    <w:rsid w:val="00473C22"/>
    <w:rsid w:val="004871AC"/>
    <w:rsid w:val="004D7DCC"/>
    <w:rsid w:val="004F134C"/>
    <w:rsid w:val="00505BD2"/>
    <w:rsid w:val="00534042"/>
    <w:rsid w:val="00536D39"/>
    <w:rsid w:val="00547B27"/>
    <w:rsid w:val="005E6F50"/>
    <w:rsid w:val="00632DAF"/>
    <w:rsid w:val="006373E4"/>
    <w:rsid w:val="00640BB1"/>
    <w:rsid w:val="00660776"/>
    <w:rsid w:val="00673B92"/>
    <w:rsid w:val="006765E3"/>
    <w:rsid w:val="00691157"/>
    <w:rsid w:val="006B535C"/>
    <w:rsid w:val="007249C8"/>
    <w:rsid w:val="00757143"/>
    <w:rsid w:val="007D5690"/>
    <w:rsid w:val="0083432B"/>
    <w:rsid w:val="00836786"/>
    <w:rsid w:val="00860C38"/>
    <w:rsid w:val="00863AE8"/>
    <w:rsid w:val="00866A58"/>
    <w:rsid w:val="0087571D"/>
    <w:rsid w:val="0089313E"/>
    <w:rsid w:val="008C15E7"/>
    <w:rsid w:val="008C7AFC"/>
    <w:rsid w:val="00915ADE"/>
    <w:rsid w:val="00943796"/>
    <w:rsid w:val="00974A0F"/>
    <w:rsid w:val="0098353F"/>
    <w:rsid w:val="00985910"/>
    <w:rsid w:val="00993CE4"/>
    <w:rsid w:val="00994581"/>
    <w:rsid w:val="009C7B2E"/>
    <w:rsid w:val="00A24935"/>
    <w:rsid w:val="00A54F80"/>
    <w:rsid w:val="00A63619"/>
    <w:rsid w:val="00A73BF8"/>
    <w:rsid w:val="00A92957"/>
    <w:rsid w:val="00AA37E2"/>
    <w:rsid w:val="00AD033B"/>
    <w:rsid w:val="00AF45CE"/>
    <w:rsid w:val="00AF7D78"/>
    <w:rsid w:val="00B10316"/>
    <w:rsid w:val="00B47B23"/>
    <w:rsid w:val="00B56A86"/>
    <w:rsid w:val="00BC14A5"/>
    <w:rsid w:val="00C158B8"/>
    <w:rsid w:val="00C56F28"/>
    <w:rsid w:val="00C757E3"/>
    <w:rsid w:val="00CA4A25"/>
    <w:rsid w:val="00CC4913"/>
    <w:rsid w:val="00CF677F"/>
    <w:rsid w:val="00D37EF6"/>
    <w:rsid w:val="00D46B98"/>
    <w:rsid w:val="00DC2053"/>
    <w:rsid w:val="00DF4FC4"/>
    <w:rsid w:val="00DF6CB3"/>
    <w:rsid w:val="00E03E3E"/>
    <w:rsid w:val="00E137DE"/>
    <w:rsid w:val="00E139F7"/>
    <w:rsid w:val="00E4016B"/>
    <w:rsid w:val="00ED0F2B"/>
    <w:rsid w:val="00F01FBD"/>
    <w:rsid w:val="00F078A4"/>
    <w:rsid w:val="00F1254B"/>
    <w:rsid w:val="00F7471C"/>
    <w:rsid w:val="00FF4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25C1"/>
  <w15:docId w15:val="{07754639-499E-4C4E-AEA3-4F1A9A79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505BD2"/>
    <w:rPr>
      <w:color w:val="0000FF" w:themeColor="hyperlink"/>
      <w:u w:val="single"/>
    </w:rPr>
  </w:style>
  <w:style w:type="paragraph" w:styleId="ListParagraph">
    <w:name w:val="List Paragraph"/>
    <w:basedOn w:val="Normal"/>
    <w:uiPriority w:val="34"/>
    <w:qFormat/>
    <w:rsid w:val="00505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dps@edps.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ec.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MAIL-B4@ec.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opass.cedefop.europa.eu/en/documents/curriculum-vitae" TargetMode="External"/><Relationship Id="rId4" Type="http://schemas.openxmlformats.org/officeDocument/2006/relationships/settings" Target="settings.xml"/><Relationship Id="rId9" Type="http://schemas.openxmlformats.org/officeDocument/2006/relationships/hyperlink" Target="mailto:antonio.fernandez-martos@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4DBFF-0DBD-4A2C-92FB-CC6F5F99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6807</Characters>
  <Application>Microsoft Office Word</Application>
  <DocSecurity>0</DocSecurity>
  <Lines>166</Lines>
  <Paragraphs>89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2021-11-09T14:53:00Z</dcterms:created>
  <dcterms:modified xsi:type="dcterms:W3CDTF">2021-11-09T14:53:00Z</dcterms:modified>
</cp:coreProperties>
</file>