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C61C0F"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RTD-E-3</w:t>
            </w:r>
          </w:p>
        </w:tc>
      </w:tr>
      <w:tr w:rsidR="00AF7D78" w:rsidRPr="00DD3E1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61C0F" w:rsidRPr="005D6F5B" w:rsidRDefault="00C61C0F" w:rsidP="00C61C0F">
            <w:pPr>
              <w:rPr>
                <w:rFonts w:ascii="Times New Roman" w:hAnsi="Times New Roman" w:cs="Times New Roman"/>
                <w:b/>
                <w:lang w:val="en-GB"/>
              </w:rPr>
            </w:pPr>
            <w:r w:rsidRPr="00E60E47">
              <w:rPr>
                <w:rFonts w:ascii="Times New Roman" w:hAnsi="Times New Roman" w:cs="Times New Roman"/>
                <w:b/>
                <w:lang w:val="en-GB"/>
              </w:rPr>
              <w:t>Jürgen TIEDJE</w:t>
            </w:r>
          </w:p>
          <w:p w:rsidR="00C61C0F" w:rsidRPr="00E60E47" w:rsidRDefault="00C61C0F" w:rsidP="00C61C0F">
            <w:pPr>
              <w:rPr>
                <w:rFonts w:ascii="Times New Roman" w:eastAsia="Times New Roman" w:hAnsi="Times New Roman" w:cs="Times New Roman"/>
                <w:b/>
                <w:sz w:val="24"/>
                <w:szCs w:val="20"/>
                <w:lang w:val="en-GB" w:eastAsia="en-GB"/>
              </w:rPr>
            </w:pPr>
            <w:r w:rsidRPr="00E60E47">
              <w:rPr>
                <w:rStyle w:val="Hyperlink"/>
                <w:rFonts w:ascii="Times New Roman" w:hAnsi="Times New Roman" w:cs="Times New Roman"/>
                <w:b/>
                <w:lang w:val="en-GB"/>
              </w:rPr>
              <w:t>Jurgen.tiedje@ec.europa.eu</w:t>
            </w:r>
          </w:p>
          <w:p w:rsidR="00C61C0F" w:rsidRPr="00E60E47" w:rsidRDefault="00C61C0F" w:rsidP="00C61C0F">
            <w:pPr>
              <w:rPr>
                <w:rFonts w:ascii="Times New Roman" w:hAnsi="Times New Roman" w:cs="Times New Roman"/>
                <w:b/>
                <w:lang w:val="en-GB"/>
              </w:rPr>
            </w:pPr>
            <w:r>
              <w:rPr>
                <w:rFonts w:ascii="Times New Roman" w:hAnsi="Times New Roman" w:cs="Times New Roman"/>
                <w:b/>
                <w:lang w:val="en-GB"/>
              </w:rPr>
              <w:t>+ 32 2</w:t>
            </w:r>
            <w:r w:rsidR="008D4BCD">
              <w:rPr>
                <w:rFonts w:ascii="Times New Roman" w:hAnsi="Times New Roman" w:cs="Times New Roman"/>
                <w:b/>
                <w:lang w:val="en-GB"/>
              </w:rPr>
              <w:t xml:space="preserve"> </w:t>
            </w:r>
            <w:r>
              <w:rPr>
                <w:rFonts w:ascii="Times New Roman" w:hAnsi="Times New Roman" w:cs="Times New Roman"/>
                <w:b/>
                <w:lang w:val="en-GB"/>
              </w:rPr>
              <w:t>29</w:t>
            </w:r>
            <w:r w:rsidR="008D4BCD">
              <w:rPr>
                <w:rFonts w:ascii="Times New Roman" w:hAnsi="Times New Roman" w:cs="Times New Roman"/>
                <w:b/>
                <w:lang w:val="en-GB"/>
              </w:rPr>
              <w:t xml:space="preserve"> </w:t>
            </w:r>
            <w:r>
              <w:rPr>
                <w:rFonts w:ascii="Times New Roman" w:hAnsi="Times New Roman" w:cs="Times New Roman"/>
                <w:b/>
                <w:lang w:val="en-GB"/>
              </w:rPr>
              <w:t>50525</w:t>
            </w:r>
          </w:p>
          <w:p w:rsidR="00C61C0F" w:rsidRPr="0092777B" w:rsidRDefault="00C61C0F" w:rsidP="00C61C0F">
            <w:pPr>
              <w:rPr>
                <w:rFonts w:ascii="Times New Roman" w:hAnsi="Times New Roman" w:cs="Times New Roman"/>
                <w:b/>
                <w:lang w:val="en-GB"/>
              </w:rPr>
            </w:pPr>
            <w:r w:rsidRPr="0092777B">
              <w:rPr>
                <w:rFonts w:ascii="Times New Roman" w:hAnsi="Times New Roman" w:cs="Times New Roman"/>
                <w:b/>
                <w:lang w:val="en-GB"/>
              </w:rPr>
              <w:t>1</w:t>
            </w:r>
          </w:p>
          <w:p w:rsidR="00AF7D78" w:rsidRPr="00AF7D78" w:rsidRDefault="00DD3E1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DD3E17">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61C0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CC4913"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D3E1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0724DB">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0724DB"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E64CF8">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2777B" w:rsidRPr="0092777B" w:rsidRDefault="0092777B" w:rsidP="0092777B">
      <w:pPr>
        <w:spacing w:after="0" w:line="240" w:lineRule="auto"/>
        <w:ind w:left="426"/>
        <w:jc w:val="both"/>
        <w:rPr>
          <w:rFonts w:ascii="Times New Roman" w:hAnsi="Times New Roman" w:cs="Times New Roman"/>
          <w:lang w:val="en-US"/>
        </w:rPr>
      </w:pPr>
      <w:proofErr w:type="gramStart"/>
      <w:r w:rsidRPr="0092777B">
        <w:rPr>
          <w:rFonts w:ascii="Times New Roman" w:hAnsi="Times New Roman" w:cs="Times New Roman"/>
          <w:lang w:val="en-US"/>
        </w:rPr>
        <w:t xml:space="preserve">The seconded National Expert shall contribute to the research and innovation policy work in the domain of chemicals, in particular the EU Chemicals Strategy for Sustainability (October 2020), the EU Action Plan: 'Towards Zero Pollution for Air, Water and Soil' (May 2021) and contribute to relevant work </w:t>
      </w:r>
      <w:proofErr w:type="spellStart"/>
      <w:r w:rsidRPr="0092777B">
        <w:rPr>
          <w:rFonts w:ascii="Times New Roman" w:hAnsi="Times New Roman" w:cs="Times New Roman"/>
          <w:lang w:val="en-US"/>
        </w:rPr>
        <w:t>programmes</w:t>
      </w:r>
      <w:proofErr w:type="spellEnd"/>
      <w:r w:rsidRPr="0092777B">
        <w:rPr>
          <w:rFonts w:ascii="Times New Roman" w:hAnsi="Times New Roman" w:cs="Times New Roman"/>
          <w:lang w:val="en-US"/>
        </w:rPr>
        <w:t xml:space="preserve"> under Horizon Europe (namely the Cluster “Health” and the Cluster “Digital, Industry and Space”)</w:t>
      </w:r>
      <w:proofErr w:type="gramEnd"/>
      <w:r w:rsidRPr="0092777B">
        <w:rPr>
          <w:rFonts w:ascii="Times New Roman" w:hAnsi="Times New Roman" w:cs="Times New Roman"/>
          <w:lang w:val="en-US"/>
        </w:rPr>
        <w:t xml:space="preserve">  </w:t>
      </w:r>
    </w:p>
    <w:p w:rsidR="0092777B" w:rsidRPr="0092777B" w:rsidRDefault="0092777B" w:rsidP="0092777B">
      <w:pPr>
        <w:spacing w:after="0" w:line="240" w:lineRule="auto"/>
        <w:ind w:left="426"/>
        <w:jc w:val="both"/>
        <w:rPr>
          <w:rFonts w:ascii="Times New Roman" w:hAnsi="Times New Roman" w:cs="Times New Roman"/>
          <w:lang w:val="en-US"/>
        </w:rPr>
      </w:pPr>
    </w:p>
    <w:p w:rsidR="0092777B" w:rsidRPr="0092777B" w:rsidRDefault="0092777B" w:rsidP="0092777B">
      <w:pPr>
        <w:spacing w:after="0" w:line="240" w:lineRule="auto"/>
        <w:ind w:left="426"/>
        <w:jc w:val="both"/>
        <w:rPr>
          <w:rFonts w:ascii="Times New Roman" w:hAnsi="Times New Roman" w:cs="Times New Roman"/>
          <w:lang w:val="en-US"/>
        </w:rPr>
      </w:pPr>
      <w:r w:rsidRPr="0092777B">
        <w:rPr>
          <w:rFonts w:ascii="Times New Roman" w:hAnsi="Times New Roman" w:cs="Times New Roman"/>
          <w:lang w:val="en-US"/>
        </w:rPr>
        <w:t xml:space="preserve">S/he will in particular advice and support Commission services in </w:t>
      </w:r>
    </w:p>
    <w:p w:rsidR="0092777B" w:rsidRPr="0092777B" w:rsidRDefault="0092777B" w:rsidP="0092777B">
      <w:pPr>
        <w:spacing w:after="0" w:line="240" w:lineRule="auto"/>
        <w:ind w:left="426"/>
        <w:jc w:val="both"/>
        <w:rPr>
          <w:rFonts w:ascii="Times New Roman" w:hAnsi="Times New Roman" w:cs="Times New Roman"/>
          <w:lang w:val="en-US"/>
        </w:rPr>
      </w:pPr>
    </w:p>
    <w:p w:rsidR="0092777B" w:rsidRDefault="0092777B" w:rsidP="00DD3E17">
      <w:pPr>
        <w:spacing w:after="0" w:line="240" w:lineRule="auto"/>
        <w:ind w:left="567" w:hanging="141"/>
        <w:jc w:val="both"/>
        <w:rPr>
          <w:rFonts w:ascii="Times New Roman" w:hAnsi="Times New Roman" w:cs="Times New Roman"/>
          <w:lang w:val="en-US"/>
        </w:rPr>
      </w:pPr>
      <w:r w:rsidRPr="0092777B">
        <w:rPr>
          <w:rFonts w:ascii="Times New Roman" w:hAnsi="Times New Roman" w:cs="Times New Roman"/>
          <w:lang w:val="en-US"/>
        </w:rPr>
        <w:t>-</w:t>
      </w:r>
      <w:r w:rsidRPr="0092777B">
        <w:rPr>
          <w:rFonts w:ascii="Times New Roman" w:hAnsi="Times New Roman" w:cs="Times New Roman"/>
          <w:lang w:val="en-US"/>
        </w:rPr>
        <w:tab/>
        <w:t xml:space="preserve">Coordinating, presenting and implementing, together with other Commission services, the Commission’s position for the work related to the European Partnership for the Assessment of Risk of Chemicals (PARC is funded under the cluster “Health” of Horizon Europe). PARC is an EU-wide research and innovation </w:t>
      </w:r>
      <w:proofErr w:type="spellStart"/>
      <w:r w:rsidRPr="0092777B">
        <w:rPr>
          <w:rFonts w:ascii="Times New Roman" w:hAnsi="Times New Roman" w:cs="Times New Roman"/>
          <w:lang w:val="en-US"/>
        </w:rPr>
        <w:t>programme</w:t>
      </w:r>
      <w:proofErr w:type="spellEnd"/>
      <w:r w:rsidRPr="0092777B">
        <w:rPr>
          <w:rFonts w:ascii="Times New Roman" w:hAnsi="Times New Roman" w:cs="Times New Roman"/>
          <w:lang w:val="en-US"/>
        </w:rPr>
        <w:t xml:space="preserve"> to support EU and national chemical risk assessment and risk management bodies with new data, knowledge, methods, networks and skills to address current, emerging and novel chemical safety challenges. It shall facilitate the transition to next generation risk assessment to enhance protection of human health and the environment. PARC is a co-funded partnership between the Commission, Member States and other interested countries</w:t>
      </w:r>
      <w:proofErr w:type="gramStart"/>
      <w:r w:rsidRPr="0092777B">
        <w:rPr>
          <w:rFonts w:ascii="Times New Roman" w:hAnsi="Times New Roman" w:cs="Times New Roman"/>
          <w:lang w:val="en-US"/>
        </w:rPr>
        <w:t>;</w:t>
      </w:r>
      <w:proofErr w:type="gramEnd"/>
      <w:r w:rsidRPr="0092777B">
        <w:rPr>
          <w:rFonts w:ascii="Times New Roman" w:hAnsi="Times New Roman" w:cs="Times New Roman"/>
          <w:lang w:val="en-US"/>
        </w:rPr>
        <w:t xml:space="preserve"> </w:t>
      </w:r>
    </w:p>
    <w:p w:rsidR="00DD3E17" w:rsidRPr="0092777B" w:rsidRDefault="00DD3E17" w:rsidP="00DD3E17">
      <w:pPr>
        <w:spacing w:after="0" w:line="240" w:lineRule="auto"/>
        <w:ind w:left="567" w:hanging="141"/>
        <w:jc w:val="both"/>
        <w:rPr>
          <w:rFonts w:ascii="Times New Roman" w:hAnsi="Times New Roman" w:cs="Times New Roman"/>
          <w:lang w:val="en-US"/>
        </w:rPr>
      </w:pPr>
    </w:p>
    <w:p w:rsidR="00DD3E17" w:rsidRDefault="0092777B" w:rsidP="00DD3E17">
      <w:pPr>
        <w:spacing w:after="0" w:line="240" w:lineRule="auto"/>
        <w:ind w:left="567" w:hanging="141"/>
        <w:jc w:val="both"/>
        <w:rPr>
          <w:rFonts w:ascii="Times New Roman" w:hAnsi="Times New Roman" w:cs="Times New Roman"/>
          <w:lang w:val="en-US"/>
        </w:rPr>
      </w:pPr>
      <w:r w:rsidRPr="0092777B">
        <w:rPr>
          <w:rFonts w:ascii="Times New Roman" w:hAnsi="Times New Roman" w:cs="Times New Roman"/>
          <w:lang w:val="en-US"/>
        </w:rPr>
        <w:t>-</w:t>
      </w:r>
      <w:r w:rsidRPr="0092777B">
        <w:rPr>
          <w:rFonts w:ascii="Times New Roman" w:hAnsi="Times New Roman" w:cs="Times New Roman"/>
          <w:lang w:val="en-US"/>
        </w:rPr>
        <w:tab/>
      </w:r>
      <w:r w:rsidR="00DD3E17" w:rsidRPr="00DD3E17">
        <w:rPr>
          <w:rFonts w:ascii="Times New Roman" w:hAnsi="Times New Roman" w:cs="Times New Roman"/>
          <w:lang w:val="en-US"/>
        </w:rPr>
        <w:t xml:space="preserve">preparing policy initiatives on “safe and sustainable by design” for chemicals and materials as foreseen under the 2020 Chemical Strategy. The Commission published a mapping study in April 2020 (Mapping study for the development of sustainable-by-design criteria). DG Research and Innovation intends, in cooperation with DG Environment and the Joint Research Centre, to prepare a staff-working document on criteria for applying Safe and Sustainable by Design principles in the second half of 2022; </w:t>
      </w:r>
    </w:p>
    <w:p w:rsidR="00DD3E17" w:rsidRPr="00DD3E17" w:rsidRDefault="00DD3E17" w:rsidP="00DD3E17">
      <w:pPr>
        <w:spacing w:after="0" w:line="240" w:lineRule="auto"/>
        <w:ind w:left="567" w:hanging="141"/>
        <w:jc w:val="both"/>
        <w:rPr>
          <w:rFonts w:ascii="Times New Roman" w:hAnsi="Times New Roman" w:cs="Times New Roman"/>
          <w:lang w:val="en-US"/>
        </w:rPr>
      </w:pPr>
    </w:p>
    <w:p w:rsidR="0092777B" w:rsidRPr="0092777B" w:rsidRDefault="00DD3E17" w:rsidP="00DD3E17">
      <w:pPr>
        <w:spacing w:after="0" w:line="240" w:lineRule="auto"/>
        <w:ind w:left="567" w:hanging="141"/>
        <w:jc w:val="both"/>
        <w:rPr>
          <w:rFonts w:ascii="Times New Roman" w:hAnsi="Times New Roman" w:cs="Times New Roman"/>
          <w:lang w:val="en-US"/>
        </w:rPr>
      </w:pPr>
      <w:r w:rsidRPr="00DD3E17">
        <w:rPr>
          <w:rFonts w:ascii="Times New Roman" w:hAnsi="Times New Roman" w:cs="Times New Roman"/>
          <w:lang w:val="en-US"/>
        </w:rPr>
        <w:t>-</w:t>
      </w:r>
      <w:r w:rsidRPr="00DD3E17">
        <w:rPr>
          <w:rFonts w:ascii="Times New Roman" w:hAnsi="Times New Roman" w:cs="Times New Roman"/>
          <w:lang w:val="en-US"/>
        </w:rPr>
        <w:tab/>
        <w:t>following up on the implementation of the Zero Pollution Action Plan for DG Research and Innovation</w:t>
      </w:r>
    </w:p>
    <w:p w:rsidR="0092777B" w:rsidRPr="0092777B" w:rsidRDefault="0092777B" w:rsidP="0092777B">
      <w:pPr>
        <w:spacing w:after="0" w:line="240" w:lineRule="auto"/>
        <w:ind w:left="426"/>
        <w:jc w:val="both"/>
        <w:rPr>
          <w:rFonts w:ascii="Times New Roman" w:hAnsi="Times New Roman" w:cs="Times New Roman"/>
          <w:lang w:val="en-US"/>
        </w:rPr>
      </w:pPr>
    </w:p>
    <w:p w:rsidR="0092777B" w:rsidRPr="0092777B" w:rsidRDefault="0092777B" w:rsidP="0092777B">
      <w:pPr>
        <w:spacing w:after="0" w:line="240" w:lineRule="auto"/>
        <w:ind w:left="426"/>
        <w:jc w:val="both"/>
        <w:rPr>
          <w:rFonts w:ascii="Times New Roman" w:hAnsi="Times New Roman" w:cs="Times New Roman"/>
          <w:lang w:val="en-US"/>
        </w:rPr>
      </w:pPr>
      <w:r w:rsidRPr="0092777B">
        <w:rPr>
          <w:rFonts w:ascii="Times New Roman" w:hAnsi="Times New Roman" w:cs="Times New Roman"/>
          <w:lang w:val="en-US"/>
        </w:rPr>
        <w:lastRenderedPageBreak/>
        <w:t xml:space="preserve">S/he will contribute to reinforcing stakeholders and citizens engagement in development and implementation of such actions. </w:t>
      </w:r>
    </w:p>
    <w:p w:rsidR="0092777B" w:rsidRPr="0092777B" w:rsidRDefault="0092777B" w:rsidP="0092777B">
      <w:pPr>
        <w:spacing w:after="0" w:line="240" w:lineRule="auto"/>
        <w:ind w:left="426"/>
        <w:jc w:val="both"/>
        <w:rPr>
          <w:rFonts w:ascii="Times New Roman" w:hAnsi="Times New Roman" w:cs="Times New Roman"/>
          <w:lang w:val="en-US"/>
        </w:rPr>
      </w:pPr>
    </w:p>
    <w:p w:rsidR="004F134C" w:rsidRDefault="0092777B" w:rsidP="0092777B">
      <w:pPr>
        <w:spacing w:after="0" w:line="240" w:lineRule="auto"/>
        <w:ind w:left="426"/>
        <w:jc w:val="both"/>
        <w:rPr>
          <w:rFonts w:ascii="Times New Roman" w:hAnsi="Times New Roman" w:cs="Times New Roman"/>
          <w:lang w:val="en-US"/>
        </w:rPr>
      </w:pPr>
      <w:r w:rsidRPr="0092777B">
        <w:rPr>
          <w:rFonts w:ascii="Times New Roman" w:hAnsi="Times New Roman" w:cs="Times New Roman"/>
          <w:lang w:val="en-US"/>
        </w:rPr>
        <w:t>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s/he shall represent the Commission in order to make commitments, financial or otherwise, or to negotiate on behalf of the Commission.</w:t>
      </w:r>
    </w:p>
    <w:p w:rsidR="0092777B" w:rsidRPr="0092777B" w:rsidRDefault="0092777B" w:rsidP="0092777B">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C61C0F" w:rsidRDefault="00AF7D78" w:rsidP="00C61C0F">
      <w:pPr>
        <w:tabs>
          <w:tab w:val="left" w:pos="709"/>
        </w:tabs>
        <w:ind w:left="709" w:right="60"/>
        <w:jc w:val="both"/>
        <w:rPr>
          <w:rFonts w:ascii="Times New Roman" w:eastAsia="Times New Roman" w:hAnsi="Times New Roman" w:cs="Times New Roman"/>
          <w:lang w:val="en-US" w:eastAsia="en-GB"/>
        </w:rPr>
      </w:pPr>
      <w:r w:rsidRPr="00C61C0F">
        <w:rPr>
          <w:rFonts w:ascii="Times New Roman" w:eastAsia="Times New Roman" w:hAnsi="Times New Roman" w:cs="Times New Roman"/>
          <w:lang w:val="en-US" w:eastAsia="en-GB"/>
        </w:rPr>
        <w:t xml:space="preserve">  in the field(s) :</w:t>
      </w:r>
      <w:r w:rsidR="00B10316" w:rsidRPr="00C61C0F">
        <w:rPr>
          <w:rFonts w:ascii="Times New Roman" w:eastAsia="Times New Roman" w:hAnsi="Times New Roman" w:cs="Times New Roman"/>
          <w:lang w:val="en-US" w:eastAsia="en-GB"/>
        </w:rPr>
        <w:t xml:space="preserve"> </w:t>
      </w:r>
      <w:r w:rsidR="00DD3E17">
        <w:rPr>
          <w:rFonts w:ascii="Times New Roman" w:hAnsi="Times New Roman" w:cs="Times New Roman"/>
          <w:lang w:val="en-US"/>
        </w:rPr>
        <w:t>l</w:t>
      </w:r>
      <w:r w:rsidR="00C61C0F" w:rsidRPr="00C61C0F">
        <w:rPr>
          <w:rFonts w:ascii="Times New Roman" w:hAnsi="Times New Roman" w:cs="Times New Roman"/>
          <w:lang w:val="en-US"/>
        </w:rPr>
        <w:t>ife science</w:t>
      </w:r>
      <w:r w:rsidR="00DD3E17">
        <w:rPr>
          <w:rFonts w:ascii="Times New Roman" w:hAnsi="Times New Roman" w:cs="Times New Roman"/>
          <w:lang w:val="en-US"/>
        </w:rPr>
        <w:t>s</w:t>
      </w:r>
      <w:r w:rsidR="00C61C0F" w:rsidRPr="00C61C0F">
        <w:rPr>
          <w:rFonts w:ascii="Times New Roman" w:hAnsi="Times New Roman" w:cs="Times New Roman"/>
          <w:lang w:val="en-US"/>
        </w:rPr>
        <w:t xml:space="preserve"> and/or environmental science</w:t>
      </w:r>
      <w:r w:rsidR="00DD3E17">
        <w:rPr>
          <w:rFonts w:ascii="Times New Roman" w:hAnsi="Times New Roman" w:cs="Times New Roman"/>
          <w:lang w:val="en-US"/>
        </w:rPr>
        <w:t>s</w:t>
      </w:r>
      <w:bookmarkStart w:id="0" w:name="_GoBack"/>
      <w:bookmarkEnd w:id="0"/>
      <w:r w:rsidR="00C61C0F" w:rsidRPr="00C61C0F">
        <w:rPr>
          <w:rFonts w:ascii="Times New Roman" w:hAnsi="Times New Roman" w:cs="Times New Roman"/>
          <w:lang w:val="en-US"/>
        </w:rPr>
        <w:t>.</w:t>
      </w:r>
    </w:p>
    <w:p w:rsidR="00AF7D78" w:rsidRPr="00C61C0F"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C61C0F">
        <w:rPr>
          <w:rFonts w:ascii="Times New Roman" w:eastAsia="Times New Roman" w:hAnsi="Times New Roman" w:cs="Times New Roman"/>
          <w:u w:val="single"/>
          <w:lang w:val="en-US" w:eastAsia="en-GB"/>
        </w:rPr>
        <w:t>Professional experience</w:t>
      </w:r>
    </w:p>
    <w:p w:rsidR="00AF7D78" w:rsidRPr="00C61C0F"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207A3" w:rsidRPr="00C61C0F" w:rsidRDefault="00C61C0F" w:rsidP="005207A3">
      <w:pPr>
        <w:tabs>
          <w:tab w:val="left" w:pos="709"/>
        </w:tabs>
        <w:spacing w:after="0" w:line="240" w:lineRule="auto"/>
        <w:ind w:left="709" w:right="60"/>
        <w:jc w:val="both"/>
        <w:rPr>
          <w:rFonts w:ascii="Times New Roman" w:eastAsia="Times New Roman" w:hAnsi="Times New Roman" w:cs="Times New Roman"/>
          <w:lang w:val="en-US" w:eastAsia="en-GB"/>
        </w:rPr>
      </w:pPr>
      <w:r w:rsidRPr="00C61C0F">
        <w:rPr>
          <w:rFonts w:ascii="Times New Roman" w:hAnsi="Times New Roman" w:cs="Times New Roman"/>
          <w:lang w:val="en-US"/>
        </w:rPr>
        <w:t>In national administration and if possible in international fora.</w:t>
      </w:r>
    </w:p>
    <w:p w:rsidR="005212BC" w:rsidRPr="00C61C0F" w:rsidRDefault="005212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C61C0F"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C61C0F">
        <w:rPr>
          <w:rFonts w:ascii="Times New Roman" w:eastAsia="Times New Roman" w:hAnsi="Times New Roman" w:cs="Times New Roman"/>
          <w:u w:val="single"/>
          <w:lang w:val="en-US" w:eastAsia="en-GB"/>
        </w:rPr>
        <w:t>Language(s) necessary for the performance of duties</w:t>
      </w:r>
    </w:p>
    <w:p w:rsidR="00AF7D78" w:rsidRPr="00C61C0F"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207A3" w:rsidRPr="00C61C0F" w:rsidRDefault="00C61C0F" w:rsidP="005207A3">
      <w:pPr>
        <w:tabs>
          <w:tab w:val="left" w:pos="709"/>
        </w:tabs>
        <w:spacing w:after="0" w:line="240" w:lineRule="auto"/>
        <w:ind w:left="709" w:right="60"/>
        <w:jc w:val="both"/>
        <w:rPr>
          <w:rFonts w:ascii="Times New Roman" w:eastAsia="Times New Roman" w:hAnsi="Times New Roman" w:cs="Times New Roman"/>
          <w:lang w:val="en-US" w:eastAsia="en-GB"/>
        </w:rPr>
      </w:pPr>
      <w:r w:rsidRPr="00C61C0F">
        <w:rPr>
          <w:rFonts w:ascii="Times New Roman" w:hAnsi="Times New Roman" w:cs="Times New Roman"/>
          <w:lang w:val="en-US"/>
        </w:rPr>
        <w:t>English and another official language of the European Union.</w:t>
      </w:r>
    </w:p>
    <w:p w:rsidR="000724DB" w:rsidRDefault="000724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3040D" w:rsidRDefault="00A3040D"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D3E1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ED56D07"/>
    <w:multiLevelType w:val="hybridMultilevel"/>
    <w:tmpl w:val="FF50355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3" w15:restartNumberingAfterBreak="0">
    <w:nsid w:val="63713683"/>
    <w:multiLevelType w:val="hybridMultilevel"/>
    <w:tmpl w:val="D8B07A0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8327B70"/>
    <w:multiLevelType w:val="hybridMultilevel"/>
    <w:tmpl w:val="7E9CBA7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D2716F5"/>
    <w:multiLevelType w:val="hybridMultilevel"/>
    <w:tmpl w:val="A71A2A8E"/>
    <w:lvl w:ilvl="0" w:tplc="DA28D93E">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5"/>
  </w:num>
  <w:num w:numId="2">
    <w:abstractNumId w:val="2"/>
  </w:num>
  <w:num w:numId="3">
    <w:abstractNumId w:val="18"/>
  </w:num>
  <w:num w:numId="4">
    <w:abstractNumId w:val="3"/>
  </w:num>
  <w:num w:numId="5">
    <w:abstractNumId w:val="14"/>
  </w:num>
  <w:num w:numId="6">
    <w:abstractNumId w:val="13"/>
  </w:num>
  <w:num w:numId="7">
    <w:abstractNumId w:val="25"/>
  </w:num>
  <w:num w:numId="8">
    <w:abstractNumId w:val="27"/>
  </w:num>
  <w:num w:numId="9">
    <w:abstractNumId w:val="21"/>
  </w:num>
  <w:num w:numId="10">
    <w:abstractNumId w:val="11"/>
  </w:num>
  <w:num w:numId="11">
    <w:abstractNumId w:val="24"/>
  </w:num>
  <w:num w:numId="12">
    <w:abstractNumId w:val="26"/>
  </w:num>
  <w:num w:numId="13">
    <w:abstractNumId w:val="7"/>
  </w:num>
  <w:num w:numId="14">
    <w:abstractNumId w:val="17"/>
  </w:num>
  <w:num w:numId="15">
    <w:abstractNumId w:val="20"/>
  </w:num>
  <w:num w:numId="16">
    <w:abstractNumId w:val="1"/>
  </w:num>
  <w:num w:numId="17">
    <w:abstractNumId w:val="15"/>
  </w:num>
  <w:num w:numId="18">
    <w:abstractNumId w:val="12"/>
  </w:num>
  <w:num w:numId="19">
    <w:abstractNumId w:val="10"/>
  </w:num>
  <w:num w:numId="20">
    <w:abstractNumId w:val="29"/>
  </w:num>
  <w:num w:numId="21">
    <w:abstractNumId w:val="8"/>
  </w:num>
  <w:num w:numId="22">
    <w:abstractNumId w:val="16"/>
  </w:num>
  <w:num w:numId="23">
    <w:abstractNumId w:val="4"/>
  </w:num>
  <w:num w:numId="24">
    <w:abstractNumId w:val="6"/>
  </w:num>
  <w:num w:numId="25">
    <w:abstractNumId w:val="0"/>
  </w:num>
  <w:num w:numId="26">
    <w:abstractNumId w:val="19"/>
  </w:num>
  <w:num w:numId="27">
    <w:abstractNumId w:val="9"/>
  </w:num>
  <w:num w:numId="28">
    <w:abstractNumId w:val="23"/>
  </w:num>
  <w:num w:numId="29">
    <w:abstractNumId w:val="28"/>
  </w:num>
  <w:num w:numId="30">
    <w:abstractNumId w:val="30"/>
  </w:num>
  <w:num w:numId="31">
    <w:abstractNumId w:val="2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724DB"/>
    <w:rsid w:val="000E4874"/>
    <w:rsid w:val="00124A9C"/>
    <w:rsid w:val="0014734A"/>
    <w:rsid w:val="00151FDA"/>
    <w:rsid w:val="0019598C"/>
    <w:rsid w:val="001D0C66"/>
    <w:rsid w:val="004144E5"/>
    <w:rsid w:val="0044334A"/>
    <w:rsid w:val="004519D7"/>
    <w:rsid w:val="004D7DCC"/>
    <w:rsid w:val="004F134C"/>
    <w:rsid w:val="00505BD2"/>
    <w:rsid w:val="005207A3"/>
    <w:rsid w:val="005212BC"/>
    <w:rsid w:val="00534042"/>
    <w:rsid w:val="00536D39"/>
    <w:rsid w:val="005D7248"/>
    <w:rsid w:val="0061053B"/>
    <w:rsid w:val="00632DAF"/>
    <w:rsid w:val="006373E4"/>
    <w:rsid w:val="00660776"/>
    <w:rsid w:val="00673B92"/>
    <w:rsid w:val="00691157"/>
    <w:rsid w:val="00757143"/>
    <w:rsid w:val="0083432B"/>
    <w:rsid w:val="00860C38"/>
    <w:rsid w:val="00863AE8"/>
    <w:rsid w:val="0087571D"/>
    <w:rsid w:val="0089313E"/>
    <w:rsid w:val="008D4BCD"/>
    <w:rsid w:val="0092777B"/>
    <w:rsid w:val="00943796"/>
    <w:rsid w:val="0098353F"/>
    <w:rsid w:val="00994581"/>
    <w:rsid w:val="009C7B2E"/>
    <w:rsid w:val="00A3040D"/>
    <w:rsid w:val="00A92957"/>
    <w:rsid w:val="00AD033B"/>
    <w:rsid w:val="00AF7D78"/>
    <w:rsid w:val="00B10316"/>
    <w:rsid w:val="00B47B23"/>
    <w:rsid w:val="00BC14A5"/>
    <w:rsid w:val="00C61C0F"/>
    <w:rsid w:val="00CC4913"/>
    <w:rsid w:val="00CF677F"/>
    <w:rsid w:val="00D37EF6"/>
    <w:rsid w:val="00DD3E17"/>
    <w:rsid w:val="00DF4FC4"/>
    <w:rsid w:val="00DF6CB3"/>
    <w:rsid w:val="00E137DE"/>
    <w:rsid w:val="00E139F7"/>
    <w:rsid w:val="00E4016B"/>
    <w:rsid w:val="00E64CF8"/>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E77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5978">
      <w:bodyDiv w:val="1"/>
      <w:marLeft w:val="0"/>
      <w:marRight w:val="0"/>
      <w:marTop w:val="0"/>
      <w:marBottom w:val="0"/>
      <w:divBdr>
        <w:top w:val="none" w:sz="0" w:space="0" w:color="auto"/>
        <w:left w:val="none" w:sz="0" w:space="0" w:color="auto"/>
        <w:bottom w:val="none" w:sz="0" w:space="0" w:color="auto"/>
        <w:right w:val="none" w:sz="0" w:space="0" w:color="auto"/>
      </w:divBdr>
    </w:div>
    <w:div w:id="214703079">
      <w:bodyDiv w:val="1"/>
      <w:marLeft w:val="0"/>
      <w:marRight w:val="0"/>
      <w:marTop w:val="0"/>
      <w:marBottom w:val="0"/>
      <w:divBdr>
        <w:top w:val="none" w:sz="0" w:space="0" w:color="auto"/>
        <w:left w:val="none" w:sz="0" w:space="0" w:color="auto"/>
        <w:bottom w:val="none" w:sz="0" w:space="0" w:color="auto"/>
        <w:right w:val="none" w:sz="0" w:space="0" w:color="auto"/>
      </w:divBdr>
    </w:div>
    <w:div w:id="751587443">
      <w:bodyDiv w:val="1"/>
      <w:marLeft w:val="0"/>
      <w:marRight w:val="0"/>
      <w:marTop w:val="0"/>
      <w:marBottom w:val="0"/>
      <w:divBdr>
        <w:top w:val="none" w:sz="0" w:space="0" w:color="auto"/>
        <w:left w:val="none" w:sz="0" w:space="0" w:color="auto"/>
        <w:bottom w:val="none" w:sz="0" w:space="0" w:color="auto"/>
        <w:right w:val="none" w:sz="0" w:space="0" w:color="auto"/>
      </w:divBdr>
    </w:div>
    <w:div w:id="829709500">
      <w:bodyDiv w:val="1"/>
      <w:marLeft w:val="0"/>
      <w:marRight w:val="0"/>
      <w:marTop w:val="0"/>
      <w:marBottom w:val="0"/>
      <w:divBdr>
        <w:top w:val="none" w:sz="0" w:space="0" w:color="auto"/>
        <w:left w:val="none" w:sz="0" w:space="0" w:color="auto"/>
        <w:bottom w:val="none" w:sz="0" w:space="0" w:color="auto"/>
        <w:right w:val="none" w:sz="0" w:space="0" w:color="auto"/>
      </w:divBdr>
    </w:div>
    <w:div w:id="1314337395">
      <w:bodyDiv w:val="1"/>
      <w:marLeft w:val="0"/>
      <w:marRight w:val="0"/>
      <w:marTop w:val="0"/>
      <w:marBottom w:val="0"/>
      <w:divBdr>
        <w:top w:val="none" w:sz="0" w:space="0" w:color="auto"/>
        <w:left w:val="none" w:sz="0" w:space="0" w:color="auto"/>
        <w:bottom w:val="none" w:sz="0" w:space="0" w:color="auto"/>
        <w:right w:val="none" w:sz="0" w:space="0" w:color="auto"/>
      </w:divBdr>
    </w:div>
    <w:div w:id="160021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ps@edps.europ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OFFICER@ec.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settings" Target="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953DF-C6B8-4522-B7A3-5BE5691CE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7749</Characters>
  <Application>Microsoft Office Word</Application>
  <DocSecurity>0</DocSecurity>
  <Lines>172</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2021-10-28T11:24:00Z</dcterms:created>
  <dcterms:modified xsi:type="dcterms:W3CDTF">2021-10-28T11:24:00Z</dcterms:modified>
</cp:coreProperties>
</file>