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66A58"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MARE-A-1</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66A58" w:rsidRPr="00902DAB" w:rsidRDefault="00866A58" w:rsidP="00866A58">
            <w:pPr>
              <w:rPr>
                <w:rFonts w:ascii="Times New Roman" w:hAnsi="Times New Roman" w:cs="Times New Roman"/>
                <w:b/>
              </w:rPr>
            </w:pPr>
            <w:r w:rsidRPr="00902DAB">
              <w:rPr>
                <w:rFonts w:ascii="Times New Roman" w:hAnsi="Times New Roman" w:cs="Times New Roman"/>
                <w:b/>
              </w:rPr>
              <w:t>Magdalena Andreea STRACHINESCU OLTEANU</w:t>
            </w:r>
          </w:p>
          <w:p w:rsidR="00866A58" w:rsidRPr="00902DAB" w:rsidRDefault="00866A58" w:rsidP="00866A58">
            <w:pPr>
              <w:rPr>
                <w:rFonts w:ascii="Times New Roman" w:hAnsi="Times New Roman" w:cs="Times New Roman"/>
                <w:b/>
                <w:sz w:val="18"/>
                <w:szCs w:val="18"/>
              </w:rPr>
            </w:pPr>
            <w:hyperlink r:id="rId9" w:history="1">
              <w:r w:rsidRPr="00902DAB">
                <w:rPr>
                  <w:rStyle w:val="Hyperlink"/>
                  <w:rFonts w:ascii="Times New Roman" w:hAnsi="Times New Roman" w:cs="Times New Roman"/>
                  <w:b/>
                  <w:sz w:val="18"/>
                  <w:szCs w:val="18"/>
                </w:rPr>
                <w:t>Magdalena-Andreea.STRACHINESCU-OLTEANU@ec.europa.eu</w:t>
              </w:r>
            </w:hyperlink>
            <w:r w:rsidRPr="00902DAB">
              <w:rPr>
                <w:rFonts w:ascii="Times New Roman" w:hAnsi="Times New Roman" w:cs="Times New Roman"/>
                <w:b/>
                <w:sz w:val="18"/>
                <w:szCs w:val="18"/>
              </w:rPr>
              <w:t xml:space="preserve"> </w:t>
            </w:r>
          </w:p>
          <w:p w:rsidR="00B47B23" w:rsidRDefault="00866A58" w:rsidP="00866A58">
            <w:pPr>
              <w:rPr>
                <w:rFonts w:ascii="Times New Roman" w:eastAsia="Times New Roman" w:hAnsi="Times New Roman" w:cs="Times New Roman"/>
                <w:sz w:val="24"/>
                <w:szCs w:val="20"/>
                <w:lang w:val="de-DE" w:eastAsia="en-GB"/>
              </w:rPr>
            </w:pPr>
            <w:r w:rsidRPr="00902DAB">
              <w:rPr>
                <w:rFonts w:ascii="Times New Roman" w:hAnsi="Times New Roman" w:cs="Times New Roman"/>
                <w:b/>
              </w:rPr>
              <w:t>+32-2-296-2488</w:t>
            </w:r>
          </w:p>
          <w:p w:rsidR="00866A58" w:rsidRPr="00866A58" w:rsidRDefault="00E4016B" w:rsidP="00866A58">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866A58" w:rsidP="00866A58">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2</w:t>
            </w:r>
            <w:r w:rsidRPr="00866A58">
              <w:rPr>
                <w:rFonts w:ascii="Times New Roman" w:eastAsia="Times New Roman" w:hAnsi="Times New Roman" w:cs="Times New Roman"/>
                <w:b/>
                <w:sz w:val="24"/>
                <w:szCs w:val="20"/>
                <w:vertAlign w:val="superscript"/>
                <w:lang w:val="de-DE" w:eastAsia="en-GB"/>
              </w:rPr>
              <w:t>nd</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7471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66A58" w:rsidRPr="00866A58" w:rsidRDefault="00866A58" w:rsidP="00866A58">
      <w:pPr>
        <w:spacing w:after="0" w:line="240" w:lineRule="auto"/>
        <w:ind w:left="425"/>
        <w:jc w:val="both"/>
        <w:rPr>
          <w:rFonts w:ascii="Times New Roman" w:hAnsi="Times New Roman" w:cs="Times New Roman"/>
          <w:lang w:val="en-US"/>
        </w:rPr>
      </w:pPr>
      <w:r w:rsidRPr="00866A58">
        <w:rPr>
          <w:rFonts w:ascii="Times New Roman" w:hAnsi="Times New Roman" w:cs="Times New Roman"/>
          <w:lang w:val="en-US"/>
        </w:rPr>
        <w:t xml:space="preserve">Under the supervision of the Head of Unit, contribute </w:t>
      </w:r>
      <w:proofErr w:type="gramStart"/>
      <w:r w:rsidRPr="00866A58">
        <w:rPr>
          <w:rFonts w:ascii="Times New Roman" w:hAnsi="Times New Roman" w:cs="Times New Roman"/>
          <w:lang w:val="en-US"/>
        </w:rPr>
        <w:t>to :</w:t>
      </w:r>
      <w:proofErr w:type="gramEnd"/>
    </w:p>
    <w:p w:rsidR="00866A58" w:rsidRPr="00866A58" w:rsidRDefault="00866A58" w:rsidP="00866A58">
      <w:pPr>
        <w:pStyle w:val="ListParagraph"/>
        <w:numPr>
          <w:ilvl w:val="0"/>
          <w:numId w:val="15"/>
        </w:numPr>
        <w:spacing w:after="0" w:line="240" w:lineRule="auto"/>
        <w:ind w:left="709" w:hanging="283"/>
        <w:jc w:val="both"/>
        <w:rPr>
          <w:rFonts w:ascii="Times New Roman" w:hAnsi="Times New Roman" w:cs="Times New Roman"/>
          <w:lang w:val="en-US"/>
        </w:rPr>
      </w:pPr>
      <w:proofErr w:type="gramStart"/>
      <w:r w:rsidRPr="00866A58">
        <w:rPr>
          <w:rFonts w:ascii="Times New Roman" w:hAnsi="Times New Roman" w:cs="Times New Roman"/>
          <w:lang w:val="en-US"/>
        </w:rPr>
        <w:t>development</w:t>
      </w:r>
      <w:proofErr w:type="gramEnd"/>
      <w:r w:rsidRPr="00866A58">
        <w:rPr>
          <w:rFonts w:ascii="Times New Roman" w:hAnsi="Times New Roman" w:cs="Times New Roman"/>
          <w:lang w:val="en-US"/>
        </w:rPr>
        <w:t xml:space="preserve"> and steering of policy initiatives and actions in the area of marine data for maritime policy and the blue economy.</w:t>
      </w:r>
    </w:p>
    <w:p w:rsidR="00866A58" w:rsidRPr="00866A58" w:rsidRDefault="00866A58" w:rsidP="00866A58">
      <w:pPr>
        <w:pStyle w:val="ListParagraph"/>
        <w:numPr>
          <w:ilvl w:val="0"/>
          <w:numId w:val="15"/>
        </w:numPr>
        <w:spacing w:after="0" w:line="240" w:lineRule="auto"/>
        <w:ind w:left="709" w:hanging="283"/>
        <w:jc w:val="both"/>
        <w:rPr>
          <w:rFonts w:ascii="Times New Roman" w:hAnsi="Times New Roman" w:cs="Times New Roman"/>
          <w:lang w:val="en-US"/>
        </w:rPr>
      </w:pPr>
      <w:r w:rsidRPr="00866A58">
        <w:rPr>
          <w:rFonts w:ascii="Times New Roman" w:hAnsi="Times New Roman" w:cs="Times New Roman"/>
          <w:lang w:val="en-US"/>
        </w:rPr>
        <w:t>DG's position on relevant dossiers, notably marine litter, ocean literacy, ocean observation, climate</w:t>
      </w:r>
    </w:p>
    <w:p w:rsidR="00866A58" w:rsidRPr="00866A58" w:rsidRDefault="00866A58" w:rsidP="00866A58">
      <w:pPr>
        <w:pStyle w:val="ListParagraph"/>
        <w:numPr>
          <w:ilvl w:val="0"/>
          <w:numId w:val="15"/>
        </w:numPr>
        <w:spacing w:after="0" w:line="240" w:lineRule="auto"/>
        <w:ind w:left="709" w:hanging="283"/>
        <w:jc w:val="both"/>
        <w:rPr>
          <w:rFonts w:ascii="Times New Roman" w:hAnsi="Times New Roman" w:cs="Times New Roman"/>
          <w:lang w:val="en-US"/>
        </w:rPr>
      </w:pPr>
      <w:r w:rsidRPr="00866A58">
        <w:rPr>
          <w:rFonts w:ascii="Times New Roman" w:hAnsi="Times New Roman" w:cs="Times New Roman"/>
          <w:lang w:val="en-US"/>
        </w:rPr>
        <w:t>development and implementation  of initiatives and actions on marine environment, marine litter and climate</w:t>
      </w:r>
    </w:p>
    <w:p w:rsidR="00866A58" w:rsidRPr="00866A58" w:rsidRDefault="00866A58" w:rsidP="00866A58">
      <w:pPr>
        <w:pStyle w:val="ListParagraph"/>
        <w:numPr>
          <w:ilvl w:val="0"/>
          <w:numId w:val="15"/>
        </w:numPr>
        <w:spacing w:after="0" w:line="240" w:lineRule="auto"/>
        <w:ind w:left="709" w:hanging="283"/>
        <w:jc w:val="both"/>
        <w:rPr>
          <w:rFonts w:ascii="Times New Roman" w:hAnsi="Times New Roman" w:cs="Times New Roman"/>
          <w:lang w:val="en-US"/>
        </w:rPr>
      </w:pPr>
      <w:r w:rsidRPr="00866A58">
        <w:rPr>
          <w:rFonts w:ascii="Times New Roman" w:hAnsi="Times New Roman" w:cs="Times New Roman"/>
          <w:lang w:val="en-US"/>
        </w:rPr>
        <w:t>development and implementation  of ocean literacy activities and relevant initiatives</w:t>
      </w:r>
    </w:p>
    <w:p w:rsidR="00E03E3E" w:rsidRPr="00866A58" w:rsidRDefault="00866A58" w:rsidP="00866A58">
      <w:pPr>
        <w:pStyle w:val="ListParagraph"/>
        <w:numPr>
          <w:ilvl w:val="0"/>
          <w:numId w:val="15"/>
        </w:numPr>
        <w:spacing w:after="0" w:line="240" w:lineRule="auto"/>
        <w:ind w:left="709" w:hanging="283"/>
        <w:jc w:val="both"/>
        <w:rPr>
          <w:rFonts w:ascii="Times New Roman" w:hAnsi="Times New Roman" w:cs="Times New Roman"/>
          <w:lang w:val="en-US"/>
        </w:rPr>
      </w:pPr>
      <w:proofErr w:type="gramStart"/>
      <w:r w:rsidRPr="00866A58">
        <w:rPr>
          <w:rFonts w:ascii="Times New Roman" w:hAnsi="Times New Roman" w:cs="Times New Roman"/>
          <w:lang w:val="en-US"/>
        </w:rPr>
        <w:t>maritime</w:t>
      </w:r>
      <w:proofErr w:type="gramEnd"/>
      <w:r w:rsidRPr="00866A58">
        <w:rPr>
          <w:rFonts w:ascii="Times New Roman" w:hAnsi="Times New Roman" w:cs="Times New Roman"/>
          <w:lang w:val="en-US"/>
        </w:rPr>
        <w:t xml:space="preserve"> policies for the upgrading of skills, training and competences in various sectors of the blue economy</w:t>
      </w:r>
      <w:r w:rsidR="00F7471C" w:rsidRPr="00866A58">
        <w:rPr>
          <w:rFonts w:ascii="Times New Roman" w:hAnsi="Times New Roman" w:cs="Times New Roman"/>
          <w:lang w:val="en-US"/>
        </w:rPr>
        <w:t>.</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66A58" w:rsidRPr="00866A58">
        <w:rPr>
          <w:rFonts w:ascii="Times New Roman" w:eastAsia="Times New Roman" w:hAnsi="Times New Roman" w:cs="Times New Roman"/>
          <w:lang w:val="en-US" w:eastAsia="en-GB"/>
        </w:rPr>
        <w:t>marine science, marine biology, oceanography, marine environmental science, maritime economy</w:t>
      </w:r>
      <w:r w:rsidR="00866A58">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66A58" w:rsidRPr="00866A58" w:rsidRDefault="00866A58" w:rsidP="00866A58">
      <w:pPr>
        <w:pStyle w:val="ListParagraph"/>
        <w:numPr>
          <w:ilvl w:val="0"/>
          <w:numId w:val="17"/>
        </w:numPr>
        <w:tabs>
          <w:tab w:val="left" w:pos="709"/>
        </w:tabs>
        <w:spacing w:after="0" w:line="240" w:lineRule="auto"/>
        <w:ind w:left="993" w:right="60" w:hanging="284"/>
        <w:jc w:val="both"/>
        <w:rPr>
          <w:rFonts w:ascii="Times New Roman" w:hAnsi="Times New Roman" w:cs="Times New Roman"/>
          <w:lang w:val="en-US"/>
        </w:rPr>
      </w:pPr>
      <w:r w:rsidRPr="00866A58">
        <w:rPr>
          <w:rFonts w:ascii="Times New Roman" w:hAnsi="Times New Roman" w:cs="Times New Roman"/>
          <w:lang w:val="en-US"/>
        </w:rPr>
        <w:t>Proven experience in policy making in the fields related to marine science, ideally linked to marine pollution and/or ocean literacy</w:t>
      </w:r>
    </w:p>
    <w:p w:rsidR="00866A58" w:rsidRPr="00866A58" w:rsidRDefault="00866A58" w:rsidP="00866A58">
      <w:pPr>
        <w:pStyle w:val="ListParagraph"/>
        <w:numPr>
          <w:ilvl w:val="0"/>
          <w:numId w:val="17"/>
        </w:numPr>
        <w:tabs>
          <w:tab w:val="left" w:pos="709"/>
        </w:tabs>
        <w:spacing w:after="0" w:line="240" w:lineRule="auto"/>
        <w:ind w:left="993" w:right="60" w:hanging="284"/>
        <w:jc w:val="both"/>
        <w:rPr>
          <w:rFonts w:ascii="Times New Roman" w:hAnsi="Times New Roman" w:cs="Times New Roman"/>
          <w:lang w:val="en-US"/>
        </w:rPr>
      </w:pPr>
      <w:r w:rsidRPr="00866A58">
        <w:rPr>
          <w:rFonts w:ascii="Times New Roman" w:hAnsi="Times New Roman" w:cs="Times New Roman"/>
          <w:lang w:val="en-US"/>
        </w:rPr>
        <w:t>Use of marine data for policy development, involvement in the development of citizen science initiatives linked to ocean literacy, marine pollution, marine ecosystem knowledge and protection</w:t>
      </w:r>
    </w:p>
    <w:p w:rsidR="00866A58" w:rsidRPr="00866A58" w:rsidRDefault="00866A58" w:rsidP="00866A58">
      <w:pPr>
        <w:pStyle w:val="ListParagraph"/>
        <w:numPr>
          <w:ilvl w:val="0"/>
          <w:numId w:val="17"/>
        </w:numPr>
        <w:tabs>
          <w:tab w:val="left" w:pos="709"/>
        </w:tabs>
        <w:spacing w:after="0" w:line="240" w:lineRule="auto"/>
        <w:ind w:left="993" w:right="60" w:hanging="284"/>
        <w:jc w:val="both"/>
        <w:rPr>
          <w:rFonts w:ascii="Times New Roman" w:hAnsi="Times New Roman" w:cs="Times New Roman"/>
          <w:lang w:val="en-US"/>
        </w:rPr>
      </w:pPr>
      <w:r w:rsidRPr="00866A58">
        <w:rPr>
          <w:rFonts w:ascii="Times New Roman" w:hAnsi="Times New Roman" w:cs="Times New Roman"/>
          <w:lang w:val="en-US"/>
        </w:rPr>
        <w:t>Marine and maritime development strategies, especially in the field of knowledge and data, and environmental sustainability in maritime/coastal areas</w:t>
      </w:r>
    </w:p>
    <w:p w:rsidR="00866A58" w:rsidRPr="00866A58" w:rsidRDefault="00866A58" w:rsidP="00866A58">
      <w:pPr>
        <w:pStyle w:val="ListParagraph"/>
        <w:numPr>
          <w:ilvl w:val="0"/>
          <w:numId w:val="17"/>
        </w:numPr>
        <w:tabs>
          <w:tab w:val="left" w:pos="709"/>
        </w:tabs>
        <w:spacing w:after="0" w:line="240" w:lineRule="auto"/>
        <w:ind w:left="993" w:right="60" w:hanging="284"/>
        <w:jc w:val="both"/>
        <w:rPr>
          <w:rFonts w:ascii="Times New Roman" w:hAnsi="Times New Roman" w:cs="Times New Roman"/>
          <w:lang w:val="en-US"/>
        </w:rPr>
      </w:pPr>
      <w:r w:rsidRPr="00866A58">
        <w:rPr>
          <w:rFonts w:ascii="Times New Roman" w:hAnsi="Times New Roman" w:cs="Times New Roman"/>
          <w:lang w:val="en-US"/>
        </w:rPr>
        <w:t>Experience in maritime policies for the upgrading of skills, training and competences in various sectors of the blue economy</w:t>
      </w:r>
    </w:p>
    <w:p w:rsidR="00866A58" w:rsidRPr="00866A58" w:rsidRDefault="00866A58" w:rsidP="00866A58">
      <w:pPr>
        <w:pStyle w:val="ListParagraph"/>
        <w:numPr>
          <w:ilvl w:val="0"/>
          <w:numId w:val="17"/>
        </w:numPr>
        <w:tabs>
          <w:tab w:val="left" w:pos="709"/>
        </w:tabs>
        <w:spacing w:after="0" w:line="240" w:lineRule="auto"/>
        <w:ind w:left="993" w:right="60" w:hanging="284"/>
        <w:jc w:val="both"/>
        <w:rPr>
          <w:rFonts w:ascii="Times New Roman" w:hAnsi="Times New Roman" w:cs="Times New Roman"/>
          <w:lang w:val="en-US"/>
        </w:rPr>
      </w:pPr>
      <w:r w:rsidRPr="00866A58">
        <w:rPr>
          <w:rFonts w:ascii="Times New Roman" w:hAnsi="Times New Roman" w:cs="Times New Roman"/>
          <w:lang w:val="en-US"/>
        </w:rPr>
        <w:t xml:space="preserve">Experience in running ocean literacy activities and relevant initiatives at regional, national scale; </w:t>
      </w:r>
    </w:p>
    <w:p w:rsidR="00A54F80" w:rsidRPr="00866A58" w:rsidRDefault="00866A58" w:rsidP="00866A58">
      <w:pPr>
        <w:pStyle w:val="ListParagraph"/>
        <w:numPr>
          <w:ilvl w:val="0"/>
          <w:numId w:val="17"/>
        </w:numPr>
        <w:tabs>
          <w:tab w:val="left" w:pos="709"/>
        </w:tabs>
        <w:spacing w:after="0" w:line="240" w:lineRule="auto"/>
        <w:ind w:left="993" w:right="60" w:hanging="284"/>
        <w:jc w:val="both"/>
        <w:rPr>
          <w:rFonts w:ascii="Times New Roman" w:hAnsi="Times New Roman" w:cs="Times New Roman"/>
          <w:lang w:val="en-US"/>
        </w:rPr>
      </w:pPr>
      <w:r w:rsidRPr="00866A58">
        <w:rPr>
          <w:rFonts w:ascii="Times New Roman" w:hAnsi="Times New Roman" w:cs="Times New Roman"/>
          <w:lang w:val="en-US"/>
        </w:rPr>
        <w:t>Relevant experience in engaging with public and private stakeholders on issues of marine conservation, sustainability and protection</w:t>
      </w:r>
      <w:r w:rsidR="00F7471C" w:rsidRPr="00866A58">
        <w:rPr>
          <w:rFonts w:ascii="Times New Roman" w:hAnsi="Times New Roman" w:cs="Times New Roman"/>
          <w:lang w:val="en-US"/>
        </w:rPr>
        <w: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66A58" w:rsidP="00ED0F2B">
      <w:pPr>
        <w:tabs>
          <w:tab w:val="left" w:pos="426"/>
        </w:tabs>
        <w:spacing w:after="0" w:line="240" w:lineRule="auto"/>
        <w:ind w:left="709"/>
        <w:rPr>
          <w:rFonts w:ascii="Times New Roman" w:eastAsia="Times New Roman" w:hAnsi="Times New Roman" w:cs="Times New Roman"/>
          <w:lang w:val="en-US" w:eastAsia="en-GB"/>
        </w:rPr>
      </w:pPr>
      <w:r w:rsidRPr="00866A58">
        <w:rPr>
          <w:rFonts w:ascii="Times New Roman" w:eastAsia="Times New Roman" w:hAnsi="Times New Roman" w:cs="Times New Roman"/>
          <w:lang w:val="en-US" w:eastAsia="en-GB"/>
        </w:rPr>
        <w:t>Very good oral and written knowledge of English; a second Commission working language (French or German) is also required.</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6A5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gdalena-Andreea.STRACHINESCU-OLTEAN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B528-FA50-448E-80C1-287BD9DB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7029</Characters>
  <Application>Microsoft Office Word</Application>
  <DocSecurity>0</DocSecurity>
  <Lines>163</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2021-11-09T14:33:00Z</dcterms:created>
  <dcterms:modified xsi:type="dcterms:W3CDTF">2021-11-09T14:33:00Z</dcterms:modified>
</cp:coreProperties>
</file>