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56A86"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EMPL-G</w:t>
            </w:r>
            <w:bookmarkStart w:id="0" w:name="_GoBack"/>
            <w:bookmarkEnd w:id="0"/>
            <w:r w:rsidR="00866A58">
              <w:rPr>
                <w:rFonts w:ascii="Times New Roman" w:eastAsia="Times New Roman" w:hAnsi="Times New Roman" w:cs="Times New Roman"/>
                <w:b/>
                <w:sz w:val="24"/>
                <w:szCs w:val="20"/>
                <w:lang w:val="de-DE" w:eastAsia="en-GB"/>
              </w:rPr>
              <w:t>-1</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6A86" w:rsidRPr="00C12BF3" w:rsidRDefault="00B56A86" w:rsidP="00B56A86">
            <w:pPr>
              <w:rPr>
                <w:rFonts w:ascii="Times New Roman" w:hAnsi="Times New Roman" w:cs="Times New Roman"/>
                <w:b/>
              </w:rPr>
            </w:pPr>
            <w:r w:rsidRPr="00C12BF3">
              <w:rPr>
                <w:rFonts w:ascii="Times New Roman" w:hAnsi="Times New Roman" w:cs="Times New Roman"/>
                <w:b/>
              </w:rPr>
              <w:t>Loris DI PIETRANTONIO</w:t>
            </w:r>
          </w:p>
          <w:p w:rsidR="00B47B23" w:rsidRDefault="00B56A86" w:rsidP="00B56A86">
            <w:pPr>
              <w:rPr>
                <w:rFonts w:ascii="Times New Roman" w:hAnsi="Times New Roman" w:cs="Times New Roman"/>
                <w:b/>
              </w:rPr>
            </w:pPr>
            <w:hyperlink r:id="rId9" w:history="1">
              <w:r w:rsidRPr="007C2F63">
                <w:rPr>
                  <w:rStyle w:val="Hyperlink"/>
                  <w:rFonts w:ascii="Times New Roman" w:hAnsi="Times New Roman" w:cs="Times New Roman"/>
                  <w:b/>
                </w:rPr>
                <w:t>Loris.Di-Pietrantonio@ec.europa.eu</w:t>
              </w:r>
            </w:hyperlink>
          </w:p>
          <w:p w:rsidR="00B56A86" w:rsidRDefault="00B56A86" w:rsidP="00B56A86">
            <w:pPr>
              <w:rPr>
                <w:rFonts w:ascii="Times New Roman" w:eastAsia="Times New Roman" w:hAnsi="Times New Roman" w:cs="Times New Roman"/>
                <w:sz w:val="24"/>
                <w:szCs w:val="20"/>
                <w:lang w:val="de-DE" w:eastAsia="en-GB"/>
              </w:rPr>
            </w:pPr>
          </w:p>
          <w:p w:rsidR="00866A58" w:rsidRPr="00866A58" w:rsidRDefault="00E4016B" w:rsidP="00866A58">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866A58" w:rsidP="00866A58">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2</w:t>
            </w:r>
            <w:r w:rsidRPr="00866A58">
              <w:rPr>
                <w:rFonts w:ascii="Times New Roman" w:eastAsia="Times New Roman" w:hAnsi="Times New Roman" w:cs="Times New Roman"/>
                <w:b/>
                <w:sz w:val="24"/>
                <w:szCs w:val="20"/>
                <w:vertAlign w:val="superscript"/>
                <w:lang w:val="de-DE" w:eastAsia="en-GB"/>
              </w:rPr>
              <w:t>nd</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71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To provide legal support and expertise on policy and strategy aspects of ESF, ESF+, FEAD, JTF and the Common provisions regulation (CPR).</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To provide legal analysis on the ESF, ESF+, REACT-EU and JTF regulations as well as the CPR and liaise with the Legal Service.</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To contribute to the development of EU delegated acts and implementing legislation for the ESF+ Regulation and the CPR, in coordination with other units of DG EMPL, other Commission services, Member States and stakeholders.</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To ensure adequate follow up and implementation of legislation and policy for ESF+, CRII, CRII+, REACT-EU, JTF, Rule of Law, Enabling conditions, as well as the CPR in general, and the development of legislation and policy at EU level.</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 xml:space="preserve">To help monitoring the implementation of Partnership Agreements and </w:t>
      </w:r>
      <w:proofErr w:type="spellStart"/>
      <w:r w:rsidRPr="00B56A86">
        <w:rPr>
          <w:rFonts w:ascii="Times New Roman" w:hAnsi="Times New Roman" w:cs="Times New Roman"/>
          <w:lang w:val="en-US"/>
        </w:rPr>
        <w:t>Programmes</w:t>
      </w:r>
      <w:proofErr w:type="spellEnd"/>
      <w:r w:rsidRPr="00B56A86">
        <w:rPr>
          <w:rFonts w:ascii="Times New Roman" w:hAnsi="Times New Roman" w:cs="Times New Roman"/>
          <w:lang w:val="en-US"/>
        </w:rPr>
        <w:t xml:space="preserve"> in Member States for the 2014-2020 and 2021-2027 programming periods.</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 xml:space="preserve">To provide legal support and guidance on implementation to geographical units managing </w:t>
      </w:r>
      <w:proofErr w:type="spellStart"/>
      <w:r w:rsidRPr="00B56A86">
        <w:rPr>
          <w:rFonts w:ascii="Times New Roman" w:hAnsi="Times New Roman" w:cs="Times New Roman"/>
          <w:lang w:val="en-US"/>
        </w:rPr>
        <w:t>programmes</w:t>
      </w:r>
      <w:proofErr w:type="spellEnd"/>
      <w:r w:rsidRPr="00B56A86">
        <w:rPr>
          <w:rFonts w:ascii="Times New Roman" w:hAnsi="Times New Roman" w:cs="Times New Roman"/>
          <w:lang w:val="en-US"/>
        </w:rPr>
        <w:t xml:space="preserve"> supported by the ESF+.</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 xml:space="preserve">To reinforce programming supervision and consistency assurance for ESF, REACT-EU, JTF and ESF+ in the interface with the geographical Units. </w:t>
      </w:r>
    </w:p>
    <w:p w:rsidR="00B56A86" w:rsidRPr="00B56A86"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 xml:space="preserve">To help geographical Units in promoting the coherent implementation and interpretation of all relevant Regulations, related legislation, policies and guidelines, in view of the mainstreaming of the European Commission’s policy objectives into the 2021-27 operational </w:t>
      </w:r>
      <w:proofErr w:type="spellStart"/>
      <w:r w:rsidRPr="00B56A86">
        <w:rPr>
          <w:rFonts w:ascii="Times New Roman" w:hAnsi="Times New Roman" w:cs="Times New Roman"/>
          <w:lang w:val="en-US"/>
        </w:rPr>
        <w:t>programmes</w:t>
      </w:r>
      <w:proofErr w:type="spellEnd"/>
      <w:r w:rsidRPr="00B56A86">
        <w:rPr>
          <w:rFonts w:ascii="Times New Roman" w:hAnsi="Times New Roman" w:cs="Times New Roman"/>
          <w:lang w:val="en-US"/>
        </w:rPr>
        <w:t>.</w:t>
      </w:r>
    </w:p>
    <w:p w:rsidR="00E03E3E" w:rsidRPr="00866A58" w:rsidRDefault="00B56A86" w:rsidP="00B56A86">
      <w:pPr>
        <w:pStyle w:val="ListParagraph"/>
        <w:numPr>
          <w:ilvl w:val="0"/>
          <w:numId w:val="15"/>
        </w:numPr>
        <w:spacing w:after="0" w:line="240" w:lineRule="auto"/>
        <w:ind w:left="709" w:hanging="283"/>
        <w:jc w:val="both"/>
        <w:rPr>
          <w:rFonts w:ascii="Times New Roman" w:hAnsi="Times New Roman" w:cs="Times New Roman"/>
          <w:lang w:val="en-US"/>
        </w:rPr>
      </w:pPr>
      <w:r w:rsidRPr="00B56A86">
        <w:rPr>
          <w:rFonts w:ascii="Times New Roman" w:hAnsi="Times New Roman" w:cs="Times New Roman"/>
          <w:lang w:val="en-US"/>
        </w:rPr>
        <w:t xml:space="preserve">To provide contributions to briefing requests and replies to Parliamentary questions related to the ESF+ and others’ Funds supported </w:t>
      </w:r>
      <w:proofErr w:type="spellStart"/>
      <w:r w:rsidRPr="00B56A86">
        <w:rPr>
          <w:rFonts w:ascii="Times New Roman" w:hAnsi="Times New Roman" w:cs="Times New Roman"/>
          <w:lang w:val="en-US"/>
        </w:rPr>
        <w:t>programmes</w:t>
      </w:r>
      <w:proofErr w:type="spellEnd"/>
      <w:r w:rsidRPr="00B56A86">
        <w:rPr>
          <w:rFonts w:ascii="Times New Roman" w:hAnsi="Times New Roman" w:cs="Times New Roman"/>
          <w:lang w:val="en-US"/>
        </w:rPr>
        <w:t>.</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lastRenderedPageBreak/>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56A86">
        <w:rPr>
          <w:rFonts w:ascii="Times New Roman" w:eastAsia="Times New Roman" w:hAnsi="Times New Roman" w:cs="Times New Roman"/>
          <w:lang w:val="en-US" w:eastAsia="en-GB"/>
        </w:rPr>
        <w:t>law; E</w:t>
      </w:r>
      <w:r w:rsidR="00B56A86" w:rsidRPr="00B56A86">
        <w:rPr>
          <w:rFonts w:ascii="Times New Roman" w:eastAsia="Times New Roman" w:hAnsi="Times New Roman" w:cs="Times New Roman"/>
          <w:lang w:val="en-US" w:eastAsia="en-GB"/>
        </w:rPr>
        <w:t xml:space="preserve">uropean </w:t>
      </w:r>
      <w:r w:rsidR="00B56A86">
        <w:rPr>
          <w:rFonts w:ascii="Times New Roman" w:eastAsia="Times New Roman" w:hAnsi="Times New Roman" w:cs="Times New Roman"/>
          <w:lang w:val="en-US" w:eastAsia="en-GB"/>
        </w:rPr>
        <w:t>studies; s</w:t>
      </w:r>
      <w:r w:rsidR="00B56A86" w:rsidRPr="00B56A86">
        <w:rPr>
          <w:rFonts w:ascii="Times New Roman" w:eastAsia="Times New Roman" w:hAnsi="Times New Roman" w:cs="Times New Roman"/>
          <w:lang w:val="en-US" w:eastAsia="en-GB"/>
        </w:rPr>
        <w:t xml:space="preserve">ocial </w:t>
      </w:r>
      <w:r w:rsidR="00B56A86">
        <w:rPr>
          <w:rFonts w:ascii="Times New Roman" w:eastAsia="Times New Roman" w:hAnsi="Times New Roman" w:cs="Times New Roman"/>
          <w:lang w:val="en-US" w:eastAsia="en-GB"/>
        </w:rPr>
        <w:t>s</w:t>
      </w:r>
      <w:r w:rsidR="00B56A86" w:rsidRPr="00B56A86">
        <w:rPr>
          <w:rFonts w:ascii="Times New Roman" w:eastAsia="Times New Roman" w:hAnsi="Times New Roman" w:cs="Times New Roman"/>
          <w:lang w:val="en-US" w:eastAsia="en-GB"/>
        </w:rPr>
        <w:t xml:space="preserve">ciences; </w:t>
      </w:r>
      <w:r w:rsidR="00B56A86">
        <w:rPr>
          <w:rFonts w:ascii="Times New Roman" w:eastAsia="Times New Roman" w:hAnsi="Times New Roman" w:cs="Times New Roman"/>
          <w:lang w:val="en-US" w:eastAsia="en-GB"/>
        </w:rPr>
        <w:t>economics</w:t>
      </w:r>
      <w:r w:rsidR="00866A58">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Pr="00B56A86" w:rsidRDefault="00B56A86" w:rsidP="00B56A86">
      <w:pPr>
        <w:tabs>
          <w:tab w:val="left" w:pos="709"/>
        </w:tabs>
        <w:spacing w:after="0" w:line="240" w:lineRule="auto"/>
        <w:ind w:left="709" w:right="60"/>
        <w:jc w:val="both"/>
        <w:rPr>
          <w:rFonts w:ascii="Times New Roman" w:hAnsi="Times New Roman" w:cs="Times New Roman"/>
          <w:lang w:val="en-US"/>
        </w:rPr>
      </w:pPr>
      <w:r w:rsidRPr="00B56A86">
        <w:rPr>
          <w:rFonts w:ascii="Times New Roman" w:hAnsi="Times New Roman" w:cs="Times New Roman"/>
          <w:lang w:val="en-US"/>
        </w:rPr>
        <w:t>Extended and significant work experience in the fields above-mentioned, particularly in relation to law and policy at EU level, with special regard to policies related to social and territorial cohesion, structural funds (in particular ESF) and their implementation and consistency.</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66A58" w:rsidP="00ED0F2B">
      <w:pPr>
        <w:tabs>
          <w:tab w:val="left" w:pos="426"/>
        </w:tabs>
        <w:spacing w:after="0" w:line="240" w:lineRule="auto"/>
        <w:ind w:left="709"/>
        <w:rPr>
          <w:rFonts w:ascii="Times New Roman" w:eastAsia="Times New Roman" w:hAnsi="Times New Roman" w:cs="Times New Roman"/>
          <w:lang w:val="en-US" w:eastAsia="en-GB"/>
        </w:rPr>
      </w:pPr>
      <w:r w:rsidRPr="00866A58">
        <w:rPr>
          <w:rFonts w:ascii="Times New Roman" w:eastAsia="Times New Roman" w:hAnsi="Times New Roman" w:cs="Times New Roman"/>
          <w:lang w:val="en-US" w:eastAsia="en-GB"/>
        </w:rPr>
        <w:t>English</w:t>
      </w:r>
      <w:r w:rsidR="00B56A86">
        <w:rPr>
          <w:rFonts w:ascii="Times New Roman" w:eastAsia="Times New Roman" w:hAnsi="Times New Roman" w:cs="Times New Roman"/>
          <w:lang w:val="en-US" w:eastAsia="en-GB"/>
        </w:rPr>
        <w:t xml:space="preserve"> and</w:t>
      </w:r>
      <w:r w:rsidRPr="00866A58">
        <w:rPr>
          <w:rFonts w:ascii="Times New Roman" w:eastAsia="Times New Roman" w:hAnsi="Times New Roman" w:cs="Times New Roman"/>
          <w:lang w:val="en-US" w:eastAsia="en-GB"/>
        </w:rPr>
        <w:t xml:space="preserve"> French.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56A8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oris.Di-Pietrantoni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A008-12BB-46CA-A9E9-B85A4EEA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7193</Characters>
  <Application>Microsoft Office Word</Application>
  <DocSecurity>0</DocSecurity>
  <Lines>175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2021-11-09T14:43:00Z</dcterms:created>
  <dcterms:modified xsi:type="dcterms:W3CDTF">2021-11-09T14:43:00Z</dcterms:modified>
</cp:coreProperties>
</file>