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ENV-B-3</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165AD" w:rsidRPr="003165AD" w:rsidRDefault="003165AD" w:rsidP="003165AD">
            <w:pPr>
              <w:rPr>
                <w:rFonts w:ascii="Times New Roman" w:eastAsia="Times New Roman" w:hAnsi="Times New Roman" w:cs="Times New Roman"/>
                <w:b/>
                <w:sz w:val="24"/>
                <w:szCs w:val="20"/>
                <w:lang w:val="fi-FI" w:eastAsia="en-GB"/>
              </w:rPr>
            </w:pPr>
            <w:r w:rsidRPr="003165AD">
              <w:rPr>
                <w:rFonts w:ascii="Times New Roman" w:eastAsia="Times New Roman" w:hAnsi="Times New Roman" w:cs="Times New Roman"/>
                <w:b/>
                <w:sz w:val="24"/>
                <w:szCs w:val="20"/>
                <w:lang w:val="fi-FI" w:eastAsia="en-GB"/>
              </w:rPr>
              <w:t xml:space="preserve">Mattia </w:t>
            </w:r>
            <w:proofErr w:type="spellStart"/>
            <w:r w:rsidRPr="003165AD">
              <w:rPr>
                <w:rFonts w:ascii="Times New Roman" w:eastAsia="Times New Roman" w:hAnsi="Times New Roman" w:cs="Times New Roman"/>
                <w:b/>
                <w:sz w:val="24"/>
                <w:szCs w:val="20"/>
                <w:lang w:val="fi-FI" w:eastAsia="en-GB"/>
              </w:rPr>
              <w:t>Pellegrini</w:t>
            </w:r>
            <w:proofErr w:type="spellEnd"/>
          </w:p>
          <w:p w:rsidR="003165AD" w:rsidRPr="003165AD" w:rsidRDefault="003165AD" w:rsidP="003165AD">
            <w:pPr>
              <w:rPr>
                <w:rFonts w:ascii="Times New Roman" w:eastAsia="Times New Roman" w:hAnsi="Times New Roman" w:cs="Times New Roman"/>
                <w:b/>
                <w:sz w:val="24"/>
                <w:szCs w:val="20"/>
                <w:lang w:val="fi-FI" w:eastAsia="en-GB"/>
              </w:rPr>
            </w:pPr>
            <w:hyperlink r:id="rId9" w:history="1">
              <w:r w:rsidRPr="003165AD">
                <w:rPr>
                  <w:rFonts w:ascii="Times New Roman" w:eastAsia="Times New Roman" w:hAnsi="Times New Roman" w:cs="Times New Roman"/>
                  <w:b/>
                  <w:color w:val="0000FF" w:themeColor="hyperlink"/>
                  <w:sz w:val="24"/>
                  <w:szCs w:val="20"/>
                  <w:u w:val="single"/>
                  <w:lang w:val="fi-FI" w:eastAsia="en-GB"/>
                </w:rPr>
                <w:t>Mattia.pellegrini@ec.europa.eu</w:t>
              </w:r>
            </w:hyperlink>
            <w:r w:rsidRPr="003165AD">
              <w:rPr>
                <w:rFonts w:ascii="Times New Roman" w:eastAsia="Times New Roman" w:hAnsi="Times New Roman" w:cs="Times New Roman"/>
                <w:b/>
                <w:sz w:val="24"/>
                <w:szCs w:val="20"/>
                <w:lang w:val="fi-FI" w:eastAsia="en-GB"/>
              </w:rPr>
              <w:t xml:space="preserve">  </w:t>
            </w:r>
          </w:p>
          <w:p w:rsidR="008F1149" w:rsidRPr="008F1149" w:rsidRDefault="003165AD" w:rsidP="003165AD">
            <w:pPr>
              <w:rPr>
                <w:rFonts w:ascii="Times New Roman" w:eastAsia="Times New Roman" w:hAnsi="Times New Roman" w:cs="Times New Roman"/>
                <w:b/>
                <w:sz w:val="24"/>
                <w:szCs w:val="20"/>
                <w:lang w:val="en-US" w:eastAsia="en-GB"/>
              </w:rPr>
            </w:pPr>
            <w:r w:rsidRPr="003165AD">
              <w:rPr>
                <w:rFonts w:ascii="Times New Roman" w:eastAsia="Times New Roman" w:hAnsi="Times New Roman" w:cs="Times New Roman"/>
                <w:b/>
                <w:sz w:val="24"/>
                <w:szCs w:val="20"/>
                <w:lang w:val="fi-FI" w:eastAsia="en-GB"/>
              </w:rPr>
              <w:t>+32 229 54138</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F114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65AD"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t xml:space="preserve">The "Waste Management and Secondary Materials Unit" in DG Environment is composed of 25 enthusiastic colleagues working towards a sustainable, circular and low carbon economy in Europe. As a team of dynamic professionals including economists, lawyers, natural scientists and engineers, we are responsible for 12 pieces of waste-related legislation which constitute a significant part of the EU policies for circular economy and in </w:t>
      </w:r>
      <w:proofErr w:type="spellStart"/>
      <w:r w:rsidRPr="003165AD">
        <w:rPr>
          <w:rFonts w:ascii="Times New Roman" w:eastAsia="Times New Roman" w:hAnsi="Times New Roman" w:cs="Times New Roman"/>
          <w:lang w:val="en-US" w:eastAsia="en-GB"/>
        </w:rPr>
        <w:t>favour</w:t>
      </w:r>
      <w:proofErr w:type="spellEnd"/>
      <w:r w:rsidRPr="003165AD">
        <w:rPr>
          <w:rFonts w:ascii="Times New Roman" w:eastAsia="Times New Roman" w:hAnsi="Times New Roman" w:cs="Times New Roman"/>
          <w:lang w:val="en-US" w:eastAsia="en-GB"/>
        </w:rPr>
        <w:t xml:space="preserve"> of a toxic-free environment. A key priority of the unit in the coming years will be to </w:t>
      </w:r>
      <w:proofErr w:type="spellStart"/>
      <w:r w:rsidRPr="003165AD">
        <w:rPr>
          <w:rFonts w:ascii="Times New Roman" w:eastAsia="Times New Roman" w:hAnsi="Times New Roman" w:cs="Times New Roman"/>
          <w:lang w:val="en-US" w:eastAsia="en-GB"/>
        </w:rPr>
        <w:t>realise</w:t>
      </w:r>
      <w:proofErr w:type="spellEnd"/>
      <w:r w:rsidRPr="003165AD">
        <w:rPr>
          <w:rFonts w:ascii="Times New Roman" w:eastAsia="Times New Roman" w:hAnsi="Times New Roman" w:cs="Times New Roman"/>
          <w:lang w:val="en-US" w:eastAsia="en-GB"/>
        </w:rPr>
        <w:t xml:space="preserve"> the policy objectives set in the European Greed Deal, namely, to strengthen EUs action on prevention of waste and implementation of the waste acquis, including measures against environmental crime, and to revise a broad set of waste rules in view of the circular economy objectives, including creating markets for secondary raw materials. </w:t>
      </w: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t xml:space="preserve">We are looking for a colleague who will coordinate at EU level the various initiatives designed to improve implementation and enforcement of the EU legislation on waste, especially with a view to avoiding uncontrolled or illegal shipments of waste, with a particular focus on problematic waste streams such as plastic, waste electronic and electrical equipment and end of life vehicles. He/she will also contribute to the EU policy designed to support the development of the market for secondary raw materials.  </w:t>
      </w: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t xml:space="preserve">Illegal activities linked to the waste sector have detrimental consequences on public health and the environment, both within the EU and in 3rd countries where waste are exported from Europe. They also represent unfair competition for economic actors operating legally in the waste and circular economy fields. The EU Member States are primarily responsible for the enforcement of the EU legislation on waste, but action is also needed at EU level to foster coordination between national enforcement agencies and improve overall implementation of the waste acquis. Waste trafficking has been </w:t>
      </w:r>
      <w:proofErr w:type="spellStart"/>
      <w:r w:rsidRPr="003165AD">
        <w:rPr>
          <w:rFonts w:ascii="Times New Roman" w:eastAsia="Times New Roman" w:hAnsi="Times New Roman" w:cs="Times New Roman"/>
          <w:lang w:val="en-US" w:eastAsia="en-GB"/>
        </w:rPr>
        <w:t>recognised</w:t>
      </w:r>
      <w:proofErr w:type="spellEnd"/>
      <w:r w:rsidRPr="003165AD">
        <w:rPr>
          <w:rFonts w:ascii="Times New Roman" w:eastAsia="Times New Roman" w:hAnsi="Times New Roman" w:cs="Times New Roman"/>
          <w:lang w:val="en-US" w:eastAsia="en-GB"/>
        </w:rPr>
        <w:t xml:space="preserve"> at EU level in 2017 as a form of transnational </w:t>
      </w:r>
      <w:proofErr w:type="spellStart"/>
      <w:r w:rsidRPr="003165AD">
        <w:rPr>
          <w:rFonts w:ascii="Times New Roman" w:eastAsia="Times New Roman" w:hAnsi="Times New Roman" w:cs="Times New Roman"/>
          <w:lang w:val="en-US" w:eastAsia="en-GB"/>
        </w:rPr>
        <w:t>organised</w:t>
      </w:r>
      <w:proofErr w:type="spellEnd"/>
      <w:r w:rsidRPr="003165AD">
        <w:rPr>
          <w:rFonts w:ascii="Times New Roman" w:eastAsia="Times New Roman" w:hAnsi="Times New Roman" w:cs="Times New Roman"/>
          <w:lang w:val="en-US" w:eastAsia="en-GB"/>
        </w:rPr>
        <w:t xml:space="preserve"> crime and a number of actions have been undertaken to address it. There are to date however no proper mechanism or tool at the EU level which would clearly ensure a coordination between </w:t>
      </w:r>
      <w:r w:rsidRPr="003165AD">
        <w:rPr>
          <w:rFonts w:ascii="Times New Roman" w:eastAsia="Times New Roman" w:hAnsi="Times New Roman" w:cs="Times New Roman"/>
          <w:lang w:val="en-US" w:eastAsia="en-GB"/>
        </w:rPr>
        <w:lastRenderedPageBreak/>
        <w:t xml:space="preserve">these initiatives and the EU overall policy on waste management. One of the main tasks of the new colleague will be to develop such mechanism. This will require regular contacts with Member States, </w:t>
      </w:r>
      <w:proofErr w:type="spellStart"/>
      <w:r w:rsidRPr="003165AD">
        <w:rPr>
          <w:rFonts w:ascii="Times New Roman" w:eastAsia="Times New Roman" w:hAnsi="Times New Roman" w:cs="Times New Roman"/>
          <w:lang w:val="en-US" w:eastAsia="en-GB"/>
        </w:rPr>
        <w:t>organisations</w:t>
      </w:r>
      <w:proofErr w:type="spellEnd"/>
      <w:r w:rsidRPr="003165AD">
        <w:rPr>
          <w:rFonts w:ascii="Times New Roman" w:eastAsia="Times New Roman" w:hAnsi="Times New Roman" w:cs="Times New Roman"/>
          <w:lang w:val="en-US" w:eastAsia="en-GB"/>
        </w:rPr>
        <w:t xml:space="preserve"> and networks working on enforcement of EU waste legislation (Europol, IMPEL, Interpol, World Customs </w:t>
      </w:r>
      <w:proofErr w:type="spellStart"/>
      <w:r w:rsidRPr="003165AD">
        <w:rPr>
          <w:rFonts w:ascii="Times New Roman" w:eastAsia="Times New Roman" w:hAnsi="Times New Roman" w:cs="Times New Roman"/>
          <w:lang w:val="en-US" w:eastAsia="en-GB"/>
        </w:rPr>
        <w:t>Organisation</w:t>
      </w:r>
      <w:proofErr w:type="spellEnd"/>
      <w:r w:rsidRPr="003165AD">
        <w:rPr>
          <w:rFonts w:ascii="Times New Roman" w:eastAsia="Times New Roman" w:hAnsi="Times New Roman" w:cs="Times New Roman"/>
          <w:lang w:val="en-US" w:eastAsia="en-GB"/>
        </w:rPr>
        <w:t xml:space="preserve">, Basel Convention, </w:t>
      </w:r>
      <w:proofErr w:type="spellStart"/>
      <w:r w:rsidRPr="003165AD">
        <w:rPr>
          <w:rFonts w:ascii="Times New Roman" w:eastAsia="Times New Roman" w:hAnsi="Times New Roman" w:cs="Times New Roman"/>
          <w:lang w:val="en-US" w:eastAsia="en-GB"/>
        </w:rPr>
        <w:t>Envicrimenet</w:t>
      </w:r>
      <w:proofErr w:type="spellEnd"/>
      <w:r w:rsidRPr="003165AD">
        <w:rPr>
          <w:rFonts w:ascii="Times New Roman" w:eastAsia="Times New Roman" w:hAnsi="Times New Roman" w:cs="Times New Roman"/>
          <w:lang w:val="en-US" w:eastAsia="en-GB"/>
        </w:rPr>
        <w:t xml:space="preserve">…) and relevant DGs in the European Commission (DG Home, DG </w:t>
      </w:r>
      <w:proofErr w:type="spellStart"/>
      <w:r w:rsidRPr="003165AD">
        <w:rPr>
          <w:rFonts w:ascii="Times New Roman" w:eastAsia="Times New Roman" w:hAnsi="Times New Roman" w:cs="Times New Roman"/>
          <w:lang w:val="en-US" w:eastAsia="en-GB"/>
        </w:rPr>
        <w:t>Taxud</w:t>
      </w:r>
      <w:proofErr w:type="spellEnd"/>
      <w:r w:rsidRPr="003165AD">
        <w:rPr>
          <w:rFonts w:ascii="Times New Roman" w:eastAsia="Times New Roman" w:hAnsi="Times New Roman" w:cs="Times New Roman"/>
          <w:lang w:val="en-US" w:eastAsia="en-GB"/>
        </w:rPr>
        <w:t xml:space="preserve">, DG Grow, DG Trade, DG Just…). </w:t>
      </w: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t>The circulation of secondary raw materials in the EU is hampered by the lack of a uniform approach on what constitutes waste and non-waste in the EU Member States. To address this issue, the Commission is monitoring the application of EU rules on end-of-waste and by-product status by Member States, in particular in view of the latest changes in the Waste Framework Directive, and is supporting cross-border cooperation initiatives designed to develop national end-of-waste criteria. The Commission also intends to re-assess the need to develop additional Union-wide criteria.</w:t>
      </w:r>
    </w:p>
    <w:p w:rsidR="003165AD" w:rsidRPr="003165AD" w:rsidRDefault="003165AD" w:rsidP="003165AD">
      <w:pPr>
        <w:spacing w:after="0" w:line="240" w:lineRule="auto"/>
        <w:ind w:left="426"/>
        <w:jc w:val="both"/>
        <w:rPr>
          <w:rFonts w:ascii="Times New Roman" w:eastAsia="Times New Roman" w:hAnsi="Times New Roman" w:cs="Times New Roman"/>
          <w:lang w:val="en-US" w:eastAsia="en-GB"/>
        </w:rPr>
      </w:pPr>
    </w:p>
    <w:p w:rsidR="00AF7D78" w:rsidRPr="008F1149" w:rsidRDefault="003165AD" w:rsidP="003165AD">
      <w:pPr>
        <w:spacing w:after="0" w:line="240" w:lineRule="auto"/>
        <w:ind w:left="426"/>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t>The EU legislation on waste shipment (“waste shipment Regulation”) is under review and the Commission plans to propose changes to this legislation early 2021. The need to enhance EU measures against illegal shipments of waste and improve the functioning of the secondary raw materials markets is one of the priorities of this review and the new colleague will be involved in that exercise.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3165AD" w:rsidRPr="003165AD">
        <w:rPr>
          <w:rFonts w:ascii="Times New Roman" w:eastAsia="Times New Roman" w:hAnsi="Times New Roman" w:cs="Times New Roman"/>
          <w:lang w:val="en-US" w:eastAsia="en-GB"/>
        </w:rPr>
        <w:t>Environment. Other background will be considered if the candidate has relevant professional experience in the field of waste management and/or law enforcement.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3165A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t>The ideal candidate would have experience in the field of waste management or enforcement, ideally with experience in the implementation of EU rules on waste management and the transboundary movements of waste. We look for a well-</w:t>
      </w:r>
      <w:proofErr w:type="spellStart"/>
      <w:r w:rsidRPr="003165AD">
        <w:rPr>
          <w:rFonts w:ascii="Times New Roman" w:eastAsia="Times New Roman" w:hAnsi="Times New Roman" w:cs="Times New Roman"/>
          <w:lang w:val="en-US" w:eastAsia="en-GB"/>
        </w:rPr>
        <w:t>organised</w:t>
      </w:r>
      <w:proofErr w:type="spellEnd"/>
      <w:r w:rsidRPr="003165AD">
        <w:rPr>
          <w:rFonts w:ascii="Times New Roman" w:eastAsia="Times New Roman" w:hAnsi="Times New Roman" w:cs="Times New Roman"/>
          <w:lang w:val="en-US" w:eastAsia="en-GB"/>
        </w:rPr>
        <w:t xml:space="preserve"> candidate with a sense of initiative, excellent written and oral communication skills</w:t>
      </w:r>
      <w:r>
        <w:rPr>
          <w:rFonts w:ascii="Times New Roman" w:eastAsia="Times New Roman" w:hAnsi="Times New Roman" w:cs="Times New Roman"/>
          <w:lang w:val="en-US" w:eastAsia="en-GB"/>
        </w:rPr>
        <w:t xml:space="preserve"> </w:t>
      </w:r>
      <w:r w:rsidRPr="003165AD">
        <w:rPr>
          <w:rFonts w:ascii="Times New Roman" w:eastAsia="Times New Roman" w:hAnsi="Times New Roman" w:cs="Times New Roman"/>
          <w:lang w:val="en-US" w:eastAsia="en-GB"/>
        </w:rPr>
        <w:t>and able to steer coordination activities and work in a team. The ability to draft legal texts would be an advantage. The person we are looking for should be willing to travel.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3165A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165AD">
        <w:rPr>
          <w:rFonts w:ascii="Times New Roman" w:eastAsia="Times New Roman" w:hAnsi="Times New Roman" w:cs="Times New Roman"/>
          <w:lang w:val="en-US" w:eastAsia="en-GB"/>
        </w:rPr>
        <w:lastRenderedPageBreak/>
        <w:t>Excellent knowledge of English is required ; good knowledge of other EU languages would be an advantage.</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165A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ttia.pellegri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9634</Characters>
  <Application>Microsoft Office Word</Application>
  <DocSecurity>0</DocSecurity>
  <Lines>209</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2020-02-10T13:38:00Z</dcterms:created>
  <dcterms:modified xsi:type="dcterms:W3CDTF">2020-02-10T13:38:00Z</dcterms:modified>
</cp:coreProperties>
</file>