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9917E9" w:rsidRPr="00AF7D78" w:rsidTr="00EC6FF0">
        <w:trPr>
          <w:trHeight w:val="611"/>
          <w:jc w:val="center"/>
        </w:trPr>
        <w:tc>
          <w:tcPr>
            <w:tcW w:w="4359" w:type="dxa"/>
          </w:tcPr>
          <w:p w:rsidR="009917E9" w:rsidRPr="00AF7D78" w:rsidRDefault="009917E9"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9917E9" w:rsidRPr="00AF7D78" w:rsidRDefault="009917E9"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9917E9" w:rsidRPr="009917E9" w:rsidRDefault="008E02DA" w:rsidP="008E02DA">
            <w:pPr>
              <w:rPr>
                <w:rFonts w:ascii="Times New Roman" w:hAnsi="Times New Roman" w:cs="Times New Roman"/>
                <w:b/>
                <w:sz w:val="24"/>
                <w:szCs w:val="24"/>
              </w:rPr>
            </w:pPr>
            <w:r>
              <w:rPr>
                <w:rFonts w:ascii="Times New Roman" w:hAnsi="Times New Roman" w:cs="Times New Roman"/>
                <w:b/>
                <w:sz w:val="24"/>
                <w:szCs w:val="24"/>
              </w:rPr>
              <w:t>ENER-</w:t>
            </w:r>
            <w:r w:rsidR="009917E9" w:rsidRPr="009917E9">
              <w:rPr>
                <w:rFonts w:ascii="Times New Roman" w:hAnsi="Times New Roman" w:cs="Times New Roman"/>
                <w:b/>
                <w:sz w:val="24"/>
                <w:szCs w:val="24"/>
              </w:rPr>
              <w:t>B</w:t>
            </w:r>
            <w:r>
              <w:rPr>
                <w:rFonts w:ascii="Times New Roman" w:hAnsi="Times New Roman" w:cs="Times New Roman"/>
                <w:b/>
                <w:sz w:val="24"/>
                <w:szCs w:val="24"/>
              </w:rPr>
              <w:t>-</w:t>
            </w:r>
            <w:bookmarkStart w:id="0" w:name="_GoBack"/>
            <w:bookmarkEnd w:id="0"/>
            <w:r w:rsidR="009917E9" w:rsidRPr="009917E9">
              <w:rPr>
                <w:rFonts w:ascii="Times New Roman" w:hAnsi="Times New Roman" w:cs="Times New Roman"/>
                <w:b/>
                <w:sz w:val="24"/>
                <w:szCs w:val="24"/>
              </w:rPr>
              <w:t>3</w:t>
            </w:r>
          </w:p>
        </w:tc>
      </w:tr>
      <w:tr w:rsidR="009917E9" w:rsidRPr="009917E9" w:rsidTr="00EC6FF0">
        <w:trPr>
          <w:trHeight w:val="1977"/>
          <w:jc w:val="center"/>
        </w:trPr>
        <w:tc>
          <w:tcPr>
            <w:tcW w:w="4359" w:type="dxa"/>
            <w:tcBorders>
              <w:bottom w:val="nil"/>
            </w:tcBorders>
          </w:tcPr>
          <w:p w:rsidR="009917E9" w:rsidRPr="00AF7D78" w:rsidRDefault="009917E9"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9917E9" w:rsidRPr="00AF7D78" w:rsidRDefault="009917E9"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917E9" w:rsidRPr="00AF7D78" w:rsidRDefault="009917E9"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917E9" w:rsidRPr="00AF7D78" w:rsidRDefault="009917E9"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917E9" w:rsidRPr="00AF7D78" w:rsidRDefault="009917E9"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917E9" w:rsidRPr="00AF7D78" w:rsidRDefault="009917E9"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917E9" w:rsidRPr="00AF7D78" w:rsidRDefault="009917E9"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917E9" w:rsidRPr="009917E9" w:rsidRDefault="009917E9" w:rsidP="00900246">
            <w:pPr>
              <w:ind w:right="1317"/>
              <w:jc w:val="both"/>
              <w:rPr>
                <w:rFonts w:ascii="Times New Roman" w:hAnsi="Times New Roman" w:cs="Times New Roman"/>
                <w:b/>
                <w:sz w:val="24"/>
                <w:szCs w:val="24"/>
                <w:lang w:val="en-GB"/>
              </w:rPr>
            </w:pPr>
            <w:r w:rsidRPr="009917E9">
              <w:rPr>
                <w:rFonts w:ascii="Times New Roman" w:hAnsi="Times New Roman" w:cs="Times New Roman"/>
                <w:b/>
                <w:sz w:val="24"/>
                <w:szCs w:val="24"/>
                <w:lang w:val="en-GB"/>
              </w:rPr>
              <w:t xml:space="preserve">Catharina </w:t>
            </w:r>
            <w:proofErr w:type="spellStart"/>
            <w:r w:rsidRPr="009917E9">
              <w:rPr>
                <w:rFonts w:ascii="Times New Roman" w:hAnsi="Times New Roman" w:cs="Times New Roman"/>
                <w:b/>
                <w:sz w:val="24"/>
                <w:szCs w:val="24"/>
                <w:lang w:val="en-GB"/>
              </w:rPr>
              <w:t>Sikow-Magny</w:t>
            </w:r>
            <w:proofErr w:type="spellEnd"/>
          </w:p>
          <w:p w:rsidR="009917E9" w:rsidRPr="009917E9" w:rsidRDefault="008E02DA" w:rsidP="00900246">
            <w:pPr>
              <w:ind w:right="1317"/>
              <w:jc w:val="both"/>
              <w:rPr>
                <w:rFonts w:ascii="Times New Roman" w:hAnsi="Times New Roman" w:cs="Times New Roman"/>
                <w:b/>
                <w:sz w:val="24"/>
                <w:szCs w:val="24"/>
                <w:lang w:val="en-GB"/>
              </w:rPr>
            </w:pPr>
            <w:hyperlink r:id="rId9" w:history="1">
              <w:r w:rsidR="009917E9" w:rsidRPr="00387766">
                <w:rPr>
                  <w:rStyle w:val="Hyperlink"/>
                  <w:rFonts w:ascii="Times New Roman" w:hAnsi="Times New Roman" w:cs="Times New Roman"/>
                  <w:b/>
                  <w:sz w:val="24"/>
                  <w:szCs w:val="24"/>
                  <w:lang w:val="en-GB"/>
                </w:rPr>
                <w:t>catharina.sikow@ec.europa.eu</w:t>
              </w:r>
            </w:hyperlink>
            <w:r w:rsidR="009917E9">
              <w:rPr>
                <w:rFonts w:ascii="Times New Roman" w:hAnsi="Times New Roman" w:cs="Times New Roman"/>
                <w:b/>
                <w:sz w:val="24"/>
                <w:szCs w:val="24"/>
                <w:lang w:val="en-GB"/>
              </w:rPr>
              <w:t xml:space="preserve"> </w:t>
            </w:r>
          </w:p>
          <w:p w:rsidR="009917E9" w:rsidRPr="009917E9" w:rsidRDefault="009917E9" w:rsidP="00900246">
            <w:pPr>
              <w:rPr>
                <w:rFonts w:ascii="Times New Roman" w:hAnsi="Times New Roman" w:cs="Times New Roman"/>
                <w:b/>
                <w:sz w:val="24"/>
                <w:szCs w:val="24"/>
                <w:lang w:val="en-US"/>
              </w:rPr>
            </w:pPr>
            <w:r w:rsidRPr="009917E9">
              <w:rPr>
                <w:rFonts w:ascii="Times New Roman" w:hAnsi="Times New Roman" w:cs="Times New Roman"/>
                <w:b/>
                <w:sz w:val="24"/>
                <w:szCs w:val="24"/>
                <w:lang w:val="en-GB"/>
              </w:rPr>
              <w:t>+32 2 29 62125</w:t>
            </w:r>
          </w:p>
          <w:p w:rsidR="009917E9" w:rsidRPr="009917E9" w:rsidRDefault="009917E9" w:rsidP="00900246">
            <w:pPr>
              <w:rPr>
                <w:rFonts w:ascii="Times New Roman" w:hAnsi="Times New Roman" w:cs="Times New Roman"/>
                <w:b/>
                <w:sz w:val="24"/>
                <w:szCs w:val="24"/>
                <w:lang w:val="en-US"/>
              </w:rPr>
            </w:pPr>
            <w:r w:rsidRPr="009917E9">
              <w:rPr>
                <w:rFonts w:ascii="Times New Roman" w:hAnsi="Times New Roman" w:cs="Times New Roman"/>
                <w:b/>
                <w:sz w:val="24"/>
                <w:szCs w:val="24"/>
                <w:lang w:val="en-US"/>
              </w:rPr>
              <w:t>1</w:t>
            </w:r>
          </w:p>
          <w:p w:rsidR="009917E9" w:rsidRPr="009917E9" w:rsidRDefault="009917E9" w:rsidP="00900246">
            <w:pPr>
              <w:ind w:right="1317"/>
              <w:jc w:val="both"/>
              <w:rPr>
                <w:rFonts w:ascii="Times New Roman" w:hAnsi="Times New Roman" w:cs="Times New Roman"/>
                <w:b/>
                <w:sz w:val="24"/>
                <w:szCs w:val="24"/>
                <w:lang w:val="en-US"/>
              </w:rPr>
            </w:pPr>
            <w:r w:rsidRPr="009917E9">
              <w:rPr>
                <w:rFonts w:ascii="Times New Roman" w:hAnsi="Times New Roman" w:cs="Times New Roman"/>
                <w:b/>
                <w:sz w:val="24"/>
                <w:szCs w:val="24"/>
                <w:lang w:val="en-US"/>
              </w:rPr>
              <w:t>2</w:t>
            </w:r>
            <w:r w:rsidRPr="009917E9">
              <w:rPr>
                <w:rFonts w:ascii="Times New Roman" w:hAnsi="Times New Roman" w:cs="Times New Roman"/>
                <w:b/>
                <w:sz w:val="24"/>
                <w:szCs w:val="24"/>
                <w:vertAlign w:val="superscript"/>
                <w:lang w:val="en-US"/>
              </w:rPr>
              <w:t>nd</w:t>
            </w:r>
            <w:r>
              <w:rPr>
                <w:rFonts w:ascii="Times New Roman" w:hAnsi="Times New Roman" w:cs="Times New Roman"/>
                <w:b/>
                <w:sz w:val="24"/>
                <w:szCs w:val="24"/>
                <w:lang w:val="en-US"/>
              </w:rPr>
              <w:t xml:space="preserve"> </w:t>
            </w:r>
            <w:r w:rsidRPr="009917E9">
              <w:rPr>
                <w:rFonts w:ascii="Times New Roman" w:hAnsi="Times New Roman" w:cs="Times New Roman"/>
                <w:b/>
                <w:sz w:val="24"/>
                <w:szCs w:val="24"/>
                <w:lang w:val="en-US"/>
              </w:rPr>
              <w:t xml:space="preserve">quarter 2020 </w:t>
            </w:r>
            <w:r w:rsidRPr="009917E9">
              <w:rPr>
                <w:rFonts w:ascii="Times New Roman" w:hAnsi="Times New Roman" w:cs="Times New Roman"/>
                <w:b/>
                <w:sz w:val="24"/>
                <w:szCs w:val="24"/>
                <w:vertAlign w:val="superscript"/>
              </w:rPr>
              <w:footnoteReference w:id="1"/>
            </w:r>
          </w:p>
          <w:p w:rsidR="009917E9" w:rsidRPr="009917E9" w:rsidRDefault="009917E9" w:rsidP="00900246">
            <w:pPr>
              <w:ind w:right="1317"/>
              <w:jc w:val="both"/>
              <w:rPr>
                <w:rFonts w:ascii="Times New Roman" w:hAnsi="Times New Roman" w:cs="Times New Roman"/>
                <w:b/>
                <w:sz w:val="24"/>
                <w:szCs w:val="24"/>
                <w:lang w:val="en-US"/>
              </w:rPr>
            </w:pPr>
            <w:r w:rsidRPr="009917E9">
              <w:rPr>
                <w:rFonts w:ascii="Times New Roman" w:hAnsi="Times New Roman" w:cs="Times New Roman"/>
                <w:b/>
                <w:sz w:val="24"/>
                <w:szCs w:val="24"/>
                <w:lang w:val="en-US"/>
              </w:rPr>
              <w:t>1 year</w:t>
            </w:r>
            <w:r w:rsidRPr="009917E9">
              <w:rPr>
                <w:rFonts w:ascii="Times New Roman" w:hAnsi="Times New Roman" w:cs="Times New Roman"/>
                <w:b/>
                <w:sz w:val="24"/>
                <w:szCs w:val="24"/>
                <w:vertAlign w:val="superscript"/>
                <w:lang w:val="en-US"/>
              </w:rPr>
              <w:t>1</w:t>
            </w:r>
          </w:p>
          <w:p w:rsidR="009917E9" w:rsidRPr="009917E9" w:rsidRDefault="009917E9" w:rsidP="00900246">
            <w:pPr>
              <w:rPr>
                <w:rFonts w:ascii="Times New Roman" w:hAnsi="Times New Roman" w:cs="Times New Roman"/>
                <w:b/>
                <w:sz w:val="24"/>
                <w:szCs w:val="24"/>
                <w:lang w:val="en-US"/>
              </w:rPr>
            </w:pPr>
            <w:r w:rsidRPr="009917E9">
              <w:rPr>
                <w:rFonts w:ascii="Times New Roman" w:eastAsia="MS Minngs" w:hAnsi="Times New Roman" w:cs="Times New Roman"/>
                <w:b/>
                <w:bCs/>
                <w:sz w:val="24"/>
                <w:szCs w:val="24"/>
                <w:lang w:val="fr-FR"/>
              </w:rPr>
              <w:sym w:font="Wingdings 2" w:char="F054"/>
            </w:r>
            <w:r w:rsidRPr="009917E9">
              <w:rPr>
                <w:rFonts w:ascii="Times New Roman" w:eastAsia="MS Minngs" w:hAnsi="Times New Roman" w:cs="Times New Roman"/>
                <w:b/>
                <w:bCs/>
                <w:sz w:val="24"/>
                <w:szCs w:val="24"/>
                <w:lang w:val="en-US"/>
              </w:rPr>
              <w:t xml:space="preserve"> </w:t>
            </w:r>
            <w:r w:rsidRPr="009917E9">
              <w:rPr>
                <w:rFonts w:ascii="Times New Roman" w:hAnsi="Times New Roman" w:cs="Times New Roman"/>
                <w:b/>
                <w:sz w:val="24"/>
                <w:szCs w:val="24"/>
                <w:lang w:val="en-US"/>
              </w:rPr>
              <w:t xml:space="preserve">Brussels  </w:t>
            </w:r>
            <w:r w:rsidRPr="009917E9">
              <w:rPr>
                <w:rFonts w:ascii="Times New Roman" w:eastAsia="MS Minngs" w:hAnsi="Times New Roman" w:cs="Times New Roman"/>
                <w:b/>
                <w:bCs/>
                <w:sz w:val="24"/>
                <w:szCs w:val="24"/>
                <w:lang w:val="fr-FR"/>
              </w:rPr>
              <w:sym w:font="Wingdings 2" w:char="F0A3"/>
            </w:r>
            <w:r w:rsidRPr="009917E9">
              <w:rPr>
                <w:rFonts w:ascii="Times New Roman" w:eastAsia="MS Minngs" w:hAnsi="Times New Roman" w:cs="Times New Roman"/>
                <w:b/>
                <w:bCs/>
                <w:sz w:val="24"/>
                <w:szCs w:val="24"/>
                <w:lang w:val="en-US"/>
              </w:rPr>
              <w:t xml:space="preserve"> </w:t>
            </w:r>
            <w:r w:rsidRPr="009917E9">
              <w:rPr>
                <w:rFonts w:ascii="Times New Roman" w:hAnsi="Times New Roman" w:cs="Times New Roman"/>
                <w:b/>
                <w:sz w:val="24"/>
                <w:szCs w:val="24"/>
                <w:lang w:val="en-US"/>
              </w:rPr>
              <w:t xml:space="preserve">Luxemburg  </w:t>
            </w:r>
            <w:r w:rsidRPr="009917E9">
              <w:rPr>
                <w:rFonts w:ascii="Times New Roman" w:eastAsia="MS Minngs" w:hAnsi="Times New Roman" w:cs="Times New Roman"/>
                <w:b/>
                <w:bCs/>
                <w:sz w:val="24"/>
                <w:szCs w:val="24"/>
                <w:lang w:val="fr-FR"/>
              </w:rPr>
              <w:sym w:font="Wingdings 2" w:char="F0A3"/>
            </w:r>
            <w:r w:rsidRPr="009917E9">
              <w:rPr>
                <w:rFonts w:ascii="Times New Roman" w:eastAsia="MS Minngs" w:hAnsi="Times New Roman" w:cs="Times New Roman"/>
                <w:b/>
                <w:bCs/>
                <w:sz w:val="24"/>
                <w:szCs w:val="24"/>
                <w:lang w:val="en-US"/>
              </w:rPr>
              <w:t xml:space="preserve"> Other</w:t>
            </w:r>
            <w:r w:rsidRPr="009917E9">
              <w:rPr>
                <w:rFonts w:ascii="Times New Roman" w:hAnsi="Times New Roman" w:cs="Times New Roman"/>
                <w:b/>
                <w:sz w:val="24"/>
                <w:szCs w:val="24"/>
                <w:lang w:val="en-US"/>
              </w:rPr>
              <w:t>: ……………..</w:t>
            </w:r>
          </w:p>
        </w:tc>
      </w:tr>
      <w:tr w:rsidR="009917E9"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917E9" w:rsidRPr="00AF7D78" w:rsidRDefault="009917E9"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917E9" w:rsidRPr="009917E9" w:rsidRDefault="009917E9" w:rsidP="00900246">
            <w:pPr>
              <w:rPr>
                <w:rFonts w:ascii="Times New Roman" w:hAnsi="Times New Roman" w:cs="Times New Roman"/>
                <w:b/>
                <w:sz w:val="24"/>
                <w:szCs w:val="24"/>
                <w:lang w:val="en-US"/>
              </w:rPr>
            </w:pPr>
            <w:r w:rsidRPr="009917E9">
              <w:rPr>
                <w:rFonts w:ascii="Times New Roman" w:eastAsia="MS Minngs" w:hAnsi="Times New Roman" w:cs="Times New Roman"/>
                <w:b/>
                <w:sz w:val="24"/>
                <w:szCs w:val="24"/>
                <w:lang w:val="fr-FR"/>
              </w:rPr>
              <w:sym w:font="Wingdings 2" w:char="F054"/>
            </w:r>
            <w:r w:rsidRPr="009917E9">
              <w:rPr>
                <w:rStyle w:val="Strong"/>
                <w:rFonts w:ascii="Times New Roman" w:hAnsi="Times New Roman" w:cs="Times New Roman"/>
                <w:b w:val="0"/>
                <w:sz w:val="24"/>
                <w:szCs w:val="24"/>
                <w:lang w:val="en-US"/>
              </w:rPr>
              <w:t xml:space="preserve">    </w:t>
            </w:r>
            <w:r w:rsidRPr="009917E9">
              <w:rPr>
                <w:rFonts w:ascii="Times New Roman" w:hAnsi="Times New Roman" w:cs="Times New Roman"/>
                <w:b/>
                <w:sz w:val="24"/>
                <w:szCs w:val="24"/>
                <w:lang w:val="en-US"/>
              </w:rPr>
              <w:t xml:space="preserve">With allowances                </w:t>
            </w:r>
            <w:r w:rsidRPr="009917E9">
              <w:rPr>
                <w:rFonts w:ascii="Times New Roman" w:eastAsia="MS Minngs" w:hAnsi="Times New Roman" w:cs="Times New Roman"/>
                <w:b/>
                <w:bCs/>
                <w:sz w:val="24"/>
                <w:szCs w:val="24"/>
                <w:lang w:val="fr-FR"/>
              </w:rPr>
              <w:sym w:font="Wingdings 2" w:char="F0A3"/>
            </w:r>
            <w:r w:rsidRPr="009917E9">
              <w:rPr>
                <w:rFonts w:ascii="Times New Roman" w:eastAsia="MS Minngs" w:hAnsi="Times New Roman" w:cs="Times New Roman"/>
                <w:b/>
                <w:bCs/>
                <w:sz w:val="24"/>
                <w:szCs w:val="24"/>
                <w:lang w:val="en-US"/>
              </w:rPr>
              <w:t xml:space="preserve">   </w:t>
            </w:r>
            <w:r w:rsidRPr="009917E9">
              <w:rPr>
                <w:rStyle w:val="Strong"/>
                <w:rFonts w:ascii="Times New Roman" w:hAnsi="Times New Roman" w:cs="Times New Roman"/>
                <w:b w:val="0"/>
                <w:sz w:val="24"/>
                <w:szCs w:val="24"/>
                <w:lang w:val="en-US"/>
              </w:rPr>
              <w:t> </w:t>
            </w:r>
            <w:r w:rsidRPr="009917E9">
              <w:rPr>
                <w:rFonts w:ascii="Times New Roman" w:eastAsia="MS Minngs" w:hAnsi="Times New Roman" w:cs="Times New Roman"/>
                <w:b/>
                <w:bCs/>
                <w:sz w:val="24"/>
                <w:szCs w:val="24"/>
                <w:lang w:val="en-US"/>
              </w:rPr>
              <w:t xml:space="preserve"> </w:t>
            </w:r>
            <w:r w:rsidRPr="009917E9">
              <w:rPr>
                <w:rFonts w:ascii="Times New Roman" w:hAnsi="Times New Roman" w:cs="Times New Roman"/>
                <w:b/>
                <w:sz w:val="24"/>
                <w:szCs w:val="24"/>
                <w:lang w:val="en-US"/>
              </w:rPr>
              <w:t>Cost-free</w:t>
            </w:r>
          </w:p>
        </w:tc>
      </w:tr>
      <w:tr w:rsidR="00AF7D78" w:rsidRPr="008E02D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9917E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9917E9">
        <w:rPr>
          <w:rFonts w:ascii="Times New Roman" w:eastAsia="Times New Roman" w:hAnsi="Times New Roman" w:cs="Times New Roman"/>
          <w:b/>
          <w:sz w:val="24"/>
          <w:szCs w:val="20"/>
          <w:lang w:val="en-US" w:eastAsia="en-GB"/>
        </w:rPr>
        <w:t>1.</w:t>
      </w:r>
      <w:r w:rsidRPr="009917E9">
        <w:rPr>
          <w:rFonts w:ascii="Times New Roman" w:eastAsia="Times New Roman" w:hAnsi="Times New Roman" w:cs="Times New Roman"/>
          <w:b/>
          <w:sz w:val="24"/>
          <w:szCs w:val="20"/>
          <w:lang w:val="en-US" w:eastAsia="en-GB"/>
        </w:rPr>
        <w:tab/>
      </w:r>
      <w:r w:rsidRPr="009917E9">
        <w:rPr>
          <w:rFonts w:ascii="Times New Roman" w:eastAsia="Times New Roman" w:hAnsi="Times New Roman" w:cs="Times New Roman"/>
          <w:b/>
          <w:sz w:val="24"/>
          <w:szCs w:val="20"/>
          <w:u w:val="single"/>
          <w:lang w:val="en-US" w:eastAsia="en-GB"/>
        </w:rPr>
        <w:t>Nature of the tasks</w:t>
      </w:r>
    </w:p>
    <w:p w:rsidR="00AF7D78" w:rsidRPr="009917E9" w:rsidRDefault="00AF7D78" w:rsidP="00AF7D78">
      <w:pPr>
        <w:spacing w:after="0" w:line="240" w:lineRule="auto"/>
        <w:rPr>
          <w:rFonts w:ascii="Times New Roman" w:eastAsia="Times New Roman" w:hAnsi="Times New Roman" w:cs="Times New Roman"/>
          <w:sz w:val="24"/>
          <w:szCs w:val="20"/>
          <w:lang w:val="en-US" w:eastAsia="en-GB"/>
        </w:rPr>
      </w:pPr>
    </w:p>
    <w:p w:rsidR="009917E9" w:rsidRPr="009917E9" w:rsidRDefault="009917E9" w:rsidP="009917E9">
      <w:pPr>
        <w:spacing w:after="0" w:line="240" w:lineRule="auto"/>
        <w:ind w:left="426" w:right="175"/>
        <w:jc w:val="both"/>
        <w:rPr>
          <w:rFonts w:ascii="Times New Roman" w:eastAsia="Times New Roman" w:hAnsi="Times New Roman" w:cs="Times New Roman"/>
          <w:lang w:val="en-GB" w:eastAsia="en-GB"/>
        </w:rPr>
      </w:pPr>
      <w:r w:rsidRPr="009917E9">
        <w:rPr>
          <w:rFonts w:ascii="Times New Roman" w:eastAsia="Times New Roman" w:hAnsi="Times New Roman" w:cs="Times New Roman"/>
          <w:lang w:val="en-GB" w:eastAsia="en-GB"/>
        </w:rPr>
        <w:t xml:space="preserve">The main responsibility of our Unit is the further development of the Internal Energy Market, with a focus on retail markets for electricity and gas, digitalisation and impulse actions to foster a clean and fair energy transition. The candidate will work in the field of coal regions in transition platform and </w:t>
      </w:r>
      <w:r w:rsidRPr="009917E9">
        <w:rPr>
          <w:rFonts w:ascii="Times New Roman" w:eastAsia="Times New Roman" w:hAnsi="Times New Roman" w:cs="Times New Roman"/>
          <w:i/>
          <w:lang w:val="en-GB" w:eastAsia="en-GB"/>
        </w:rPr>
        <w:t>inter alia</w:t>
      </w:r>
      <w:r w:rsidRPr="009917E9">
        <w:rPr>
          <w:rFonts w:ascii="Times New Roman" w:eastAsia="Times New Roman" w:hAnsi="Times New Roman" w:cs="Times New Roman"/>
          <w:lang w:val="en-GB" w:eastAsia="en-GB"/>
        </w:rPr>
        <w:t xml:space="preserve"> be in charge of: </w:t>
      </w:r>
    </w:p>
    <w:p w:rsidR="009917E9" w:rsidRPr="009917E9" w:rsidRDefault="009917E9" w:rsidP="009917E9">
      <w:pPr>
        <w:spacing w:after="0" w:line="240" w:lineRule="auto"/>
        <w:ind w:left="426" w:right="175"/>
        <w:jc w:val="both"/>
        <w:rPr>
          <w:rFonts w:ascii="Times New Roman" w:eastAsia="Times New Roman" w:hAnsi="Times New Roman" w:cs="Times New Roman"/>
          <w:lang w:val="en-GB" w:eastAsia="en-GB"/>
        </w:rPr>
      </w:pPr>
    </w:p>
    <w:p w:rsidR="009917E9" w:rsidRPr="009917E9" w:rsidRDefault="009917E9" w:rsidP="009917E9">
      <w:pPr>
        <w:numPr>
          <w:ilvl w:val="0"/>
          <w:numId w:val="2"/>
        </w:numPr>
        <w:spacing w:after="0" w:line="240" w:lineRule="auto"/>
        <w:ind w:left="709" w:right="175" w:hanging="283"/>
        <w:jc w:val="both"/>
        <w:rPr>
          <w:rFonts w:ascii="Times New Roman" w:eastAsia="Times New Roman" w:hAnsi="Times New Roman" w:cs="Times New Roman"/>
          <w:lang w:val="en-GB" w:eastAsia="en-GB"/>
        </w:rPr>
      </w:pPr>
      <w:r w:rsidRPr="009917E9">
        <w:rPr>
          <w:rFonts w:ascii="Times New Roman" w:eastAsia="Times New Roman" w:hAnsi="Times New Roman" w:cs="Times New Roman"/>
          <w:lang w:val="en-GB" w:eastAsia="en-GB"/>
        </w:rPr>
        <w:t>Contributing to the organisation and coordination of the platform (working groups and high level political event);</w:t>
      </w:r>
    </w:p>
    <w:p w:rsidR="009917E9" w:rsidRPr="009917E9" w:rsidRDefault="009917E9" w:rsidP="009917E9">
      <w:pPr>
        <w:numPr>
          <w:ilvl w:val="0"/>
          <w:numId w:val="2"/>
        </w:numPr>
        <w:spacing w:after="0" w:line="240" w:lineRule="auto"/>
        <w:ind w:left="426" w:right="175" w:firstLine="0"/>
        <w:jc w:val="both"/>
        <w:rPr>
          <w:rFonts w:ascii="Times New Roman" w:eastAsia="Times New Roman" w:hAnsi="Times New Roman" w:cs="Times New Roman"/>
          <w:lang w:val="en-GB" w:eastAsia="en-GB"/>
        </w:rPr>
      </w:pPr>
      <w:r w:rsidRPr="009917E9">
        <w:rPr>
          <w:rFonts w:ascii="Times New Roman" w:eastAsia="Times New Roman" w:hAnsi="Times New Roman" w:cs="Times New Roman"/>
          <w:lang w:val="en-GB" w:eastAsia="en-GB"/>
        </w:rPr>
        <w:t>Providing policy advice and input on advanced coal technologies work stream;</w:t>
      </w:r>
    </w:p>
    <w:p w:rsidR="009917E9" w:rsidRPr="009917E9" w:rsidRDefault="009917E9" w:rsidP="009917E9">
      <w:pPr>
        <w:numPr>
          <w:ilvl w:val="0"/>
          <w:numId w:val="2"/>
        </w:numPr>
        <w:spacing w:after="0" w:line="240" w:lineRule="auto"/>
        <w:ind w:left="426" w:right="175" w:firstLine="0"/>
        <w:jc w:val="both"/>
        <w:rPr>
          <w:rFonts w:ascii="Times New Roman" w:eastAsia="Times New Roman" w:hAnsi="Times New Roman" w:cs="Times New Roman"/>
          <w:lang w:val="en-GB" w:eastAsia="en-GB"/>
        </w:rPr>
      </w:pPr>
      <w:r w:rsidRPr="009917E9">
        <w:rPr>
          <w:rFonts w:ascii="Times New Roman" w:eastAsia="Times New Roman" w:hAnsi="Times New Roman" w:cs="Times New Roman"/>
          <w:lang w:val="en-GB" w:eastAsia="en-GB"/>
        </w:rPr>
        <w:t xml:space="preserve">Contribute to the work and preparation of a number of pilot coal regions (between 3 to 4) </w:t>
      </w:r>
    </w:p>
    <w:p w:rsidR="009917E9" w:rsidRPr="009917E9" w:rsidRDefault="009917E9" w:rsidP="009917E9">
      <w:pPr>
        <w:spacing w:after="0" w:line="240" w:lineRule="auto"/>
        <w:ind w:left="426" w:right="175"/>
        <w:jc w:val="both"/>
        <w:rPr>
          <w:rFonts w:ascii="Times New Roman" w:eastAsia="Times New Roman" w:hAnsi="Times New Roman" w:cs="Times New Roman"/>
          <w:lang w:val="en-GB" w:eastAsia="en-GB"/>
        </w:rPr>
      </w:pPr>
    </w:p>
    <w:p w:rsidR="009917E9" w:rsidRPr="009917E9" w:rsidRDefault="009917E9" w:rsidP="009917E9">
      <w:pPr>
        <w:spacing w:after="0" w:line="240" w:lineRule="auto"/>
        <w:ind w:left="426" w:right="175"/>
        <w:jc w:val="both"/>
        <w:rPr>
          <w:rFonts w:ascii="Times New Roman" w:eastAsia="Times New Roman" w:hAnsi="Times New Roman" w:cs="Times New Roman"/>
          <w:lang w:val="en-GB" w:eastAsia="en-GB"/>
        </w:rPr>
      </w:pPr>
      <w:r w:rsidRPr="009917E9">
        <w:rPr>
          <w:rFonts w:ascii="Times New Roman" w:eastAsia="Times New Roman" w:hAnsi="Times New Roman" w:cs="Times New Roman"/>
          <w:lang w:val="en-GB" w:eastAsia="en-GB"/>
        </w:rPr>
        <w:t>The candidate may also be involved in tasks related to the external dimension of such an initiative (e.g. with neighbouring countries and other international organisations).</w:t>
      </w:r>
    </w:p>
    <w:p w:rsidR="009917E9" w:rsidRPr="009917E9" w:rsidRDefault="009917E9" w:rsidP="009917E9">
      <w:pPr>
        <w:spacing w:after="0" w:line="240" w:lineRule="auto"/>
        <w:ind w:left="426" w:right="175"/>
        <w:jc w:val="both"/>
        <w:rPr>
          <w:rFonts w:ascii="Times New Roman" w:eastAsia="Times New Roman" w:hAnsi="Times New Roman" w:cs="Times New Roman"/>
          <w:lang w:val="en-GB" w:eastAsia="en-GB"/>
        </w:rPr>
      </w:pPr>
    </w:p>
    <w:p w:rsidR="009917E9" w:rsidRPr="009917E9" w:rsidRDefault="009917E9" w:rsidP="009917E9">
      <w:pPr>
        <w:spacing w:after="0" w:line="240" w:lineRule="auto"/>
        <w:ind w:left="426"/>
        <w:jc w:val="both"/>
        <w:rPr>
          <w:rFonts w:ascii="Times New Roman" w:eastAsia="Times New Roman" w:hAnsi="Times New Roman" w:cs="Times New Roman"/>
          <w:lang w:val="en-GB" w:eastAsia="en-GB"/>
        </w:rPr>
      </w:pPr>
      <w:r w:rsidRPr="009917E9">
        <w:rPr>
          <w:rFonts w:ascii="Times New Roman" w:eastAsia="Times New Roman" w:hAnsi="Times New Roman" w:cs="Times New Roman"/>
          <w:lang w:val="en-GB" w:eastAsia="en-GB"/>
        </w:rPr>
        <w:t>We offer a challenging job in one of the most active fields of EU policies, with an actual impact on a number of European regions. The successful candidate will have the opportunity to work in teams with highly motivated colleagues; at the same time, she/he will enjoy a relatively high level of autonomy in his work. The Unit has a reputation for its good working atmosphere.</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9917E9" w:rsidRPr="009917E9">
        <w:rPr>
          <w:lang w:val="en-US"/>
        </w:rPr>
        <w:t xml:space="preserve"> </w:t>
      </w:r>
      <w:r w:rsidR="009917E9">
        <w:rPr>
          <w:rFonts w:ascii="Times New Roman" w:eastAsia="Times New Roman" w:hAnsi="Times New Roman" w:cs="Times New Roman"/>
          <w:lang w:val="en-US" w:eastAsia="en-GB"/>
        </w:rPr>
        <w:t>l</w:t>
      </w:r>
      <w:r w:rsidR="009917E9" w:rsidRPr="009917E9">
        <w:rPr>
          <w:rFonts w:ascii="Times New Roman" w:eastAsia="Times New Roman" w:hAnsi="Times New Roman" w:cs="Times New Roman"/>
          <w:lang w:val="en-US" w:eastAsia="en-GB"/>
        </w:rPr>
        <w:t>aw, economic</w:t>
      </w:r>
      <w:r w:rsidR="009917E9">
        <w:rPr>
          <w:rFonts w:ascii="Times New Roman" w:eastAsia="Times New Roman" w:hAnsi="Times New Roman" w:cs="Times New Roman"/>
          <w:lang w:val="en-US" w:eastAsia="en-GB"/>
        </w:rPr>
        <w:t>s</w:t>
      </w:r>
      <w:r w:rsidR="009917E9" w:rsidRPr="009917E9">
        <w:rPr>
          <w:rFonts w:ascii="Times New Roman" w:eastAsia="Times New Roman" w:hAnsi="Times New Roman" w:cs="Times New Roman"/>
          <w:lang w:val="en-US" w:eastAsia="en-GB"/>
        </w:rPr>
        <w:t xml:space="preserve"> or engineering</w:t>
      </w:r>
      <w:r w:rsidR="009917E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9917E9" w:rsidRDefault="009917E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917E9">
        <w:rPr>
          <w:rFonts w:ascii="Times New Roman" w:eastAsia="Times New Roman" w:hAnsi="Times New Roman" w:cs="Times New Roman"/>
          <w:lang w:val="en-US" w:eastAsia="en-GB"/>
        </w:rPr>
        <w:t>Experience in the field of energy technologies in a national administration (e.g. ministry, energy regulator or competition authority), ideally in the field of coal; other relevant experience in the public / private sector or university</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9917E9" w:rsidRDefault="009917E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917E9">
        <w:rPr>
          <w:rFonts w:ascii="Times New Roman" w:eastAsia="Times New Roman" w:hAnsi="Times New Roman" w:cs="Times New Roman"/>
          <w:lang w:val="en-US" w:eastAsia="en-GB"/>
        </w:rPr>
        <w:t>Excellent knowledge of English is required. Knowledge of French and/or German is a plus.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E02D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917E9" w:rsidRPr="006C5664" w:rsidRDefault="009917E9"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9C567D"/>
    <w:multiLevelType w:val="hybridMultilevel"/>
    <w:tmpl w:val="9A3A4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34042"/>
    <w:rsid w:val="008E02DA"/>
    <w:rsid w:val="009917E9"/>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Strong">
    <w:name w:val="Strong"/>
    <w:uiPriority w:val="22"/>
    <w:qFormat/>
    <w:rsid w:val="009917E9"/>
    <w:rPr>
      <w:b/>
      <w:bCs/>
    </w:rPr>
  </w:style>
  <w:style w:type="character" w:styleId="Hyperlink">
    <w:name w:val="Hyperlink"/>
    <w:basedOn w:val="DefaultParagraphFont"/>
    <w:uiPriority w:val="99"/>
    <w:unhideWhenUsed/>
    <w:rsid w:val="009917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Strong">
    <w:name w:val="Strong"/>
    <w:uiPriority w:val="22"/>
    <w:qFormat/>
    <w:rsid w:val="009917E9"/>
    <w:rPr>
      <w:b/>
      <w:bCs/>
    </w:rPr>
  </w:style>
  <w:style w:type="character" w:styleId="Hyperlink">
    <w:name w:val="Hyperlink"/>
    <w:basedOn w:val="DefaultParagraphFont"/>
    <w:uiPriority w:val="99"/>
    <w:unhideWhenUsed/>
    <w:rsid w:val="009917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tharina.sikow@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2019-11-07T11:29:00Z</dcterms:created>
  <dcterms:modified xsi:type="dcterms:W3CDTF">2019-11-07T11:34:00Z</dcterms:modified>
</cp:coreProperties>
</file>