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6D5237" w:rsidRDefault="009C51D8" w:rsidP="009C51D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CNECT-E-2</w:t>
            </w: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C51D8" w:rsidRPr="001D30F8" w:rsidRDefault="009C51D8" w:rsidP="009C51D8">
            <w:pPr>
              <w:rPr>
                <w:rFonts w:ascii="Times New Roman" w:eastAsia="Times New Roman" w:hAnsi="Times New Roman" w:cs="Times New Roman"/>
                <w:b/>
                <w:lang w:eastAsia="en-GB"/>
              </w:rPr>
            </w:pPr>
            <w:r w:rsidRPr="001D30F8">
              <w:rPr>
                <w:rFonts w:ascii="Times New Roman" w:eastAsia="Times New Roman" w:hAnsi="Times New Roman" w:cs="Times New Roman"/>
                <w:b/>
                <w:lang w:eastAsia="en-GB"/>
              </w:rPr>
              <w:t xml:space="preserve">Pierre </w:t>
            </w:r>
            <w:proofErr w:type="spellStart"/>
            <w:r w:rsidRPr="001D30F8">
              <w:rPr>
                <w:rFonts w:ascii="Times New Roman" w:eastAsia="Times New Roman" w:hAnsi="Times New Roman" w:cs="Times New Roman"/>
                <w:b/>
                <w:lang w:eastAsia="en-GB"/>
              </w:rPr>
              <w:t>Chastanet</w:t>
            </w:r>
            <w:proofErr w:type="spellEnd"/>
          </w:p>
          <w:p w:rsidR="009C51D8" w:rsidRPr="001D30F8" w:rsidRDefault="009C51D8" w:rsidP="009C51D8">
            <w:pPr>
              <w:rPr>
                <w:rFonts w:ascii="Times New Roman" w:eastAsia="Times New Roman" w:hAnsi="Times New Roman" w:cs="Times New Roman"/>
                <w:b/>
                <w:lang w:eastAsia="en-GB"/>
              </w:rPr>
            </w:pPr>
            <w:hyperlink r:id="rId8" w:history="1">
              <w:r w:rsidRPr="00C96647">
                <w:rPr>
                  <w:rStyle w:val="Hyperlink"/>
                  <w:rFonts w:ascii="Times New Roman" w:eastAsia="Times New Roman" w:hAnsi="Times New Roman" w:cs="Times New Roman"/>
                  <w:b/>
                  <w:lang w:eastAsia="en-GB"/>
                </w:rPr>
                <w:t>Pierre.chastanet@ec.europa.eu</w:t>
              </w:r>
            </w:hyperlink>
            <w:r>
              <w:rPr>
                <w:rFonts w:ascii="Times New Roman" w:eastAsia="Times New Roman" w:hAnsi="Times New Roman" w:cs="Times New Roman"/>
                <w:b/>
                <w:lang w:eastAsia="en-GB"/>
              </w:rPr>
              <w:t xml:space="preserve"> </w:t>
            </w:r>
          </w:p>
          <w:p w:rsidR="006D5237" w:rsidRPr="006D5237" w:rsidRDefault="009C51D8" w:rsidP="009C51D8">
            <w:pPr>
              <w:rPr>
                <w:rFonts w:ascii="Times New Roman" w:eastAsia="Times New Roman" w:hAnsi="Times New Roman" w:cs="Times New Roman"/>
                <w:b/>
                <w:lang w:val="en-US" w:eastAsia="en-GB"/>
              </w:rPr>
            </w:pPr>
            <w:r w:rsidRPr="001D30F8">
              <w:rPr>
                <w:rFonts w:ascii="Times New Roman" w:eastAsia="Times New Roman" w:hAnsi="Times New Roman" w:cs="Times New Roman"/>
                <w:b/>
                <w:lang w:val="en-US" w:eastAsia="en-GB"/>
              </w:rPr>
              <w:t>+3222984557</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9C51D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C51D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6D5237"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523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1327F" w:rsidP="00AF7D7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9C51D8" w:rsidRPr="009C51D8" w:rsidRDefault="009C51D8" w:rsidP="009C51D8">
      <w:pPr>
        <w:tabs>
          <w:tab w:val="left" w:pos="1701"/>
        </w:tabs>
        <w:spacing w:after="0" w:line="240" w:lineRule="auto"/>
        <w:ind w:left="426"/>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 xml:space="preserve">The Cloud &amp; Software Unit is responsible for the development and implementation of European cloud policies, stemming from the European Data Strategy and the European Digital Strategy, including investment in a European federation of energy-efficient and trustworthy cloud infrastructures and related services. </w:t>
      </w:r>
    </w:p>
    <w:p w:rsidR="009C51D8" w:rsidRDefault="009C51D8" w:rsidP="009C51D8">
      <w:pPr>
        <w:tabs>
          <w:tab w:val="left" w:pos="1701"/>
        </w:tabs>
        <w:spacing w:after="0" w:line="240" w:lineRule="auto"/>
        <w:ind w:left="426"/>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 xml:space="preserve">It is also in charge of the application of Digital Single Market policies pertaining to cloud and data flows, notably the implementation of the regulation on Free Flow of non-personal Data and the ongoing implementation of the European Cloud strategy. </w:t>
      </w:r>
    </w:p>
    <w:p w:rsidR="009C51D8" w:rsidRPr="009C51D8" w:rsidRDefault="009C51D8" w:rsidP="009C51D8">
      <w:pPr>
        <w:tabs>
          <w:tab w:val="left" w:pos="1701"/>
        </w:tabs>
        <w:spacing w:after="0" w:line="240" w:lineRule="auto"/>
        <w:ind w:left="426"/>
        <w:jc w:val="both"/>
        <w:rPr>
          <w:rFonts w:ascii="Times New Roman" w:eastAsia="Times New Roman" w:hAnsi="Times New Roman" w:cs="Times New Roman"/>
          <w:lang w:val="en-US" w:eastAsia="en-GB"/>
        </w:rPr>
      </w:pPr>
    </w:p>
    <w:p w:rsidR="009C51D8" w:rsidRDefault="009C51D8" w:rsidP="009C51D8">
      <w:pPr>
        <w:tabs>
          <w:tab w:val="left" w:pos="1701"/>
        </w:tabs>
        <w:spacing w:after="0" w:line="240" w:lineRule="auto"/>
        <w:ind w:left="426"/>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 xml:space="preserve">The Unit is responsible for the management of deployment of cloud and data infrastructures and services through the new Connecting Europe Facility and Digital Europe </w:t>
      </w:r>
      <w:proofErr w:type="spellStart"/>
      <w:r w:rsidRPr="009C51D8">
        <w:rPr>
          <w:rFonts w:ascii="Times New Roman" w:eastAsia="Times New Roman" w:hAnsi="Times New Roman" w:cs="Times New Roman"/>
          <w:lang w:val="en-US" w:eastAsia="en-GB"/>
        </w:rPr>
        <w:t>programmes</w:t>
      </w:r>
      <w:proofErr w:type="spellEnd"/>
      <w:r w:rsidRPr="009C51D8">
        <w:rPr>
          <w:rFonts w:ascii="Times New Roman" w:eastAsia="Times New Roman" w:hAnsi="Times New Roman" w:cs="Times New Roman"/>
          <w:lang w:val="en-US" w:eastAsia="en-GB"/>
        </w:rPr>
        <w:t xml:space="preserve">. It also supervises Research &amp; Innovation activities in cloud and software under the Horizon 2020 and subsequently Horizon Europe </w:t>
      </w:r>
      <w:proofErr w:type="spellStart"/>
      <w:r w:rsidRPr="009C51D8">
        <w:rPr>
          <w:rFonts w:ascii="Times New Roman" w:eastAsia="Times New Roman" w:hAnsi="Times New Roman" w:cs="Times New Roman"/>
          <w:lang w:val="en-US" w:eastAsia="en-GB"/>
        </w:rPr>
        <w:t>programmes</w:t>
      </w:r>
      <w:proofErr w:type="spellEnd"/>
      <w:r w:rsidRPr="009C51D8">
        <w:rPr>
          <w:rFonts w:ascii="Times New Roman" w:eastAsia="Times New Roman" w:hAnsi="Times New Roman" w:cs="Times New Roman"/>
          <w:lang w:val="en-US" w:eastAsia="en-GB"/>
        </w:rPr>
        <w:t xml:space="preserve">. </w:t>
      </w:r>
    </w:p>
    <w:p w:rsidR="009C51D8" w:rsidRPr="009C51D8" w:rsidRDefault="009C51D8" w:rsidP="009C51D8">
      <w:pPr>
        <w:tabs>
          <w:tab w:val="left" w:pos="1701"/>
        </w:tabs>
        <w:spacing w:after="0" w:line="240" w:lineRule="auto"/>
        <w:ind w:left="426"/>
        <w:jc w:val="both"/>
        <w:rPr>
          <w:rFonts w:ascii="Times New Roman" w:eastAsia="Times New Roman" w:hAnsi="Times New Roman" w:cs="Times New Roman"/>
          <w:lang w:val="en-US" w:eastAsia="en-GB"/>
        </w:rPr>
      </w:pPr>
    </w:p>
    <w:p w:rsidR="009C51D8" w:rsidRPr="009C51D8" w:rsidRDefault="009C51D8" w:rsidP="009C51D8">
      <w:pPr>
        <w:tabs>
          <w:tab w:val="left" w:pos="1701"/>
        </w:tabs>
        <w:spacing w:after="0" w:line="240" w:lineRule="auto"/>
        <w:ind w:left="426"/>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 xml:space="preserve">In relation to the new Commission’s priority ‘a European Green Deal’, the unit is responsible for achieving the 2030 objective of having climate neutral, highly energy efficient and sustainable data </w:t>
      </w:r>
      <w:proofErr w:type="spellStart"/>
      <w:r w:rsidRPr="009C51D8">
        <w:rPr>
          <w:rFonts w:ascii="Times New Roman" w:eastAsia="Times New Roman" w:hAnsi="Times New Roman" w:cs="Times New Roman"/>
          <w:lang w:val="en-US" w:eastAsia="en-GB"/>
        </w:rPr>
        <w:t>centres</w:t>
      </w:r>
      <w:proofErr w:type="spellEnd"/>
      <w:r w:rsidRPr="009C51D8">
        <w:rPr>
          <w:rFonts w:ascii="Times New Roman" w:eastAsia="Times New Roman" w:hAnsi="Times New Roman" w:cs="Times New Roman"/>
          <w:lang w:val="en-US" w:eastAsia="en-GB"/>
        </w:rPr>
        <w:t xml:space="preserve"> across Europe.</w:t>
      </w:r>
    </w:p>
    <w:p w:rsidR="009C51D8" w:rsidRPr="009C51D8" w:rsidRDefault="009C51D8" w:rsidP="009C51D8">
      <w:pPr>
        <w:tabs>
          <w:tab w:val="left" w:pos="1701"/>
        </w:tabs>
        <w:spacing w:after="0" w:line="240" w:lineRule="auto"/>
        <w:ind w:left="426"/>
        <w:jc w:val="both"/>
        <w:rPr>
          <w:rFonts w:ascii="Times New Roman" w:eastAsia="Times New Roman" w:hAnsi="Times New Roman" w:cs="Times New Roman"/>
          <w:lang w:val="en-US" w:eastAsia="en-GB"/>
        </w:rPr>
      </w:pPr>
    </w:p>
    <w:p w:rsidR="009C51D8" w:rsidRPr="009C51D8" w:rsidRDefault="009C51D8" w:rsidP="009C51D8">
      <w:pPr>
        <w:tabs>
          <w:tab w:val="left" w:pos="1701"/>
        </w:tabs>
        <w:spacing w:after="0" w:line="240" w:lineRule="auto"/>
        <w:ind w:left="426"/>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We are a multidisciplinary team at the intersection of legislation, policy, deployment and research/innovation of digital technologies, working towards building a European data economy through the development of a cloud computing market and the efficient delivery of cloud services in Europe. The Unit is dynamic, committed, multi-cultural, team-oriented and has a friendly atmosphere.</w:t>
      </w:r>
    </w:p>
    <w:p w:rsidR="009C51D8" w:rsidRPr="009C51D8" w:rsidRDefault="009C51D8" w:rsidP="009C51D8">
      <w:pPr>
        <w:tabs>
          <w:tab w:val="left" w:pos="1701"/>
        </w:tabs>
        <w:spacing w:after="0" w:line="240" w:lineRule="auto"/>
        <w:ind w:left="426"/>
        <w:jc w:val="both"/>
        <w:rPr>
          <w:rFonts w:ascii="Times New Roman" w:eastAsia="Times New Roman" w:hAnsi="Times New Roman" w:cs="Times New Roman"/>
          <w:lang w:val="en-US" w:eastAsia="en-GB"/>
        </w:rPr>
      </w:pPr>
    </w:p>
    <w:p w:rsidR="009C51D8" w:rsidRPr="009C51D8" w:rsidRDefault="009C51D8" w:rsidP="009C51D8">
      <w:pPr>
        <w:tabs>
          <w:tab w:val="left" w:pos="1701"/>
        </w:tabs>
        <w:spacing w:after="0" w:line="240" w:lineRule="auto"/>
        <w:ind w:left="426"/>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We propose an interesting and challenging job as Policy Officer in a fascinating area cutting across multiple policy domains. The tasks attributed to the successful candidate would be drawn from the following indicative list:</w:t>
      </w:r>
    </w:p>
    <w:p w:rsidR="009C51D8" w:rsidRPr="009C51D8" w:rsidRDefault="009C51D8" w:rsidP="009C51D8">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lastRenderedPageBreak/>
        <w:t>Advise on and contribute to the conception and co-ordination of policy developments, and ensure coherence in the implementation of Commission's legislation and policy in the area of cloud, data strategy, free flow of data, software services and related aspects.</w:t>
      </w:r>
    </w:p>
    <w:p w:rsidR="009C51D8" w:rsidRPr="009C51D8" w:rsidRDefault="009C51D8" w:rsidP="009C51D8">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Contribute to policy documents, in particular relating to the implementation of key actions under the responsibility of the Unit put forward in the Data Strategy and the free flow of non-personal data regulation.</w:t>
      </w:r>
    </w:p>
    <w:p w:rsidR="009C51D8" w:rsidRPr="009C51D8" w:rsidRDefault="009C51D8" w:rsidP="009C51D8">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 xml:space="preserve">Contribute to the shaping of policies under the European Digital Strategy, specifically in the context of the Green Deal to achieve climate-neutral, highly energy efficient and sustainable data </w:t>
      </w:r>
      <w:proofErr w:type="spellStart"/>
      <w:r w:rsidRPr="009C51D8">
        <w:rPr>
          <w:rFonts w:ascii="Times New Roman" w:eastAsia="Times New Roman" w:hAnsi="Times New Roman" w:cs="Times New Roman"/>
          <w:lang w:val="en-US" w:eastAsia="en-GB"/>
        </w:rPr>
        <w:t>centres</w:t>
      </w:r>
      <w:proofErr w:type="spellEnd"/>
      <w:r w:rsidRPr="009C51D8">
        <w:rPr>
          <w:rFonts w:ascii="Times New Roman" w:eastAsia="Times New Roman" w:hAnsi="Times New Roman" w:cs="Times New Roman"/>
          <w:lang w:val="en-US" w:eastAsia="en-GB"/>
        </w:rPr>
        <w:t>.</w:t>
      </w:r>
    </w:p>
    <w:p w:rsidR="00AF7D78" w:rsidRPr="009C51D8" w:rsidRDefault="009C51D8" w:rsidP="009C51D8">
      <w:pPr>
        <w:pStyle w:val="ListParagraph"/>
        <w:numPr>
          <w:ilvl w:val="0"/>
          <w:numId w:val="2"/>
        </w:numPr>
        <w:tabs>
          <w:tab w:val="left" w:pos="1701"/>
        </w:tabs>
        <w:spacing w:after="0" w:line="240" w:lineRule="auto"/>
        <w:ind w:left="709" w:hanging="283"/>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Assist in the conception of new activities or extension of existing ones, in the preparation of policy guidelines and multi-annual programming pertaining to the effective deployment and use of cloud by European businesses and public administrations, notably through the development of European cloud marketplace(s) and (self-) regulatory cloud rules.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9C51D8" w:rsidRPr="009C51D8">
        <w:rPr>
          <w:rFonts w:ascii="Times New Roman" w:hAnsi="Times New Roman" w:cs="Times New Roman"/>
          <w:lang w:val="en-US"/>
        </w:rPr>
        <w:t>of law, political science, business and/or economics with profound understanding of digital technologies or alternatively background in computer sciences/digital technologies with a profound understanding of policy issues would be an advantage. Experience in public procurement of digital technologies would also constitute relevant expertise. A background and/or knowledge of data protection, cybersecurity and/or environmental laws would be considered as an additional asset.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Pr="009C51D8" w:rsidRDefault="009C51D8" w:rsidP="009C51D8">
      <w:pPr>
        <w:tabs>
          <w:tab w:val="left" w:pos="709"/>
        </w:tabs>
        <w:spacing w:after="0" w:line="240" w:lineRule="auto"/>
        <w:ind w:left="709" w:right="60"/>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 xml:space="preserve">We look for a dynamic person with an extensive policy expertise including on issues related to digital technologies, cloud and edge computing, green ICT, data protection, cybersecurity or other matters where understanding of complex technical issues is required. </w:t>
      </w:r>
    </w:p>
    <w:p w:rsidR="00AF7D78" w:rsidRPr="006D5237" w:rsidRDefault="009C51D8" w:rsidP="009C51D8">
      <w:pPr>
        <w:tabs>
          <w:tab w:val="left" w:pos="709"/>
        </w:tabs>
        <w:spacing w:after="0" w:line="240" w:lineRule="auto"/>
        <w:ind w:left="709" w:right="60"/>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The candidate should have a strong interest in working on cutting edge of policy issues related to new technologies. The candidate should demonstrate a proactive and cooperative approach, while being able to work autonomously.</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9C51D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C51D8">
        <w:rPr>
          <w:rFonts w:ascii="Times New Roman" w:eastAsia="Times New Roman" w:hAnsi="Times New Roman" w:cs="Times New Roman"/>
          <w:lang w:val="en-US" w:eastAsia="en-GB"/>
        </w:rPr>
        <w:t>The job requires excellent knowledge of English both drafting skills and verbal communication. Some command of French can be an advantage both professionally and for daily life in Brussels.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C51D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61327F"/>
    <w:rsid w:val="006D5237"/>
    <w:rsid w:val="007961B7"/>
    <w:rsid w:val="009C51D8"/>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18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chastane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8901</Characters>
  <Application>Microsoft Office Word</Application>
  <DocSecurity>0</DocSecurity>
  <Lines>189</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2020-04-14T10:00:00Z</dcterms:created>
  <dcterms:modified xsi:type="dcterms:W3CDTF">2020-04-14T10:00:00Z</dcterms:modified>
</cp:coreProperties>
</file>