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433D1" w:rsidP="00713933">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GROW-</w:t>
            </w:r>
            <w:r w:rsidR="00713933">
              <w:rPr>
                <w:rFonts w:ascii="Times New Roman" w:eastAsia="Times New Roman" w:hAnsi="Times New Roman" w:cs="Times New Roman"/>
                <w:b/>
                <w:sz w:val="24"/>
                <w:szCs w:val="20"/>
                <w:lang w:eastAsia="en-GB"/>
              </w:rPr>
              <w:t>C-2</w:t>
            </w:r>
            <w:bookmarkEnd w:id="0"/>
          </w:p>
        </w:tc>
      </w:tr>
      <w:tr w:rsidR="00AF7D78" w:rsidRPr="008433D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13933" w:rsidRPr="006E408C" w:rsidRDefault="00713933" w:rsidP="00713933">
            <w:pPr>
              <w:rPr>
                <w:rFonts w:ascii="Times New Roman" w:hAnsi="Times New Roman" w:cs="Times New Roman"/>
                <w:b/>
                <w:lang w:val="en-GB"/>
              </w:rPr>
            </w:pPr>
            <w:r w:rsidRPr="006E408C">
              <w:rPr>
                <w:rFonts w:ascii="Times New Roman" w:hAnsi="Times New Roman" w:cs="Times New Roman"/>
                <w:b/>
                <w:lang w:val="en-GB"/>
              </w:rPr>
              <w:t xml:space="preserve">Katharina </w:t>
            </w:r>
            <w:proofErr w:type="spellStart"/>
            <w:r w:rsidRPr="006E408C">
              <w:rPr>
                <w:rFonts w:ascii="Times New Roman" w:hAnsi="Times New Roman" w:cs="Times New Roman"/>
                <w:b/>
                <w:lang w:val="en-GB"/>
              </w:rPr>
              <w:t>Knapton-Vierlich</w:t>
            </w:r>
            <w:proofErr w:type="spellEnd"/>
          </w:p>
          <w:p w:rsidR="00713933" w:rsidRPr="006E408C" w:rsidRDefault="00713933" w:rsidP="00713933">
            <w:pPr>
              <w:rPr>
                <w:rFonts w:ascii="Times New Roman" w:hAnsi="Times New Roman" w:cs="Times New Roman"/>
                <w:b/>
                <w:lang w:val="en-GB"/>
              </w:rPr>
            </w:pPr>
            <w:hyperlink r:id="rId8" w:history="1">
              <w:r w:rsidRPr="008F5F8F">
                <w:rPr>
                  <w:rStyle w:val="Hyperlink"/>
                  <w:rFonts w:ascii="Times New Roman" w:hAnsi="Times New Roman" w:cs="Times New Roman"/>
                  <w:b/>
                  <w:lang w:val="en-GB"/>
                </w:rPr>
                <w:t>Katharina.VIERLICH@ec.europa.eu</w:t>
              </w:r>
            </w:hyperlink>
            <w:r>
              <w:rPr>
                <w:rFonts w:ascii="Times New Roman" w:hAnsi="Times New Roman" w:cs="Times New Roman"/>
                <w:b/>
                <w:lang w:val="en-GB"/>
              </w:rPr>
              <w:t xml:space="preserve"> </w:t>
            </w:r>
            <w:r w:rsidRPr="006E408C">
              <w:rPr>
                <w:rFonts w:ascii="Times New Roman" w:hAnsi="Times New Roman" w:cs="Times New Roman"/>
                <w:b/>
                <w:lang w:val="en-GB"/>
              </w:rPr>
              <w:t xml:space="preserve"> </w:t>
            </w:r>
          </w:p>
          <w:p w:rsidR="008F1149" w:rsidRPr="008F1149" w:rsidRDefault="00713933" w:rsidP="00713933">
            <w:pPr>
              <w:rPr>
                <w:rFonts w:ascii="Times New Roman" w:eastAsia="Times New Roman" w:hAnsi="Times New Roman" w:cs="Times New Roman"/>
                <w:b/>
                <w:sz w:val="24"/>
                <w:szCs w:val="20"/>
                <w:lang w:val="en-US" w:eastAsia="en-GB"/>
              </w:rPr>
            </w:pPr>
            <w:r w:rsidRPr="006E408C">
              <w:rPr>
                <w:rFonts w:ascii="Times New Roman" w:hAnsi="Times New Roman" w:cs="Times New Roman"/>
                <w:b/>
              </w:rPr>
              <w:t>+32 229-60600</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433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433D1">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B46139">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433D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713933" w:rsidRPr="00713933" w:rsidRDefault="00713933" w:rsidP="00713933">
      <w:pPr>
        <w:spacing w:after="0" w:line="240" w:lineRule="auto"/>
        <w:ind w:left="425"/>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The seconded national expert (SNE) will be part of the Unit in DG Internal Market, Industry, Entrepreneurship and SMEs that is responsible for public procurement policy. They will join a dynamic and diverse team of highly dedicated professionals at a crucial time with a number of important initiatives underway to transform public procurement into a powerful and efficient tool to achieve significant policy objectives, especially in the green and digital transition, towards a more resilient EU economy, where companies are competing on a  level playing field.  </w:t>
      </w:r>
    </w:p>
    <w:p w:rsidR="00713933" w:rsidRPr="00713933" w:rsidRDefault="00713933" w:rsidP="00713933">
      <w:pPr>
        <w:spacing w:after="0" w:line="240" w:lineRule="auto"/>
        <w:ind w:left="425"/>
        <w:jc w:val="both"/>
        <w:rPr>
          <w:rFonts w:ascii="Times New Roman" w:eastAsia="Times New Roman" w:hAnsi="Times New Roman" w:cs="Times New Roman"/>
          <w:color w:val="000000"/>
          <w:lang w:val="en-GB" w:eastAsia="en-GB"/>
        </w:rPr>
      </w:pPr>
    </w:p>
    <w:p w:rsidR="00713933" w:rsidRPr="00713933" w:rsidRDefault="00713933" w:rsidP="00713933">
      <w:pPr>
        <w:spacing w:after="0" w:line="240" w:lineRule="auto"/>
        <w:ind w:left="425"/>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 xml:space="preserve">The SNE will contribute to policy development and coordination in the field of public procurement, in particular from a legal and strategic perspective and with a focus on a number of thematic </w:t>
      </w:r>
      <w:proofErr w:type="gramStart"/>
      <w:r w:rsidRPr="00713933">
        <w:rPr>
          <w:rFonts w:ascii="Times New Roman" w:eastAsia="Times New Roman" w:hAnsi="Times New Roman" w:cs="Times New Roman"/>
          <w:color w:val="000000"/>
          <w:lang w:val="en-GB" w:eastAsia="en-GB"/>
        </w:rPr>
        <w:t>cross-cutting</w:t>
      </w:r>
      <w:proofErr w:type="gramEnd"/>
      <w:r w:rsidRPr="00713933">
        <w:rPr>
          <w:rFonts w:ascii="Times New Roman" w:eastAsia="Times New Roman" w:hAnsi="Times New Roman" w:cs="Times New Roman"/>
          <w:color w:val="000000"/>
          <w:lang w:val="en-GB" w:eastAsia="en-GB"/>
        </w:rPr>
        <w:t xml:space="preserve"> policies.</w:t>
      </w:r>
    </w:p>
    <w:p w:rsidR="00713933" w:rsidRPr="00713933" w:rsidRDefault="00713933" w:rsidP="00713933">
      <w:pPr>
        <w:spacing w:after="0" w:line="240" w:lineRule="auto"/>
        <w:ind w:left="425"/>
        <w:jc w:val="both"/>
        <w:rPr>
          <w:rFonts w:ascii="Times New Roman" w:eastAsia="Times New Roman" w:hAnsi="Times New Roman" w:cs="Times New Roman"/>
          <w:color w:val="000000"/>
          <w:lang w:val="en-GB" w:eastAsia="en-GB"/>
        </w:rPr>
      </w:pPr>
    </w:p>
    <w:p w:rsidR="00713933" w:rsidRPr="00713933" w:rsidRDefault="00713933" w:rsidP="00713933">
      <w:pPr>
        <w:spacing w:after="0" w:line="240" w:lineRule="auto"/>
        <w:ind w:left="425"/>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 xml:space="preserve">More specifically, the main tasks to </w:t>
      </w:r>
      <w:proofErr w:type="gramStart"/>
      <w:r w:rsidRPr="00713933">
        <w:rPr>
          <w:rFonts w:ascii="Times New Roman" w:eastAsia="Times New Roman" w:hAnsi="Times New Roman" w:cs="Times New Roman"/>
          <w:color w:val="000000"/>
          <w:lang w:val="en-GB" w:eastAsia="en-GB"/>
        </w:rPr>
        <w:t>be performed</w:t>
      </w:r>
      <w:proofErr w:type="gramEnd"/>
      <w:r w:rsidRPr="00713933">
        <w:rPr>
          <w:rFonts w:ascii="Times New Roman" w:eastAsia="Times New Roman" w:hAnsi="Times New Roman" w:cs="Times New Roman"/>
          <w:color w:val="000000"/>
          <w:lang w:val="en-GB" w:eastAsia="en-GB"/>
        </w:rPr>
        <w:t xml:space="preserve"> by the </w:t>
      </w:r>
      <w:proofErr w:type="spellStart"/>
      <w:r w:rsidRPr="00713933">
        <w:rPr>
          <w:rFonts w:ascii="Times New Roman" w:eastAsia="Times New Roman" w:hAnsi="Times New Roman" w:cs="Times New Roman"/>
          <w:color w:val="000000"/>
          <w:lang w:val="en-GB" w:eastAsia="en-GB"/>
        </w:rPr>
        <w:t>secondee</w:t>
      </w:r>
      <w:proofErr w:type="spellEnd"/>
      <w:r w:rsidRPr="00713933">
        <w:rPr>
          <w:rFonts w:ascii="Times New Roman" w:eastAsia="Times New Roman" w:hAnsi="Times New Roman" w:cs="Times New Roman"/>
          <w:color w:val="000000"/>
          <w:lang w:val="en-GB" w:eastAsia="en-GB"/>
        </w:rPr>
        <w:t xml:space="preserve"> will consist of involvement, depending on particular abilities and preferences, in:</w:t>
      </w:r>
    </w:p>
    <w:p w:rsidR="00713933" w:rsidRPr="00713933" w:rsidRDefault="00713933" w:rsidP="00713933">
      <w:pPr>
        <w:spacing w:after="0" w:line="240" w:lineRule="auto"/>
        <w:ind w:left="425"/>
        <w:jc w:val="both"/>
        <w:rPr>
          <w:rFonts w:ascii="Times New Roman" w:eastAsia="Times New Roman" w:hAnsi="Times New Roman" w:cs="Times New Roman"/>
          <w:color w:val="000000"/>
          <w:lang w:val="en-GB" w:eastAsia="en-GB"/>
        </w:rPr>
      </w:pP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Developing public procurement policies, especially supporting SMEs access to procurement</w:t>
      </w:r>
      <w:proofErr w:type="gramStart"/>
      <w:r w:rsidRPr="00713933">
        <w:rPr>
          <w:rFonts w:ascii="Times New Roman" w:eastAsia="Times New Roman" w:hAnsi="Times New Roman" w:cs="Times New Roman"/>
          <w:color w:val="000000"/>
          <w:lang w:val="en-GB" w:eastAsia="en-GB"/>
        </w:rPr>
        <w:t>;</w:t>
      </w:r>
      <w:proofErr w:type="gramEnd"/>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Implementing, ensuring and monitoring the proper implementation of EU policies and application of EU legislation in the area of public procurement;</w:t>
      </w: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Identify and develop measures ensuring that the procurement framework delivers efficiently and effectively in the recovery from COVID-19 and the green transition</w:t>
      </w:r>
      <w:proofErr w:type="gramStart"/>
      <w:r w:rsidRPr="00713933">
        <w:rPr>
          <w:rFonts w:ascii="Times New Roman" w:eastAsia="Times New Roman" w:hAnsi="Times New Roman" w:cs="Times New Roman"/>
          <w:color w:val="000000"/>
          <w:lang w:val="en-GB" w:eastAsia="en-GB"/>
        </w:rPr>
        <w:t>;</w:t>
      </w:r>
      <w:proofErr w:type="gramEnd"/>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Participate in efforts to increase the preparedness of the EU for major emergencies</w:t>
      </w:r>
      <w:proofErr w:type="gramStart"/>
      <w:r w:rsidRPr="00713933">
        <w:rPr>
          <w:rFonts w:ascii="Times New Roman" w:eastAsia="Times New Roman" w:hAnsi="Times New Roman" w:cs="Times New Roman"/>
          <w:color w:val="000000"/>
          <w:lang w:val="en-GB" w:eastAsia="en-GB"/>
        </w:rPr>
        <w:t>;</w:t>
      </w:r>
      <w:proofErr w:type="gramEnd"/>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 xml:space="preserve">Ensuring reporting on the functioning of the Directives. </w:t>
      </w: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 xml:space="preserve">Developing guidelines and orientations relating to the proper implementation of public procurement policies </w:t>
      </w: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lastRenderedPageBreak/>
        <w:t>•</w:t>
      </w:r>
      <w:r w:rsidRPr="00713933">
        <w:rPr>
          <w:rFonts w:ascii="Times New Roman" w:eastAsia="Times New Roman" w:hAnsi="Times New Roman" w:cs="Times New Roman"/>
          <w:color w:val="000000"/>
          <w:lang w:val="en-GB" w:eastAsia="en-GB"/>
        </w:rPr>
        <w:tab/>
        <w:t>Develop new EU policies and activities or extension of existing ones in the area of activity of the unit; perform conceptual reflections and produce policy guidelines/strategy papers/reports</w:t>
      </w: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r>
      <w:proofErr w:type="gramStart"/>
      <w:r w:rsidRPr="00713933">
        <w:rPr>
          <w:rFonts w:ascii="Times New Roman" w:eastAsia="Times New Roman" w:hAnsi="Times New Roman" w:cs="Times New Roman"/>
          <w:color w:val="000000"/>
          <w:lang w:val="en-GB" w:eastAsia="en-GB"/>
        </w:rPr>
        <w:t>Organise  meetings</w:t>
      </w:r>
      <w:proofErr w:type="gramEnd"/>
      <w:r w:rsidRPr="00713933">
        <w:rPr>
          <w:rFonts w:ascii="Times New Roman" w:eastAsia="Times New Roman" w:hAnsi="Times New Roman" w:cs="Times New Roman"/>
          <w:color w:val="000000"/>
          <w:lang w:val="en-GB" w:eastAsia="en-GB"/>
        </w:rPr>
        <w:t xml:space="preserve"> and activities of the Expert Group on Public Procurement (EXPP)</w:t>
      </w: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 xml:space="preserve">Handle and draft replies to oral and written questions and petitions from Members of the European Parliament as well as to investigations from the Ombudsman on matters related to public procurement </w:t>
      </w: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 xml:space="preserve">Provide information in response to requests from the public, citizens, public administrations and other stakeholders on matters related to public procurement </w:t>
      </w:r>
    </w:p>
    <w:p w:rsidR="00713933" w:rsidRPr="00713933" w:rsidRDefault="00713933" w:rsidP="00713933">
      <w:pPr>
        <w:spacing w:after="0" w:line="240" w:lineRule="auto"/>
        <w:ind w:left="709" w:hanging="284"/>
        <w:jc w:val="both"/>
        <w:rPr>
          <w:rFonts w:ascii="Times New Roman" w:eastAsia="Times New Roman" w:hAnsi="Times New Roman" w:cs="Times New Roman"/>
          <w:color w:val="000000"/>
          <w:lang w:val="en-GB"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 xml:space="preserve">Reply to consultations from other Commission services on matters related to public procurement </w:t>
      </w:r>
    </w:p>
    <w:p w:rsidR="00B46139" w:rsidRPr="008433D1" w:rsidRDefault="00713933" w:rsidP="00713933">
      <w:pPr>
        <w:spacing w:after="0" w:line="240" w:lineRule="auto"/>
        <w:ind w:left="709" w:hanging="284"/>
        <w:jc w:val="both"/>
        <w:rPr>
          <w:rFonts w:ascii="Times New Roman" w:eastAsia="Times New Roman" w:hAnsi="Times New Roman" w:cs="Times New Roman"/>
          <w:lang w:val="en-US" w:eastAsia="en-GB"/>
        </w:rPr>
      </w:pPr>
      <w:r w:rsidRPr="00713933">
        <w:rPr>
          <w:rFonts w:ascii="Times New Roman" w:eastAsia="Times New Roman" w:hAnsi="Times New Roman" w:cs="Times New Roman"/>
          <w:color w:val="000000"/>
          <w:lang w:val="en-GB" w:eastAsia="en-GB"/>
        </w:rPr>
        <w:t>•</w:t>
      </w:r>
      <w:r w:rsidRPr="00713933">
        <w:rPr>
          <w:rFonts w:ascii="Times New Roman" w:eastAsia="Times New Roman" w:hAnsi="Times New Roman" w:cs="Times New Roman"/>
          <w:color w:val="000000"/>
          <w:lang w:val="en-GB" w:eastAsia="en-GB"/>
        </w:rPr>
        <w:tab/>
        <w:t>Internal and external communication of the EU policies, actions and achievements in the area of public procurement.</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713933" w:rsidRPr="00713933">
        <w:rPr>
          <w:rFonts w:ascii="Times New Roman" w:eastAsia="Times New Roman" w:hAnsi="Times New Roman" w:cs="Times New Roman"/>
          <w:lang w:val="en-US" w:eastAsia="en-GB"/>
        </w:rPr>
        <w:t xml:space="preserve">law, economics, political science, public administration, business management, etc. </w:t>
      </w:r>
      <w:r w:rsidR="00FF16A7">
        <w:rPr>
          <w:rFonts w:ascii="Times New Roman" w:eastAsia="Times New Roman" w:hAnsi="Times New Roman" w:cs="Times New Roman"/>
          <w:lang w:val="en-US" w:eastAsia="en-GB"/>
        </w:rPr>
        <w:t>O</w:t>
      </w:r>
      <w:r w:rsidR="00713933" w:rsidRPr="00713933">
        <w:rPr>
          <w:rFonts w:ascii="Times New Roman" w:eastAsia="Times New Roman" w:hAnsi="Times New Roman" w:cs="Times New Roman"/>
          <w:lang w:val="en-US" w:eastAsia="en-GB"/>
        </w:rPr>
        <w:t xml:space="preserve">ther subjects </w:t>
      </w:r>
      <w:proofErr w:type="gramStart"/>
      <w:r w:rsidR="00713933" w:rsidRPr="00713933">
        <w:rPr>
          <w:rFonts w:ascii="Times New Roman" w:eastAsia="Times New Roman" w:hAnsi="Times New Roman" w:cs="Times New Roman"/>
          <w:lang w:val="en-US" w:eastAsia="en-GB"/>
        </w:rPr>
        <w:t>will be considered</w:t>
      </w:r>
      <w:proofErr w:type="gramEnd"/>
      <w:r w:rsidR="00713933" w:rsidRPr="00713933">
        <w:rPr>
          <w:rFonts w:ascii="Times New Roman" w:eastAsia="Times New Roman" w:hAnsi="Times New Roman" w:cs="Times New Roman"/>
          <w:lang w:val="en-US" w:eastAsia="en-GB"/>
        </w:rPr>
        <w:t xml:space="preserve"> in the light of 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FF16A7"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FF16A7">
        <w:rPr>
          <w:rFonts w:ascii="Times New Roman" w:eastAsia="Times New Roman" w:hAnsi="Times New Roman" w:cs="Times New Roman"/>
          <w:lang w:val="en-US" w:eastAsia="en-GB"/>
        </w:rPr>
        <w:t xml:space="preserve">The candidate should have demonstrated experience of developing and implementing policies in the public procurement sector. This should include experience of analyzing the contribution public procurement can make to achieve strategic policy objectives (achieving environmental and social considerations, contribution to SMEs’ participation in public procurement, contribution to innovation, etc.). This post also implies interpretation of EU legislation on public </w:t>
      </w:r>
      <w:proofErr w:type="gramStart"/>
      <w:r w:rsidRPr="00FF16A7">
        <w:rPr>
          <w:rFonts w:ascii="Times New Roman" w:eastAsia="Times New Roman" w:hAnsi="Times New Roman" w:cs="Times New Roman"/>
          <w:lang w:val="en-US" w:eastAsia="en-GB"/>
        </w:rPr>
        <w:t>procurement,</w:t>
      </w:r>
      <w:proofErr w:type="gramEnd"/>
      <w:r w:rsidRPr="00FF16A7">
        <w:rPr>
          <w:rFonts w:ascii="Times New Roman" w:eastAsia="Times New Roman" w:hAnsi="Times New Roman" w:cs="Times New Roman"/>
          <w:lang w:val="en-US" w:eastAsia="en-GB"/>
        </w:rPr>
        <w:t xml:space="preserve"> therefore, familiarity with legal texts would be a strong asset.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FF16A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F16A7">
        <w:rPr>
          <w:rFonts w:ascii="Times New Roman" w:eastAsia="Times New Roman" w:hAnsi="Times New Roman" w:cs="Times New Roman"/>
          <w:lang w:val="en-US" w:eastAsia="en-GB"/>
        </w:rPr>
        <w:t>English is required. French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F16A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13933"/>
    <w:rsid w:val="0072493E"/>
    <w:rsid w:val="008433D1"/>
    <w:rsid w:val="008B2C88"/>
    <w:rsid w:val="008F1149"/>
    <w:rsid w:val="0097098B"/>
    <w:rsid w:val="00AF7D78"/>
    <w:rsid w:val="00B46139"/>
    <w:rsid w:val="00BA0248"/>
    <w:rsid w:val="00BC14A5"/>
    <w:rsid w:val="00C84F7A"/>
    <w:rsid w:val="00CF677F"/>
    <w:rsid w:val="00D37EF6"/>
    <w:rsid w:val="00D75DD5"/>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4A90"/>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a.VIERLI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8328</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2021-05-12T13:38:00Z</dcterms:created>
  <dcterms:modified xsi:type="dcterms:W3CDTF">2021-05-12T13:38:00Z</dcterms:modified>
</cp:coreProperties>
</file>