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075F1B" w:rsidP="007B5C3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HOME</w:t>
            </w:r>
            <w:r w:rsidRPr="00823281">
              <w:rPr>
                <w:rFonts w:ascii="Times New Roman" w:eastAsia="Times New Roman" w:hAnsi="Times New Roman" w:cs="Times New Roman"/>
                <w:b/>
                <w:sz w:val="24"/>
                <w:szCs w:val="20"/>
                <w:lang w:val="de-DE" w:eastAsia="en-GB"/>
              </w:rPr>
              <w:t>-</w:t>
            </w:r>
            <w:r>
              <w:rPr>
                <w:rFonts w:ascii="Times New Roman" w:eastAsia="Times New Roman" w:hAnsi="Times New Roman" w:cs="Times New Roman"/>
                <w:b/>
                <w:sz w:val="24"/>
                <w:szCs w:val="20"/>
                <w:lang w:val="de-DE" w:eastAsia="en-GB"/>
              </w:rPr>
              <w:t>A</w:t>
            </w:r>
            <w:r w:rsidRPr="00823281">
              <w:rPr>
                <w:rFonts w:ascii="Times New Roman" w:eastAsia="Times New Roman" w:hAnsi="Times New Roman" w:cs="Times New Roman"/>
                <w:b/>
                <w:sz w:val="24"/>
                <w:szCs w:val="20"/>
                <w:lang w:val="de-DE" w:eastAsia="en-GB"/>
              </w:rPr>
              <w:t>-</w:t>
            </w:r>
            <w:r>
              <w:rPr>
                <w:rFonts w:ascii="Times New Roman" w:eastAsia="Times New Roman" w:hAnsi="Times New Roman" w:cs="Times New Roman"/>
                <w:b/>
                <w:sz w:val="24"/>
                <w:szCs w:val="20"/>
                <w:lang w:val="de-DE" w:eastAsia="en-GB"/>
              </w:rPr>
              <w:t>3</w:t>
            </w:r>
          </w:p>
        </w:tc>
      </w:tr>
      <w:tr w:rsidR="00AF7D78" w:rsidRPr="00196254"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75F1B" w:rsidRPr="00075F1B" w:rsidRDefault="00075F1B" w:rsidP="00075F1B">
            <w:pPr>
              <w:rPr>
                <w:rFonts w:ascii="Times New Roman" w:hAnsi="Times New Roman" w:cs="Times New Roman"/>
                <w:b/>
                <w:lang w:val="en-GB"/>
              </w:rPr>
            </w:pPr>
            <w:r w:rsidRPr="00075F1B">
              <w:rPr>
                <w:rFonts w:ascii="Times New Roman" w:hAnsi="Times New Roman" w:cs="Times New Roman"/>
                <w:b/>
                <w:lang w:val="en-GB"/>
              </w:rPr>
              <w:t>Davinia WOOD</w:t>
            </w:r>
          </w:p>
          <w:p w:rsidR="00075F1B" w:rsidRPr="00075F1B" w:rsidRDefault="00075F1B" w:rsidP="00075F1B">
            <w:pPr>
              <w:rPr>
                <w:rFonts w:ascii="Times New Roman" w:hAnsi="Times New Roman" w:cs="Times New Roman"/>
                <w:b/>
                <w:lang w:val="en-GB"/>
              </w:rPr>
            </w:pPr>
            <w:hyperlink r:id="rId9" w:history="1">
              <w:r w:rsidRPr="00075F1B">
                <w:rPr>
                  <w:rStyle w:val="Hyperlink"/>
                  <w:rFonts w:ascii="Times New Roman" w:hAnsi="Times New Roman" w:cs="Times New Roman"/>
                  <w:b/>
                  <w:lang w:val="en-GB"/>
                </w:rPr>
                <w:t>davinia.wood@ec.europa.eu</w:t>
              </w:r>
            </w:hyperlink>
            <w:r w:rsidRPr="00075F1B">
              <w:rPr>
                <w:rFonts w:ascii="Times New Roman" w:hAnsi="Times New Roman" w:cs="Times New Roman"/>
                <w:b/>
                <w:lang w:val="en-GB"/>
              </w:rPr>
              <w:t xml:space="preserve"> </w:t>
            </w:r>
          </w:p>
          <w:p w:rsidR="00075F1B" w:rsidRDefault="00075F1B" w:rsidP="00075F1B">
            <w:pPr>
              <w:rPr>
                <w:rFonts w:ascii="Times New Roman" w:hAnsi="Times New Roman" w:cs="Times New Roman"/>
                <w:b/>
              </w:rPr>
            </w:pPr>
            <w:r w:rsidRPr="00C75A2F">
              <w:rPr>
                <w:rFonts w:ascii="Times New Roman" w:hAnsi="Times New Roman" w:cs="Times New Roman"/>
                <w:b/>
              </w:rPr>
              <w:t xml:space="preserve">+32 2 29 </w:t>
            </w:r>
            <w:r>
              <w:rPr>
                <w:rFonts w:ascii="Times New Roman" w:hAnsi="Times New Roman" w:cs="Times New Roman"/>
                <w:b/>
              </w:rPr>
              <w:t>51017</w:t>
            </w:r>
          </w:p>
          <w:p w:rsidR="00075F1B" w:rsidRPr="00C75A2F" w:rsidRDefault="00075F1B" w:rsidP="00075F1B">
            <w:pPr>
              <w:rPr>
                <w:rFonts w:ascii="Times New Roman" w:hAnsi="Times New Roman" w:cs="Times New Roman"/>
                <w:b/>
              </w:rPr>
            </w:pPr>
            <w:r>
              <w:rPr>
                <w:rFonts w:ascii="Times New Roman" w:hAnsi="Times New Roman" w:cs="Times New Roman"/>
                <w:b/>
              </w:rPr>
              <w:t>1</w:t>
            </w:r>
          </w:p>
          <w:p w:rsidR="007B5C3C" w:rsidRPr="00AF7D78" w:rsidRDefault="00075F1B" w:rsidP="007B5C3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075F1B">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7B5C3C" w:rsidRPr="00AF7D78">
              <w:rPr>
                <w:rFonts w:ascii="Times New Roman" w:eastAsia="Times New Roman" w:hAnsi="Times New Roman" w:cs="Times New Roman"/>
                <w:b/>
                <w:lang w:val="en-US" w:eastAsia="en-GB"/>
              </w:rPr>
              <w:t>quarter 20</w:t>
            </w:r>
            <w:r w:rsidR="007B5C3C">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7B5C3C" w:rsidRPr="00AF7D78">
              <w:rPr>
                <w:rFonts w:ascii="Times New Roman" w:eastAsia="Times New Roman" w:hAnsi="Times New Roman" w:cs="Times New Roman"/>
                <w:b/>
                <w:lang w:val="en-US" w:eastAsia="en-GB"/>
              </w:rPr>
              <w:t xml:space="preserve"> </w:t>
            </w:r>
            <w:r w:rsidR="007B5C3C" w:rsidRPr="00AF7D78">
              <w:rPr>
                <w:rFonts w:ascii="Times New Roman" w:eastAsia="Times New Roman" w:hAnsi="Times New Roman" w:cs="Times New Roman"/>
                <w:b/>
                <w:vertAlign w:val="superscript"/>
                <w:lang w:eastAsia="en-GB"/>
              </w:rPr>
              <w:footnoteReference w:id="1"/>
            </w:r>
          </w:p>
          <w:p w:rsidR="007B5C3C" w:rsidRPr="00AF7D78" w:rsidRDefault="00075F1B" w:rsidP="007B5C3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7B5C3C">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7B5C3C"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9625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F5F88">
      <w:pPr>
        <w:spacing w:after="0" w:line="240" w:lineRule="auto"/>
        <w:jc w:val="both"/>
        <w:rPr>
          <w:rFonts w:ascii="Times New Roman" w:eastAsia="Times New Roman" w:hAnsi="Times New Roman" w:cs="Times New Roman"/>
          <w:sz w:val="24"/>
          <w:szCs w:val="20"/>
          <w:lang w:val="en-GB" w:eastAsia="en-GB"/>
        </w:rPr>
      </w:pPr>
    </w:p>
    <w:p w:rsidR="00075F1B" w:rsidRPr="00075F1B" w:rsidRDefault="00075F1B" w:rsidP="00075F1B">
      <w:pPr>
        <w:spacing w:after="0" w:line="240" w:lineRule="auto"/>
        <w:ind w:left="425"/>
        <w:jc w:val="both"/>
        <w:rPr>
          <w:rFonts w:ascii="Times New Roman" w:eastAsia="Times New Roman" w:hAnsi="Times New Roman" w:cs="Times New Roman"/>
          <w:lang w:val="en-US" w:eastAsia="en-GB"/>
        </w:rPr>
      </w:pPr>
      <w:proofErr w:type="gramStart"/>
      <w:r w:rsidRPr="00075F1B">
        <w:rPr>
          <w:rFonts w:ascii="Times New Roman" w:eastAsia="Times New Roman" w:hAnsi="Times New Roman" w:cs="Times New Roman"/>
          <w:lang w:val="en-US" w:eastAsia="en-GB"/>
        </w:rPr>
        <w:t>The mission of HOME.A3 is to develop and implement DG HOME's external policies on migration and security, thereby contributing to: (1) formulating and applying coherent and comprehensive EU external strategies and actions which adequately reflect the EU's migration and security priorities and objectives, (2) providing coherent and consistent responses to key migration and security external challenges facing the European Union, (3) promoting the rights and values underpinning the area of freedom, security and justice in relations with third countries, and (4) the EU becoming a stronger and more visible global actor in the areas of migration and security.</w:t>
      </w:r>
      <w:proofErr w:type="gramEnd"/>
    </w:p>
    <w:p w:rsidR="00075F1B" w:rsidRPr="00075F1B" w:rsidRDefault="00075F1B" w:rsidP="00075F1B">
      <w:pPr>
        <w:spacing w:after="0" w:line="240" w:lineRule="auto"/>
        <w:ind w:left="425"/>
        <w:jc w:val="both"/>
        <w:rPr>
          <w:rFonts w:ascii="Times New Roman" w:eastAsia="Times New Roman" w:hAnsi="Times New Roman" w:cs="Times New Roman"/>
          <w:lang w:val="en-US" w:eastAsia="en-GB"/>
        </w:rPr>
      </w:pPr>
    </w:p>
    <w:p w:rsidR="00075F1B" w:rsidRPr="00075F1B" w:rsidRDefault="00075F1B" w:rsidP="00075F1B">
      <w:pPr>
        <w:spacing w:after="0" w:line="240" w:lineRule="auto"/>
        <w:ind w:left="425"/>
        <w:jc w:val="both"/>
        <w:rPr>
          <w:rFonts w:ascii="Times New Roman" w:eastAsia="Times New Roman" w:hAnsi="Times New Roman" w:cs="Times New Roman"/>
          <w:lang w:val="en-US" w:eastAsia="en-GB"/>
        </w:rPr>
      </w:pPr>
      <w:r w:rsidRPr="00075F1B">
        <w:rPr>
          <w:rFonts w:ascii="Times New Roman" w:eastAsia="Times New Roman" w:hAnsi="Times New Roman" w:cs="Times New Roman"/>
          <w:lang w:val="en-US" w:eastAsia="en-GB"/>
        </w:rPr>
        <w:t>Overall purpose: to step up coordination to maximize the impact of EU action on migration and security in third countries and to enhance the engagement of key countries of origin and transit on the entire spectrum of home affairs issues.</w:t>
      </w:r>
    </w:p>
    <w:p w:rsidR="00075F1B" w:rsidRPr="00075F1B" w:rsidRDefault="00075F1B" w:rsidP="00075F1B">
      <w:pPr>
        <w:spacing w:after="0" w:line="240" w:lineRule="auto"/>
        <w:ind w:left="425"/>
        <w:jc w:val="both"/>
        <w:rPr>
          <w:rFonts w:ascii="Times New Roman" w:eastAsia="Times New Roman" w:hAnsi="Times New Roman" w:cs="Times New Roman"/>
          <w:lang w:val="en-US" w:eastAsia="en-GB"/>
        </w:rPr>
      </w:pPr>
    </w:p>
    <w:p w:rsidR="00075F1B" w:rsidRPr="00075F1B" w:rsidRDefault="00075F1B" w:rsidP="00075F1B">
      <w:pPr>
        <w:spacing w:after="0" w:line="240" w:lineRule="auto"/>
        <w:ind w:left="425"/>
        <w:jc w:val="both"/>
        <w:rPr>
          <w:rFonts w:ascii="Times New Roman" w:eastAsia="Times New Roman" w:hAnsi="Times New Roman" w:cs="Times New Roman"/>
          <w:lang w:val="en-US" w:eastAsia="en-GB"/>
        </w:rPr>
      </w:pPr>
      <w:proofErr w:type="gramStart"/>
      <w:r w:rsidRPr="00075F1B">
        <w:rPr>
          <w:rFonts w:ascii="Times New Roman" w:eastAsia="Times New Roman" w:hAnsi="Times New Roman" w:cs="Times New Roman"/>
          <w:lang w:val="en-US" w:eastAsia="en-GB"/>
        </w:rPr>
        <w:t xml:space="preserve">The SNE will contribute to the operational implementation of the comprehensive approach presented in the European Pact on Migration and Asylum, by inter alia contributing to migration governance and management, including the prevention and countering of irregular migration, counter-smuggling and border protection measures, better </w:t>
      </w:r>
      <w:proofErr w:type="spellStart"/>
      <w:r w:rsidRPr="00075F1B">
        <w:rPr>
          <w:rFonts w:ascii="Times New Roman" w:eastAsia="Times New Roman" w:hAnsi="Times New Roman" w:cs="Times New Roman"/>
          <w:lang w:val="en-US" w:eastAsia="en-GB"/>
        </w:rPr>
        <w:t>organising</w:t>
      </w:r>
      <w:proofErr w:type="spellEnd"/>
      <w:r w:rsidRPr="00075F1B">
        <w:rPr>
          <w:rFonts w:ascii="Times New Roman" w:eastAsia="Times New Roman" w:hAnsi="Times New Roman" w:cs="Times New Roman"/>
          <w:lang w:val="en-US" w:eastAsia="en-GB"/>
        </w:rPr>
        <w:t xml:space="preserve"> legal migration and mobility, ensuring more effective return and readmission, proving protection and support to host communities  and building economic opportunities.</w:t>
      </w:r>
      <w:proofErr w:type="gramEnd"/>
      <w:r w:rsidRPr="00075F1B">
        <w:rPr>
          <w:rFonts w:ascii="Times New Roman" w:eastAsia="Times New Roman" w:hAnsi="Times New Roman" w:cs="Times New Roman"/>
          <w:lang w:val="en-US" w:eastAsia="en-GB"/>
        </w:rPr>
        <w:t xml:space="preserve"> The SNE will also contribute to the implementation of the bilateral and regional cooperation frameworks on migration. </w:t>
      </w:r>
    </w:p>
    <w:p w:rsidR="00075F1B" w:rsidRDefault="00075F1B" w:rsidP="00075F1B">
      <w:pPr>
        <w:spacing w:after="0" w:line="240" w:lineRule="auto"/>
        <w:ind w:left="425"/>
        <w:jc w:val="both"/>
        <w:rPr>
          <w:rFonts w:ascii="Times New Roman" w:eastAsia="Times New Roman" w:hAnsi="Times New Roman" w:cs="Times New Roman"/>
          <w:lang w:val="en-US" w:eastAsia="en-GB"/>
        </w:rPr>
      </w:pPr>
    </w:p>
    <w:p w:rsidR="00075F1B" w:rsidRPr="00075F1B" w:rsidRDefault="00075F1B" w:rsidP="00075F1B">
      <w:pPr>
        <w:spacing w:after="0" w:line="240" w:lineRule="auto"/>
        <w:ind w:left="425"/>
        <w:jc w:val="both"/>
        <w:rPr>
          <w:rFonts w:ascii="Times New Roman" w:eastAsia="Times New Roman" w:hAnsi="Times New Roman" w:cs="Times New Roman"/>
          <w:lang w:val="en-US" w:eastAsia="en-GB"/>
        </w:rPr>
      </w:pPr>
      <w:r w:rsidRPr="00075F1B">
        <w:rPr>
          <w:rFonts w:ascii="Times New Roman" w:eastAsia="Times New Roman" w:hAnsi="Times New Roman" w:cs="Times New Roman"/>
          <w:lang w:val="en-US" w:eastAsia="en-GB"/>
        </w:rPr>
        <w:t xml:space="preserve">The SNE will also contribute to the operational implementation of the various security-related initiatives on </w:t>
      </w:r>
      <w:proofErr w:type="spellStart"/>
      <w:r w:rsidRPr="00075F1B">
        <w:rPr>
          <w:rFonts w:ascii="Times New Roman" w:eastAsia="Times New Roman" w:hAnsi="Times New Roman" w:cs="Times New Roman"/>
          <w:lang w:val="en-US" w:eastAsia="en-GB"/>
        </w:rPr>
        <w:t>organised</w:t>
      </w:r>
      <w:proofErr w:type="spellEnd"/>
      <w:r w:rsidRPr="00075F1B">
        <w:rPr>
          <w:rFonts w:ascii="Times New Roman" w:eastAsia="Times New Roman" w:hAnsi="Times New Roman" w:cs="Times New Roman"/>
          <w:lang w:val="en-US" w:eastAsia="en-GB"/>
        </w:rPr>
        <w:t xml:space="preserve"> crime, police cooperation, trafficking in human beings, cybercrime, </w:t>
      </w:r>
      <w:proofErr w:type="gramStart"/>
      <w:r w:rsidRPr="00075F1B">
        <w:rPr>
          <w:rFonts w:ascii="Times New Roman" w:eastAsia="Times New Roman" w:hAnsi="Times New Roman" w:cs="Times New Roman"/>
          <w:lang w:val="en-US" w:eastAsia="en-GB"/>
        </w:rPr>
        <w:t>drugs and firearms trafficking and counter-terrorism</w:t>
      </w:r>
      <w:proofErr w:type="gramEnd"/>
      <w:r w:rsidRPr="00075F1B">
        <w:rPr>
          <w:rFonts w:ascii="Times New Roman" w:eastAsia="Times New Roman" w:hAnsi="Times New Roman" w:cs="Times New Roman"/>
          <w:lang w:val="en-US" w:eastAsia="en-GB"/>
        </w:rPr>
        <w:t xml:space="preserve"> and </w:t>
      </w:r>
      <w:proofErr w:type="spellStart"/>
      <w:r w:rsidRPr="00075F1B">
        <w:rPr>
          <w:rFonts w:ascii="Times New Roman" w:eastAsia="Times New Roman" w:hAnsi="Times New Roman" w:cs="Times New Roman"/>
          <w:lang w:val="en-US" w:eastAsia="en-GB"/>
        </w:rPr>
        <w:t>radicalisation</w:t>
      </w:r>
      <w:proofErr w:type="spellEnd"/>
      <w:r w:rsidRPr="00075F1B">
        <w:rPr>
          <w:rFonts w:ascii="Times New Roman" w:eastAsia="Times New Roman" w:hAnsi="Times New Roman" w:cs="Times New Roman"/>
          <w:lang w:val="en-US" w:eastAsia="en-GB"/>
        </w:rPr>
        <w:t>.</w:t>
      </w:r>
    </w:p>
    <w:p w:rsidR="00075F1B" w:rsidRDefault="00075F1B" w:rsidP="00075F1B">
      <w:pPr>
        <w:spacing w:after="0" w:line="240" w:lineRule="auto"/>
        <w:ind w:left="425"/>
        <w:jc w:val="both"/>
        <w:rPr>
          <w:rFonts w:ascii="Times New Roman" w:eastAsia="Times New Roman" w:hAnsi="Times New Roman" w:cs="Times New Roman"/>
          <w:lang w:val="en-US" w:eastAsia="en-GB"/>
        </w:rPr>
      </w:pPr>
    </w:p>
    <w:p w:rsidR="00075F1B" w:rsidRDefault="00075F1B" w:rsidP="00075F1B">
      <w:pPr>
        <w:spacing w:after="0" w:line="240" w:lineRule="auto"/>
        <w:ind w:left="425"/>
        <w:jc w:val="both"/>
        <w:rPr>
          <w:rFonts w:ascii="Times New Roman" w:eastAsia="Times New Roman" w:hAnsi="Times New Roman" w:cs="Times New Roman"/>
          <w:lang w:val="en-US" w:eastAsia="en-GB"/>
        </w:rPr>
      </w:pPr>
    </w:p>
    <w:p w:rsidR="00075F1B" w:rsidRDefault="00075F1B" w:rsidP="00075F1B">
      <w:pPr>
        <w:spacing w:after="0" w:line="240" w:lineRule="auto"/>
        <w:ind w:left="425"/>
        <w:jc w:val="both"/>
        <w:rPr>
          <w:rFonts w:ascii="Times New Roman" w:eastAsia="Times New Roman" w:hAnsi="Times New Roman" w:cs="Times New Roman"/>
          <w:lang w:val="en-US" w:eastAsia="en-GB"/>
        </w:rPr>
      </w:pPr>
      <w:r w:rsidRPr="00075F1B">
        <w:rPr>
          <w:rFonts w:ascii="Times New Roman" w:eastAsia="Times New Roman" w:hAnsi="Times New Roman" w:cs="Times New Roman"/>
          <w:lang w:val="en-US" w:eastAsia="en-GB"/>
        </w:rPr>
        <w:lastRenderedPageBreak/>
        <w:t>In doing so, the SNE will:</w:t>
      </w:r>
    </w:p>
    <w:p w:rsidR="00075F1B" w:rsidRPr="00075F1B" w:rsidRDefault="00075F1B" w:rsidP="00075F1B">
      <w:pPr>
        <w:spacing w:after="0" w:line="240" w:lineRule="auto"/>
        <w:ind w:left="425"/>
        <w:jc w:val="both"/>
        <w:rPr>
          <w:rFonts w:ascii="Times New Roman" w:eastAsia="Times New Roman" w:hAnsi="Times New Roman" w:cs="Times New Roman"/>
          <w:lang w:val="en-US" w:eastAsia="en-GB"/>
        </w:rPr>
      </w:pPr>
    </w:p>
    <w:p w:rsidR="00075F1B" w:rsidRPr="00075F1B" w:rsidRDefault="00075F1B" w:rsidP="00075F1B">
      <w:pPr>
        <w:pStyle w:val="ListParagraph"/>
        <w:numPr>
          <w:ilvl w:val="0"/>
          <w:numId w:val="9"/>
        </w:numPr>
        <w:spacing w:after="0" w:line="240" w:lineRule="auto"/>
        <w:jc w:val="both"/>
        <w:rPr>
          <w:rFonts w:ascii="Times New Roman" w:eastAsia="Times New Roman" w:hAnsi="Times New Roman" w:cs="Times New Roman"/>
          <w:lang w:val="en-US" w:eastAsia="en-GB"/>
        </w:rPr>
      </w:pPr>
      <w:proofErr w:type="gramStart"/>
      <w:r w:rsidRPr="00075F1B">
        <w:rPr>
          <w:rFonts w:ascii="Times New Roman" w:eastAsia="Times New Roman" w:hAnsi="Times New Roman" w:cs="Times New Roman"/>
          <w:lang w:val="en-US" w:eastAsia="en-GB"/>
        </w:rPr>
        <w:t>Further</w:t>
      </w:r>
      <w:proofErr w:type="gramEnd"/>
      <w:r w:rsidRPr="00075F1B">
        <w:rPr>
          <w:rFonts w:ascii="Times New Roman" w:eastAsia="Times New Roman" w:hAnsi="Times New Roman" w:cs="Times New Roman"/>
          <w:lang w:val="en-US" w:eastAsia="en-GB"/>
        </w:rPr>
        <w:t xml:space="preserve"> develop and implement home affairs policies (migration and security) with third countries and international partners, in line with the principle of partnership and political guidelines, including by contributing to conceiving new activities and extension of existing activities. </w:t>
      </w:r>
    </w:p>
    <w:p w:rsidR="00075F1B" w:rsidRPr="00075F1B" w:rsidRDefault="00075F1B" w:rsidP="00075F1B">
      <w:pPr>
        <w:pStyle w:val="ListParagraph"/>
        <w:numPr>
          <w:ilvl w:val="0"/>
          <w:numId w:val="9"/>
        </w:numPr>
        <w:spacing w:after="0" w:line="240" w:lineRule="auto"/>
        <w:jc w:val="both"/>
        <w:rPr>
          <w:rFonts w:ascii="Times New Roman" w:eastAsia="Times New Roman" w:hAnsi="Times New Roman" w:cs="Times New Roman"/>
          <w:lang w:val="en-US" w:eastAsia="en-GB"/>
        </w:rPr>
      </w:pPr>
      <w:proofErr w:type="spellStart"/>
      <w:r w:rsidRPr="00075F1B">
        <w:rPr>
          <w:rFonts w:ascii="Times New Roman" w:eastAsia="Times New Roman" w:hAnsi="Times New Roman" w:cs="Times New Roman"/>
          <w:lang w:val="en-US" w:eastAsia="en-GB"/>
        </w:rPr>
        <w:t>Analyse</w:t>
      </w:r>
      <w:proofErr w:type="spellEnd"/>
      <w:r w:rsidRPr="00075F1B">
        <w:rPr>
          <w:rFonts w:ascii="Times New Roman" w:eastAsia="Times New Roman" w:hAnsi="Times New Roman" w:cs="Times New Roman"/>
          <w:lang w:val="en-US" w:eastAsia="en-GB"/>
        </w:rPr>
        <w:t>, follow up and give updates on the situation regarding home affairs in the countries and areas concerned.</w:t>
      </w:r>
    </w:p>
    <w:p w:rsidR="00075F1B" w:rsidRPr="00075F1B" w:rsidRDefault="00075F1B" w:rsidP="00075F1B">
      <w:pPr>
        <w:pStyle w:val="ListParagraph"/>
        <w:numPr>
          <w:ilvl w:val="0"/>
          <w:numId w:val="9"/>
        </w:numPr>
        <w:spacing w:after="0" w:line="240" w:lineRule="auto"/>
        <w:jc w:val="both"/>
        <w:rPr>
          <w:rFonts w:ascii="Times New Roman" w:eastAsia="Times New Roman" w:hAnsi="Times New Roman" w:cs="Times New Roman"/>
          <w:lang w:val="en-US" w:eastAsia="en-GB"/>
        </w:rPr>
      </w:pPr>
      <w:r w:rsidRPr="00075F1B">
        <w:rPr>
          <w:rFonts w:ascii="Times New Roman" w:eastAsia="Times New Roman" w:hAnsi="Times New Roman" w:cs="Times New Roman"/>
          <w:lang w:val="en-US" w:eastAsia="en-GB"/>
        </w:rPr>
        <w:t>Process, structure and present relevant data and information in order to support policy activities for the countries and areas concerned.</w:t>
      </w:r>
    </w:p>
    <w:p w:rsidR="00075F1B" w:rsidRPr="00075F1B" w:rsidRDefault="00075F1B" w:rsidP="00075F1B">
      <w:pPr>
        <w:pStyle w:val="ListParagraph"/>
        <w:numPr>
          <w:ilvl w:val="0"/>
          <w:numId w:val="9"/>
        </w:numPr>
        <w:spacing w:after="0" w:line="240" w:lineRule="auto"/>
        <w:jc w:val="both"/>
        <w:rPr>
          <w:rFonts w:ascii="Times New Roman" w:eastAsia="Times New Roman" w:hAnsi="Times New Roman" w:cs="Times New Roman"/>
          <w:lang w:val="en-US" w:eastAsia="en-GB"/>
        </w:rPr>
      </w:pPr>
      <w:proofErr w:type="spellStart"/>
      <w:r w:rsidRPr="00075F1B">
        <w:rPr>
          <w:rFonts w:ascii="Times New Roman" w:eastAsia="Times New Roman" w:hAnsi="Times New Roman" w:cs="Times New Roman"/>
          <w:lang w:val="en-US" w:eastAsia="en-GB"/>
        </w:rPr>
        <w:t>Organise</w:t>
      </w:r>
      <w:proofErr w:type="spellEnd"/>
      <w:r w:rsidRPr="00075F1B">
        <w:rPr>
          <w:rFonts w:ascii="Times New Roman" w:eastAsia="Times New Roman" w:hAnsi="Times New Roman" w:cs="Times New Roman"/>
          <w:lang w:val="en-US" w:eastAsia="en-GB"/>
        </w:rPr>
        <w:t>, prepare and set up meetings relevant for the policy area, including high-level meetings.</w:t>
      </w:r>
    </w:p>
    <w:p w:rsidR="00075F1B" w:rsidRPr="00075F1B" w:rsidRDefault="00075F1B" w:rsidP="00075F1B">
      <w:pPr>
        <w:pStyle w:val="ListParagraph"/>
        <w:numPr>
          <w:ilvl w:val="0"/>
          <w:numId w:val="9"/>
        </w:numPr>
        <w:spacing w:after="0" w:line="240" w:lineRule="auto"/>
        <w:jc w:val="both"/>
        <w:rPr>
          <w:rFonts w:ascii="Times New Roman" w:eastAsia="Times New Roman" w:hAnsi="Times New Roman" w:cs="Times New Roman"/>
          <w:lang w:val="en-US" w:eastAsia="en-GB"/>
        </w:rPr>
      </w:pPr>
      <w:r w:rsidRPr="00075F1B">
        <w:rPr>
          <w:rFonts w:ascii="Times New Roman" w:eastAsia="Times New Roman" w:hAnsi="Times New Roman" w:cs="Times New Roman"/>
          <w:lang w:val="en-US" w:eastAsia="en-GB"/>
        </w:rPr>
        <w:t>Coordinate or contribute to briefings, including high-level meetings of the President, Vice-Presidents, Commissioners and Director-General.</w:t>
      </w:r>
    </w:p>
    <w:p w:rsidR="00075F1B" w:rsidRPr="00075F1B" w:rsidRDefault="00075F1B" w:rsidP="00075F1B">
      <w:pPr>
        <w:pStyle w:val="ListParagraph"/>
        <w:numPr>
          <w:ilvl w:val="0"/>
          <w:numId w:val="9"/>
        </w:numPr>
        <w:spacing w:after="0" w:line="240" w:lineRule="auto"/>
        <w:jc w:val="both"/>
        <w:rPr>
          <w:rFonts w:ascii="Times New Roman" w:eastAsia="Times New Roman" w:hAnsi="Times New Roman" w:cs="Times New Roman"/>
          <w:lang w:val="en-US" w:eastAsia="en-GB"/>
        </w:rPr>
      </w:pPr>
      <w:r w:rsidRPr="00075F1B">
        <w:rPr>
          <w:rFonts w:ascii="Times New Roman" w:eastAsia="Times New Roman" w:hAnsi="Times New Roman" w:cs="Times New Roman"/>
          <w:lang w:val="en-US" w:eastAsia="en-GB"/>
        </w:rPr>
        <w:t xml:space="preserve">Participate in missions to the concerned countries to discuss with national authorities. </w:t>
      </w:r>
    </w:p>
    <w:p w:rsidR="00075F1B" w:rsidRPr="00075F1B" w:rsidRDefault="00075F1B" w:rsidP="00075F1B">
      <w:pPr>
        <w:pStyle w:val="ListParagraph"/>
        <w:numPr>
          <w:ilvl w:val="0"/>
          <w:numId w:val="9"/>
        </w:numPr>
        <w:spacing w:after="0" w:line="240" w:lineRule="auto"/>
        <w:jc w:val="both"/>
        <w:rPr>
          <w:rFonts w:ascii="Times New Roman" w:eastAsia="Times New Roman" w:hAnsi="Times New Roman" w:cs="Times New Roman"/>
          <w:lang w:val="en-US" w:eastAsia="en-GB"/>
        </w:rPr>
      </w:pPr>
      <w:r w:rsidRPr="00075F1B">
        <w:rPr>
          <w:rFonts w:ascii="Times New Roman" w:eastAsia="Times New Roman" w:hAnsi="Times New Roman" w:cs="Times New Roman"/>
          <w:lang w:val="en-US" w:eastAsia="en-GB"/>
        </w:rPr>
        <w:t>Assist in maintaining relations, co-ordination and contacts with other EU Institutions.</w:t>
      </w:r>
    </w:p>
    <w:p w:rsidR="00075F1B" w:rsidRPr="00075F1B" w:rsidRDefault="00075F1B" w:rsidP="00075F1B">
      <w:pPr>
        <w:pStyle w:val="ListParagraph"/>
        <w:numPr>
          <w:ilvl w:val="0"/>
          <w:numId w:val="9"/>
        </w:numPr>
        <w:spacing w:after="0" w:line="240" w:lineRule="auto"/>
        <w:jc w:val="both"/>
        <w:rPr>
          <w:rFonts w:ascii="Times New Roman" w:eastAsia="Times New Roman" w:hAnsi="Times New Roman" w:cs="Times New Roman"/>
          <w:lang w:val="en-US" w:eastAsia="en-GB"/>
        </w:rPr>
      </w:pPr>
      <w:r w:rsidRPr="00075F1B">
        <w:rPr>
          <w:rFonts w:ascii="Times New Roman" w:eastAsia="Times New Roman" w:hAnsi="Times New Roman" w:cs="Times New Roman"/>
          <w:lang w:val="en-US" w:eastAsia="en-GB"/>
        </w:rPr>
        <w:t>Draft answers to oral and written questions and petitions of MEPs.</w:t>
      </w:r>
    </w:p>
    <w:p w:rsidR="00075F1B" w:rsidRPr="00075F1B" w:rsidRDefault="00075F1B" w:rsidP="00075F1B">
      <w:pPr>
        <w:pStyle w:val="ListParagraph"/>
        <w:numPr>
          <w:ilvl w:val="0"/>
          <w:numId w:val="9"/>
        </w:numPr>
        <w:spacing w:after="0" w:line="240" w:lineRule="auto"/>
        <w:jc w:val="both"/>
        <w:rPr>
          <w:rFonts w:ascii="Times New Roman" w:eastAsia="Times New Roman" w:hAnsi="Times New Roman" w:cs="Times New Roman"/>
          <w:lang w:val="en-US" w:eastAsia="en-GB"/>
        </w:rPr>
      </w:pPr>
      <w:r w:rsidRPr="00075F1B">
        <w:rPr>
          <w:rFonts w:ascii="Times New Roman" w:eastAsia="Times New Roman" w:hAnsi="Times New Roman" w:cs="Times New Roman"/>
          <w:lang w:val="en-US" w:eastAsia="en-GB"/>
        </w:rPr>
        <w:t xml:space="preserve">Assist in representing the Commission/ follow discussions in various Council working groups, in negotiations with third countries and in meetings of international and regional </w:t>
      </w:r>
      <w:proofErr w:type="spellStart"/>
      <w:r w:rsidRPr="00075F1B">
        <w:rPr>
          <w:rFonts w:ascii="Times New Roman" w:eastAsia="Times New Roman" w:hAnsi="Times New Roman" w:cs="Times New Roman"/>
          <w:lang w:val="en-US" w:eastAsia="en-GB"/>
        </w:rPr>
        <w:t>organisations</w:t>
      </w:r>
      <w:proofErr w:type="spellEnd"/>
      <w:r w:rsidRPr="00075F1B">
        <w:rPr>
          <w:rFonts w:ascii="Times New Roman" w:eastAsia="Times New Roman" w:hAnsi="Times New Roman" w:cs="Times New Roman"/>
          <w:lang w:val="en-US" w:eastAsia="en-GB"/>
        </w:rPr>
        <w:t>, in relation to the subjects covered.</w:t>
      </w:r>
    </w:p>
    <w:p w:rsidR="00A54F80" w:rsidRPr="00A54F80" w:rsidRDefault="00E03E3E" w:rsidP="00075F1B">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75F1B"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008F5F88">
        <w:rPr>
          <w:rFonts w:ascii="Times New Roman" w:eastAsia="Times New Roman" w:hAnsi="Times New Roman" w:cs="Times New Roman"/>
          <w:lang w:val="en-US" w:eastAsia="en-GB"/>
        </w:rPr>
        <w:t xml:space="preserve"> </w:t>
      </w:r>
      <w:r w:rsidR="00075F1B" w:rsidRPr="00075F1B">
        <w:rPr>
          <w:rFonts w:ascii="Times New Roman" w:hAnsi="Times New Roman" w:cs="Times New Roman"/>
          <w:lang w:val="en-GB" w:eastAsia="en-GB"/>
        </w:rPr>
        <w:t>International Relations</w:t>
      </w:r>
      <w:r w:rsidR="00075F1B" w:rsidRPr="00075F1B">
        <w:rPr>
          <w:rFonts w:ascii="Times New Roman" w:hAnsi="Times New Roman" w:cs="Times New Roman"/>
          <w:lang w:val="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B5C3C" w:rsidRPr="004D2A11" w:rsidRDefault="00075F1B" w:rsidP="007B5C3C">
      <w:pPr>
        <w:tabs>
          <w:tab w:val="left" w:pos="709"/>
        </w:tabs>
        <w:spacing w:after="0" w:line="240" w:lineRule="auto"/>
        <w:ind w:left="709" w:right="60"/>
        <w:jc w:val="both"/>
        <w:rPr>
          <w:rFonts w:ascii="Times New Roman" w:eastAsia="Times New Roman" w:hAnsi="Times New Roman" w:cs="Times New Roman"/>
          <w:lang w:val="en-US" w:eastAsia="en-GB"/>
        </w:rPr>
      </w:pPr>
      <w:r w:rsidRPr="00075F1B">
        <w:rPr>
          <w:rFonts w:ascii="Times New Roman" w:eastAsia="Times New Roman" w:hAnsi="Times New Roman" w:cs="Times New Roman"/>
          <w:lang w:val="en-US" w:eastAsia="en-GB"/>
        </w:rPr>
        <w:t>Relevant to the nature of functions</w:t>
      </w:r>
      <w:r w:rsidR="008F5F88">
        <w:rPr>
          <w:rFonts w:ascii="Times New Roman" w:eastAsia="Times New Roman" w:hAnsi="Times New Roman" w:cs="Times New Roman"/>
          <w:lang w:val="en-US" w:eastAsia="en-GB"/>
        </w:rPr>
        <w:t>.</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B5C3C" w:rsidRPr="007B5C3C" w:rsidRDefault="00075F1B" w:rsidP="007B5C3C">
      <w:pPr>
        <w:tabs>
          <w:tab w:val="left" w:pos="709"/>
        </w:tabs>
        <w:spacing w:after="0" w:line="240" w:lineRule="auto"/>
        <w:ind w:left="709" w:right="60"/>
        <w:jc w:val="both"/>
        <w:rPr>
          <w:rFonts w:ascii="Times New Roman" w:eastAsia="Times New Roman" w:hAnsi="Times New Roman" w:cs="Times New Roman"/>
          <w:lang w:val="en-US" w:eastAsia="en-GB"/>
        </w:rPr>
      </w:pPr>
      <w:r w:rsidRPr="00075F1B">
        <w:rPr>
          <w:rFonts w:ascii="Times New Roman" w:eastAsia="Times New Roman" w:hAnsi="Times New Roman" w:cs="Times New Roman"/>
          <w:lang w:val="en-US" w:eastAsia="en-GB"/>
        </w:rPr>
        <w:t>Good command of English. French would be an asset. Both written and spoken.</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lastRenderedPageBreak/>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75F1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7B5C3C" w:rsidRPr="006C5664" w:rsidRDefault="007B5C3C" w:rsidP="007B5C3C">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3AD"/>
    <w:multiLevelType w:val="hybridMultilevel"/>
    <w:tmpl w:val="E8546388"/>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EA7628"/>
    <w:multiLevelType w:val="hybridMultilevel"/>
    <w:tmpl w:val="44387F30"/>
    <w:lvl w:ilvl="0" w:tplc="D356136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78160E0"/>
    <w:multiLevelType w:val="hybridMultilevel"/>
    <w:tmpl w:val="1E585C44"/>
    <w:lvl w:ilvl="0" w:tplc="F4FA9F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7"/>
  </w:num>
  <w:num w:numId="6">
    <w:abstractNumId w:val="5"/>
  </w:num>
  <w:num w:numId="7">
    <w:abstractNumId w:val="8"/>
  </w:num>
  <w:num w:numId="8">
    <w:abstractNumId w:val="0"/>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75F1B"/>
    <w:rsid w:val="000E4874"/>
    <w:rsid w:val="00124117"/>
    <w:rsid w:val="00124A9C"/>
    <w:rsid w:val="0013200A"/>
    <w:rsid w:val="0014734A"/>
    <w:rsid w:val="00150FE5"/>
    <w:rsid w:val="00151FDA"/>
    <w:rsid w:val="0019598C"/>
    <w:rsid w:val="00196254"/>
    <w:rsid w:val="002C6B9A"/>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B5C3C"/>
    <w:rsid w:val="007D5690"/>
    <w:rsid w:val="0083432B"/>
    <w:rsid w:val="00836786"/>
    <w:rsid w:val="00860C38"/>
    <w:rsid w:val="00863AE8"/>
    <w:rsid w:val="0087571D"/>
    <w:rsid w:val="0089313E"/>
    <w:rsid w:val="008C15E7"/>
    <w:rsid w:val="008F5F88"/>
    <w:rsid w:val="00943796"/>
    <w:rsid w:val="0098353F"/>
    <w:rsid w:val="00985910"/>
    <w:rsid w:val="00994581"/>
    <w:rsid w:val="009C7B2E"/>
    <w:rsid w:val="00A24935"/>
    <w:rsid w:val="00A54F80"/>
    <w:rsid w:val="00A63619"/>
    <w:rsid w:val="00A73BF8"/>
    <w:rsid w:val="00A92957"/>
    <w:rsid w:val="00AA37E2"/>
    <w:rsid w:val="00AD033B"/>
    <w:rsid w:val="00AF45CE"/>
    <w:rsid w:val="00AF7D78"/>
    <w:rsid w:val="00B10316"/>
    <w:rsid w:val="00B47B23"/>
    <w:rsid w:val="00BB31DD"/>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BC4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avinia.wood@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B4E2-A758-4185-934A-9EF0569D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1474</Words>
  <Characters>8285</Characters>
  <Application>Microsoft Office Word</Application>
  <DocSecurity>0</DocSecurity>
  <Lines>197</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3</cp:revision>
  <dcterms:created xsi:type="dcterms:W3CDTF">2021-06-11T12:15:00Z</dcterms:created>
  <dcterms:modified xsi:type="dcterms:W3CDTF">2021-06-11T12:23:00Z</dcterms:modified>
</cp:coreProperties>
</file>