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bookmarkStart w:id="0" w:name="_GoBack"/>
      <w:bookmarkEnd w:id="0"/>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3092F" w:rsidP="00B5131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EMPL-B-1</w:t>
            </w:r>
          </w:p>
        </w:tc>
      </w:tr>
      <w:tr w:rsidR="00AF7D78" w:rsidRPr="001868CF"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092F" w:rsidRPr="00936A8E" w:rsidRDefault="00C3092F" w:rsidP="00C3092F">
            <w:pPr>
              <w:rPr>
                <w:rFonts w:ascii="Times New Roman" w:hAnsi="Times New Roman" w:cs="Times New Roman"/>
                <w:b/>
              </w:rPr>
            </w:pPr>
            <w:r w:rsidRPr="00936A8E">
              <w:rPr>
                <w:rFonts w:ascii="Times New Roman" w:hAnsi="Times New Roman" w:cs="Times New Roman"/>
                <w:b/>
              </w:rPr>
              <w:t>Max UEBE</w:t>
            </w:r>
          </w:p>
          <w:p w:rsidR="00C3092F" w:rsidRPr="00936A8E" w:rsidRDefault="00C3092F" w:rsidP="00C3092F">
            <w:pPr>
              <w:rPr>
                <w:rFonts w:ascii="Times New Roman" w:hAnsi="Times New Roman" w:cs="Times New Roman"/>
                <w:b/>
              </w:rPr>
            </w:pPr>
            <w:hyperlink r:id="rId8" w:history="1">
              <w:r w:rsidRPr="009F60B3">
                <w:rPr>
                  <w:rStyle w:val="Hyperlink"/>
                  <w:rFonts w:ascii="Times New Roman" w:eastAsia="Times New Roman" w:hAnsi="Times New Roman" w:cs="Times New Roman"/>
                  <w:b/>
                  <w:sz w:val="24"/>
                  <w:szCs w:val="20"/>
                  <w:lang w:val="de-DE" w:eastAsia="en-GB"/>
                </w:rPr>
                <w:t>max.uebe@ec.europa.eu</w:t>
              </w:r>
            </w:hyperlink>
            <w:r w:rsidRPr="00936A8E">
              <w:rPr>
                <w:rFonts w:ascii="Times New Roman" w:hAnsi="Times New Roman" w:cs="Times New Roman"/>
                <w:b/>
              </w:rPr>
              <w:t xml:space="preserve"> </w:t>
            </w:r>
          </w:p>
          <w:p w:rsidR="00C3092F" w:rsidRDefault="00C3092F" w:rsidP="00C3092F">
            <w:pPr>
              <w:rPr>
                <w:rFonts w:ascii="Times New Roman" w:hAnsi="Times New Roman" w:cs="Times New Roman"/>
                <w:b/>
              </w:rPr>
            </w:pPr>
            <w:r w:rsidRPr="002532CB">
              <w:rPr>
                <w:rFonts w:ascii="Times New Roman" w:hAnsi="Times New Roman" w:cs="Times New Roman"/>
                <w:b/>
              </w:rPr>
              <w:t xml:space="preserve">+32 2 29 </w:t>
            </w:r>
            <w:r>
              <w:rPr>
                <w:rFonts w:ascii="Times New Roman" w:hAnsi="Times New Roman" w:cs="Times New Roman"/>
                <w:b/>
              </w:rPr>
              <w:t>68272</w:t>
            </w:r>
          </w:p>
          <w:p w:rsidR="00C3092F" w:rsidRDefault="00C3092F" w:rsidP="00C3092F">
            <w:pPr>
              <w:rPr>
                <w:rFonts w:ascii="Times New Roman" w:hAnsi="Times New Roman" w:cs="Times New Roman"/>
                <w:b/>
              </w:rPr>
            </w:pPr>
            <w:r>
              <w:rPr>
                <w:rFonts w:ascii="Times New Roman" w:hAnsi="Times New Roman" w:cs="Times New Roman"/>
                <w:b/>
              </w:rPr>
              <w:t>1</w:t>
            </w:r>
          </w:p>
          <w:p w:rsidR="00AF7D78" w:rsidRPr="00AF7D78" w:rsidRDefault="00C3092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3092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3092F"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Pr="00745B97">
              <w:rPr>
                <w:rFonts w:ascii="Times New Roman" w:eastAsia="MS Minngs" w:hAnsi="Times New Roman" w:cs="Times New Roman"/>
                <w:bCs/>
                <w:lang w:val="fr-FR" w:eastAsia="en-GB"/>
              </w:rPr>
              <w:t xml:space="preserve"> </w:t>
            </w:r>
            <w:r w:rsidRPr="00745B97">
              <w:rPr>
                <w:rFonts w:ascii="Times New Roman" w:eastAsia="Times New Roman" w:hAnsi="Times New Roman" w:cs="Times New Roman"/>
                <w:b/>
                <w:lang w:eastAsia="en-GB"/>
              </w:rPr>
              <w:t xml:space="preserve">Bruxelles  </w:t>
            </w:r>
            <w:r w:rsidRPr="00745B97">
              <w:rPr>
                <w:rFonts w:ascii="Times New Roman" w:eastAsia="MS Minngs" w:hAnsi="Times New Roman" w:cs="Times New Roman"/>
                <w:bCs/>
                <w:lang w:val="fr-FR" w:eastAsia="en-GB"/>
              </w:rPr>
              <w:sym w:font="Wingdings 2" w:char="F0A3"/>
            </w:r>
            <w:r w:rsidRPr="00745B97">
              <w:rPr>
                <w:rFonts w:ascii="Times New Roman" w:eastAsia="MS Minngs" w:hAnsi="Times New Roman" w:cs="Times New Roman"/>
                <w:bCs/>
                <w:lang w:val="fr-FR" w:eastAsia="en-GB"/>
              </w:rPr>
              <w:t xml:space="preserve"> </w:t>
            </w:r>
            <w:r w:rsidRPr="00745B97">
              <w:rPr>
                <w:rFonts w:ascii="Times New Roman" w:eastAsia="Times New Roman" w:hAnsi="Times New Roman" w:cs="Times New Roman"/>
                <w:b/>
                <w:lang w:eastAsia="en-GB"/>
              </w:rPr>
              <w:t xml:space="preserve">Luxembourg  </w:t>
            </w:r>
            <w:r w:rsidRPr="00745B97">
              <w:rPr>
                <w:rFonts w:ascii="Times New Roman" w:eastAsia="MS Minngs" w:hAnsi="Times New Roman" w:cs="Times New Roman"/>
                <w:bCs/>
                <w:lang w:val="fr-FR" w:eastAsia="en-GB"/>
              </w:rPr>
              <w:sym w:font="Wingdings 2" w:char="F0A3"/>
            </w:r>
            <w:r w:rsidRPr="00745B97">
              <w:rPr>
                <w:rFonts w:ascii="Times New Roman" w:eastAsia="MS Minngs" w:hAnsi="Times New Roman" w:cs="Times New Roman"/>
                <w:bCs/>
                <w:lang w:val="fr-FR" w:eastAsia="en-GB"/>
              </w:rPr>
              <w:t xml:space="preserve"> A</w:t>
            </w:r>
            <w:proofErr w:type="spellStart"/>
            <w:r w:rsidRPr="00745B97">
              <w:rPr>
                <w:rFonts w:ascii="Times New Roman" w:eastAsia="Times New Roman" w:hAnsi="Times New Roman" w:cs="Times New Roman"/>
                <w:b/>
                <w:lang w:eastAsia="en-GB"/>
              </w:rPr>
              <w:t>utre</w:t>
            </w:r>
            <w:proofErr w:type="spellEnd"/>
            <w:r w:rsidRPr="00745B97">
              <w:rPr>
                <w:rFonts w:ascii="Times New Roman" w:eastAsia="Times New Roman" w:hAnsi="Times New Roman" w:cs="Times New Roman"/>
                <w:b/>
                <w:lang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868C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The Unit ‘Future of Work, Youth Employment’ is looking for an experienced and motivated colleague to reinforce its Future of Work team.</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The team examines the impact of the drivers of change such as digital transformation and artificial intelligence on current and future jobs and the quality of those jobs. It identifies policy gaps and new challenges in the world of work such as those related to platform work, telework, automation and the use of algorithmic management, and develops policy responses. The team also follows and contributes to relevant policy initiatives across the European Commission, relating to for example digital services, artificial intelligence and data strategy.</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The accelerated digitalisation of workplaces puts the spotlight on issues related to surveillance, the use of data, and the application of algorithmic management tools. Artificial intelligence systems </w:t>
      </w:r>
      <w:proofErr w:type="gramStart"/>
      <w:r w:rsidRPr="00C3092F">
        <w:rPr>
          <w:rFonts w:ascii="Times New Roman" w:eastAsia="Times New Roman" w:hAnsi="Times New Roman" w:cs="Times New Roman"/>
          <w:lang w:val="en-IE" w:eastAsia="fi-FI"/>
        </w:rPr>
        <w:t>are often applied</w:t>
      </w:r>
      <w:proofErr w:type="gramEnd"/>
      <w:r w:rsidRPr="00C3092F">
        <w:rPr>
          <w:rFonts w:ascii="Times New Roman" w:eastAsia="Times New Roman" w:hAnsi="Times New Roman" w:cs="Times New Roman"/>
          <w:lang w:val="en-IE" w:eastAsia="fi-FI"/>
        </w:rPr>
        <w:t xml:space="preserve"> to guide recruitment, monitor workloads, define remuneration rates, manage careers or increase efficiency of processes. The recent Commission proposal for an AI Act </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roofErr w:type="gramStart"/>
      <w:r w:rsidRPr="00C3092F">
        <w:rPr>
          <w:rFonts w:ascii="Times New Roman" w:eastAsia="Times New Roman" w:hAnsi="Times New Roman" w:cs="Times New Roman"/>
          <w:lang w:val="en-IE" w:eastAsia="fi-FI"/>
        </w:rPr>
        <w:t>lists</w:t>
      </w:r>
      <w:proofErr w:type="gramEnd"/>
      <w:r w:rsidRPr="00C3092F">
        <w:rPr>
          <w:rFonts w:ascii="Times New Roman" w:eastAsia="Times New Roman" w:hAnsi="Times New Roman" w:cs="Times New Roman"/>
          <w:lang w:val="en-IE" w:eastAsia="fi-FI"/>
        </w:rPr>
        <w:t xml:space="preserve"> certain AI systems used in employment, worker management and access to self-employment that are to be considered as high-risk and puts forward mandatory requirements for providers and users to fulfil before such systems are placed on the market. These set the ground for general human oversight of algorithmic management and set the framework for addressing algorithmic management. Building on this basis there is a need to further analyse AI implications for the world of work and possibly develop further actions specific to labour market challenges.</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The selected colleague will therefore work on issues around digitalisation, with particular focus on artificial intelligence, algorithmic management and the use of data and their impact on labour markets, employment relationships, social dialogue and skills. </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The selected colleague will:</w:t>
      </w:r>
    </w:p>
    <w:p w:rsidR="00C3092F" w:rsidRPr="00C3092F" w:rsidRDefault="00C3092F" w:rsidP="00C3092F">
      <w:pPr>
        <w:pStyle w:val="ListParagraph"/>
        <w:numPr>
          <w:ilvl w:val="0"/>
          <w:numId w:val="28"/>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undertake policy work in the area of future of work and digitalisation, and in particular algorithmic management and use of data, including for example:</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contributing to the development of policy priorities and following up their implementation,</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supporting working groups and networks, notably by assisting with their policy, steering, the organisation of meetings, peer learning activities, webinars, etc.,</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analysing relevant research and making use of it in the context of policy work,</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gathering and analysing information on relevant national frameworks and policy debates,</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exploiting results of EU funded projects or successful national initiatives,</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steering and monitoring the work of third parties (such as contractors), and</w:t>
      </w:r>
    </w:p>
    <w:p w:rsidR="00C3092F" w:rsidRPr="00C3092F" w:rsidRDefault="00C3092F" w:rsidP="00C3092F">
      <w:pPr>
        <w:pStyle w:val="ListParagraph"/>
        <w:numPr>
          <w:ilvl w:val="0"/>
          <w:numId w:val="26"/>
        </w:numPr>
        <w:spacing w:after="0" w:line="240" w:lineRule="auto"/>
        <w:jc w:val="both"/>
        <w:rPr>
          <w:rFonts w:ascii="Times New Roman" w:eastAsia="Times New Roman" w:hAnsi="Times New Roman" w:cs="Times New Roman"/>
          <w:lang w:val="en-IE" w:eastAsia="fi-FI"/>
        </w:rPr>
      </w:pPr>
      <w:proofErr w:type="gramStart"/>
      <w:r w:rsidRPr="00C3092F">
        <w:rPr>
          <w:rFonts w:ascii="Times New Roman" w:eastAsia="Times New Roman" w:hAnsi="Times New Roman" w:cs="Times New Roman"/>
          <w:lang w:val="en-IE" w:eastAsia="fi-FI"/>
        </w:rPr>
        <w:t>liaising</w:t>
      </w:r>
      <w:proofErr w:type="gramEnd"/>
      <w:r w:rsidRPr="00C3092F">
        <w:rPr>
          <w:rFonts w:ascii="Times New Roman" w:eastAsia="Times New Roman" w:hAnsi="Times New Roman" w:cs="Times New Roman"/>
          <w:lang w:val="en-IE" w:eastAsia="fi-FI"/>
        </w:rPr>
        <w:t xml:space="preserve"> with stakeholders.</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pStyle w:val="ListParagraph"/>
        <w:numPr>
          <w:ilvl w:val="0"/>
          <w:numId w:val="31"/>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contribute with his/her knowledge, skills and expertise to the implementation of the Unit's work programme in cooperation with colleagues; this will include tasks such as: </w:t>
      </w:r>
    </w:p>
    <w:p w:rsidR="00C3092F" w:rsidRPr="00C3092F" w:rsidRDefault="00C3092F" w:rsidP="007B75E9">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providing inputs to briefings and speeches, </w:t>
      </w:r>
    </w:p>
    <w:p w:rsidR="00C3092F" w:rsidRPr="00C3092F" w:rsidRDefault="00C3092F" w:rsidP="007B75E9">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drafting reports, </w:t>
      </w:r>
    </w:p>
    <w:p w:rsidR="00C3092F" w:rsidRPr="00C3092F" w:rsidRDefault="00C3092F" w:rsidP="007B75E9">
      <w:pPr>
        <w:pStyle w:val="ListParagraph"/>
        <w:numPr>
          <w:ilvl w:val="0"/>
          <w:numId w:val="26"/>
        </w:numPr>
        <w:spacing w:after="0" w:line="240" w:lineRule="auto"/>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contributing to meetings, and</w:t>
      </w:r>
    </w:p>
    <w:p w:rsidR="00C3092F" w:rsidRPr="00C3092F" w:rsidRDefault="00C3092F" w:rsidP="007B75E9">
      <w:pPr>
        <w:pStyle w:val="ListParagraph"/>
        <w:numPr>
          <w:ilvl w:val="0"/>
          <w:numId w:val="26"/>
        </w:numPr>
        <w:spacing w:after="0" w:line="240" w:lineRule="auto"/>
        <w:jc w:val="both"/>
        <w:rPr>
          <w:rFonts w:ascii="Times New Roman" w:eastAsia="Times New Roman" w:hAnsi="Times New Roman" w:cs="Times New Roman"/>
          <w:lang w:val="en-IE" w:eastAsia="fi-FI"/>
        </w:rPr>
      </w:pPr>
      <w:proofErr w:type="gramStart"/>
      <w:r w:rsidRPr="00C3092F">
        <w:rPr>
          <w:rFonts w:ascii="Times New Roman" w:eastAsia="Times New Roman" w:hAnsi="Times New Roman" w:cs="Times New Roman"/>
          <w:lang w:val="en-IE" w:eastAsia="fi-FI"/>
        </w:rPr>
        <w:t>liaising</w:t>
      </w:r>
      <w:proofErr w:type="gramEnd"/>
      <w:r w:rsidRPr="00C3092F">
        <w:rPr>
          <w:rFonts w:ascii="Times New Roman" w:eastAsia="Times New Roman" w:hAnsi="Times New Roman" w:cs="Times New Roman"/>
          <w:lang w:val="en-IE" w:eastAsia="fi-FI"/>
        </w:rPr>
        <w:t xml:space="preserve"> with other units and services of the Commission or other EU bodies and international organisations.</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r w:rsidRPr="00C3092F">
        <w:rPr>
          <w:rFonts w:ascii="Times New Roman" w:eastAsia="Times New Roman" w:hAnsi="Times New Roman" w:cs="Times New Roman"/>
          <w:lang w:val="en-IE" w:eastAsia="fi-FI"/>
        </w:rPr>
        <w:t xml:space="preserve">The post offers a unique opportunity to contribute to EU policy developments and processes, </w:t>
      </w:r>
    </w:p>
    <w:p w:rsidR="00C3092F" w:rsidRPr="00C3092F" w:rsidRDefault="00C3092F" w:rsidP="00C3092F">
      <w:pPr>
        <w:spacing w:after="0" w:line="240" w:lineRule="auto"/>
        <w:ind w:left="426"/>
        <w:jc w:val="both"/>
        <w:rPr>
          <w:rFonts w:ascii="Times New Roman" w:eastAsia="Times New Roman" w:hAnsi="Times New Roman" w:cs="Times New Roman"/>
          <w:lang w:val="en-IE" w:eastAsia="fi-FI"/>
        </w:rPr>
      </w:pPr>
      <w:proofErr w:type="gramStart"/>
      <w:r w:rsidRPr="00C3092F">
        <w:rPr>
          <w:rFonts w:ascii="Times New Roman" w:eastAsia="Times New Roman" w:hAnsi="Times New Roman" w:cs="Times New Roman"/>
          <w:lang w:val="en-IE" w:eastAsia="fi-FI"/>
        </w:rPr>
        <w:t>by</w:t>
      </w:r>
      <w:proofErr w:type="gramEnd"/>
      <w:r w:rsidRPr="00C3092F">
        <w:rPr>
          <w:rFonts w:ascii="Times New Roman" w:eastAsia="Times New Roman" w:hAnsi="Times New Roman" w:cs="Times New Roman"/>
          <w:lang w:val="en-IE" w:eastAsia="fi-FI"/>
        </w:rPr>
        <w:t xml:space="preserve"> working closely with Member States and wide range of national, European and international </w:t>
      </w:r>
    </w:p>
    <w:p w:rsidR="00610C34" w:rsidRDefault="00C3092F" w:rsidP="00C3092F">
      <w:pPr>
        <w:spacing w:after="0" w:line="240" w:lineRule="auto"/>
        <w:ind w:left="426"/>
        <w:jc w:val="both"/>
        <w:rPr>
          <w:rFonts w:ascii="Times New Roman" w:eastAsia="Times New Roman" w:hAnsi="Times New Roman" w:cs="Times New Roman"/>
          <w:lang w:val="en-IE" w:eastAsia="fi-FI"/>
        </w:rPr>
      </w:pPr>
      <w:proofErr w:type="gramStart"/>
      <w:r w:rsidRPr="00C3092F">
        <w:rPr>
          <w:rFonts w:ascii="Times New Roman" w:eastAsia="Times New Roman" w:hAnsi="Times New Roman" w:cs="Times New Roman"/>
          <w:lang w:val="en-IE" w:eastAsia="fi-FI"/>
        </w:rPr>
        <w:t>stakeholders</w:t>
      </w:r>
      <w:proofErr w:type="gramEnd"/>
      <w:r w:rsidRPr="00C3092F">
        <w:rPr>
          <w:rFonts w:ascii="Times New Roman" w:eastAsia="Times New Roman" w:hAnsi="Times New Roman" w:cs="Times New Roman"/>
          <w:lang w:val="en-IE" w:eastAsia="fi-FI"/>
        </w:rPr>
        <w:t xml:space="preserve">.  </w:t>
      </w: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C3092F" w:rsidRPr="00C3092F">
        <w:rPr>
          <w:rFonts w:ascii="Times New Roman" w:eastAsia="Times New Roman" w:hAnsi="Times New Roman"/>
          <w:lang w:val="en-US" w:eastAsia="en-GB"/>
        </w:rPr>
        <w:t xml:space="preserve">EU policies in the field of </w:t>
      </w:r>
      <w:proofErr w:type="spellStart"/>
      <w:r w:rsidR="00C3092F" w:rsidRPr="00C3092F">
        <w:rPr>
          <w:rFonts w:ascii="Times New Roman" w:eastAsia="Times New Roman" w:hAnsi="Times New Roman"/>
          <w:lang w:val="en-US" w:eastAsia="en-GB"/>
        </w:rPr>
        <w:t>labour</w:t>
      </w:r>
      <w:proofErr w:type="spellEnd"/>
      <w:r w:rsidR="00C3092F" w:rsidRPr="00C3092F">
        <w:rPr>
          <w:rFonts w:ascii="Times New Roman" w:eastAsia="Times New Roman" w:hAnsi="Times New Roman"/>
          <w:lang w:val="en-US" w:eastAsia="en-GB"/>
        </w:rPr>
        <w:t xml:space="preserve"> market analysis, employment policy, </w:t>
      </w:r>
      <w:proofErr w:type="spellStart"/>
      <w:r w:rsidR="00C3092F" w:rsidRPr="00C3092F">
        <w:rPr>
          <w:rFonts w:ascii="Times New Roman" w:eastAsia="Times New Roman" w:hAnsi="Times New Roman"/>
          <w:lang w:val="en-US" w:eastAsia="en-GB"/>
        </w:rPr>
        <w:t>labour</w:t>
      </w:r>
      <w:proofErr w:type="spellEnd"/>
      <w:r w:rsidR="00C3092F" w:rsidRPr="00C3092F">
        <w:rPr>
          <w:rFonts w:ascii="Times New Roman" w:eastAsia="Times New Roman" w:hAnsi="Times New Roman"/>
          <w:lang w:val="en-US" w:eastAsia="en-GB"/>
        </w:rPr>
        <w:t xml:space="preserve"> </w:t>
      </w:r>
      <w:r w:rsidR="00C3092F">
        <w:rPr>
          <w:rFonts w:ascii="Times New Roman" w:eastAsia="Times New Roman" w:hAnsi="Times New Roman"/>
          <w:lang w:val="en-US" w:eastAsia="en-GB"/>
        </w:rPr>
        <w:t>law and/or digital technologies</w:t>
      </w:r>
      <w:r w:rsidR="002E641B">
        <w:rPr>
          <w:rFonts w:ascii="Times New Roman" w:eastAsia="Times New Roman" w:hAnsi="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3092F" w:rsidRDefault="00C3092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3092F" w:rsidRPr="00AF7D78" w:rsidRDefault="00C3092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3092F" w:rsidRPr="00C3092F" w:rsidRDefault="00C3092F" w:rsidP="00C3092F">
      <w:pPr>
        <w:tabs>
          <w:tab w:val="left" w:pos="709"/>
        </w:tabs>
        <w:spacing w:after="0" w:line="240" w:lineRule="auto"/>
        <w:ind w:left="709" w:right="60"/>
        <w:jc w:val="both"/>
        <w:rPr>
          <w:rFonts w:ascii="Times New Roman" w:eastAsia="Times New Roman" w:hAnsi="Times New Roman"/>
          <w:lang w:val="en-US" w:eastAsia="en-GB"/>
        </w:rPr>
      </w:pPr>
      <w:r w:rsidRPr="00C3092F">
        <w:rPr>
          <w:rFonts w:ascii="Times New Roman" w:eastAsia="Times New Roman" w:hAnsi="Times New Roman"/>
          <w:lang w:val="en-US" w:eastAsia="en-GB"/>
        </w:rPr>
        <w:t xml:space="preserve">The candidate should preferably have a background in economics, law or social sciences and expertise in digital technologies and/or </w:t>
      </w:r>
      <w:proofErr w:type="spellStart"/>
      <w:r w:rsidRPr="00C3092F">
        <w:rPr>
          <w:rFonts w:ascii="Times New Roman" w:eastAsia="Times New Roman" w:hAnsi="Times New Roman"/>
          <w:lang w:val="en-US" w:eastAsia="en-GB"/>
        </w:rPr>
        <w:t>labour</w:t>
      </w:r>
      <w:proofErr w:type="spellEnd"/>
      <w:r w:rsidRPr="00C3092F">
        <w:rPr>
          <w:rFonts w:ascii="Times New Roman" w:eastAsia="Times New Roman" w:hAnsi="Times New Roman"/>
          <w:lang w:val="en-US" w:eastAsia="en-GB"/>
        </w:rPr>
        <w:t xml:space="preserve"> market functioning. </w:t>
      </w:r>
    </w:p>
    <w:p w:rsidR="00C3092F" w:rsidRPr="00C3092F" w:rsidRDefault="00C3092F" w:rsidP="00C3092F">
      <w:pPr>
        <w:tabs>
          <w:tab w:val="left" w:pos="709"/>
        </w:tabs>
        <w:spacing w:after="0" w:line="240" w:lineRule="auto"/>
        <w:ind w:left="1414" w:right="60" w:hanging="705"/>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 xml:space="preserve">Proven experience and competences in identifying and </w:t>
      </w:r>
      <w:proofErr w:type="spellStart"/>
      <w:r w:rsidRPr="00C3092F">
        <w:rPr>
          <w:rFonts w:ascii="Times New Roman" w:eastAsia="Times New Roman" w:hAnsi="Times New Roman"/>
          <w:lang w:val="en-US" w:eastAsia="en-GB"/>
        </w:rPr>
        <w:t>synthesising</w:t>
      </w:r>
      <w:proofErr w:type="spellEnd"/>
      <w:r w:rsidRPr="00C3092F">
        <w:rPr>
          <w:rFonts w:ascii="Times New Roman" w:eastAsia="Times New Roman" w:hAnsi="Times New Roman"/>
          <w:lang w:val="en-US" w:eastAsia="en-GB"/>
        </w:rPr>
        <w:t xml:space="preserve"> policy-relevant research findings, </w:t>
      </w:r>
      <w:proofErr w:type="spellStart"/>
      <w:r w:rsidRPr="00C3092F">
        <w:rPr>
          <w:rFonts w:ascii="Times New Roman" w:eastAsia="Times New Roman" w:hAnsi="Times New Roman"/>
          <w:lang w:val="en-US" w:eastAsia="en-GB"/>
        </w:rPr>
        <w:t>analysing</w:t>
      </w:r>
      <w:proofErr w:type="spellEnd"/>
      <w:r w:rsidRPr="00C3092F">
        <w:rPr>
          <w:rFonts w:ascii="Times New Roman" w:eastAsia="Times New Roman" w:hAnsi="Times New Roman"/>
          <w:lang w:val="en-US" w:eastAsia="en-GB"/>
        </w:rPr>
        <w:t xml:space="preserve"> and developing policies</w:t>
      </w:r>
      <w:proofErr w:type="gramStart"/>
      <w:r w:rsidRPr="00C3092F">
        <w:rPr>
          <w:rFonts w:ascii="Times New Roman" w:eastAsia="Times New Roman" w:hAnsi="Times New Roman"/>
          <w:lang w:val="en-US" w:eastAsia="en-GB"/>
        </w:rPr>
        <w:t>;</w:t>
      </w:r>
      <w:proofErr w:type="gramEnd"/>
    </w:p>
    <w:p w:rsidR="00C3092F" w:rsidRPr="00C3092F" w:rsidRDefault="00C3092F" w:rsidP="00C3092F">
      <w:pPr>
        <w:tabs>
          <w:tab w:val="left" w:pos="709"/>
        </w:tabs>
        <w:spacing w:after="0" w:line="240" w:lineRule="auto"/>
        <w:ind w:left="1414" w:right="60" w:hanging="705"/>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 xml:space="preserve">Relevance of the experience and expertise at national level in the field of </w:t>
      </w:r>
      <w:proofErr w:type="spellStart"/>
      <w:r w:rsidRPr="00C3092F">
        <w:rPr>
          <w:rFonts w:ascii="Times New Roman" w:eastAsia="Times New Roman" w:hAnsi="Times New Roman"/>
          <w:lang w:val="en-US" w:eastAsia="en-GB"/>
        </w:rPr>
        <w:t>labour</w:t>
      </w:r>
      <w:proofErr w:type="spellEnd"/>
      <w:r w:rsidRPr="00C3092F">
        <w:rPr>
          <w:rFonts w:ascii="Times New Roman" w:eastAsia="Times New Roman" w:hAnsi="Times New Roman"/>
          <w:lang w:val="en-US" w:eastAsia="en-GB"/>
        </w:rPr>
        <w:t xml:space="preserve"> market analysis, employment policy, and/or </w:t>
      </w:r>
      <w:proofErr w:type="spellStart"/>
      <w:r w:rsidRPr="00C3092F">
        <w:rPr>
          <w:rFonts w:ascii="Times New Roman" w:eastAsia="Times New Roman" w:hAnsi="Times New Roman"/>
          <w:lang w:val="en-US" w:eastAsia="en-GB"/>
        </w:rPr>
        <w:t>labour</w:t>
      </w:r>
      <w:proofErr w:type="spellEnd"/>
      <w:r w:rsidRPr="00C3092F">
        <w:rPr>
          <w:rFonts w:ascii="Times New Roman" w:eastAsia="Times New Roman" w:hAnsi="Times New Roman"/>
          <w:lang w:val="en-US" w:eastAsia="en-GB"/>
        </w:rPr>
        <w:t xml:space="preserve"> law, in particular with regard to the impact of digitalization and artificial intelligence on the world of work; </w:t>
      </w:r>
    </w:p>
    <w:p w:rsidR="00C3092F" w:rsidRPr="00C3092F" w:rsidRDefault="00C3092F" w:rsidP="00C3092F">
      <w:pPr>
        <w:tabs>
          <w:tab w:val="left" w:pos="709"/>
        </w:tabs>
        <w:spacing w:after="0" w:line="240" w:lineRule="auto"/>
        <w:ind w:left="1414" w:right="60" w:hanging="705"/>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r>
      <w:proofErr w:type="spellStart"/>
      <w:r w:rsidRPr="00C3092F">
        <w:rPr>
          <w:rFonts w:ascii="Times New Roman" w:eastAsia="Times New Roman" w:hAnsi="Times New Roman"/>
          <w:lang w:val="en-US" w:eastAsia="en-GB"/>
        </w:rPr>
        <w:t>Synthesising</w:t>
      </w:r>
      <w:proofErr w:type="spellEnd"/>
      <w:r w:rsidRPr="00C3092F">
        <w:rPr>
          <w:rFonts w:ascii="Times New Roman" w:eastAsia="Times New Roman" w:hAnsi="Times New Roman"/>
          <w:lang w:val="en-US" w:eastAsia="en-GB"/>
        </w:rPr>
        <w:t xml:space="preserve"> information and communicating it concisely and clearly, including on technically complex issues</w:t>
      </w:r>
      <w:proofErr w:type="gramStart"/>
      <w:r w:rsidRPr="00C3092F">
        <w:rPr>
          <w:rFonts w:ascii="Times New Roman" w:eastAsia="Times New Roman" w:hAnsi="Times New Roman"/>
          <w:lang w:val="en-US" w:eastAsia="en-GB"/>
        </w:rPr>
        <w:t>;</w:t>
      </w:r>
      <w:proofErr w:type="gramEnd"/>
      <w:r w:rsidRPr="00C3092F">
        <w:rPr>
          <w:rFonts w:ascii="Times New Roman" w:eastAsia="Times New Roman" w:hAnsi="Times New Roman"/>
          <w:lang w:val="en-US" w:eastAsia="en-GB"/>
        </w:rPr>
        <w:t xml:space="preserve"> </w:t>
      </w:r>
    </w:p>
    <w:p w:rsidR="00C3092F" w:rsidRPr="00C3092F" w:rsidRDefault="00C3092F" w:rsidP="00C3092F">
      <w:pPr>
        <w:tabs>
          <w:tab w:val="left" w:pos="709"/>
        </w:tabs>
        <w:spacing w:after="0" w:line="240" w:lineRule="auto"/>
        <w:ind w:left="709" w:right="60"/>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Proven experience of successfully dealing with a wide range of stakeholders</w:t>
      </w:r>
      <w:proofErr w:type="gramStart"/>
      <w:r w:rsidRPr="00C3092F">
        <w:rPr>
          <w:rFonts w:ascii="Times New Roman" w:eastAsia="Times New Roman" w:hAnsi="Times New Roman"/>
          <w:lang w:val="en-US" w:eastAsia="en-GB"/>
        </w:rPr>
        <w:t>;</w:t>
      </w:r>
      <w:proofErr w:type="gramEnd"/>
      <w:r w:rsidRPr="00C3092F">
        <w:rPr>
          <w:rFonts w:ascii="Times New Roman" w:eastAsia="Times New Roman" w:hAnsi="Times New Roman"/>
          <w:lang w:val="en-US" w:eastAsia="en-GB"/>
        </w:rPr>
        <w:t xml:space="preserve"> </w:t>
      </w:r>
    </w:p>
    <w:p w:rsidR="00C3092F" w:rsidRPr="00C3092F" w:rsidRDefault="00C3092F" w:rsidP="00C3092F">
      <w:pPr>
        <w:tabs>
          <w:tab w:val="left" w:pos="709"/>
        </w:tabs>
        <w:spacing w:after="0" w:line="240" w:lineRule="auto"/>
        <w:ind w:left="709" w:right="60"/>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 xml:space="preserve">Excellent drafting skills, good communication and presentation skills, both orally and in writing; </w:t>
      </w:r>
    </w:p>
    <w:p w:rsidR="00C3092F" w:rsidRPr="00C3092F" w:rsidRDefault="00C3092F" w:rsidP="00C3092F">
      <w:pPr>
        <w:tabs>
          <w:tab w:val="left" w:pos="709"/>
        </w:tabs>
        <w:spacing w:after="0" w:line="240" w:lineRule="auto"/>
        <w:ind w:left="709" w:right="60"/>
        <w:jc w:val="both"/>
        <w:rPr>
          <w:rFonts w:ascii="Times New Roman" w:eastAsia="Times New Roman" w:hAnsi="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Proven ability to work in multilingual and multicultural teams</w:t>
      </w:r>
      <w:proofErr w:type="gramStart"/>
      <w:r w:rsidRPr="00C3092F">
        <w:rPr>
          <w:rFonts w:ascii="Times New Roman" w:eastAsia="Times New Roman" w:hAnsi="Times New Roman"/>
          <w:lang w:val="en-US" w:eastAsia="en-GB"/>
        </w:rPr>
        <w:t>;</w:t>
      </w:r>
      <w:proofErr w:type="gramEnd"/>
    </w:p>
    <w:p w:rsidR="00B5131B" w:rsidRPr="00B5131B" w:rsidRDefault="00C3092F" w:rsidP="00C3092F">
      <w:pPr>
        <w:tabs>
          <w:tab w:val="left" w:pos="709"/>
        </w:tabs>
        <w:spacing w:after="0" w:line="240" w:lineRule="auto"/>
        <w:ind w:left="709" w:right="60"/>
        <w:jc w:val="both"/>
        <w:rPr>
          <w:rFonts w:ascii="Times New Roman" w:eastAsia="Times New Roman" w:hAnsi="Times New Roman" w:cs="Times New Roman"/>
          <w:lang w:val="en-US" w:eastAsia="en-GB"/>
        </w:rPr>
      </w:pPr>
      <w:r w:rsidRPr="00C3092F">
        <w:rPr>
          <w:rFonts w:ascii="Times New Roman" w:eastAsia="Times New Roman" w:hAnsi="Times New Roman"/>
          <w:lang w:val="en-US" w:eastAsia="en-GB"/>
        </w:rPr>
        <w:t>•</w:t>
      </w:r>
      <w:r w:rsidRPr="00C3092F">
        <w:rPr>
          <w:rFonts w:ascii="Times New Roman" w:eastAsia="Times New Roman" w:hAnsi="Times New Roman"/>
          <w:lang w:val="en-US" w:eastAsia="en-GB"/>
        </w:rPr>
        <w:tab/>
        <w:t>Excellent office ICT skills.</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641B" w:rsidRDefault="00C3092F" w:rsidP="002E641B">
      <w:pPr>
        <w:tabs>
          <w:tab w:val="left" w:pos="317"/>
          <w:tab w:val="left" w:pos="459"/>
        </w:tabs>
        <w:spacing w:after="0" w:line="240" w:lineRule="auto"/>
        <w:ind w:left="720" w:right="106"/>
        <w:jc w:val="both"/>
        <w:rPr>
          <w:rFonts w:ascii="Times New Roman" w:eastAsia="Times New Roman" w:hAnsi="Times New Roman"/>
          <w:lang w:val="en-US" w:eastAsia="en-GB"/>
        </w:rPr>
      </w:pPr>
      <w:r w:rsidRPr="00C3092F">
        <w:rPr>
          <w:rFonts w:ascii="Times New Roman" w:eastAsia="Times New Roman" w:hAnsi="Times New Roman"/>
          <w:lang w:val="en-US" w:eastAsia="en-GB"/>
        </w:rPr>
        <w:t>Excellent communication skills in English and/or French; excellent drafting skills in English. Ability to use other EU-languages will be an asset</w:t>
      </w:r>
      <w:r>
        <w:rPr>
          <w:rFonts w:ascii="Times New Roman" w:eastAsia="Times New Roman" w:hAnsi="Times New Roman"/>
          <w:lang w:val="en-US" w:eastAsia="en-GB"/>
        </w:rPr>
        <w: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B75E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B96"/>
    <w:multiLevelType w:val="hybridMultilevel"/>
    <w:tmpl w:val="566CBE5A"/>
    <w:lvl w:ilvl="0" w:tplc="15D4B88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286012C"/>
    <w:multiLevelType w:val="hybridMultilevel"/>
    <w:tmpl w:val="64DE37A4"/>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3130DEB"/>
    <w:multiLevelType w:val="hybridMultilevel"/>
    <w:tmpl w:val="7BE6A798"/>
    <w:lvl w:ilvl="0" w:tplc="273CB0C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E49F8"/>
    <w:multiLevelType w:val="hybridMultilevel"/>
    <w:tmpl w:val="31305218"/>
    <w:lvl w:ilvl="0" w:tplc="790EB4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27106D0"/>
    <w:multiLevelType w:val="hybridMultilevel"/>
    <w:tmpl w:val="2E361FD8"/>
    <w:lvl w:ilvl="0" w:tplc="790EB4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D07F64"/>
    <w:multiLevelType w:val="hybridMultilevel"/>
    <w:tmpl w:val="68E8131A"/>
    <w:lvl w:ilvl="0" w:tplc="15D4B88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8"/>
  </w:num>
  <w:num w:numId="2">
    <w:abstractNumId w:val="5"/>
  </w:num>
  <w:num w:numId="3">
    <w:abstractNumId w:val="20"/>
  </w:num>
  <w:num w:numId="4">
    <w:abstractNumId w:val="7"/>
  </w:num>
  <w:num w:numId="5">
    <w:abstractNumId w:val="14"/>
  </w:num>
  <w:num w:numId="6">
    <w:abstractNumId w:val="12"/>
  </w:num>
  <w:num w:numId="7">
    <w:abstractNumId w:val="24"/>
  </w:num>
  <w:num w:numId="8">
    <w:abstractNumId w:val="27"/>
  </w:num>
  <w:num w:numId="9">
    <w:abstractNumId w:val="21"/>
  </w:num>
  <w:num w:numId="10">
    <w:abstractNumId w:val="11"/>
  </w:num>
  <w:num w:numId="11">
    <w:abstractNumId w:val="23"/>
  </w:num>
  <w:num w:numId="12">
    <w:abstractNumId w:val="26"/>
  </w:num>
  <w:num w:numId="13">
    <w:abstractNumId w:val="9"/>
  </w:num>
  <w:num w:numId="14">
    <w:abstractNumId w:val="19"/>
  </w:num>
  <w:num w:numId="15">
    <w:abstractNumId w:val="30"/>
  </w:num>
  <w:num w:numId="16">
    <w:abstractNumId w:val="4"/>
  </w:num>
  <w:num w:numId="17">
    <w:abstractNumId w:val="16"/>
  </w:num>
  <w:num w:numId="18">
    <w:abstractNumId w:val="13"/>
  </w:num>
  <w:num w:numId="19">
    <w:abstractNumId w:val="22"/>
  </w:num>
  <w:num w:numId="20">
    <w:abstractNumId w:val="3"/>
  </w:num>
  <w:num w:numId="21">
    <w:abstractNumId w:val="25"/>
  </w:num>
  <w:num w:numId="22">
    <w:abstractNumId w:val="28"/>
  </w:num>
  <w:num w:numId="23">
    <w:abstractNumId w:val="18"/>
  </w:num>
  <w:num w:numId="24">
    <w:abstractNumId w:val="29"/>
  </w:num>
  <w:num w:numId="25">
    <w:abstractNumId w:val="15"/>
  </w:num>
  <w:num w:numId="26">
    <w:abstractNumId w:val="1"/>
  </w:num>
  <w:num w:numId="27">
    <w:abstractNumId w:val="2"/>
  </w:num>
  <w:num w:numId="28">
    <w:abstractNumId w:val="17"/>
  </w:num>
  <w:num w:numId="29">
    <w:abstractNumId w:val="6"/>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953CE"/>
    <w:rsid w:val="000B29B0"/>
    <w:rsid w:val="000E4874"/>
    <w:rsid w:val="0011597B"/>
    <w:rsid w:val="00124A9C"/>
    <w:rsid w:val="0014734A"/>
    <w:rsid w:val="00151FDA"/>
    <w:rsid w:val="001868CF"/>
    <w:rsid w:val="0019598C"/>
    <w:rsid w:val="001B2588"/>
    <w:rsid w:val="001C2BD3"/>
    <w:rsid w:val="001C2CC2"/>
    <w:rsid w:val="001E4D9E"/>
    <w:rsid w:val="002663CE"/>
    <w:rsid w:val="002E641B"/>
    <w:rsid w:val="003C2ECF"/>
    <w:rsid w:val="0044334A"/>
    <w:rsid w:val="00453411"/>
    <w:rsid w:val="004808E3"/>
    <w:rsid w:val="004D60BD"/>
    <w:rsid w:val="00505BD2"/>
    <w:rsid w:val="00526EC9"/>
    <w:rsid w:val="00534042"/>
    <w:rsid w:val="00536D39"/>
    <w:rsid w:val="00610C34"/>
    <w:rsid w:val="00673B92"/>
    <w:rsid w:val="00691157"/>
    <w:rsid w:val="00757143"/>
    <w:rsid w:val="0078706B"/>
    <w:rsid w:val="007B75E9"/>
    <w:rsid w:val="00860C38"/>
    <w:rsid w:val="00862F27"/>
    <w:rsid w:val="00887720"/>
    <w:rsid w:val="0089313E"/>
    <w:rsid w:val="008B3905"/>
    <w:rsid w:val="00943796"/>
    <w:rsid w:val="00946C38"/>
    <w:rsid w:val="0098353F"/>
    <w:rsid w:val="009A07CE"/>
    <w:rsid w:val="00A57E23"/>
    <w:rsid w:val="00AF7D78"/>
    <w:rsid w:val="00B47B23"/>
    <w:rsid w:val="00B5131B"/>
    <w:rsid w:val="00BC14A5"/>
    <w:rsid w:val="00C3092F"/>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E9B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7982">
      <w:bodyDiv w:val="1"/>
      <w:marLeft w:val="0"/>
      <w:marRight w:val="0"/>
      <w:marTop w:val="0"/>
      <w:marBottom w:val="0"/>
      <w:divBdr>
        <w:top w:val="none" w:sz="0" w:space="0" w:color="auto"/>
        <w:left w:val="none" w:sz="0" w:space="0" w:color="auto"/>
        <w:bottom w:val="none" w:sz="0" w:space="0" w:color="auto"/>
        <w:right w:val="none" w:sz="0" w:space="0" w:color="auto"/>
      </w:divBdr>
    </w:div>
    <w:div w:id="146169059">
      <w:bodyDiv w:val="1"/>
      <w:marLeft w:val="0"/>
      <w:marRight w:val="0"/>
      <w:marTop w:val="0"/>
      <w:marBottom w:val="0"/>
      <w:divBdr>
        <w:top w:val="none" w:sz="0" w:space="0" w:color="auto"/>
        <w:left w:val="none" w:sz="0" w:space="0" w:color="auto"/>
        <w:bottom w:val="none" w:sz="0" w:space="0" w:color="auto"/>
        <w:right w:val="none" w:sz="0" w:space="0" w:color="auto"/>
      </w:divBdr>
    </w:div>
    <w:div w:id="1042100516">
      <w:bodyDiv w:val="1"/>
      <w:marLeft w:val="0"/>
      <w:marRight w:val="0"/>
      <w:marTop w:val="0"/>
      <w:marBottom w:val="0"/>
      <w:divBdr>
        <w:top w:val="none" w:sz="0" w:space="0" w:color="auto"/>
        <w:left w:val="none" w:sz="0" w:space="0" w:color="auto"/>
        <w:bottom w:val="none" w:sz="0" w:space="0" w:color="auto"/>
        <w:right w:val="none" w:sz="0" w:space="0" w:color="auto"/>
      </w:divBdr>
    </w:div>
    <w:div w:id="1126313660">
      <w:bodyDiv w:val="1"/>
      <w:marLeft w:val="0"/>
      <w:marRight w:val="0"/>
      <w:marTop w:val="0"/>
      <w:marBottom w:val="0"/>
      <w:divBdr>
        <w:top w:val="none" w:sz="0" w:space="0" w:color="auto"/>
        <w:left w:val="none" w:sz="0" w:space="0" w:color="auto"/>
        <w:bottom w:val="none" w:sz="0" w:space="0" w:color="auto"/>
        <w:right w:val="none" w:sz="0" w:space="0" w:color="auto"/>
      </w:divBdr>
    </w:div>
    <w:div w:id="13794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x.ueb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1351</Words>
  <Characters>9653</Characters>
  <Application>Microsoft Office Word</Application>
  <DocSecurity>0</DocSecurity>
  <Lines>219</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2021-06-09T10:09:00Z</dcterms:created>
  <dcterms:modified xsi:type="dcterms:W3CDTF">2021-06-09T10:26:00Z</dcterms:modified>
</cp:coreProperties>
</file>